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38A56" w14:textId="37642325" w:rsidR="00775354" w:rsidRDefault="00A93C4C">
      <w:pPr>
        <w:rPr>
          <w:rFonts w:ascii="Arial" w:eastAsia="Arial" w:hAnsi="Arial" w:cs="Arial"/>
          <w:sz w:val="20"/>
          <w:szCs w:val="20"/>
        </w:rPr>
      </w:pPr>
      <w:r w:rsidRPr="00A93C4C">
        <w:rPr>
          <w:noProof/>
          <w:lang w:val="en-US" w:eastAsia="en-US"/>
        </w:rPr>
        <w:drawing>
          <wp:anchor distT="0" distB="0" distL="114300" distR="114300" simplePos="0" relativeHeight="251672576" behindDoc="0" locked="0" layoutInCell="1" allowOverlap="1" wp14:anchorId="00DCD99E" wp14:editId="60B2D436">
            <wp:simplePos x="0" y="0"/>
            <wp:positionH relativeFrom="page">
              <wp:align>right</wp:align>
            </wp:positionH>
            <wp:positionV relativeFrom="paragraph">
              <wp:posOffset>-899796</wp:posOffset>
            </wp:positionV>
            <wp:extent cx="7770376" cy="10037135"/>
            <wp:effectExtent l="0" t="0" r="2540" b="2540"/>
            <wp:wrapNone/>
            <wp:docPr id="17" name="Imagen 6">
              <a:extLst xmlns:a="http://schemas.openxmlformats.org/drawingml/2006/main">
                <a:ext uri="{FF2B5EF4-FFF2-40B4-BE49-F238E27FC236}">
                  <a16:creationId xmlns:a16="http://schemas.microsoft.com/office/drawing/2014/main" id="{1D4041DC-56F5-FA4F-BBCC-02010E500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D4041DC-56F5-FA4F-BBCC-02010E500AB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42804"/>
                    <a:stretch/>
                  </pic:blipFill>
                  <pic:spPr bwMode="auto">
                    <a:xfrm>
                      <a:off x="0" y="0"/>
                      <a:ext cx="7782391" cy="1005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EE2D4" w14:textId="58FEE9BC" w:rsidR="00775354" w:rsidRDefault="00A93C4C">
      <w:pPr>
        <w:rPr>
          <w:rFonts w:ascii="Arial" w:eastAsia="Arial" w:hAnsi="Arial" w:cs="Arial"/>
          <w:sz w:val="20"/>
          <w:szCs w:val="20"/>
        </w:rPr>
      </w:pPr>
      <w:r w:rsidRPr="00A93C4C">
        <w:rPr>
          <w:rFonts w:ascii="Arial" w:eastAsia="Arial" w:hAnsi="Arial" w:cs="Arial"/>
          <w:noProof/>
          <w:sz w:val="20"/>
          <w:szCs w:val="20"/>
          <w:lang w:val="en-US" w:eastAsia="en-US"/>
        </w:rPr>
        <w:drawing>
          <wp:anchor distT="0" distB="0" distL="114300" distR="114300" simplePos="0" relativeHeight="251675648" behindDoc="0" locked="0" layoutInCell="1" allowOverlap="1" wp14:anchorId="32C4EC96" wp14:editId="1287023E">
            <wp:simplePos x="0" y="0"/>
            <wp:positionH relativeFrom="column">
              <wp:posOffset>4054667</wp:posOffset>
            </wp:positionH>
            <wp:positionV relativeFrom="paragraph">
              <wp:posOffset>5370017</wp:posOffset>
            </wp:positionV>
            <wp:extent cx="2488490" cy="512622"/>
            <wp:effectExtent l="0" t="0" r="7620" b="1905"/>
            <wp:wrapNone/>
            <wp:docPr id="18" name="Imagen 16">
              <a:extLst xmlns:a="http://schemas.openxmlformats.org/drawingml/2006/main">
                <a:ext uri="{FF2B5EF4-FFF2-40B4-BE49-F238E27FC236}">
                  <a16:creationId xmlns:a16="http://schemas.microsoft.com/office/drawing/2014/main" id="{8CB3261B-C585-4B48-B47D-71FEC1727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CB3261B-C585-4B48-B47D-71FEC17278F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8490" cy="512622"/>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45720" distB="45720" distL="114300" distR="114300" simplePos="0" relativeHeight="251674624" behindDoc="0" locked="0" layoutInCell="1" allowOverlap="1" wp14:anchorId="2EB022BF" wp14:editId="3D02E1C4">
                <wp:simplePos x="0" y="0"/>
                <wp:positionH relativeFrom="page">
                  <wp:align>right</wp:align>
                </wp:positionH>
                <wp:positionV relativeFrom="paragraph">
                  <wp:posOffset>2997584</wp:posOffset>
                </wp:positionV>
                <wp:extent cx="264604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04620"/>
                        </a:xfrm>
                        <a:prstGeom prst="rect">
                          <a:avLst/>
                        </a:prstGeom>
                        <a:noFill/>
                        <a:ln w="9525">
                          <a:noFill/>
                          <a:miter lim="800000"/>
                          <a:headEnd/>
                          <a:tailEnd/>
                        </a:ln>
                      </wps:spPr>
                      <wps:txbx>
                        <w:txbxContent>
                          <w:p w14:paraId="6DEE846D" w14:textId="698D2C1A" w:rsidR="00595776" w:rsidRPr="00A93C4C" w:rsidRDefault="00595776" w:rsidP="00A93C4C">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C4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INDICADORES </w:t>
                            </w: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r w:rsidRPr="00A93C4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B022BF" id="_x0000_t202" coordsize="21600,21600" o:spt="202" path="m,l,21600r21600,l21600,xe">
                <v:stroke joinstyle="miter"/>
                <v:path gradientshapeok="t" o:connecttype="rect"/>
              </v:shapetype>
              <v:shape id="Cuadro de texto 2" o:spid="_x0000_s1026" type="#_x0000_t202" style="position:absolute;margin-left:157.15pt;margin-top:236.05pt;width:208.35pt;height:110.6pt;z-index:25167462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" filled="f" stroked="f">
                <v:textbox style="mso-fit-shape-to-text:t">
                  <w:txbxContent>
                    <w:p w14:paraId="6DEE846D" w14:textId="698D2C1A" w:rsidR="00595776" w:rsidRPr="00A93C4C" w:rsidRDefault="00595776" w:rsidP="00A93C4C">
                      <w:pPr>
                        <w:jc w:val="cente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C4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INDICADORES </w:t>
                      </w:r>
                      <w: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r w:rsidRPr="00A93C4C">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page"/>
              </v:shape>
            </w:pict>
          </mc:Fallback>
        </mc:AlternateContent>
      </w:r>
      <w:r w:rsidR="00610FF5">
        <w:br w:type="page"/>
      </w:r>
    </w:p>
    <w:p w14:paraId="0600B3D7" w14:textId="200E206E" w:rsidR="00775354" w:rsidRDefault="00610FF5">
      <w:pPr>
        <w:rPr>
          <w:rFonts w:ascii="Arial" w:eastAsia="Arial" w:hAnsi="Arial" w:cs="Arial"/>
          <w:sz w:val="20"/>
          <w:szCs w:val="20"/>
        </w:rPr>
      </w:pPr>
      <w:r>
        <w:rPr>
          <w:noProof/>
          <w:lang w:val="en-US" w:eastAsia="en-US"/>
        </w:rPr>
        <w:lastRenderedPageBreak/>
        <mc:AlternateContent>
          <mc:Choice Requires="wps">
            <w:drawing>
              <wp:anchor distT="0" distB="0" distL="114300" distR="114300" simplePos="0" relativeHeight="251664384" behindDoc="0" locked="0" layoutInCell="1" hidden="0" allowOverlap="1" wp14:anchorId="52FCEB6A" wp14:editId="4BE02576">
                <wp:simplePos x="0" y="0"/>
                <wp:positionH relativeFrom="column">
                  <wp:posOffset>1</wp:posOffset>
                </wp:positionH>
                <wp:positionV relativeFrom="paragraph">
                  <wp:posOffset>10236200</wp:posOffset>
                </wp:positionV>
                <wp:extent cx="4143375" cy="434340"/>
                <wp:effectExtent l="0" t="0" r="0" b="0"/>
                <wp:wrapNone/>
                <wp:docPr id="44" name="Rectángulo 44"/>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C2AFB32" w14:textId="77777777" w:rsidR="00595776" w:rsidRDefault="00595776">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52FCEB6A" id="Rectángulo 44" o:spid="_x0000_s1027" style="position:absolute;margin-left:0;margin-top:806pt;width:326.25pt;height:3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" filled="f" stroked="f">
                <v:textbox inset="2.53958mm,1.2694mm,2.53958mm,1.2694mm">
                  <w:txbxContent>
                    <w:p w14:paraId="2C2AFB32" w14:textId="77777777" w:rsidR="00595776" w:rsidRDefault="00595776">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eastAsia="en-US"/>
        </w:rPr>
        <mc:AlternateContent>
          <mc:Choice Requires="wps">
            <w:drawing>
              <wp:anchor distT="0" distB="0" distL="114300" distR="114300" simplePos="0" relativeHeight="251665408" behindDoc="0" locked="0" layoutInCell="1" hidden="0" allowOverlap="1" wp14:anchorId="710A058B" wp14:editId="288391FE">
                <wp:simplePos x="0" y="0"/>
                <wp:positionH relativeFrom="column">
                  <wp:posOffset>1092200</wp:posOffset>
                </wp:positionH>
                <wp:positionV relativeFrom="paragraph">
                  <wp:posOffset>9232900</wp:posOffset>
                </wp:positionV>
                <wp:extent cx="1878330" cy="668655"/>
                <wp:effectExtent l="0" t="0" r="0" b="0"/>
                <wp:wrapNone/>
                <wp:docPr id="45" name="Rectángulo 45"/>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2458657F" w14:textId="77777777" w:rsidR="00595776" w:rsidRDefault="00595776">
                            <w:pPr>
                              <w:spacing w:line="258" w:lineRule="auto"/>
                              <w:jc w:val="right"/>
                              <w:textDirection w:val="btLr"/>
                            </w:pPr>
                            <w:r>
                              <w:rPr>
                                <w:rFonts w:ascii="Arial Narrow" w:eastAsia="Arial Narrow" w:hAnsi="Arial Narrow" w:cs="Arial Narrow"/>
                                <w:i/>
                                <w:color w:val="767171"/>
                                <w:sz w:val="72"/>
                              </w:rPr>
                              <w:t>AGOSTO</w:t>
                            </w:r>
                          </w:p>
                          <w:p w14:paraId="6E3A6DBC" w14:textId="77777777" w:rsidR="00595776" w:rsidRDefault="0059577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10A058B" id="Rectángulo 45" o:spid="_x0000_s1028" style="position:absolute;margin-left:86pt;margin-top:727pt;width:147.9pt;height:52.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" filled="f" stroked="f">
                <v:textbox inset="2.53958mm,1.2694mm,2.53958mm,1.2694mm">
                  <w:txbxContent>
                    <w:p w14:paraId="2458657F" w14:textId="77777777" w:rsidR="00595776" w:rsidRDefault="00595776">
                      <w:pPr>
                        <w:spacing w:line="258" w:lineRule="auto"/>
                        <w:jc w:val="right"/>
                        <w:textDirection w:val="btLr"/>
                      </w:pPr>
                      <w:r>
                        <w:rPr>
                          <w:rFonts w:ascii="Arial Narrow" w:eastAsia="Arial Narrow" w:hAnsi="Arial Narrow" w:cs="Arial Narrow"/>
                          <w:i/>
                          <w:color w:val="767171"/>
                          <w:sz w:val="72"/>
                        </w:rPr>
                        <w:t>AGOSTO</w:t>
                      </w:r>
                    </w:p>
                    <w:p w14:paraId="6E3A6DBC" w14:textId="77777777" w:rsidR="00595776" w:rsidRDefault="00595776">
                      <w:pPr>
                        <w:spacing w:line="258" w:lineRule="auto"/>
                        <w:textDirection w:val="btLr"/>
                      </w:pPr>
                    </w:p>
                  </w:txbxContent>
                </v:textbox>
              </v:rect>
            </w:pict>
          </mc:Fallback>
        </mc:AlternateContent>
      </w:r>
      <w:r>
        <w:rPr>
          <w:noProof/>
          <w:lang w:val="en-US" w:eastAsia="en-US"/>
        </w:rPr>
        <mc:AlternateContent>
          <mc:Choice Requires="wps">
            <w:drawing>
              <wp:anchor distT="0" distB="0" distL="114300" distR="114300" simplePos="0" relativeHeight="251666432" behindDoc="0" locked="0" layoutInCell="1" hidden="0" allowOverlap="1" wp14:anchorId="5A8497B6" wp14:editId="2BBD042D">
                <wp:simplePos x="0" y="0"/>
                <wp:positionH relativeFrom="column">
                  <wp:posOffset>-1231899</wp:posOffset>
                </wp:positionH>
                <wp:positionV relativeFrom="paragraph">
                  <wp:posOffset>-1358899</wp:posOffset>
                </wp:positionV>
                <wp:extent cx="4143375" cy="434340"/>
                <wp:effectExtent l="0" t="0" r="0" b="0"/>
                <wp:wrapNone/>
                <wp:docPr id="43" name="Rectángulo 4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1426F195" w14:textId="77777777" w:rsidR="00595776" w:rsidRDefault="00595776">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5A8497B6" id="Rectángulo 43" o:spid="_x0000_s1029" style="position:absolute;margin-left:-97pt;margin-top:-107pt;width:326.25pt;height:3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" filled="f" stroked="f">
                <v:textbox inset="2.53958mm,1.2694mm,2.53958mm,1.2694mm">
                  <w:txbxContent>
                    <w:p w14:paraId="1426F195" w14:textId="77777777" w:rsidR="00595776" w:rsidRDefault="00595776">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p w14:paraId="63FFE3E5" w14:textId="77777777" w:rsidR="00775354" w:rsidRDefault="00610FF5">
      <w:pPr>
        <w:keepNext/>
        <w:keepLines/>
        <w:pBdr>
          <w:top w:val="nil"/>
          <w:left w:val="nil"/>
          <w:bottom w:val="nil"/>
          <w:right w:val="nil"/>
          <w:between w:val="nil"/>
        </w:pBdr>
        <w:spacing w:before="240" w:after="0"/>
        <w:jc w:val="center"/>
        <w:rPr>
          <w:rFonts w:ascii="Arial" w:eastAsia="Arial" w:hAnsi="Arial" w:cs="Arial"/>
          <w:color w:val="2E75B5"/>
          <w:sz w:val="20"/>
          <w:szCs w:val="20"/>
        </w:rPr>
      </w:pPr>
      <w:r>
        <w:rPr>
          <w:rFonts w:ascii="Arial" w:eastAsia="Arial" w:hAnsi="Arial" w:cs="Arial"/>
          <w:color w:val="2E75B5"/>
          <w:sz w:val="20"/>
          <w:szCs w:val="20"/>
        </w:rPr>
        <w:t>Tabla de contenido</w:t>
      </w:r>
    </w:p>
    <w:sdt>
      <w:sdtPr>
        <w:id w:val="28924560"/>
        <w:docPartObj>
          <w:docPartGallery w:val="Table of Contents"/>
          <w:docPartUnique/>
        </w:docPartObj>
      </w:sdtPr>
      <w:sdtEndPr/>
      <w:sdtContent>
        <w:p w14:paraId="757AC36B" w14:textId="34EDD437" w:rsidR="00A438E8" w:rsidRDefault="00610FF5">
          <w:pPr>
            <w:pStyle w:val="TDC1"/>
            <w:tabs>
              <w:tab w:val="left" w:pos="440"/>
              <w:tab w:val="right" w:pos="8828"/>
            </w:tabs>
            <w:rPr>
              <w:rFonts w:asciiTheme="minorHAnsi" w:eastAsiaTheme="minorEastAsia" w:hAnsiTheme="minorHAnsi" w:cstheme="minorBidi"/>
              <w:noProof/>
              <w:lang w:val="en-US" w:eastAsia="en-US"/>
            </w:rPr>
          </w:pPr>
          <w:r>
            <w:fldChar w:fldCharType="begin"/>
          </w:r>
          <w:r>
            <w:instrText xml:space="preserve"> TOC \h \u \z </w:instrText>
          </w:r>
          <w:r>
            <w:fldChar w:fldCharType="separate"/>
          </w:r>
          <w:hyperlink w:anchor="_Toc66982615" w:history="1">
            <w:r w:rsidR="00A438E8" w:rsidRPr="004948CF">
              <w:rPr>
                <w:rStyle w:val="Hipervnculo"/>
                <w:rFonts w:ascii="Arial" w:eastAsia="Arial" w:hAnsi="Arial" w:cs="Arial"/>
                <w:noProof/>
              </w:rPr>
              <w:t>1.</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Introducción</w:t>
            </w:r>
            <w:r w:rsidR="00A438E8">
              <w:rPr>
                <w:noProof/>
                <w:webHidden/>
              </w:rPr>
              <w:tab/>
            </w:r>
            <w:r w:rsidR="00A438E8">
              <w:rPr>
                <w:noProof/>
                <w:webHidden/>
              </w:rPr>
              <w:fldChar w:fldCharType="begin"/>
            </w:r>
            <w:r w:rsidR="00A438E8">
              <w:rPr>
                <w:noProof/>
                <w:webHidden/>
              </w:rPr>
              <w:instrText xml:space="preserve"> PAGEREF _Toc66982615 \h </w:instrText>
            </w:r>
            <w:r w:rsidR="00A438E8">
              <w:rPr>
                <w:noProof/>
                <w:webHidden/>
              </w:rPr>
            </w:r>
            <w:r w:rsidR="00A438E8">
              <w:rPr>
                <w:noProof/>
                <w:webHidden/>
              </w:rPr>
              <w:fldChar w:fldCharType="separate"/>
            </w:r>
            <w:r w:rsidR="00A438E8">
              <w:rPr>
                <w:noProof/>
                <w:webHidden/>
              </w:rPr>
              <w:t>1</w:t>
            </w:r>
            <w:r w:rsidR="00A438E8">
              <w:rPr>
                <w:noProof/>
                <w:webHidden/>
              </w:rPr>
              <w:fldChar w:fldCharType="end"/>
            </w:r>
          </w:hyperlink>
        </w:p>
        <w:p w14:paraId="01A7D849" w14:textId="168F9717" w:rsidR="00A438E8" w:rsidRDefault="003F7685">
          <w:pPr>
            <w:pStyle w:val="TDC1"/>
            <w:tabs>
              <w:tab w:val="left" w:pos="440"/>
              <w:tab w:val="right" w:pos="8828"/>
            </w:tabs>
            <w:rPr>
              <w:rFonts w:asciiTheme="minorHAnsi" w:eastAsiaTheme="minorEastAsia" w:hAnsiTheme="minorHAnsi" w:cstheme="minorBidi"/>
              <w:noProof/>
              <w:lang w:val="en-US" w:eastAsia="en-US"/>
            </w:rPr>
          </w:pPr>
          <w:hyperlink w:anchor="_Toc66982616" w:history="1">
            <w:r w:rsidR="00A438E8" w:rsidRPr="004948CF">
              <w:rPr>
                <w:rStyle w:val="Hipervnculo"/>
                <w:rFonts w:ascii="Arial" w:eastAsia="Arial" w:hAnsi="Arial" w:cs="Arial"/>
                <w:noProof/>
              </w:rPr>
              <w:t>2.</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Metodología</w:t>
            </w:r>
            <w:r w:rsidR="00A438E8">
              <w:rPr>
                <w:noProof/>
                <w:webHidden/>
              </w:rPr>
              <w:tab/>
            </w:r>
            <w:r w:rsidR="00A438E8">
              <w:rPr>
                <w:noProof/>
                <w:webHidden/>
              </w:rPr>
              <w:fldChar w:fldCharType="begin"/>
            </w:r>
            <w:r w:rsidR="00A438E8">
              <w:rPr>
                <w:noProof/>
                <w:webHidden/>
              </w:rPr>
              <w:instrText xml:space="preserve"> PAGEREF _Toc66982616 \h </w:instrText>
            </w:r>
            <w:r w:rsidR="00A438E8">
              <w:rPr>
                <w:noProof/>
                <w:webHidden/>
              </w:rPr>
            </w:r>
            <w:r w:rsidR="00A438E8">
              <w:rPr>
                <w:noProof/>
                <w:webHidden/>
              </w:rPr>
              <w:fldChar w:fldCharType="separate"/>
            </w:r>
            <w:r w:rsidR="00A438E8">
              <w:rPr>
                <w:noProof/>
                <w:webHidden/>
              </w:rPr>
              <w:t>2</w:t>
            </w:r>
            <w:r w:rsidR="00A438E8">
              <w:rPr>
                <w:noProof/>
                <w:webHidden/>
              </w:rPr>
              <w:fldChar w:fldCharType="end"/>
            </w:r>
          </w:hyperlink>
        </w:p>
        <w:p w14:paraId="1F21181A" w14:textId="1A4CB90E" w:rsidR="00A438E8" w:rsidRDefault="003F7685">
          <w:pPr>
            <w:pStyle w:val="TDC1"/>
            <w:tabs>
              <w:tab w:val="left" w:pos="440"/>
              <w:tab w:val="right" w:pos="8828"/>
            </w:tabs>
            <w:rPr>
              <w:rFonts w:asciiTheme="minorHAnsi" w:eastAsiaTheme="minorEastAsia" w:hAnsiTheme="minorHAnsi" w:cstheme="minorBidi"/>
              <w:noProof/>
              <w:lang w:val="en-US" w:eastAsia="en-US"/>
            </w:rPr>
          </w:pPr>
          <w:hyperlink w:anchor="_Toc66982617" w:history="1">
            <w:r w:rsidR="00A438E8" w:rsidRPr="004948CF">
              <w:rPr>
                <w:rStyle w:val="Hipervnculo"/>
                <w:rFonts w:ascii="Arial" w:eastAsia="Arial" w:hAnsi="Arial" w:cs="Arial"/>
                <w:noProof/>
              </w:rPr>
              <w:t>3.</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EVALUACIÓN DE LOS INDICADORES DE GESTIÓN POR PROCESO</w:t>
            </w:r>
            <w:r w:rsidR="00A438E8">
              <w:rPr>
                <w:noProof/>
                <w:webHidden/>
              </w:rPr>
              <w:tab/>
            </w:r>
            <w:r w:rsidR="00A438E8">
              <w:rPr>
                <w:noProof/>
                <w:webHidden/>
              </w:rPr>
              <w:fldChar w:fldCharType="begin"/>
            </w:r>
            <w:r w:rsidR="00A438E8">
              <w:rPr>
                <w:noProof/>
                <w:webHidden/>
              </w:rPr>
              <w:instrText xml:space="preserve"> PAGEREF _Toc66982617 \h </w:instrText>
            </w:r>
            <w:r w:rsidR="00A438E8">
              <w:rPr>
                <w:noProof/>
                <w:webHidden/>
              </w:rPr>
            </w:r>
            <w:r w:rsidR="00A438E8">
              <w:rPr>
                <w:noProof/>
                <w:webHidden/>
              </w:rPr>
              <w:fldChar w:fldCharType="separate"/>
            </w:r>
            <w:r w:rsidR="00A438E8">
              <w:rPr>
                <w:noProof/>
                <w:webHidden/>
              </w:rPr>
              <w:t>2</w:t>
            </w:r>
            <w:r w:rsidR="00A438E8">
              <w:rPr>
                <w:noProof/>
                <w:webHidden/>
              </w:rPr>
              <w:fldChar w:fldCharType="end"/>
            </w:r>
          </w:hyperlink>
        </w:p>
        <w:p w14:paraId="53A65E09" w14:textId="3D83C652" w:rsidR="00A438E8" w:rsidRDefault="003F7685">
          <w:pPr>
            <w:pStyle w:val="TDC2"/>
            <w:tabs>
              <w:tab w:val="left" w:pos="660"/>
              <w:tab w:val="right" w:pos="8828"/>
            </w:tabs>
            <w:rPr>
              <w:rFonts w:asciiTheme="minorHAnsi" w:eastAsiaTheme="minorEastAsia" w:hAnsiTheme="minorHAnsi" w:cstheme="minorBidi"/>
              <w:noProof/>
              <w:lang w:val="en-US" w:eastAsia="en-US"/>
            </w:rPr>
          </w:pPr>
          <w:hyperlink w:anchor="_Toc66982618" w:history="1">
            <w:r w:rsidR="00A438E8" w:rsidRPr="004948CF">
              <w:rPr>
                <w:rStyle w:val="Hipervnculo"/>
                <w:rFonts w:ascii="Arial" w:eastAsia="Arial" w:hAnsi="Arial" w:cs="Arial"/>
                <w:noProof/>
              </w:rPr>
              <w:t>a.</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Mapa de Procesos</w:t>
            </w:r>
            <w:r w:rsidR="00A438E8">
              <w:rPr>
                <w:noProof/>
                <w:webHidden/>
              </w:rPr>
              <w:tab/>
            </w:r>
            <w:r w:rsidR="00A438E8">
              <w:rPr>
                <w:noProof/>
                <w:webHidden/>
              </w:rPr>
              <w:fldChar w:fldCharType="begin"/>
            </w:r>
            <w:r w:rsidR="00A438E8">
              <w:rPr>
                <w:noProof/>
                <w:webHidden/>
              </w:rPr>
              <w:instrText xml:space="preserve"> PAGEREF _Toc66982618 \h </w:instrText>
            </w:r>
            <w:r w:rsidR="00A438E8">
              <w:rPr>
                <w:noProof/>
                <w:webHidden/>
              </w:rPr>
            </w:r>
            <w:r w:rsidR="00A438E8">
              <w:rPr>
                <w:noProof/>
                <w:webHidden/>
              </w:rPr>
              <w:fldChar w:fldCharType="separate"/>
            </w:r>
            <w:r w:rsidR="00A438E8">
              <w:rPr>
                <w:noProof/>
                <w:webHidden/>
              </w:rPr>
              <w:t>3</w:t>
            </w:r>
            <w:r w:rsidR="00A438E8">
              <w:rPr>
                <w:noProof/>
                <w:webHidden/>
              </w:rPr>
              <w:fldChar w:fldCharType="end"/>
            </w:r>
          </w:hyperlink>
        </w:p>
        <w:p w14:paraId="30725447" w14:textId="73854116" w:rsidR="00A438E8" w:rsidRDefault="003F7685">
          <w:pPr>
            <w:pStyle w:val="TDC1"/>
            <w:tabs>
              <w:tab w:val="left" w:pos="440"/>
              <w:tab w:val="right" w:pos="8828"/>
            </w:tabs>
            <w:rPr>
              <w:rFonts w:asciiTheme="minorHAnsi" w:eastAsiaTheme="minorEastAsia" w:hAnsiTheme="minorHAnsi" w:cstheme="minorBidi"/>
              <w:noProof/>
              <w:lang w:val="en-US" w:eastAsia="en-US"/>
            </w:rPr>
          </w:pPr>
          <w:hyperlink w:anchor="_Toc66982619" w:history="1">
            <w:r w:rsidR="00A438E8" w:rsidRPr="004948CF">
              <w:rPr>
                <w:rStyle w:val="Hipervnculo"/>
                <w:rFonts w:ascii="Arial" w:eastAsia="Arial" w:hAnsi="Arial" w:cs="Arial"/>
                <w:noProof/>
              </w:rPr>
              <w:t>4.</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MEDICIÓN DE INDICADORES</w:t>
            </w:r>
            <w:r w:rsidR="00A438E8">
              <w:rPr>
                <w:noProof/>
                <w:webHidden/>
              </w:rPr>
              <w:tab/>
            </w:r>
            <w:r w:rsidR="00A438E8">
              <w:rPr>
                <w:noProof/>
                <w:webHidden/>
              </w:rPr>
              <w:fldChar w:fldCharType="begin"/>
            </w:r>
            <w:r w:rsidR="00A438E8">
              <w:rPr>
                <w:noProof/>
                <w:webHidden/>
              </w:rPr>
              <w:instrText xml:space="preserve"> PAGEREF _Toc66982619 \h </w:instrText>
            </w:r>
            <w:r w:rsidR="00A438E8">
              <w:rPr>
                <w:noProof/>
                <w:webHidden/>
              </w:rPr>
            </w:r>
            <w:r w:rsidR="00A438E8">
              <w:rPr>
                <w:noProof/>
                <w:webHidden/>
              </w:rPr>
              <w:fldChar w:fldCharType="separate"/>
            </w:r>
            <w:r w:rsidR="00A438E8">
              <w:rPr>
                <w:noProof/>
                <w:webHidden/>
              </w:rPr>
              <w:t>3</w:t>
            </w:r>
            <w:r w:rsidR="00A438E8">
              <w:rPr>
                <w:noProof/>
                <w:webHidden/>
              </w:rPr>
              <w:fldChar w:fldCharType="end"/>
            </w:r>
          </w:hyperlink>
        </w:p>
        <w:p w14:paraId="2D17F139" w14:textId="7A1A5F09" w:rsidR="00A438E8" w:rsidRDefault="003F7685">
          <w:pPr>
            <w:pStyle w:val="TDC2"/>
            <w:tabs>
              <w:tab w:val="left" w:pos="660"/>
              <w:tab w:val="right" w:pos="8828"/>
            </w:tabs>
            <w:rPr>
              <w:rFonts w:asciiTheme="minorHAnsi" w:eastAsiaTheme="minorEastAsia" w:hAnsiTheme="minorHAnsi" w:cstheme="minorBidi"/>
              <w:noProof/>
              <w:lang w:val="en-US" w:eastAsia="en-US"/>
            </w:rPr>
          </w:pPr>
          <w:hyperlink w:anchor="_Toc66982620" w:history="1">
            <w:r w:rsidR="00A438E8" w:rsidRPr="004948CF">
              <w:rPr>
                <w:rStyle w:val="Hipervnculo"/>
                <w:rFonts w:ascii="Arial" w:eastAsia="Arial" w:hAnsi="Arial" w:cs="Arial"/>
                <w:noProof/>
              </w:rPr>
              <w:t>a.</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Indicadores con 100% de cumplimiento</w:t>
            </w:r>
            <w:r w:rsidR="00A438E8">
              <w:rPr>
                <w:noProof/>
                <w:webHidden/>
              </w:rPr>
              <w:tab/>
            </w:r>
            <w:r w:rsidR="00A438E8">
              <w:rPr>
                <w:noProof/>
                <w:webHidden/>
              </w:rPr>
              <w:fldChar w:fldCharType="begin"/>
            </w:r>
            <w:r w:rsidR="00A438E8">
              <w:rPr>
                <w:noProof/>
                <w:webHidden/>
              </w:rPr>
              <w:instrText xml:space="preserve"> PAGEREF _Toc66982620 \h </w:instrText>
            </w:r>
            <w:r w:rsidR="00A438E8">
              <w:rPr>
                <w:noProof/>
                <w:webHidden/>
              </w:rPr>
            </w:r>
            <w:r w:rsidR="00A438E8">
              <w:rPr>
                <w:noProof/>
                <w:webHidden/>
              </w:rPr>
              <w:fldChar w:fldCharType="separate"/>
            </w:r>
            <w:r w:rsidR="00A438E8">
              <w:rPr>
                <w:noProof/>
                <w:webHidden/>
              </w:rPr>
              <w:t>3</w:t>
            </w:r>
            <w:r w:rsidR="00A438E8">
              <w:rPr>
                <w:noProof/>
                <w:webHidden/>
              </w:rPr>
              <w:fldChar w:fldCharType="end"/>
            </w:r>
          </w:hyperlink>
        </w:p>
        <w:p w14:paraId="0A8DF1D9" w14:textId="50689A34" w:rsidR="00A438E8" w:rsidRDefault="003F7685">
          <w:pPr>
            <w:pStyle w:val="TDC2"/>
            <w:tabs>
              <w:tab w:val="left" w:pos="660"/>
              <w:tab w:val="right" w:pos="8828"/>
            </w:tabs>
            <w:rPr>
              <w:rFonts w:asciiTheme="minorHAnsi" w:eastAsiaTheme="minorEastAsia" w:hAnsiTheme="minorHAnsi" w:cstheme="minorBidi"/>
              <w:noProof/>
              <w:lang w:val="en-US" w:eastAsia="en-US"/>
            </w:rPr>
          </w:pPr>
          <w:hyperlink w:anchor="_Toc66982621" w:history="1">
            <w:r w:rsidR="00A438E8" w:rsidRPr="004948CF">
              <w:rPr>
                <w:rStyle w:val="Hipervnculo"/>
                <w:rFonts w:ascii="Arial" w:eastAsia="Arial" w:hAnsi="Arial" w:cs="Arial"/>
                <w:noProof/>
              </w:rPr>
              <w:t>b.</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Indicadores con cumplimiento del 83% y el 98%.</w:t>
            </w:r>
            <w:r w:rsidR="00A438E8">
              <w:rPr>
                <w:noProof/>
                <w:webHidden/>
              </w:rPr>
              <w:tab/>
            </w:r>
            <w:r w:rsidR="00A438E8">
              <w:rPr>
                <w:noProof/>
                <w:webHidden/>
              </w:rPr>
              <w:fldChar w:fldCharType="begin"/>
            </w:r>
            <w:r w:rsidR="00A438E8">
              <w:rPr>
                <w:noProof/>
                <w:webHidden/>
              </w:rPr>
              <w:instrText xml:space="preserve"> PAGEREF _Toc66982621 \h </w:instrText>
            </w:r>
            <w:r w:rsidR="00A438E8">
              <w:rPr>
                <w:noProof/>
                <w:webHidden/>
              </w:rPr>
            </w:r>
            <w:r w:rsidR="00A438E8">
              <w:rPr>
                <w:noProof/>
                <w:webHidden/>
              </w:rPr>
              <w:fldChar w:fldCharType="separate"/>
            </w:r>
            <w:r w:rsidR="00A438E8">
              <w:rPr>
                <w:noProof/>
                <w:webHidden/>
              </w:rPr>
              <w:t>5</w:t>
            </w:r>
            <w:r w:rsidR="00A438E8">
              <w:rPr>
                <w:noProof/>
                <w:webHidden/>
              </w:rPr>
              <w:fldChar w:fldCharType="end"/>
            </w:r>
          </w:hyperlink>
        </w:p>
        <w:p w14:paraId="0283D905" w14:textId="1F3D9F97" w:rsidR="00A438E8" w:rsidRDefault="003F7685">
          <w:pPr>
            <w:pStyle w:val="TDC2"/>
            <w:tabs>
              <w:tab w:val="left" w:pos="660"/>
              <w:tab w:val="right" w:pos="8828"/>
            </w:tabs>
            <w:rPr>
              <w:rFonts w:asciiTheme="minorHAnsi" w:eastAsiaTheme="minorEastAsia" w:hAnsiTheme="minorHAnsi" w:cstheme="minorBidi"/>
              <w:noProof/>
              <w:lang w:val="en-US" w:eastAsia="en-US"/>
            </w:rPr>
          </w:pPr>
          <w:hyperlink w:anchor="_Toc66982622" w:history="1">
            <w:r w:rsidR="00A438E8" w:rsidRPr="004948CF">
              <w:rPr>
                <w:rStyle w:val="Hipervnculo"/>
                <w:rFonts w:ascii="Arial" w:eastAsia="Arial" w:hAnsi="Arial" w:cs="Arial"/>
                <w:noProof/>
              </w:rPr>
              <w:t>c.</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Indicadores del 68% de cumplimiento</w:t>
            </w:r>
            <w:r w:rsidR="00A438E8">
              <w:rPr>
                <w:noProof/>
                <w:webHidden/>
              </w:rPr>
              <w:tab/>
            </w:r>
            <w:r w:rsidR="00A438E8">
              <w:rPr>
                <w:noProof/>
                <w:webHidden/>
              </w:rPr>
              <w:fldChar w:fldCharType="begin"/>
            </w:r>
            <w:r w:rsidR="00A438E8">
              <w:rPr>
                <w:noProof/>
                <w:webHidden/>
              </w:rPr>
              <w:instrText xml:space="preserve"> PAGEREF _Toc66982622 \h </w:instrText>
            </w:r>
            <w:r w:rsidR="00A438E8">
              <w:rPr>
                <w:noProof/>
                <w:webHidden/>
              </w:rPr>
            </w:r>
            <w:r w:rsidR="00A438E8">
              <w:rPr>
                <w:noProof/>
                <w:webHidden/>
              </w:rPr>
              <w:fldChar w:fldCharType="separate"/>
            </w:r>
            <w:r w:rsidR="00A438E8">
              <w:rPr>
                <w:noProof/>
                <w:webHidden/>
              </w:rPr>
              <w:t>6</w:t>
            </w:r>
            <w:r w:rsidR="00A438E8">
              <w:rPr>
                <w:noProof/>
                <w:webHidden/>
              </w:rPr>
              <w:fldChar w:fldCharType="end"/>
            </w:r>
          </w:hyperlink>
        </w:p>
        <w:p w14:paraId="1729375C" w14:textId="178462B5" w:rsidR="00A438E8" w:rsidRDefault="003F7685">
          <w:pPr>
            <w:pStyle w:val="TDC2"/>
            <w:tabs>
              <w:tab w:val="left" w:pos="660"/>
              <w:tab w:val="right" w:pos="8828"/>
            </w:tabs>
            <w:rPr>
              <w:rFonts w:asciiTheme="minorHAnsi" w:eastAsiaTheme="minorEastAsia" w:hAnsiTheme="minorHAnsi" w:cstheme="minorBidi"/>
              <w:noProof/>
              <w:lang w:val="en-US" w:eastAsia="en-US"/>
            </w:rPr>
          </w:pPr>
          <w:hyperlink w:anchor="_Toc66982623" w:history="1">
            <w:r w:rsidR="00A438E8" w:rsidRPr="004948CF">
              <w:rPr>
                <w:rStyle w:val="Hipervnculo"/>
                <w:rFonts w:ascii="Arial" w:eastAsia="Arial" w:hAnsi="Arial" w:cs="Arial"/>
                <w:noProof/>
              </w:rPr>
              <w:t>d.</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Indicadores con cumplimiento superior al 100%</w:t>
            </w:r>
            <w:r w:rsidR="00A438E8">
              <w:rPr>
                <w:noProof/>
                <w:webHidden/>
              </w:rPr>
              <w:tab/>
            </w:r>
            <w:r w:rsidR="00A438E8">
              <w:rPr>
                <w:noProof/>
                <w:webHidden/>
              </w:rPr>
              <w:fldChar w:fldCharType="begin"/>
            </w:r>
            <w:r w:rsidR="00A438E8">
              <w:rPr>
                <w:noProof/>
                <w:webHidden/>
              </w:rPr>
              <w:instrText xml:space="preserve"> PAGEREF _Toc66982623 \h </w:instrText>
            </w:r>
            <w:r w:rsidR="00A438E8">
              <w:rPr>
                <w:noProof/>
                <w:webHidden/>
              </w:rPr>
            </w:r>
            <w:r w:rsidR="00A438E8">
              <w:rPr>
                <w:noProof/>
                <w:webHidden/>
              </w:rPr>
              <w:fldChar w:fldCharType="separate"/>
            </w:r>
            <w:r w:rsidR="00A438E8">
              <w:rPr>
                <w:noProof/>
                <w:webHidden/>
              </w:rPr>
              <w:t>6</w:t>
            </w:r>
            <w:r w:rsidR="00A438E8">
              <w:rPr>
                <w:noProof/>
                <w:webHidden/>
              </w:rPr>
              <w:fldChar w:fldCharType="end"/>
            </w:r>
          </w:hyperlink>
        </w:p>
        <w:p w14:paraId="233D9426" w14:textId="64ED732E" w:rsidR="00A438E8" w:rsidRDefault="003F7685">
          <w:pPr>
            <w:pStyle w:val="TDC2"/>
            <w:tabs>
              <w:tab w:val="left" w:pos="660"/>
              <w:tab w:val="right" w:pos="8828"/>
            </w:tabs>
            <w:rPr>
              <w:rFonts w:asciiTheme="minorHAnsi" w:eastAsiaTheme="minorEastAsia" w:hAnsiTheme="minorHAnsi" w:cstheme="minorBidi"/>
              <w:noProof/>
              <w:lang w:val="en-US" w:eastAsia="en-US"/>
            </w:rPr>
          </w:pPr>
          <w:hyperlink w:anchor="_Toc66982624" w:history="1">
            <w:r w:rsidR="00A438E8" w:rsidRPr="004948CF">
              <w:rPr>
                <w:rStyle w:val="Hipervnculo"/>
                <w:rFonts w:ascii="Arial" w:eastAsia="Arial" w:hAnsi="Arial" w:cs="Arial"/>
                <w:noProof/>
              </w:rPr>
              <w:t>e.</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Indicadores con cumplimiento inferior al 55%</w:t>
            </w:r>
            <w:r w:rsidR="00A438E8">
              <w:rPr>
                <w:noProof/>
                <w:webHidden/>
              </w:rPr>
              <w:tab/>
            </w:r>
            <w:r w:rsidR="00A438E8">
              <w:rPr>
                <w:noProof/>
                <w:webHidden/>
              </w:rPr>
              <w:fldChar w:fldCharType="begin"/>
            </w:r>
            <w:r w:rsidR="00A438E8">
              <w:rPr>
                <w:noProof/>
                <w:webHidden/>
              </w:rPr>
              <w:instrText xml:space="preserve"> PAGEREF _Toc66982624 \h </w:instrText>
            </w:r>
            <w:r w:rsidR="00A438E8">
              <w:rPr>
                <w:noProof/>
                <w:webHidden/>
              </w:rPr>
            </w:r>
            <w:r w:rsidR="00A438E8">
              <w:rPr>
                <w:noProof/>
                <w:webHidden/>
              </w:rPr>
              <w:fldChar w:fldCharType="separate"/>
            </w:r>
            <w:r w:rsidR="00A438E8">
              <w:rPr>
                <w:noProof/>
                <w:webHidden/>
              </w:rPr>
              <w:t>7</w:t>
            </w:r>
            <w:r w:rsidR="00A438E8">
              <w:rPr>
                <w:noProof/>
                <w:webHidden/>
              </w:rPr>
              <w:fldChar w:fldCharType="end"/>
            </w:r>
          </w:hyperlink>
        </w:p>
        <w:p w14:paraId="0C694A7A" w14:textId="339D6F89" w:rsidR="00A438E8" w:rsidRDefault="003F7685">
          <w:pPr>
            <w:pStyle w:val="TDC1"/>
            <w:tabs>
              <w:tab w:val="left" w:pos="440"/>
              <w:tab w:val="right" w:pos="8828"/>
            </w:tabs>
            <w:rPr>
              <w:rFonts w:asciiTheme="minorHAnsi" w:eastAsiaTheme="minorEastAsia" w:hAnsiTheme="minorHAnsi" w:cstheme="minorBidi"/>
              <w:noProof/>
              <w:lang w:val="en-US" w:eastAsia="en-US"/>
            </w:rPr>
          </w:pPr>
          <w:hyperlink w:anchor="_Toc66982625" w:history="1">
            <w:r w:rsidR="00A438E8" w:rsidRPr="004948CF">
              <w:rPr>
                <w:rStyle w:val="Hipervnculo"/>
                <w:rFonts w:ascii="Arial" w:eastAsia="Arial" w:hAnsi="Arial" w:cs="Arial"/>
                <w:noProof/>
              </w:rPr>
              <w:t>5.</w:t>
            </w:r>
            <w:r w:rsidR="00A438E8">
              <w:rPr>
                <w:rFonts w:asciiTheme="minorHAnsi" w:eastAsiaTheme="minorEastAsia" w:hAnsiTheme="minorHAnsi" w:cstheme="minorBidi"/>
                <w:noProof/>
                <w:lang w:val="en-US" w:eastAsia="en-US"/>
              </w:rPr>
              <w:tab/>
            </w:r>
            <w:r w:rsidR="00A438E8" w:rsidRPr="004948CF">
              <w:rPr>
                <w:rStyle w:val="Hipervnculo"/>
                <w:rFonts w:ascii="Arial" w:eastAsia="Arial" w:hAnsi="Arial" w:cs="Arial"/>
                <w:noProof/>
              </w:rPr>
              <w:t>RECOMENDACIONES</w:t>
            </w:r>
            <w:r w:rsidR="00A438E8">
              <w:rPr>
                <w:noProof/>
                <w:webHidden/>
              </w:rPr>
              <w:tab/>
            </w:r>
            <w:r w:rsidR="00A438E8">
              <w:rPr>
                <w:noProof/>
                <w:webHidden/>
              </w:rPr>
              <w:fldChar w:fldCharType="begin"/>
            </w:r>
            <w:r w:rsidR="00A438E8">
              <w:rPr>
                <w:noProof/>
                <w:webHidden/>
              </w:rPr>
              <w:instrText xml:space="preserve"> PAGEREF _Toc66982625 \h </w:instrText>
            </w:r>
            <w:r w:rsidR="00A438E8">
              <w:rPr>
                <w:noProof/>
                <w:webHidden/>
              </w:rPr>
            </w:r>
            <w:r w:rsidR="00A438E8">
              <w:rPr>
                <w:noProof/>
                <w:webHidden/>
              </w:rPr>
              <w:fldChar w:fldCharType="separate"/>
            </w:r>
            <w:r w:rsidR="00A438E8">
              <w:rPr>
                <w:noProof/>
                <w:webHidden/>
              </w:rPr>
              <w:t>8</w:t>
            </w:r>
            <w:r w:rsidR="00A438E8">
              <w:rPr>
                <w:noProof/>
                <w:webHidden/>
              </w:rPr>
              <w:fldChar w:fldCharType="end"/>
            </w:r>
          </w:hyperlink>
        </w:p>
        <w:p w14:paraId="6EABE77D" w14:textId="389CE144" w:rsidR="00775354" w:rsidRDefault="00610FF5">
          <w:pPr>
            <w:rPr>
              <w:rFonts w:ascii="Arial" w:eastAsia="Arial" w:hAnsi="Arial" w:cs="Arial"/>
              <w:sz w:val="20"/>
              <w:szCs w:val="20"/>
            </w:rPr>
          </w:pPr>
          <w:r>
            <w:fldChar w:fldCharType="end"/>
          </w:r>
        </w:p>
      </w:sdtContent>
    </w:sdt>
    <w:p w14:paraId="53DCA32A" w14:textId="77777777" w:rsidR="00775354" w:rsidRDefault="00775354">
      <w:pPr>
        <w:pStyle w:val="Ttulo1"/>
        <w:ind w:left="360"/>
        <w:rPr>
          <w:rFonts w:ascii="Arial" w:eastAsia="Arial" w:hAnsi="Arial" w:cs="Arial"/>
          <w:sz w:val="20"/>
          <w:szCs w:val="20"/>
        </w:rPr>
      </w:pPr>
    </w:p>
    <w:p w14:paraId="526C6CBB" w14:textId="77777777" w:rsidR="00775354" w:rsidRDefault="00775354">
      <w:pPr>
        <w:rPr>
          <w:rFonts w:ascii="Arial" w:eastAsia="Arial" w:hAnsi="Arial" w:cs="Arial"/>
          <w:sz w:val="20"/>
          <w:szCs w:val="20"/>
        </w:rPr>
      </w:pPr>
    </w:p>
    <w:p w14:paraId="2494200C" w14:textId="77777777" w:rsidR="00775354" w:rsidRDefault="00775354">
      <w:pPr>
        <w:rPr>
          <w:rFonts w:ascii="Arial" w:eastAsia="Arial" w:hAnsi="Arial" w:cs="Arial"/>
          <w:sz w:val="20"/>
          <w:szCs w:val="20"/>
        </w:rPr>
      </w:pPr>
    </w:p>
    <w:p w14:paraId="619E253A" w14:textId="77777777" w:rsidR="00775354" w:rsidRDefault="00775354">
      <w:pPr>
        <w:rPr>
          <w:rFonts w:ascii="Arial" w:eastAsia="Arial" w:hAnsi="Arial" w:cs="Arial"/>
          <w:sz w:val="20"/>
          <w:szCs w:val="20"/>
        </w:rPr>
      </w:pPr>
    </w:p>
    <w:p w14:paraId="0B071D1B" w14:textId="77777777" w:rsidR="00775354" w:rsidRDefault="00775354">
      <w:pPr>
        <w:pStyle w:val="Ttulo1"/>
        <w:ind w:left="360"/>
        <w:rPr>
          <w:rFonts w:ascii="Arial" w:eastAsia="Arial" w:hAnsi="Arial" w:cs="Arial"/>
          <w:sz w:val="20"/>
          <w:szCs w:val="20"/>
        </w:rPr>
      </w:pPr>
    </w:p>
    <w:p w14:paraId="2AF45207" w14:textId="77777777" w:rsidR="00775354" w:rsidRDefault="00775354">
      <w:pPr>
        <w:rPr>
          <w:rFonts w:ascii="Arial" w:eastAsia="Arial" w:hAnsi="Arial" w:cs="Arial"/>
          <w:sz w:val="20"/>
          <w:szCs w:val="20"/>
        </w:rPr>
      </w:pPr>
    </w:p>
    <w:p w14:paraId="79FB9960" w14:textId="77777777" w:rsidR="00775354" w:rsidRDefault="00775354">
      <w:pPr>
        <w:rPr>
          <w:rFonts w:ascii="Arial" w:eastAsia="Arial" w:hAnsi="Arial" w:cs="Arial"/>
          <w:sz w:val="20"/>
          <w:szCs w:val="20"/>
        </w:rPr>
      </w:pPr>
    </w:p>
    <w:p w14:paraId="4437F8FA" w14:textId="77777777" w:rsidR="00775354" w:rsidRDefault="00775354">
      <w:pPr>
        <w:rPr>
          <w:rFonts w:ascii="Arial" w:eastAsia="Arial" w:hAnsi="Arial" w:cs="Arial"/>
          <w:sz w:val="20"/>
          <w:szCs w:val="20"/>
        </w:rPr>
      </w:pPr>
    </w:p>
    <w:p w14:paraId="636AE050" w14:textId="77777777" w:rsidR="00775354" w:rsidRDefault="00775354">
      <w:pPr>
        <w:rPr>
          <w:rFonts w:ascii="Arial" w:eastAsia="Arial" w:hAnsi="Arial" w:cs="Arial"/>
          <w:sz w:val="20"/>
          <w:szCs w:val="20"/>
        </w:rPr>
      </w:pPr>
    </w:p>
    <w:p w14:paraId="162C4BA9" w14:textId="77777777" w:rsidR="00775354" w:rsidRDefault="00775354">
      <w:pPr>
        <w:rPr>
          <w:rFonts w:ascii="Arial" w:eastAsia="Arial" w:hAnsi="Arial" w:cs="Arial"/>
          <w:sz w:val="20"/>
          <w:szCs w:val="20"/>
        </w:rPr>
      </w:pPr>
    </w:p>
    <w:p w14:paraId="3C5F49C4" w14:textId="77777777" w:rsidR="00775354" w:rsidRDefault="00775354">
      <w:pPr>
        <w:rPr>
          <w:rFonts w:ascii="Arial" w:eastAsia="Arial" w:hAnsi="Arial" w:cs="Arial"/>
          <w:sz w:val="20"/>
          <w:szCs w:val="20"/>
        </w:rPr>
      </w:pPr>
    </w:p>
    <w:p w14:paraId="2E9DC6F6" w14:textId="77777777" w:rsidR="00775354" w:rsidRDefault="00775354">
      <w:pPr>
        <w:rPr>
          <w:rFonts w:ascii="Arial" w:eastAsia="Arial" w:hAnsi="Arial" w:cs="Arial"/>
          <w:sz w:val="20"/>
          <w:szCs w:val="20"/>
        </w:rPr>
      </w:pPr>
    </w:p>
    <w:p w14:paraId="75E68E46" w14:textId="77777777" w:rsidR="00775354" w:rsidRDefault="00775354">
      <w:pPr>
        <w:rPr>
          <w:rFonts w:ascii="Arial" w:eastAsia="Arial" w:hAnsi="Arial" w:cs="Arial"/>
          <w:sz w:val="20"/>
          <w:szCs w:val="20"/>
        </w:rPr>
      </w:pPr>
    </w:p>
    <w:p w14:paraId="28ED1B80" w14:textId="77777777" w:rsidR="00775354" w:rsidRDefault="00775354">
      <w:pPr>
        <w:rPr>
          <w:rFonts w:ascii="Arial" w:eastAsia="Arial" w:hAnsi="Arial" w:cs="Arial"/>
          <w:sz w:val="20"/>
          <w:szCs w:val="20"/>
        </w:rPr>
      </w:pPr>
    </w:p>
    <w:p w14:paraId="2B44D1F2" w14:textId="77777777" w:rsidR="00775354" w:rsidRDefault="00775354">
      <w:pPr>
        <w:rPr>
          <w:rFonts w:ascii="Arial" w:eastAsia="Arial" w:hAnsi="Arial" w:cs="Arial"/>
          <w:sz w:val="20"/>
          <w:szCs w:val="20"/>
        </w:rPr>
      </w:pPr>
    </w:p>
    <w:p w14:paraId="0A36FF98" w14:textId="77777777" w:rsidR="00775354" w:rsidRDefault="00775354">
      <w:pPr>
        <w:rPr>
          <w:rFonts w:ascii="Arial" w:eastAsia="Arial" w:hAnsi="Arial" w:cs="Arial"/>
          <w:sz w:val="20"/>
          <w:szCs w:val="20"/>
        </w:rPr>
      </w:pPr>
    </w:p>
    <w:p w14:paraId="7AF8130D" w14:textId="77777777" w:rsidR="00775354" w:rsidRDefault="00775354">
      <w:pPr>
        <w:rPr>
          <w:rFonts w:ascii="Arial" w:eastAsia="Arial" w:hAnsi="Arial" w:cs="Arial"/>
          <w:sz w:val="20"/>
          <w:szCs w:val="20"/>
        </w:rPr>
      </w:pPr>
    </w:p>
    <w:p w14:paraId="19FFD9B4" w14:textId="77777777" w:rsidR="00775354" w:rsidRDefault="00775354">
      <w:pPr>
        <w:rPr>
          <w:rFonts w:ascii="Arial" w:eastAsia="Arial" w:hAnsi="Arial" w:cs="Arial"/>
          <w:sz w:val="20"/>
          <w:szCs w:val="20"/>
        </w:rPr>
      </w:pPr>
    </w:p>
    <w:p w14:paraId="074F8B29" w14:textId="77777777" w:rsidR="00775354" w:rsidRDefault="00610FF5">
      <w:pPr>
        <w:pStyle w:val="Ttulo1"/>
        <w:numPr>
          <w:ilvl w:val="0"/>
          <w:numId w:val="4"/>
        </w:numPr>
        <w:rPr>
          <w:rFonts w:ascii="Arial" w:eastAsia="Arial" w:hAnsi="Arial" w:cs="Arial"/>
          <w:sz w:val="20"/>
          <w:szCs w:val="20"/>
        </w:rPr>
      </w:pPr>
      <w:bookmarkStart w:id="0" w:name="_Toc66982615"/>
      <w:r>
        <w:rPr>
          <w:rFonts w:ascii="Arial" w:eastAsia="Arial" w:hAnsi="Arial" w:cs="Arial"/>
          <w:sz w:val="20"/>
          <w:szCs w:val="20"/>
        </w:rPr>
        <w:lastRenderedPageBreak/>
        <w:t>Introducción</w:t>
      </w:r>
      <w:bookmarkEnd w:id="0"/>
      <w:r>
        <w:rPr>
          <w:rFonts w:ascii="Arial" w:eastAsia="Arial" w:hAnsi="Arial" w:cs="Arial"/>
          <w:sz w:val="20"/>
          <w:szCs w:val="20"/>
        </w:rPr>
        <w:t xml:space="preserve"> </w:t>
      </w:r>
    </w:p>
    <w:p w14:paraId="119A6349" w14:textId="77777777" w:rsidR="00775354" w:rsidRDefault="00775354">
      <w:pPr>
        <w:rPr>
          <w:rFonts w:ascii="Arial" w:eastAsia="Arial" w:hAnsi="Arial" w:cs="Arial"/>
          <w:sz w:val="20"/>
          <w:szCs w:val="20"/>
        </w:rPr>
      </w:pPr>
    </w:p>
    <w:p w14:paraId="6ADFB49E" w14:textId="77777777" w:rsidR="00775354" w:rsidRDefault="00610FF5">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las tomas de decisiones y permiten tener un control adecuado sobre una situación dada, de ahí su importancia al hacer posible el predecir y actuar con base en las tendencias positivas o negativas observadas en su desempeño global.</w:t>
      </w:r>
    </w:p>
    <w:p w14:paraId="23210E15" w14:textId="77777777" w:rsidR="00775354" w:rsidRDefault="00610FF5">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4625F8B2" w14:textId="69436883" w:rsidR="00775354" w:rsidRDefault="00610FF5">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SDA para el periodo de </w:t>
      </w:r>
      <w:r w:rsidR="009233BD">
        <w:rPr>
          <w:rFonts w:ascii="Arial" w:eastAsia="Arial" w:hAnsi="Arial" w:cs="Arial"/>
          <w:sz w:val="20"/>
          <w:szCs w:val="20"/>
        </w:rPr>
        <w:t>enero 2021</w:t>
      </w:r>
      <w:r>
        <w:rPr>
          <w:rFonts w:ascii="Arial" w:eastAsia="Arial" w:hAnsi="Arial" w:cs="Arial"/>
          <w:sz w:val="20"/>
          <w:szCs w:val="20"/>
        </w:rPr>
        <w:t>.</w:t>
      </w:r>
    </w:p>
    <w:p w14:paraId="39C29FED" w14:textId="3997E4AF" w:rsidR="00775354" w:rsidRDefault="00610FF5">
      <w:pPr>
        <w:jc w:val="both"/>
        <w:rPr>
          <w:rFonts w:ascii="Arial" w:eastAsia="Arial" w:hAnsi="Arial" w:cs="Arial"/>
          <w:sz w:val="20"/>
          <w:szCs w:val="20"/>
        </w:rPr>
      </w:pPr>
      <w:r>
        <w:rPr>
          <w:rFonts w:ascii="Arial" w:eastAsia="Arial" w:hAnsi="Arial" w:cs="Arial"/>
          <w:sz w:val="20"/>
          <w:szCs w:val="20"/>
        </w:rPr>
        <w:t xml:space="preserve">En primer lugar, se presenta la medición y evaluación cuantitativa </w:t>
      </w:r>
      <w:r w:rsidR="009233BD">
        <w:rPr>
          <w:rFonts w:ascii="Arial" w:eastAsia="Arial" w:hAnsi="Arial" w:cs="Arial"/>
          <w:sz w:val="20"/>
          <w:szCs w:val="20"/>
        </w:rPr>
        <w:t xml:space="preserve">de los indicadores </w:t>
      </w:r>
      <w:r>
        <w:rPr>
          <w:rFonts w:ascii="Arial" w:eastAsia="Arial" w:hAnsi="Arial" w:cs="Arial"/>
          <w:sz w:val="20"/>
          <w:szCs w:val="20"/>
        </w:rPr>
        <w:t>conforme la programación realizada por las dependencias de la Secretaría, en el marco del Plan de Desarrollo vigente.</w:t>
      </w:r>
    </w:p>
    <w:p w14:paraId="7A7E2A13" w14:textId="77777777" w:rsidR="00775354" w:rsidRDefault="00610FF5">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55211915" w14:textId="77777777" w:rsidR="00775354" w:rsidRDefault="00610FF5">
      <w:pPr>
        <w:rPr>
          <w:rFonts w:ascii="Arial" w:eastAsia="Arial" w:hAnsi="Arial" w:cs="Arial"/>
          <w:sz w:val="20"/>
          <w:szCs w:val="20"/>
        </w:rPr>
      </w:pPr>
      <w:r>
        <w:rPr>
          <w:rFonts w:ascii="Arial" w:eastAsia="Arial" w:hAnsi="Arial" w:cs="Arial"/>
          <w:sz w:val="20"/>
          <w:szCs w:val="20"/>
        </w:rPr>
        <w:t>Para la evaluación y análisis, los indicadores se agrupan por objetivo de calidad, por proceso, por proyecto y por dependencia.</w:t>
      </w:r>
    </w:p>
    <w:p w14:paraId="71CC0FF8" w14:textId="77777777" w:rsidR="00775354" w:rsidRDefault="00775354">
      <w:pPr>
        <w:jc w:val="both"/>
        <w:rPr>
          <w:rFonts w:ascii="Arial" w:eastAsia="Arial" w:hAnsi="Arial" w:cs="Arial"/>
          <w:i/>
          <w:color w:val="44546A"/>
          <w:sz w:val="20"/>
          <w:szCs w:val="20"/>
        </w:rPr>
      </w:pPr>
    </w:p>
    <w:p w14:paraId="3C8D9907" w14:textId="1B21C739" w:rsidR="00775354" w:rsidRDefault="00610FF5">
      <w:pPr>
        <w:pStyle w:val="Ttulo1"/>
        <w:numPr>
          <w:ilvl w:val="0"/>
          <w:numId w:val="2"/>
        </w:numPr>
        <w:jc w:val="both"/>
        <w:rPr>
          <w:rFonts w:ascii="Arial" w:eastAsia="Arial" w:hAnsi="Arial" w:cs="Arial"/>
          <w:sz w:val="20"/>
          <w:szCs w:val="20"/>
        </w:rPr>
      </w:pPr>
      <w:bookmarkStart w:id="1" w:name="_Toc66982616"/>
      <w:r>
        <w:rPr>
          <w:rFonts w:ascii="Arial" w:eastAsia="Arial" w:hAnsi="Arial" w:cs="Arial"/>
          <w:sz w:val="20"/>
          <w:szCs w:val="20"/>
        </w:rPr>
        <w:t>Metodología</w:t>
      </w:r>
      <w:bookmarkEnd w:id="1"/>
    </w:p>
    <w:p w14:paraId="79E48F79" w14:textId="77777777" w:rsidR="009233BD" w:rsidRPr="009233BD" w:rsidRDefault="009233BD" w:rsidP="009233BD">
      <w:pPr>
        <w:spacing w:after="0" w:line="240" w:lineRule="auto"/>
      </w:pPr>
    </w:p>
    <w:p w14:paraId="1F3465CE" w14:textId="77777777" w:rsidR="00775354" w:rsidRDefault="00610FF5">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38325585" w14:textId="77777777" w:rsidR="00775354" w:rsidRDefault="00610FF5">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E07A64E" w14:textId="77777777" w:rsidR="00775354" w:rsidRDefault="00610FF5">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0683FA1F" w14:textId="77777777" w:rsidR="00775354" w:rsidRDefault="00610FF5">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101F2D70" w14:textId="22B7993F" w:rsidR="00775354" w:rsidRDefault="009233BD">
      <w:pPr>
        <w:jc w:val="both"/>
        <w:rPr>
          <w:rFonts w:ascii="Arial" w:eastAsia="Arial" w:hAnsi="Arial" w:cs="Arial"/>
          <w:sz w:val="20"/>
          <w:szCs w:val="20"/>
        </w:rPr>
      </w:pPr>
      <w:r>
        <w:rPr>
          <w:rFonts w:ascii="Arial" w:eastAsia="Arial" w:hAnsi="Arial" w:cs="Arial"/>
          <w:noProof/>
          <w:sz w:val="20"/>
          <w:szCs w:val="20"/>
          <w:lang w:val="en-US" w:eastAsia="en-US"/>
        </w:rPr>
        <mc:AlternateContent>
          <mc:Choice Requires="wpg">
            <w:drawing>
              <wp:anchor distT="0" distB="0" distL="114300" distR="114300" simplePos="0" relativeHeight="251667456" behindDoc="0" locked="0" layoutInCell="1" hidden="0" allowOverlap="1" wp14:anchorId="0D55EAC6" wp14:editId="787ECCD7">
                <wp:simplePos x="0" y="0"/>
                <wp:positionH relativeFrom="margin">
                  <wp:align>center</wp:align>
                </wp:positionH>
                <wp:positionV relativeFrom="margin">
                  <wp:posOffset>7494320</wp:posOffset>
                </wp:positionV>
                <wp:extent cx="2834005" cy="987425"/>
                <wp:effectExtent l="0" t="0" r="4445" b="3175"/>
                <wp:wrapSquare wrapText="bothSides" distT="0" distB="0" distL="114300" distR="114300"/>
                <wp:docPr id="42" name="Grupo 42"/>
                <wp:cNvGraphicFramePr/>
                <a:graphic xmlns:a="http://schemas.openxmlformats.org/drawingml/2006/main">
                  <a:graphicData uri="http://schemas.microsoft.com/office/word/2010/wordprocessingGroup">
                    <wpg:wgp>
                      <wpg:cNvGrpSpPr/>
                      <wpg:grpSpPr>
                        <a:xfrm>
                          <a:off x="0" y="0"/>
                          <a:ext cx="2834224" cy="987425"/>
                          <a:chOff x="0" y="0"/>
                          <a:chExt cx="2834221" cy="987863"/>
                        </a:xfrm>
                      </wpg:grpSpPr>
                      <wpg:grpSp>
                        <wpg:cNvPr id="1" name="Grupo 1"/>
                        <wpg:cNvGrpSpPr/>
                        <wpg:grpSpPr>
                          <a:xfrm>
                            <a:off x="0" y="0"/>
                            <a:ext cx="2834221" cy="987863"/>
                            <a:chOff x="0" y="0"/>
                            <a:chExt cx="2834221" cy="987863"/>
                          </a:xfrm>
                        </wpg:grpSpPr>
                        <wps:wsp>
                          <wps:cNvPr id="2" name="Rectángulo 2"/>
                          <wps:cNvSpPr/>
                          <wps:spPr>
                            <a:xfrm>
                              <a:off x="0" y="0"/>
                              <a:ext cx="2731475" cy="987850"/>
                            </a:xfrm>
                            <a:prstGeom prst="rect">
                              <a:avLst/>
                            </a:prstGeom>
                            <a:noFill/>
                            <a:ln>
                              <a:noFill/>
                            </a:ln>
                          </wps:spPr>
                          <wps:txbx>
                            <w:txbxContent>
                              <w:p w14:paraId="0B8D2E4D"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3" name="Flecha: pentágono 3"/>
                          <wps:cNvSpPr/>
                          <wps:spPr>
                            <a:xfrm rot="10800000">
                              <a:off x="632815" y="17576"/>
                              <a:ext cx="2183969" cy="278802"/>
                            </a:xfrm>
                            <a:prstGeom prst="homePlate">
                              <a:avLst>
                                <a:gd name="adj" fmla="val 50000"/>
                              </a:avLst>
                            </a:prstGeom>
                            <a:solidFill>
                              <a:srgbClr val="66CC00"/>
                            </a:solidFill>
                            <a:ln>
                              <a:noFill/>
                            </a:ln>
                          </wps:spPr>
                          <wps:txbx>
                            <w:txbxContent>
                              <w:p w14:paraId="2E304D44"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4" name="Cuadro de texto 4"/>
                          <wps:cNvSpPr txBox="1"/>
                          <wps:spPr>
                            <a:xfrm>
                              <a:off x="667829" y="14518"/>
                              <a:ext cx="2114269" cy="278802"/>
                            </a:xfrm>
                            <a:prstGeom prst="rect">
                              <a:avLst/>
                            </a:prstGeom>
                            <a:noFill/>
                            <a:ln>
                              <a:noFill/>
                            </a:ln>
                          </wps:spPr>
                          <wps:txbx>
                            <w:txbxContent>
                              <w:p w14:paraId="3A88C249" w14:textId="77777777" w:rsidR="00595776" w:rsidRDefault="00595776">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5" name="Elipse 5"/>
                          <wps:cNvSpPr/>
                          <wps:spPr>
                            <a:xfrm>
                              <a:off x="318121" y="480"/>
                              <a:ext cx="278802" cy="278802"/>
                            </a:xfrm>
                            <a:prstGeom prst="ellipse">
                              <a:avLst/>
                            </a:prstGeom>
                            <a:solidFill>
                              <a:srgbClr val="66CC00"/>
                            </a:solidFill>
                            <a:ln>
                              <a:noFill/>
                            </a:ln>
                          </wps:spPr>
                          <wps:txbx>
                            <w:txbxContent>
                              <w:p w14:paraId="2449FB1F"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6" name="Flecha: pentágono 6"/>
                          <wps:cNvSpPr/>
                          <wps:spPr>
                            <a:xfrm rot="10800000">
                              <a:off x="599713" y="354530"/>
                              <a:ext cx="2201462" cy="278802"/>
                            </a:xfrm>
                            <a:prstGeom prst="homePlate">
                              <a:avLst>
                                <a:gd name="adj" fmla="val 50000"/>
                              </a:avLst>
                            </a:prstGeom>
                            <a:solidFill>
                              <a:srgbClr val="FFFF00"/>
                            </a:solidFill>
                            <a:ln>
                              <a:noFill/>
                            </a:ln>
                          </wps:spPr>
                          <wps:txbx>
                            <w:txbxContent>
                              <w:p w14:paraId="6A8B4E8A"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7" name="Cuadro de texto 7"/>
                          <wps:cNvSpPr txBox="1"/>
                          <wps:spPr>
                            <a:xfrm>
                              <a:off x="599713" y="354530"/>
                              <a:ext cx="2131762" cy="278802"/>
                            </a:xfrm>
                            <a:prstGeom prst="rect">
                              <a:avLst/>
                            </a:prstGeom>
                            <a:noFill/>
                            <a:ln>
                              <a:noFill/>
                            </a:ln>
                          </wps:spPr>
                          <wps:txbx>
                            <w:txbxContent>
                              <w:p w14:paraId="235A7FE1" w14:textId="77777777" w:rsidR="00595776" w:rsidRPr="009233BD" w:rsidRDefault="00595776">
                                <w:pPr>
                                  <w:spacing w:after="0" w:line="215" w:lineRule="auto"/>
                                  <w:jc w:val="center"/>
                                  <w:textDirection w:val="btLr"/>
                                </w:pPr>
                                <w:r w:rsidRPr="009233BD">
                                  <w:rPr>
                                    <w:sz w:val="28"/>
                                  </w:rPr>
                                  <w:t>Entre 55,01 y 70</w:t>
                                </w:r>
                              </w:p>
                            </w:txbxContent>
                          </wps:txbx>
                          <wps:bodyPr spcFirstLastPara="1" wrap="square" lIns="122925" tIns="53325" rIns="99550" bIns="53325" anchor="ctr" anchorCtr="0">
                            <a:noAutofit/>
                          </wps:bodyPr>
                        </wps:wsp>
                        <wps:wsp>
                          <wps:cNvPr id="8" name="Elipse 8"/>
                          <wps:cNvSpPr/>
                          <wps:spPr>
                            <a:xfrm>
                              <a:off x="318121" y="354530"/>
                              <a:ext cx="278802" cy="278802"/>
                            </a:xfrm>
                            <a:prstGeom prst="ellipse">
                              <a:avLst/>
                            </a:prstGeom>
                            <a:solidFill>
                              <a:srgbClr val="FFFF00"/>
                            </a:solidFill>
                            <a:ln>
                              <a:noFill/>
                            </a:ln>
                          </wps:spPr>
                          <wps:txbx>
                            <w:txbxContent>
                              <w:p w14:paraId="35593AFA"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9" name="Flecha: pentágono 9"/>
                          <wps:cNvSpPr/>
                          <wps:spPr>
                            <a:xfrm rot="10800000">
                              <a:off x="616956" y="709061"/>
                              <a:ext cx="2217265" cy="278802"/>
                            </a:xfrm>
                            <a:prstGeom prst="homePlate">
                              <a:avLst>
                                <a:gd name="adj" fmla="val 50000"/>
                              </a:avLst>
                            </a:prstGeom>
                            <a:solidFill>
                              <a:srgbClr val="FF0000"/>
                            </a:solidFill>
                            <a:ln>
                              <a:noFill/>
                            </a:ln>
                          </wps:spPr>
                          <wps:txbx>
                            <w:txbxContent>
                              <w:p w14:paraId="7A875D96"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10" name="Cuadro de texto 10"/>
                          <wps:cNvSpPr txBox="1"/>
                          <wps:spPr>
                            <a:xfrm>
                              <a:off x="616956" y="708580"/>
                              <a:ext cx="2147565" cy="278802"/>
                            </a:xfrm>
                            <a:prstGeom prst="rect">
                              <a:avLst/>
                            </a:prstGeom>
                            <a:noFill/>
                            <a:ln>
                              <a:noFill/>
                            </a:ln>
                          </wps:spPr>
                          <wps:txbx>
                            <w:txbxContent>
                              <w:p w14:paraId="3E4C4120" w14:textId="77777777" w:rsidR="00595776" w:rsidRDefault="00595776">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11" name="Elipse 11"/>
                          <wps:cNvSpPr/>
                          <wps:spPr>
                            <a:xfrm>
                              <a:off x="318121" y="708580"/>
                              <a:ext cx="278802" cy="278802"/>
                            </a:xfrm>
                            <a:prstGeom prst="ellipse">
                              <a:avLst/>
                            </a:prstGeom>
                            <a:solidFill>
                              <a:srgbClr val="FF0000"/>
                            </a:solidFill>
                            <a:ln>
                              <a:noFill/>
                            </a:ln>
                          </wps:spPr>
                          <wps:txbx>
                            <w:txbxContent>
                              <w:p w14:paraId="40E2236F"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anchor>
            </w:drawing>
          </mc:Choice>
          <mc:Fallback>
            <w:pict>
              <v:group w14:anchorId="0D55EAC6" id="Grupo 42" o:spid="_x0000_s1030" style="position:absolute;left:0;text-align:left;margin-left:0;margin-top:590.1pt;width:223.15pt;height:77.75pt;z-index:251667456;mso-position-horizontal:center;mso-position-horizontal-relative:margin;mso-position-vertical-relative:margin;mso-width-relative:margin" coordsize="28342,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">
                <v:group id="Grupo 1" o:spid="_x0000_s103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B8D2E4D" w14:textId="77777777" w:rsidR="00595776" w:rsidRDefault="00595776">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3" o:spid="_x0000_s103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" adj="20221" fillcolor="#6c0" stroked="f">
                    <v:textbox inset="2.53958mm,2.53958mm,2.53958mm,2.53958mm">
                      <w:txbxContent>
                        <w:p w14:paraId="2E304D44" w14:textId="77777777" w:rsidR="00595776" w:rsidRDefault="00595776">
                          <w:pPr>
                            <w:spacing w:after="0" w:line="240" w:lineRule="auto"/>
                            <w:textDirection w:val="btLr"/>
                          </w:pPr>
                        </w:p>
                      </w:txbxContent>
                    </v:textbox>
                  </v:shape>
                  <v:shape id="Cuadro de texto 4" o:spid="_x0000_s1034" type="#_x0000_t202"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" filled="f" stroked="f">
                    <v:textbox inset="3.41458mm,1.48125mm,2.76528mm,1.48125mm">
                      <w:txbxContent>
                        <w:p w14:paraId="3A88C249" w14:textId="77777777" w:rsidR="00595776" w:rsidRDefault="00595776">
                          <w:pPr>
                            <w:spacing w:after="0" w:line="215" w:lineRule="auto"/>
                            <w:jc w:val="center"/>
                            <w:textDirection w:val="btLr"/>
                          </w:pPr>
                          <w:r>
                            <w:rPr>
                              <w:color w:val="000000"/>
                              <w:sz w:val="28"/>
                            </w:rPr>
                            <w:t>Mayor igual 70,01</w:t>
                          </w:r>
                        </w:p>
                      </w:txbxContent>
                    </v:textbox>
                  </v:shape>
                  <v:oval id="Elipse 5" o:spid="_x0000_s103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" fillcolor="#6c0" stroked="f">
                    <v:textbox inset="2.53958mm,2.53958mm,2.53958mm,2.53958mm">
                      <w:txbxContent>
                        <w:p w14:paraId="2449FB1F" w14:textId="77777777" w:rsidR="00595776" w:rsidRDefault="00595776">
                          <w:pPr>
                            <w:spacing w:after="0" w:line="240" w:lineRule="auto"/>
                            <w:textDirection w:val="btLr"/>
                          </w:pPr>
                        </w:p>
                      </w:txbxContent>
                    </v:textbox>
                  </v:oval>
                  <v:shape id="Flecha: pentágono 6" o:spid="_x0000_s103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" adj="20232" fillcolor="yellow" stroked="f">
                    <v:textbox inset="2.53958mm,2.53958mm,2.53958mm,2.53958mm">
                      <w:txbxContent>
                        <w:p w14:paraId="6A8B4E8A" w14:textId="77777777" w:rsidR="00595776" w:rsidRDefault="00595776">
                          <w:pPr>
                            <w:spacing w:after="0" w:line="240" w:lineRule="auto"/>
                            <w:textDirection w:val="btLr"/>
                          </w:pPr>
                        </w:p>
                      </w:txbxContent>
                    </v:textbox>
                  </v:shape>
                  <v:shape id="Cuadro de texto 7" o:spid="_x0000_s1037" type="#_x0000_t202"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" filled="f" stroked="f">
                    <v:textbox inset="3.41458mm,1.48125mm,2.76528mm,1.48125mm">
                      <w:txbxContent>
                        <w:p w14:paraId="235A7FE1" w14:textId="77777777" w:rsidR="00595776" w:rsidRPr="009233BD" w:rsidRDefault="00595776">
                          <w:pPr>
                            <w:spacing w:after="0" w:line="215" w:lineRule="auto"/>
                            <w:jc w:val="center"/>
                            <w:textDirection w:val="btLr"/>
                          </w:pPr>
                          <w:r w:rsidRPr="009233BD">
                            <w:rPr>
                              <w:sz w:val="28"/>
                            </w:rPr>
                            <w:t>Entre 55,01 y 70</w:t>
                          </w:r>
                        </w:p>
                      </w:txbxContent>
                    </v:textbox>
                  </v:shape>
                  <v:oval id="Elipse 8" o:spid="_x0000_s103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" fillcolor="yellow" stroked="f">
                    <v:textbox inset="2.53958mm,2.53958mm,2.53958mm,2.53958mm">
                      <w:txbxContent>
                        <w:p w14:paraId="35593AFA" w14:textId="77777777" w:rsidR="00595776" w:rsidRDefault="00595776">
                          <w:pPr>
                            <w:spacing w:after="0" w:line="240" w:lineRule="auto"/>
                            <w:textDirection w:val="btLr"/>
                          </w:pPr>
                        </w:p>
                      </w:txbxContent>
                    </v:textbox>
                  </v:oval>
                  <v:shape id="Flecha: pentágono 9" o:spid="_x0000_s103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" adj="20242" fillcolor="red" stroked="f">
                    <v:textbox inset="2.53958mm,2.53958mm,2.53958mm,2.53958mm">
                      <w:txbxContent>
                        <w:p w14:paraId="7A875D96" w14:textId="77777777" w:rsidR="00595776" w:rsidRDefault="00595776">
                          <w:pPr>
                            <w:spacing w:after="0" w:line="240" w:lineRule="auto"/>
                            <w:textDirection w:val="btLr"/>
                          </w:pPr>
                        </w:p>
                      </w:txbxContent>
                    </v:textbox>
                  </v:shape>
                  <v:shape id="Cuadro de texto 10" o:spid="_x0000_s1040" type="#_x0000_t202"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" filled="f" stroked="f">
                    <v:textbox inset="3.41458mm,1.48125mm,2.76528mm,1.48125mm">
                      <w:txbxContent>
                        <w:p w14:paraId="3E4C4120" w14:textId="77777777" w:rsidR="00595776" w:rsidRDefault="00595776">
                          <w:pPr>
                            <w:spacing w:after="0" w:line="215" w:lineRule="auto"/>
                            <w:jc w:val="center"/>
                            <w:textDirection w:val="btLr"/>
                          </w:pPr>
                          <w:r>
                            <w:rPr>
                              <w:color w:val="000000"/>
                              <w:sz w:val="28"/>
                            </w:rPr>
                            <w:t>Menor igual a 55</w:t>
                          </w:r>
                        </w:p>
                      </w:txbxContent>
                    </v:textbox>
                  </v:shape>
                  <v:oval id="Elipse 11" o:spid="_x0000_s104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" fillcolor="red" stroked="f">
                    <v:textbox inset="2.53958mm,2.53958mm,2.53958mm,2.53958mm">
                      <w:txbxContent>
                        <w:p w14:paraId="40E2236F" w14:textId="77777777" w:rsidR="00595776" w:rsidRDefault="00595776">
                          <w:pPr>
                            <w:spacing w:after="0" w:line="240" w:lineRule="auto"/>
                            <w:textDirection w:val="btLr"/>
                          </w:pPr>
                        </w:p>
                      </w:txbxContent>
                    </v:textbox>
                  </v:oval>
                </v:group>
                <w10:wrap type="square" anchorx="margin" anchory="margin"/>
              </v:group>
            </w:pict>
          </mc:Fallback>
        </mc:AlternateContent>
      </w:r>
    </w:p>
    <w:p w14:paraId="171EE1AE" w14:textId="0BA0610B" w:rsidR="00775354" w:rsidRDefault="00775354">
      <w:pPr>
        <w:jc w:val="both"/>
        <w:rPr>
          <w:rFonts w:ascii="Arial" w:eastAsia="Arial" w:hAnsi="Arial" w:cs="Arial"/>
          <w:sz w:val="20"/>
          <w:szCs w:val="20"/>
        </w:rPr>
      </w:pPr>
    </w:p>
    <w:p w14:paraId="16C48856" w14:textId="77777777" w:rsidR="00775354" w:rsidRDefault="00610FF5">
      <w:pPr>
        <w:pStyle w:val="Ttulo1"/>
        <w:numPr>
          <w:ilvl w:val="0"/>
          <w:numId w:val="2"/>
        </w:numPr>
        <w:rPr>
          <w:rFonts w:ascii="Arial" w:eastAsia="Arial" w:hAnsi="Arial" w:cs="Arial"/>
          <w:sz w:val="20"/>
          <w:szCs w:val="20"/>
        </w:rPr>
      </w:pPr>
      <w:bookmarkStart w:id="2" w:name="_Toc66982617"/>
      <w:r>
        <w:rPr>
          <w:rFonts w:ascii="Arial" w:eastAsia="Arial" w:hAnsi="Arial" w:cs="Arial"/>
          <w:sz w:val="20"/>
          <w:szCs w:val="20"/>
        </w:rPr>
        <w:lastRenderedPageBreak/>
        <w:t>EVALUACIÓN DE LOS INDICADORES DE GESTIÓN POR PROCESO</w:t>
      </w:r>
      <w:bookmarkEnd w:id="2"/>
    </w:p>
    <w:p w14:paraId="0CAF0098" w14:textId="77777777" w:rsidR="00775354" w:rsidRDefault="00775354">
      <w:pPr>
        <w:rPr>
          <w:rFonts w:ascii="Arial" w:eastAsia="Arial" w:hAnsi="Arial" w:cs="Arial"/>
          <w:sz w:val="20"/>
          <w:szCs w:val="20"/>
        </w:rPr>
      </w:pPr>
    </w:p>
    <w:p w14:paraId="30B68749" w14:textId="77777777" w:rsidR="00775354" w:rsidRDefault="00610FF5">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 procesos relacionados a continuación:</w:t>
      </w:r>
    </w:p>
    <w:p w14:paraId="6570BA9B" w14:textId="77777777" w:rsidR="00775354" w:rsidRDefault="00610FF5">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30B3CA44" w14:textId="77777777" w:rsidR="00775354" w:rsidRDefault="00610FF5">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7C635323" w14:textId="77777777" w:rsidR="00775354" w:rsidRDefault="00610FF5">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9796E03" w14:textId="77777777" w:rsidR="00775354" w:rsidRDefault="00610FF5">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127E2C27" w14:textId="77777777" w:rsidR="00775354" w:rsidRDefault="00775354">
      <w:pPr>
        <w:rPr>
          <w:rFonts w:ascii="Arial" w:eastAsia="Arial" w:hAnsi="Arial" w:cs="Arial"/>
          <w:sz w:val="20"/>
          <w:szCs w:val="20"/>
        </w:rPr>
      </w:pPr>
    </w:p>
    <w:p w14:paraId="0D709D74" w14:textId="77777777" w:rsidR="00775354" w:rsidRDefault="00775354">
      <w:pPr>
        <w:rPr>
          <w:rFonts w:ascii="Arial" w:eastAsia="Arial" w:hAnsi="Arial" w:cs="Arial"/>
          <w:sz w:val="20"/>
          <w:szCs w:val="20"/>
        </w:rPr>
      </w:pPr>
    </w:p>
    <w:p w14:paraId="345510FB" w14:textId="6AF20C42" w:rsidR="00775354" w:rsidRDefault="00610FF5">
      <w:pPr>
        <w:pStyle w:val="Ttulo2"/>
        <w:numPr>
          <w:ilvl w:val="1"/>
          <w:numId w:val="2"/>
        </w:numPr>
        <w:rPr>
          <w:rFonts w:ascii="Arial" w:eastAsia="Arial" w:hAnsi="Arial" w:cs="Arial"/>
          <w:sz w:val="20"/>
          <w:szCs w:val="20"/>
        </w:rPr>
      </w:pPr>
      <w:bookmarkStart w:id="3" w:name="_Toc66982618"/>
      <w:r>
        <w:rPr>
          <w:rFonts w:ascii="Arial" w:eastAsia="Arial" w:hAnsi="Arial" w:cs="Arial"/>
          <w:sz w:val="20"/>
          <w:szCs w:val="20"/>
        </w:rPr>
        <w:t>Mapa de Procesos</w:t>
      </w:r>
      <w:bookmarkEnd w:id="3"/>
    </w:p>
    <w:p w14:paraId="3E793C9C" w14:textId="62CD2368" w:rsidR="00775354" w:rsidRDefault="00AF7B19">
      <w:pPr>
        <w:rPr>
          <w:rFonts w:ascii="Arial" w:eastAsia="Arial" w:hAnsi="Arial" w:cs="Arial"/>
          <w:sz w:val="20"/>
          <w:szCs w:val="20"/>
        </w:rPr>
      </w:pPr>
      <w:r>
        <w:rPr>
          <w:noProof/>
          <w:lang w:val="en-US" w:eastAsia="en-US"/>
        </w:rPr>
        <w:drawing>
          <wp:anchor distT="0" distB="0" distL="114300" distR="114300" simplePos="0" relativeHeight="251668480" behindDoc="0" locked="0" layoutInCell="1" hidden="0" allowOverlap="1" wp14:anchorId="3E871353" wp14:editId="2E89FE5C">
            <wp:simplePos x="0" y="0"/>
            <wp:positionH relativeFrom="margin">
              <wp:align>center</wp:align>
            </wp:positionH>
            <wp:positionV relativeFrom="paragraph">
              <wp:posOffset>189727</wp:posOffset>
            </wp:positionV>
            <wp:extent cx="6373652" cy="5734836"/>
            <wp:effectExtent l="0" t="0" r="8255" b="0"/>
            <wp:wrapNone/>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6794" t="10590" r="27913" b="16924"/>
                    <a:stretch>
                      <a:fillRect/>
                    </a:stretch>
                  </pic:blipFill>
                  <pic:spPr>
                    <a:xfrm>
                      <a:off x="0" y="0"/>
                      <a:ext cx="6373652" cy="5734836"/>
                    </a:xfrm>
                    <a:prstGeom prst="rect">
                      <a:avLst/>
                    </a:prstGeom>
                    <a:ln/>
                  </pic:spPr>
                </pic:pic>
              </a:graphicData>
            </a:graphic>
          </wp:anchor>
        </w:drawing>
      </w:r>
    </w:p>
    <w:p w14:paraId="4C16F4D4" w14:textId="77777777" w:rsidR="00775354" w:rsidRDefault="00775354">
      <w:pPr>
        <w:rPr>
          <w:rFonts w:ascii="Arial" w:eastAsia="Arial" w:hAnsi="Arial" w:cs="Arial"/>
          <w:sz w:val="20"/>
          <w:szCs w:val="20"/>
        </w:rPr>
      </w:pPr>
    </w:p>
    <w:p w14:paraId="27BB3FC9" w14:textId="77777777" w:rsidR="00775354" w:rsidRDefault="00775354">
      <w:pPr>
        <w:rPr>
          <w:rFonts w:ascii="Arial" w:eastAsia="Arial" w:hAnsi="Arial" w:cs="Arial"/>
          <w:sz w:val="20"/>
          <w:szCs w:val="20"/>
        </w:rPr>
      </w:pPr>
    </w:p>
    <w:p w14:paraId="558AC288" w14:textId="77777777" w:rsidR="00775354" w:rsidRDefault="00775354">
      <w:pPr>
        <w:rPr>
          <w:rFonts w:ascii="Arial" w:eastAsia="Arial" w:hAnsi="Arial" w:cs="Arial"/>
          <w:sz w:val="20"/>
          <w:szCs w:val="20"/>
        </w:rPr>
      </w:pPr>
    </w:p>
    <w:p w14:paraId="4755C44E" w14:textId="77777777" w:rsidR="00775354" w:rsidRDefault="00775354">
      <w:pPr>
        <w:rPr>
          <w:rFonts w:ascii="Arial" w:eastAsia="Arial" w:hAnsi="Arial" w:cs="Arial"/>
          <w:sz w:val="20"/>
          <w:szCs w:val="20"/>
        </w:rPr>
      </w:pPr>
    </w:p>
    <w:p w14:paraId="4058C990" w14:textId="77777777" w:rsidR="00775354" w:rsidRDefault="00775354">
      <w:pPr>
        <w:rPr>
          <w:rFonts w:ascii="Arial" w:eastAsia="Arial" w:hAnsi="Arial" w:cs="Arial"/>
          <w:sz w:val="20"/>
          <w:szCs w:val="20"/>
        </w:rPr>
      </w:pPr>
    </w:p>
    <w:p w14:paraId="2939825D" w14:textId="77777777" w:rsidR="00775354" w:rsidRDefault="00775354">
      <w:pPr>
        <w:rPr>
          <w:rFonts w:ascii="Arial" w:eastAsia="Arial" w:hAnsi="Arial" w:cs="Arial"/>
          <w:sz w:val="20"/>
          <w:szCs w:val="20"/>
        </w:rPr>
      </w:pPr>
    </w:p>
    <w:p w14:paraId="1E4AF697" w14:textId="77777777" w:rsidR="00775354" w:rsidRDefault="00775354">
      <w:pPr>
        <w:rPr>
          <w:rFonts w:ascii="Arial" w:eastAsia="Arial" w:hAnsi="Arial" w:cs="Arial"/>
          <w:sz w:val="20"/>
          <w:szCs w:val="20"/>
        </w:rPr>
      </w:pPr>
    </w:p>
    <w:p w14:paraId="3CE2B94D" w14:textId="77777777" w:rsidR="00775354" w:rsidRDefault="00775354">
      <w:pPr>
        <w:rPr>
          <w:rFonts w:ascii="Arial" w:eastAsia="Arial" w:hAnsi="Arial" w:cs="Arial"/>
          <w:sz w:val="20"/>
          <w:szCs w:val="20"/>
        </w:rPr>
      </w:pPr>
    </w:p>
    <w:p w14:paraId="60EB8C86" w14:textId="77777777" w:rsidR="00775354" w:rsidRDefault="00775354">
      <w:pPr>
        <w:rPr>
          <w:rFonts w:ascii="Arial" w:eastAsia="Arial" w:hAnsi="Arial" w:cs="Arial"/>
          <w:sz w:val="20"/>
          <w:szCs w:val="20"/>
        </w:rPr>
      </w:pPr>
    </w:p>
    <w:p w14:paraId="477ACA72" w14:textId="77777777" w:rsidR="00775354" w:rsidRDefault="00775354">
      <w:pPr>
        <w:rPr>
          <w:rFonts w:ascii="Arial" w:eastAsia="Arial" w:hAnsi="Arial" w:cs="Arial"/>
          <w:sz w:val="20"/>
          <w:szCs w:val="20"/>
        </w:rPr>
      </w:pPr>
    </w:p>
    <w:p w14:paraId="4CB5421E" w14:textId="77777777" w:rsidR="00775354" w:rsidRDefault="00775354">
      <w:pPr>
        <w:rPr>
          <w:rFonts w:ascii="Arial" w:eastAsia="Arial" w:hAnsi="Arial" w:cs="Arial"/>
          <w:sz w:val="20"/>
          <w:szCs w:val="20"/>
        </w:rPr>
      </w:pPr>
    </w:p>
    <w:p w14:paraId="60B65668" w14:textId="77777777" w:rsidR="00775354" w:rsidRDefault="00775354">
      <w:pPr>
        <w:rPr>
          <w:rFonts w:ascii="Arial" w:eastAsia="Arial" w:hAnsi="Arial" w:cs="Arial"/>
          <w:sz w:val="20"/>
          <w:szCs w:val="20"/>
        </w:rPr>
      </w:pPr>
    </w:p>
    <w:p w14:paraId="4E1DC7FF" w14:textId="77777777" w:rsidR="00775354" w:rsidRDefault="00775354">
      <w:pPr>
        <w:rPr>
          <w:rFonts w:ascii="Arial" w:eastAsia="Arial" w:hAnsi="Arial" w:cs="Arial"/>
          <w:sz w:val="20"/>
          <w:szCs w:val="20"/>
        </w:rPr>
      </w:pPr>
    </w:p>
    <w:p w14:paraId="678E50E9" w14:textId="77777777" w:rsidR="00775354" w:rsidRDefault="00775354">
      <w:pPr>
        <w:rPr>
          <w:rFonts w:ascii="Arial" w:eastAsia="Arial" w:hAnsi="Arial" w:cs="Arial"/>
          <w:sz w:val="20"/>
          <w:szCs w:val="20"/>
        </w:rPr>
      </w:pPr>
    </w:p>
    <w:p w14:paraId="59C2DB3A" w14:textId="77777777" w:rsidR="00775354" w:rsidRDefault="00775354">
      <w:pPr>
        <w:rPr>
          <w:rFonts w:ascii="Arial" w:eastAsia="Arial" w:hAnsi="Arial" w:cs="Arial"/>
          <w:sz w:val="20"/>
          <w:szCs w:val="20"/>
        </w:rPr>
      </w:pPr>
    </w:p>
    <w:p w14:paraId="23611F15" w14:textId="77777777" w:rsidR="00775354" w:rsidRDefault="00775354">
      <w:pPr>
        <w:rPr>
          <w:rFonts w:ascii="Arial" w:eastAsia="Arial" w:hAnsi="Arial" w:cs="Arial"/>
          <w:sz w:val="20"/>
          <w:szCs w:val="20"/>
        </w:rPr>
      </w:pPr>
    </w:p>
    <w:p w14:paraId="5FF22864" w14:textId="77777777" w:rsidR="00775354" w:rsidRDefault="00775354">
      <w:pPr>
        <w:rPr>
          <w:rFonts w:ascii="Arial" w:eastAsia="Arial" w:hAnsi="Arial" w:cs="Arial"/>
          <w:sz w:val="20"/>
          <w:szCs w:val="20"/>
        </w:rPr>
      </w:pPr>
    </w:p>
    <w:p w14:paraId="68047445" w14:textId="77777777" w:rsidR="00775354" w:rsidRDefault="00775354">
      <w:pPr>
        <w:rPr>
          <w:rFonts w:ascii="Arial" w:eastAsia="Arial" w:hAnsi="Arial" w:cs="Arial"/>
          <w:sz w:val="20"/>
          <w:szCs w:val="20"/>
        </w:rPr>
      </w:pPr>
    </w:p>
    <w:p w14:paraId="0DED6325" w14:textId="77777777" w:rsidR="00775354" w:rsidRDefault="00610FF5">
      <w:pPr>
        <w:pStyle w:val="Ttulo1"/>
        <w:numPr>
          <w:ilvl w:val="0"/>
          <w:numId w:val="2"/>
        </w:numPr>
        <w:jc w:val="both"/>
        <w:rPr>
          <w:rFonts w:ascii="Arial" w:eastAsia="Arial" w:hAnsi="Arial" w:cs="Arial"/>
          <w:sz w:val="20"/>
          <w:szCs w:val="20"/>
        </w:rPr>
      </w:pPr>
      <w:bookmarkStart w:id="4" w:name="_Toc66982619"/>
      <w:r>
        <w:rPr>
          <w:rFonts w:ascii="Arial" w:eastAsia="Arial" w:hAnsi="Arial" w:cs="Arial"/>
          <w:sz w:val="20"/>
          <w:szCs w:val="20"/>
        </w:rPr>
        <w:t>MEDICIÓN DE INDICADORES</w:t>
      </w:r>
      <w:bookmarkEnd w:id="4"/>
      <w:r>
        <w:rPr>
          <w:rFonts w:ascii="Arial" w:eastAsia="Arial" w:hAnsi="Arial" w:cs="Arial"/>
          <w:sz w:val="20"/>
          <w:szCs w:val="20"/>
        </w:rPr>
        <w:t xml:space="preserve"> </w:t>
      </w:r>
    </w:p>
    <w:p w14:paraId="67014161" w14:textId="77777777" w:rsidR="00775354" w:rsidRDefault="00775354">
      <w:pPr>
        <w:rPr>
          <w:rFonts w:ascii="Arial" w:eastAsia="Arial" w:hAnsi="Arial" w:cs="Arial"/>
          <w:sz w:val="20"/>
          <w:szCs w:val="20"/>
        </w:rPr>
      </w:pPr>
    </w:p>
    <w:p w14:paraId="36361642" w14:textId="77777777" w:rsidR="00775354" w:rsidRDefault="00610FF5">
      <w:pPr>
        <w:spacing w:line="240" w:lineRule="auto"/>
        <w:jc w:val="both"/>
        <w:rPr>
          <w:rFonts w:ascii="Arial" w:eastAsia="Arial" w:hAnsi="Arial" w:cs="Arial"/>
          <w:sz w:val="20"/>
          <w:szCs w:val="20"/>
        </w:rPr>
      </w:pPr>
      <w:r>
        <w:rPr>
          <w:rFonts w:ascii="Arial" w:eastAsia="Arial" w:hAnsi="Arial" w:cs="Arial"/>
          <w:sz w:val="20"/>
          <w:szCs w:val="20"/>
        </w:rPr>
        <w:t>Se evaluaron 85 indicadores, de los cuales se puede evidenciar 41 que cumplieron el 100% de las actividades programadas, en el cuadro relacionado a continuación se encuentra la información de los indicadores especificando proceso, área y la descripción del indicador.</w:t>
      </w:r>
    </w:p>
    <w:p w14:paraId="5400AAA8" w14:textId="77777777" w:rsidR="00775354" w:rsidRDefault="00610FF5">
      <w:pPr>
        <w:pStyle w:val="Ttulo2"/>
        <w:numPr>
          <w:ilvl w:val="1"/>
          <w:numId w:val="2"/>
        </w:numPr>
        <w:rPr>
          <w:rFonts w:ascii="Arial" w:eastAsia="Arial" w:hAnsi="Arial" w:cs="Arial"/>
          <w:sz w:val="20"/>
          <w:szCs w:val="20"/>
        </w:rPr>
      </w:pPr>
      <w:bookmarkStart w:id="5" w:name="_Toc66982620"/>
      <w:r>
        <w:rPr>
          <w:rFonts w:ascii="Arial" w:eastAsia="Arial" w:hAnsi="Arial" w:cs="Arial"/>
          <w:sz w:val="20"/>
          <w:szCs w:val="20"/>
        </w:rPr>
        <w:lastRenderedPageBreak/>
        <w:t>Indicadores con 100% de cumplimiento</w:t>
      </w:r>
      <w:bookmarkEnd w:id="5"/>
    </w:p>
    <w:p w14:paraId="389FD037" w14:textId="77777777" w:rsidR="00775354" w:rsidRDefault="00775354"/>
    <w:p w14:paraId="66039802" w14:textId="78A35BD3" w:rsidR="00775354" w:rsidRDefault="00610FF5" w:rsidP="009233BD">
      <w:pPr>
        <w:jc w:val="both"/>
      </w:pPr>
      <w:r>
        <w:t xml:space="preserve">Para el mes de </w:t>
      </w:r>
      <w:r w:rsidR="009233BD">
        <w:t>enero se</w:t>
      </w:r>
      <w:r>
        <w:t xml:space="preserve"> evaluaron </w:t>
      </w:r>
      <w:r w:rsidR="00C0212B">
        <w:t>45</w:t>
      </w:r>
      <w:r>
        <w:t xml:space="preserve"> indicadores, de los cuales se puede </w:t>
      </w:r>
      <w:r w:rsidR="00A47CB8">
        <w:t xml:space="preserve">evidenciar </w:t>
      </w:r>
      <w:r w:rsidR="00C0212B">
        <w:t>32</w:t>
      </w:r>
      <w:r>
        <w:t xml:space="preserve"> que cumplieron el 100% de las actividades programadas, en el cuadro relacionado a continuación se encuentra la información de los indicadores especificando proceso, área y la descripción del indicador.</w:t>
      </w:r>
    </w:p>
    <w:p w14:paraId="32EB7040" w14:textId="77777777" w:rsidR="00775354" w:rsidRDefault="00775354">
      <w:pPr>
        <w:spacing w:after="0" w:line="240" w:lineRule="auto"/>
        <w:rPr>
          <w:rFonts w:ascii="Arial" w:eastAsia="Arial" w:hAnsi="Arial" w:cs="Arial"/>
          <w:sz w:val="20"/>
          <w:szCs w:val="20"/>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775354" w14:paraId="3088AB3D" w14:textId="77777777" w:rsidTr="007E531F">
        <w:trPr>
          <w:tblHeader/>
        </w:trPr>
        <w:tc>
          <w:tcPr>
            <w:tcW w:w="1980" w:type="dxa"/>
            <w:shd w:val="clear" w:color="auto" w:fill="DBDBDB"/>
            <w:vAlign w:val="center"/>
          </w:tcPr>
          <w:p w14:paraId="0D3E13D5" w14:textId="77777777" w:rsidR="00775354" w:rsidRDefault="00610FF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218B77EC" w14:textId="77777777" w:rsidR="00775354" w:rsidRDefault="00610FF5">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7E844C48" w14:textId="77777777" w:rsidR="00775354" w:rsidRDefault="00610FF5">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346F6529" w14:textId="77777777" w:rsidR="00775354" w:rsidRDefault="00610FF5">
            <w:pPr>
              <w:jc w:val="center"/>
              <w:rPr>
                <w:rFonts w:ascii="Arial" w:eastAsia="Arial" w:hAnsi="Arial" w:cs="Arial"/>
                <w:b/>
                <w:sz w:val="20"/>
                <w:szCs w:val="20"/>
              </w:rPr>
            </w:pPr>
            <w:r>
              <w:rPr>
                <w:rFonts w:ascii="Arial" w:eastAsia="Arial" w:hAnsi="Arial" w:cs="Arial"/>
                <w:b/>
                <w:sz w:val="20"/>
                <w:szCs w:val="20"/>
              </w:rPr>
              <w:t>% DE AVANCE MENSUAL</w:t>
            </w:r>
          </w:p>
        </w:tc>
      </w:tr>
      <w:tr w:rsidR="009233BD" w14:paraId="14262E13" w14:textId="77777777" w:rsidTr="009233BD">
        <w:tc>
          <w:tcPr>
            <w:tcW w:w="1980" w:type="dxa"/>
            <w:vMerge w:val="restart"/>
            <w:shd w:val="clear" w:color="auto" w:fill="auto"/>
            <w:vAlign w:val="center"/>
          </w:tcPr>
          <w:p w14:paraId="4B69F110" w14:textId="7D0639F8" w:rsidR="009233BD" w:rsidRDefault="009233BD" w:rsidP="009233BD">
            <w:pPr>
              <w:jc w:val="center"/>
              <w:rPr>
                <w:rFonts w:ascii="Arial" w:eastAsia="Arial" w:hAnsi="Arial" w:cs="Arial"/>
                <w:b/>
                <w:sz w:val="20"/>
                <w:szCs w:val="20"/>
              </w:rPr>
            </w:pPr>
            <w:r>
              <w:rPr>
                <w:rFonts w:ascii="Arial" w:eastAsia="Arial" w:hAnsi="Arial" w:cs="Arial"/>
                <w:b/>
                <w:sz w:val="20"/>
                <w:szCs w:val="20"/>
              </w:rPr>
              <w:t>Direccionamiento Estratégico</w:t>
            </w:r>
          </w:p>
        </w:tc>
        <w:tc>
          <w:tcPr>
            <w:tcW w:w="1843" w:type="dxa"/>
            <w:vMerge w:val="restart"/>
            <w:shd w:val="clear" w:color="auto" w:fill="auto"/>
            <w:vAlign w:val="center"/>
          </w:tcPr>
          <w:p w14:paraId="3A51CADB" w14:textId="06A5AD00" w:rsidR="009233BD" w:rsidRDefault="009233BD" w:rsidP="009233BD">
            <w:pPr>
              <w:jc w:val="center"/>
              <w:rPr>
                <w:rFonts w:ascii="Arial" w:eastAsia="Arial" w:hAnsi="Arial" w:cs="Arial"/>
                <w:b/>
                <w:sz w:val="20"/>
                <w:szCs w:val="20"/>
              </w:rPr>
            </w:pPr>
            <w:r w:rsidRPr="009233BD">
              <w:rPr>
                <w:rFonts w:ascii="Arial" w:eastAsia="Arial" w:hAnsi="Arial" w:cs="Arial"/>
                <w:b/>
                <w:sz w:val="20"/>
                <w:szCs w:val="20"/>
              </w:rPr>
              <w:t>Subdirección de Proyec</w:t>
            </w:r>
            <w:r>
              <w:rPr>
                <w:rFonts w:ascii="Arial" w:eastAsia="Arial" w:hAnsi="Arial" w:cs="Arial"/>
                <w:b/>
                <w:sz w:val="20"/>
                <w:szCs w:val="20"/>
              </w:rPr>
              <w:t>tos y Cooperación Internacional</w:t>
            </w:r>
          </w:p>
        </w:tc>
        <w:tc>
          <w:tcPr>
            <w:tcW w:w="3827" w:type="dxa"/>
            <w:shd w:val="clear" w:color="auto" w:fill="auto"/>
            <w:vAlign w:val="center"/>
          </w:tcPr>
          <w:p w14:paraId="6EDFF771" w14:textId="788274AC" w:rsidR="009233BD" w:rsidRDefault="009233BD">
            <w:pPr>
              <w:jc w:val="center"/>
              <w:rPr>
                <w:rFonts w:ascii="Arial" w:eastAsia="Arial" w:hAnsi="Arial" w:cs="Arial"/>
                <w:b/>
                <w:sz w:val="20"/>
                <w:szCs w:val="20"/>
              </w:rPr>
            </w:pPr>
            <w:r>
              <w:rPr>
                <w:rFonts w:ascii="Arial" w:hAnsi="Arial" w:cs="Arial"/>
                <w:sz w:val="20"/>
                <w:szCs w:val="20"/>
              </w:rPr>
              <w:t>Número de informes de seguimiento integrales a los proyectos de inversión mensuales</w:t>
            </w:r>
          </w:p>
        </w:tc>
        <w:tc>
          <w:tcPr>
            <w:tcW w:w="1276" w:type="dxa"/>
            <w:shd w:val="clear" w:color="auto" w:fill="92D050"/>
            <w:vAlign w:val="center"/>
          </w:tcPr>
          <w:p w14:paraId="2124999F" w14:textId="56D01862" w:rsidR="009233BD" w:rsidRDefault="009233BD">
            <w:pPr>
              <w:jc w:val="center"/>
              <w:rPr>
                <w:rFonts w:ascii="Arial" w:eastAsia="Arial" w:hAnsi="Arial" w:cs="Arial"/>
                <w:b/>
                <w:sz w:val="20"/>
                <w:szCs w:val="20"/>
              </w:rPr>
            </w:pPr>
            <w:r>
              <w:rPr>
                <w:rFonts w:ascii="Arial" w:eastAsia="Arial" w:hAnsi="Arial" w:cs="Arial"/>
                <w:b/>
                <w:sz w:val="20"/>
                <w:szCs w:val="20"/>
              </w:rPr>
              <w:t>100</w:t>
            </w:r>
          </w:p>
        </w:tc>
      </w:tr>
      <w:tr w:rsidR="009233BD" w14:paraId="730A6B0A" w14:textId="77777777" w:rsidTr="009233BD">
        <w:tc>
          <w:tcPr>
            <w:tcW w:w="1980" w:type="dxa"/>
            <w:vMerge/>
            <w:shd w:val="clear" w:color="auto" w:fill="auto"/>
            <w:vAlign w:val="center"/>
          </w:tcPr>
          <w:p w14:paraId="11011DED" w14:textId="77777777" w:rsidR="009233BD" w:rsidRDefault="009233BD" w:rsidP="009233BD">
            <w:pPr>
              <w:jc w:val="center"/>
              <w:rPr>
                <w:rFonts w:ascii="Arial" w:eastAsia="Arial" w:hAnsi="Arial" w:cs="Arial"/>
                <w:b/>
                <w:sz w:val="20"/>
                <w:szCs w:val="20"/>
              </w:rPr>
            </w:pPr>
          </w:p>
        </w:tc>
        <w:tc>
          <w:tcPr>
            <w:tcW w:w="1843" w:type="dxa"/>
            <w:vMerge/>
            <w:shd w:val="clear" w:color="auto" w:fill="auto"/>
            <w:vAlign w:val="center"/>
          </w:tcPr>
          <w:p w14:paraId="72E5B675" w14:textId="77777777" w:rsidR="009233BD" w:rsidRPr="009233BD" w:rsidRDefault="009233BD" w:rsidP="009233BD">
            <w:pPr>
              <w:jc w:val="center"/>
              <w:rPr>
                <w:rFonts w:ascii="Arial" w:eastAsia="Arial" w:hAnsi="Arial" w:cs="Arial"/>
                <w:b/>
                <w:sz w:val="20"/>
                <w:szCs w:val="20"/>
              </w:rPr>
            </w:pPr>
          </w:p>
        </w:tc>
        <w:tc>
          <w:tcPr>
            <w:tcW w:w="3827" w:type="dxa"/>
            <w:shd w:val="clear" w:color="auto" w:fill="auto"/>
            <w:vAlign w:val="center"/>
          </w:tcPr>
          <w:p w14:paraId="71958A88" w14:textId="51052068" w:rsidR="009233BD" w:rsidRDefault="009233BD">
            <w:pPr>
              <w:jc w:val="center"/>
              <w:rPr>
                <w:rFonts w:ascii="Arial" w:hAnsi="Arial" w:cs="Arial"/>
                <w:sz w:val="20"/>
                <w:szCs w:val="20"/>
              </w:rPr>
            </w:pPr>
            <w:r>
              <w:rPr>
                <w:rFonts w:ascii="Arial" w:hAnsi="Arial" w:cs="Arial"/>
                <w:sz w:val="20"/>
                <w:szCs w:val="20"/>
              </w:rPr>
              <w:t>Gestión de Cooperación Internacional - SDA</w:t>
            </w:r>
          </w:p>
        </w:tc>
        <w:tc>
          <w:tcPr>
            <w:tcW w:w="1276" w:type="dxa"/>
            <w:shd w:val="clear" w:color="auto" w:fill="92D050"/>
            <w:vAlign w:val="center"/>
          </w:tcPr>
          <w:p w14:paraId="10F07021" w14:textId="3B4AA816" w:rsidR="009233BD" w:rsidRDefault="009233BD">
            <w:pPr>
              <w:jc w:val="center"/>
              <w:rPr>
                <w:rFonts w:ascii="Arial" w:eastAsia="Arial" w:hAnsi="Arial" w:cs="Arial"/>
                <w:b/>
                <w:sz w:val="20"/>
                <w:szCs w:val="20"/>
              </w:rPr>
            </w:pPr>
            <w:r>
              <w:rPr>
                <w:rFonts w:ascii="Arial" w:eastAsia="Arial" w:hAnsi="Arial" w:cs="Arial"/>
                <w:b/>
                <w:sz w:val="20"/>
                <w:szCs w:val="20"/>
              </w:rPr>
              <w:t>100</w:t>
            </w:r>
          </w:p>
        </w:tc>
      </w:tr>
      <w:tr w:rsidR="00EB13F6" w14:paraId="55E657DD" w14:textId="77777777" w:rsidTr="009233BD">
        <w:tc>
          <w:tcPr>
            <w:tcW w:w="1980" w:type="dxa"/>
            <w:vMerge w:val="restart"/>
            <w:shd w:val="clear" w:color="auto" w:fill="auto"/>
            <w:vAlign w:val="center"/>
          </w:tcPr>
          <w:p w14:paraId="484719E3" w14:textId="3471ABBE" w:rsidR="00EB13F6" w:rsidRDefault="00EB13F6" w:rsidP="004F5130">
            <w:pPr>
              <w:jc w:val="center"/>
              <w:rPr>
                <w:rFonts w:ascii="Arial" w:eastAsia="Arial" w:hAnsi="Arial" w:cs="Arial"/>
                <w:b/>
                <w:sz w:val="20"/>
                <w:szCs w:val="20"/>
              </w:rPr>
            </w:pPr>
            <w:r w:rsidRPr="004F5130">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vMerge w:val="restart"/>
            <w:shd w:val="clear" w:color="auto" w:fill="auto"/>
            <w:vAlign w:val="center"/>
          </w:tcPr>
          <w:p w14:paraId="6AB8F1BA" w14:textId="4D102E8A" w:rsidR="00EB13F6" w:rsidRPr="009233BD" w:rsidRDefault="00EB13F6" w:rsidP="004F5130">
            <w:pPr>
              <w:jc w:val="center"/>
              <w:rPr>
                <w:rFonts w:ascii="Arial" w:eastAsia="Arial" w:hAnsi="Arial" w:cs="Arial"/>
                <w:b/>
                <w:sz w:val="20"/>
                <w:szCs w:val="20"/>
              </w:rPr>
            </w:pPr>
            <w:r w:rsidRPr="004F5130">
              <w:rPr>
                <w:rFonts w:ascii="Arial" w:eastAsia="Arial" w:hAnsi="Arial" w:cs="Arial"/>
                <w:b/>
                <w:sz w:val="20"/>
                <w:szCs w:val="20"/>
              </w:rPr>
              <w:t>Subdirección de Eco</w:t>
            </w:r>
            <w:r>
              <w:rPr>
                <w:rFonts w:ascii="Arial" w:eastAsia="Arial" w:hAnsi="Arial" w:cs="Arial"/>
                <w:b/>
                <w:sz w:val="20"/>
                <w:szCs w:val="20"/>
              </w:rPr>
              <w:t>sistemas y Ruralidad</w:t>
            </w:r>
          </w:p>
        </w:tc>
        <w:tc>
          <w:tcPr>
            <w:tcW w:w="3827" w:type="dxa"/>
            <w:shd w:val="clear" w:color="auto" w:fill="auto"/>
            <w:vAlign w:val="center"/>
          </w:tcPr>
          <w:p w14:paraId="541E6BB9" w14:textId="05236C9E" w:rsidR="00EB13F6" w:rsidRDefault="00EB13F6" w:rsidP="004F5130">
            <w:pPr>
              <w:jc w:val="both"/>
              <w:rPr>
                <w:rFonts w:ascii="Arial" w:hAnsi="Arial" w:cs="Arial"/>
                <w:sz w:val="20"/>
                <w:szCs w:val="20"/>
              </w:rPr>
            </w:pPr>
            <w:r>
              <w:rPr>
                <w:rFonts w:ascii="Arial" w:hAnsi="Arial" w:cs="Arial"/>
                <w:sz w:val="20"/>
                <w:szCs w:val="20"/>
              </w:rPr>
              <w:t>Informes de acciones de formulación e implementación de monitoreo, evaluación y seguimiento de la biodiversidad</w:t>
            </w:r>
          </w:p>
        </w:tc>
        <w:tc>
          <w:tcPr>
            <w:tcW w:w="1276" w:type="dxa"/>
            <w:shd w:val="clear" w:color="auto" w:fill="92D050"/>
            <w:vAlign w:val="center"/>
          </w:tcPr>
          <w:p w14:paraId="2E177B6A" w14:textId="76463832" w:rsidR="00EB13F6" w:rsidRDefault="00EB13F6">
            <w:pPr>
              <w:jc w:val="center"/>
              <w:rPr>
                <w:rFonts w:ascii="Arial" w:eastAsia="Arial" w:hAnsi="Arial" w:cs="Arial"/>
                <w:b/>
                <w:sz w:val="20"/>
                <w:szCs w:val="20"/>
              </w:rPr>
            </w:pPr>
            <w:r>
              <w:rPr>
                <w:rFonts w:ascii="Arial" w:eastAsia="Arial" w:hAnsi="Arial" w:cs="Arial"/>
                <w:b/>
                <w:sz w:val="20"/>
                <w:szCs w:val="20"/>
              </w:rPr>
              <w:t>100</w:t>
            </w:r>
          </w:p>
        </w:tc>
      </w:tr>
      <w:tr w:rsidR="00EB13F6" w14:paraId="6BB5BD6D" w14:textId="77777777" w:rsidTr="009233BD">
        <w:tc>
          <w:tcPr>
            <w:tcW w:w="1980" w:type="dxa"/>
            <w:vMerge/>
            <w:shd w:val="clear" w:color="auto" w:fill="auto"/>
            <w:vAlign w:val="center"/>
          </w:tcPr>
          <w:p w14:paraId="2945B034" w14:textId="77777777" w:rsidR="00EB13F6" w:rsidRDefault="00EB13F6" w:rsidP="009233BD">
            <w:pPr>
              <w:jc w:val="center"/>
              <w:rPr>
                <w:rFonts w:ascii="Arial" w:eastAsia="Arial" w:hAnsi="Arial" w:cs="Arial"/>
                <w:b/>
                <w:sz w:val="20"/>
                <w:szCs w:val="20"/>
              </w:rPr>
            </w:pPr>
          </w:p>
        </w:tc>
        <w:tc>
          <w:tcPr>
            <w:tcW w:w="1843" w:type="dxa"/>
            <w:vMerge/>
            <w:shd w:val="clear" w:color="auto" w:fill="auto"/>
            <w:vAlign w:val="center"/>
          </w:tcPr>
          <w:p w14:paraId="718595A0" w14:textId="77777777" w:rsidR="00EB13F6" w:rsidRPr="009233BD" w:rsidRDefault="00EB13F6" w:rsidP="009233BD">
            <w:pPr>
              <w:jc w:val="center"/>
              <w:rPr>
                <w:rFonts w:ascii="Arial" w:eastAsia="Arial" w:hAnsi="Arial" w:cs="Arial"/>
                <w:b/>
                <w:sz w:val="20"/>
                <w:szCs w:val="20"/>
              </w:rPr>
            </w:pPr>
          </w:p>
        </w:tc>
        <w:tc>
          <w:tcPr>
            <w:tcW w:w="3827" w:type="dxa"/>
            <w:shd w:val="clear" w:color="auto" w:fill="auto"/>
            <w:vAlign w:val="center"/>
          </w:tcPr>
          <w:p w14:paraId="2CCA1A0E" w14:textId="40526234" w:rsidR="00EB13F6" w:rsidRDefault="00EB13F6" w:rsidP="004F5130">
            <w:pPr>
              <w:jc w:val="both"/>
              <w:rPr>
                <w:rFonts w:ascii="Arial" w:hAnsi="Arial" w:cs="Arial"/>
                <w:sz w:val="20"/>
                <w:szCs w:val="20"/>
              </w:rPr>
            </w:pPr>
            <w:r>
              <w:rPr>
                <w:rFonts w:ascii="Arial" w:hAnsi="Arial" w:cs="Arial"/>
                <w:sz w:val="20"/>
                <w:szCs w:val="20"/>
              </w:rPr>
              <w:t>Informes de acciones y gestión para la recuperación de áreas protegidas del Parque Ecológico Distrital de Montaña Entrenubes afectadas o vulnerables.</w:t>
            </w:r>
          </w:p>
        </w:tc>
        <w:tc>
          <w:tcPr>
            <w:tcW w:w="1276" w:type="dxa"/>
            <w:shd w:val="clear" w:color="auto" w:fill="92D050"/>
            <w:vAlign w:val="center"/>
          </w:tcPr>
          <w:p w14:paraId="60565989" w14:textId="6C70B915" w:rsidR="00EB13F6" w:rsidRDefault="00EB13F6">
            <w:pPr>
              <w:jc w:val="center"/>
              <w:rPr>
                <w:rFonts w:ascii="Arial" w:eastAsia="Arial" w:hAnsi="Arial" w:cs="Arial"/>
                <w:b/>
                <w:sz w:val="20"/>
                <w:szCs w:val="20"/>
              </w:rPr>
            </w:pPr>
            <w:r>
              <w:rPr>
                <w:rFonts w:ascii="Arial" w:eastAsia="Arial" w:hAnsi="Arial" w:cs="Arial"/>
                <w:b/>
                <w:sz w:val="20"/>
                <w:szCs w:val="20"/>
              </w:rPr>
              <w:t>100</w:t>
            </w:r>
          </w:p>
        </w:tc>
      </w:tr>
      <w:tr w:rsidR="00EB13F6" w14:paraId="68A62C56" w14:textId="77777777" w:rsidTr="009233BD">
        <w:tc>
          <w:tcPr>
            <w:tcW w:w="1980" w:type="dxa"/>
            <w:vMerge/>
            <w:shd w:val="clear" w:color="auto" w:fill="auto"/>
            <w:vAlign w:val="center"/>
          </w:tcPr>
          <w:p w14:paraId="3FCF7911" w14:textId="77777777" w:rsidR="00EB13F6" w:rsidRDefault="00EB13F6" w:rsidP="009233BD">
            <w:pPr>
              <w:jc w:val="center"/>
              <w:rPr>
                <w:rFonts w:ascii="Arial" w:eastAsia="Arial" w:hAnsi="Arial" w:cs="Arial"/>
                <w:b/>
                <w:sz w:val="20"/>
                <w:szCs w:val="20"/>
              </w:rPr>
            </w:pPr>
          </w:p>
        </w:tc>
        <w:tc>
          <w:tcPr>
            <w:tcW w:w="1843" w:type="dxa"/>
            <w:vMerge w:val="restart"/>
            <w:shd w:val="clear" w:color="auto" w:fill="auto"/>
            <w:vAlign w:val="center"/>
          </w:tcPr>
          <w:p w14:paraId="156446F0" w14:textId="6789694B" w:rsidR="00EB13F6" w:rsidRPr="009233BD" w:rsidRDefault="00EB13F6" w:rsidP="00EB13F6">
            <w:pPr>
              <w:jc w:val="center"/>
              <w:rPr>
                <w:rFonts w:ascii="Arial" w:eastAsia="Arial" w:hAnsi="Arial" w:cs="Arial"/>
                <w:b/>
                <w:sz w:val="20"/>
                <w:szCs w:val="20"/>
              </w:rPr>
            </w:pPr>
            <w:r w:rsidRPr="00EB13F6">
              <w:rPr>
                <w:rFonts w:ascii="Arial" w:eastAsia="Arial" w:hAnsi="Arial" w:cs="Arial"/>
                <w:b/>
                <w:sz w:val="20"/>
                <w:szCs w:val="20"/>
              </w:rPr>
              <w:t xml:space="preserve">Subdirección de Ecourbanismo </w:t>
            </w:r>
            <w:r>
              <w:rPr>
                <w:rFonts w:ascii="Arial" w:eastAsia="Arial" w:hAnsi="Arial" w:cs="Arial"/>
                <w:b/>
                <w:sz w:val="20"/>
                <w:szCs w:val="20"/>
              </w:rPr>
              <w:t>y Gestión Ambiental Empresarial</w:t>
            </w:r>
          </w:p>
        </w:tc>
        <w:tc>
          <w:tcPr>
            <w:tcW w:w="3827" w:type="dxa"/>
            <w:shd w:val="clear" w:color="auto" w:fill="auto"/>
            <w:vAlign w:val="center"/>
          </w:tcPr>
          <w:p w14:paraId="43021CC9" w14:textId="6136FABC" w:rsidR="00EB13F6" w:rsidRDefault="00EB13F6" w:rsidP="004F5130">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276" w:type="dxa"/>
            <w:shd w:val="clear" w:color="auto" w:fill="92D050"/>
            <w:vAlign w:val="center"/>
          </w:tcPr>
          <w:p w14:paraId="43171C51" w14:textId="22A7A671" w:rsidR="00EB13F6" w:rsidRDefault="00EB13F6">
            <w:pPr>
              <w:jc w:val="center"/>
              <w:rPr>
                <w:rFonts w:ascii="Arial" w:eastAsia="Arial" w:hAnsi="Arial" w:cs="Arial"/>
                <w:b/>
                <w:sz w:val="20"/>
                <w:szCs w:val="20"/>
              </w:rPr>
            </w:pPr>
            <w:r>
              <w:rPr>
                <w:rFonts w:ascii="Arial" w:eastAsia="Arial" w:hAnsi="Arial" w:cs="Arial"/>
                <w:b/>
                <w:sz w:val="20"/>
                <w:szCs w:val="20"/>
              </w:rPr>
              <w:t>100</w:t>
            </w:r>
          </w:p>
        </w:tc>
      </w:tr>
      <w:tr w:rsidR="00EB13F6" w14:paraId="4AD10CB1" w14:textId="77777777" w:rsidTr="009233BD">
        <w:tc>
          <w:tcPr>
            <w:tcW w:w="1980" w:type="dxa"/>
            <w:vMerge/>
            <w:shd w:val="clear" w:color="auto" w:fill="auto"/>
            <w:vAlign w:val="center"/>
          </w:tcPr>
          <w:p w14:paraId="0851BF3A" w14:textId="77777777" w:rsidR="00EB13F6" w:rsidRDefault="00EB13F6" w:rsidP="009233BD">
            <w:pPr>
              <w:jc w:val="center"/>
              <w:rPr>
                <w:rFonts w:ascii="Arial" w:eastAsia="Arial" w:hAnsi="Arial" w:cs="Arial"/>
                <w:b/>
                <w:sz w:val="20"/>
                <w:szCs w:val="20"/>
              </w:rPr>
            </w:pPr>
          </w:p>
        </w:tc>
        <w:tc>
          <w:tcPr>
            <w:tcW w:w="1843" w:type="dxa"/>
            <w:vMerge/>
            <w:shd w:val="clear" w:color="auto" w:fill="auto"/>
            <w:vAlign w:val="center"/>
          </w:tcPr>
          <w:p w14:paraId="4321CBBE" w14:textId="77777777" w:rsidR="00EB13F6" w:rsidRPr="009233BD" w:rsidRDefault="00EB13F6" w:rsidP="009233BD">
            <w:pPr>
              <w:jc w:val="center"/>
              <w:rPr>
                <w:rFonts w:ascii="Arial" w:eastAsia="Arial" w:hAnsi="Arial" w:cs="Arial"/>
                <w:b/>
                <w:sz w:val="20"/>
                <w:szCs w:val="20"/>
              </w:rPr>
            </w:pPr>
          </w:p>
        </w:tc>
        <w:tc>
          <w:tcPr>
            <w:tcW w:w="3827" w:type="dxa"/>
            <w:shd w:val="clear" w:color="auto" w:fill="auto"/>
            <w:vAlign w:val="center"/>
          </w:tcPr>
          <w:p w14:paraId="0292104B" w14:textId="3225EF06" w:rsidR="00EB13F6" w:rsidRDefault="00EB13F6" w:rsidP="004F5130">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276" w:type="dxa"/>
            <w:shd w:val="clear" w:color="auto" w:fill="92D050"/>
            <w:vAlign w:val="center"/>
          </w:tcPr>
          <w:p w14:paraId="3887BFAC" w14:textId="65761CBF" w:rsidR="00EB13F6" w:rsidRDefault="00EB13F6">
            <w:pPr>
              <w:jc w:val="center"/>
              <w:rPr>
                <w:rFonts w:ascii="Arial" w:eastAsia="Arial" w:hAnsi="Arial" w:cs="Arial"/>
                <w:b/>
                <w:sz w:val="20"/>
                <w:szCs w:val="20"/>
              </w:rPr>
            </w:pPr>
            <w:r>
              <w:rPr>
                <w:rFonts w:ascii="Arial" w:eastAsia="Arial" w:hAnsi="Arial" w:cs="Arial"/>
                <w:b/>
                <w:sz w:val="20"/>
                <w:szCs w:val="20"/>
              </w:rPr>
              <w:t>100</w:t>
            </w:r>
          </w:p>
        </w:tc>
      </w:tr>
      <w:tr w:rsidR="00EB13F6" w14:paraId="2CEFDBB2" w14:textId="77777777" w:rsidTr="009233BD">
        <w:tc>
          <w:tcPr>
            <w:tcW w:w="1980" w:type="dxa"/>
            <w:vMerge/>
            <w:shd w:val="clear" w:color="auto" w:fill="auto"/>
            <w:vAlign w:val="center"/>
          </w:tcPr>
          <w:p w14:paraId="071ED784" w14:textId="77777777" w:rsidR="00EB13F6" w:rsidRDefault="00EB13F6" w:rsidP="009233BD">
            <w:pPr>
              <w:jc w:val="center"/>
              <w:rPr>
                <w:rFonts w:ascii="Arial" w:eastAsia="Arial" w:hAnsi="Arial" w:cs="Arial"/>
                <w:b/>
                <w:sz w:val="20"/>
                <w:szCs w:val="20"/>
              </w:rPr>
            </w:pPr>
          </w:p>
        </w:tc>
        <w:tc>
          <w:tcPr>
            <w:tcW w:w="1843" w:type="dxa"/>
            <w:vMerge/>
            <w:shd w:val="clear" w:color="auto" w:fill="auto"/>
            <w:vAlign w:val="center"/>
          </w:tcPr>
          <w:p w14:paraId="453E84AC" w14:textId="77777777" w:rsidR="00EB13F6" w:rsidRPr="009233BD" w:rsidRDefault="00EB13F6" w:rsidP="009233BD">
            <w:pPr>
              <w:jc w:val="center"/>
              <w:rPr>
                <w:rFonts w:ascii="Arial" w:eastAsia="Arial" w:hAnsi="Arial" w:cs="Arial"/>
                <w:b/>
                <w:sz w:val="20"/>
                <w:szCs w:val="20"/>
              </w:rPr>
            </w:pPr>
          </w:p>
        </w:tc>
        <w:tc>
          <w:tcPr>
            <w:tcW w:w="3827" w:type="dxa"/>
            <w:shd w:val="clear" w:color="auto" w:fill="auto"/>
            <w:vAlign w:val="center"/>
          </w:tcPr>
          <w:p w14:paraId="0A748A49" w14:textId="37E14D2E" w:rsidR="00EB13F6" w:rsidRDefault="00EB13F6" w:rsidP="004F5130">
            <w:pPr>
              <w:jc w:val="both"/>
              <w:rPr>
                <w:rFonts w:ascii="Arial" w:hAnsi="Arial" w:cs="Arial"/>
                <w:sz w:val="20"/>
                <w:szCs w:val="20"/>
              </w:rPr>
            </w:pPr>
            <w:r w:rsidRPr="00EB13F6">
              <w:rPr>
                <w:rFonts w:ascii="Arial" w:hAnsi="Arial" w:cs="Arial"/>
                <w:sz w:val="20"/>
                <w:szCs w:val="20"/>
              </w:rPr>
              <w:t xml:space="preserve">Número de proyectos realizados para la promoción de la economía circular para cerrar el </w:t>
            </w:r>
            <w:r>
              <w:rPr>
                <w:rFonts w:ascii="Arial" w:hAnsi="Arial" w:cs="Arial"/>
                <w:sz w:val="20"/>
                <w:szCs w:val="20"/>
              </w:rPr>
              <w:t>ciclo de vida de los materiales</w:t>
            </w:r>
          </w:p>
        </w:tc>
        <w:tc>
          <w:tcPr>
            <w:tcW w:w="1276" w:type="dxa"/>
            <w:shd w:val="clear" w:color="auto" w:fill="92D050"/>
            <w:vAlign w:val="center"/>
          </w:tcPr>
          <w:p w14:paraId="33E9D728" w14:textId="463F0839" w:rsidR="00EB13F6" w:rsidRDefault="00EB13F6">
            <w:pPr>
              <w:jc w:val="center"/>
              <w:rPr>
                <w:rFonts w:ascii="Arial" w:eastAsia="Arial" w:hAnsi="Arial" w:cs="Arial"/>
                <w:b/>
                <w:sz w:val="20"/>
                <w:szCs w:val="20"/>
              </w:rPr>
            </w:pPr>
            <w:r>
              <w:rPr>
                <w:rFonts w:ascii="Arial" w:eastAsia="Arial" w:hAnsi="Arial" w:cs="Arial"/>
                <w:b/>
                <w:sz w:val="20"/>
                <w:szCs w:val="20"/>
              </w:rPr>
              <w:t>100</w:t>
            </w:r>
          </w:p>
        </w:tc>
      </w:tr>
      <w:tr w:rsidR="00EB13F6" w14:paraId="0E30D26E" w14:textId="77777777" w:rsidTr="009233BD">
        <w:tc>
          <w:tcPr>
            <w:tcW w:w="1980" w:type="dxa"/>
            <w:vMerge/>
            <w:shd w:val="clear" w:color="auto" w:fill="auto"/>
            <w:vAlign w:val="center"/>
          </w:tcPr>
          <w:p w14:paraId="6685D834" w14:textId="77777777" w:rsidR="00EB13F6" w:rsidRDefault="00EB13F6" w:rsidP="009233BD">
            <w:pPr>
              <w:jc w:val="center"/>
              <w:rPr>
                <w:rFonts w:ascii="Arial" w:eastAsia="Arial" w:hAnsi="Arial" w:cs="Arial"/>
                <w:b/>
                <w:sz w:val="20"/>
                <w:szCs w:val="20"/>
              </w:rPr>
            </w:pPr>
          </w:p>
        </w:tc>
        <w:tc>
          <w:tcPr>
            <w:tcW w:w="1843" w:type="dxa"/>
            <w:vMerge/>
            <w:shd w:val="clear" w:color="auto" w:fill="auto"/>
            <w:vAlign w:val="center"/>
          </w:tcPr>
          <w:p w14:paraId="37C42832" w14:textId="77777777" w:rsidR="00EB13F6" w:rsidRPr="009233BD" w:rsidRDefault="00EB13F6" w:rsidP="009233BD">
            <w:pPr>
              <w:jc w:val="center"/>
              <w:rPr>
                <w:rFonts w:ascii="Arial" w:eastAsia="Arial" w:hAnsi="Arial" w:cs="Arial"/>
                <w:b/>
                <w:sz w:val="20"/>
                <w:szCs w:val="20"/>
              </w:rPr>
            </w:pPr>
          </w:p>
        </w:tc>
        <w:tc>
          <w:tcPr>
            <w:tcW w:w="3827" w:type="dxa"/>
            <w:shd w:val="clear" w:color="auto" w:fill="auto"/>
            <w:vAlign w:val="center"/>
          </w:tcPr>
          <w:p w14:paraId="7B46CFD1" w14:textId="695D4828" w:rsidR="00EB13F6" w:rsidRPr="00EB13F6" w:rsidRDefault="00EB13F6" w:rsidP="004F5130">
            <w:pPr>
              <w:jc w:val="both"/>
              <w:rPr>
                <w:rFonts w:ascii="Arial" w:hAnsi="Arial" w:cs="Arial"/>
                <w:sz w:val="20"/>
                <w:szCs w:val="20"/>
              </w:rPr>
            </w:pPr>
            <w:r w:rsidRPr="00EB13F6">
              <w:rPr>
                <w:rFonts w:ascii="Arial" w:hAnsi="Arial" w:cs="Arial"/>
                <w:sz w:val="20"/>
                <w:szCs w:val="20"/>
              </w:rPr>
              <w:t>Actividades realizadas para el diseño y la implementación de la Estrategia Distrital de Crecimiento Verde de la ac</w:t>
            </w:r>
            <w:r>
              <w:rPr>
                <w:rFonts w:ascii="Arial" w:hAnsi="Arial" w:cs="Arial"/>
                <w:sz w:val="20"/>
                <w:szCs w:val="20"/>
              </w:rPr>
              <w:t>ciones de competencia de la SDA</w:t>
            </w:r>
          </w:p>
        </w:tc>
        <w:tc>
          <w:tcPr>
            <w:tcW w:w="1276" w:type="dxa"/>
            <w:shd w:val="clear" w:color="auto" w:fill="92D050"/>
            <w:vAlign w:val="center"/>
          </w:tcPr>
          <w:p w14:paraId="669F73F8" w14:textId="07B78030" w:rsidR="00EB13F6" w:rsidRDefault="00EB13F6">
            <w:pPr>
              <w:jc w:val="center"/>
              <w:rPr>
                <w:rFonts w:ascii="Arial" w:eastAsia="Arial" w:hAnsi="Arial" w:cs="Arial"/>
                <w:b/>
                <w:sz w:val="20"/>
                <w:szCs w:val="20"/>
              </w:rPr>
            </w:pPr>
            <w:r>
              <w:rPr>
                <w:rFonts w:ascii="Arial" w:eastAsia="Arial" w:hAnsi="Arial" w:cs="Arial"/>
                <w:b/>
                <w:sz w:val="20"/>
                <w:szCs w:val="20"/>
              </w:rPr>
              <w:t>100</w:t>
            </w:r>
          </w:p>
        </w:tc>
      </w:tr>
      <w:tr w:rsidR="0005375F" w14:paraId="3B19952A" w14:textId="77777777" w:rsidTr="009233BD">
        <w:tc>
          <w:tcPr>
            <w:tcW w:w="1980" w:type="dxa"/>
            <w:vMerge w:val="restart"/>
            <w:shd w:val="clear" w:color="auto" w:fill="auto"/>
            <w:vAlign w:val="center"/>
          </w:tcPr>
          <w:p w14:paraId="4699C573" w14:textId="1EB9D6A9" w:rsidR="0005375F" w:rsidRDefault="0005375F" w:rsidP="0005375F">
            <w:pPr>
              <w:jc w:val="center"/>
              <w:rPr>
                <w:rFonts w:ascii="Arial" w:eastAsia="Arial" w:hAnsi="Arial" w:cs="Arial"/>
                <w:b/>
                <w:sz w:val="20"/>
                <w:szCs w:val="20"/>
              </w:rPr>
            </w:pPr>
            <w:r w:rsidRPr="00192C68">
              <w:rPr>
                <w:rFonts w:ascii="Arial" w:eastAsia="Arial" w:hAnsi="Arial" w:cs="Arial"/>
                <w:b/>
                <w:sz w:val="20"/>
                <w:szCs w:val="20"/>
              </w:rPr>
              <w:t xml:space="preserve"> </w:t>
            </w:r>
            <w:r>
              <w:rPr>
                <w:rFonts w:ascii="Arial" w:eastAsia="Arial" w:hAnsi="Arial" w:cs="Arial"/>
                <w:b/>
                <w:sz w:val="20"/>
                <w:szCs w:val="20"/>
              </w:rPr>
              <w:t>E</w:t>
            </w:r>
            <w:r w:rsidRPr="00192C68">
              <w:rPr>
                <w:rFonts w:ascii="Arial" w:eastAsia="Arial" w:hAnsi="Arial" w:cs="Arial"/>
                <w:b/>
                <w:sz w:val="20"/>
                <w:szCs w:val="20"/>
              </w:rPr>
              <w:t>va</w:t>
            </w:r>
            <w:r>
              <w:rPr>
                <w:rFonts w:ascii="Arial" w:eastAsia="Arial" w:hAnsi="Arial" w:cs="Arial"/>
                <w:b/>
                <w:sz w:val="20"/>
                <w:szCs w:val="20"/>
              </w:rPr>
              <w:t>luación, Control y Seguimiento</w:t>
            </w:r>
          </w:p>
        </w:tc>
        <w:tc>
          <w:tcPr>
            <w:tcW w:w="1843" w:type="dxa"/>
            <w:vMerge w:val="restart"/>
            <w:shd w:val="clear" w:color="auto" w:fill="auto"/>
            <w:vAlign w:val="center"/>
          </w:tcPr>
          <w:p w14:paraId="14389DED" w14:textId="5A6CC505" w:rsidR="0005375F" w:rsidRPr="009233BD" w:rsidRDefault="0005375F" w:rsidP="0005375F">
            <w:pPr>
              <w:jc w:val="center"/>
              <w:rPr>
                <w:rFonts w:ascii="Arial" w:eastAsia="Arial" w:hAnsi="Arial" w:cs="Arial"/>
                <w:b/>
                <w:sz w:val="20"/>
                <w:szCs w:val="20"/>
              </w:rPr>
            </w:pPr>
            <w:r w:rsidRPr="00192C68">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5B0F5C12" w14:textId="3F2A6F44" w:rsidR="0005375F" w:rsidRPr="00EB13F6" w:rsidRDefault="0005375F" w:rsidP="0005375F">
            <w:pPr>
              <w:jc w:val="both"/>
              <w:rPr>
                <w:rFonts w:ascii="Arial" w:hAnsi="Arial" w:cs="Arial"/>
                <w:sz w:val="20"/>
                <w:szCs w:val="20"/>
              </w:rPr>
            </w:pPr>
            <w:r>
              <w:rPr>
                <w:rFonts w:ascii="Arial" w:hAnsi="Arial" w:cs="Arial"/>
                <w:color w:val="000000"/>
                <w:sz w:val="20"/>
                <w:szCs w:val="20"/>
              </w:rPr>
              <w:t>% de representatividad temporal de los datos generados por la Red de Monitoreo de Ruido Ambiental de Bogotá - RMRAB.</w:t>
            </w:r>
          </w:p>
        </w:tc>
        <w:tc>
          <w:tcPr>
            <w:tcW w:w="1276" w:type="dxa"/>
            <w:shd w:val="clear" w:color="auto" w:fill="92D050"/>
            <w:vAlign w:val="center"/>
          </w:tcPr>
          <w:p w14:paraId="774C099C" w14:textId="1335392B" w:rsidR="0005375F" w:rsidRDefault="0005375F" w:rsidP="0005375F">
            <w:pPr>
              <w:jc w:val="center"/>
              <w:rPr>
                <w:rFonts w:ascii="Arial" w:eastAsia="Arial" w:hAnsi="Arial" w:cs="Arial"/>
                <w:b/>
                <w:sz w:val="20"/>
                <w:szCs w:val="20"/>
              </w:rPr>
            </w:pPr>
            <w:r>
              <w:rPr>
                <w:rFonts w:ascii="Arial" w:eastAsia="Arial" w:hAnsi="Arial" w:cs="Arial"/>
                <w:b/>
                <w:sz w:val="20"/>
                <w:szCs w:val="20"/>
              </w:rPr>
              <w:t>100</w:t>
            </w:r>
          </w:p>
        </w:tc>
      </w:tr>
      <w:tr w:rsidR="0005375F" w14:paraId="6ADE6B08" w14:textId="77777777" w:rsidTr="009233BD">
        <w:tc>
          <w:tcPr>
            <w:tcW w:w="1980" w:type="dxa"/>
            <w:vMerge/>
            <w:shd w:val="clear" w:color="auto" w:fill="auto"/>
            <w:vAlign w:val="center"/>
          </w:tcPr>
          <w:p w14:paraId="3B28D17B" w14:textId="77777777" w:rsidR="0005375F" w:rsidRDefault="0005375F" w:rsidP="009233BD">
            <w:pPr>
              <w:jc w:val="center"/>
              <w:rPr>
                <w:rFonts w:ascii="Arial" w:eastAsia="Arial" w:hAnsi="Arial" w:cs="Arial"/>
                <w:b/>
                <w:sz w:val="20"/>
                <w:szCs w:val="20"/>
              </w:rPr>
            </w:pPr>
          </w:p>
        </w:tc>
        <w:tc>
          <w:tcPr>
            <w:tcW w:w="1843" w:type="dxa"/>
            <w:vMerge/>
            <w:shd w:val="clear" w:color="auto" w:fill="auto"/>
            <w:vAlign w:val="center"/>
          </w:tcPr>
          <w:p w14:paraId="27F92B1C" w14:textId="77777777" w:rsidR="0005375F" w:rsidRPr="009233BD" w:rsidRDefault="0005375F" w:rsidP="009233BD">
            <w:pPr>
              <w:jc w:val="center"/>
              <w:rPr>
                <w:rFonts w:ascii="Arial" w:eastAsia="Arial" w:hAnsi="Arial" w:cs="Arial"/>
                <w:b/>
                <w:sz w:val="20"/>
                <w:szCs w:val="20"/>
              </w:rPr>
            </w:pPr>
          </w:p>
        </w:tc>
        <w:tc>
          <w:tcPr>
            <w:tcW w:w="3827" w:type="dxa"/>
            <w:shd w:val="clear" w:color="auto" w:fill="auto"/>
            <w:vAlign w:val="center"/>
          </w:tcPr>
          <w:p w14:paraId="1CF79955" w14:textId="0C660AFB" w:rsidR="0005375F" w:rsidRDefault="0005375F" w:rsidP="004F5130">
            <w:pPr>
              <w:jc w:val="both"/>
              <w:rPr>
                <w:rFonts w:ascii="Arial" w:hAnsi="Arial" w:cs="Arial"/>
                <w:color w:val="000000"/>
                <w:sz w:val="20"/>
                <w:szCs w:val="20"/>
              </w:rPr>
            </w:pPr>
            <w:r>
              <w:rPr>
                <w:rFonts w:ascii="Arial" w:hAnsi="Arial" w:cs="Arial"/>
                <w:color w:val="000000"/>
                <w:sz w:val="20"/>
                <w:szCs w:val="20"/>
              </w:rPr>
              <w:t>Revisar vehículos que transiten por el Distrito Capital.</w:t>
            </w:r>
          </w:p>
        </w:tc>
        <w:tc>
          <w:tcPr>
            <w:tcW w:w="1276" w:type="dxa"/>
            <w:shd w:val="clear" w:color="auto" w:fill="92D050"/>
            <w:vAlign w:val="center"/>
          </w:tcPr>
          <w:p w14:paraId="61C20248" w14:textId="1E3C1C0A" w:rsidR="0005375F" w:rsidRDefault="0005375F">
            <w:pPr>
              <w:jc w:val="center"/>
              <w:rPr>
                <w:rFonts w:ascii="Arial" w:eastAsia="Arial" w:hAnsi="Arial" w:cs="Arial"/>
                <w:b/>
                <w:sz w:val="20"/>
                <w:szCs w:val="20"/>
              </w:rPr>
            </w:pPr>
            <w:r>
              <w:rPr>
                <w:rFonts w:ascii="Arial" w:eastAsia="Arial" w:hAnsi="Arial" w:cs="Arial"/>
                <w:b/>
                <w:sz w:val="20"/>
                <w:szCs w:val="20"/>
              </w:rPr>
              <w:t>100</w:t>
            </w:r>
          </w:p>
        </w:tc>
      </w:tr>
      <w:tr w:rsidR="00192C68" w14:paraId="0614499A" w14:textId="77777777" w:rsidTr="009233BD">
        <w:tc>
          <w:tcPr>
            <w:tcW w:w="1980" w:type="dxa"/>
            <w:shd w:val="clear" w:color="auto" w:fill="auto"/>
            <w:vAlign w:val="center"/>
          </w:tcPr>
          <w:p w14:paraId="48EB3BF0" w14:textId="2DE9ED80" w:rsidR="00192C68" w:rsidRDefault="007E531F" w:rsidP="007E531F">
            <w:pPr>
              <w:jc w:val="center"/>
              <w:rPr>
                <w:rFonts w:ascii="Arial" w:eastAsia="Arial" w:hAnsi="Arial" w:cs="Arial"/>
                <w:b/>
                <w:sz w:val="20"/>
                <w:szCs w:val="20"/>
              </w:rPr>
            </w:pPr>
            <w:r>
              <w:rPr>
                <w:rFonts w:ascii="Arial" w:eastAsia="Arial" w:hAnsi="Arial" w:cs="Arial"/>
                <w:b/>
                <w:sz w:val="20"/>
                <w:szCs w:val="20"/>
              </w:rPr>
              <w:t>Comunicaciones</w:t>
            </w:r>
          </w:p>
        </w:tc>
        <w:tc>
          <w:tcPr>
            <w:tcW w:w="1843" w:type="dxa"/>
            <w:shd w:val="clear" w:color="auto" w:fill="auto"/>
            <w:vAlign w:val="center"/>
          </w:tcPr>
          <w:p w14:paraId="03673C49" w14:textId="2DB6D604" w:rsidR="00192C68" w:rsidRPr="009233BD" w:rsidRDefault="007E531F" w:rsidP="007E531F">
            <w:pPr>
              <w:jc w:val="center"/>
              <w:rPr>
                <w:rFonts w:ascii="Arial" w:eastAsia="Arial" w:hAnsi="Arial" w:cs="Arial"/>
                <w:b/>
                <w:sz w:val="20"/>
                <w:szCs w:val="20"/>
              </w:rPr>
            </w:pPr>
            <w:r>
              <w:rPr>
                <w:rFonts w:ascii="Arial" w:eastAsia="Arial" w:hAnsi="Arial" w:cs="Arial"/>
                <w:b/>
                <w:sz w:val="20"/>
                <w:szCs w:val="20"/>
              </w:rPr>
              <w:t>O</w:t>
            </w:r>
            <w:r w:rsidRPr="007E531F">
              <w:rPr>
                <w:rFonts w:ascii="Arial" w:eastAsia="Arial" w:hAnsi="Arial" w:cs="Arial"/>
                <w:b/>
                <w:sz w:val="20"/>
                <w:szCs w:val="20"/>
              </w:rPr>
              <w:t>f</w:t>
            </w:r>
            <w:r>
              <w:rPr>
                <w:rFonts w:ascii="Arial" w:eastAsia="Arial" w:hAnsi="Arial" w:cs="Arial"/>
                <w:b/>
                <w:sz w:val="20"/>
                <w:szCs w:val="20"/>
              </w:rPr>
              <w:t>icina Asesora de Comunicaciones</w:t>
            </w:r>
          </w:p>
        </w:tc>
        <w:tc>
          <w:tcPr>
            <w:tcW w:w="3827" w:type="dxa"/>
            <w:shd w:val="clear" w:color="auto" w:fill="auto"/>
            <w:vAlign w:val="center"/>
          </w:tcPr>
          <w:p w14:paraId="2A8064AF" w14:textId="1C0A5464" w:rsidR="00192C68" w:rsidRDefault="007E531F" w:rsidP="004F5130">
            <w:pPr>
              <w:jc w:val="both"/>
              <w:rPr>
                <w:rFonts w:ascii="Arial" w:hAnsi="Arial" w:cs="Arial"/>
                <w:color w:val="000000"/>
                <w:sz w:val="20"/>
                <w:szCs w:val="20"/>
              </w:rPr>
            </w:pPr>
            <w:r w:rsidRPr="007E531F">
              <w:rPr>
                <w:rFonts w:ascii="Arial" w:hAnsi="Arial" w:cs="Arial"/>
                <w:color w:val="000000"/>
                <w:sz w:val="20"/>
                <w:szCs w:val="20"/>
              </w:rPr>
              <w:t>Plan d</w:t>
            </w:r>
            <w:r>
              <w:rPr>
                <w:rFonts w:ascii="Arial" w:hAnsi="Arial" w:cs="Arial"/>
                <w:color w:val="000000"/>
                <w:sz w:val="20"/>
                <w:szCs w:val="20"/>
              </w:rPr>
              <w:t>e Comunicaciones 2021 ejecutado</w:t>
            </w:r>
          </w:p>
        </w:tc>
        <w:tc>
          <w:tcPr>
            <w:tcW w:w="1276" w:type="dxa"/>
            <w:shd w:val="clear" w:color="auto" w:fill="92D050"/>
            <w:vAlign w:val="center"/>
          </w:tcPr>
          <w:p w14:paraId="1AA34ED7" w14:textId="116CF39E" w:rsidR="00192C68" w:rsidRDefault="007E531F">
            <w:pPr>
              <w:jc w:val="center"/>
              <w:rPr>
                <w:rFonts w:ascii="Arial" w:eastAsia="Arial" w:hAnsi="Arial" w:cs="Arial"/>
                <w:b/>
                <w:sz w:val="20"/>
                <w:szCs w:val="20"/>
              </w:rPr>
            </w:pPr>
            <w:r>
              <w:rPr>
                <w:rFonts w:ascii="Arial" w:eastAsia="Arial" w:hAnsi="Arial" w:cs="Arial"/>
                <w:b/>
                <w:sz w:val="20"/>
                <w:szCs w:val="20"/>
              </w:rPr>
              <w:t>100</w:t>
            </w:r>
          </w:p>
        </w:tc>
      </w:tr>
      <w:tr w:rsidR="00E25C81" w14:paraId="06A13289" w14:textId="77777777" w:rsidTr="009233BD">
        <w:tc>
          <w:tcPr>
            <w:tcW w:w="1980" w:type="dxa"/>
            <w:vMerge w:val="restart"/>
            <w:shd w:val="clear" w:color="auto" w:fill="auto"/>
            <w:vAlign w:val="center"/>
          </w:tcPr>
          <w:p w14:paraId="533DDBD5" w14:textId="77777777" w:rsidR="00E25C81" w:rsidRDefault="00E25C81" w:rsidP="007E531F">
            <w:pPr>
              <w:jc w:val="center"/>
              <w:rPr>
                <w:rFonts w:ascii="Arial" w:eastAsia="Arial" w:hAnsi="Arial" w:cs="Arial"/>
                <w:b/>
                <w:sz w:val="20"/>
                <w:szCs w:val="20"/>
              </w:rPr>
            </w:pPr>
          </w:p>
          <w:p w14:paraId="0A527FF8" w14:textId="77777777" w:rsidR="00E25C81" w:rsidRDefault="00E25C81" w:rsidP="007E531F">
            <w:pPr>
              <w:jc w:val="center"/>
              <w:rPr>
                <w:rFonts w:ascii="Arial" w:eastAsia="Arial" w:hAnsi="Arial" w:cs="Arial"/>
                <w:b/>
                <w:sz w:val="20"/>
                <w:szCs w:val="20"/>
              </w:rPr>
            </w:pPr>
          </w:p>
          <w:p w14:paraId="06206C8C" w14:textId="072750C6" w:rsidR="00E25C81" w:rsidRDefault="00E25C81" w:rsidP="007E531F">
            <w:pPr>
              <w:jc w:val="center"/>
              <w:rPr>
                <w:rFonts w:ascii="Arial" w:eastAsia="Arial" w:hAnsi="Arial" w:cs="Arial"/>
                <w:b/>
                <w:sz w:val="20"/>
                <w:szCs w:val="20"/>
              </w:rPr>
            </w:pPr>
            <w:r>
              <w:rPr>
                <w:rFonts w:ascii="Arial" w:eastAsia="Arial" w:hAnsi="Arial" w:cs="Arial"/>
                <w:b/>
                <w:sz w:val="20"/>
                <w:szCs w:val="20"/>
              </w:rPr>
              <w:t>Planeación ambiental</w:t>
            </w:r>
          </w:p>
          <w:p w14:paraId="655BE326" w14:textId="77777777" w:rsidR="00E25C81" w:rsidRDefault="00E25C81" w:rsidP="007E531F">
            <w:pPr>
              <w:jc w:val="center"/>
              <w:rPr>
                <w:rFonts w:ascii="Arial" w:eastAsia="Arial" w:hAnsi="Arial" w:cs="Arial"/>
                <w:b/>
                <w:sz w:val="20"/>
                <w:szCs w:val="20"/>
              </w:rPr>
            </w:pPr>
          </w:p>
          <w:p w14:paraId="7B349A9E" w14:textId="77777777" w:rsidR="00E25C81" w:rsidRDefault="00E25C81" w:rsidP="007E531F">
            <w:pPr>
              <w:jc w:val="center"/>
              <w:rPr>
                <w:rFonts w:ascii="Arial" w:eastAsia="Arial" w:hAnsi="Arial" w:cs="Arial"/>
                <w:b/>
                <w:sz w:val="20"/>
                <w:szCs w:val="20"/>
              </w:rPr>
            </w:pPr>
          </w:p>
          <w:p w14:paraId="6051D235" w14:textId="77777777" w:rsidR="00E25C81" w:rsidRDefault="00E25C81" w:rsidP="007E531F">
            <w:pPr>
              <w:jc w:val="center"/>
              <w:rPr>
                <w:rFonts w:ascii="Arial" w:eastAsia="Arial" w:hAnsi="Arial" w:cs="Arial"/>
                <w:b/>
                <w:sz w:val="20"/>
                <w:szCs w:val="20"/>
              </w:rPr>
            </w:pPr>
          </w:p>
          <w:p w14:paraId="3F249E96" w14:textId="2A624DCE" w:rsidR="00E25C81" w:rsidRDefault="00E25C81" w:rsidP="007E531F">
            <w:pPr>
              <w:jc w:val="center"/>
              <w:rPr>
                <w:rFonts w:ascii="Arial" w:eastAsia="Arial" w:hAnsi="Arial" w:cs="Arial"/>
                <w:b/>
                <w:sz w:val="20"/>
                <w:szCs w:val="20"/>
              </w:rPr>
            </w:pPr>
          </w:p>
          <w:p w14:paraId="35D56925" w14:textId="77777777" w:rsidR="00E25C81" w:rsidRDefault="00E25C81" w:rsidP="007E531F">
            <w:pPr>
              <w:jc w:val="center"/>
              <w:rPr>
                <w:rFonts w:ascii="Arial" w:eastAsia="Arial" w:hAnsi="Arial" w:cs="Arial"/>
                <w:b/>
                <w:sz w:val="20"/>
                <w:szCs w:val="20"/>
              </w:rPr>
            </w:pPr>
          </w:p>
          <w:p w14:paraId="328BF20E" w14:textId="7AE4C7E4" w:rsidR="00E25C81" w:rsidRDefault="00E25C81" w:rsidP="007E531F">
            <w:pPr>
              <w:jc w:val="center"/>
              <w:rPr>
                <w:rFonts w:ascii="Arial" w:eastAsia="Arial" w:hAnsi="Arial" w:cs="Arial"/>
                <w:b/>
                <w:sz w:val="20"/>
                <w:szCs w:val="20"/>
              </w:rPr>
            </w:pPr>
            <w:r>
              <w:rPr>
                <w:rFonts w:ascii="Arial" w:eastAsia="Arial" w:hAnsi="Arial" w:cs="Arial"/>
                <w:b/>
                <w:sz w:val="20"/>
                <w:szCs w:val="20"/>
              </w:rPr>
              <w:t>Planeación ambiental</w:t>
            </w:r>
          </w:p>
        </w:tc>
        <w:tc>
          <w:tcPr>
            <w:tcW w:w="1843" w:type="dxa"/>
            <w:vMerge w:val="restart"/>
            <w:shd w:val="clear" w:color="auto" w:fill="auto"/>
            <w:vAlign w:val="center"/>
          </w:tcPr>
          <w:p w14:paraId="2B000D7A" w14:textId="77777777" w:rsidR="00E25C81" w:rsidRDefault="00E25C81" w:rsidP="007E531F">
            <w:pPr>
              <w:jc w:val="center"/>
              <w:rPr>
                <w:rFonts w:ascii="Arial" w:eastAsia="Arial" w:hAnsi="Arial" w:cs="Arial"/>
                <w:b/>
                <w:sz w:val="20"/>
                <w:szCs w:val="20"/>
              </w:rPr>
            </w:pPr>
          </w:p>
          <w:p w14:paraId="0CCEA433" w14:textId="56A8F65C" w:rsidR="00E25C81" w:rsidRDefault="00E25C81" w:rsidP="007E531F">
            <w:pPr>
              <w:jc w:val="center"/>
              <w:rPr>
                <w:rFonts w:ascii="Arial" w:eastAsia="Arial" w:hAnsi="Arial" w:cs="Arial"/>
                <w:b/>
                <w:sz w:val="20"/>
                <w:szCs w:val="20"/>
              </w:rPr>
            </w:pPr>
            <w:r w:rsidRPr="007E531F">
              <w:rPr>
                <w:rFonts w:ascii="Arial" w:eastAsia="Arial" w:hAnsi="Arial" w:cs="Arial"/>
                <w:b/>
                <w:sz w:val="20"/>
                <w:szCs w:val="20"/>
              </w:rPr>
              <w:t>Dirección de Planeación y Si</w:t>
            </w:r>
            <w:r>
              <w:rPr>
                <w:rFonts w:ascii="Arial" w:eastAsia="Arial" w:hAnsi="Arial" w:cs="Arial"/>
                <w:b/>
                <w:sz w:val="20"/>
                <w:szCs w:val="20"/>
              </w:rPr>
              <w:t>stemas de Información Ambiental</w:t>
            </w:r>
            <w:r w:rsidRPr="007E531F">
              <w:rPr>
                <w:rFonts w:ascii="Arial" w:eastAsia="Arial" w:hAnsi="Arial" w:cs="Arial"/>
                <w:b/>
                <w:sz w:val="20"/>
                <w:szCs w:val="20"/>
              </w:rPr>
              <w:t xml:space="preserve"> </w:t>
            </w:r>
          </w:p>
          <w:p w14:paraId="6E3E6645" w14:textId="77777777" w:rsidR="00E25C81" w:rsidRDefault="00E25C81" w:rsidP="007E531F">
            <w:pPr>
              <w:jc w:val="center"/>
              <w:rPr>
                <w:rFonts w:ascii="Arial" w:eastAsia="Arial" w:hAnsi="Arial" w:cs="Arial"/>
                <w:b/>
                <w:sz w:val="20"/>
                <w:szCs w:val="20"/>
              </w:rPr>
            </w:pPr>
          </w:p>
          <w:p w14:paraId="1ED152FA" w14:textId="77777777" w:rsidR="00E25C81" w:rsidRDefault="00E25C81" w:rsidP="007E531F">
            <w:pPr>
              <w:jc w:val="center"/>
              <w:rPr>
                <w:rFonts w:ascii="Arial" w:eastAsia="Arial" w:hAnsi="Arial" w:cs="Arial"/>
                <w:b/>
                <w:sz w:val="20"/>
                <w:szCs w:val="20"/>
              </w:rPr>
            </w:pPr>
          </w:p>
          <w:p w14:paraId="5C30EE16" w14:textId="77777777" w:rsidR="00E25C81" w:rsidRDefault="00E25C81" w:rsidP="007E531F">
            <w:pPr>
              <w:jc w:val="center"/>
              <w:rPr>
                <w:rFonts w:ascii="Arial" w:eastAsia="Arial" w:hAnsi="Arial" w:cs="Arial"/>
                <w:b/>
                <w:sz w:val="20"/>
                <w:szCs w:val="20"/>
              </w:rPr>
            </w:pPr>
          </w:p>
          <w:p w14:paraId="6A4A04CE" w14:textId="77777777" w:rsidR="00E25C81" w:rsidRDefault="00E25C81" w:rsidP="007E531F">
            <w:pPr>
              <w:jc w:val="center"/>
              <w:rPr>
                <w:rFonts w:ascii="Arial" w:eastAsia="Arial" w:hAnsi="Arial" w:cs="Arial"/>
                <w:b/>
                <w:sz w:val="20"/>
                <w:szCs w:val="20"/>
              </w:rPr>
            </w:pPr>
          </w:p>
          <w:p w14:paraId="12013A1E" w14:textId="77777777" w:rsidR="00E25C81" w:rsidRDefault="00E25C81" w:rsidP="007E531F">
            <w:pPr>
              <w:jc w:val="center"/>
              <w:rPr>
                <w:rFonts w:ascii="Arial" w:eastAsia="Arial" w:hAnsi="Arial" w:cs="Arial"/>
                <w:b/>
                <w:sz w:val="20"/>
                <w:szCs w:val="20"/>
              </w:rPr>
            </w:pPr>
          </w:p>
          <w:p w14:paraId="516347F5" w14:textId="77777777" w:rsidR="00E25C81" w:rsidRDefault="00E25C81" w:rsidP="007E531F">
            <w:pPr>
              <w:jc w:val="center"/>
              <w:rPr>
                <w:rFonts w:ascii="Arial" w:eastAsia="Arial" w:hAnsi="Arial" w:cs="Arial"/>
                <w:b/>
                <w:sz w:val="20"/>
                <w:szCs w:val="20"/>
              </w:rPr>
            </w:pPr>
          </w:p>
          <w:p w14:paraId="02738494" w14:textId="77777777" w:rsidR="00E25C81" w:rsidRDefault="00E25C81" w:rsidP="007E531F">
            <w:pPr>
              <w:jc w:val="center"/>
              <w:rPr>
                <w:rFonts w:ascii="Arial" w:eastAsia="Arial" w:hAnsi="Arial" w:cs="Arial"/>
                <w:b/>
                <w:sz w:val="20"/>
                <w:szCs w:val="20"/>
              </w:rPr>
            </w:pPr>
          </w:p>
          <w:p w14:paraId="526E9E4E" w14:textId="77777777" w:rsidR="00E25C81" w:rsidRDefault="00E25C81" w:rsidP="007E531F">
            <w:pPr>
              <w:jc w:val="center"/>
              <w:rPr>
                <w:rFonts w:ascii="Arial" w:eastAsia="Arial" w:hAnsi="Arial" w:cs="Arial"/>
                <w:b/>
                <w:sz w:val="20"/>
                <w:szCs w:val="20"/>
              </w:rPr>
            </w:pPr>
          </w:p>
          <w:p w14:paraId="5D7B1A33" w14:textId="77777777" w:rsidR="00E25C81" w:rsidRDefault="00E25C81" w:rsidP="007E531F">
            <w:pPr>
              <w:jc w:val="center"/>
              <w:rPr>
                <w:rFonts w:ascii="Arial" w:eastAsia="Arial" w:hAnsi="Arial" w:cs="Arial"/>
                <w:b/>
                <w:sz w:val="20"/>
                <w:szCs w:val="20"/>
              </w:rPr>
            </w:pPr>
          </w:p>
          <w:p w14:paraId="3DD1C4A6" w14:textId="78BBF38B" w:rsidR="00E25C81" w:rsidRDefault="00E25C81" w:rsidP="007E531F">
            <w:pPr>
              <w:jc w:val="center"/>
              <w:rPr>
                <w:rFonts w:ascii="Arial" w:eastAsia="Arial" w:hAnsi="Arial" w:cs="Arial"/>
                <w:b/>
                <w:sz w:val="20"/>
                <w:szCs w:val="20"/>
              </w:rPr>
            </w:pPr>
            <w:r w:rsidRPr="007E531F">
              <w:rPr>
                <w:rFonts w:ascii="Arial" w:eastAsia="Arial" w:hAnsi="Arial" w:cs="Arial"/>
                <w:b/>
                <w:sz w:val="20"/>
                <w:szCs w:val="20"/>
              </w:rPr>
              <w:t>Dirección de Planeación y Si</w:t>
            </w:r>
            <w:r>
              <w:rPr>
                <w:rFonts w:ascii="Arial" w:eastAsia="Arial" w:hAnsi="Arial" w:cs="Arial"/>
                <w:b/>
                <w:sz w:val="20"/>
                <w:szCs w:val="20"/>
              </w:rPr>
              <w:t>stemas de Información Ambiental</w:t>
            </w:r>
          </w:p>
        </w:tc>
        <w:tc>
          <w:tcPr>
            <w:tcW w:w="3827" w:type="dxa"/>
            <w:shd w:val="clear" w:color="auto" w:fill="auto"/>
            <w:vAlign w:val="center"/>
          </w:tcPr>
          <w:p w14:paraId="3371EBAC" w14:textId="11C9A848"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lastRenderedPageBreak/>
              <w:t>Porcentaje de fortalecimiento de la articulación local, regional, nacional, internacional del</w:t>
            </w:r>
            <w:r>
              <w:rPr>
                <w:rFonts w:ascii="Arial" w:hAnsi="Arial" w:cs="Arial"/>
                <w:color w:val="000000"/>
                <w:sz w:val="20"/>
                <w:szCs w:val="20"/>
              </w:rPr>
              <w:t xml:space="preserve"> componente ambiental de Bogotá</w:t>
            </w:r>
          </w:p>
        </w:tc>
        <w:tc>
          <w:tcPr>
            <w:tcW w:w="1276" w:type="dxa"/>
            <w:shd w:val="clear" w:color="auto" w:fill="92D050"/>
            <w:vAlign w:val="center"/>
          </w:tcPr>
          <w:p w14:paraId="346AF762" w14:textId="6C66F3AD"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3E180019" w14:textId="77777777" w:rsidTr="009233BD">
        <w:tc>
          <w:tcPr>
            <w:tcW w:w="1980" w:type="dxa"/>
            <w:vMerge/>
            <w:shd w:val="clear" w:color="auto" w:fill="auto"/>
            <w:vAlign w:val="center"/>
          </w:tcPr>
          <w:p w14:paraId="5E327334"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507A7253"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0480AB3B" w14:textId="17241718"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 xml:space="preserve">Porcentaje de avance en el fortalecimiento de la gestión y seguimiento de las instancias </w:t>
            </w:r>
            <w:r w:rsidRPr="007E531F">
              <w:rPr>
                <w:rFonts w:ascii="Arial" w:hAnsi="Arial" w:cs="Arial"/>
                <w:color w:val="000000"/>
                <w:sz w:val="20"/>
                <w:szCs w:val="20"/>
              </w:rPr>
              <w:lastRenderedPageBreak/>
              <w:t>ambientales co</w:t>
            </w:r>
            <w:r>
              <w:rPr>
                <w:rFonts w:ascii="Arial" w:hAnsi="Arial" w:cs="Arial"/>
                <w:color w:val="000000"/>
                <w:sz w:val="20"/>
                <w:szCs w:val="20"/>
              </w:rPr>
              <w:t>n mayor incidencia en la región</w:t>
            </w:r>
          </w:p>
        </w:tc>
        <w:tc>
          <w:tcPr>
            <w:tcW w:w="1276" w:type="dxa"/>
            <w:shd w:val="clear" w:color="auto" w:fill="92D050"/>
            <w:vAlign w:val="center"/>
          </w:tcPr>
          <w:p w14:paraId="57359813" w14:textId="6DDF02E3" w:rsidR="00E25C81" w:rsidRDefault="00E25C81">
            <w:pPr>
              <w:jc w:val="center"/>
              <w:rPr>
                <w:rFonts w:ascii="Arial" w:eastAsia="Arial" w:hAnsi="Arial" w:cs="Arial"/>
                <w:b/>
                <w:sz w:val="20"/>
                <w:szCs w:val="20"/>
              </w:rPr>
            </w:pPr>
            <w:r>
              <w:rPr>
                <w:rFonts w:ascii="Arial" w:eastAsia="Arial" w:hAnsi="Arial" w:cs="Arial"/>
                <w:b/>
                <w:sz w:val="20"/>
                <w:szCs w:val="20"/>
              </w:rPr>
              <w:lastRenderedPageBreak/>
              <w:t>100</w:t>
            </w:r>
          </w:p>
        </w:tc>
      </w:tr>
      <w:tr w:rsidR="00E25C81" w14:paraId="2BB2CFB9" w14:textId="77777777" w:rsidTr="009233BD">
        <w:tc>
          <w:tcPr>
            <w:tcW w:w="1980" w:type="dxa"/>
            <w:vMerge/>
            <w:shd w:val="clear" w:color="auto" w:fill="auto"/>
            <w:vAlign w:val="center"/>
          </w:tcPr>
          <w:p w14:paraId="1396700E"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0D558A5A"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25A95A31" w14:textId="493C48D3"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Número de acciones de gestión del conoci</w:t>
            </w:r>
            <w:r>
              <w:rPr>
                <w:rFonts w:ascii="Arial" w:hAnsi="Arial" w:cs="Arial"/>
                <w:color w:val="000000"/>
                <w:sz w:val="20"/>
                <w:szCs w:val="20"/>
              </w:rPr>
              <w:t>miento en materia ambiental.</w:t>
            </w:r>
          </w:p>
        </w:tc>
        <w:tc>
          <w:tcPr>
            <w:tcW w:w="1276" w:type="dxa"/>
            <w:shd w:val="clear" w:color="auto" w:fill="92D050"/>
            <w:vAlign w:val="center"/>
          </w:tcPr>
          <w:p w14:paraId="6CF5C5D1" w14:textId="79D4D3F0"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6252D5E0" w14:textId="77777777" w:rsidTr="009233BD">
        <w:tc>
          <w:tcPr>
            <w:tcW w:w="1980" w:type="dxa"/>
            <w:vMerge/>
            <w:shd w:val="clear" w:color="auto" w:fill="auto"/>
            <w:vAlign w:val="center"/>
          </w:tcPr>
          <w:p w14:paraId="5663780B"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41012AB8"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64D09DD2" w14:textId="3698F462"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Porcentaje de proyectos acti</w:t>
            </w:r>
            <w:r>
              <w:rPr>
                <w:rFonts w:ascii="Arial" w:hAnsi="Arial" w:cs="Arial"/>
                <w:color w:val="000000"/>
                <w:sz w:val="20"/>
                <w:szCs w:val="20"/>
              </w:rPr>
              <w:t>vos con acciones de seguimiento</w:t>
            </w:r>
          </w:p>
        </w:tc>
        <w:tc>
          <w:tcPr>
            <w:tcW w:w="1276" w:type="dxa"/>
            <w:shd w:val="clear" w:color="auto" w:fill="92D050"/>
            <w:vAlign w:val="center"/>
          </w:tcPr>
          <w:p w14:paraId="32437E58" w14:textId="41959BFF"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35BC9218" w14:textId="77777777" w:rsidTr="009233BD">
        <w:tc>
          <w:tcPr>
            <w:tcW w:w="1980" w:type="dxa"/>
            <w:vMerge/>
            <w:shd w:val="clear" w:color="auto" w:fill="auto"/>
            <w:vAlign w:val="center"/>
          </w:tcPr>
          <w:p w14:paraId="20FE7436"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5CBD0AD1"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5B54CD8A" w14:textId="59E73B9B"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Actividades de soporte y gestión de proceso</w:t>
            </w:r>
            <w:r>
              <w:rPr>
                <w:rFonts w:ascii="Arial" w:hAnsi="Arial" w:cs="Arial"/>
                <w:color w:val="000000"/>
                <w:sz w:val="20"/>
                <w:szCs w:val="20"/>
              </w:rPr>
              <w:t>s realizadas</w:t>
            </w:r>
          </w:p>
        </w:tc>
        <w:tc>
          <w:tcPr>
            <w:tcW w:w="1276" w:type="dxa"/>
            <w:shd w:val="clear" w:color="auto" w:fill="92D050"/>
            <w:vAlign w:val="center"/>
          </w:tcPr>
          <w:p w14:paraId="5F5E0A43" w14:textId="12953A0D"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705C1363" w14:textId="77777777" w:rsidTr="009233BD">
        <w:tc>
          <w:tcPr>
            <w:tcW w:w="1980" w:type="dxa"/>
            <w:vMerge w:val="restart"/>
            <w:shd w:val="clear" w:color="auto" w:fill="auto"/>
            <w:vAlign w:val="center"/>
          </w:tcPr>
          <w:p w14:paraId="3842075E" w14:textId="382A2008" w:rsidR="00E25C81" w:rsidRDefault="00E25C81" w:rsidP="007E531F">
            <w:pPr>
              <w:jc w:val="center"/>
              <w:rPr>
                <w:rFonts w:ascii="Arial" w:eastAsia="Arial" w:hAnsi="Arial" w:cs="Arial"/>
                <w:b/>
                <w:sz w:val="20"/>
                <w:szCs w:val="20"/>
              </w:rPr>
            </w:pPr>
            <w:r>
              <w:rPr>
                <w:rFonts w:ascii="Arial" w:eastAsia="Arial" w:hAnsi="Arial" w:cs="Arial"/>
                <w:b/>
                <w:sz w:val="20"/>
                <w:szCs w:val="20"/>
              </w:rPr>
              <w:t>Gestión Tecnológica</w:t>
            </w:r>
          </w:p>
        </w:tc>
        <w:tc>
          <w:tcPr>
            <w:tcW w:w="1843" w:type="dxa"/>
            <w:vMerge/>
            <w:shd w:val="clear" w:color="auto" w:fill="auto"/>
            <w:vAlign w:val="center"/>
          </w:tcPr>
          <w:p w14:paraId="5821669B"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146A30C3" w14:textId="4F3C78FF"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Porcentaje de avance en el fortalecimiento de gestión de la información</w:t>
            </w:r>
            <w:r>
              <w:rPr>
                <w:rFonts w:ascii="Arial" w:hAnsi="Arial" w:cs="Arial"/>
                <w:color w:val="000000"/>
                <w:sz w:val="20"/>
                <w:szCs w:val="20"/>
              </w:rPr>
              <w:t xml:space="preserve"> ambiental de Bogotá priorizada</w:t>
            </w:r>
          </w:p>
        </w:tc>
        <w:tc>
          <w:tcPr>
            <w:tcW w:w="1276" w:type="dxa"/>
            <w:shd w:val="clear" w:color="auto" w:fill="92D050"/>
            <w:vAlign w:val="center"/>
          </w:tcPr>
          <w:p w14:paraId="48DD6442" w14:textId="7C05711E"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4635C15A" w14:textId="77777777" w:rsidTr="009233BD">
        <w:tc>
          <w:tcPr>
            <w:tcW w:w="1980" w:type="dxa"/>
            <w:vMerge/>
            <w:shd w:val="clear" w:color="auto" w:fill="auto"/>
            <w:vAlign w:val="center"/>
          </w:tcPr>
          <w:p w14:paraId="6E7EBCE9"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0F223773"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2EB5F38C" w14:textId="6CCDFB07"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Sistem</w:t>
            </w:r>
            <w:r>
              <w:rPr>
                <w:rFonts w:ascii="Arial" w:hAnsi="Arial" w:cs="Arial"/>
                <w:color w:val="000000"/>
                <w:sz w:val="20"/>
                <w:szCs w:val="20"/>
              </w:rPr>
              <w:t>as de información actualizados</w:t>
            </w:r>
          </w:p>
        </w:tc>
        <w:tc>
          <w:tcPr>
            <w:tcW w:w="1276" w:type="dxa"/>
            <w:shd w:val="clear" w:color="auto" w:fill="92D050"/>
            <w:vAlign w:val="center"/>
          </w:tcPr>
          <w:p w14:paraId="154D0140" w14:textId="127E0054"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107EFBD3" w14:textId="77777777" w:rsidTr="009233BD">
        <w:tc>
          <w:tcPr>
            <w:tcW w:w="1980" w:type="dxa"/>
            <w:vMerge/>
            <w:shd w:val="clear" w:color="auto" w:fill="auto"/>
            <w:vAlign w:val="center"/>
          </w:tcPr>
          <w:p w14:paraId="00B3DDD8"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0F524837"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62A927EB" w14:textId="60414E87"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Sistem</w:t>
            </w:r>
            <w:r>
              <w:rPr>
                <w:rFonts w:ascii="Arial" w:hAnsi="Arial" w:cs="Arial"/>
                <w:color w:val="000000"/>
                <w:sz w:val="20"/>
                <w:szCs w:val="20"/>
              </w:rPr>
              <w:t>as de información implementados</w:t>
            </w:r>
          </w:p>
        </w:tc>
        <w:tc>
          <w:tcPr>
            <w:tcW w:w="1276" w:type="dxa"/>
            <w:shd w:val="clear" w:color="auto" w:fill="92D050"/>
            <w:vAlign w:val="center"/>
          </w:tcPr>
          <w:p w14:paraId="0E6D41B8" w14:textId="2B79F077"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75D1B5E1" w14:textId="77777777" w:rsidTr="009233BD">
        <w:tc>
          <w:tcPr>
            <w:tcW w:w="1980" w:type="dxa"/>
            <w:vMerge/>
            <w:shd w:val="clear" w:color="auto" w:fill="auto"/>
            <w:vAlign w:val="center"/>
          </w:tcPr>
          <w:p w14:paraId="62F1DD57"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73C5489D"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727FB275" w14:textId="63ED25C6"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Documento</w:t>
            </w:r>
            <w:r>
              <w:rPr>
                <w:rFonts w:ascii="Arial" w:hAnsi="Arial" w:cs="Arial"/>
                <w:color w:val="000000"/>
                <w:sz w:val="20"/>
                <w:szCs w:val="20"/>
              </w:rPr>
              <w:t>s para la planeación realizados</w:t>
            </w:r>
          </w:p>
        </w:tc>
        <w:tc>
          <w:tcPr>
            <w:tcW w:w="1276" w:type="dxa"/>
            <w:shd w:val="clear" w:color="auto" w:fill="92D050"/>
            <w:vAlign w:val="center"/>
          </w:tcPr>
          <w:p w14:paraId="27EE236C" w14:textId="22AB80E1"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1E66C457" w14:textId="77777777" w:rsidTr="009233BD">
        <w:tc>
          <w:tcPr>
            <w:tcW w:w="1980" w:type="dxa"/>
            <w:vMerge/>
            <w:shd w:val="clear" w:color="auto" w:fill="auto"/>
            <w:vAlign w:val="center"/>
          </w:tcPr>
          <w:p w14:paraId="1BA3DE8A"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789D02BC"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3A7EE5C0" w14:textId="01BB9772"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Índice de capacidad en la presta</w:t>
            </w:r>
            <w:r>
              <w:rPr>
                <w:rFonts w:ascii="Arial" w:hAnsi="Arial" w:cs="Arial"/>
                <w:color w:val="000000"/>
                <w:sz w:val="20"/>
                <w:szCs w:val="20"/>
              </w:rPr>
              <w:t>ción de servicios de tecnología</w:t>
            </w:r>
          </w:p>
        </w:tc>
        <w:tc>
          <w:tcPr>
            <w:tcW w:w="1276" w:type="dxa"/>
            <w:shd w:val="clear" w:color="auto" w:fill="92D050"/>
            <w:vAlign w:val="center"/>
          </w:tcPr>
          <w:p w14:paraId="3140CF8B" w14:textId="7971DC97"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3965FC9D" w14:textId="77777777" w:rsidTr="009233BD">
        <w:tc>
          <w:tcPr>
            <w:tcW w:w="1980" w:type="dxa"/>
            <w:vMerge/>
            <w:shd w:val="clear" w:color="auto" w:fill="auto"/>
            <w:vAlign w:val="center"/>
          </w:tcPr>
          <w:p w14:paraId="4EC22BB1"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0A130CEE"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17E3C1F5" w14:textId="1CF0D971"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 xml:space="preserve">Documentos para </w:t>
            </w:r>
            <w:r>
              <w:rPr>
                <w:rFonts w:ascii="Arial" w:hAnsi="Arial" w:cs="Arial"/>
                <w:color w:val="000000"/>
                <w:sz w:val="20"/>
                <w:szCs w:val="20"/>
              </w:rPr>
              <w:t>la planeación estratégica en TI</w:t>
            </w:r>
          </w:p>
        </w:tc>
        <w:tc>
          <w:tcPr>
            <w:tcW w:w="1276" w:type="dxa"/>
            <w:shd w:val="clear" w:color="auto" w:fill="92D050"/>
            <w:vAlign w:val="center"/>
          </w:tcPr>
          <w:p w14:paraId="17949006" w14:textId="032B2CB4"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38B95254" w14:textId="77777777" w:rsidTr="009233BD">
        <w:tc>
          <w:tcPr>
            <w:tcW w:w="1980" w:type="dxa"/>
            <w:vMerge/>
            <w:shd w:val="clear" w:color="auto" w:fill="auto"/>
            <w:vAlign w:val="center"/>
          </w:tcPr>
          <w:p w14:paraId="29C485D9"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734FACE5"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52A8CFF1" w14:textId="4416CF76"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Siste</w:t>
            </w:r>
            <w:r>
              <w:rPr>
                <w:rFonts w:ascii="Arial" w:hAnsi="Arial" w:cs="Arial"/>
                <w:color w:val="000000"/>
                <w:sz w:val="20"/>
                <w:szCs w:val="20"/>
              </w:rPr>
              <w:t>mas De Información Actualizados</w:t>
            </w:r>
          </w:p>
        </w:tc>
        <w:tc>
          <w:tcPr>
            <w:tcW w:w="1276" w:type="dxa"/>
            <w:shd w:val="clear" w:color="auto" w:fill="92D050"/>
            <w:vAlign w:val="center"/>
          </w:tcPr>
          <w:p w14:paraId="313E290B" w14:textId="71B9ED2F"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4E8CC729" w14:textId="77777777" w:rsidTr="009233BD">
        <w:tc>
          <w:tcPr>
            <w:tcW w:w="1980" w:type="dxa"/>
            <w:vMerge/>
            <w:shd w:val="clear" w:color="auto" w:fill="auto"/>
            <w:vAlign w:val="center"/>
          </w:tcPr>
          <w:p w14:paraId="27E7A86A"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7D34A613"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67D41040" w14:textId="7044BC18"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Sistemas de información diseñados, a</w:t>
            </w:r>
            <w:r>
              <w:rPr>
                <w:rFonts w:ascii="Arial" w:hAnsi="Arial" w:cs="Arial"/>
                <w:color w:val="000000"/>
                <w:sz w:val="20"/>
                <w:szCs w:val="20"/>
              </w:rPr>
              <w:t>ctualizados o en funcionamiento</w:t>
            </w:r>
          </w:p>
        </w:tc>
        <w:tc>
          <w:tcPr>
            <w:tcW w:w="1276" w:type="dxa"/>
            <w:shd w:val="clear" w:color="auto" w:fill="92D050"/>
            <w:vAlign w:val="center"/>
          </w:tcPr>
          <w:p w14:paraId="4D805013" w14:textId="10673DC6"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1FC2B915" w14:textId="77777777" w:rsidTr="009233BD">
        <w:tc>
          <w:tcPr>
            <w:tcW w:w="1980" w:type="dxa"/>
            <w:vMerge/>
            <w:shd w:val="clear" w:color="auto" w:fill="auto"/>
            <w:vAlign w:val="center"/>
          </w:tcPr>
          <w:p w14:paraId="6376CD61"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5FB1F421"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48EF736C" w14:textId="62282354" w:rsidR="00E25C81" w:rsidRPr="007E531F" w:rsidRDefault="00E25C81" w:rsidP="004F5130">
            <w:pPr>
              <w:jc w:val="both"/>
              <w:rPr>
                <w:rFonts w:ascii="Arial" w:hAnsi="Arial" w:cs="Arial"/>
                <w:color w:val="000000"/>
                <w:sz w:val="20"/>
                <w:szCs w:val="20"/>
              </w:rPr>
            </w:pPr>
            <w:r>
              <w:rPr>
                <w:rFonts w:ascii="Arial" w:hAnsi="Arial" w:cs="Arial"/>
                <w:color w:val="000000"/>
                <w:sz w:val="20"/>
                <w:szCs w:val="20"/>
              </w:rPr>
              <w:t>Informes presentados</w:t>
            </w:r>
          </w:p>
        </w:tc>
        <w:tc>
          <w:tcPr>
            <w:tcW w:w="1276" w:type="dxa"/>
            <w:shd w:val="clear" w:color="auto" w:fill="92D050"/>
            <w:vAlign w:val="center"/>
          </w:tcPr>
          <w:p w14:paraId="252BE37B" w14:textId="103F42CF"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581480C6" w14:textId="77777777" w:rsidTr="009233BD">
        <w:tc>
          <w:tcPr>
            <w:tcW w:w="1980" w:type="dxa"/>
            <w:vMerge/>
            <w:shd w:val="clear" w:color="auto" w:fill="auto"/>
            <w:vAlign w:val="center"/>
          </w:tcPr>
          <w:p w14:paraId="23575445"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68489030"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42D07953" w14:textId="24C397D8" w:rsidR="00E25C81" w:rsidRDefault="00E25C81" w:rsidP="004F5130">
            <w:pPr>
              <w:jc w:val="both"/>
              <w:rPr>
                <w:rFonts w:ascii="Arial" w:hAnsi="Arial" w:cs="Arial"/>
                <w:color w:val="000000"/>
                <w:sz w:val="20"/>
                <w:szCs w:val="20"/>
              </w:rPr>
            </w:pPr>
            <w:r w:rsidRPr="007E531F">
              <w:rPr>
                <w:rFonts w:ascii="Arial" w:hAnsi="Arial" w:cs="Arial"/>
                <w:color w:val="000000"/>
                <w:sz w:val="20"/>
                <w:szCs w:val="20"/>
              </w:rPr>
              <w:t>Disponibilidad</w:t>
            </w:r>
            <w:r>
              <w:rPr>
                <w:rFonts w:ascii="Arial" w:hAnsi="Arial" w:cs="Arial"/>
                <w:color w:val="000000"/>
                <w:sz w:val="20"/>
                <w:szCs w:val="20"/>
              </w:rPr>
              <w:t xml:space="preserve"> de los sistemas de información</w:t>
            </w:r>
          </w:p>
        </w:tc>
        <w:tc>
          <w:tcPr>
            <w:tcW w:w="1276" w:type="dxa"/>
            <w:shd w:val="clear" w:color="auto" w:fill="92D050"/>
            <w:vAlign w:val="center"/>
          </w:tcPr>
          <w:p w14:paraId="52CB309B" w14:textId="4868790F"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E25C81" w14:paraId="3EDC6410" w14:textId="77777777" w:rsidTr="009233BD">
        <w:tc>
          <w:tcPr>
            <w:tcW w:w="1980" w:type="dxa"/>
            <w:vMerge/>
            <w:shd w:val="clear" w:color="auto" w:fill="auto"/>
            <w:vAlign w:val="center"/>
          </w:tcPr>
          <w:p w14:paraId="09116160" w14:textId="77777777" w:rsidR="00E25C81" w:rsidRDefault="00E25C81" w:rsidP="007E531F">
            <w:pPr>
              <w:jc w:val="center"/>
              <w:rPr>
                <w:rFonts w:ascii="Arial" w:eastAsia="Arial" w:hAnsi="Arial" w:cs="Arial"/>
                <w:b/>
                <w:sz w:val="20"/>
                <w:szCs w:val="20"/>
              </w:rPr>
            </w:pPr>
          </w:p>
        </w:tc>
        <w:tc>
          <w:tcPr>
            <w:tcW w:w="1843" w:type="dxa"/>
            <w:vMerge/>
            <w:shd w:val="clear" w:color="auto" w:fill="auto"/>
            <w:vAlign w:val="center"/>
          </w:tcPr>
          <w:p w14:paraId="7AD16807" w14:textId="77777777" w:rsidR="00E25C81" w:rsidRDefault="00E25C81" w:rsidP="007E531F">
            <w:pPr>
              <w:jc w:val="center"/>
              <w:rPr>
                <w:rFonts w:ascii="Arial" w:eastAsia="Arial" w:hAnsi="Arial" w:cs="Arial"/>
                <w:b/>
                <w:sz w:val="20"/>
                <w:szCs w:val="20"/>
              </w:rPr>
            </w:pPr>
          </w:p>
        </w:tc>
        <w:tc>
          <w:tcPr>
            <w:tcW w:w="3827" w:type="dxa"/>
            <w:shd w:val="clear" w:color="auto" w:fill="auto"/>
            <w:vAlign w:val="center"/>
          </w:tcPr>
          <w:p w14:paraId="4E90D1AC" w14:textId="43AD88D2" w:rsidR="00E25C81" w:rsidRPr="007E531F" w:rsidRDefault="00E25C81" w:rsidP="004F5130">
            <w:pPr>
              <w:jc w:val="both"/>
              <w:rPr>
                <w:rFonts w:ascii="Arial" w:hAnsi="Arial" w:cs="Arial"/>
                <w:color w:val="000000"/>
                <w:sz w:val="20"/>
                <w:szCs w:val="20"/>
              </w:rPr>
            </w:pPr>
            <w:r w:rsidRPr="007E531F">
              <w:rPr>
                <w:rFonts w:ascii="Arial" w:hAnsi="Arial" w:cs="Arial"/>
                <w:color w:val="000000"/>
                <w:sz w:val="20"/>
                <w:szCs w:val="20"/>
              </w:rPr>
              <w:t>Inf</w:t>
            </w:r>
            <w:r>
              <w:rPr>
                <w:rFonts w:ascii="Arial" w:hAnsi="Arial" w:cs="Arial"/>
                <w:color w:val="000000"/>
                <w:sz w:val="20"/>
                <w:szCs w:val="20"/>
              </w:rPr>
              <w:t>ormes de seguimiento realizados</w:t>
            </w:r>
          </w:p>
        </w:tc>
        <w:tc>
          <w:tcPr>
            <w:tcW w:w="1276" w:type="dxa"/>
            <w:shd w:val="clear" w:color="auto" w:fill="92D050"/>
            <w:vAlign w:val="center"/>
          </w:tcPr>
          <w:p w14:paraId="24C89A83" w14:textId="5BDC4B7A" w:rsidR="00E25C81" w:rsidRDefault="00E25C81">
            <w:pPr>
              <w:jc w:val="center"/>
              <w:rPr>
                <w:rFonts w:ascii="Arial" w:eastAsia="Arial" w:hAnsi="Arial" w:cs="Arial"/>
                <w:b/>
                <w:sz w:val="20"/>
                <w:szCs w:val="20"/>
              </w:rPr>
            </w:pPr>
            <w:r>
              <w:rPr>
                <w:rFonts w:ascii="Arial" w:eastAsia="Arial" w:hAnsi="Arial" w:cs="Arial"/>
                <w:b/>
                <w:sz w:val="20"/>
                <w:szCs w:val="20"/>
              </w:rPr>
              <w:t>100</w:t>
            </w:r>
          </w:p>
        </w:tc>
      </w:tr>
      <w:tr w:rsidR="00035F8E" w14:paraId="7B517F6B" w14:textId="77777777" w:rsidTr="009233BD">
        <w:tc>
          <w:tcPr>
            <w:tcW w:w="1980" w:type="dxa"/>
            <w:vMerge w:val="restart"/>
            <w:shd w:val="clear" w:color="auto" w:fill="auto"/>
            <w:vAlign w:val="center"/>
          </w:tcPr>
          <w:p w14:paraId="095B85E0" w14:textId="47E2D933" w:rsidR="00035F8E" w:rsidRDefault="00035F8E" w:rsidP="00035F8E">
            <w:pPr>
              <w:jc w:val="center"/>
              <w:rPr>
                <w:rFonts w:ascii="Arial" w:eastAsia="Arial" w:hAnsi="Arial" w:cs="Arial"/>
                <w:b/>
                <w:sz w:val="20"/>
                <w:szCs w:val="20"/>
              </w:rPr>
            </w:pPr>
            <w:r>
              <w:rPr>
                <w:rFonts w:ascii="Arial" w:eastAsia="Arial" w:hAnsi="Arial" w:cs="Arial"/>
                <w:b/>
                <w:sz w:val="20"/>
                <w:szCs w:val="20"/>
              </w:rPr>
              <w:t>Gestión Talento Humano</w:t>
            </w:r>
          </w:p>
        </w:tc>
        <w:tc>
          <w:tcPr>
            <w:tcW w:w="1843" w:type="dxa"/>
            <w:vMerge w:val="restart"/>
            <w:shd w:val="clear" w:color="auto" w:fill="auto"/>
            <w:vAlign w:val="center"/>
          </w:tcPr>
          <w:p w14:paraId="172B9840" w14:textId="4F0BABF9" w:rsidR="00035F8E" w:rsidRDefault="00035F8E" w:rsidP="00035F8E">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14:paraId="7E7C99BA" w14:textId="40C64610" w:rsidR="00035F8E" w:rsidRPr="007E531F" w:rsidRDefault="00035F8E" w:rsidP="004F5130">
            <w:pPr>
              <w:jc w:val="both"/>
              <w:rPr>
                <w:rFonts w:ascii="Arial" w:hAnsi="Arial" w:cs="Arial"/>
                <w:color w:val="000000"/>
                <w:sz w:val="20"/>
                <w:szCs w:val="20"/>
              </w:rPr>
            </w:pPr>
            <w:r>
              <w:rPr>
                <w:rFonts w:ascii="Arial" w:hAnsi="Arial" w:cs="Arial"/>
                <w:color w:val="000000"/>
                <w:sz w:val="20"/>
                <w:szCs w:val="20"/>
              </w:rPr>
              <w:t>Ausentismo SDA</w:t>
            </w:r>
          </w:p>
        </w:tc>
        <w:tc>
          <w:tcPr>
            <w:tcW w:w="1276" w:type="dxa"/>
            <w:shd w:val="clear" w:color="auto" w:fill="92D050"/>
            <w:vAlign w:val="center"/>
          </w:tcPr>
          <w:p w14:paraId="0D22638B" w14:textId="2F904D28" w:rsidR="00035F8E" w:rsidRDefault="00035F8E">
            <w:pPr>
              <w:jc w:val="center"/>
              <w:rPr>
                <w:rFonts w:ascii="Arial" w:eastAsia="Arial" w:hAnsi="Arial" w:cs="Arial"/>
                <w:b/>
                <w:sz w:val="20"/>
                <w:szCs w:val="20"/>
              </w:rPr>
            </w:pPr>
            <w:r>
              <w:rPr>
                <w:rFonts w:ascii="Arial" w:eastAsia="Arial" w:hAnsi="Arial" w:cs="Arial"/>
                <w:b/>
                <w:sz w:val="20"/>
                <w:szCs w:val="20"/>
              </w:rPr>
              <w:t>100</w:t>
            </w:r>
          </w:p>
        </w:tc>
      </w:tr>
      <w:tr w:rsidR="00035F8E" w14:paraId="5BB21A11" w14:textId="77777777" w:rsidTr="009233BD">
        <w:tc>
          <w:tcPr>
            <w:tcW w:w="1980" w:type="dxa"/>
            <w:vMerge/>
            <w:shd w:val="clear" w:color="auto" w:fill="auto"/>
            <w:vAlign w:val="center"/>
          </w:tcPr>
          <w:p w14:paraId="26A37206" w14:textId="77777777" w:rsidR="00035F8E" w:rsidRDefault="00035F8E" w:rsidP="007E531F">
            <w:pPr>
              <w:jc w:val="center"/>
              <w:rPr>
                <w:rFonts w:ascii="Arial" w:eastAsia="Arial" w:hAnsi="Arial" w:cs="Arial"/>
                <w:b/>
                <w:sz w:val="20"/>
                <w:szCs w:val="20"/>
              </w:rPr>
            </w:pPr>
          </w:p>
        </w:tc>
        <w:tc>
          <w:tcPr>
            <w:tcW w:w="1843" w:type="dxa"/>
            <w:vMerge/>
            <w:shd w:val="clear" w:color="auto" w:fill="auto"/>
            <w:vAlign w:val="center"/>
          </w:tcPr>
          <w:p w14:paraId="675A0E12" w14:textId="77777777" w:rsidR="00035F8E" w:rsidRDefault="00035F8E" w:rsidP="007E531F">
            <w:pPr>
              <w:jc w:val="center"/>
              <w:rPr>
                <w:rFonts w:ascii="Arial" w:eastAsia="Arial" w:hAnsi="Arial" w:cs="Arial"/>
                <w:b/>
                <w:sz w:val="20"/>
                <w:szCs w:val="20"/>
              </w:rPr>
            </w:pPr>
          </w:p>
        </w:tc>
        <w:tc>
          <w:tcPr>
            <w:tcW w:w="3827" w:type="dxa"/>
            <w:shd w:val="clear" w:color="auto" w:fill="auto"/>
            <w:vAlign w:val="center"/>
          </w:tcPr>
          <w:p w14:paraId="04DAA3BB" w14:textId="4BD07938" w:rsidR="00035F8E" w:rsidRDefault="00035F8E" w:rsidP="004F5130">
            <w:pPr>
              <w:jc w:val="both"/>
              <w:rPr>
                <w:rFonts w:ascii="Arial" w:hAnsi="Arial" w:cs="Arial"/>
                <w:color w:val="000000"/>
                <w:sz w:val="20"/>
                <w:szCs w:val="20"/>
              </w:rPr>
            </w:pPr>
            <w:r>
              <w:rPr>
                <w:rFonts w:ascii="Arial" w:hAnsi="Arial" w:cs="Arial"/>
                <w:color w:val="000000"/>
                <w:sz w:val="20"/>
                <w:szCs w:val="20"/>
              </w:rPr>
              <w:t>Incidencia de la enfermedad laboral</w:t>
            </w:r>
          </w:p>
        </w:tc>
        <w:tc>
          <w:tcPr>
            <w:tcW w:w="1276" w:type="dxa"/>
            <w:shd w:val="clear" w:color="auto" w:fill="92D050"/>
            <w:vAlign w:val="center"/>
          </w:tcPr>
          <w:p w14:paraId="52C7F295" w14:textId="0D648EF9" w:rsidR="00035F8E" w:rsidRDefault="00035F8E">
            <w:pPr>
              <w:jc w:val="center"/>
              <w:rPr>
                <w:rFonts w:ascii="Arial" w:eastAsia="Arial" w:hAnsi="Arial" w:cs="Arial"/>
                <w:b/>
                <w:sz w:val="20"/>
                <w:szCs w:val="20"/>
              </w:rPr>
            </w:pPr>
            <w:r>
              <w:rPr>
                <w:rFonts w:ascii="Arial" w:eastAsia="Arial" w:hAnsi="Arial" w:cs="Arial"/>
                <w:b/>
                <w:sz w:val="20"/>
                <w:szCs w:val="20"/>
              </w:rPr>
              <w:t>100</w:t>
            </w:r>
          </w:p>
        </w:tc>
      </w:tr>
      <w:tr w:rsidR="00035F8E" w14:paraId="2B5720D3" w14:textId="77777777" w:rsidTr="009233BD">
        <w:tc>
          <w:tcPr>
            <w:tcW w:w="1980" w:type="dxa"/>
            <w:vMerge/>
            <w:shd w:val="clear" w:color="auto" w:fill="auto"/>
            <w:vAlign w:val="center"/>
          </w:tcPr>
          <w:p w14:paraId="7BEC6122" w14:textId="77777777" w:rsidR="00035F8E" w:rsidRDefault="00035F8E" w:rsidP="007E531F">
            <w:pPr>
              <w:jc w:val="center"/>
              <w:rPr>
                <w:rFonts w:ascii="Arial" w:eastAsia="Arial" w:hAnsi="Arial" w:cs="Arial"/>
                <w:b/>
                <w:sz w:val="20"/>
                <w:szCs w:val="20"/>
              </w:rPr>
            </w:pPr>
          </w:p>
        </w:tc>
        <w:tc>
          <w:tcPr>
            <w:tcW w:w="1843" w:type="dxa"/>
            <w:vMerge/>
            <w:shd w:val="clear" w:color="auto" w:fill="auto"/>
            <w:vAlign w:val="center"/>
          </w:tcPr>
          <w:p w14:paraId="36574991" w14:textId="77777777" w:rsidR="00035F8E" w:rsidRDefault="00035F8E" w:rsidP="007E531F">
            <w:pPr>
              <w:jc w:val="center"/>
              <w:rPr>
                <w:rFonts w:ascii="Arial" w:eastAsia="Arial" w:hAnsi="Arial" w:cs="Arial"/>
                <w:b/>
                <w:sz w:val="20"/>
                <w:szCs w:val="20"/>
              </w:rPr>
            </w:pPr>
          </w:p>
        </w:tc>
        <w:tc>
          <w:tcPr>
            <w:tcW w:w="3827" w:type="dxa"/>
            <w:shd w:val="clear" w:color="auto" w:fill="auto"/>
            <w:vAlign w:val="center"/>
          </w:tcPr>
          <w:p w14:paraId="4DAE0F06" w14:textId="5C02E533" w:rsidR="00035F8E" w:rsidRDefault="00035F8E" w:rsidP="004F5130">
            <w:pPr>
              <w:jc w:val="both"/>
              <w:rPr>
                <w:rFonts w:ascii="Arial" w:hAnsi="Arial" w:cs="Arial"/>
                <w:color w:val="000000"/>
                <w:sz w:val="20"/>
                <w:szCs w:val="20"/>
              </w:rPr>
            </w:pPr>
            <w:r>
              <w:rPr>
                <w:rFonts w:ascii="Arial" w:hAnsi="Arial" w:cs="Arial"/>
                <w:color w:val="000000"/>
                <w:sz w:val="20"/>
                <w:szCs w:val="20"/>
              </w:rPr>
              <w:t>Frecuencia de Accidentalidad</w:t>
            </w:r>
          </w:p>
        </w:tc>
        <w:tc>
          <w:tcPr>
            <w:tcW w:w="1276" w:type="dxa"/>
            <w:shd w:val="clear" w:color="auto" w:fill="92D050"/>
            <w:vAlign w:val="center"/>
          </w:tcPr>
          <w:p w14:paraId="298340BB" w14:textId="62EA0301" w:rsidR="00035F8E" w:rsidRDefault="00035F8E">
            <w:pPr>
              <w:jc w:val="center"/>
              <w:rPr>
                <w:rFonts w:ascii="Arial" w:eastAsia="Arial" w:hAnsi="Arial" w:cs="Arial"/>
                <w:b/>
                <w:sz w:val="20"/>
                <w:szCs w:val="20"/>
              </w:rPr>
            </w:pPr>
            <w:r>
              <w:rPr>
                <w:rFonts w:ascii="Arial" w:eastAsia="Arial" w:hAnsi="Arial" w:cs="Arial"/>
                <w:b/>
                <w:sz w:val="20"/>
                <w:szCs w:val="20"/>
              </w:rPr>
              <w:t>100</w:t>
            </w:r>
          </w:p>
        </w:tc>
      </w:tr>
      <w:tr w:rsidR="00035F8E" w14:paraId="10AC5E78" w14:textId="77777777" w:rsidTr="009233BD">
        <w:tc>
          <w:tcPr>
            <w:tcW w:w="1980" w:type="dxa"/>
            <w:vMerge/>
            <w:shd w:val="clear" w:color="auto" w:fill="auto"/>
            <w:vAlign w:val="center"/>
          </w:tcPr>
          <w:p w14:paraId="21F6BA7C" w14:textId="77777777" w:rsidR="00035F8E" w:rsidRDefault="00035F8E" w:rsidP="007E531F">
            <w:pPr>
              <w:jc w:val="center"/>
              <w:rPr>
                <w:rFonts w:ascii="Arial" w:eastAsia="Arial" w:hAnsi="Arial" w:cs="Arial"/>
                <w:b/>
                <w:sz w:val="20"/>
                <w:szCs w:val="20"/>
              </w:rPr>
            </w:pPr>
          </w:p>
        </w:tc>
        <w:tc>
          <w:tcPr>
            <w:tcW w:w="1843" w:type="dxa"/>
            <w:vMerge/>
            <w:shd w:val="clear" w:color="auto" w:fill="auto"/>
            <w:vAlign w:val="center"/>
          </w:tcPr>
          <w:p w14:paraId="115CF187" w14:textId="77777777" w:rsidR="00035F8E" w:rsidRDefault="00035F8E" w:rsidP="007E531F">
            <w:pPr>
              <w:jc w:val="center"/>
              <w:rPr>
                <w:rFonts w:ascii="Arial" w:eastAsia="Arial" w:hAnsi="Arial" w:cs="Arial"/>
                <w:b/>
                <w:sz w:val="20"/>
                <w:szCs w:val="20"/>
              </w:rPr>
            </w:pPr>
          </w:p>
        </w:tc>
        <w:tc>
          <w:tcPr>
            <w:tcW w:w="3827" w:type="dxa"/>
            <w:shd w:val="clear" w:color="auto" w:fill="auto"/>
            <w:vAlign w:val="center"/>
          </w:tcPr>
          <w:p w14:paraId="35AA90A6" w14:textId="6207AEB9" w:rsidR="00035F8E" w:rsidRDefault="00035F8E" w:rsidP="004F5130">
            <w:pPr>
              <w:jc w:val="both"/>
              <w:rPr>
                <w:rFonts w:ascii="Arial" w:hAnsi="Arial" w:cs="Arial"/>
                <w:color w:val="000000"/>
                <w:sz w:val="20"/>
                <w:szCs w:val="20"/>
              </w:rPr>
            </w:pPr>
            <w:r>
              <w:rPr>
                <w:rFonts w:ascii="Arial" w:hAnsi="Arial" w:cs="Arial"/>
                <w:color w:val="000000"/>
                <w:sz w:val="20"/>
                <w:szCs w:val="20"/>
              </w:rPr>
              <w:t>Severidad de Accidentalidad</w:t>
            </w:r>
          </w:p>
        </w:tc>
        <w:tc>
          <w:tcPr>
            <w:tcW w:w="1276" w:type="dxa"/>
            <w:shd w:val="clear" w:color="auto" w:fill="92D050"/>
            <w:vAlign w:val="center"/>
          </w:tcPr>
          <w:p w14:paraId="6B7C0A84" w14:textId="25C00AF7" w:rsidR="00035F8E" w:rsidRDefault="00035F8E">
            <w:pPr>
              <w:jc w:val="center"/>
              <w:rPr>
                <w:rFonts w:ascii="Arial" w:eastAsia="Arial" w:hAnsi="Arial" w:cs="Arial"/>
                <w:b/>
                <w:sz w:val="20"/>
                <w:szCs w:val="20"/>
              </w:rPr>
            </w:pPr>
            <w:r>
              <w:rPr>
                <w:rFonts w:ascii="Arial" w:eastAsia="Arial" w:hAnsi="Arial" w:cs="Arial"/>
                <w:b/>
                <w:sz w:val="20"/>
                <w:szCs w:val="20"/>
              </w:rPr>
              <w:t>100</w:t>
            </w:r>
          </w:p>
        </w:tc>
      </w:tr>
      <w:tr w:rsidR="00035F8E" w14:paraId="2C254109" w14:textId="77777777" w:rsidTr="009233BD">
        <w:tc>
          <w:tcPr>
            <w:tcW w:w="1980" w:type="dxa"/>
            <w:shd w:val="clear" w:color="auto" w:fill="auto"/>
            <w:vAlign w:val="center"/>
          </w:tcPr>
          <w:p w14:paraId="77730985" w14:textId="63B724D4" w:rsidR="00035F8E" w:rsidRDefault="00C0212B" w:rsidP="00C0212B">
            <w:pPr>
              <w:jc w:val="center"/>
              <w:rPr>
                <w:rFonts w:ascii="Arial" w:eastAsia="Arial" w:hAnsi="Arial" w:cs="Arial"/>
                <w:b/>
                <w:sz w:val="20"/>
                <w:szCs w:val="20"/>
              </w:rPr>
            </w:pPr>
            <w:r w:rsidRPr="00C0212B">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shd w:val="clear" w:color="auto" w:fill="auto"/>
            <w:vAlign w:val="center"/>
          </w:tcPr>
          <w:p w14:paraId="134124C3" w14:textId="25C0A658" w:rsidR="00035F8E" w:rsidRDefault="00C0212B" w:rsidP="00C0212B">
            <w:pPr>
              <w:jc w:val="center"/>
              <w:rPr>
                <w:rFonts w:ascii="Arial" w:eastAsia="Arial" w:hAnsi="Arial" w:cs="Arial"/>
                <w:b/>
                <w:sz w:val="20"/>
                <w:szCs w:val="20"/>
              </w:rPr>
            </w:pPr>
            <w:r>
              <w:rPr>
                <w:rFonts w:ascii="Arial" w:eastAsia="Arial" w:hAnsi="Arial" w:cs="Arial"/>
                <w:b/>
                <w:sz w:val="20"/>
                <w:szCs w:val="20"/>
              </w:rPr>
              <w:t>Dirección de Gestión Ambiental</w:t>
            </w:r>
          </w:p>
        </w:tc>
        <w:tc>
          <w:tcPr>
            <w:tcW w:w="3827" w:type="dxa"/>
            <w:shd w:val="clear" w:color="auto" w:fill="auto"/>
            <w:vAlign w:val="center"/>
          </w:tcPr>
          <w:p w14:paraId="452C009E" w14:textId="1BA2AB74" w:rsidR="00035F8E" w:rsidRDefault="00C0212B" w:rsidP="004F5130">
            <w:pPr>
              <w:jc w:val="both"/>
              <w:rPr>
                <w:rFonts w:ascii="Arial" w:hAnsi="Arial" w:cs="Arial"/>
                <w:color w:val="000000"/>
                <w:sz w:val="20"/>
                <w:szCs w:val="20"/>
              </w:rPr>
            </w:pPr>
            <w:r w:rsidRPr="00C0212B">
              <w:rPr>
                <w:rFonts w:ascii="Arial" w:hAnsi="Arial" w:cs="Arial"/>
                <w:color w:val="000000"/>
                <w:sz w:val="20"/>
                <w:szCs w:val="20"/>
              </w:rPr>
              <w:t>Acciones de respuesta a emergencias notificadas a la Se</w:t>
            </w:r>
            <w:r>
              <w:rPr>
                <w:rFonts w:ascii="Arial" w:hAnsi="Arial" w:cs="Arial"/>
                <w:color w:val="000000"/>
                <w:sz w:val="20"/>
                <w:szCs w:val="20"/>
              </w:rPr>
              <w:t>cretaría Distrital de Ambiente.</w:t>
            </w:r>
          </w:p>
        </w:tc>
        <w:tc>
          <w:tcPr>
            <w:tcW w:w="1276" w:type="dxa"/>
            <w:shd w:val="clear" w:color="auto" w:fill="92D050"/>
            <w:vAlign w:val="center"/>
          </w:tcPr>
          <w:p w14:paraId="44207495" w14:textId="37468C30" w:rsidR="00035F8E" w:rsidRDefault="00C0212B">
            <w:pPr>
              <w:jc w:val="center"/>
              <w:rPr>
                <w:rFonts w:ascii="Arial" w:eastAsia="Arial" w:hAnsi="Arial" w:cs="Arial"/>
                <w:b/>
                <w:sz w:val="20"/>
                <w:szCs w:val="20"/>
              </w:rPr>
            </w:pPr>
            <w:r>
              <w:rPr>
                <w:rFonts w:ascii="Arial" w:eastAsia="Arial" w:hAnsi="Arial" w:cs="Arial"/>
                <w:b/>
                <w:sz w:val="20"/>
                <w:szCs w:val="20"/>
              </w:rPr>
              <w:t>100</w:t>
            </w:r>
          </w:p>
        </w:tc>
      </w:tr>
    </w:tbl>
    <w:p w14:paraId="63B5BE82" w14:textId="48471F5D" w:rsidR="00775354" w:rsidRDefault="00775354">
      <w:pPr>
        <w:pStyle w:val="Ttulo2"/>
        <w:spacing w:line="240" w:lineRule="auto"/>
        <w:jc w:val="both"/>
        <w:rPr>
          <w:rFonts w:ascii="Arial" w:eastAsia="Arial" w:hAnsi="Arial" w:cs="Arial"/>
          <w:sz w:val="20"/>
          <w:szCs w:val="20"/>
        </w:rPr>
      </w:pPr>
    </w:p>
    <w:p w14:paraId="4E5A5D50" w14:textId="3E05ADD0" w:rsidR="00775354" w:rsidRDefault="00A33E95">
      <w:r w:rsidRPr="00A33E95">
        <w:rPr>
          <w:noProof/>
          <w:lang w:val="en-US" w:eastAsia="en-US"/>
        </w:rPr>
        <w:drawing>
          <wp:anchor distT="0" distB="0" distL="114300" distR="114300" simplePos="0" relativeHeight="251681792" behindDoc="0" locked="0" layoutInCell="1" allowOverlap="1" wp14:anchorId="3130A4D0" wp14:editId="4A54D1D2">
            <wp:simplePos x="0" y="0"/>
            <wp:positionH relativeFrom="column">
              <wp:posOffset>1842135</wp:posOffset>
            </wp:positionH>
            <wp:positionV relativeFrom="paragraph">
              <wp:posOffset>90574</wp:posOffset>
            </wp:positionV>
            <wp:extent cx="1811656" cy="1646960"/>
            <wp:effectExtent l="0" t="0" r="0" b="0"/>
            <wp:wrapNone/>
            <wp:docPr id="36" name="Imagen 35">
              <a:extLst xmlns:a="http://schemas.openxmlformats.org/drawingml/2006/main">
                <a:ext uri="{FF2B5EF4-FFF2-40B4-BE49-F238E27FC236}">
                  <a16:creationId xmlns:a16="http://schemas.microsoft.com/office/drawing/2014/main" id="{4D1813C2-FA24-4A23-846E-3D51AA879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a16="http://schemas.microsoft.com/office/drawing/2014/main" id="{4D1813C2-FA24-4A23-846E-3D51AA879778}"/>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812628" cy="1647843"/>
                    </a:xfrm>
                    <a:prstGeom prst="rect">
                      <a:avLst/>
                    </a:prstGeom>
                  </pic:spPr>
                </pic:pic>
              </a:graphicData>
            </a:graphic>
            <wp14:sizeRelH relativeFrom="margin">
              <wp14:pctWidth>0</wp14:pctWidth>
            </wp14:sizeRelH>
            <wp14:sizeRelV relativeFrom="margin">
              <wp14:pctHeight>0</wp14:pctHeight>
            </wp14:sizeRelV>
          </wp:anchor>
        </w:drawing>
      </w:r>
    </w:p>
    <w:p w14:paraId="78AECFCE" w14:textId="491B7934" w:rsidR="00A33E95" w:rsidRDefault="00A33E95"/>
    <w:p w14:paraId="3D31C68E" w14:textId="5F73EE85" w:rsidR="00A33E95" w:rsidRDefault="00A33E95"/>
    <w:p w14:paraId="0E972428" w14:textId="5752DDC2" w:rsidR="00A33E95" w:rsidRDefault="00A33E95"/>
    <w:p w14:paraId="21124368" w14:textId="5E3D99B0" w:rsidR="00A33E95" w:rsidRDefault="00A33E95"/>
    <w:p w14:paraId="16A1F9EB" w14:textId="33E5AEDA" w:rsidR="00A33E95" w:rsidRDefault="00A33E95"/>
    <w:p w14:paraId="3C639633" w14:textId="1A77EB2C" w:rsidR="00A33E95" w:rsidRDefault="00A33E95">
      <w:r w:rsidRPr="00A33E95">
        <w:rPr>
          <w:noProof/>
          <w:lang w:val="en-US" w:eastAsia="en-US"/>
        </w:rPr>
        <w:drawing>
          <wp:anchor distT="0" distB="0" distL="114300" distR="114300" simplePos="0" relativeHeight="251680768" behindDoc="0" locked="0" layoutInCell="1" allowOverlap="1" wp14:anchorId="4D9E8884" wp14:editId="5C0A0AAE">
            <wp:simplePos x="0" y="0"/>
            <wp:positionH relativeFrom="margin">
              <wp:align>right</wp:align>
            </wp:positionH>
            <wp:positionV relativeFrom="paragraph">
              <wp:posOffset>168910</wp:posOffset>
            </wp:positionV>
            <wp:extent cx="1297306" cy="1558210"/>
            <wp:effectExtent l="0" t="0" r="0" b="4445"/>
            <wp:wrapNone/>
            <wp:docPr id="32" name="Imagen 31">
              <a:extLst xmlns:a="http://schemas.openxmlformats.org/drawingml/2006/main">
                <a:ext uri="{FF2B5EF4-FFF2-40B4-BE49-F238E27FC236}">
                  <a16:creationId xmlns:a16="http://schemas.microsoft.com/office/drawing/2014/main" id="{A5C6142C-9388-43F8-9186-16FE6953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id="{A5C6142C-9388-43F8-9186-16FE695367F8}"/>
                        </a:ext>
                      </a:extLst>
                    </pic:cNvPr>
                    <pic:cNvPicPr>
                      <a:picLocks noChangeAspect="1"/>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1297306" cy="1558210"/>
                    </a:xfrm>
                    <a:prstGeom prst="rect">
                      <a:avLst/>
                    </a:prstGeom>
                  </pic:spPr>
                </pic:pic>
              </a:graphicData>
            </a:graphic>
            <wp14:sizeRelH relativeFrom="margin">
              <wp14:pctWidth>0</wp14:pctWidth>
            </wp14:sizeRelH>
            <wp14:sizeRelV relativeFrom="margin">
              <wp14:pctHeight>0</wp14:pctHeight>
            </wp14:sizeRelV>
          </wp:anchor>
        </w:drawing>
      </w:r>
      <w:r w:rsidRPr="00A33E95">
        <w:rPr>
          <w:noProof/>
          <w:lang w:val="en-US" w:eastAsia="en-US"/>
        </w:rPr>
        <w:drawing>
          <wp:anchor distT="0" distB="0" distL="114300" distR="114300" simplePos="0" relativeHeight="251679744" behindDoc="0" locked="0" layoutInCell="1" allowOverlap="1" wp14:anchorId="019A4D5E" wp14:editId="61F90325">
            <wp:simplePos x="0" y="0"/>
            <wp:positionH relativeFrom="column">
              <wp:posOffset>145415</wp:posOffset>
            </wp:positionH>
            <wp:positionV relativeFrom="paragraph">
              <wp:posOffset>97155</wp:posOffset>
            </wp:positionV>
            <wp:extent cx="1748155" cy="1608455"/>
            <wp:effectExtent l="0" t="0" r="4445" b="0"/>
            <wp:wrapNone/>
            <wp:docPr id="46" name="Imagen 45">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028450D7-1F80-4CB1-9CC8-E62CDA2E15CF}"/>
                        </a:ext>
                      </a:extLst>
                    </pic:cNvPr>
                    <pic:cNvPicPr>
                      <a:picLocks noChangeAspect="1"/>
                    </pic:cNvPicPr>
                  </pic:nvPicPr>
                  <pic:blipFill rotWithShape="1">
                    <a:blip r:embed="rId14" cstate="screen">
                      <a:extLst>
                        <a:ext uri="{28A0092B-C50C-407E-A947-70E740481C1C}">
                          <a14:useLocalDpi xmlns:a14="http://schemas.microsoft.com/office/drawing/2010/main" val="0"/>
                        </a:ext>
                      </a:extLst>
                    </a:blip>
                    <a:srcRect/>
                    <a:stretch/>
                  </pic:blipFill>
                  <pic:spPr>
                    <a:xfrm>
                      <a:off x="0" y="0"/>
                      <a:ext cx="1748155" cy="1608455"/>
                    </a:xfrm>
                    <a:prstGeom prst="rect">
                      <a:avLst/>
                    </a:prstGeom>
                  </pic:spPr>
                </pic:pic>
              </a:graphicData>
            </a:graphic>
            <wp14:sizeRelH relativeFrom="margin">
              <wp14:pctWidth>0</wp14:pctWidth>
            </wp14:sizeRelH>
            <wp14:sizeRelV relativeFrom="margin">
              <wp14:pctHeight>0</wp14:pctHeight>
            </wp14:sizeRelV>
          </wp:anchor>
        </w:drawing>
      </w:r>
    </w:p>
    <w:p w14:paraId="543E2A31" w14:textId="36F9712F" w:rsidR="00A33E95" w:rsidRDefault="00A33E95"/>
    <w:p w14:paraId="2D9FF2A7" w14:textId="53E771A2" w:rsidR="00A47CB8" w:rsidRDefault="00610FF5" w:rsidP="00A47CB8">
      <w:pPr>
        <w:pStyle w:val="Ttulo2"/>
        <w:numPr>
          <w:ilvl w:val="1"/>
          <w:numId w:val="2"/>
        </w:numPr>
        <w:rPr>
          <w:rFonts w:ascii="Arial" w:eastAsia="Arial" w:hAnsi="Arial" w:cs="Arial"/>
          <w:sz w:val="20"/>
          <w:szCs w:val="20"/>
        </w:rPr>
      </w:pPr>
      <w:bookmarkStart w:id="6" w:name="_Toc66982621"/>
      <w:r>
        <w:rPr>
          <w:rFonts w:ascii="Arial" w:eastAsia="Arial" w:hAnsi="Arial" w:cs="Arial"/>
          <w:sz w:val="20"/>
          <w:szCs w:val="20"/>
        </w:rPr>
        <w:lastRenderedPageBreak/>
        <w:t xml:space="preserve">Indicadores con cumplimiento del </w:t>
      </w:r>
      <w:r w:rsidR="003533FD">
        <w:rPr>
          <w:rFonts w:ascii="Arial" w:eastAsia="Arial" w:hAnsi="Arial" w:cs="Arial"/>
          <w:sz w:val="20"/>
          <w:szCs w:val="20"/>
        </w:rPr>
        <w:t>8</w:t>
      </w:r>
      <w:r w:rsidR="00F94223">
        <w:rPr>
          <w:rFonts w:ascii="Arial" w:eastAsia="Arial" w:hAnsi="Arial" w:cs="Arial"/>
          <w:sz w:val="20"/>
          <w:szCs w:val="20"/>
        </w:rPr>
        <w:t>3</w:t>
      </w:r>
      <w:r>
        <w:rPr>
          <w:rFonts w:ascii="Arial" w:eastAsia="Arial" w:hAnsi="Arial" w:cs="Arial"/>
          <w:sz w:val="20"/>
          <w:szCs w:val="20"/>
        </w:rPr>
        <w:t xml:space="preserve">% y el </w:t>
      </w:r>
      <w:r w:rsidR="00F94223">
        <w:rPr>
          <w:rFonts w:ascii="Arial" w:eastAsia="Arial" w:hAnsi="Arial" w:cs="Arial"/>
          <w:sz w:val="20"/>
          <w:szCs w:val="20"/>
        </w:rPr>
        <w:t>98</w:t>
      </w:r>
      <w:r>
        <w:rPr>
          <w:rFonts w:ascii="Arial" w:eastAsia="Arial" w:hAnsi="Arial" w:cs="Arial"/>
          <w:sz w:val="20"/>
          <w:szCs w:val="20"/>
        </w:rPr>
        <w:t>%</w:t>
      </w:r>
      <w:r w:rsidR="00A47CB8">
        <w:rPr>
          <w:rFonts w:ascii="Arial" w:eastAsia="Arial" w:hAnsi="Arial" w:cs="Arial"/>
          <w:sz w:val="20"/>
          <w:szCs w:val="20"/>
        </w:rPr>
        <w:t>.</w:t>
      </w:r>
      <w:bookmarkEnd w:id="6"/>
    </w:p>
    <w:p w14:paraId="00F485BE" w14:textId="6DFADB9B" w:rsidR="00A47CB8" w:rsidRPr="00A47CB8" w:rsidRDefault="00A47CB8" w:rsidP="00A47CB8"/>
    <w:p w14:paraId="22A88E79" w14:textId="7F51D245" w:rsidR="00A47CB8" w:rsidRPr="00A47CB8" w:rsidRDefault="00A47CB8" w:rsidP="009233BD">
      <w:pPr>
        <w:jc w:val="both"/>
      </w:pPr>
      <w:r>
        <w:t>Para el periodo</w:t>
      </w:r>
      <w:r w:rsidR="00782969">
        <w:t xml:space="preserve"> evaluado se pueden evidenciar </w:t>
      </w:r>
      <w:r>
        <w:t>3 indicadores que estuvieron dentro del rango de cumplimiento al nivel favorable del 8</w:t>
      </w:r>
      <w:r w:rsidR="00782969">
        <w:t>5% al 94</w:t>
      </w:r>
      <w:r>
        <w:t>%</w:t>
      </w:r>
      <w:r w:rsidR="00F94223">
        <w:t>.</w:t>
      </w:r>
    </w:p>
    <w:p w14:paraId="42F102F1" w14:textId="4260D33C" w:rsidR="00775354" w:rsidRDefault="00775354">
      <w:pPr>
        <w:spacing w:after="0"/>
      </w:pP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775354" w14:paraId="3D6AFFDD" w14:textId="77777777">
        <w:tc>
          <w:tcPr>
            <w:tcW w:w="1980" w:type="dxa"/>
            <w:shd w:val="clear" w:color="auto" w:fill="DBDBDB"/>
            <w:vAlign w:val="center"/>
          </w:tcPr>
          <w:p w14:paraId="330AB117" w14:textId="77777777" w:rsidR="00775354" w:rsidRDefault="00610FF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C389B85" w14:textId="51A12ED0" w:rsidR="00775354" w:rsidRDefault="00610FF5">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62B300D3" w14:textId="77777777" w:rsidR="00775354" w:rsidRDefault="00610FF5">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083391BF" w14:textId="77777777" w:rsidR="00775354" w:rsidRDefault="00610FF5">
            <w:pPr>
              <w:jc w:val="center"/>
              <w:rPr>
                <w:rFonts w:ascii="Arial" w:eastAsia="Arial" w:hAnsi="Arial" w:cs="Arial"/>
                <w:b/>
                <w:sz w:val="20"/>
                <w:szCs w:val="20"/>
              </w:rPr>
            </w:pPr>
            <w:r>
              <w:rPr>
                <w:rFonts w:ascii="Arial" w:eastAsia="Arial" w:hAnsi="Arial" w:cs="Arial"/>
                <w:b/>
                <w:sz w:val="20"/>
                <w:szCs w:val="20"/>
              </w:rPr>
              <w:t>% DE AVANCE MENSUAL</w:t>
            </w:r>
          </w:p>
        </w:tc>
      </w:tr>
      <w:tr w:rsidR="004F5130" w14:paraId="637BD9A6" w14:textId="77777777" w:rsidTr="004F5130">
        <w:tc>
          <w:tcPr>
            <w:tcW w:w="1980" w:type="dxa"/>
            <w:shd w:val="clear" w:color="auto" w:fill="auto"/>
            <w:vAlign w:val="center"/>
          </w:tcPr>
          <w:p w14:paraId="7EE91935" w14:textId="5F2D9D6B" w:rsidR="004F5130" w:rsidRDefault="004F5130" w:rsidP="004F5130">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4F78FEF6" w14:textId="46943652" w:rsidR="004F5130" w:rsidRDefault="004F5130" w:rsidP="004F5130">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6FDA152E" w14:textId="48C30C2C" w:rsidR="004F5130" w:rsidRDefault="004F5130" w:rsidP="004F5130">
            <w:pPr>
              <w:jc w:val="center"/>
              <w:rPr>
                <w:rFonts w:ascii="Arial" w:eastAsia="Arial" w:hAnsi="Arial" w:cs="Arial"/>
                <w:b/>
                <w:sz w:val="20"/>
                <w:szCs w:val="20"/>
              </w:rPr>
            </w:pPr>
            <w:r>
              <w:rPr>
                <w:rFonts w:ascii="Arial" w:hAnsi="Arial" w:cs="Arial"/>
                <w:sz w:val="20"/>
                <w:szCs w:val="20"/>
              </w:rPr>
              <w:t>Seguimiento a la ejecución de pagos programados</w:t>
            </w:r>
          </w:p>
        </w:tc>
        <w:tc>
          <w:tcPr>
            <w:tcW w:w="1276" w:type="dxa"/>
            <w:shd w:val="clear" w:color="auto" w:fill="92D050"/>
            <w:vAlign w:val="center"/>
          </w:tcPr>
          <w:p w14:paraId="1C6B828B" w14:textId="67483D3D" w:rsidR="004F5130" w:rsidRDefault="004F5130" w:rsidP="004F5130">
            <w:pPr>
              <w:jc w:val="center"/>
              <w:rPr>
                <w:rFonts w:ascii="Arial" w:eastAsia="Arial" w:hAnsi="Arial" w:cs="Arial"/>
                <w:b/>
                <w:sz w:val="20"/>
                <w:szCs w:val="20"/>
              </w:rPr>
            </w:pPr>
            <w:r>
              <w:rPr>
                <w:rFonts w:ascii="Arial" w:eastAsia="Arial" w:hAnsi="Arial" w:cs="Arial"/>
                <w:b/>
                <w:sz w:val="20"/>
                <w:szCs w:val="20"/>
              </w:rPr>
              <w:t>85</w:t>
            </w:r>
          </w:p>
        </w:tc>
      </w:tr>
      <w:tr w:rsidR="0005375F" w14:paraId="26F72C9D" w14:textId="77777777" w:rsidTr="004F5130">
        <w:tc>
          <w:tcPr>
            <w:tcW w:w="1980" w:type="dxa"/>
            <w:shd w:val="clear" w:color="auto" w:fill="auto"/>
            <w:vAlign w:val="center"/>
          </w:tcPr>
          <w:p w14:paraId="094CEECF" w14:textId="476A5CC2" w:rsidR="0005375F" w:rsidRDefault="0005375F" w:rsidP="0005375F">
            <w:pPr>
              <w:jc w:val="center"/>
              <w:rPr>
                <w:rFonts w:ascii="Arial" w:eastAsia="Arial" w:hAnsi="Arial" w:cs="Arial"/>
                <w:b/>
                <w:sz w:val="20"/>
                <w:szCs w:val="20"/>
              </w:rPr>
            </w:pPr>
            <w:r w:rsidRPr="00192C68">
              <w:rPr>
                <w:rFonts w:ascii="Arial" w:eastAsia="Arial" w:hAnsi="Arial" w:cs="Arial"/>
                <w:b/>
                <w:sz w:val="20"/>
                <w:szCs w:val="20"/>
              </w:rPr>
              <w:t xml:space="preserve"> </w:t>
            </w:r>
            <w:r>
              <w:rPr>
                <w:rFonts w:ascii="Arial" w:eastAsia="Arial" w:hAnsi="Arial" w:cs="Arial"/>
                <w:b/>
                <w:sz w:val="20"/>
                <w:szCs w:val="20"/>
              </w:rPr>
              <w:t>E</w:t>
            </w:r>
            <w:r w:rsidRPr="00192C68">
              <w:rPr>
                <w:rFonts w:ascii="Arial" w:eastAsia="Arial" w:hAnsi="Arial" w:cs="Arial"/>
                <w:b/>
                <w:sz w:val="20"/>
                <w:szCs w:val="20"/>
              </w:rPr>
              <w:t>va</w:t>
            </w:r>
            <w:r>
              <w:rPr>
                <w:rFonts w:ascii="Arial" w:eastAsia="Arial" w:hAnsi="Arial" w:cs="Arial"/>
                <w:b/>
                <w:sz w:val="20"/>
                <w:szCs w:val="20"/>
              </w:rPr>
              <w:t>luación, Control y Seguimiento</w:t>
            </w:r>
          </w:p>
        </w:tc>
        <w:tc>
          <w:tcPr>
            <w:tcW w:w="1843" w:type="dxa"/>
            <w:shd w:val="clear" w:color="auto" w:fill="auto"/>
            <w:vAlign w:val="center"/>
          </w:tcPr>
          <w:p w14:paraId="67723A5D" w14:textId="73D84D03" w:rsidR="0005375F" w:rsidRDefault="0005375F" w:rsidP="0005375F">
            <w:pPr>
              <w:jc w:val="center"/>
              <w:rPr>
                <w:rFonts w:ascii="Arial" w:eastAsia="Arial" w:hAnsi="Arial" w:cs="Arial"/>
                <w:b/>
                <w:sz w:val="20"/>
                <w:szCs w:val="20"/>
              </w:rPr>
            </w:pPr>
            <w:r w:rsidRPr="00192C68">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2435E059" w14:textId="7F0A927C" w:rsidR="0005375F" w:rsidRDefault="0005375F" w:rsidP="0005375F">
            <w:pPr>
              <w:jc w:val="both"/>
              <w:rPr>
                <w:rFonts w:ascii="Arial" w:hAnsi="Arial" w:cs="Arial"/>
                <w:sz w:val="20"/>
                <w:szCs w:val="20"/>
              </w:rPr>
            </w:pPr>
            <w:r>
              <w:rPr>
                <w:rFonts w:ascii="Arial" w:hAnsi="Arial" w:cs="Arial"/>
                <w:color w:val="000000"/>
                <w:sz w:val="20"/>
                <w:szCs w:val="20"/>
              </w:rPr>
              <w:t>Realizar actuaciones de evaluación, control y seguimiento a las fuentes fijas presentes en el Distrito.</w:t>
            </w:r>
          </w:p>
        </w:tc>
        <w:tc>
          <w:tcPr>
            <w:tcW w:w="1276" w:type="dxa"/>
            <w:shd w:val="clear" w:color="auto" w:fill="92D050"/>
            <w:vAlign w:val="center"/>
          </w:tcPr>
          <w:p w14:paraId="41EC72A6" w14:textId="323A7A48" w:rsidR="0005375F" w:rsidRDefault="0005375F" w:rsidP="0005375F">
            <w:pPr>
              <w:jc w:val="center"/>
              <w:rPr>
                <w:rFonts w:ascii="Arial" w:eastAsia="Arial" w:hAnsi="Arial" w:cs="Arial"/>
                <w:b/>
                <w:sz w:val="20"/>
                <w:szCs w:val="20"/>
              </w:rPr>
            </w:pPr>
            <w:r>
              <w:rPr>
                <w:rFonts w:ascii="Arial" w:eastAsia="Arial" w:hAnsi="Arial" w:cs="Arial"/>
                <w:b/>
                <w:sz w:val="20"/>
                <w:szCs w:val="20"/>
              </w:rPr>
              <w:t>85</w:t>
            </w:r>
          </w:p>
        </w:tc>
      </w:tr>
      <w:tr w:rsidR="007E531F" w14:paraId="0AD5291B" w14:textId="77777777" w:rsidTr="004F5130">
        <w:tc>
          <w:tcPr>
            <w:tcW w:w="1980" w:type="dxa"/>
            <w:shd w:val="clear" w:color="auto" w:fill="auto"/>
            <w:vAlign w:val="center"/>
          </w:tcPr>
          <w:p w14:paraId="1CA9A5E7" w14:textId="365BFC78" w:rsidR="007E531F" w:rsidRPr="00192C68" w:rsidRDefault="007E531F" w:rsidP="007E531F">
            <w:pPr>
              <w:jc w:val="center"/>
              <w:rPr>
                <w:rFonts w:ascii="Arial" w:eastAsia="Arial" w:hAnsi="Arial" w:cs="Arial"/>
                <w:b/>
                <w:sz w:val="20"/>
                <w:szCs w:val="20"/>
              </w:rPr>
            </w:pPr>
            <w:r w:rsidRPr="007E531F">
              <w:rPr>
                <w:rFonts w:ascii="Arial" w:eastAsia="Arial" w:hAnsi="Arial" w:cs="Arial"/>
                <w:b/>
                <w:sz w:val="20"/>
                <w:szCs w:val="20"/>
              </w:rPr>
              <w:t>Part</w:t>
            </w:r>
            <w:r>
              <w:rPr>
                <w:rFonts w:ascii="Arial" w:eastAsia="Arial" w:hAnsi="Arial" w:cs="Arial"/>
                <w:b/>
                <w:sz w:val="20"/>
                <w:szCs w:val="20"/>
              </w:rPr>
              <w:t>icipación y educación ambiental</w:t>
            </w:r>
          </w:p>
        </w:tc>
        <w:tc>
          <w:tcPr>
            <w:tcW w:w="1843" w:type="dxa"/>
            <w:shd w:val="clear" w:color="auto" w:fill="auto"/>
            <w:vAlign w:val="center"/>
          </w:tcPr>
          <w:p w14:paraId="334E45EB" w14:textId="0692525B" w:rsidR="007E531F" w:rsidRPr="00192C68" w:rsidRDefault="007E531F" w:rsidP="007E531F">
            <w:pPr>
              <w:jc w:val="center"/>
              <w:rPr>
                <w:rFonts w:ascii="Arial" w:eastAsia="Arial" w:hAnsi="Arial" w:cs="Arial"/>
                <w:b/>
                <w:sz w:val="20"/>
                <w:szCs w:val="20"/>
              </w:rPr>
            </w:pPr>
            <w:r w:rsidRPr="007E531F">
              <w:rPr>
                <w:rFonts w:ascii="Arial" w:eastAsia="Arial" w:hAnsi="Arial" w:cs="Arial"/>
                <w:b/>
                <w:sz w:val="20"/>
                <w:szCs w:val="20"/>
              </w:rPr>
              <w:t>Oficina de Partic</w:t>
            </w:r>
            <w:r>
              <w:rPr>
                <w:rFonts w:ascii="Arial" w:eastAsia="Arial" w:hAnsi="Arial" w:cs="Arial"/>
                <w:b/>
                <w:sz w:val="20"/>
                <w:szCs w:val="20"/>
              </w:rPr>
              <w:t>ipación Educación y Localidades</w:t>
            </w:r>
          </w:p>
        </w:tc>
        <w:tc>
          <w:tcPr>
            <w:tcW w:w="3827" w:type="dxa"/>
            <w:shd w:val="clear" w:color="auto" w:fill="auto"/>
            <w:vAlign w:val="center"/>
          </w:tcPr>
          <w:p w14:paraId="5CDD0849" w14:textId="0CDEAAC4" w:rsidR="007E531F" w:rsidRDefault="007E531F" w:rsidP="007E531F">
            <w:pPr>
              <w:jc w:val="both"/>
              <w:rPr>
                <w:rFonts w:ascii="Arial" w:hAnsi="Arial" w:cs="Arial"/>
                <w:color w:val="000000"/>
                <w:sz w:val="20"/>
                <w:szCs w:val="20"/>
              </w:rPr>
            </w:pPr>
            <w:r w:rsidRPr="0005375F">
              <w:rPr>
                <w:rFonts w:ascii="Arial" w:hAnsi="Arial" w:cs="Arial"/>
                <w:color w:val="000000"/>
                <w:sz w:val="20"/>
                <w:szCs w:val="20"/>
              </w:rPr>
              <w:t>Número de personas vinculadas en las est</w:t>
            </w:r>
            <w:r>
              <w:rPr>
                <w:rFonts w:ascii="Arial" w:hAnsi="Arial" w:cs="Arial"/>
                <w:color w:val="000000"/>
                <w:sz w:val="20"/>
                <w:szCs w:val="20"/>
              </w:rPr>
              <w:t>rategias de educación ambiental</w:t>
            </w:r>
          </w:p>
        </w:tc>
        <w:tc>
          <w:tcPr>
            <w:tcW w:w="1276" w:type="dxa"/>
            <w:shd w:val="clear" w:color="auto" w:fill="92D050"/>
            <w:vAlign w:val="center"/>
          </w:tcPr>
          <w:p w14:paraId="2693B00A" w14:textId="0F4B080A" w:rsidR="007E531F" w:rsidRDefault="007E531F" w:rsidP="007E531F">
            <w:pPr>
              <w:jc w:val="center"/>
              <w:rPr>
                <w:rFonts w:ascii="Arial" w:eastAsia="Arial" w:hAnsi="Arial" w:cs="Arial"/>
                <w:b/>
                <w:sz w:val="20"/>
                <w:szCs w:val="20"/>
              </w:rPr>
            </w:pPr>
            <w:r>
              <w:rPr>
                <w:rFonts w:ascii="Arial" w:eastAsia="Arial" w:hAnsi="Arial" w:cs="Arial"/>
                <w:b/>
                <w:sz w:val="20"/>
                <w:szCs w:val="20"/>
              </w:rPr>
              <w:t>94</w:t>
            </w:r>
          </w:p>
        </w:tc>
      </w:tr>
    </w:tbl>
    <w:p w14:paraId="6D997DBC" w14:textId="2FA70A88" w:rsidR="00775354" w:rsidRDefault="00775354">
      <w:pPr>
        <w:spacing w:line="240" w:lineRule="auto"/>
        <w:rPr>
          <w:rFonts w:ascii="Arial" w:eastAsia="Arial" w:hAnsi="Arial" w:cs="Arial"/>
          <w:sz w:val="20"/>
          <w:szCs w:val="20"/>
        </w:rPr>
      </w:pPr>
    </w:p>
    <w:p w14:paraId="374C628A" w14:textId="69FD1D0B" w:rsidR="00775354" w:rsidRDefault="00610FF5">
      <w:pPr>
        <w:pStyle w:val="Ttulo2"/>
        <w:numPr>
          <w:ilvl w:val="1"/>
          <w:numId w:val="2"/>
        </w:numPr>
        <w:rPr>
          <w:rFonts w:ascii="Arial" w:eastAsia="Arial" w:hAnsi="Arial" w:cs="Arial"/>
          <w:sz w:val="20"/>
          <w:szCs w:val="20"/>
        </w:rPr>
      </w:pPr>
      <w:bookmarkStart w:id="7" w:name="_Toc66982622"/>
      <w:r>
        <w:rPr>
          <w:rFonts w:ascii="Arial" w:eastAsia="Arial" w:hAnsi="Arial" w:cs="Arial"/>
          <w:sz w:val="20"/>
          <w:szCs w:val="20"/>
        </w:rPr>
        <w:t xml:space="preserve">Indicadores del </w:t>
      </w:r>
      <w:r w:rsidR="00782969">
        <w:rPr>
          <w:rFonts w:ascii="Arial" w:eastAsia="Arial" w:hAnsi="Arial" w:cs="Arial"/>
          <w:sz w:val="20"/>
          <w:szCs w:val="20"/>
        </w:rPr>
        <w:t>68</w:t>
      </w:r>
      <w:r>
        <w:rPr>
          <w:rFonts w:ascii="Arial" w:eastAsia="Arial" w:hAnsi="Arial" w:cs="Arial"/>
          <w:sz w:val="20"/>
          <w:szCs w:val="20"/>
        </w:rPr>
        <w:t>% de cumplimiento</w:t>
      </w:r>
      <w:bookmarkEnd w:id="7"/>
    </w:p>
    <w:p w14:paraId="33A61C24" w14:textId="4A811331" w:rsidR="00F94223" w:rsidRPr="00F94223" w:rsidRDefault="00F94223" w:rsidP="00F94223"/>
    <w:p w14:paraId="775FFD96" w14:textId="117F5966" w:rsidR="00F94223" w:rsidRDefault="00F94223" w:rsidP="00F94223">
      <w:r>
        <w:t>E</w:t>
      </w:r>
      <w:r w:rsidR="00782969">
        <w:t>n el nivel aceptable se ubica un indicador</w:t>
      </w:r>
      <w:r>
        <w:t>, con un ran</w:t>
      </w:r>
      <w:r w:rsidR="00782969">
        <w:t>go de cumplimiento del 68</w:t>
      </w:r>
      <w:r>
        <w:t xml:space="preserve">%, las acciones de mejoramiento para las debilidades identificadas se realizan en las dependencias y se ven </w:t>
      </w:r>
      <w:r w:rsidR="000947CD">
        <w:t>reflejadas su</w:t>
      </w:r>
      <w:r>
        <w:t xml:space="preserve"> mejora en la siguiente </w:t>
      </w:r>
      <w:r w:rsidR="000947CD">
        <w:t>medición</w:t>
      </w:r>
      <w:r>
        <w:t>.</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775354" w14:paraId="7983EFD3" w14:textId="77777777">
        <w:tc>
          <w:tcPr>
            <w:tcW w:w="1980" w:type="dxa"/>
            <w:shd w:val="clear" w:color="auto" w:fill="DBDBDB"/>
            <w:vAlign w:val="center"/>
          </w:tcPr>
          <w:p w14:paraId="5F246EF6" w14:textId="77777777" w:rsidR="00775354" w:rsidRDefault="00610FF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13C1C2B7" w14:textId="59DC3AC5" w:rsidR="00775354" w:rsidRDefault="00610FF5">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0B5796D0" w14:textId="6EE8BE06" w:rsidR="00775354" w:rsidRDefault="00610FF5">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3A41631C" w14:textId="77777777" w:rsidR="00775354" w:rsidRDefault="00610FF5">
            <w:pPr>
              <w:jc w:val="center"/>
              <w:rPr>
                <w:rFonts w:ascii="Arial" w:eastAsia="Arial" w:hAnsi="Arial" w:cs="Arial"/>
                <w:b/>
                <w:sz w:val="20"/>
                <w:szCs w:val="20"/>
              </w:rPr>
            </w:pPr>
            <w:r>
              <w:rPr>
                <w:rFonts w:ascii="Arial" w:eastAsia="Arial" w:hAnsi="Arial" w:cs="Arial"/>
                <w:b/>
                <w:sz w:val="20"/>
                <w:szCs w:val="20"/>
              </w:rPr>
              <w:t>% DE AVANCE MENSUAL</w:t>
            </w:r>
          </w:p>
        </w:tc>
      </w:tr>
      <w:tr w:rsidR="009233BD" w14:paraId="417B497D" w14:textId="77777777" w:rsidTr="007E531F">
        <w:tc>
          <w:tcPr>
            <w:tcW w:w="1980" w:type="dxa"/>
            <w:shd w:val="clear" w:color="auto" w:fill="auto"/>
            <w:vAlign w:val="center"/>
          </w:tcPr>
          <w:p w14:paraId="47D9FAF6" w14:textId="3DEF8BD9" w:rsidR="009233BD" w:rsidRDefault="007E531F" w:rsidP="007E531F">
            <w:pPr>
              <w:jc w:val="center"/>
              <w:rPr>
                <w:rFonts w:ascii="Arial" w:eastAsia="Arial" w:hAnsi="Arial" w:cs="Arial"/>
                <w:b/>
                <w:sz w:val="20"/>
                <w:szCs w:val="20"/>
              </w:rPr>
            </w:pPr>
            <w:r w:rsidRPr="007E531F">
              <w:rPr>
                <w:rFonts w:ascii="Arial" w:eastAsia="Arial" w:hAnsi="Arial" w:cs="Arial"/>
                <w:b/>
                <w:sz w:val="20"/>
                <w:szCs w:val="20"/>
              </w:rPr>
              <w:t>Part</w:t>
            </w:r>
            <w:r>
              <w:rPr>
                <w:rFonts w:ascii="Arial" w:eastAsia="Arial" w:hAnsi="Arial" w:cs="Arial"/>
                <w:b/>
                <w:sz w:val="20"/>
                <w:szCs w:val="20"/>
              </w:rPr>
              <w:t>icipación y educación ambiental</w:t>
            </w:r>
          </w:p>
        </w:tc>
        <w:tc>
          <w:tcPr>
            <w:tcW w:w="1843" w:type="dxa"/>
            <w:shd w:val="clear" w:color="auto" w:fill="auto"/>
            <w:vAlign w:val="center"/>
          </w:tcPr>
          <w:p w14:paraId="107D7A60" w14:textId="63146B43" w:rsidR="009233BD" w:rsidRDefault="007E531F" w:rsidP="007E531F">
            <w:pPr>
              <w:jc w:val="center"/>
              <w:rPr>
                <w:rFonts w:ascii="Arial" w:eastAsia="Arial" w:hAnsi="Arial" w:cs="Arial"/>
                <w:b/>
                <w:sz w:val="20"/>
                <w:szCs w:val="20"/>
              </w:rPr>
            </w:pPr>
            <w:r w:rsidRPr="007E531F">
              <w:rPr>
                <w:rFonts w:ascii="Arial" w:eastAsia="Arial" w:hAnsi="Arial" w:cs="Arial"/>
                <w:b/>
                <w:sz w:val="20"/>
                <w:szCs w:val="20"/>
              </w:rPr>
              <w:t>Oficina de Partic</w:t>
            </w:r>
            <w:r>
              <w:rPr>
                <w:rFonts w:ascii="Arial" w:eastAsia="Arial" w:hAnsi="Arial" w:cs="Arial"/>
                <w:b/>
                <w:sz w:val="20"/>
                <w:szCs w:val="20"/>
              </w:rPr>
              <w:t>ipación Educación y Localidades</w:t>
            </w:r>
          </w:p>
        </w:tc>
        <w:tc>
          <w:tcPr>
            <w:tcW w:w="3827" w:type="dxa"/>
            <w:shd w:val="clear" w:color="auto" w:fill="auto"/>
            <w:vAlign w:val="center"/>
          </w:tcPr>
          <w:p w14:paraId="38CC6188" w14:textId="7E5298B6" w:rsidR="009233BD" w:rsidRDefault="007E531F" w:rsidP="007E531F">
            <w:pPr>
              <w:jc w:val="both"/>
              <w:rPr>
                <w:rFonts w:ascii="Arial" w:eastAsia="Arial" w:hAnsi="Arial" w:cs="Arial"/>
                <w:b/>
                <w:sz w:val="20"/>
                <w:szCs w:val="20"/>
              </w:rPr>
            </w:pPr>
            <w:r w:rsidRPr="007E531F">
              <w:rPr>
                <w:rFonts w:ascii="Arial" w:hAnsi="Arial" w:cs="Arial"/>
                <w:color w:val="000000"/>
                <w:sz w:val="20"/>
                <w:szCs w:val="20"/>
              </w:rPr>
              <w:t>Número de personas vinculadas en la estrategia de participación ciudadana</w:t>
            </w:r>
          </w:p>
        </w:tc>
        <w:tc>
          <w:tcPr>
            <w:tcW w:w="1276" w:type="dxa"/>
            <w:shd w:val="clear" w:color="auto" w:fill="FFFF00"/>
            <w:vAlign w:val="center"/>
          </w:tcPr>
          <w:p w14:paraId="13C68224" w14:textId="065208F8" w:rsidR="009233BD" w:rsidRDefault="007E531F">
            <w:pPr>
              <w:jc w:val="center"/>
              <w:rPr>
                <w:rFonts w:ascii="Arial" w:eastAsia="Arial" w:hAnsi="Arial" w:cs="Arial"/>
                <w:b/>
                <w:sz w:val="20"/>
                <w:szCs w:val="20"/>
              </w:rPr>
            </w:pPr>
            <w:r>
              <w:rPr>
                <w:rFonts w:ascii="Arial" w:eastAsia="Arial" w:hAnsi="Arial" w:cs="Arial"/>
                <w:b/>
                <w:sz w:val="20"/>
                <w:szCs w:val="20"/>
              </w:rPr>
              <w:t>68</w:t>
            </w:r>
          </w:p>
        </w:tc>
      </w:tr>
    </w:tbl>
    <w:p w14:paraId="60C3BB5B" w14:textId="244A3BD3" w:rsidR="00775354" w:rsidRDefault="004865DC">
      <w:pPr>
        <w:rPr>
          <w:rFonts w:ascii="Arial" w:eastAsia="Arial" w:hAnsi="Arial" w:cs="Arial"/>
          <w:sz w:val="20"/>
          <w:szCs w:val="20"/>
        </w:rPr>
      </w:pPr>
      <w:r w:rsidRPr="009233BD">
        <w:rPr>
          <w:rFonts w:ascii="Arial" w:eastAsia="Arial" w:hAnsi="Arial" w:cs="Arial"/>
          <w:noProof/>
          <w:sz w:val="20"/>
          <w:szCs w:val="20"/>
          <w:lang w:val="en-US" w:eastAsia="en-US"/>
        </w:rPr>
        <w:drawing>
          <wp:anchor distT="0" distB="0" distL="114300" distR="114300" simplePos="0" relativeHeight="251678720" behindDoc="0" locked="0" layoutInCell="1" allowOverlap="1" wp14:anchorId="3D0FDA27" wp14:editId="60683290">
            <wp:simplePos x="0" y="0"/>
            <wp:positionH relativeFrom="margin">
              <wp:align>right</wp:align>
            </wp:positionH>
            <wp:positionV relativeFrom="paragraph">
              <wp:posOffset>77470</wp:posOffset>
            </wp:positionV>
            <wp:extent cx="1659256" cy="3416024"/>
            <wp:effectExtent l="0" t="0" r="0" b="0"/>
            <wp:wrapNone/>
            <wp:docPr id="19" name="Imagen 18">
              <a:extLst xmlns:a="http://schemas.openxmlformats.org/drawingml/2006/main">
                <a:ext uri="{FF2B5EF4-FFF2-40B4-BE49-F238E27FC236}">
                  <a16:creationId xmlns:a16="http://schemas.microsoft.com/office/drawing/2014/main" id="{6DB088CA-41EE-EC43-B795-DB7A60B84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6DB088CA-41EE-EC43-B795-DB7A60B84BFD}"/>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59256" cy="3416024"/>
                    </a:xfrm>
                    <a:prstGeom prst="rect">
                      <a:avLst/>
                    </a:prstGeom>
                  </pic:spPr>
                </pic:pic>
              </a:graphicData>
            </a:graphic>
            <wp14:sizeRelH relativeFrom="margin">
              <wp14:pctWidth>0</wp14:pctWidth>
            </wp14:sizeRelH>
            <wp14:sizeRelV relativeFrom="margin">
              <wp14:pctHeight>0</wp14:pctHeight>
            </wp14:sizeRelV>
          </wp:anchor>
        </w:drawing>
      </w:r>
    </w:p>
    <w:p w14:paraId="63AAF470" w14:textId="179489CE" w:rsidR="00775354" w:rsidRDefault="004865DC">
      <w:pPr>
        <w:jc w:val="both"/>
        <w:rPr>
          <w:rFonts w:ascii="Arial" w:eastAsia="Arial" w:hAnsi="Arial" w:cs="Arial"/>
          <w:sz w:val="20"/>
          <w:szCs w:val="20"/>
        </w:rPr>
      </w:pPr>
      <w:bookmarkStart w:id="8" w:name="_heading=h.2s8eyo1" w:colFirst="0" w:colLast="0"/>
      <w:bookmarkEnd w:id="8"/>
      <w:r w:rsidRPr="004865DC">
        <w:rPr>
          <w:rFonts w:ascii="Arial" w:eastAsia="Arial" w:hAnsi="Arial" w:cs="Arial"/>
          <w:noProof/>
          <w:sz w:val="20"/>
          <w:szCs w:val="20"/>
          <w:lang w:val="en-US" w:eastAsia="en-US"/>
        </w:rPr>
        <w:drawing>
          <wp:anchor distT="0" distB="0" distL="114300" distR="114300" simplePos="0" relativeHeight="251682816" behindDoc="0" locked="0" layoutInCell="1" allowOverlap="1" wp14:anchorId="0D5DBEB0" wp14:editId="3877689F">
            <wp:simplePos x="0" y="0"/>
            <wp:positionH relativeFrom="margin">
              <wp:align>left</wp:align>
            </wp:positionH>
            <wp:positionV relativeFrom="paragraph">
              <wp:posOffset>9525</wp:posOffset>
            </wp:positionV>
            <wp:extent cx="2993048" cy="2954315"/>
            <wp:effectExtent l="0" t="0" r="0" b="0"/>
            <wp:wrapNone/>
            <wp:docPr id="21" name="Imagen 2">
              <a:extLst xmlns:a="http://schemas.openxmlformats.org/drawingml/2006/main">
                <a:ext uri="{FF2B5EF4-FFF2-40B4-BE49-F238E27FC236}">
                  <a16:creationId xmlns:a16="http://schemas.microsoft.com/office/drawing/2014/main" id="{6B6C5557-07AA-CE44-8CA0-E6BC934BD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6C5557-07AA-CE44-8CA0-E6BC934BD6F1}"/>
                        </a:ext>
                      </a:extLst>
                    </pic:cNvPr>
                    <pic:cNvPicPr>
                      <a:picLocks noChangeAspect="1"/>
                    </pic:cNvPicPr>
                  </pic:nvPicPr>
                  <pic:blipFill rotWithShape="1">
                    <a:blip r:embed="rId16" cstate="screen">
                      <a:extLst>
                        <a:ext uri="{28A0092B-C50C-407E-A947-70E740481C1C}">
                          <a14:useLocalDpi xmlns:a14="http://schemas.microsoft.com/office/drawing/2010/main" val="0"/>
                        </a:ext>
                      </a:extLst>
                    </a:blip>
                    <a:srcRect/>
                    <a:stretch/>
                  </pic:blipFill>
                  <pic:spPr>
                    <a:xfrm>
                      <a:off x="0" y="0"/>
                      <a:ext cx="2993048" cy="2954315"/>
                    </a:xfrm>
                    <a:prstGeom prst="ellipse">
                      <a:avLst/>
                    </a:prstGeom>
                  </pic:spPr>
                </pic:pic>
              </a:graphicData>
            </a:graphic>
            <wp14:sizeRelH relativeFrom="margin">
              <wp14:pctWidth>0</wp14:pctWidth>
            </wp14:sizeRelH>
            <wp14:sizeRelV relativeFrom="margin">
              <wp14:pctHeight>0</wp14:pctHeight>
            </wp14:sizeRelV>
          </wp:anchor>
        </w:drawing>
      </w:r>
    </w:p>
    <w:p w14:paraId="30705BBC" w14:textId="5504F4CB" w:rsidR="00775354" w:rsidRDefault="00775354">
      <w:pPr>
        <w:jc w:val="both"/>
        <w:rPr>
          <w:rFonts w:ascii="Arial" w:eastAsia="Arial" w:hAnsi="Arial" w:cs="Arial"/>
          <w:sz w:val="20"/>
          <w:szCs w:val="20"/>
        </w:rPr>
      </w:pPr>
    </w:p>
    <w:p w14:paraId="6F878EC1" w14:textId="548C46C3" w:rsidR="0000052A" w:rsidRDefault="0000052A">
      <w:pPr>
        <w:jc w:val="both"/>
        <w:rPr>
          <w:rFonts w:ascii="Arial" w:eastAsia="Arial" w:hAnsi="Arial" w:cs="Arial"/>
          <w:sz w:val="20"/>
          <w:szCs w:val="20"/>
        </w:rPr>
      </w:pPr>
    </w:p>
    <w:p w14:paraId="484A1E7D" w14:textId="10457E1D" w:rsidR="0000052A" w:rsidRDefault="0000052A">
      <w:pPr>
        <w:jc w:val="both"/>
        <w:rPr>
          <w:rFonts w:ascii="Arial" w:eastAsia="Arial" w:hAnsi="Arial" w:cs="Arial"/>
          <w:sz w:val="20"/>
          <w:szCs w:val="20"/>
        </w:rPr>
      </w:pPr>
    </w:p>
    <w:p w14:paraId="617BF61D" w14:textId="2FFD9FBE" w:rsidR="00775354" w:rsidRDefault="00775354">
      <w:pPr>
        <w:jc w:val="both"/>
        <w:rPr>
          <w:rFonts w:ascii="Arial" w:eastAsia="Arial" w:hAnsi="Arial" w:cs="Arial"/>
          <w:sz w:val="20"/>
          <w:szCs w:val="20"/>
        </w:rPr>
      </w:pPr>
    </w:p>
    <w:p w14:paraId="6B9DA6ED" w14:textId="24B31D83" w:rsidR="00775354" w:rsidRDefault="00775354">
      <w:pPr>
        <w:jc w:val="both"/>
        <w:rPr>
          <w:rFonts w:ascii="Arial" w:eastAsia="Arial" w:hAnsi="Arial" w:cs="Arial"/>
          <w:sz w:val="20"/>
          <w:szCs w:val="20"/>
        </w:rPr>
      </w:pPr>
    </w:p>
    <w:p w14:paraId="1A19BD9F" w14:textId="17003D5F" w:rsidR="00775354" w:rsidRDefault="00775354">
      <w:pPr>
        <w:jc w:val="both"/>
        <w:rPr>
          <w:rFonts w:ascii="Arial" w:eastAsia="Arial" w:hAnsi="Arial" w:cs="Arial"/>
          <w:sz w:val="20"/>
          <w:szCs w:val="20"/>
        </w:rPr>
      </w:pPr>
    </w:p>
    <w:p w14:paraId="738B07AB" w14:textId="72182632" w:rsidR="009233BD" w:rsidRDefault="009233BD">
      <w:pPr>
        <w:jc w:val="both"/>
        <w:rPr>
          <w:rFonts w:ascii="Arial" w:eastAsia="Arial" w:hAnsi="Arial" w:cs="Arial"/>
          <w:sz w:val="20"/>
          <w:szCs w:val="20"/>
        </w:rPr>
      </w:pPr>
    </w:p>
    <w:p w14:paraId="48D56DE4" w14:textId="6CAE2F44" w:rsidR="009233BD" w:rsidRDefault="009233BD">
      <w:pPr>
        <w:jc w:val="both"/>
        <w:rPr>
          <w:rFonts w:ascii="Arial" w:eastAsia="Arial" w:hAnsi="Arial" w:cs="Arial"/>
          <w:sz w:val="20"/>
          <w:szCs w:val="20"/>
        </w:rPr>
      </w:pPr>
    </w:p>
    <w:p w14:paraId="08071002" w14:textId="6B7B562A" w:rsidR="009233BD" w:rsidRDefault="009233BD">
      <w:pPr>
        <w:jc w:val="both"/>
        <w:rPr>
          <w:rFonts w:ascii="Arial" w:eastAsia="Arial" w:hAnsi="Arial" w:cs="Arial"/>
          <w:sz w:val="20"/>
          <w:szCs w:val="20"/>
        </w:rPr>
      </w:pPr>
    </w:p>
    <w:p w14:paraId="48F593EA" w14:textId="77777777" w:rsidR="00775354" w:rsidRDefault="00610FF5">
      <w:pPr>
        <w:pStyle w:val="Ttulo2"/>
        <w:numPr>
          <w:ilvl w:val="1"/>
          <w:numId w:val="2"/>
        </w:numPr>
        <w:rPr>
          <w:rFonts w:ascii="Arial" w:eastAsia="Arial" w:hAnsi="Arial" w:cs="Arial"/>
          <w:sz w:val="20"/>
          <w:szCs w:val="20"/>
        </w:rPr>
      </w:pPr>
      <w:bookmarkStart w:id="9" w:name="_Toc66982623"/>
      <w:r>
        <w:rPr>
          <w:rFonts w:ascii="Arial" w:eastAsia="Arial" w:hAnsi="Arial" w:cs="Arial"/>
          <w:sz w:val="20"/>
          <w:szCs w:val="20"/>
        </w:rPr>
        <w:lastRenderedPageBreak/>
        <w:t>Indicadores con cumplimiento superior al 100%</w:t>
      </w:r>
      <w:bookmarkEnd w:id="9"/>
      <w:r>
        <w:rPr>
          <w:rFonts w:ascii="Arial" w:eastAsia="Arial" w:hAnsi="Arial" w:cs="Arial"/>
          <w:sz w:val="20"/>
          <w:szCs w:val="20"/>
        </w:rPr>
        <w:t xml:space="preserve"> </w:t>
      </w:r>
    </w:p>
    <w:p w14:paraId="1038590B" w14:textId="77777777" w:rsidR="00775354" w:rsidRDefault="00775354">
      <w:pPr>
        <w:rPr>
          <w:rFonts w:ascii="Arial" w:eastAsia="Arial" w:hAnsi="Arial" w:cs="Arial"/>
          <w:sz w:val="20"/>
          <w:szCs w:val="20"/>
        </w:rPr>
      </w:pPr>
    </w:p>
    <w:p w14:paraId="5CBCB716" w14:textId="44CA3B8D" w:rsidR="00775354" w:rsidRDefault="00610FF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782969">
        <w:rPr>
          <w:rFonts w:ascii="Arial" w:eastAsia="Arial" w:hAnsi="Arial" w:cs="Arial"/>
          <w:sz w:val="20"/>
          <w:szCs w:val="20"/>
        </w:rPr>
        <w:t>5</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775354" w14:paraId="1D586545" w14:textId="77777777">
        <w:tc>
          <w:tcPr>
            <w:tcW w:w="1980" w:type="dxa"/>
            <w:shd w:val="clear" w:color="auto" w:fill="DBDBDB"/>
            <w:vAlign w:val="center"/>
          </w:tcPr>
          <w:p w14:paraId="4EC8BAC1" w14:textId="77777777" w:rsidR="00775354" w:rsidRDefault="00610FF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05B1704F" w14:textId="77777777" w:rsidR="00775354" w:rsidRDefault="00610FF5">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032E3349" w14:textId="77777777" w:rsidR="00775354" w:rsidRDefault="00610FF5">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1E722DEB" w14:textId="77777777" w:rsidR="00775354" w:rsidRDefault="00610FF5">
            <w:pPr>
              <w:jc w:val="center"/>
              <w:rPr>
                <w:rFonts w:ascii="Arial" w:eastAsia="Arial" w:hAnsi="Arial" w:cs="Arial"/>
                <w:b/>
                <w:sz w:val="20"/>
                <w:szCs w:val="20"/>
              </w:rPr>
            </w:pPr>
            <w:r>
              <w:rPr>
                <w:rFonts w:ascii="Arial" w:eastAsia="Arial" w:hAnsi="Arial" w:cs="Arial"/>
                <w:b/>
                <w:sz w:val="20"/>
                <w:szCs w:val="20"/>
              </w:rPr>
              <w:t>% DE AVANCE MENSUAL</w:t>
            </w:r>
          </w:p>
        </w:tc>
      </w:tr>
      <w:tr w:rsidR="009233BD" w14:paraId="73A30894" w14:textId="77777777" w:rsidTr="004F5130">
        <w:tc>
          <w:tcPr>
            <w:tcW w:w="1980" w:type="dxa"/>
            <w:shd w:val="clear" w:color="auto" w:fill="auto"/>
            <w:vAlign w:val="center"/>
          </w:tcPr>
          <w:p w14:paraId="7F560AC8" w14:textId="4D843840" w:rsidR="009233BD" w:rsidRDefault="004F5130" w:rsidP="004F5130">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22E8A580" w14:textId="0BB57FE9" w:rsidR="009233BD" w:rsidRDefault="004F5130" w:rsidP="004F5130">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5221E94E" w14:textId="4AF62632" w:rsidR="009233BD" w:rsidRDefault="004F5130">
            <w:pPr>
              <w:jc w:val="center"/>
              <w:rPr>
                <w:rFonts w:ascii="Arial" w:eastAsia="Arial" w:hAnsi="Arial" w:cs="Arial"/>
                <w:b/>
                <w:sz w:val="20"/>
                <w:szCs w:val="20"/>
              </w:rPr>
            </w:pPr>
            <w:r>
              <w:rPr>
                <w:rFonts w:ascii="Arial" w:hAnsi="Arial" w:cs="Arial"/>
                <w:sz w:val="20"/>
                <w:szCs w:val="20"/>
              </w:rPr>
              <w:t>Seguimiento aleatorio a la gestión de pagos</w:t>
            </w:r>
          </w:p>
        </w:tc>
        <w:tc>
          <w:tcPr>
            <w:tcW w:w="1276" w:type="dxa"/>
            <w:shd w:val="clear" w:color="auto" w:fill="92D050"/>
            <w:vAlign w:val="center"/>
          </w:tcPr>
          <w:p w14:paraId="7A002BF3" w14:textId="59EC1BFA" w:rsidR="009233BD" w:rsidRDefault="004F5130">
            <w:pPr>
              <w:jc w:val="center"/>
              <w:rPr>
                <w:rFonts w:ascii="Arial" w:eastAsia="Arial" w:hAnsi="Arial" w:cs="Arial"/>
                <w:b/>
                <w:sz w:val="20"/>
                <w:szCs w:val="20"/>
              </w:rPr>
            </w:pPr>
            <w:r>
              <w:rPr>
                <w:rFonts w:ascii="Arial" w:eastAsia="Arial" w:hAnsi="Arial" w:cs="Arial"/>
                <w:b/>
                <w:sz w:val="20"/>
                <w:szCs w:val="20"/>
              </w:rPr>
              <w:t>109</w:t>
            </w:r>
          </w:p>
        </w:tc>
      </w:tr>
      <w:tr w:rsidR="0005375F" w14:paraId="7A1B96C1" w14:textId="77777777" w:rsidTr="004F5130">
        <w:tc>
          <w:tcPr>
            <w:tcW w:w="1980" w:type="dxa"/>
            <w:vMerge w:val="restart"/>
            <w:shd w:val="clear" w:color="auto" w:fill="auto"/>
            <w:vAlign w:val="center"/>
          </w:tcPr>
          <w:p w14:paraId="0AB61EDB" w14:textId="2A4E7B2F" w:rsidR="0005375F" w:rsidRDefault="0005375F" w:rsidP="00192C68">
            <w:pPr>
              <w:jc w:val="center"/>
              <w:rPr>
                <w:rFonts w:ascii="Arial" w:eastAsia="Arial" w:hAnsi="Arial" w:cs="Arial"/>
                <w:b/>
                <w:sz w:val="20"/>
                <w:szCs w:val="20"/>
              </w:rPr>
            </w:pPr>
            <w:r w:rsidRPr="00192C68">
              <w:rPr>
                <w:rFonts w:ascii="Arial" w:eastAsia="Arial" w:hAnsi="Arial" w:cs="Arial"/>
                <w:b/>
                <w:sz w:val="20"/>
                <w:szCs w:val="20"/>
              </w:rPr>
              <w:t xml:space="preserve"> </w:t>
            </w:r>
            <w:r>
              <w:rPr>
                <w:rFonts w:ascii="Arial" w:eastAsia="Arial" w:hAnsi="Arial" w:cs="Arial"/>
                <w:b/>
                <w:sz w:val="20"/>
                <w:szCs w:val="20"/>
              </w:rPr>
              <w:t>E</w:t>
            </w:r>
            <w:r w:rsidRPr="00192C68">
              <w:rPr>
                <w:rFonts w:ascii="Arial" w:eastAsia="Arial" w:hAnsi="Arial" w:cs="Arial"/>
                <w:b/>
                <w:sz w:val="20"/>
                <w:szCs w:val="20"/>
              </w:rPr>
              <w:t>va</w:t>
            </w:r>
            <w:r>
              <w:rPr>
                <w:rFonts w:ascii="Arial" w:eastAsia="Arial" w:hAnsi="Arial" w:cs="Arial"/>
                <w:b/>
                <w:sz w:val="20"/>
                <w:szCs w:val="20"/>
              </w:rPr>
              <w:t>luación, Control y Seguimiento</w:t>
            </w:r>
          </w:p>
        </w:tc>
        <w:tc>
          <w:tcPr>
            <w:tcW w:w="1843" w:type="dxa"/>
            <w:vMerge w:val="restart"/>
            <w:shd w:val="clear" w:color="auto" w:fill="auto"/>
            <w:vAlign w:val="center"/>
          </w:tcPr>
          <w:p w14:paraId="07CA5DB3" w14:textId="52CB25F2" w:rsidR="0005375F" w:rsidRDefault="0005375F" w:rsidP="00192C68">
            <w:pPr>
              <w:jc w:val="center"/>
              <w:rPr>
                <w:rFonts w:ascii="Arial" w:eastAsia="Arial" w:hAnsi="Arial" w:cs="Arial"/>
                <w:b/>
                <w:sz w:val="20"/>
                <w:szCs w:val="20"/>
              </w:rPr>
            </w:pPr>
            <w:r w:rsidRPr="00192C68">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14:paraId="797960F5" w14:textId="1F479497" w:rsidR="0005375F" w:rsidRDefault="0005375F" w:rsidP="00192C68">
            <w:pPr>
              <w:jc w:val="both"/>
              <w:rPr>
                <w:rFonts w:ascii="Arial" w:hAnsi="Arial" w:cs="Arial"/>
                <w:sz w:val="20"/>
                <w:szCs w:val="20"/>
              </w:rPr>
            </w:pPr>
            <w:r w:rsidRPr="00192C68">
              <w:rPr>
                <w:rFonts w:ascii="Arial" w:hAnsi="Arial" w:cs="Arial"/>
                <w:sz w:val="20"/>
                <w:szCs w:val="20"/>
              </w:rPr>
              <w:t xml:space="preserve">Acciones de seguimiento y control sobre los elementos de publicidad exterior visual - PEV, instalados </w:t>
            </w:r>
            <w:r>
              <w:rPr>
                <w:rFonts w:ascii="Arial" w:hAnsi="Arial" w:cs="Arial"/>
                <w:sz w:val="20"/>
                <w:szCs w:val="20"/>
              </w:rPr>
              <w:t>en la zonas con mayor densidad.</w:t>
            </w:r>
          </w:p>
        </w:tc>
        <w:tc>
          <w:tcPr>
            <w:tcW w:w="1276" w:type="dxa"/>
            <w:shd w:val="clear" w:color="auto" w:fill="92D050"/>
            <w:vAlign w:val="center"/>
          </w:tcPr>
          <w:p w14:paraId="40899B67" w14:textId="2D5A7553" w:rsidR="0005375F" w:rsidRDefault="0005375F">
            <w:pPr>
              <w:jc w:val="center"/>
              <w:rPr>
                <w:rFonts w:ascii="Arial" w:eastAsia="Arial" w:hAnsi="Arial" w:cs="Arial"/>
                <w:b/>
                <w:sz w:val="20"/>
                <w:szCs w:val="20"/>
              </w:rPr>
            </w:pPr>
            <w:r>
              <w:rPr>
                <w:rFonts w:ascii="Arial" w:eastAsia="Arial" w:hAnsi="Arial" w:cs="Arial"/>
                <w:b/>
                <w:sz w:val="20"/>
                <w:szCs w:val="20"/>
              </w:rPr>
              <w:t>104</w:t>
            </w:r>
          </w:p>
        </w:tc>
      </w:tr>
      <w:tr w:rsidR="0005375F" w14:paraId="202F02CF" w14:textId="77777777" w:rsidTr="004F5130">
        <w:tc>
          <w:tcPr>
            <w:tcW w:w="1980" w:type="dxa"/>
            <w:vMerge/>
            <w:shd w:val="clear" w:color="auto" w:fill="auto"/>
            <w:vAlign w:val="center"/>
          </w:tcPr>
          <w:p w14:paraId="53346C94" w14:textId="77777777" w:rsidR="0005375F" w:rsidRPr="00192C68" w:rsidRDefault="0005375F" w:rsidP="00192C68">
            <w:pPr>
              <w:jc w:val="center"/>
              <w:rPr>
                <w:rFonts w:ascii="Arial" w:eastAsia="Arial" w:hAnsi="Arial" w:cs="Arial"/>
                <w:b/>
                <w:sz w:val="20"/>
                <w:szCs w:val="20"/>
              </w:rPr>
            </w:pPr>
          </w:p>
        </w:tc>
        <w:tc>
          <w:tcPr>
            <w:tcW w:w="1843" w:type="dxa"/>
            <w:vMerge/>
            <w:shd w:val="clear" w:color="auto" w:fill="auto"/>
            <w:vAlign w:val="center"/>
          </w:tcPr>
          <w:p w14:paraId="1D36487A" w14:textId="77777777" w:rsidR="0005375F" w:rsidRPr="00192C68" w:rsidRDefault="0005375F" w:rsidP="00192C68">
            <w:pPr>
              <w:jc w:val="center"/>
              <w:rPr>
                <w:rFonts w:ascii="Arial" w:eastAsia="Arial" w:hAnsi="Arial" w:cs="Arial"/>
                <w:b/>
                <w:sz w:val="20"/>
                <w:szCs w:val="20"/>
              </w:rPr>
            </w:pPr>
          </w:p>
        </w:tc>
        <w:tc>
          <w:tcPr>
            <w:tcW w:w="3827" w:type="dxa"/>
            <w:shd w:val="clear" w:color="auto" w:fill="auto"/>
            <w:vAlign w:val="center"/>
          </w:tcPr>
          <w:p w14:paraId="46873A93" w14:textId="47749C5D" w:rsidR="0005375F" w:rsidRPr="00192C68" w:rsidRDefault="0005375F" w:rsidP="00192C68">
            <w:pPr>
              <w:jc w:val="both"/>
              <w:rPr>
                <w:rFonts w:ascii="Arial" w:hAnsi="Arial" w:cs="Arial"/>
                <w:sz w:val="20"/>
                <w:szCs w:val="20"/>
              </w:rPr>
            </w:pPr>
            <w:r>
              <w:rPr>
                <w:rFonts w:ascii="Arial" w:hAnsi="Arial" w:cs="Arial"/>
                <w:sz w:val="20"/>
                <w:szCs w:val="20"/>
              </w:rPr>
              <w:t>Acciones de seguimiento y control de emisión de ruido a los establecimientos de comercio, industria y servicio ubicados en el perímetro urbano del D.C.</w:t>
            </w:r>
          </w:p>
        </w:tc>
        <w:tc>
          <w:tcPr>
            <w:tcW w:w="1276" w:type="dxa"/>
            <w:shd w:val="clear" w:color="auto" w:fill="92D050"/>
            <w:vAlign w:val="center"/>
          </w:tcPr>
          <w:p w14:paraId="4CDEF377" w14:textId="6A1EBA0E" w:rsidR="0005375F" w:rsidRDefault="0005375F">
            <w:pPr>
              <w:jc w:val="center"/>
              <w:rPr>
                <w:rFonts w:ascii="Arial" w:eastAsia="Arial" w:hAnsi="Arial" w:cs="Arial"/>
                <w:b/>
                <w:sz w:val="20"/>
                <w:szCs w:val="20"/>
              </w:rPr>
            </w:pPr>
            <w:r>
              <w:rPr>
                <w:rFonts w:ascii="Arial" w:eastAsia="Arial" w:hAnsi="Arial" w:cs="Arial"/>
                <w:b/>
                <w:sz w:val="20"/>
                <w:szCs w:val="20"/>
              </w:rPr>
              <w:t>240</w:t>
            </w:r>
          </w:p>
        </w:tc>
      </w:tr>
      <w:tr w:rsidR="0005375F" w14:paraId="2D94FA83" w14:textId="77777777" w:rsidTr="004F5130">
        <w:tc>
          <w:tcPr>
            <w:tcW w:w="1980" w:type="dxa"/>
            <w:vMerge/>
            <w:shd w:val="clear" w:color="auto" w:fill="auto"/>
            <w:vAlign w:val="center"/>
          </w:tcPr>
          <w:p w14:paraId="4ED5B5D7" w14:textId="77777777" w:rsidR="0005375F" w:rsidRPr="00192C68" w:rsidRDefault="0005375F" w:rsidP="00192C68">
            <w:pPr>
              <w:jc w:val="center"/>
              <w:rPr>
                <w:rFonts w:ascii="Arial" w:eastAsia="Arial" w:hAnsi="Arial" w:cs="Arial"/>
                <w:b/>
                <w:sz w:val="20"/>
                <w:szCs w:val="20"/>
              </w:rPr>
            </w:pPr>
          </w:p>
        </w:tc>
        <w:tc>
          <w:tcPr>
            <w:tcW w:w="1843" w:type="dxa"/>
            <w:vMerge/>
            <w:shd w:val="clear" w:color="auto" w:fill="auto"/>
            <w:vAlign w:val="center"/>
          </w:tcPr>
          <w:p w14:paraId="77ADCD19" w14:textId="77777777" w:rsidR="0005375F" w:rsidRPr="00192C68" w:rsidRDefault="0005375F" w:rsidP="00192C68">
            <w:pPr>
              <w:jc w:val="center"/>
              <w:rPr>
                <w:rFonts w:ascii="Arial" w:eastAsia="Arial" w:hAnsi="Arial" w:cs="Arial"/>
                <w:b/>
                <w:sz w:val="20"/>
                <w:szCs w:val="20"/>
              </w:rPr>
            </w:pPr>
          </w:p>
        </w:tc>
        <w:tc>
          <w:tcPr>
            <w:tcW w:w="3827" w:type="dxa"/>
            <w:shd w:val="clear" w:color="auto" w:fill="auto"/>
            <w:vAlign w:val="center"/>
          </w:tcPr>
          <w:p w14:paraId="61A229AC" w14:textId="7E922008" w:rsidR="0005375F" w:rsidRDefault="0005375F" w:rsidP="00192C68">
            <w:pPr>
              <w:jc w:val="both"/>
              <w:rPr>
                <w:rFonts w:ascii="Arial" w:hAnsi="Arial" w:cs="Arial"/>
                <w:sz w:val="20"/>
                <w:szCs w:val="20"/>
              </w:rPr>
            </w:pPr>
            <w:r>
              <w:rPr>
                <w:rFonts w:ascii="Arial" w:hAnsi="Arial" w:cs="Arial"/>
                <w:color w:val="000000"/>
                <w:sz w:val="20"/>
                <w:szCs w:val="20"/>
              </w:rPr>
              <w:t>% de gestión de la RMCAB</w:t>
            </w:r>
          </w:p>
        </w:tc>
        <w:tc>
          <w:tcPr>
            <w:tcW w:w="1276" w:type="dxa"/>
            <w:shd w:val="clear" w:color="auto" w:fill="92D050"/>
            <w:vAlign w:val="center"/>
          </w:tcPr>
          <w:p w14:paraId="25259369" w14:textId="1853229F" w:rsidR="0005375F" w:rsidRDefault="0005375F">
            <w:pPr>
              <w:jc w:val="center"/>
              <w:rPr>
                <w:rFonts w:ascii="Arial" w:eastAsia="Arial" w:hAnsi="Arial" w:cs="Arial"/>
                <w:b/>
                <w:sz w:val="20"/>
                <w:szCs w:val="20"/>
              </w:rPr>
            </w:pPr>
            <w:r>
              <w:rPr>
                <w:rFonts w:ascii="Arial" w:eastAsia="Arial" w:hAnsi="Arial" w:cs="Arial"/>
                <w:b/>
                <w:sz w:val="20"/>
                <w:szCs w:val="20"/>
              </w:rPr>
              <w:t>105</w:t>
            </w:r>
          </w:p>
        </w:tc>
      </w:tr>
      <w:tr w:rsidR="00192C68" w14:paraId="62820891" w14:textId="77777777" w:rsidTr="004F5130">
        <w:tc>
          <w:tcPr>
            <w:tcW w:w="1980" w:type="dxa"/>
            <w:shd w:val="clear" w:color="auto" w:fill="auto"/>
            <w:vAlign w:val="center"/>
          </w:tcPr>
          <w:p w14:paraId="6D81F215" w14:textId="1A03FDE0" w:rsidR="00192C68" w:rsidRPr="00192C68" w:rsidRDefault="00E25C81" w:rsidP="00192C68">
            <w:pPr>
              <w:jc w:val="center"/>
              <w:rPr>
                <w:rFonts w:ascii="Arial" w:eastAsia="Arial" w:hAnsi="Arial" w:cs="Arial"/>
                <w:b/>
                <w:sz w:val="20"/>
                <w:szCs w:val="20"/>
              </w:rPr>
            </w:pPr>
            <w:r>
              <w:rPr>
                <w:rFonts w:ascii="Arial" w:eastAsia="Arial" w:hAnsi="Arial" w:cs="Arial"/>
                <w:b/>
                <w:sz w:val="20"/>
                <w:szCs w:val="20"/>
              </w:rPr>
              <w:t>Planeación ambiental</w:t>
            </w:r>
          </w:p>
        </w:tc>
        <w:tc>
          <w:tcPr>
            <w:tcW w:w="1843" w:type="dxa"/>
            <w:shd w:val="clear" w:color="auto" w:fill="auto"/>
            <w:vAlign w:val="center"/>
          </w:tcPr>
          <w:p w14:paraId="2D30FA54" w14:textId="39D5807D" w:rsidR="00192C68" w:rsidRPr="00192C68" w:rsidRDefault="00E25C81" w:rsidP="00192C68">
            <w:pPr>
              <w:jc w:val="center"/>
              <w:rPr>
                <w:rFonts w:ascii="Arial" w:eastAsia="Arial" w:hAnsi="Arial" w:cs="Arial"/>
                <w:b/>
                <w:sz w:val="20"/>
                <w:szCs w:val="20"/>
              </w:rPr>
            </w:pPr>
            <w:r w:rsidRPr="00E25C81">
              <w:rPr>
                <w:rFonts w:ascii="Arial" w:eastAsia="Arial" w:hAnsi="Arial" w:cs="Arial"/>
                <w:b/>
                <w:sz w:val="20"/>
                <w:szCs w:val="20"/>
              </w:rPr>
              <w:t>Dirección de Planeación y Sistemas de Información Ambiental</w:t>
            </w:r>
          </w:p>
        </w:tc>
        <w:tc>
          <w:tcPr>
            <w:tcW w:w="3827" w:type="dxa"/>
            <w:shd w:val="clear" w:color="auto" w:fill="auto"/>
            <w:vAlign w:val="center"/>
          </w:tcPr>
          <w:p w14:paraId="4B00352B" w14:textId="40A77E64" w:rsidR="00192C68" w:rsidRDefault="007E531F" w:rsidP="00192C68">
            <w:pPr>
              <w:jc w:val="both"/>
              <w:rPr>
                <w:rFonts w:ascii="Arial" w:hAnsi="Arial" w:cs="Arial"/>
                <w:color w:val="000000"/>
                <w:sz w:val="20"/>
                <w:szCs w:val="20"/>
              </w:rPr>
            </w:pPr>
            <w:r w:rsidRPr="007E531F">
              <w:rPr>
                <w:rFonts w:ascii="Arial" w:hAnsi="Arial" w:cs="Arial"/>
                <w:color w:val="000000"/>
                <w:sz w:val="20"/>
                <w:szCs w:val="20"/>
              </w:rPr>
              <w:t>Eficacia en la atención de requerimientos e incidentes atenc</w:t>
            </w:r>
            <w:r>
              <w:rPr>
                <w:rFonts w:ascii="Arial" w:hAnsi="Arial" w:cs="Arial"/>
                <w:color w:val="000000"/>
                <w:sz w:val="20"/>
                <w:szCs w:val="20"/>
              </w:rPr>
              <w:t>ión de TI por mesa de servicios</w:t>
            </w:r>
          </w:p>
        </w:tc>
        <w:tc>
          <w:tcPr>
            <w:tcW w:w="1276" w:type="dxa"/>
            <w:shd w:val="clear" w:color="auto" w:fill="92D050"/>
            <w:vAlign w:val="center"/>
          </w:tcPr>
          <w:p w14:paraId="6204857D" w14:textId="62182F99" w:rsidR="00192C68" w:rsidRDefault="007E531F">
            <w:pPr>
              <w:jc w:val="center"/>
              <w:rPr>
                <w:rFonts w:ascii="Arial" w:eastAsia="Arial" w:hAnsi="Arial" w:cs="Arial"/>
                <w:b/>
                <w:sz w:val="20"/>
                <w:szCs w:val="20"/>
              </w:rPr>
            </w:pPr>
            <w:r>
              <w:rPr>
                <w:rFonts w:ascii="Arial" w:eastAsia="Arial" w:hAnsi="Arial" w:cs="Arial"/>
                <w:b/>
                <w:sz w:val="20"/>
                <w:szCs w:val="20"/>
              </w:rPr>
              <w:t>101</w:t>
            </w:r>
          </w:p>
        </w:tc>
      </w:tr>
    </w:tbl>
    <w:p w14:paraId="2A452753" w14:textId="1ED986DA" w:rsidR="00775354" w:rsidRDefault="00775354">
      <w:pPr>
        <w:jc w:val="both"/>
        <w:rPr>
          <w:rFonts w:ascii="Arial" w:eastAsia="Arial" w:hAnsi="Arial" w:cs="Arial"/>
          <w:sz w:val="20"/>
          <w:szCs w:val="20"/>
        </w:rPr>
      </w:pPr>
    </w:p>
    <w:p w14:paraId="7D37B76D" w14:textId="59F15732" w:rsidR="004865DC" w:rsidRDefault="004865DC">
      <w:pPr>
        <w:jc w:val="both"/>
        <w:rPr>
          <w:rFonts w:ascii="Arial" w:eastAsia="Arial" w:hAnsi="Arial" w:cs="Arial"/>
          <w:sz w:val="20"/>
          <w:szCs w:val="20"/>
        </w:rPr>
      </w:pPr>
    </w:p>
    <w:p w14:paraId="3A02579F" w14:textId="6AD74A98" w:rsidR="00775354" w:rsidRDefault="004865DC">
      <w:pPr>
        <w:jc w:val="both"/>
        <w:rPr>
          <w:rFonts w:ascii="Arial" w:eastAsia="Arial" w:hAnsi="Arial" w:cs="Arial"/>
          <w:sz w:val="20"/>
          <w:szCs w:val="20"/>
        </w:rPr>
      </w:pPr>
      <w:r>
        <w:rPr>
          <w:noProof/>
          <w:lang w:val="en-US" w:eastAsia="en-US"/>
        </w:rPr>
        <w:drawing>
          <wp:anchor distT="0" distB="0" distL="114300" distR="114300" simplePos="0" relativeHeight="251670528" behindDoc="0" locked="0" layoutInCell="1" hidden="0" allowOverlap="1" wp14:anchorId="09EA740C" wp14:editId="565F9BD6">
            <wp:simplePos x="0" y="0"/>
            <wp:positionH relativeFrom="margin">
              <wp:align>center</wp:align>
            </wp:positionH>
            <wp:positionV relativeFrom="paragraph">
              <wp:posOffset>295910</wp:posOffset>
            </wp:positionV>
            <wp:extent cx="5789450" cy="3618230"/>
            <wp:effectExtent l="152400" t="152400" r="363855" b="363220"/>
            <wp:wrapNone/>
            <wp:docPr id="54" name="image5.jpg" descr="Imagen relacionada"/>
            <wp:cNvGraphicFramePr/>
            <a:graphic xmlns:a="http://schemas.openxmlformats.org/drawingml/2006/main">
              <a:graphicData uri="http://schemas.openxmlformats.org/drawingml/2006/picture">
                <pic:pic xmlns:pic="http://schemas.openxmlformats.org/drawingml/2006/picture">
                  <pic:nvPicPr>
                    <pic:cNvPr id="0" name="image5.jpg" descr="Imagen relacionada"/>
                    <pic:cNvPicPr preferRelativeResize="0"/>
                  </pic:nvPicPr>
                  <pic:blipFill>
                    <a:blip r:embed="rId17"/>
                    <a:srcRect/>
                    <a:stretch>
                      <a:fillRect/>
                    </a:stretch>
                  </pic:blipFill>
                  <pic:spPr>
                    <a:xfrm>
                      <a:off x="0" y="0"/>
                      <a:ext cx="5789450" cy="3618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6E838A5" w14:textId="2AB7DE48" w:rsidR="00775354" w:rsidRDefault="00775354">
      <w:pPr>
        <w:jc w:val="both"/>
        <w:rPr>
          <w:rFonts w:ascii="Arial" w:eastAsia="Arial" w:hAnsi="Arial" w:cs="Arial"/>
          <w:sz w:val="20"/>
          <w:szCs w:val="20"/>
        </w:rPr>
      </w:pPr>
    </w:p>
    <w:p w14:paraId="15D1C92B" w14:textId="58B37F55" w:rsidR="00775354" w:rsidRDefault="00775354">
      <w:pPr>
        <w:jc w:val="both"/>
        <w:rPr>
          <w:rFonts w:ascii="Arial" w:eastAsia="Arial" w:hAnsi="Arial" w:cs="Arial"/>
          <w:sz w:val="20"/>
          <w:szCs w:val="20"/>
        </w:rPr>
      </w:pPr>
    </w:p>
    <w:p w14:paraId="2C1F2514" w14:textId="38372B67" w:rsidR="00775354" w:rsidRDefault="00775354">
      <w:pPr>
        <w:jc w:val="both"/>
        <w:rPr>
          <w:rFonts w:ascii="Arial" w:eastAsia="Arial" w:hAnsi="Arial" w:cs="Arial"/>
          <w:sz w:val="20"/>
          <w:szCs w:val="20"/>
        </w:rPr>
      </w:pPr>
    </w:p>
    <w:p w14:paraId="41DE3B6B" w14:textId="3A7C1E8B" w:rsidR="00775354" w:rsidRDefault="00775354">
      <w:pPr>
        <w:jc w:val="both"/>
        <w:rPr>
          <w:rFonts w:ascii="Arial" w:eastAsia="Arial" w:hAnsi="Arial" w:cs="Arial"/>
          <w:sz w:val="20"/>
          <w:szCs w:val="20"/>
        </w:rPr>
      </w:pPr>
    </w:p>
    <w:p w14:paraId="149DD350" w14:textId="42BBDF53" w:rsidR="004865DC" w:rsidRDefault="004865DC">
      <w:pPr>
        <w:jc w:val="both"/>
        <w:rPr>
          <w:rFonts w:ascii="Arial" w:eastAsia="Arial" w:hAnsi="Arial" w:cs="Arial"/>
          <w:sz w:val="20"/>
          <w:szCs w:val="20"/>
        </w:rPr>
      </w:pPr>
    </w:p>
    <w:p w14:paraId="3C734520" w14:textId="77777777" w:rsidR="004865DC" w:rsidRDefault="004865DC">
      <w:pPr>
        <w:jc w:val="both"/>
        <w:rPr>
          <w:rFonts w:ascii="Arial" w:eastAsia="Arial" w:hAnsi="Arial" w:cs="Arial"/>
          <w:sz w:val="20"/>
          <w:szCs w:val="20"/>
        </w:rPr>
      </w:pPr>
    </w:p>
    <w:p w14:paraId="059A58D5" w14:textId="77777777" w:rsidR="00775354" w:rsidRDefault="00775354">
      <w:pPr>
        <w:jc w:val="both"/>
        <w:rPr>
          <w:rFonts w:ascii="Arial" w:eastAsia="Arial" w:hAnsi="Arial" w:cs="Arial"/>
          <w:sz w:val="20"/>
          <w:szCs w:val="20"/>
        </w:rPr>
      </w:pPr>
    </w:p>
    <w:p w14:paraId="0D4E9882" w14:textId="77777777" w:rsidR="00775354" w:rsidRDefault="00775354">
      <w:pPr>
        <w:jc w:val="both"/>
        <w:rPr>
          <w:rFonts w:ascii="Arial" w:eastAsia="Arial" w:hAnsi="Arial" w:cs="Arial"/>
          <w:sz w:val="20"/>
          <w:szCs w:val="20"/>
        </w:rPr>
      </w:pPr>
    </w:p>
    <w:p w14:paraId="1B3D5E63" w14:textId="77777777" w:rsidR="00775354" w:rsidRDefault="00775354">
      <w:pPr>
        <w:jc w:val="both"/>
        <w:rPr>
          <w:rFonts w:ascii="Arial" w:eastAsia="Arial" w:hAnsi="Arial" w:cs="Arial"/>
          <w:sz w:val="20"/>
          <w:szCs w:val="20"/>
        </w:rPr>
      </w:pPr>
    </w:p>
    <w:p w14:paraId="1C5AC76C" w14:textId="77777777" w:rsidR="00775354" w:rsidRDefault="00775354">
      <w:pPr>
        <w:jc w:val="both"/>
        <w:rPr>
          <w:rFonts w:ascii="Arial" w:eastAsia="Arial" w:hAnsi="Arial" w:cs="Arial"/>
          <w:sz w:val="20"/>
          <w:szCs w:val="20"/>
        </w:rPr>
      </w:pPr>
    </w:p>
    <w:p w14:paraId="61A12A56" w14:textId="77777777" w:rsidR="00775354" w:rsidRDefault="00775354">
      <w:pPr>
        <w:jc w:val="both"/>
        <w:rPr>
          <w:rFonts w:ascii="Arial" w:eastAsia="Arial" w:hAnsi="Arial" w:cs="Arial"/>
          <w:sz w:val="20"/>
          <w:szCs w:val="20"/>
        </w:rPr>
      </w:pPr>
    </w:p>
    <w:p w14:paraId="7EE2169B" w14:textId="77777777" w:rsidR="00775354" w:rsidRDefault="00775354">
      <w:pPr>
        <w:jc w:val="both"/>
        <w:rPr>
          <w:rFonts w:ascii="Arial" w:eastAsia="Arial" w:hAnsi="Arial" w:cs="Arial"/>
          <w:sz w:val="20"/>
          <w:szCs w:val="20"/>
        </w:rPr>
      </w:pPr>
    </w:p>
    <w:p w14:paraId="428A31B1" w14:textId="77777777" w:rsidR="00775354" w:rsidRDefault="00775354">
      <w:pPr>
        <w:jc w:val="both"/>
        <w:rPr>
          <w:rFonts w:ascii="Arial" w:eastAsia="Arial" w:hAnsi="Arial" w:cs="Arial"/>
          <w:sz w:val="20"/>
          <w:szCs w:val="20"/>
        </w:rPr>
      </w:pPr>
    </w:p>
    <w:p w14:paraId="4AA13708" w14:textId="77777777" w:rsidR="00775354" w:rsidRDefault="00610FF5">
      <w:pPr>
        <w:pStyle w:val="Ttulo2"/>
        <w:numPr>
          <w:ilvl w:val="1"/>
          <w:numId w:val="2"/>
        </w:numPr>
        <w:rPr>
          <w:rFonts w:ascii="Arial" w:eastAsia="Arial" w:hAnsi="Arial" w:cs="Arial"/>
          <w:sz w:val="20"/>
          <w:szCs w:val="20"/>
        </w:rPr>
      </w:pPr>
      <w:bookmarkStart w:id="10" w:name="_Toc66982624"/>
      <w:r>
        <w:rPr>
          <w:rFonts w:ascii="Arial" w:eastAsia="Arial" w:hAnsi="Arial" w:cs="Arial"/>
          <w:sz w:val="20"/>
          <w:szCs w:val="20"/>
        </w:rPr>
        <w:lastRenderedPageBreak/>
        <w:t>Indicadores con cumplimiento inferior al 55%</w:t>
      </w:r>
      <w:bookmarkEnd w:id="10"/>
      <w:r>
        <w:rPr>
          <w:rFonts w:ascii="Arial" w:eastAsia="Arial" w:hAnsi="Arial" w:cs="Arial"/>
          <w:sz w:val="20"/>
          <w:szCs w:val="20"/>
        </w:rPr>
        <w:t xml:space="preserve"> </w:t>
      </w:r>
    </w:p>
    <w:p w14:paraId="25C8FEAE" w14:textId="77777777" w:rsidR="00775354" w:rsidRDefault="00775354">
      <w:pPr>
        <w:rPr>
          <w:rFonts w:ascii="Arial" w:eastAsia="Arial" w:hAnsi="Arial" w:cs="Arial"/>
          <w:sz w:val="20"/>
          <w:szCs w:val="20"/>
        </w:rPr>
      </w:pPr>
    </w:p>
    <w:p w14:paraId="2ADF2BB5" w14:textId="58510A5A" w:rsidR="00775354" w:rsidRDefault="00610FF5">
      <w:pPr>
        <w:jc w:val="both"/>
        <w:rPr>
          <w:rFonts w:ascii="Arial" w:eastAsia="Arial" w:hAnsi="Arial" w:cs="Arial"/>
          <w:sz w:val="20"/>
          <w:szCs w:val="20"/>
        </w:rPr>
      </w:pPr>
      <w:r>
        <w:rPr>
          <w:rFonts w:ascii="Arial" w:eastAsia="Arial" w:hAnsi="Arial" w:cs="Arial"/>
          <w:sz w:val="20"/>
          <w:szCs w:val="20"/>
        </w:rPr>
        <w:t>En la evaluación de indicadores para el mes</w:t>
      </w:r>
      <w:r w:rsidR="003533FD">
        <w:rPr>
          <w:rFonts w:ascii="Arial" w:eastAsia="Arial" w:hAnsi="Arial" w:cs="Arial"/>
          <w:sz w:val="20"/>
          <w:szCs w:val="20"/>
        </w:rPr>
        <w:t xml:space="preserve"> de</w:t>
      </w:r>
      <w:r>
        <w:rPr>
          <w:rFonts w:ascii="Arial" w:eastAsia="Arial" w:hAnsi="Arial" w:cs="Arial"/>
          <w:sz w:val="20"/>
          <w:szCs w:val="20"/>
        </w:rPr>
        <w:t xml:space="preserve"> </w:t>
      </w:r>
      <w:r w:rsidR="00F94223">
        <w:rPr>
          <w:rFonts w:ascii="Arial" w:eastAsia="Arial" w:hAnsi="Arial" w:cs="Arial"/>
          <w:sz w:val="20"/>
          <w:szCs w:val="20"/>
        </w:rPr>
        <w:t>diciembre</w:t>
      </w:r>
      <w:r>
        <w:rPr>
          <w:rFonts w:ascii="Arial" w:eastAsia="Arial" w:hAnsi="Arial" w:cs="Arial"/>
          <w:sz w:val="20"/>
          <w:szCs w:val="20"/>
        </w:rPr>
        <w:t xml:space="preserve"> se identific</w:t>
      </w:r>
      <w:r w:rsidR="00F94223">
        <w:rPr>
          <w:rFonts w:ascii="Arial" w:eastAsia="Arial" w:hAnsi="Arial" w:cs="Arial"/>
          <w:sz w:val="20"/>
          <w:szCs w:val="20"/>
        </w:rPr>
        <w:t>aron</w:t>
      </w:r>
      <w:r>
        <w:rPr>
          <w:rFonts w:ascii="Arial" w:eastAsia="Arial" w:hAnsi="Arial" w:cs="Arial"/>
          <w:sz w:val="20"/>
          <w:szCs w:val="20"/>
        </w:rPr>
        <w:t xml:space="preserve"> </w:t>
      </w:r>
      <w:r w:rsidR="00782969">
        <w:rPr>
          <w:rFonts w:ascii="Arial" w:eastAsia="Arial" w:hAnsi="Arial" w:cs="Arial"/>
          <w:sz w:val="20"/>
          <w:szCs w:val="20"/>
        </w:rPr>
        <w:t>4</w:t>
      </w:r>
      <w:r>
        <w:rPr>
          <w:rFonts w:ascii="Arial" w:eastAsia="Arial" w:hAnsi="Arial" w:cs="Arial"/>
          <w:sz w:val="20"/>
          <w:szCs w:val="20"/>
        </w:rPr>
        <w:t xml:space="preserve"> indicador</w:t>
      </w:r>
      <w:r w:rsidR="00F94223">
        <w:rPr>
          <w:rFonts w:ascii="Arial" w:eastAsia="Arial" w:hAnsi="Arial" w:cs="Arial"/>
          <w:sz w:val="20"/>
          <w:szCs w:val="20"/>
        </w:rPr>
        <w:t>es</w:t>
      </w:r>
      <w:r>
        <w:rPr>
          <w:rFonts w:ascii="Arial" w:eastAsia="Arial" w:hAnsi="Arial" w:cs="Arial"/>
          <w:sz w:val="20"/>
          <w:szCs w:val="20"/>
        </w:rPr>
        <w:t xml:space="preserve"> con porcentajes de cumplimiento por debajo de 55%.</w:t>
      </w:r>
    </w:p>
    <w:tbl>
      <w:tblPr>
        <w:tblStyle w:val="a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775354" w14:paraId="402C2749" w14:textId="77777777">
        <w:tc>
          <w:tcPr>
            <w:tcW w:w="1980" w:type="dxa"/>
            <w:shd w:val="clear" w:color="auto" w:fill="DBDBDB"/>
            <w:vAlign w:val="center"/>
          </w:tcPr>
          <w:p w14:paraId="4E9C9811" w14:textId="77777777" w:rsidR="00775354" w:rsidRDefault="00610FF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6882B1CB" w14:textId="77777777" w:rsidR="00775354" w:rsidRDefault="00610FF5">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78EBAEFB" w14:textId="77777777" w:rsidR="00775354" w:rsidRDefault="00610FF5">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04A4C527" w14:textId="77777777" w:rsidR="00775354" w:rsidRDefault="00610FF5">
            <w:pPr>
              <w:jc w:val="center"/>
              <w:rPr>
                <w:rFonts w:ascii="Arial" w:eastAsia="Arial" w:hAnsi="Arial" w:cs="Arial"/>
                <w:b/>
                <w:sz w:val="20"/>
                <w:szCs w:val="20"/>
              </w:rPr>
            </w:pPr>
            <w:r>
              <w:rPr>
                <w:rFonts w:ascii="Arial" w:eastAsia="Arial" w:hAnsi="Arial" w:cs="Arial"/>
                <w:b/>
                <w:sz w:val="20"/>
                <w:szCs w:val="20"/>
              </w:rPr>
              <w:t>% DE AVANCE MENSUAL</w:t>
            </w:r>
          </w:p>
        </w:tc>
      </w:tr>
      <w:tr w:rsidR="00EB13F6" w14:paraId="32859862" w14:textId="77777777" w:rsidTr="00EB13F6">
        <w:tc>
          <w:tcPr>
            <w:tcW w:w="1980" w:type="dxa"/>
            <w:vMerge w:val="restart"/>
            <w:shd w:val="clear" w:color="auto" w:fill="auto"/>
            <w:vAlign w:val="center"/>
          </w:tcPr>
          <w:p w14:paraId="50B246DE" w14:textId="543CCDAA" w:rsidR="00EB13F6" w:rsidRDefault="00EB13F6" w:rsidP="00EB13F6">
            <w:pPr>
              <w:jc w:val="center"/>
              <w:rPr>
                <w:rFonts w:ascii="Arial" w:eastAsia="Arial" w:hAnsi="Arial" w:cs="Arial"/>
                <w:b/>
                <w:sz w:val="20"/>
                <w:szCs w:val="20"/>
              </w:rPr>
            </w:pPr>
            <w:r w:rsidRPr="00EB13F6">
              <w:rPr>
                <w:rFonts w:ascii="Arial" w:eastAsia="Arial" w:hAnsi="Arial" w:cs="Arial"/>
                <w:b/>
                <w:sz w:val="20"/>
                <w:szCs w:val="20"/>
              </w:rPr>
              <w:t>Ev</w:t>
            </w:r>
            <w:r>
              <w:rPr>
                <w:rFonts w:ascii="Arial" w:eastAsia="Arial" w:hAnsi="Arial" w:cs="Arial"/>
                <w:b/>
                <w:sz w:val="20"/>
                <w:szCs w:val="20"/>
              </w:rPr>
              <w:t>aluación, Control y Seguimiento</w:t>
            </w:r>
          </w:p>
        </w:tc>
        <w:tc>
          <w:tcPr>
            <w:tcW w:w="1843" w:type="dxa"/>
            <w:vMerge w:val="restart"/>
            <w:shd w:val="clear" w:color="auto" w:fill="auto"/>
            <w:vAlign w:val="center"/>
          </w:tcPr>
          <w:p w14:paraId="6255A091" w14:textId="6BC4A715" w:rsidR="00EB13F6" w:rsidRDefault="00EB13F6" w:rsidP="00EB13F6">
            <w:pPr>
              <w:jc w:val="center"/>
              <w:rPr>
                <w:rFonts w:ascii="Arial" w:eastAsia="Arial" w:hAnsi="Arial" w:cs="Arial"/>
                <w:b/>
                <w:sz w:val="20"/>
                <w:szCs w:val="20"/>
              </w:rPr>
            </w:pPr>
            <w:r w:rsidRPr="00EB13F6">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3827" w:type="dxa"/>
            <w:shd w:val="clear" w:color="auto" w:fill="auto"/>
            <w:vAlign w:val="center"/>
          </w:tcPr>
          <w:p w14:paraId="09FDC66D" w14:textId="0A934715" w:rsidR="00EB13F6" w:rsidRDefault="00EB13F6" w:rsidP="00EB13F6">
            <w:pPr>
              <w:jc w:val="both"/>
              <w:rPr>
                <w:rFonts w:ascii="Arial" w:eastAsia="Arial" w:hAnsi="Arial" w:cs="Arial"/>
                <w:b/>
                <w:sz w:val="20"/>
                <w:szCs w:val="20"/>
              </w:rPr>
            </w:pPr>
            <w:r>
              <w:rPr>
                <w:rFonts w:ascii="Arial" w:hAnsi="Arial" w:cs="Arial"/>
                <w:color w:val="000000"/>
                <w:sz w:val="20"/>
                <w:szCs w:val="20"/>
              </w:rPr>
              <w:t>Toneladas de Residuos de Construcción y Demolición dispuestas adecuadamente por las obras de construcción controladas por la SDA.</w:t>
            </w:r>
          </w:p>
        </w:tc>
        <w:tc>
          <w:tcPr>
            <w:tcW w:w="1276" w:type="dxa"/>
            <w:shd w:val="clear" w:color="auto" w:fill="FF0000"/>
            <w:vAlign w:val="center"/>
          </w:tcPr>
          <w:p w14:paraId="67B1FEB7" w14:textId="4F1AA920" w:rsidR="00EB13F6" w:rsidRDefault="00EB13F6">
            <w:pPr>
              <w:jc w:val="center"/>
              <w:rPr>
                <w:rFonts w:ascii="Arial" w:eastAsia="Arial" w:hAnsi="Arial" w:cs="Arial"/>
                <w:b/>
                <w:sz w:val="20"/>
                <w:szCs w:val="20"/>
              </w:rPr>
            </w:pPr>
            <w:r>
              <w:rPr>
                <w:rFonts w:ascii="Arial" w:eastAsia="Arial" w:hAnsi="Arial" w:cs="Arial"/>
                <w:b/>
                <w:sz w:val="20"/>
                <w:szCs w:val="20"/>
              </w:rPr>
              <w:t>0</w:t>
            </w:r>
          </w:p>
        </w:tc>
      </w:tr>
      <w:tr w:rsidR="00EB13F6" w14:paraId="70A0F0B3" w14:textId="77777777" w:rsidTr="00EB13F6">
        <w:tc>
          <w:tcPr>
            <w:tcW w:w="1980" w:type="dxa"/>
            <w:vMerge/>
            <w:shd w:val="clear" w:color="auto" w:fill="auto"/>
            <w:vAlign w:val="center"/>
          </w:tcPr>
          <w:p w14:paraId="01AA189B" w14:textId="77777777" w:rsidR="00EB13F6" w:rsidRDefault="00EB13F6">
            <w:pPr>
              <w:jc w:val="center"/>
              <w:rPr>
                <w:rFonts w:ascii="Arial" w:eastAsia="Arial" w:hAnsi="Arial" w:cs="Arial"/>
                <w:b/>
                <w:sz w:val="20"/>
                <w:szCs w:val="20"/>
              </w:rPr>
            </w:pPr>
          </w:p>
        </w:tc>
        <w:tc>
          <w:tcPr>
            <w:tcW w:w="1843" w:type="dxa"/>
            <w:vMerge/>
            <w:shd w:val="clear" w:color="auto" w:fill="auto"/>
            <w:vAlign w:val="center"/>
          </w:tcPr>
          <w:p w14:paraId="757EB31E" w14:textId="77777777" w:rsidR="00EB13F6" w:rsidRDefault="00EB13F6">
            <w:pPr>
              <w:jc w:val="center"/>
              <w:rPr>
                <w:rFonts w:ascii="Arial" w:eastAsia="Arial" w:hAnsi="Arial" w:cs="Arial"/>
                <w:b/>
                <w:sz w:val="20"/>
                <w:szCs w:val="20"/>
              </w:rPr>
            </w:pPr>
          </w:p>
        </w:tc>
        <w:tc>
          <w:tcPr>
            <w:tcW w:w="3827" w:type="dxa"/>
            <w:shd w:val="clear" w:color="auto" w:fill="auto"/>
            <w:vAlign w:val="center"/>
          </w:tcPr>
          <w:p w14:paraId="18AA8AAD" w14:textId="79C3EAB9" w:rsidR="00EB13F6" w:rsidRDefault="00EB13F6" w:rsidP="00EB13F6">
            <w:pPr>
              <w:jc w:val="both"/>
              <w:rPr>
                <w:rFonts w:ascii="Arial" w:hAnsi="Arial" w:cs="Arial"/>
                <w:color w:val="000000"/>
                <w:sz w:val="20"/>
                <w:szCs w:val="20"/>
              </w:rPr>
            </w:pPr>
            <w:r>
              <w:rPr>
                <w:rFonts w:ascii="Arial" w:hAnsi="Arial" w:cs="Arial"/>
                <w:color w:val="000000"/>
                <w:sz w:val="20"/>
                <w:szCs w:val="20"/>
              </w:rPr>
              <w:t>Toneladas de Residuos de Construcción y Demolición reutilizados o aprovechados por las obras de construcción controladas por la SDA</w:t>
            </w:r>
          </w:p>
        </w:tc>
        <w:tc>
          <w:tcPr>
            <w:tcW w:w="1276" w:type="dxa"/>
            <w:shd w:val="clear" w:color="auto" w:fill="FF0000"/>
            <w:vAlign w:val="center"/>
          </w:tcPr>
          <w:p w14:paraId="6196C8C4" w14:textId="6C10AC45" w:rsidR="00EB13F6" w:rsidRDefault="00EB13F6">
            <w:pPr>
              <w:jc w:val="center"/>
              <w:rPr>
                <w:rFonts w:ascii="Arial" w:eastAsia="Arial" w:hAnsi="Arial" w:cs="Arial"/>
                <w:b/>
                <w:sz w:val="20"/>
                <w:szCs w:val="20"/>
              </w:rPr>
            </w:pPr>
            <w:r>
              <w:rPr>
                <w:rFonts w:ascii="Arial" w:eastAsia="Arial" w:hAnsi="Arial" w:cs="Arial"/>
                <w:b/>
                <w:sz w:val="20"/>
                <w:szCs w:val="20"/>
              </w:rPr>
              <w:t>0</w:t>
            </w:r>
          </w:p>
        </w:tc>
      </w:tr>
      <w:tr w:rsidR="00EB13F6" w14:paraId="76D069B5" w14:textId="77777777" w:rsidTr="00EB13F6">
        <w:tc>
          <w:tcPr>
            <w:tcW w:w="1980" w:type="dxa"/>
            <w:vMerge/>
            <w:shd w:val="clear" w:color="auto" w:fill="auto"/>
            <w:vAlign w:val="center"/>
          </w:tcPr>
          <w:p w14:paraId="2614EDAF" w14:textId="77777777" w:rsidR="00EB13F6" w:rsidRDefault="00EB13F6">
            <w:pPr>
              <w:jc w:val="center"/>
              <w:rPr>
                <w:rFonts w:ascii="Arial" w:eastAsia="Arial" w:hAnsi="Arial" w:cs="Arial"/>
                <w:b/>
                <w:sz w:val="20"/>
                <w:szCs w:val="20"/>
              </w:rPr>
            </w:pPr>
          </w:p>
        </w:tc>
        <w:tc>
          <w:tcPr>
            <w:tcW w:w="1843" w:type="dxa"/>
            <w:vMerge/>
            <w:shd w:val="clear" w:color="auto" w:fill="auto"/>
            <w:vAlign w:val="center"/>
          </w:tcPr>
          <w:p w14:paraId="0BEF2094" w14:textId="77777777" w:rsidR="00EB13F6" w:rsidRDefault="00EB13F6">
            <w:pPr>
              <w:jc w:val="center"/>
              <w:rPr>
                <w:rFonts w:ascii="Arial" w:eastAsia="Arial" w:hAnsi="Arial" w:cs="Arial"/>
                <w:b/>
                <w:sz w:val="20"/>
                <w:szCs w:val="20"/>
              </w:rPr>
            </w:pPr>
          </w:p>
        </w:tc>
        <w:tc>
          <w:tcPr>
            <w:tcW w:w="3827" w:type="dxa"/>
            <w:shd w:val="clear" w:color="auto" w:fill="auto"/>
            <w:vAlign w:val="center"/>
          </w:tcPr>
          <w:p w14:paraId="6FC1849C" w14:textId="4AAEE154" w:rsidR="00EB13F6" w:rsidRDefault="00EB13F6" w:rsidP="00EB13F6">
            <w:pPr>
              <w:jc w:val="both"/>
              <w:rPr>
                <w:rFonts w:ascii="Arial" w:hAnsi="Arial" w:cs="Arial"/>
                <w:color w:val="000000"/>
                <w:sz w:val="20"/>
                <w:szCs w:val="20"/>
              </w:rPr>
            </w:pPr>
            <w:r>
              <w:rPr>
                <w:rFonts w:ascii="Arial" w:hAnsi="Arial" w:cs="Arial"/>
                <w:color w:val="000000"/>
                <w:sz w:val="20"/>
                <w:szCs w:val="20"/>
              </w:rPr>
              <w:t>Toneladas de residuos peligrosos gestionadas externamente por establecimientos de salud humana y afines (veterinarias, moteles, peluquerías entre otros) controlados por la SDA.</w:t>
            </w:r>
          </w:p>
        </w:tc>
        <w:tc>
          <w:tcPr>
            <w:tcW w:w="1276" w:type="dxa"/>
            <w:shd w:val="clear" w:color="auto" w:fill="FF0000"/>
            <w:vAlign w:val="center"/>
          </w:tcPr>
          <w:p w14:paraId="6E095360" w14:textId="32071F92" w:rsidR="00EB13F6" w:rsidRDefault="00EB13F6">
            <w:pPr>
              <w:jc w:val="center"/>
              <w:rPr>
                <w:rFonts w:ascii="Arial" w:eastAsia="Arial" w:hAnsi="Arial" w:cs="Arial"/>
                <w:b/>
                <w:sz w:val="20"/>
                <w:szCs w:val="20"/>
              </w:rPr>
            </w:pPr>
            <w:r>
              <w:rPr>
                <w:rFonts w:ascii="Arial" w:eastAsia="Arial" w:hAnsi="Arial" w:cs="Arial"/>
                <w:b/>
                <w:sz w:val="20"/>
                <w:szCs w:val="20"/>
              </w:rPr>
              <w:t>0</w:t>
            </w:r>
          </w:p>
        </w:tc>
      </w:tr>
      <w:tr w:rsidR="00EB13F6" w14:paraId="595436A7" w14:textId="77777777" w:rsidTr="00EB13F6">
        <w:tc>
          <w:tcPr>
            <w:tcW w:w="1980" w:type="dxa"/>
            <w:vMerge/>
            <w:shd w:val="clear" w:color="auto" w:fill="auto"/>
            <w:vAlign w:val="center"/>
          </w:tcPr>
          <w:p w14:paraId="58A9AF77" w14:textId="77777777" w:rsidR="00EB13F6" w:rsidRDefault="00EB13F6">
            <w:pPr>
              <w:jc w:val="center"/>
              <w:rPr>
                <w:rFonts w:ascii="Arial" w:eastAsia="Arial" w:hAnsi="Arial" w:cs="Arial"/>
                <w:b/>
                <w:sz w:val="20"/>
                <w:szCs w:val="20"/>
              </w:rPr>
            </w:pPr>
          </w:p>
        </w:tc>
        <w:tc>
          <w:tcPr>
            <w:tcW w:w="1843" w:type="dxa"/>
            <w:vMerge/>
            <w:shd w:val="clear" w:color="auto" w:fill="auto"/>
            <w:vAlign w:val="center"/>
          </w:tcPr>
          <w:p w14:paraId="00BD49DE" w14:textId="77777777" w:rsidR="00EB13F6" w:rsidRDefault="00EB13F6">
            <w:pPr>
              <w:jc w:val="center"/>
              <w:rPr>
                <w:rFonts w:ascii="Arial" w:eastAsia="Arial" w:hAnsi="Arial" w:cs="Arial"/>
                <w:b/>
                <w:sz w:val="20"/>
                <w:szCs w:val="20"/>
              </w:rPr>
            </w:pPr>
          </w:p>
        </w:tc>
        <w:tc>
          <w:tcPr>
            <w:tcW w:w="3827" w:type="dxa"/>
            <w:shd w:val="clear" w:color="auto" w:fill="auto"/>
            <w:vAlign w:val="center"/>
          </w:tcPr>
          <w:p w14:paraId="78C770C2" w14:textId="48045604" w:rsidR="00EB13F6" w:rsidRDefault="00EB13F6" w:rsidP="00EB13F6">
            <w:pPr>
              <w:jc w:val="both"/>
              <w:rPr>
                <w:rFonts w:ascii="Arial" w:hAnsi="Arial" w:cs="Arial"/>
                <w:color w:val="000000"/>
                <w:sz w:val="20"/>
                <w:szCs w:val="20"/>
              </w:rPr>
            </w:pPr>
            <w:r>
              <w:rPr>
                <w:rFonts w:ascii="Arial" w:hAnsi="Arial" w:cs="Arial"/>
                <w:color w:val="000000"/>
                <w:sz w:val="20"/>
                <w:szCs w:val="20"/>
              </w:rPr>
              <w:t>Toneladas de llantas usadas aprovechadas controladas por la SDA.</w:t>
            </w:r>
          </w:p>
        </w:tc>
        <w:tc>
          <w:tcPr>
            <w:tcW w:w="1276" w:type="dxa"/>
            <w:shd w:val="clear" w:color="auto" w:fill="FF0000"/>
            <w:vAlign w:val="center"/>
          </w:tcPr>
          <w:p w14:paraId="163DBBA4" w14:textId="6964A17B" w:rsidR="00EB13F6" w:rsidRDefault="00EB13F6">
            <w:pPr>
              <w:jc w:val="center"/>
              <w:rPr>
                <w:rFonts w:ascii="Arial" w:eastAsia="Arial" w:hAnsi="Arial" w:cs="Arial"/>
                <w:b/>
                <w:sz w:val="20"/>
                <w:szCs w:val="20"/>
              </w:rPr>
            </w:pPr>
            <w:r>
              <w:rPr>
                <w:rFonts w:ascii="Arial" w:eastAsia="Arial" w:hAnsi="Arial" w:cs="Arial"/>
                <w:b/>
                <w:sz w:val="20"/>
                <w:szCs w:val="20"/>
              </w:rPr>
              <w:t>0</w:t>
            </w:r>
          </w:p>
        </w:tc>
      </w:tr>
    </w:tbl>
    <w:p w14:paraId="6DEFCA7E" w14:textId="77777777" w:rsidR="00775354" w:rsidRDefault="00775354">
      <w:pPr>
        <w:rPr>
          <w:rFonts w:ascii="Arial" w:eastAsia="Arial" w:hAnsi="Arial" w:cs="Arial"/>
          <w:sz w:val="20"/>
          <w:szCs w:val="20"/>
        </w:rPr>
      </w:pPr>
    </w:p>
    <w:p w14:paraId="34D6581A" w14:textId="64B579C6" w:rsidR="003514DB" w:rsidRPr="00782969" w:rsidRDefault="00782969" w:rsidP="00093154">
      <w:pPr>
        <w:jc w:val="both"/>
        <w:rPr>
          <w:rFonts w:ascii="Arial" w:eastAsia="Arial" w:hAnsi="Arial" w:cs="Arial"/>
          <w:sz w:val="20"/>
          <w:szCs w:val="20"/>
        </w:rPr>
      </w:pPr>
      <w:r w:rsidRPr="00782969">
        <w:rPr>
          <w:rFonts w:ascii="Arial" w:eastAsia="Arial" w:hAnsi="Arial" w:cs="Arial"/>
          <w:sz w:val="20"/>
          <w:szCs w:val="20"/>
        </w:rPr>
        <w:t>Durante el mes de enero de 2021  la Subdirección de Control Ambiental al Sector Público  con el objeto de proyectar el cumplimiento de los indicadores  establecidos en la temática de control a la gestión de residuos en el D.C para la vigencia 2021, realizó la formulación preliminar del Programa de actividades de evaluación, control y seguimiento ambiental encaminadas a la adecuada disposición y aprovechamiento de residuos en Bogotá, en el cual se describe la priorización, planificación y ejecución de las actuaciones técnico administrativas programadas a realizar durante la vigencia 2021, que permitirán realizar el reporte de las toneladas de residuos controlados y aprovechados</w:t>
      </w:r>
      <w:r>
        <w:rPr>
          <w:rFonts w:ascii="Arial" w:eastAsia="Arial" w:hAnsi="Arial" w:cs="Arial"/>
          <w:sz w:val="20"/>
          <w:szCs w:val="20"/>
        </w:rPr>
        <w:t xml:space="preserve"> para el siguiente periodo de reporte</w:t>
      </w:r>
      <w:r w:rsidRPr="00782969">
        <w:rPr>
          <w:rFonts w:ascii="Arial" w:eastAsia="Arial" w:hAnsi="Arial" w:cs="Arial"/>
          <w:sz w:val="20"/>
          <w:szCs w:val="20"/>
        </w:rPr>
        <w:t>.</w:t>
      </w:r>
    </w:p>
    <w:p w14:paraId="44C7CC50" w14:textId="6C1C997F" w:rsidR="005A7723" w:rsidRDefault="005A7723">
      <w:pPr>
        <w:jc w:val="both"/>
        <w:rPr>
          <w:rFonts w:ascii="Arial" w:eastAsia="Arial" w:hAnsi="Arial" w:cs="Arial"/>
          <w:sz w:val="20"/>
          <w:szCs w:val="20"/>
        </w:rPr>
      </w:pPr>
    </w:p>
    <w:p w14:paraId="59DD6DCF" w14:textId="1FD92B8C" w:rsidR="004865DC" w:rsidRDefault="004865DC">
      <w:pPr>
        <w:jc w:val="both"/>
        <w:rPr>
          <w:rFonts w:ascii="Arial" w:eastAsia="Arial" w:hAnsi="Arial" w:cs="Arial"/>
          <w:sz w:val="20"/>
          <w:szCs w:val="20"/>
        </w:rPr>
      </w:pPr>
    </w:p>
    <w:p w14:paraId="59F89775" w14:textId="3AC25527" w:rsidR="004865DC" w:rsidRDefault="00782969">
      <w:pPr>
        <w:jc w:val="both"/>
        <w:rPr>
          <w:rFonts w:ascii="Arial" w:eastAsia="Arial" w:hAnsi="Arial" w:cs="Arial"/>
          <w:sz w:val="20"/>
          <w:szCs w:val="20"/>
        </w:rPr>
      </w:pPr>
      <w:r w:rsidRPr="00782969">
        <w:rPr>
          <w:rFonts w:ascii="Arial" w:eastAsia="Arial" w:hAnsi="Arial" w:cs="Arial"/>
          <w:noProof/>
          <w:sz w:val="20"/>
          <w:szCs w:val="20"/>
          <w:lang w:val="en-US" w:eastAsia="en-US"/>
        </w:rPr>
        <w:drawing>
          <wp:anchor distT="0" distB="0" distL="114300" distR="114300" simplePos="0" relativeHeight="251683840" behindDoc="0" locked="0" layoutInCell="1" allowOverlap="1" wp14:anchorId="0043083D" wp14:editId="2D8A8401">
            <wp:simplePos x="0" y="0"/>
            <wp:positionH relativeFrom="margin">
              <wp:align>center</wp:align>
            </wp:positionH>
            <wp:positionV relativeFrom="paragraph">
              <wp:posOffset>6350</wp:posOffset>
            </wp:positionV>
            <wp:extent cx="1400176" cy="2288270"/>
            <wp:effectExtent l="0" t="0" r="0" b="0"/>
            <wp:wrapNone/>
            <wp:docPr id="22" name="Imagen 41">
              <a:extLst xmlns:a="http://schemas.openxmlformats.org/drawingml/2006/main">
                <a:ext uri="{FF2B5EF4-FFF2-40B4-BE49-F238E27FC236}">
                  <a16:creationId xmlns:a16="http://schemas.microsoft.com/office/drawing/2014/main" id="{5FEE2168-48E3-4597-9221-F59EFD82D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5FEE2168-48E3-4597-9221-F59EFD82DF45}"/>
                        </a:ext>
                      </a:extLst>
                    </pic:cNvPr>
                    <pic:cNvPicPr>
                      <a:picLocks noChangeAspect="1"/>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1400176" cy="2288270"/>
                    </a:xfrm>
                    <a:prstGeom prst="rect">
                      <a:avLst/>
                    </a:prstGeom>
                  </pic:spPr>
                </pic:pic>
              </a:graphicData>
            </a:graphic>
            <wp14:sizeRelH relativeFrom="margin">
              <wp14:pctWidth>0</wp14:pctWidth>
            </wp14:sizeRelH>
            <wp14:sizeRelV relativeFrom="margin">
              <wp14:pctHeight>0</wp14:pctHeight>
            </wp14:sizeRelV>
          </wp:anchor>
        </w:drawing>
      </w:r>
    </w:p>
    <w:p w14:paraId="4D4A9FC7" w14:textId="36A0329C" w:rsidR="004865DC" w:rsidRDefault="004865DC">
      <w:pPr>
        <w:jc w:val="both"/>
        <w:rPr>
          <w:rFonts w:ascii="Arial" w:eastAsia="Arial" w:hAnsi="Arial" w:cs="Arial"/>
          <w:sz w:val="20"/>
          <w:szCs w:val="20"/>
        </w:rPr>
      </w:pPr>
    </w:p>
    <w:p w14:paraId="36E07F5A" w14:textId="5D827689" w:rsidR="004865DC" w:rsidRDefault="004865DC">
      <w:pPr>
        <w:jc w:val="both"/>
        <w:rPr>
          <w:rFonts w:ascii="Arial" w:eastAsia="Arial" w:hAnsi="Arial" w:cs="Arial"/>
          <w:sz w:val="20"/>
          <w:szCs w:val="20"/>
        </w:rPr>
      </w:pPr>
    </w:p>
    <w:p w14:paraId="710A539D" w14:textId="343692D1" w:rsidR="004865DC" w:rsidRDefault="004865DC">
      <w:pPr>
        <w:jc w:val="both"/>
        <w:rPr>
          <w:rFonts w:ascii="Arial" w:eastAsia="Arial" w:hAnsi="Arial" w:cs="Arial"/>
          <w:sz w:val="20"/>
          <w:szCs w:val="20"/>
        </w:rPr>
      </w:pPr>
    </w:p>
    <w:p w14:paraId="2CAB1B3E" w14:textId="3B40DFA8" w:rsidR="004865DC" w:rsidRDefault="004865DC">
      <w:pPr>
        <w:jc w:val="both"/>
        <w:rPr>
          <w:rFonts w:ascii="Arial" w:eastAsia="Arial" w:hAnsi="Arial" w:cs="Arial"/>
          <w:sz w:val="20"/>
          <w:szCs w:val="20"/>
        </w:rPr>
      </w:pPr>
    </w:p>
    <w:p w14:paraId="42D10A78" w14:textId="688B80A6" w:rsidR="004865DC" w:rsidRDefault="004865DC">
      <w:pPr>
        <w:jc w:val="both"/>
        <w:rPr>
          <w:rFonts w:ascii="Arial" w:eastAsia="Arial" w:hAnsi="Arial" w:cs="Arial"/>
          <w:sz w:val="20"/>
          <w:szCs w:val="20"/>
        </w:rPr>
      </w:pPr>
    </w:p>
    <w:p w14:paraId="4AD33F17" w14:textId="25282694" w:rsidR="004865DC" w:rsidRDefault="004865DC">
      <w:pPr>
        <w:jc w:val="both"/>
        <w:rPr>
          <w:rFonts w:ascii="Arial" w:eastAsia="Arial" w:hAnsi="Arial" w:cs="Arial"/>
          <w:sz w:val="20"/>
          <w:szCs w:val="20"/>
        </w:rPr>
      </w:pPr>
    </w:p>
    <w:p w14:paraId="105CD1B6" w14:textId="53E5F3B4" w:rsidR="004865DC" w:rsidRDefault="004865DC">
      <w:pPr>
        <w:jc w:val="both"/>
        <w:rPr>
          <w:rFonts w:ascii="Arial" w:eastAsia="Arial" w:hAnsi="Arial" w:cs="Arial"/>
          <w:sz w:val="20"/>
          <w:szCs w:val="20"/>
        </w:rPr>
      </w:pPr>
    </w:p>
    <w:p w14:paraId="37C33042" w14:textId="77777777" w:rsidR="004865DC" w:rsidRDefault="004865DC">
      <w:pPr>
        <w:jc w:val="both"/>
        <w:rPr>
          <w:rFonts w:ascii="Arial" w:eastAsia="Arial" w:hAnsi="Arial" w:cs="Arial"/>
          <w:sz w:val="20"/>
          <w:szCs w:val="20"/>
        </w:rPr>
      </w:pPr>
    </w:p>
    <w:p w14:paraId="16BC0A9F" w14:textId="0818C351" w:rsidR="00775354" w:rsidRDefault="00610FF5">
      <w:pPr>
        <w:pStyle w:val="Ttulo1"/>
        <w:numPr>
          <w:ilvl w:val="0"/>
          <w:numId w:val="2"/>
        </w:numPr>
        <w:jc w:val="both"/>
        <w:rPr>
          <w:rFonts w:ascii="Arial" w:eastAsia="Arial" w:hAnsi="Arial" w:cs="Arial"/>
          <w:sz w:val="20"/>
          <w:szCs w:val="20"/>
        </w:rPr>
      </w:pPr>
      <w:bookmarkStart w:id="11" w:name="_Toc66982625"/>
      <w:r>
        <w:rPr>
          <w:rFonts w:ascii="Arial" w:eastAsia="Arial" w:hAnsi="Arial" w:cs="Arial"/>
          <w:sz w:val="20"/>
          <w:szCs w:val="20"/>
        </w:rPr>
        <w:lastRenderedPageBreak/>
        <w:t>RECOMENDACIONES</w:t>
      </w:r>
      <w:bookmarkEnd w:id="11"/>
      <w:r>
        <w:rPr>
          <w:rFonts w:ascii="Arial" w:eastAsia="Arial" w:hAnsi="Arial" w:cs="Arial"/>
          <w:sz w:val="20"/>
          <w:szCs w:val="20"/>
        </w:rPr>
        <w:t xml:space="preserve"> </w:t>
      </w:r>
    </w:p>
    <w:p w14:paraId="46F0299D" w14:textId="77777777" w:rsidR="00775354" w:rsidRDefault="00775354">
      <w:pPr>
        <w:rPr>
          <w:rFonts w:ascii="Arial" w:eastAsia="Arial" w:hAnsi="Arial" w:cs="Arial"/>
          <w:sz w:val="20"/>
          <w:szCs w:val="20"/>
        </w:rPr>
      </w:pPr>
    </w:p>
    <w:p w14:paraId="6B5D0FCF" w14:textId="77777777" w:rsidR="001C1191" w:rsidRDefault="001C1191" w:rsidP="001C1191">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 los resultados obtenidos en los indicadores es importante determinar las causas que llevaron a incumplimientos de las metas o al sobre cumplimiento de las mismas con el fin de tener definido cuál es el posible plan de acción a implementar para la mejora de los próximos reportes.</w:t>
      </w:r>
    </w:p>
    <w:p w14:paraId="0181CB33" w14:textId="77777777" w:rsidR="001C1191" w:rsidRDefault="001C1191" w:rsidP="001C1191">
      <w:pPr>
        <w:pBdr>
          <w:top w:val="nil"/>
          <w:left w:val="nil"/>
          <w:bottom w:val="nil"/>
          <w:right w:val="nil"/>
          <w:between w:val="nil"/>
        </w:pBdr>
        <w:spacing w:after="0"/>
        <w:ind w:left="720"/>
        <w:jc w:val="both"/>
        <w:rPr>
          <w:rFonts w:ascii="Arial" w:eastAsia="Arial" w:hAnsi="Arial" w:cs="Arial"/>
          <w:color w:val="000000"/>
          <w:sz w:val="20"/>
          <w:szCs w:val="20"/>
        </w:rPr>
      </w:pPr>
    </w:p>
    <w:p w14:paraId="06793A30" w14:textId="6D62C739" w:rsidR="00775354" w:rsidRDefault="00610FF5">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4A41B96B" w14:textId="7A21ABE2" w:rsidR="00775354" w:rsidRDefault="00775354" w:rsidP="001C1191">
      <w:pPr>
        <w:pBdr>
          <w:top w:val="nil"/>
          <w:left w:val="nil"/>
          <w:bottom w:val="nil"/>
          <w:right w:val="nil"/>
          <w:between w:val="nil"/>
        </w:pBdr>
        <w:spacing w:after="0"/>
        <w:rPr>
          <w:rFonts w:ascii="Arial" w:eastAsia="Arial" w:hAnsi="Arial" w:cs="Arial"/>
          <w:color w:val="000000"/>
          <w:sz w:val="20"/>
          <w:szCs w:val="20"/>
        </w:rPr>
      </w:pPr>
    </w:p>
    <w:p w14:paraId="56731CE1" w14:textId="2276172A" w:rsidR="00775354" w:rsidRDefault="00610FF5">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definidos se recomienda definir cuándo se presentan novedades externas que afectaron el cumplimiento de la meta o llevaron a un sobre cumplimiento, adicional aclarar si puede ser una constante que puede afectar los siguientes meses de reporte o es exclusiva para el periodo evaluado.</w:t>
      </w:r>
    </w:p>
    <w:p w14:paraId="1927C9DE" w14:textId="2789091D" w:rsidR="00775354" w:rsidRDefault="00775354">
      <w:pPr>
        <w:pBdr>
          <w:top w:val="nil"/>
          <w:left w:val="nil"/>
          <w:bottom w:val="nil"/>
          <w:right w:val="nil"/>
          <w:between w:val="nil"/>
        </w:pBdr>
        <w:spacing w:after="0"/>
        <w:ind w:left="720"/>
        <w:rPr>
          <w:rFonts w:ascii="Arial" w:eastAsia="Arial" w:hAnsi="Arial" w:cs="Arial"/>
          <w:color w:val="000000"/>
          <w:sz w:val="20"/>
          <w:szCs w:val="20"/>
        </w:rPr>
      </w:pPr>
    </w:p>
    <w:p w14:paraId="2678133B" w14:textId="7CCBB655" w:rsidR="00775354" w:rsidRDefault="00610FF5">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que se requieran de los indicadores deben hacerse para los periodos que no se han reportado, con el fin de garantizar la oportunidad de la información y trazabilidad de la misma.</w:t>
      </w:r>
    </w:p>
    <w:p w14:paraId="67868025" w14:textId="0D3FDD07" w:rsidR="00775354" w:rsidRDefault="00775354">
      <w:pPr>
        <w:jc w:val="both"/>
        <w:rPr>
          <w:rFonts w:ascii="Arial" w:eastAsia="Arial" w:hAnsi="Arial" w:cs="Arial"/>
          <w:sz w:val="20"/>
          <w:szCs w:val="20"/>
        </w:rPr>
      </w:pPr>
    </w:p>
    <w:p w14:paraId="2DEEF0BF" w14:textId="67D11B3E" w:rsidR="00775354" w:rsidRDefault="00775354">
      <w:pPr>
        <w:jc w:val="both"/>
        <w:rPr>
          <w:rFonts w:ascii="Arial" w:eastAsia="Arial" w:hAnsi="Arial" w:cs="Arial"/>
          <w:sz w:val="20"/>
          <w:szCs w:val="20"/>
        </w:rPr>
      </w:pPr>
    </w:p>
    <w:p w14:paraId="4296990B" w14:textId="56F4EA8A" w:rsidR="00775354" w:rsidRDefault="00775354">
      <w:pPr>
        <w:jc w:val="both"/>
        <w:rPr>
          <w:rFonts w:ascii="Arial" w:eastAsia="Arial" w:hAnsi="Arial" w:cs="Arial"/>
          <w:sz w:val="20"/>
          <w:szCs w:val="20"/>
        </w:rPr>
      </w:pPr>
    </w:p>
    <w:p w14:paraId="267A03AE" w14:textId="57E1FBA3" w:rsidR="00775354" w:rsidRDefault="00775354">
      <w:pPr>
        <w:jc w:val="both"/>
        <w:rPr>
          <w:rFonts w:ascii="Arial" w:eastAsia="Arial" w:hAnsi="Arial" w:cs="Arial"/>
          <w:sz w:val="20"/>
          <w:szCs w:val="20"/>
        </w:rPr>
      </w:pPr>
    </w:p>
    <w:p w14:paraId="31EBE508" w14:textId="5609EAE0" w:rsidR="00775354" w:rsidRDefault="00775354">
      <w:pPr>
        <w:jc w:val="both"/>
        <w:rPr>
          <w:rFonts w:ascii="Arial" w:eastAsia="Arial" w:hAnsi="Arial" w:cs="Arial"/>
          <w:sz w:val="20"/>
          <w:szCs w:val="20"/>
        </w:rPr>
      </w:pPr>
    </w:p>
    <w:p w14:paraId="41BE2DF0" w14:textId="52D1E12E" w:rsidR="00775354" w:rsidRDefault="009233BD">
      <w:pPr>
        <w:jc w:val="both"/>
        <w:rPr>
          <w:rFonts w:ascii="Arial" w:eastAsia="Arial" w:hAnsi="Arial" w:cs="Arial"/>
          <w:sz w:val="20"/>
          <w:szCs w:val="20"/>
        </w:rPr>
      </w:pPr>
      <w:r w:rsidRPr="009233BD">
        <w:rPr>
          <w:rFonts w:ascii="Arial" w:eastAsia="Arial" w:hAnsi="Arial" w:cs="Arial"/>
          <w:noProof/>
          <w:sz w:val="20"/>
          <w:szCs w:val="20"/>
          <w:lang w:val="en-US" w:eastAsia="en-US"/>
        </w:rPr>
        <w:drawing>
          <wp:anchor distT="0" distB="0" distL="114300" distR="114300" simplePos="0" relativeHeight="251676672" behindDoc="0" locked="0" layoutInCell="1" allowOverlap="1" wp14:anchorId="4839B118" wp14:editId="08B2358B">
            <wp:simplePos x="0" y="0"/>
            <wp:positionH relativeFrom="margin">
              <wp:posOffset>-155234</wp:posOffset>
            </wp:positionH>
            <wp:positionV relativeFrom="paragraph">
              <wp:posOffset>180616</wp:posOffset>
            </wp:positionV>
            <wp:extent cx="5918932" cy="3328478"/>
            <wp:effectExtent l="0" t="0" r="5715" b="5715"/>
            <wp:wrapNone/>
            <wp:docPr id="16" name="Imagen 2">
              <a:extLst xmlns:a="http://schemas.openxmlformats.org/drawingml/2006/main">
                <a:ext uri="{FF2B5EF4-FFF2-40B4-BE49-F238E27FC236}">
                  <a16:creationId xmlns:a16="http://schemas.microsoft.com/office/drawing/2014/main" id="{9F14898A-B63E-524A-8E87-2AB7B28CF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F14898A-B63E-524A-8E87-2AB7B28CF7D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0901" cy="3329585"/>
                    </a:xfrm>
                    <a:prstGeom prst="rect">
                      <a:avLst/>
                    </a:prstGeom>
                  </pic:spPr>
                </pic:pic>
              </a:graphicData>
            </a:graphic>
            <wp14:sizeRelH relativeFrom="margin">
              <wp14:pctWidth>0</wp14:pctWidth>
            </wp14:sizeRelH>
            <wp14:sizeRelV relativeFrom="margin">
              <wp14:pctHeight>0</wp14:pctHeight>
            </wp14:sizeRelV>
          </wp:anchor>
        </w:drawing>
      </w:r>
    </w:p>
    <w:p w14:paraId="37F51559" w14:textId="55DE78EC" w:rsidR="00775354" w:rsidRDefault="00610FF5">
      <w:pPr>
        <w:jc w:val="both"/>
        <w:rPr>
          <w:rFonts w:ascii="Arial" w:eastAsia="Arial" w:hAnsi="Arial" w:cs="Arial"/>
          <w:sz w:val="20"/>
          <w:szCs w:val="20"/>
        </w:rPr>
      </w:pPr>
      <w:r>
        <w:rPr>
          <w:rFonts w:ascii="Arial" w:eastAsia="Arial" w:hAnsi="Arial" w:cs="Arial"/>
          <w:sz w:val="20"/>
          <w:szCs w:val="20"/>
        </w:rPr>
        <w:t xml:space="preserve"> </w:t>
      </w:r>
    </w:p>
    <w:sectPr w:rsidR="00775354">
      <w:footerReference w:type="default" r:id="rId20"/>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4B59A" w14:textId="77777777" w:rsidR="003F7685" w:rsidRDefault="003F7685">
      <w:pPr>
        <w:spacing w:after="0" w:line="240" w:lineRule="auto"/>
      </w:pPr>
      <w:r>
        <w:separator/>
      </w:r>
    </w:p>
  </w:endnote>
  <w:endnote w:type="continuationSeparator" w:id="0">
    <w:p w14:paraId="68260681" w14:textId="77777777" w:rsidR="003F7685" w:rsidRDefault="003F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FE649" w14:textId="77777777" w:rsidR="00595776" w:rsidRDefault="00595776">
    <w:pPr>
      <w:pBdr>
        <w:top w:val="nil"/>
        <w:left w:val="nil"/>
        <w:bottom w:val="nil"/>
        <w:right w:val="nil"/>
        <w:between w:val="nil"/>
      </w:pBdr>
      <w:tabs>
        <w:tab w:val="center" w:pos="4419"/>
        <w:tab w:val="right" w:pos="8838"/>
      </w:tabs>
      <w:spacing w:after="0" w:line="240" w:lineRule="auto"/>
      <w:rPr>
        <w:color w:val="000000"/>
      </w:rPr>
    </w:pPr>
    <w:r>
      <w:rPr>
        <w:noProof/>
        <w:lang w:val="en-US" w:eastAsia="en-US"/>
      </w:rPr>
      <mc:AlternateContent>
        <mc:Choice Requires="wps">
          <w:drawing>
            <wp:anchor distT="0" distB="0" distL="0" distR="0" simplePos="0" relativeHeight="251658240" behindDoc="0" locked="0" layoutInCell="1" hidden="0" allowOverlap="1" wp14:anchorId="14EF319A" wp14:editId="374EA7FA">
              <wp:simplePos x="0" y="0"/>
              <wp:positionH relativeFrom="column">
                <wp:posOffset>0</wp:posOffset>
              </wp:positionH>
              <wp:positionV relativeFrom="paragraph">
                <wp:posOffset>9321800</wp:posOffset>
              </wp:positionV>
              <wp:extent cx="466725" cy="329565"/>
              <wp:effectExtent l="0" t="0" r="0" b="0"/>
              <wp:wrapSquare wrapText="bothSides" distT="0" distB="0" distL="0" distR="0"/>
              <wp:docPr id="41" name="Rectángulo 41"/>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5642D354" w14:textId="77777777" w:rsidR="00595776" w:rsidRDefault="00595776">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w:pict>
            <v:rect w14:anchorId="14EF319A" id="Rectángulo 41" o:spid="_x0000_s1042" style="position:absolute;margin-left:0;margin-top:734pt;width:36.75pt;height:25.9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" fillcolor="#548135" stroked="f">
              <v:textbox inset="2.53958mm,1.2694mm,2.53958mm,1.2694mm">
                <w:txbxContent>
                  <w:p w14:paraId="5642D354" w14:textId="77777777" w:rsidR="00595776" w:rsidRDefault="00595776">
                    <w:pPr>
                      <w:spacing w:line="258" w:lineRule="auto"/>
                      <w:jc w:val="right"/>
                      <w:textDirection w:val="btLr"/>
                    </w:pPr>
                    <w:r>
                      <w:rPr>
                        <w:color w:val="FFFFFF"/>
                        <w:sz w:val="28"/>
                      </w:rPr>
                      <w:t>PAGE   \* MERGEFORMAT10</w:t>
                    </w:r>
                  </w:p>
                </w:txbxContent>
              </v:textbox>
              <w10:wrap type="square"/>
            </v:rect>
          </w:pict>
        </mc:Fallback>
      </mc:AlternateContent>
    </w:r>
    <w:r>
      <w:rPr>
        <w:noProof/>
        <w:lang w:val="en-US" w:eastAsia="en-US"/>
      </w:rPr>
      <mc:AlternateContent>
        <mc:Choice Requires="wpg">
          <w:drawing>
            <wp:anchor distT="0" distB="0" distL="0" distR="0" simplePos="0" relativeHeight="251659264" behindDoc="0" locked="0" layoutInCell="1" hidden="0" allowOverlap="1" wp14:anchorId="5F8F0327" wp14:editId="0C78C723">
              <wp:simplePos x="0" y="0"/>
              <wp:positionH relativeFrom="column">
                <wp:posOffset>0</wp:posOffset>
              </wp:positionH>
              <wp:positionV relativeFrom="paragraph">
                <wp:posOffset>266700</wp:posOffset>
              </wp:positionV>
              <wp:extent cx="5934710" cy="444500"/>
              <wp:effectExtent l="0" t="0" r="0" b="0"/>
              <wp:wrapSquare wrapText="bothSides" distT="0" distB="0" distL="0" distR="0"/>
              <wp:docPr id="48" name="Grupo 48"/>
              <wp:cNvGraphicFramePr/>
              <a:graphic xmlns:a="http://schemas.openxmlformats.org/drawingml/2006/main">
                <a:graphicData uri="http://schemas.microsoft.com/office/word/2010/wordprocessingGroup">
                  <wpg:wgp>
                    <wpg:cNvGrpSpPr/>
                    <wpg:grpSpPr>
                      <a:xfrm>
                        <a:off x="0" y="0"/>
                        <a:ext cx="5934710" cy="444500"/>
                        <a:chOff x="2378645" y="3557752"/>
                        <a:chExt cx="5934710" cy="444497"/>
                      </a:xfrm>
                    </wpg:grpSpPr>
                    <wpg:grpSp>
                      <wpg:cNvPr id="12" name="Grupo 12"/>
                      <wpg:cNvGrpSpPr/>
                      <wpg:grpSpPr>
                        <a:xfrm>
                          <a:off x="2378645" y="3557752"/>
                          <a:ext cx="5934710" cy="444497"/>
                          <a:chOff x="0" y="66676"/>
                          <a:chExt cx="5953830" cy="450382"/>
                        </a:xfrm>
                      </wpg:grpSpPr>
                      <wps:wsp>
                        <wps:cNvPr id="13" name="Rectángulo 13"/>
                        <wps:cNvSpPr/>
                        <wps:spPr>
                          <a:xfrm>
                            <a:off x="0" y="66676"/>
                            <a:ext cx="5953825" cy="450375"/>
                          </a:xfrm>
                          <a:prstGeom prst="rect">
                            <a:avLst/>
                          </a:prstGeom>
                          <a:noFill/>
                          <a:ln>
                            <a:noFill/>
                          </a:ln>
                        </wps:spPr>
                        <wps:txbx>
                          <w:txbxContent>
                            <w:p w14:paraId="377BCCA1"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10230" y="498232"/>
                            <a:ext cx="5943600" cy="18826"/>
                          </a:xfrm>
                          <a:prstGeom prst="rect">
                            <a:avLst/>
                          </a:prstGeom>
                          <a:solidFill>
                            <a:srgbClr val="548135"/>
                          </a:solidFill>
                          <a:ln>
                            <a:noFill/>
                          </a:ln>
                        </wps:spPr>
                        <wps:txbx>
                          <w:txbxContent>
                            <w:p w14:paraId="1B0F4D3F" w14:textId="77777777" w:rsidR="00595776" w:rsidRDefault="00595776">
                              <w:pPr>
                                <w:spacing w:after="0" w:line="240" w:lineRule="auto"/>
                                <w:textDirection w:val="btLr"/>
                              </w:pPr>
                            </w:p>
                          </w:txbxContent>
                        </wps:txbx>
                        <wps:bodyPr spcFirstLastPara="1" wrap="square" lIns="91425" tIns="91425" rIns="91425" bIns="91425" anchor="ctr" anchorCtr="0">
                          <a:noAutofit/>
                        </wps:bodyPr>
                      </wps:wsp>
                      <wps:wsp>
                        <wps:cNvPr id="15" name="Rectángulo 15"/>
                        <wps:cNvSpPr/>
                        <wps:spPr>
                          <a:xfrm>
                            <a:off x="0" y="66676"/>
                            <a:ext cx="5943600" cy="449793"/>
                          </a:xfrm>
                          <a:prstGeom prst="rect">
                            <a:avLst/>
                          </a:prstGeom>
                          <a:noFill/>
                          <a:ln>
                            <a:noFill/>
                          </a:ln>
                        </wps:spPr>
                        <wps:txbx>
                          <w:txbxContent>
                            <w:p w14:paraId="3BD2AE02" w14:textId="77777777" w:rsidR="00595776" w:rsidRDefault="00595776">
                              <w:pPr>
                                <w:spacing w:line="258" w:lineRule="auto"/>
                                <w:textDirection w:val="btLr"/>
                              </w:pPr>
                              <w:r>
                                <w:rPr>
                                  <w:color w:val="000000"/>
                                  <w:sz w:val="36"/>
                                </w:rPr>
                                <w:t>SPCI</w:t>
                              </w:r>
                            </w:p>
                          </w:txbxContent>
                        </wps:txbx>
                        <wps:bodyPr spcFirstLastPara="1" wrap="square" lIns="91425" tIns="45700" rIns="91425" bIns="0" anchor="b" anchorCtr="0">
                          <a:noAutofit/>
                        </wps:bodyPr>
                      </wps:wsp>
                    </wpg:grpSp>
                  </wpg:wgp>
                </a:graphicData>
              </a:graphic>
            </wp:anchor>
          </w:drawing>
        </mc:Choice>
        <mc:Fallback>
          <w:pict>
            <v:group w14:anchorId="5F8F0327" id="Grupo 48" o:spid="_x0000_s1043" style="position:absolute;margin-left:0;margin-top:21pt;width:467.3pt;height:35pt;z-index:251659264;mso-wrap-distance-left:0;mso-wrap-distance-right:0" coordorigin="23786,35577" coordsize="59347,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">
              <v:group id="Grupo 12" o:spid="_x0000_s1044" style="position:absolute;left:23786;top:35577;width:59347;height:4445" coordorigin=",666" coordsize="59538,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77BCCA1" w14:textId="77777777" w:rsidR="00595776" w:rsidRDefault="00595776">
                        <w:pPr>
                          <w:spacing w:after="0" w:line="240" w:lineRule="auto"/>
                          <w:textDirection w:val="btLr"/>
                        </w:pPr>
                      </w:p>
                    </w:txbxContent>
                  </v:textbox>
                </v:rect>
                <v:rect id="Rectángulo 14" o:spid="_x0000_s1046"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" fillcolor="#548135" stroked="f">
                  <v:textbox inset="2.53958mm,2.53958mm,2.53958mm,2.53958mm">
                    <w:txbxContent>
                      <w:p w14:paraId="1B0F4D3F" w14:textId="77777777" w:rsidR="00595776" w:rsidRDefault="00595776">
                        <w:pPr>
                          <w:spacing w:after="0" w:line="240" w:lineRule="auto"/>
                          <w:textDirection w:val="btLr"/>
                        </w:pPr>
                      </w:p>
                    </w:txbxContent>
                  </v:textbox>
                </v:rect>
                <v:rect id="Rectángulo 15" o:spid="_x0000_s1047" style="position:absolute;top:666;width:59436;height:44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" filled="f" stroked="f">
                  <v:textbox inset="2.53958mm,1.2694mm,2.53958mm,0">
                    <w:txbxContent>
                      <w:p w14:paraId="3BD2AE02" w14:textId="77777777" w:rsidR="00595776" w:rsidRDefault="00595776">
                        <w:pPr>
                          <w:spacing w:line="258" w:lineRule="auto"/>
                          <w:textDirection w:val="btLr"/>
                        </w:pPr>
                        <w:r>
                          <w:rPr>
                            <w:color w:val="000000"/>
                            <w:sz w:val="36"/>
                          </w:rPr>
                          <w:t>SPCI</w:t>
                        </w:r>
                      </w:p>
                    </w:txbxContent>
                  </v:textbox>
                </v:rect>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8E40B" w14:textId="77777777" w:rsidR="003F7685" w:rsidRDefault="003F7685">
      <w:pPr>
        <w:spacing w:after="0" w:line="240" w:lineRule="auto"/>
      </w:pPr>
      <w:r>
        <w:separator/>
      </w:r>
    </w:p>
  </w:footnote>
  <w:footnote w:type="continuationSeparator" w:id="0">
    <w:p w14:paraId="52FF6EE2" w14:textId="77777777" w:rsidR="003F7685" w:rsidRDefault="003F76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B7C59"/>
    <w:multiLevelType w:val="multilevel"/>
    <w:tmpl w:val="80547E1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E848C9"/>
    <w:multiLevelType w:val="multilevel"/>
    <w:tmpl w:val="E1BC6C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783279"/>
    <w:multiLevelType w:val="multilevel"/>
    <w:tmpl w:val="1338C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F86C8E"/>
    <w:multiLevelType w:val="multilevel"/>
    <w:tmpl w:val="98462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54"/>
    <w:rsid w:val="0000052A"/>
    <w:rsid w:val="00027FB6"/>
    <w:rsid w:val="00035F8E"/>
    <w:rsid w:val="0005375F"/>
    <w:rsid w:val="00086935"/>
    <w:rsid w:val="00093154"/>
    <w:rsid w:val="000947CD"/>
    <w:rsid w:val="000D7F58"/>
    <w:rsid w:val="00145F4E"/>
    <w:rsid w:val="00192C68"/>
    <w:rsid w:val="001A3503"/>
    <w:rsid w:val="001C1191"/>
    <w:rsid w:val="0020397E"/>
    <w:rsid w:val="00254BC9"/>
    <w:rsid w:val="002C2C73"/>
    <w:rsid w:val="003024CD"/>
    <w:rsid w:val="003514DB"/>
    <w:rsid w:val="003533FD"/>
    <w:rsid w:val="003C2BF3"/>
    <w:rsid w:val="003F04F6"/>
    <w:rsid w:val="003F626B"/>
    <w:rsid w:val="003F7685"/>
    <w:rsid w:val="00404C27"/>
    <w:rsid w:val="0048176D"/>
    <w:rsid w:val="004865DC"/>
    <w:rsid w:val="004F5130"/>
    <w:rsid w:val="0053178F"/>
    <w:rsid w:val="00595776"/>
    <w:rsid w:val="005A7723"/>
    <w:rsid w:val="005B3D25"/>
    <w:rsid w:val="00610FF5"/>
    <w:rsid w:val="00630A94"/>
    <w:rsid w:val="006C779C"/>
    <w:rsid w:val="006D561E"/>
    <w:rsid w:val="00740CF1"/>
    <w:rsid w:val="00775354"/>
    <w:rsid w:val="00782969"/>
    <w:rsid w:val="007E531F"/>
    <w:rsid w:val="00823968"/>
    <w:rsid w:val="0084391C"/>
    <w:rsid w:val="00864066"/>
    <w:rsid w:val="00865327"/>
    <w:rsid w:val="0087714C"/>
    <w:rsid w:val="008B6689"/>
    <w:rsid w:val="009233BD"/>
    <w:rsid w:val="009853D4"/>
    <w:rsid w:val="009D6976"/>
    <w:rsid w:val="009D77DF"/>
    <w:rsid w:val="00A065AF"/>
    <w:rsid w:val="00A33E95"/>
    <w:rsid w:val="00A34B93"/>
    <w:rsid w:val="00A37A74"/>
    <w:rsid w:val="00A438E8"/>
    <w:rsid w:val="00A47CB8"/>
    <w:rsid w:val="00A53FCB"/>
    <w:rsid w:val="00A93C4C"/>
    <w:rsid w:val="00A96F84"/>
    <w:rsid w:val="00AD5AAC"/>
    <w:rsid w:val="00AF7B19"/>
    <w:rsid w:val="00B223DD"/>
    <w:rsid w:val="00B24A0C"/>
    <w:rsid w:val="00BC188F"/>
    <w:rsid w:val="00BD0F8C"/>
    <w:rsid w:val="00C0212B"/>
    <w:rsid w:val="00C63953"/>
    <w:rsid w:val="00CB29B8"/>
    <w:rsid w:val="00CB5FD3"/>
    <w:rsid w:val="00CD07BB"/>
    <w:rsid w:val="00CD6EC8"/>
    <w:rsid w:val="00D2640B"/>
    <w:rsid w:val="00D33483"/>
    <w:rsid w:val="00D7685B"/>
    <w:rsid w:val="00D85BA3"/>
    <w:rsid w:val="00E145E0"/>
    <w:rsid w:val="00E14EF3"/>
    <w:rsid w:val="00E25C81"/>
    <w:rsid w:val="00E555A4"/>
    <w:rsid w:val="00E72C3F"/>
    <w:rsid w:val="00E919EA"/>
    <w:rsid w:val="00EB13F6"/>
    <w:rsid w:val="00F03D04"/>
    <w:rsid w:val="00F31F6B"/>
    <w:rsid w:val="00F94223"/>
    <w:rsid w:val="00FE3BED"/>
    <w:rsid w:val="00FF07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5EF85"/>
  <w15:docId w15:val="{CD301903-9E9B-4FE9-8F11-B362CADA4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muUqW/ZLv1xWkZZu3ekAGVDQ0Lg==">AMUW2mXPDA8rifuXKlKRSwTmj43q02Loc1SHsl0DmAkqrHAcKUCZHeynTm+JwOrWsssincjLZfGJ5znAij0v1liF7uILTZDVn/PDi+pXhq0bW1wdKGuQUF4i5/ZiIEe/Kr8JCKUOu1XUsjYYSvl+5VwBjH4HuqcnIiu3mqTfRwsm3TwimGGCAlFnyrUI77ghO2tR21v3MuzEpbNNgvRsPipYC3tuBNg9380f2XdRzFNJed2ZeWO0AjKg6IyhoMjb83ur0B6i6md3uDzi3h5HFFIf0fo4IbU+U5735uybUuk2z0ANUq7ovoY=</go:docsCustomData>
</go:gDocsCustomXmlDataStorage>
</file>

<file path=customXml/itemProps1.xml><?xml version="1.0" encoding="utf-8"?>
<ds:datastoreItem xmlns:ds="http://schemas.openxmlformats.org/officeDocument/2006/customXml" ds:itemID="{B718833D-112A-4287-935C-B91D000C04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2318</Words>
  <Characters>12754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hector valbuena</cp:lastModifiedBy>
  <cp:revision>2</cp:revision>
  <dcterms:created xsi:type="dcterms:W3CDTF">2021-04-07T13:48:00Z</dcterms:created>
  <dcterms:modified xsi:type="dcterms:W3CDTF">2021-04-07T13:48:00Z</dcterms:modified>
</cp:coreProperties>
</file>