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A18" w:rsidRDefault="00F50C84" w:rsidP="00D817A6">
      <w:pPr>
        <w:rPr>
          <w:i/>
          <w:color w:val="498CF1" w:themeColor="background2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5296" behindDoc="1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-146050</wp:posOffset>
            </wp:positionV>
            <wp:extent cx="2809875" cy="1986057"/>
            <wp:effectExtent l="0" t="0" r="0" b="0"/>
            <wp:wrapNone/>
            <wp:docPr id="49" name="Imagen 49" descr="http://ambientebogota.gov.co/image/image_gallery?uuid=6b58105b-a3f6-4fb5-b4b1-1f4c2e6950d2&amp;groupId=10157&amp;t=1556315337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mbientebogota.gov.co/image/image_gallery?uuid=6b58105b-a3f6-4fb5-b4b1-1f4c2e6950d2&amp;groupId=10157&amp;t=1556315337690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8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4134">
        <w:rPr>
          <w:noProof/>
        </w:rPr>
        <w:t xml:space="preserve"> </w:t>
      </w:r>
    </w:p>
    <w:p w:rsidR="00D817A6" w:rsidRDefault="00D817A6" w:rsidP="00D817A6">
      <w:pPr>
        <w:ind w:left="284"/>
      </w:pPr>
    </w:p>
    <w:p w:rsidR="00B81E05" w:rsidRDefault="00B81E05" w:rsidP="00D817A6">
      <w:pPr>
        <w:ind w:left="284"/>
      </w:pPr>
    </w:p>
    <w:p w:rsidR="00D817A6" w:rsidRDefault="00D817A6" w:rsidP="00D817A6">
      <w:pPr>
        <w:ind w:left="284"/>
      </w:pPr>
    </w:p>
    <w:p w:rsidR="00D817A6" w:rsidRDefault="00351A37" w:rsidP="00D817A6">
      <w:pPr>
        <w:ind w:left="284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5FEC63D" wp14:editId="59919502">
                <wp:simplePos x="0" y="0"/>
                <wp:positionH relativeFrom="column">
                  <wp:align>right</wp:align>
                </wp:positionH>
                <wp:positionV relativeFrom="page">
                  <wp:posOffset>5851933</wp:posOffset>
                </wp:positionV>
                <wp:extent cx="3059430" cy="4486939"/>
                <wp:effectExtent l="0" t="0" r="0" b="8890"/>
                <wp:wrapThrough wrapText="bothSides">
                  <wp:wrapPolygon edited="0">
                    <wp:start x="269" y="0"/>
                    <wp:lineTo x="269" y="21551"/>
                    <wp:lineTo x="21116" y="21551"/>
                    <wp:lineTo x="21116" y="0"/>
                    <wp:lineTo x="269" y="0"/>
                  </wp:wrapPolygon>
                </wp:wrapThrough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4486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358" w:rsidRPr="00854A6E" w:rsidRDefault="00072358" w:rsidP="00B11A7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851" w:hanging="294"/>
                              <w:jc w:val="right"/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Generalidades</w:t>
                            </w:r>
                          </w:p>
                          <w:p w:rsidR="00072358" w:rsidRDefault="00072358" w:rsidP="00B11A7A"/>
                          <w:p w:rsidR="00072358" w:rsidRPr="00C2492E" w:rsidRDefault="00072358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 través del presente informe, se dan a conocer los resultados alcanzados en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indicadores que constituyen la g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est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ión i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nstitucional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de la SDA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072358" w:rsidRPr="00C2492E" w:rsidRDefault="00072358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C2492E" w:rsidRDefault="00072358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En primer lugar, se presenta la medición y evaluación c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uantitativa de ciento treinta y tres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133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 indicadores 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tablecidos para la vigencia 2019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, conforme la programación realizada por las dependencias de la Secretaría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marco 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del 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vigente.</w:t>
                            </w:r>
                          </w:p>
                          <w:p w:rsidR="00072358" w:rsidRPr="00C2492E" w:rsidRDefault="00072358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072358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      </w:r>
                          </w:p>
                          <w:p w:rsidR="00072358" w:rsidRDefault="00072358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072358" w:rsidP="00B11A7A">
                            <w:pPr>
                              <w:jc w:val="both"/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Para la evaluación y análisis, los indicadores se agrupan por objetivo de calidad, por proceso, por proyecto y por dependencia.</w:t>
                            </w:r>
                          </w:p>
                          <w:p w:rsidR="00072358" w:rsidRDefault="00072358" w:rsidP="00B11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EC63D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89.7pt;margin-top:460.8pt;width:240.9pt;height:353.3pt;z-index:251676160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wCrwIAAKs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" filled="f" stroked="f">
                <v:textbox>
                  <w:txbxContent>
                    <w:p w:rsidR="00072358" w:rsidRPr="00854A6E" w:rsidRDefault="00072358" w:rsidP="00B11A7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851" w:hanging="294"/>
                        <w:jc w:val="right"/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Generalidades</w:t>
                      </w:r>
                    </w:p>
                    <w:p w:rsidR="00072358" w:rsidRDefault="00072358" w:rsidP="00B11A7A"/>
                    <w:p w:rsidR="00072358" w:rsidRPr="00C2492E" w:rsidRDefault="00072358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 través del presente informe, se dan a conocer los resultados alcanzados en los </w:t>
                      </w:r>
                      <w:r>
                        <w:rPr>
                          <w:rFonts w:cs="Arial"/>
                          <w:lang w:val="es-ES"/>
                        </w:rPr>
                        <w:t>indicadores que constituyen la g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est</w:t>
                      </w:r>
                      <w:r>
                        <w:rPr>
                          <w:rFonts w:cs="Arial"/>
                          <w:lang w:val="es-ES"/>
                        </w:rPr>
                        <w:t>ión i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nstitucional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de la SDA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072358" w:rsidRPr="00C2492E" w:rsidRDefault="00072358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C2492E" w:rsidRDefault="00072358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>En primer lugar, se presenta la medición y evaluación c</w:t>
                      </w:r>
                      <w:r>
                        <w:rPr>
                          <w:rFonts w:cs="Arial"/>
                          <w:lang w:val="es-ES"/>
                        </w:rPr>
                        <w:t>uantitativa de ciento treinta y tres</w:t>
                      </w:r>
                      <w:r w:rsidRPr="00CF6E42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133</w:t>
                      </w:r>
                      <w:r w:rsidRPr="00CF6E42">
                        <w:rPr>
                          <w:rFonts w:cs="Arial"/>
                          <w:lang w:val="es-ES"/>
                        </w:rPr>
                        <w:t>)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 indicadores es</w:t>
                      </w:r>
                      <w:r>
                        <w:rPr>
                          <w:rFonts w:cs="Arial"/>
                          <w:lang w:val="es-ES"/>
                        </w:rPr>
                        <w:t>tablecidos para la vigencia 2019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, conforme la programación realizada por las dependencias de la Secretaría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marco 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del 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vigente.</w:t>
                      </w:r>
                    </w:p>
                    <w:p w:rsidR="00072358" w:rsidRPr="00C2492E" w:rsidRDefault="00072358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072358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</w:r>
                    </w:p>
                    <w:p w:rsidR="00072358" w:rsidRDefault="00072358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072358" w:rsidP="00B11A7A">
                      <w:pPr>
                        <w:jc w:val="both"/>
                      </w:pPr>
                      <w:r w:rsidRPr="00C2492E">
                        <w:rPr>
                          <w:rFonts w:cs="Arial"/>
                          <w:lang w:val="es-ES"/>
                        </w:rPr>
                        <w:t>Para la evaluación y análisis, los indicadores se agrupan por objetivo de calidad, por proceso, por proyecto y por dependencia.</w:t>
                      </w:r>
                    </w:p>
                    <w:p w:rsidR="00072358" w:rsidRDefault="00072358" w:rsidP="00B11A7A"/>
                  </w:txbxContent>
                </v:textbox>
                <w10:wrap type="through" anchory="page"/>
              </v:shape>
            </w:pict>
          </mc:Fallback>
        </mc:AlternateContent>
      </w:r>
      <w:r w:rsidR="00D171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BA103E7" wp14:editId="4E41F7D1">
                <wp:simplePos x="0" y="0"/>
                <wp:positionH relativeFrom="page">
                  <wp:posOffset>4130040</wp:posOffset>
                </wp:positionH>
                <wp:positionV relativeFrom="page">
                  <wp:posOffset>3749675</wp:posOffset>
                </wp:positionV>
                <wp:extent cx="2884170" cy="6146493"/>
                <wp:effectExtent l="0" t="0" r="0" b="635"/>
                <wp:wrapThrough wrapText="bothSides">
                  <wp:wrapPolygon edited="0">
                    <wp:start x="190" y="0"/>
                    <wp:lineTo x="190" y="21513"/>
                    <wp:lineTo x="21115" y="21513"/>
                    <wp:lineTo x="21115" y="0"/>
                    <wp:lineTo x="190" y="0"/>
                  </wp:wrapPolygon>
                </wp:wrapThrough>
                <wp:docPr id="187" name="Cuadro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4170" cy="614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358" w:rsidRPr="00854A6E" w:rsidRDefault="00072358" w:rsidP="00AE636D">
                            <w:pPr>
                              <w:jc w:val="right"/>
                              <w:rPr>
                                <w:rFonts w:cs="Arial"/>
                                <w:color w:val="242852" w:themeColor="text2"/>
                                <w:lang w:val="es-ES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Presentación</w:t>
                            </w:r>
                          </w:p>
                          <w:p w:rsidR="00072358" w:rsidRDefault="00072358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072358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432AB4" w:rsidRDefault="00072358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Uno de los propósitos fundamentales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hacer seguimiento a la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gestión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través de indicadores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es el de producir información y conocimientos para la comprensión y mejora de los procesos y resultados institucionales, mediante la revisión de los logros alcanzados.  </w:t>
                            </w:r>
                          </w:p>
                          <w:p w:rsidR="00072358" w:rsidRPr="00432AB4" w:rsidRDefault="00072358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432AB4" w:rsidRDefault="00072358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      </w:r>
                          </w:p>
                          <w:p w:rsidR="00072358" w:rsidRPr="00432AB4" w:rsidRDefault="00072358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432AB4" w:rsidRDefault="00072358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      </w:r>
                          </w:p>
                          <w:p w:rsidR="00072358" w:rsidRPr="00432AB4" w:rsidRDefault="00072358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432AB4" w:rsidRDefault="00072358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informe de indicadores de g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estión en la Secretaría Distrital de Ambiente permite orientar y reorientar la gestión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institucional, de cara al 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vigente, las metas propuestas en éste y las necesidades ambientales de la ciudad.</w:t>
                            </w:r>
                          </w:p>
                          <w:p w:rsidR="00072358" w:rsidRPr="00432AB4" w:rsidRDefault="00072358" w:rsidP="00B81E0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103E7" id="Cuadro de texto 187" o:spid="_x0000_s1027" type="#_x0000_t202" style="position:absolute;left:0;text-align:left;margin-left:325.2pt;margin-top:295.25pt;width:227.1pt;height:484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" filled="f" stroked="f">
                <v:textbox>
                  <w:txbxContent>
                    <w:p w:rsidR="00072358" w:rsidRPr="00854A6E" w:rsidRDefault="00072358" w:rsidP="00AE636D">
                      <w:pPr>
                        <w:jc w:val="right"/>
                        <w:rPr>
                          <w:rFonts w:cs="Arial"/>
                          <w:color w:val="242852" w:themeColor="text2"/>
                          <w:lang w:val="es-ES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Presentación</w:t>
                      </w:r>
                    </w:p>
                    <w:p w:rsidR="00072358" w:rsidRDefault="00072358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072358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432AB4" w:rsidRDefault="00072358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 xml:space="preserve">Uno de los propósitos fundamentales de </w:t>
                      </w:r>
                      <w:r>
                        <w:rPr>
                          <w:rFonts w:cs="Arial"/>
                          <w:lang w:val="es-ES"/>
                        </w:rPr>
                        <w:t>hacer seguimiento a la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gestión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través de indicadores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es el de producir información y conocimientos para la comprensión y mejora de los procesos y resultados institucionales, mediante la revisión de los logros alcanzados.  </w:t>
                      </w:r>
                    </w:p>
                    <w:p w:rsidR="00072358" w:rsidRPr="00432AB4" w:rsidRDefault="00072358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432AB4" w:rsidRDefault="00072358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</w:r>
                    </w:p>
                    <w:p w:rsidR="00072358" w:rsidRPr="00432AB4" w:rsidRDefault="00072358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432AB4" w:rsidRDefault="00072358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</w:r>
                    </w:p>
                    <w:p w:rsidR="00072358" w:rsidRPr="00432AB4" w:rsidRDefault="00072358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432AB4" w:rsidRDefault="00072358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informe de indicadores de g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estión en la Secretaría Distrital de Ambiente permite orientar y reorientar la gestión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institucional, de cara al 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vigente, las metas propuestas en éste y las necesidades ambientales de la ciudad.</w:t>
                      </w:r>
                    </w:p>
                    <w:p w:rsidR="00072358" w:rsidRPr="00432AB4" w:rsidRDefault="00072358" w:rsidP="00B81E05">
                      <w:pPr>
                        <w:jc w:val="both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BD7AFD" w:rsidRDefault="00787C8A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0C8EBCA" wp14:editId="630D8D63">
                <wp:simplePos x="0" y="0"/>
                <wp:positionH relativeFrom="page">
                  <wp:posOffset>641445</wp:posOffset>
                </wp:positionH>
                <wp:positionV relativeFrom="page">
                  <wp:posOffset>1105470</wp:posOffset>
                </wp:positionV>
                <wp:extent cx="6492875" cy="9187056"/>
                <wp:effectExtent l="0" t="0" r="0" b="0"/>
                <wp:wrapThrough wrapText="bothSides">
                  <wp:wrapPolygon edited="0">
                    <wp:start x="127" y="0"/>
                    <wp:lineTo x="127" y="21545"/>
                    <wp:lineTo x="21420" y="21545"/>
                    <wp:lineTo x="21420" y="0"/>
                    <wp:lineTo x="127" y="0"/>
                  </wp:wrapPolygon>
                </wp:wrapThrough>
                <wp:docPr id="191" name="Cuadro de text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9187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358" w:rsidRPr="00854A6E" w:rsidRDefault="00072358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Metodología</w:t>
                            </w:r>
                          </w:p>
                          <w:p w:rsidR="00072358" w:rsidRPr="003A7389" w:rsidRDefault="00072358" w:rsidP="0004385C"/>
                          <w:p w:rsidR="00072358" w:rsidRPr="003A7389" w:rsidRDefault="00072358" w:rsidP="0004385C">
                            <w:pPr>
                              <w:tabs>
                                <w:tab w:val="left" w:pos="5812"/>
                                <w:tab w:val="left" w:pos="5954"/>
                              </w:tabs>
                              <w:ind w:right="39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      </w:r>
                          </w:p>
                          <w:p w:rsidR="00072358" w:rsidRPr="003A7389" w:rsidRDefault="00072358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072358" w:rsidP="0004385C">
                            <w:pPr>
                              <w:tabs>
                                <w:tab w:val="left" w:pos="5812"/>
                              </w:tabs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 reportada por las áreas responsables de su ejecución, permite determinar tanto el porcentaje de avance mensual, como el cumplimiento acumulado al mes de reporte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en la vigencia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</w:p>
                          <w:p w:rsidR="00072358" w:rsidRDefault="00072358" w:rsidP="0004385C">
                            <w:pPr>
                              <w:ind w:right="-98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6E43C5" w:rsidRDefault="00072358" w:rsidP="0004385C">
                            <w:pPr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La evaluación de la gestión de la entidad se realiza en el marco de la estructura por procesos establecida en el plan estratégico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 la entidad</w:t>
                            </w: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como se ilustra a continuación:</w:t>
                            </w:r>
                          </w:p>
                          <w:p w:rsidR="00072358" w:rsidRPr="00BD2D5B" w:rsidRDefault="00072358" w:rsidP="0004385C">
                            <w:pPr>
                              <w:rPr>
                                <w:sz w:val="22"/>
                              </w:rPr>
                            </w:pPr>
                          </w:p>
                          <w:p w:rsidR="00072358" w:rsidRPr="00854A6E" w:rsidRDefault="00072358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Fuente de información de datos</w:t>
                            </w:r>
                          </w:p>
                          <w:p w:rsidR="00072358" w:rsidRDefault="00072358" w:rsidP="0004385C"/>
                          <w:p w:rsidR="00072358" w:rsidRPr="00CC47C3" w:rsidRDefault="00072358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47C3">
                              <w:rPr>
                                <w:rFonts w:cs="Arial"/>
                                <w:lang w:val="es-ES"/>
                              </w:rPr>
      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saber:</w:t>
                            </w:r>
                          </w:p>
                          <w:p w:rsidR="00072358" w:rsidRDefault="00072358" w:rsidP="0004385C"/>
                          <w:tbl>
                            <w:tblPr>
                              <w:tblStyle w:val="Tablaconcuadrcula"/>
                              <w:tblW w:w="9273" w:type="dxa"/>
                              <w:tblInd w:w="3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40"/>
                              <w:gridCol w:w="707"/>
                              <w:gridCol w:w="1101"/>
                              <w:gridCol w:w="1198"/>
                              <w:gridCol w:w="1134"/>
                              <w:gridCol w:w="1276"/>
                              <w:gridCol w:w="1417"/>
                            </w:tblGrid>
                            <w:tr w:rsidR="00072358" w:rsidRPr="00C502D9" w:rsidTr="00932B65">
                              <w:trPr>
                                <w:trHeight w:val="377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 w:val="restart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072358" w:rsidRPr="00C502D9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INDICADORES EVALUADOS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gridSpan w:val="5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072358" w:rsidRPr="00C502D9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Periodicidad de R</w:t>
                                  </w: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eporte</w:t>
                                  </w:r>
                                </w:p>
                              </w:tc>
                            </w:tr>
                            <w:tr w:rsidR="00072358" w:rsidRPr="00C502D9" w:rsidTr="00932B65">
                              <w:trPr>
                                <w:trHeight w:val="380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072358" w:rsidRPr="00C502D9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242852" w:themeFill="text2"/>
                                  <w:vAlign w:val="center"/>
                                </w:tcPr>
                                <w:p w:rsidR="00072358" w:rsidRPr="00CC7692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Mensual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242852" w:themeFill="text2"/>
                                  <w:vAlign w:val="center"/>
                                </w:tcPr>
                                <w:p w:rsidR="00072358" w:rsidRPr="00CC7692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Bimestral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42852" w:themeFill="text2"/>
                                  <w:vAlign w:val="center"/>
                                </w:tcPr>
                                <w:p w:rsidR="00072358" w:rsidRPr="00CC7692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Trimestral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42852" w:themeFill="text2"/>
                                  <w:vAlign w:val="center"/>
                                </w:tcPr>
                                <w:p w:rsidR="00072358" w:rsidRPr="00CC7692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Semestral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42852" w:themeFill="text2"/>
                                  <w:vAlign w:val="center"/>
                                </w:tcPr>
                                <w:p w:rsidR="00072358" w:rsidRPr="00CC7692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</w:tr>
                            <w:tr w:rsidR="00072358" w:rsidRPr="00C502D9" w:rsidTr="00932B65">
                              <w:trPr>
                                <w:trHeight w:val="421"/>
                              </w:trPr>
                              <w:tc>
                                <w:tcPr>
                                  <w:tcW w:w="2440" w:type="dxa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072358" w:rsidRPr="005C67E2" w:rsidRDefault="00072358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8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TOTAL</w:t>
                                  </w:r>
                                  <w:proofErr w:type="gramEnd"/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 xml:space="preserve"> VIGENCIA 2019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72358" w:rsidRPr="00C502D9" w:rsidRDefault="00072358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2358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2358" w:rsidRPr="00C502D9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2358" w:rsidRPr="00C502D9" w:rsidRDefault="00072358" w:rsidP="00106B8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2358" w:rsidRPr="00C502D9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2358" w:rsidRPr="00C502D9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72358" w:rsidRPr="00C502D9" w:rsidTr="00932B65">
                              <w:trPr>
                                <w:trHeight w:val="419"/>
                              </w:trPr>
                              <w:tc>
                                <w:tcPr>
                                  <w:tcW w:w="2440" w:type="dxa"/>
                                  <w:shd w:val="clear" w:color="auto" w:fill="242852" w:themeFill="text2"/>
                                  <w:vAlign w:val="center"/>
                                </w:tcPr>
                                <w:p w:rsidR="00072358" w:rsidRPr="00E127A8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ABRIL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072358" w:rsidRPr="00CC7692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072358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072358" w:rsidRPr="00C502D9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072358" w:rsidRPr="00C502D9" w:rsidRDefault="00072358" w:rsidP="00F50C8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072358" w:rsidRPr="00C502D9" w:rsidRDefault="00072358" w:rsidP="008B2A6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072358" w:rsidRPr="00C502D9" w:rsidRDefault="00072358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072358" w:rsidRDefault="00072358" w:rsidP="0004385C">
                            <w:pPr>
                              <w:jc w:val="center"/>
                            </w:pPr>
                          </w:p>
                          <w:p w:rsidR="00072358" w:rsidRDefault="00072358" w:rsidP="0004385C">
                            <w:pPr>
                              <w:ind w:left="142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Pr="00661264" w:rsidRDefault="00072358" w:rsidP="00661264">
                            <w:pPr>
                              <w:pStyle w:val="Ttulo1"/>
                              <w:spacing w:before="0"/>
                              <w:jc w:val="both"/>
                              <w:rPr>
                                <w:rFonts w:cstheme="minorBidi"/>
                                <w:b/>
                                <w:i/>
                              </w:rPr>
                            </w:pPr>
                            <w:r w:rsidRPr="00661264">
                              <w:rPr>
                                <w:rFonts w:asciiTheme="minorHAnsi" w:eastAsiaTheme="minorEastAsia" w:hAnsiTheme="minorHAnsi" w:cs="Arial"/>
                                <w:color w:val="auto"/>
                                <w:sz w:val="24"/>
                                <w:szCs w:val="24"/>
                                <w:lang w:val="es-ES"/>
                              </w:rPr>
      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      </w:r>
                            <w:r w:rsidRPr="0066126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sobresaliente;</w:t>
                            </w:r>
                            <w:r w:rsidRPr="00661264">
                              <w:rPr>
                                <w:rFonts w:cstheme="minorBid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      </w:r>
                          </w:p>
                          <w:p w:rsidR="00072358" w:rsidRDefault="00072358" w:rsidP="0004385C">
                            <w:pPr>
                              <w:jc w:val="center"/>
                            </w:pPr>
                          </w:p>
                          <w:p w:rsidR="00072358" w:rsidRDefault="00072358" w:rsidP="000438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8EBCA" id="Cuadro de texto 191" o:spid="_x0000_s1028" type="#_x0000_t202" style="position:absolute;margin-left:50.5pt;margin-top:87.05pt;width:511.25pt;height:723.4pt;z-index:2516782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" filled="f" stroked="f">
                <v:textbox>
                  <w:txbxContent>
                    <w:p w:rsidR="00072358" w:rsidRPr="00854A6E" w:rsidRDefault="00072358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Metodología</w:t>
                      </w:r>
                    </w:p>
                    <w:p w:rsidR="00072358" w:rsidRPr="003A7389" w:rsidRDefault="00072358" w:rsidP="0004385C"/>
                    <w:p w:rsidR="00072358" w:rsidRPr="003A7389" w:rsidRDefault="00072358" w:rsidP="0004385C">
                      <w:pPr>
                        <w:tabs>
                          <w:tab w:val="left" w:pos="5812"/>
                          <w:tab w:val="left" w:pos="5954"/>
                        </w:tabs>
                        <w:ind w:right="39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</w:r>
                    </w:p>
                    <w:p w:rsidR="00072358" w:rsidRPr="003A7389" w:rsidRDefault="00072358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072358" w:rsidP="0004385C">
                      <w:pPr>
                        <w:tabs>
                          <w:tab w:val="left" w:pos="5812"/>
                        </w:tabs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 reportada por las áreas responsables de su ejecución, permite determinar tanto el porcentaje de avance mensual, como el cumplimiento acumulado al mes de reporte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en la vigencia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. </w:t>
                      </w:r>
                    </w:p>
                    <w:p w:rsidR="00072358" w:rsidRDefault="00072358" w:rsidP="0004385C">
                      <w:pPr>
                        <w:ind w:right="-98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6E43C5" w:rsidRDefault="00072358" w:rsidP="0004385C">
                      <w:pPr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E51FC8">
                        <w:rPr>
                          <w:rFonts w:cs="Arial"/>
                          <w:lang w:val="es-ES"/>
                        </w:rPr>
                        <w:t xml:space="preserve">La evaluación de la gestión de la entidad se realiza en el marco de la estructura por procesos establecida en el plan estratégico </w:t>
                      </w:r>
                      <w:r>
                        <w:rPr>
                          <w:rFonts w:cs="Arial"/>
                          <w:lang w:val="es-ES"/>
                        </w:rPr>
                        <w:t>de la entidad</w:t>
                      </w:r>
                      <w:r w:rsidRPr="00E51FC8">
                        <w:rPr>
                          <w:rFonts w:cs="Arial"/>
                          <w:lang w:val="es-ES"/>
                        </w:rPr>
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como se ilustra a continuación:</w:t>
                      </w:r>
                    </w:p>
                    <w:p w:rsidR="00072358" w:rsidRPr="00BD2D5B" w:rsidRDefault="00072358" w:rsidP="0004385C">
                      <w:pPr>
                        <w:rPr>
                          <w:sz w:val="22"/>
                        </w:rPr>
                      </w:pPr>
                    </w:p>
                    <w:p w:rsidR="00072358" w:rsidRPr="00854A6E" w:rsidRDefault="00072358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</w:rPr>
                        <w:t>Fuente de información de datos</w:t>
                      </w:r>
                    </w:p>
                    <w:p w:rsidR="00072358" w:rsidRDefault="00072358" w:rsidP="0004385C"/>
                    <w:p w:rsidR="00072358" w:rsidRPr="00CC47C3" w:rsidRDefault="00072358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47C3">
                        <w:rPr>
                          <w:rFonts w:cs="Arial"/>
                          <w:lang w:val="es-ES"/>
                        </w:rPr>
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saber:</w:t>
                      </w:r>
                    </w:p>
                    <w:p w:rsidR="00072358" w:rsidRDefault="00072358" w:rsidP="0004385C"/>
                    <w:tbl>
                      <w:tblPr>
                        <w:tblStyle w:val="Tablaconcuadrcula"/>
                        <w:tblW w:w="9273" w:type="dxa"/>
                        <w:tblInd w:w="3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40"/>
                        <w:gridCol w:w="707"/>
                        <w:gridCol w:w="1101"/>
                        <w:gridCol w:w="1198"/>
                        <w:gridCol w:w="1134"/>
                        <w:gridCol w:w="1276"/>
                        <w:gridCol w:w="1417"/>
                      </w:tblGrid>
                      <w:tr w:rsidR="00072358" w:rsidRPr="00C502D9" w:rsidTr="00932B65">
                        <w:trPr>
                          <w:trHeight w:val="377"/>
                        </w:trPr>
                        <w:tc>
                          <w:tcPr>
                            <w:tcW w:w="3147" w:type="dxa"/>
                            <w:gridSpan w:val="2"/>
                            <w:vMerge w:val="restart"/>
                            <w:shd w:val="clear" w:color="auto" w:fill="5B63B7" w:themeFill="text2" w:themeFillTint="99"/>
                            <w:vAlign w:val="center"/>
                          </w:tcPr>
                          <w:p w:rsidR="00072358" w:rsidRPr="00C502D9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INDICADORES EVALUADOS</w:t>
                            </w:r>
                          </w:p>
                        </w:tc>
                        <w:tc>
                          <w:tcPr>
                            <w:tcW w:w="6126" w:type="dxa"/>
                            <w:gridSpan w:val="5"/>
                            <w:shd w:val="clear" w:color="auto" w:fill="5B63B7" w:themeFill="text2" w:themeFillTint="99"/>
                            <w:vAlign w:val="center"/>
                          </w:tcPr>
                          <w:p w:rsidR="00072358" w:rsidRPr="00C502D9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Periodicidad de R</w:t>
                            </w: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eporte</w:t>
                            </w:r>
                          </w:p>
                        </w:tc>
                      </w:tr>
                      <w:tr w:rsidR="00072358" w:rsidRPr="00C502D9" w:rsidTr="00932B65">
                        <w:trPr>
                          <w:trHeight w:val="380"/>
                        </w:trPr>
                        <w:tc>
                          <w:tcPr>
                            <w:tcW w:w="3147" w:type="dxa"/>
                            <w:gridSpan w:val="2"/>
                            <w:vMerge/>
                            <w:shd w:val="clear" w:color="auto" w:fill="5B63B7" w:themeFill="text2" w:themeFillTint="99"/>
                            <w:vAlign w:val="center"/>
                          </w:tcPr>
                          <w:p w:rsidR="00072358" w:rsidRPr="00C502D9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242852" w:themeFill="text2"/>
                            <w:vAlign w:val="center"/>
                          </w:tcPr>
                          <w:p w:rsidR="00072358" w:rsidRPr="00CC7692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Mensual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242852" w:themeFill="text2"/>
                            <w:vAlign w:val="center"/>
                          </w:tcPr>
                          <w:p w:rsidR="00072358" w:rsidRPr="00CC7692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Bimestral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42852" w:themeFill="text2"/>
                            <w:vAlign w:val="center"/>
                          </w:tcPr>
                          <w:p w:rsidR="00072358" w:rsidRPr="00CC7692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Trimestral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42852" w:themeFill="text2"/>
                            <w:vAlign w:val="center"/>
                          </w:tcPr>
                          <w:p w:rsidR="00072358" w:rsidRPr="00CC7692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Semestral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42852" w:themeFill="text2"/>
                            <w:vAlign w:val="center"/>
                          </w:tcPr>
                          <w:p w:rsidR="00072358" w:rsidRPr="00CC7692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Anual</w:t>
                            </w:r>
                          </w:p>
                        </w:tc>
                      </w:tr>
                      <w:tr w:rsidR="00072358" w:rsidRPr="00C502D9" w:rsidTr="00932B65">
                        <w:trPr>
                          <w:trHeight w:val="421"/>
                        </w:trPr>
                        <w:tc>
                          <w:tcPr>
                            <w:tcW w:w="2440" w:type="dxa"/>
                            <w:shd w:val="clear" w:color="auto" w:fill="5B63B7" w:themeFill="text2" w:themeFillTint="99"/>
                            <w:vAlign w:val="center"/>
                          </w:tcPr>
                          <w:p w:rsidR="00072358" w:rsidRPr="005C67E2" w:rsidRDefault="00072358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TOTAL</w:t>
                            </w:r>
                            <w:proofErr w:type="gramEnd"/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 VIGENCIA 2019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72358" w:rsidRPr="00C502D9" w:rsidRDefault="00072358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2358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2358" w:rsidRPr="00C502D9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2358" w:rsidRPr="00C502D9" w:rsidRDefault="00072358" w:rsidP="00106B86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2358" w:rsidRPr="00C502D9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2358" w:rsidRPr="00C502D9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15</w:t>
                            </w:r>
                          </w:p>
                        </w:tc>
                      </w:tr>
                      <w:tr w:rsidR="00072358" w:rsidRPr="00C502D9" w:rsidTr="00932B65">
                        <w:trPr>
                          <w:trHeight w:val="419"/>
                        </w:trPr>
                        <w:tc>
                          <w:tcPr>
                            <w:tcW w:w="2440" w:type="dxa"/>
                            <w:shd w:val="clear" w:color="auto" w:fill="242852" w:themeFill="text2"/>
                            <w:vAlign w:val="center"/>
                          </w:tcPr>
                          <w:p w:rsidR="00072358" w:rsidRPr="00E127A8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ABRIL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C8CAE7" w:themeFill="text2" w:themeFillTint="33"/>
                            <w:vAlign w:val="center"/>
                          </w:tcPr>
                          <w:p w:rsidR="00072358" w:rsidRPr="00CC7692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101" w:type="dxa"/>
                            <w:shd w:val="clear" w:color="auto" w:fill="C8CAE7" w:themeFill="text2" w:themeFillTint="33"/>
                            <w:vAlign w:val="center"/>
                          </w:tcPr>
                          <w:p w:rsidR="00072358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8CAE7" w:themeFill="text2" w:themeFillTint="33"/>
                            <w:vAlign w:val="center"/>
                          </w:tcPr>
                          <w:p w:rsidR="00072358" w:rsidRPr="00C502D9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C8CAE7" w:themeFill="text2" w:themeFillTint="33"/>
                            <w:vAlign w:val="center"/>
                          </w:tcPr>
                          <w:p w:rsidR="00072358" w:rsidRPr="00C502D9" w:rsidRDefault="00072358" w:rsidP="00F50C84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C8CAE7" w:themeFill="text2" w:themeFillTint="33"/>
                            <w:vAlign w:val="center"/>
                          </w:tcPr>
                          <w:p w:rsidR="00072358" w:rsidRPr="00C502D9" w:rsidRDefault="00072358" w:rsidP="008B2A6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C8CAE7" w:themeFill="text2" w:themeFillTint="33"/>
                            <w:vAlign w:val="center"/>
                          </w:tcPr>
                          <w:p w:rsidR="00072358" w:rsidRPr="00C502D9" w:rsidRDefault="00072358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072358" w:rsidRDefault="00072358" w:rsidP="0004385C">
                      <w:pPr>
                        <w:jc w:val="center"/>
                      </w:pPr>
                    </w:p>
                    <w:p w:rsidR="00072358" w:rsidRDefault="00072358" w:rsidP="0004385C">
                      <w:pPr>
                        <w:ind w:left="142"/>
                        <w:jc w:val="both"/>
                        <w:rPr>
                          <w:rFonts w:cs="Arial"/>
                        </w:rPr>
                      </w:pPr>
                    </w:p>
                    <w:p w:rsidR="00072358" w:rsidRPr="00661264" w:rsidRDefault="00072358" w:rsidP="00661264">
                      <w:pPr>
                        <w:pStyle w:val="Ttulo1"/>
                        <w:spacing w:before="0"/>
                        <w:jc w:val="both"/>
                        <w:rPr>
                          <w:rFonts w:cstheme="minorBidi"/>
                          <w:b/>
                          <w:i/>
                        </w:rPr>
                      </w:pPr>
                      <w:r w:rsidRPr="00661264">
                        <w:rPr>
                          <w:rFonts w:asciiTheme="minorHAnsi" w:eastAsiaTheme="minorEastAsia" w:hAnsiTheme="minorHAnsi" w:cs="Arial"/>
                          <w:color w:val="auto"/>
                          <w:sz w:val="24"/>
                          <w:szCs w:val="24"/>
                          <w:lang w:val="es-ES"/>
                        </w:rPr>
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</w:r>
                      <w:r w:rsidRPr="00661264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sobresaliente;</w:t>
                      </w:r>
                      <w:r w:rsidRPr="00661264">
                        <w:rPr>
                          <w:rFonts w:cstheme="minorBid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</w:r>
                    </w:p>
                    <w:p w:rsidR="00072358" w:rsidRDefault="00072358" w:rsidP="0004385C">
                      <w:pPr>
                        <w:jc w:val="center"/>
                      </w:pPr>
                    </w:p>
                    <w:p w:rsidR="00072358" w:rsidRDefault="00072358" w:rsidP="0004385C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2304" behindDoc="0" locked="0" layoutInCell="1" allowOverlap="1" wp14:anchorId="533708F3" wp14:editId="5FEFC867">
            <wp:simplePos x="0" y="0"/>
            <wp:positionH relativeFrom="page">
              <wp:posOffset>4504070</wp:posOffset>
            </wp:positionH>
            <wp:positionV relativeFrom="page">
              <wp:posOffset>3712033</wp:posOffset>
            </wp:positionV>
            <wp:extent cx="2736850" cy="213741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0256" behindDoc="0" locked="0" layoutInCell="1" allowOverlap="1" wp14:anchorId="1EF8D2D6" wp14:editId="73A74698">
            <wp:simplePos x="0" y="0"/>
            <wp:positionH relativeFrom="page">
              <wp:posOffset>4499433</wp:posOffset>
            </wp:positionH>
            <wp:positionV relativeFrom="page">
              <wp:posOffset>1240849</wp:posOffset>
            </wp:positionV>
            <wp:extent cx="2788920" cy="1941830"/>
            <wp:effectExtent l="0" t="38100" r="0" b="96520"/>
            <wp:wrapSquare wrapText="bothSides"/>
            <wp:docPr id="10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E6E">
        <w:br w:type="page"/>
      </w:r>
    </w:p>
    <w:p w:rsidR="00382A42" w:rsidRDefault="009901FA" w:rsidP="00ED7451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841024" behindDoc="1" locked="0" layoutInCell="1" allowOverlap="1" wp14:anchorId="1F32293D" wp14:editId="6264CFAA">
            <wp:simplePos x="0" y="0"/>
            <wp:positionH relativeFrom="page">
              <wp:posOffset>923924</wp:posOffset>
            </wp:positionH>
            <wp:positionV relativeFrom="page">
              <wp:posOffset>6816939</wp:posOffset>
            </wp:positionV>
            <wp:extent cx="837525" cy="1201826"/>
            <wp:effectExtent l="171450" t="95250" r="115570" b="1701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>
                      <a:off x="0" y="0"/>
                      <a:ext cx="837525" cy="12018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812BA96" wp14:editId="218CD793">
                <wp:simplePos x="0" y="0"/>
                <wp:positionH relativeFrom="column">
                  <wp:posOffset>273050</wp:posOffset>
                </wp:positionH>
                <wp:positionV relativeFrom="page">
                  <wp:posOffset>2438400</wp:posOffset>
                </wp:positionV>
                <wp:extent cx="6372225" cy="7019925"/>
                <wp:effectExtent l="0" t="0" r="0" b="9525"/>
                <wp:wrapThrough wrapText="bothSides">
                  <wp:wrapPolygon edited="0">
                    <wp:start x="129" y="0"/>
                    <wp:lineTo x="129" y="21571"/>
                    <wp:lineTo x="21374" y="21571"/>
                    <wp:lineTo x="21374" y="0"/>
                    <wp:lineTo x="129" y="0"/>
                  </wp:wrapPolygon>
                </wp:wrapThrough>
                <wp:docPr id="130" name="Cuadro de texto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701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828"/>
                              <w:gridCol w:w="992"/>
                              <w:gridCol w:w="992"/>
                              <w:gridCol w:w="851"/>
                              <w:gridCol w:w="708"/>
                              <w:gridCol w:w="851"/>
                              <w:gridCol w:w="992"/>
                              <w:gridCol w:w="709"/>
                            </w:tblGrid>
                            <w:tr w:rsidR="00072358" w:rsidRPr="000B45F5" w:rsidTr="00E663F9">
                              <w:trPr>
                                <w:trHeight w:val="68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072358" w:rsidRPr="000B45F5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072358" w:rsidRPr="000B45F5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C5DF7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072358" w:rsidRPr="000B45F5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2D3C7A" w:rsidRDefault="00072358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2D3C7A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072358" w:rsidRPr="00382A42" w:rsidTr="008229BA">
                              <w:trPr>
                                <w:trHeight w:val="30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Consulta y préstamos de expedientes del archivo central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8229BA">
                              <w:trPr>
                                <w:trHeight w:val="290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8229BA">
                              <w:trPr>
                                <w:trHeight w:val="29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8229BA">
                              <w:trPr>
                                <w:trHeight w:val="287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817976">
                              <w:trPr>
                                <w:trHeight w:val="267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817976">
                              <w:trPr>
                                <w:trHeight w:val="242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Plan de Comunicaciones 2018 ejecutado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0,311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31,10</w:t>
                                  </w:r>
                                </w:p>
                              </w:tc>
                            </w:tr>
                            <w:tr w:rsidR="00072358" w:rsidRPr="00382A42" w:rsidTr="00817976">
                              <w:trPr>
                                <w:trHeight w:val="247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de Proyectos de Inversión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817976">
                              <w:trPr>
                                <w:trHeight w:val="322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Reportes Integrados de alertas y recomendaciones, emitidos sobre proyectos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072358" w:rsidRPr="00382A42" w:rsidTr="00817976">
                              <w:trPr>
                                <w:trHeight w:val="27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Atender emergencias ambientales competencia y jurisdicción de la SDA, activadas por el SDGR - CC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817976">
                              <w:trPr>
                                <w:trHeight w:val="20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Preventiva en materia Disciplinaria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072358" w:rsidRPr="00382A42" w:rsidTr="008229BA">
                              <w:trPr>
                                <w:trHeight w:val="218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40,00%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2D3C7A">
                              <w:trPr>
                                <w:trHeight w:val="394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Disponibilidad de los servicios de tecnologías de la información TI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8229BA">
                              <w:trPr>
                                <w:trHeight w:val="274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de incidentes y Accidentes de Trabajo en la SDA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8229BA">
                              <w:trPr>
                                <w:trHeight w:val="278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Ausentismo en la SDA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0,14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0,611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72358" w:rsidRPr="00382A42" w:rsidTr="00D922A9">
                              <w:trPr>
                                <w:trHeight w:val="26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Arboles bajo seguimiento en Bogotá D.C.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54.000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4.500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4.978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96,84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15.979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29,59</w:t>
                                  </w:r>
                                </w:p>
                              </w:tc>
                            </w:tr>
                            <w:tr w:rsidR="00072358" w:rsidRPr="00382A42" w:rsidTr="00D922A9">
                              <w:trPr>
                                <w:trHeight w:val="228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Arboles evaluados en Bogotá D.C.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34.000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3.050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3.274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79,27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7.610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22,38</w:t>
                                  </w:r>
                                </w:p>
                              </w:tc>
                            </w:tr>
                            <w:tr w:rsidR="00072358" w:rsidRPr="00382A42" w:rsidTr="00817976">
                              <w:trPr>
                                <w:trHeight w:val="270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Vehículos revisados del parque automotor que circula en Bogotá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46.000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8.280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8.184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98,84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98,84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8.184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17,79</w:t>
                                  </w:r>
                                </w:p>
                              </w:tc>
                            </w:tr>
                            <w:tr w:rsidR="00072358" w:rsidRPr="00382A42" w:rsidTr="008229BA">
                              <w:trPr>
                                <w:trHeight w:val="29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ciudadanos en procesos de participación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119.607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96.507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94.785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98,22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98,22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94.785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111C28" w:rsidRDefault="00072358" w:rsidP="00111C2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79,25</w:t>
                                  </w:r>
                                </w:p>
                              </w:tc>
                            </w:tr>
                          </w:tbl>
                          <w:p w:rsidR="009901FA" w:rsidRDefault="009901FA" w:rsidP="008229BA">
                            <w:pPr>
                              <w:pStyle w:val="Ttulo1"/>
                              <w:tabs>
                                <w:tab w:val="left" w:pos="1985"/>
                              </w:tabs>
                              <w:ind w:left="2127" w:right="62" w:firstLine="141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18"/>
                                <w:szCs w:val="20"/>
                              </w:rPr>
                            </w:pPr>
                          </w:p>
                          <w:p w:rsidR="00723F50" w:rsidRPr="00723F50" w:rsidRDefault="00723F50" w:rsidP="00723F50"/>
                          <w:p w:rsidR="00072358" w:rsidRPr="00854A6E" w:rsidRDefault="00072358" w:rsidP="008229BA">
                            <w:pPr>
                              <w:pStyle w:val="Ttulo1"/>
                              <w:tabs>
                                <w:tab w:val="left" w:pos="1985"/>
                              </w:tabs>
                              <w:ind w:left="2127" w:right="62" w:firstLine="141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2. Indicadores en estado aceptable</w:t>
                            </w:r>
                          </w:p>
                          <w:p w:rsidR="00072358" w:rsidRDefault="00072358" w:rsidP="008229BA">
                            <w:pPr>
                              <w:ind w:right="5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Default="00072358" w:rsidP="008229BA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Para el mes de abril, dos (2) indicadores se encuentran en un estado aceptable entre el 55,01% y el 70% de ejecución en el avance de las actividades programadas para el periodo.</w:t>
                            </w:r>
                          </w:p>
                          <w:p w:rsidR="00072358" w:rsidRDefault="00072358" w:rsidP="008229BA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Default="00072358" w:rsidP="008229BA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828"/>
                              <w:gridCol w:w="992"/>
                              <w:gridCol w:w="992"/>
                              <w:gridCol w:w="851"/>
                              <w:gridCol w:w="708"/>
                              <w:gridCol w:w="851"/>
                              <w:gridCol w:w="992"/>
                              <w:gridCol w:w="709"/>
                            </w:tblGrid>
                            <w:tr w:rsidR="00072358" w:rsidRPr="000B45F5" w:rsidTr="00072358">
                              <w:trPr>
                                <w:trHeight w:val="68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072358" w:rsidRPr="000B45F5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072358" w:rsidRPr="000B45F5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C5DF7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072358" w:rsidRPr="000B45F5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072358" w:rsidRPr="00097A7A" w:rsidTr="008229BA">
                              <w:trPr>
                                <w:trHeight w:val="40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Establecimientos de acopio de llantas con seguimiento y control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1.970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62,35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88,36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539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27,36</w:t>
                                  </w:r>
                                </w:p>
                              </w:tc>
                            </w:tr>
                            <w:tr w:rsidR="00072358" w:rsidRPr="00097A7A" w:rsidTr="00072358">
                              <w:trPr>
                                <w:trHeight w:val="39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Operativos de intervención a rutas críticas de espacio público con publicidad exterior visual de manera ilegal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57,89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57,89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8229BA" w:rsidRDefault="00072358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30,56</w:t>
                                  </w:r>
                                </w:p>
                              </w:tc>
                            </w:tr>
                          </w:tbl>
                          <w:p w:rsidR="00072358" w:rsidRDefault="00072358" w:rsidP="00D922A9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2BA96" id="Cuadro de texto 130" o:spid="_x0000_s1029" type="#_x0000_t202" style="position:absolute;margin-left:21.5pt;margin-top:192pt;width:501.75pt;height:55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" filled="f" stroked="f">
                <v:textbox inset=",0,,0">
                  <w:txbxContent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828"/>
                        <w:gridCol w:w="992"/>
                        <w:gridCol w:w="992"/>
                        <w:gridCol w:w="851"/>
                        <w:gridCol w:w="708"/>
                        <w:gridCol w:w="851"/>
                        <w:gridCol w:w="992"/>
                        <w:gridCol w:w="709"/>
                      </w:tblGrid>
                      <w:tr w:rsidR="00072358" w:rsidRPr="000B45F5" w:rsidTr="00E663F9">
                        <w:trPr>
                          <w:trHeight w:val="68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072358" w:rsidRPr="000B45F5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072358" w:rsidRPr="000B45F5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C5DF7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072358" w:rsidRPr="000B45F5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2D3C7A" w:rsidRDefault="00072358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2D3C7A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072358" w:rsidRPr="00382A42" w:rsidTr="008229BA">
                        <w:trPr>
                          <w:trHeight w:val="30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Consulta y préstamos de expedientes del archivo central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8229BA">
                        <w:trPr>
                          <w:trHeight w:val="290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8229BA">
                        <w:trPr>
                          <w:trHeight w:val="29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8229BA">
                        <w:trPr>
                          <w:trHeight w:val="287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817976">
                        <w:trPr>
                          <w:trHeight w:val="267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817976">
                        <w:trPr>
                          <w:trHeight w:val="242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Plan de Comunicaciones 2018 ejecutado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0,311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31,10</w:t>
                            </w:r>
                          </w:p>
                        </w:tc>
                      </w:tr>
                      <w:tr w:rsidR="00072358" w:rsidRPr="00382A42" w:rsidTr="00817976">
                        <w:trPr>
                          <w:trHeight w:val="247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de Proyectos de Inversión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817976">
                        <w:trPr>
                          <w:trHeight w:val="322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Reportes Integrados de alertas y recomendaciones, emitidos sobre proyectos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</w:tr>
                      <w:tr w:rsidR="00072358" w:rsidRPr="00382A42" w:rsidTr="00817976">
                        <w:trPr>
                          <w:trHeight w:val="27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Atender emergencias ambientales competencia y jurisdicción de la SDA, activadas por el SDGR - CC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817976">
                        <w:trPr>
                          <w:trHeight w:val="20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Preventiva en materia Disciplinaria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33,33</w:t>
                            </w:r>
                          </w:p>
                        </w:tc>
                      </w:tr>
                      <w:tr w:rsidR="00072358" w:rsidRPr="00382A42" w:rsidTr="008229BA">
                        <w:trPr>
                          <w:trHeight w:val="218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40,00%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2D3C7A">
                        <w:trPr>
                          <w:trHeight w:val="394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Disponibilidad de los servicios de tecnologías de la información TI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8229BA">
                        <w:trPr>
                          <w:trHeight w:val="274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de incidentes y Accidentes de Trabajo en la SDA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8229BA">
                        <w:trPr>
                          <w:trHeight w:val="278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Ausentismo en la SDA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0,14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0,611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072358" w:rsidRPr="00382A42" w:rsidTr="00D922A9">
                        <w:trPr>
                          <w:trHeight w:val="26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Arboles bajo seguimiento en Bogotá D.C.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54.000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4.500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4.978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96,84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15.979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29,59</w:t>
                            </w:r>
                          </w:p>
                        </w:tc>
                      </w:tr>
                      <w:tr w:rsidR="00072358" w:rsidRPr="00382A42" w:rsidTr="00D922A9">
                        <w:trPr>
                          <w:trHeight w:val="228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Arboles evaluados en Bogotá D.C.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34.000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3.050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3.274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79,27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7.610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22,38</w:t>
                            </w:r>
                          </w:p>
                        </w:tc>
                      </w:tr>
                      <w:tr w:rsidR="00072358" w:rsidRPr="00382A42" w:rsidTr="00817976">
                        <w:trPr>
                          <w:trHeight w:val="270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Vehículos revisados del parque automotor que circula en Bogotá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46.000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8.280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8.184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98,84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98,84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8.184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17,79</w:t>
                            </w:r>
                          </w:p>
                        </w:tc>
                      </w:tr>
                      <w:tr w:rsidR="00072358" w:rsidRPr="00382A42" w:rsidTr="008229BA">
                        <w:trPr>
                          <w:trHeight w:val="29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ciudadanos en procesos de participación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119.607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96.507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94.785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98,22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98,22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94.785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111C28" w:rsidRDefault="00072358" w:rsidP="00111C28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79,25</w:t>
                            </w:r>
                          </w:p>
                        </w:tc>
                      </w:tr>
                    </w:tbl>
                    <w:p w:rsidR="009901FA" w:rsidRDefault="009901FA" w:rsidP="008229BA">
                      <w:pPr>
                        <w:pStyle w:val="Ttulo1"/>
                        <w:tabs>
                          <w:tab w:val="left" w:pos="1985"/>
                        </w:tabs>
                        <w:ind w:left="2127" w:right="62" w:firstLine="141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18"/>
                          <w:szCs w:val="20"/>
                        </w:rPr>
                      </w:pPr>
                    </w:p>
                    <w:p w:rsidR="00723F50" w:rsidRPr="00723F50" w:rsidRDefault="00723F50" w:rsidP="00723F50"/>
                    <w:p w:rsidR="00072358" w:rsidRPr="00854A6E" w:rsidRDefault="00072358" w:rsidP="008229BA">
                      <w:pPr>
                        <w:pStyle w:val="Ttulo1"/>
                        <w:tabs>
                          <w:tab w:val="left" w:pos="1985"/>
                        </w:tabs>
                        <w:ind w:left="2127" w:right="62" w:firstLine="141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2. Indicadores en estado aceptable</w:t>
                      </w:r>
                    </w:p>
                    <w:p w:rsidR="00072358" w:rsidRDefault="00072358" w:rsidP="008229BA">
                      <w:pPr>
                        <w:ind w:right="53"/>
                        <w:jc w:val="both"/>
                        <w:rPr>
                          <w:rFonts w:cs="Arial"/>
                        </w:rPr>
                      </w:pPr>
                    </w:p>
                    <w:p w:rsidR="00072358" w:rsidRDefault="00072358" w:rsidP="008229BA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Para el mes de abril, dos (2) indicadores se encuentran en un estado aceptable entre el 55,01% y el 70% de ejecución en el avance de las actividades programadas para el periodo.</w:t>
                      </w:r>
                    </w:p>
                    <w:p w:rsidR="00072358" w:rsidRDefault="00072358" w:rsidP="008229BA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072358" w:rsidRDefault="00072358" w:rsidP="008229BA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828"/>
                        <w:gridCol w:w="992"/>
                        <w:gridCol w:w="992"/>
                        <w:gridCol w:w="851"/>
                        <w:gridCol w:w="708"/>
                        <w:gridCol w:w="851"/>
                        <w:gridCol w:w="992"/>
                        <w:gridCol w:w="709"/>
                      </w:tblGrid>
                      <w:tr w:rsidR="00072358" w:rsidRPr="000B45F5" w:rsidTr="00072358">
                        <w:trPr>
                          <w:trHeight w:val="68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072358" w:rsidRPr="000B45F5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072358" w:rsidRPr="000B45F5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C5DF7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072358" w:rsidRPr="000B45F5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072358" w:rsidRPr="00097A7A" w:rsidTr="008229BA">
                        <w:trPr>
                          <w:trHeight w:val="40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Establecimientos de acopio de llantas con seguimiento y control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1.970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62,35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88,36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539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27,36</w:t>
                            </w:r>
                          </w:p>
                        </w:tc>
                      </w:tr>
                      <w:tr w:rsidR="00072358" w:rsidRPr="00097A7A" w:rsidTr="00072358">
                        <w:trPr>
                          <w:trHeight w:val="39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Operativos de intervención a rutas críticas de espacio público con publicidad exterior visual de manera ilegal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57,89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57,89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8229BA" w:rsidRDefault="00072358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30,56</w:t>
                            </w:r>
                          </w:p>
                        </w:tc>
                      </w:tr>
                    </w:tbl>
                    <w:p w:rsidR="00072358" w:rsidRDefault="00072358" w:rsidP="00D922A9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545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8B35751" wp14:editId="73299E08">
                <wp:simplePos x="0" y="0"/>
                <wp:positionH relativeFrom="page">
                  <wp:posOffset>698500</wp:posOffset>
                </wp:positionH>
                <wp:positionV relativeFrom="page">
                  <wp:posOffset>1183005</wp:posOffset>
                </wp:positionV>
                <wp:extent cx="4940300" cy="1191895"/>
                <wp:effectExtent l="0" t="0" r="0" b="8255"/>
                <wp:wrapThrough wrapText="bothSides">
                  <wp:wrapPolygon edited="0">
                    <wp:start x="167" y="0"/>
                    <wp:lineTo x="167" y="21404"/>
                    <wp:lineTo x="21322" y="21404"/>
                    <wp:lineTo x="21322" y="0"/>
                    <wp:lineTo x="167" y="0"/>
                  </wp:wrapPolygon>
                </wp:wrapThrough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358" w:rsidRPr="00854A6E" w:rsidRDefault="00072358" w:rsidP="000D139E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 xml:space="preserve">1. Indicadores en estado sobresaliente </w:t>
                            </w:r>
                          </w:p>
                          <w:p w:rsidR="00072358" w:rsidRDefault="00072358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Pr="00824F2D" w:rsidRDefault="00072358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  <w:r w:rsidRPr="00E52186">
                              <w:rPr>
                                <w:rFonts w:cs="Arial"/>
                              </w:rPr>
                              <w:t xml:space="preserve">Para este periodo son </w:t>
                            </w:r>
                            <w:r w:rsidR="009901FA">
                              <w:rPr>
                                <w:rFonts w:cs="Arial"/>
                              </w:rPr>
                              <w:t>dieciocho</w:t>
                            </w:r>
                            <w:r>
                              <w:rPr>
                                <w:rFonts w:cs="Arial"/>
                              </w:rPr>
                              <w:t xml:space="preserve"> (</w:t>
                            </w:r>
                            <w:r w:rsidR="009901FA">
                              <w:rPr>
                                <w:rFonts w:cs="Arial"/>
                              </w:rPr>
                              <w:t>18</w:t>
                            </w:r>
                            <w:r>
                              <w:rPr>
                                <w:rFonts w:cs="Arial"/>
                              </w:rPr>
                              <w:t xml:space="preserve">)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los indicadores que presentan avance </w:t>
                            </w:r>
                            <w:r>
                              <w:rPr>
                                <w:rFonts w:cs="Arial"/>
                              </w:rPr>
                              <w:t xml:space="preserve">satisfactorio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en sus actividades programadas, </w:t>
                            </w:r>
                            <w:r>
                              <w:rPr>
                                <w:rFonts w:cs="Arial"/>
                              </w:rPr>
                              <w:t>ubicándolos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en el intervalo de evaluación sobresaliente </w:t>
                            </w:r>
                            <w:r>
                              <w:rPr>
                                <w:rFonts w:cs="Arial"/>
                              </w:rPr>
                              <w:t>con una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ejecución, entre </w:t>
                            </w:r>
                            <w:r>
                              <w:rPr>
                                <w:rFonts w:cs="Arial"/>
                              </w:rPr>
                              <w:t>el 70,01% y el 100%, é</w:t>
                            </w:r>
                            <w:r w:rsidRPr="00E52186">
                              <w:rPr>
                                <w:rFonts w:cs="Arial"/>
                              </w:rPr>
                              <w:t>stos son: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35751" id="Cuadro de texto 15" o:spid="_x0000_s1030" type="#_x0000_t202" style="position:absolute;margin-left:55pt;margin-top:93.15pt;width:389pt;height:93.8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" filled="f" stroked="f">
                <v:textbox>
                  <w:txbxContent>
                    <w:p w:rsidR="00072358" w:rsidRPr="00854A6E" w:rsidRDefault="00072358" w:rsidP="000D139E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 xml:space="preserve">1. Indicadores en estado sobresaliente </w:t>
                      </w:r>
                    </w:p>
                    <w:p w:rsidR="00072358" w:rsidRDefault="00072358" w:rsidP="000D139E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072358" w:rsidRPr="00824F2D" w:rsidRDefault="00072358" w:rsidP="000D139E">
                      <w:pPr>
                        <w:jc w:val="both"/>
                        <w:rPr>
                          <w:rFonts w:cs="Arial"/>
                        </w:rPr>
                      </w:pPr>
                      <w:r w:rsidRPr="00E52186">
                        <w:rPr>
                          <w:rFonts w:cs="Arial"/>
                        </w:rPr>
                        <w:t xml:space="preserve">Para este periodo son </w:t>
                      </w:r>
                      <w:r w:rsidR="009901FA">
                        <w:rPr>
                          <w:rFonts w:cs="Arial"/>
                        </w:rPr>
                        <w:t>dieciocho</w:t>
                      </w:r>
                      <w:r>
                        <w:rPr>
                          <w:rFonts w:cs="Arial"/>
                        </w:rPr>
                        <w:t xml:space="preserve"> (</w:t>
                      </w:r>
                      <w:r w:rsidR="009901FA">
                        <w:rPr>
                          <w:rFonts w:cs="Arial"/>
                        </w:rPr>
                        <w:t>18</w:t>
                      </w:r>
                      <w:r>
                        <w:rPr>
                          <w:rFonts w:cs="Arial"/>
                        </w:rPr>
                        <w:t xml:space="preserve">) </w:t>
                      </w:r>
                      <w:r w:rsidRPr="00E52186">
                        <w:rPr>
                          <w:rFonts w:cs="Arial"/>
                        </w:rPr>
                        <w:t xml:space="preserve">los indicadores que presentan avance </w:t>
                      </w:r>
                      <w:r>
                        <w:rPr>
                          <w:rFonts w:cs="Arial"/>
                        </w:rPr>
                        <w:t xml:space="preserve">satisfactorio </w:t>
                      </w:r>
                      <w:r w:rsidRPr="00E52186">
                        <w:rPr>
                          <w:rFonts w:cs="Arial"/>
                        </w:rPr>
                        <w:t xml:space="preserve">en sus actividades programadas, </w:t>
                      </w:r>
                      <w:r>
                        <w:rPr>
                          <w:rFonts w:cs="Arial"/>
                        </w:rPr>
                        <w:t>ubicándolos</w:t>
                      </w:r>
                      <w:r w:rsidRPr="00E52186">
                        <w:rPr>
                          <w:rFonts w:cs="Arial"/>
                        </w:rPr>
                        <w:t xml:space="preserve"> en el intervalo de evaluación sobresaliente </w:t>
                      </w:r>
                      <w:r>
                        <w:rPr>
                          <w:rFonts w:cs="Arial"/>
                        </w:rPr>
                        <w:t>con una</w:t>
                      </w:r>
                      <w:r w:rsidRPr="00E52186">
                        <w:rPr>
                          <w:rFonts w:cs="Arial"/>
                        </w:rPr>
                        <w:t xml:space="preserve"> ejecución, entre </w:t>
                      </w:r>
                      <w:r>
                        <w:rPr>
                          <w:rFonts w:cs="Arial"/>
                        </w:rPr>
                        <w:t>el 70,01% y el 100%, é</w:t>
                      </w:r>
                      <w:r w:rsidRPr="00E52186">
                        <w:rPr>
                          <w:rFonts w:cs="Arial"/>
                        </w:rPr>
                        <w:t>stos son: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731EE">
        <w:rPr>
          <w:rFonts w:ascii="Times New Roman" w:hAnsi="Times New Roman" w:cs="Times New Roman"/>
          <w:noProof/>
          <w:lang w:val="es-CO" w:eastAsia="es-CO"/>
        </w:rPr>
        <w:drawing>
          <wp:anchor distT="0" distB="0" distL="114300" distR="114300" simplePos="0" relativeHeight="251686400" behindDoc="0" locked="0" layoutInCell="1" allowOverlap="1" wp14:anchorId="1EA0906B" wp14:editId="10D127EC">
            <wp:simplePos x="0" y="0"/>
            <wp:positionH relativeFrom="page">
              <wp:posOffset>5930901</wp:posOffset>
            </wp:positionH>
            <wp:positionV relativeFrom="page">
              <wp:posOffset>1146395</wp:posOffset>
            </wp:positionV>
            <wp:extent cx="1019810" cy="1059802"/>
            <wp:effectExtent l="152400" t="95250" r="104140" b="160020"/>
            <wp:wrapTopAndBottom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8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302006">
                      <a:off x="0" y="0"/>
                      <a:ext cx="1019810" cy="10598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03A">
        <w:br w:type="page"/>
      </w:r>
    </w:p>
    <w:p w:rsidR="009536A0" w:rsidRDefault="009901FA" w:rsidP="00225336">
      <w:r w:rsidRPr="00787C8A">
        <w:rPr>
          <w:noProof/>
          <w:lang w:val="es-CO" w:eastAsia="es-CO"/>
        </w:rPr>
        <w:lastRenderedPageBreak/>
        <w:drawing>
          <wp:anchor distT="0" distB="0" distL="114300" distR="114300" simplePos="0" relativeHeight="251858432" behindDoc="1" locked="0" layoutInCell="1" allowOverlap="1" wp14:anchorId="34729568" wp14:editId="2ADA7FD7">
            <wp:simplePos x="0" y="0"/>
            <wp:positionH relativeFrom="page">
              <wp:posOffset>6235065</wp:posOffset>
            </wp:positionH>
            <wp:positionV relativeFrom="paragraph">
              <wp:posOffset>-3491865</wp:posOffset>
            </wp:positionV>
            <wp:extent cx="713105" cy="1332865"/>
            <wp:effectExtent l="133350" t="57150" r="86995" b="133985"/>
            <wp:wrapNone/>
            <wp:docPr id="273" name="Imagen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3328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61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4A612327" wp14:editId="0B8E77EC">
                <wp:simplePos x="0" y="0"/>
                <wp:positionH relativeFrom="column">
                  <wp:posOffset>273050</wp:posOffset>
                </wp:positionH>
                <wp:positionV relativeFrom="page">
                  <wp:posOffset>1209675</wp:posOffset>
                </wp:positionV>
                <wp:extent cx="6372225" cy="9124950"/>
                <wp:effectExtent l="0" t="0" r="0" b="0"/>
                <wp:wrapThrough wrapText="bothSides">
                  <wp:wrapPolygon edited="0">
                    <wp:start x="129" y="0"/>
                    <wp:lineTo x="129" y="21555"/>
                    <wp:lineTo x="21374" y="21555"/>
                    <wp:lineTo x="21374" y="0"/>
                    <wp:lineTo x="129" y="0"/>
                  </wp:wrapPolygon>
                </wp:wrapThrough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912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072358" w:rsidRPr="00854A6E" w:rsidRDefault="00072358" w:rsidP="007A3264">
                            <w:pPr>
                              <w:pStyle w:val="Ttulo1"/>
                              <w:tabs>
                                <w:tab w:val="left" w:pos="7371"/>
                              </w:tabs>
                              <w:spacing w:before="0"/>
                              <w:ind w:right="2499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3. Indicadores en estado insuficiente</w:t>
                            </w:r>
                          </w:p>
                          <w:p w:rsidR="00072358" w:rsidRDefault="00072358" w:rsidP="007A3264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072358" w:rsidRPr="003254E5" w:rsidRDefault="00072358" w:rsidP="007A3264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072358" w:rsidRPr="008A61F8" w:rsidRDefault="00072358" w:rsidP="007A3264">
                            <w:pPr>
                              <w:ind w:right="53"/>
                              <w:jc w:val="both"/>
                              <w:rPr>
                                <w:sz w:val="4"/>
                              </w:rPr>
                            </w:pPr>
                          </w:p>
                          <w:p w:rsidR="00072358" w:rsidRDefault="00072358" w:rsidP="007A3264">
                            <w:pPr>
                              <w:ind w:left="-142" w:right="-91"/>
                              <w:jc w:val="both"/>
                            </w:pPr>
                          </w:p>
                          <w:p w:rsidR="00072358" w:rsidRDefault="00072358" w:rsidP="007A3264">
                            <w:pPr>
                              <w:ind w:left="-142" w:right="2872"/>
                              <w:jc w:val="both"/>
                            </w:pPr>
                            <w:r>
                              <w:t xml:space="preserve">Para este </w:t>
                            </w:r>
                            <w:r w:rsidRPr="00ED7451">
                              <w:t>periodo</w:t>
                            </w:r>
                            <w:r>
                              <w:t xml:space="preserve"> existen ocho</w:t>
                            </w:r>
                            <w:r w:rsidRPr="00DF14B3">
                              <w:t xml:space="preserve"> (</w:t>
                            </w:r>
                            <w:r>
                              <w:t>8</w:t>
                            </w:r>
                            <w:r w:rsidRPr="00DF14B3">
                              <w:t>) indicadores</w:t>
                            </w:r>
                            <w:r>
                              <w:t xml:space="preserve"> de gestión que presentan</w:t>
                            </w:r>
                            <w:r w:rsidRPr="00342177">
                              <w:t xml:space="preserve"> baja</w:t>
                            </w:r>
                            <w:r>
                              <w:t xml:space="preserve"> </w:t>
                            </w:r>
                            <w:r w:rsidRPr="00342177">
                              <w:t>ejecución en sus actividades programadas</w:t>
                            </w:r>
                            <w:r>
                              <w:t>, ubicándolos</w:t>
                            </w:r>
                            <w:r w:rsidRPr="00342177">
                              <w:t xml:space="preserve"> en el </w:t>
                            </w:r>
                            <w:r w:rsidRPr="00BB0BE2">
                              <w:t>intervalo</w:t>
                            </w:r>
                            <w:r w:rsidRPr="00342177">
                              <w:t xml:space="preserve"> de</w:t>
                            </w:r>
                            <w:r>
                              <w:t xml:space="preserve"> </w:t>
                            </w:r>
                            <w:r w:rsidRPr="00342177">
                              <w:t>calificación insuficiente con un</w:t>
                            </w:r>
                            <w:r>
                              <w:t xml:space="preserve"> </w:t>
                            </w:r>
                            <w:r w:rsidRPr="00342177">
                              <w:t>rango de evaluación entre 0% y 55%.</w:t>
                            </w:r>
                          </w:p>
                          <w:p w:rsidR="00072358" w:rsidRDefault="00072358" w:rsidP="00F85ED4">
                            <w:pPr>
                              <w:ind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686"/>
                              <w:gridCol w:w="992"/>
                              <w:gridCol w:w="993"/>
                              <w:gridCol w:w="992"/>
                              <w:gridCol w:w="709"/>
                              <w:gridCol w:w="850"/>
                              <w:gridCol w:w="992"/>
                              <w:gridCol w:w="709"/>
                            </w:tblGrid>
                            <w:tr w:rsidR="00072358" w:rsidRPr="000B45F5" w:rsidTr="009901FA">
                              <w:trPr>
                                <w:trHeight w:val="56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072358" w:rsidRPr="000B45F5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072358" w:rsidRPr="000B45F5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C5DF7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072358" w:rsidRPr="000B45F5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072358" w:rsidRPr="000B45F5" w:rsidRDefault="00072358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072358" w:rsidRPr="00097A7A" w:rsidTr="009901FA">
                              <w:trPr>
                                <w:trHeight w:val="40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Toneladas de RCD controladas dispuestas adecuadamente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11.122.895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9901FA">
                                  <w:pPr>
                                    <w:ind w:left="-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1.000.000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475.697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47,57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65,16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2.410.810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21,67</w:t>
                                  </w:r>
                                </w:p>
                              </w:tc>
                            </w:tr>
                            <w:tr w:rsidR="00072358" w:rsidRPr="00097A7A" w:rsidTr="009901FA">
                              <w:trPr>
                                <w:trHeight w:val="126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Seguimiento a los gastos de funcionamiento 2019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9901FA">
                                  <w:pPr>
                                    <w:ind w:left="-1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7.600.000.000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9901FA">
                                  <w:pPr>
                                    <w:ind w:left="-1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2.094.279.705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9901FA">
                                  <w:pPr>
                                    <w:ind w:left="-1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902.179.126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43,08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46,98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9901FA">
                                  <w:pPr>
                                    <w:ind w:right="-12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2.330.284.101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30,66</w:t>
                                  </w:r>
                                </w:p>
                              </w:tc>
                            </w:tr>
                            <w:tr w:rsidR="00072358" w:rsidRPr="00097A7A" w:rsidTr="009901FA">
                              <w:trPr>
                                <w:trHeight w:val="199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Decisiones de Fondo en procesos Sancionatorios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74,17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22,25</w:t>
                                  </w:r>
                                </w:p>
                              </w:tc>
                            </w:tr>
                            <w:tr w:rsidR="00072358" w:rsidRPr="00097A7A" w:rsidTr="009901FA">
                              <w:trPr>
                                <w:trHeight w:val="214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Impulso Sancionatorio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6,40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62,40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20,80</w:t>
                                  </w:r>
                                </w:p>
                              </w:tc>
                            </w:tr>
                            <w:tr w:rsidR="00072358" w:rsidRPr="00097A7A" w:rsidTr="009901FA">
                              <w:trPr>
                                <w:trHeight w:val="27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Redes de Monitoreo ambiental articuladas al Centro de Información y Modelamiento Ambiental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75,00</w:t>
                                  </w:r>
                                </w:p>
                              </w:tc>
                            </w:tr>
                            <w:tr w:rsidR="00072358" w:rsidRPr="00097A7A" w:rsidTr="009901FA">
                              <w:trPr>
                                <w:trHeight w:val="55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Avance del desarrollo de la red de ruido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75%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75%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83,33</w:t>
                                  </w:r>
                                </w:p>
                              </w:tc>
                            </w:tr>
                            <w:tr w:rsidR="00072358" w:rsidRPr="00097A7A" w:rsidTr="009901FA">
                              <w:trPr>
                                <w:trHeight w:val="39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Avance en el desarrollo de la formulación e implementación de proyectos del Plan de Descontaminación del Aire para Bogotá, priorizada.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0,45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0,45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64,29</w:t>
                                  </w:r>
                                </w:p>
                              </w:tc>
                            </w:tr>
                            <w:tr w:rsidR="00072358" w:rsidRPr="00097A7A" w:rsidTr="009901FA">
                              <w:trPr>
                                <w:trHeight w:val="55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Avance del desarrollo del componente aire del Sistema de Alertas Tempranas Ambientales de Bogotá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71,25%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71,25%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072358" w:rsidRPr="00BF0E03" w:rsidRDefault="00072358" w:rsidP="00BF0E0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F0E0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79,17</w:t>
                                  </w:r>
                                </w:p>
                              </w:tc>
                            </w:tr>
                          </w:tbl>
                          <w:p w:rsidR="00072358" w:rsidRDefault="00072358" w:rsidP="00BE0681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072358" w:rsidRDefault="00072358" w:rsidP="00BE0681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072358" w:rsidRDefault="00072358" w:rsidP="00072358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El indicador </w:t>
                            </w:r>
                            <w:r w:rsidRPr="00E1432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“</w:t>
                            </w:r>
                            <w:r w:rsidRPr="00072358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Seguimiento a los gastos de funcionamiento 2019”,</w:t>
                            </w: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14327">
                              <w:rPr>
                                <w:rFonts w:cs="Arial"/>
                              </w:rPr>
                              <w:t xml:space="preserve">presenta un </w:t>
                            </w:r>
                            <w:r>
                              <w:rPr>
                                <w:rFonts w:cs="Arial"/>
                              </w:rPr>
                              <w:t>rezago del 56,92% equivalente a $</w:t>
                            </w:r>
                            <w:r w:rsidRPr="00072358">
                              <w:rPr>
                                <w:rFonts w:cs="Arial"/>
                              </w:rPr>
                              <w:t>1.192.100.579</w:t>
                            </w:r>
                            <w:r>
                              <w:rPr>
                                <w:rFonts w:cs="Arial"/>
                              </w:rPr>
                              <w:t xml:space="preserve"> de gastos de funcionamiento programados, dejados de realizar respecto la meta.</w:t>
                            </w:r>
                          </w:p>
                          <w:p w:rsidR="00072358" w:rsidRDefault="00072358" w:rsidP="00072358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Default="00072358" w:rsidP="00072358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Adicionalmente, en el mismo estado se encuentran los siguientes indicadores, los cuales se clasifica así:</w:t>
                            </w:r>
                          </w:p>
                          <w:p w:rsidR="00072358" w:rsidRDefault="00072358" w:rsidP="00072358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C8161C" w:rsidRDefault="00C8161C" w:rsidP="00C8161C">
                            <w:pPr>
                              <w:pStyle w:val="Ttulo1"/>
                              <w:numPr>
                                <w:ilvl w:val="0"/>
                                <w:numId w:val="31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84035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que reportan avance y su programación es cero.</w:t>
                            </w:r>
                          </w:p>
                          <w:p w:rsidR="00C8161C" w:rsidRDefault="00C8161C" w:rsidP="00C8161C"/>
                          <w:p w:rsidR="00C8161C" w:rsidRPr="00C8161C" w:rsidRDefault="00F85ED4" w:rsidP="00C8161C">
                            <w:pPr>
                              <w:ind w:right="-91"/>
                              <w:jc w:val="both"/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</w:pPr>
                            <w:r>
                              <w:t>Los indicadores</w:t>
                            </w:r>
                            <w:r w:rsidR="00C8161C">
                              <w:t xml:space="preserve"> </w:t>
                            </w:r>
                            <w:r w:rsidR="00C8161C" w:rsidRPr="009E1F4F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</w:t>
                            </w:r>
                            <w:r w:rsidR="00C8161C" w:rsidRPr="00C8161C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Redes de Monitoreo ambiental articuladas al Centro de Información y Modelamiento Ambiental</w:t>
                            </w:r>
                            <w:r w:rsidR="00C8161C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 xml:space="preserve">”,  </w:t>
                            </w:r>
                          </w:p>
                          <w:p w:rsidR="00C8161C" w:rsidRDefault="00C8161C" w:rsidP="00C8161C">
                            <w:pPr>
                              <w:ind w:right="-91"/>
                              <w:jc w:val="both"/>
                            </w:pP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“A</w:t>
                            </w:r>
                            <w:r w:rsidRPr="00C8161C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vance del desarrollo de la red de ruido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”, “</w:t>
                            </w:r>
                            <w:r w:rsidRPr="00C8161C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Avance en el desarrollo de la formulación e implementación de proyectos del Plan de Descontaminación del Aire para Bogotá, priorizada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”, “</w:t>
                            </w:r>
                            <w:r w:rsidRPr="00C8161C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Avance del desarrollo del componente aire del Sistema de Alertas Tempranas Ambientales de Bogotá</w:t>
                            </w:r>
                            <w:r w:rsidR="00F85ED4" w:rsidRPr="009E1F4F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”</w:t>
                            </w:r>
                            <w:r w:rsidR="00F85ED4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,</w:t>
                            </w:r>
                            <w:r w:rsidR="00F85ED4" w:rsidRPr="00F85ED4">
                              <w:t xml:space="preserve"> reportan</w:t>
                            </w:r>
                            <w:r w:rsidRPr="00F9038D">
                              <w:t xml:space="preserve"> avance sin </w:t>
                            </w:r>
                            <w:r w:rsidR="00F85ED4">
                              <w:t>tener</w:t>
                            </w:r>
                            <w:r w:rsidRPr="00F9038D">
                              <w:t xml:space="preserve"> programa</w:t>
                            </w:r>
                            <w:r w:rsidR="00F85ED4">
                              <w:t>ción</w:t>
                            </w:r>
                            <w:r w:rsidRPr="00F9038D">
                              <w:t xml:space="preserve">, lo que matemáticamente se refleja en cero (0), no </w:t>
                            </w:r>
                            <w:r w:rsidR="00F85ED4" w:rsidRPr="00F9038D">
                              <w:t>obstante,</w:t>
                            </w:r>
                            <w:r w:rsidRPr="00F9038D">
                              <w:t xml:space="preserve"> su acumulado </w:t>
                            </w:r>
                            <w:r>
                              <w:t>presenta un avance entre el 95% y el 100% en la vigencia.</w:t>
                            </w:r>
                          </w:p>
                          <w:p w:rsidR="00072358" w:rsidRDefault="00072358" w:rsidP="00C8161C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9901FA" w:rsidRPr="00723F50" w:rsidRDefault="009901FA" w:rsidP="009901FA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18"/>
                                <w:szCs w:val="20"/>
                              </w:rPr>
                            </w:pPr>
                          </w:p>
                          <w:p w:rsidR="009901FA" w:rsidRDefault="009901FA" w:rsidP="009901FA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</w:p>
                          <w:p w:rsidR="00F85ED4" w:rsidRPr="00854A6E" w:rsidRDefault="00F85ED4" w:rsidP="00F85ED4">
                            <w:pPr>
                              <w:pStyle w:val="Ttulo1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ejecución del más del 100%</w:t>
                            </w:r>
                          </w:p>
                          <w:p w:rsidR="00F85ED4" w:rsidRDefault="00F85ED4" w:rsidP="00F85ED4">
                            <w:pPr>
                              <w:pStyle w:val="Ttulo1"/>
                              <w:spacing w:before="0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</w:p>
                          <w:p w:rsidR="00F85ED4" w:rsidRDefault="00F85ED4" w:rsidP="00F85ED4">
                            <w:pPr>
                              <w:pStyle w:val="Ttulo1"/>
                              <w:spacing w:before="0"/>
                              <w:ind w:right="2372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Para e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ste periodo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cuatro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4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>indicador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es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presenta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n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avance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superior al 100%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en sus actividades programadas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acumuladas:</w:t>
                            </w:r>
                          </w:p>
                          <w:p w:rsidR="00723F50" w:rsidRPr="00723F50" w:rsidRDefault="00723F50" w:rsidP="00723F50"/>
                          <w:p w:rsidR="009901FA" w:rsidRPr="009901FA" w:rsidRDefault="009901FA" w:rsidP="009901FA"/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4111"/>
                              <w:gridCol w:w="993"/>
                              <w:gridCol w:w="850"/>
                              <w:gridCol w:w="851"/>
                              <w:gridCol w:w="708"/>
                              <w:gridCol w:w="709"/>
                              <w:gridCol w:w="851"/>
                              <w:gridCol w:w="850"/>
                            </w:tblGrid>
                            <w:tr w:rsidR="00F85ED4" w:rsidRPr="00D320D4" w:rsidTr="00F85ED4">
                              <w:trPr>
                                <w:trHeight w:val="546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85ED4" w:rsidRPr="00D320D4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85ED4" w:rsidRPr="00D320D4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85ED4" w:rsidRPr="00D320D4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85ED4" w:rsidRPr="00D320D4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85ED4" w:rsidRPr="006E7AD3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F85ED4" w:rsidRPr="006E7AD3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85ED4" w:rsidRPr="000B45F5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F85ED4" w:rsidRPr="000B45F5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85ED4" w:rsidRPr="000C5DF7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F85ED4" w:rsidRPr="000B45F5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F85ED4" w:rsidRPr="000B45F5" w:rsidRDefault="00F85ED4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F85ED4" w:rsidRPr="00D320D4" w:rsidTr="00F85ED4">
                              <w:trPr>
                                <w:trHeight w:val="362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Eficacia en la atención de requerimientos e incidentes atención de TI por mesa de servicios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93,56%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106,66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90,66%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106,66</w:t>
                                  </w:r>
                                </w:p>
                              </w:tc>
                            </w:tr>
                            <w:tr w:rsidR="00F85ED4" w:rsidRPr="00D320D4" w:rsidTr="00F85ED4">
                              <w:trPr>
                                <w:trHeight w:val="198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participantes en acciones de educación en el D.C.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9901FA">
                                  <w:pPr>
                                    <w:ind w:left="-20" w:right="-12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1.107.393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9901FA">
                                  <w:pPr>
                                    <w:ind w:left="-17" w:right="-22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839.909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9901FA">
                                  <w:pPr>
                                    <w:ind w:left="-7" w:right="-1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847.054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100,85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9901FA">
                                  <w:pPr>
                                    <w:ind w:left="-19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847.054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F85ED4" w:rsidRPr="00F85ED4" w:rsidRDefault="00F85ED4" w:rsidP="00F85ED4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85ED4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76,49</w:t>
                                  </w:r>
                                </w:p>
                              </w:tc>
                            </w:tr>
                            <w:tr w:rsidR="009901FA" w:rsidRPr="00D320D4" w:rsidTr="00F85ED4">
                              <w:trPr>
                                <w:trHeight w:val="198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Eficiencia en la atención de solicitudes en la Subdirección de Silvicultura. Flora y Fauna Silvestre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96,39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105,36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4,37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105,30</w:t>
                                  </w:r>
                                </w:p>
                              </w:tc>
                            </w:tr>
                            <w:tr w:rsidR="009901FA" w:rsidRPr="00D320D4" w:rsidTr="00F85ED4">
                              <w:trPr>
                                <w:trHeight w:val="198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Actuaciones de control, evaluación y seguimiento ambiental a establecimientos que realizan aprovechamiento de los recursos de fauna y flora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11.250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89,30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102,89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3.910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901FA" w:rsidRPr="00111C28" w:rsidRDefault="009901FA" w:rsidP="009901F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11C2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34,76</w:t>
                                  </w:r>
                                </w:p>
                              </w:tc>
                            </w:tr>
                          </w:tbl>
                          <w:p w:rsidR="00F85ED4" w:rsidRDefault="00F85ED4" w:rsidP="00F85ED4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12327" id="Cuadro de texto 22" o:spid="_x0000_s1031" type="#_x0000_t202" style="position:absolute;margin-left:21.5pt;margin-top:95.25pt;width:501.75pt;height:718.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" filled="f" stroked="f">
                <v:textbox inset=",0,,0">
                  <w:txbxContent>
                    <w:p w:rsidR="00072358" w:rsidRPr="00854A6E" w:rsidRDefault="00072358" w:rsidP="007A3264">
                      <w:pPr>
                        <w:pStyle w:val="Ttulo1"/>
                        <w:tabs>
                          <w:tab w:val="left" w:pos="7371"/>
                        </w:tabs>
                        <w:spacing w:before="0"/>
                        <w:ind w:right="2499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3. Indicadores en estado insuficiente</w:t>
                      </w:r>
                    </w:p>
                    <w:p w:rsidR="00072358" w:rsidRDefault="00072358" w:rsidP="007A3264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:rsidR="00072358" w:rsidRPr="003254E5" w:rsidRDefault="00072358" w:rsidP="007A3264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:rsidR="00072358" w:rsidRPr="008A61F8" w:rsidRDefault="00072358" w:rsidP="007A3264">
                      <w:pPr>
                        <w:ind w:right="53"/>
                        <w:jc w:val="both"/>
                        <w:rPr>
                          <w:sz w:val="4"/>
                        </w:rPr>
                      </w:pPr>
                    </w:p>
                    <w:p w:rsidR="00072358" w:rsidRDefault="00072358" w:rsidP="007A3264">
                      <w:pPr>
                        <w:ind w:left="-142" w:right="-91"/>
                        <w:jc w:val="both"/>
                      </w:pPr>
                    </w:p>
                    <w:p w:rsidR="00072358" w:rsidRDefault="00072358" w:rsidP="007A3264">
                      <w:pPr>
                        <w:ind w:left="-142" w:right="2872"/>
                        <w:jc w:val="both"/>
                      </w:pPr>
                      <w:r>
                        <w:t xml:space="preserve">Para este </w:t>
                      </w:r>
                      <w:r w:rsidRPr="00ED7451">
                        <w:t>periodo</w:t>
                      </w:r>
                      <w:r>
                        <w:t xml:space="preserve"> existen ocho</w:t>
                      </w:r>
                      <w:r w:rsidRPr="00DF14B3">
                        <w:t xml:space="preserve"> (</w:t>
                      </w:r>
                      <w:r>
                        <w:t>8</w:t>
                      </w:r>
                      <w:r w:rsidRPr="00DF14B3">
                        <w:t>) indicadores</w:t>
                      </w:r>
                      <w:r>
                        <w:t xml:space="preserve"> de gestión que presentan</w:t>
                      </w:r>
                      <w:r w:rsidRPr="00342177">
                        <w:t xml:space="preserve"> baja</w:t>
                      </w:r>
                      <w:r>
                        <w:t xml:space="preserve"> </w:t>
                      </w:r>
                      <w:r w:rsidRPr="00342177">
                        <w:t>ejecución en sus actividades programadas</w:t>
                      </w:r>
                      <w:r>
                        <w:t>, ubicándolos</w:t>
                      </w:r>
                      <w:r w:rsidRPr="00342177">
                        <w:t xml:space="preserve"> en el </w:t>
                      </w:r>
                      <w:r w:rsidRPr="00BB0BE2">
                        <w:t>intervalo</w:t>
                      </w:r>
                      <w:r w:rsidRPr="00342177">
                        <w:t xml:space="preserve"> de</w:t>
                      </w:r>
                      <w:r>
                        <w:t xml:space="preserve"> </w:t>
                      </w:r>
                      <w:r w:rsidRPr="00342177">
                        <w:t>calificación insuficiente con un</w:t>
                      </w:r>
                      <w:r>
                        <w:t xml:space="preserve"> </w:t>
                      </w:r>
                      <w:r w:rsidRPr="00342177">
                        <w:t>rango de evaluación entre 0% y 55%.</w:t>
                      </w:r>
                    </w:p>
                    <w:p w:rsidR="00072358" w:rsidRDefault="00072358" w:rsidP="00F85ED4">
                      <w:pPr>
                        <w:ind w:right="104"/>
                        <w:jc w:val="both"/>
                        <w:rPr>
                          <w:rFonts w:cs="Arial"/>
                        </w:rPr>
                      </w:pPr>
                    </w:p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686"/>
                        <w:gridCol w:w="992"/>
                        <w:gridCol w:w="993"/>
                        <w:gridCol w:w="992"/>
                        <w:gridCol w:w="709"/>
                        <w:gridCol w:w="850"/>
                        <w:gridCol w:w="992"/>
                        <w:gridCol w:w="709"/>
                      </w:tblGrid>
                      <w:tr w:rsidR="00072358" w:rsidRPr="000B45F5" w:rsidTr="009901FA">
                        <w:trPr>
                          <w:trHeight w:val="56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072358" w:rsidRPr="000B45F5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072358" w:rsidRPr="000B45F5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C5DF7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072358" w:rsidRPr="000B45F5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072358" w:rsidRPr="000B45F5" w:rsidRDefault="00072358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072358" w:rsidRPr="00097A7A" w:rsidTr="009901FA">
                        <w:trPr>
                          <w:trHeight w:val="40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Toneladas de RCD controladas dispuestas adecuadamente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11.122.895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9901FA">
                            <w:pPr>
                              <w:ind w:left="-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1.000.000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475.697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47,57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65,16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2.410.810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21,67</w:t>
                            </w:r>
                          </w:p>
                        </w:tc>
                      </w:tr>
                      <w:tr w:rsidR="00072358" w:rsidRPr="00097A7A" w:rsidTr="009901FA">
                        <w:trPr>
                          <w:trHeight w:val="126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Seguimiento a los gastos de funcionamiento 2019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9901FA">
                            <w:pPr>
                              <w:ind w:left="-1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7.600.000.000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9901FA">
                            <w:pPr>
                              <w:ind w:left="-1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2.094.279.705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9901FA">
                            <w:pPr>
                              <w:ind w:left="-1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902.179.126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43,08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46,98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9901FA">
                            <w:pPr>
                              <w:ind w:right="-12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2.330.284.101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30,66</w:t>
                            </w:r>
                          </w:p>
                        </w:tc>
                      </w:tr>
                      <w:tr w:rsidR="00072358" w:rsidRPr="00097A7A" w:rsidTr="009901FA">
                        <w:trPr>
                          <w:trHeight w:val="199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Decisiones de Fondo en procesos Sancionatorios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74,17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22,25</w:t>
                            </w:r>
                          </w:p>
                        </w:tc>
                      </w:tr>
                      <w:tr w:rsidR="00072358" w:rsidRPr="00097A7A" w:rsidTr="009901FA">
                        <w:trPr>
                          <w:trHeight w:val="214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Impulso Sancionatorio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6,40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62,40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624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20,80</w:t>
                            </w:r>
                          </w:p>
                        </w:tc>
                      </w:tr>
                      <w:tr w:rsidR="00072358" w:rsidRPr="00097A7A" w:rsidTr="009901FA">
                        <w:trPr>
                          <w:trHeight w:val="27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Redes de Monitoreo ambiental articuladas al Centro de Información y Modelamiento Ambiental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75,00</w:t>
                            </w:r>
                          </w:p>
                        </w:tc>
                      </w:tr>
                      <w:tr w:rsidR="00072358" w:rsidRPr="00097A7A" w:rsidTr="009901FA">
                        <w:trPr>
                          <w:trHeight w:val="55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Avance del desarrollo de la red de ruido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75%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75%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83,33</w:t>
                            </w:r>
                          </w:p>
                        </w:tc>
                      </w:tr>
                      <w:tr w:rsidR="00072358" w:rsidRPr="00097A7A" w:rsidTr="009901FA">
                        <w:trPr>
                          <w:trHeight w:val="39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Avance en el desarrollo de la formulación e implementación de proyectos del Plan de Descontaminación del Aire para Bogotá, priorizada.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0,7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0,45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0,45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64,29</w:t>
                            </w:r>
                          </w:p>
                        </w:tc>
                      </w:tr>
                      <w:tr w:rsidR="00072358" w:rsidRPr="00097A7A" w:rsidTr="009901FA">
                        <w:trPr>
                          <w:trHeight w:val="55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Avance del desarrollo del componente aire del Sistema de Alertas Tempranas Ambientales de Bogotá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71,25%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71,25%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072358" w:rsidRPr="00BF0E03" w:rsidRDefault="00072358" w:rsidP="00BF0E0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F0E0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79,17</w:t>
                            </w:r>
                          </w:p>
                        </w:tc>
                      </w:tr>
                    </w:tbl>
                    <w:p w:rsidR="00072358" w:rsidRDefault="00072358" w:rsidP="00BE0681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:rsidR="00072358" w:rsidRDefault="00072358" w:rsidP="00BE0681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:rsidR="00072358" w:rsidRDefault="00072358" w:rsidP="00072358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El indicador </w:t>
                      </w:r>
                      <w:r w:rsidRPr="00E1432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“</w:t>
                      </w:r>
                      <w:r w:rsidRPr="00072358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Seguimiento a los gastos de funcionamiento 2019”,</w:t>
                      </w:r>
                      <w:r>
                        <w:rPr>
                          <w:rFonts w:ascii="Arial Narrow" w:hAnsi="Arial Narrow" w:cs="Calibri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14327">
                        <w:rPr>
                          <w:rFonts w:cs="Arial"/>
                        </w:rPr>
                        <w:t xml:space="preserve">presenta un </w:t>
                      </w:r>
                      <w:r>
                        <w:rPr>
                          <w:rFonts w:cs="Arial"/>
                        </w:rPr>
                        <w:t>rezago del 56,92% equivalente a $</w:t>
                      </w:r>
                      <w:r w:rsidRPr="00072358">
                        <w:rPr>
                          <w:rFonts w:cs="Arial"/>
                        </w:rPr>
                        <w:t>1.192.100.579</w:t>
                      </w:r>
                      <w:r>
                        <w:rPr>
                          <w:rFonts w:cs="Arial"/>
                        </w:rPr>
                        <w:t xml:space="preserve"> de gastos de funcionamiento programados, dejados de realizar respecto la meta.</w:t>
                      </w:r>
                    </w:p>
                    <w:p w:rsidR="00072358" w:rsidRDefault="00072358" w:rsidP="00072358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</w:p>
                    <w:p w:rsidR="00072358" w:rsidRDefault="00072358" w:rsidP="00072358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Adicionalmente, en el mismo estado se encuentran los siguientes indicadores, los cuales se clasifica así:</w:t>
                      </w:r>
                    </w:p>
                    <w:p w:rsidR="00072358" w:rsidRDefault="00072358" w:rsidP="00072358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</w:p>
                    <w:p w:rsidR="00C8161C" w:rsidRDefault="00C8161C" w:rsidP="00C8161C">
                      <w:pPr>
                        <w:pStyle w:val="Ttulo1"/>
                        <w:numPr>
                          <w:ilvl w:val="0"/>
                          <w:numId w:val="31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84035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que reportan avance y su programación es cero.</w:t>
                      </w:r>
                    </w:p>
                    <w:p w:rsidR="00C8161C" w:rsidRDefault="00C8161C" w:rsidP="00C8161C"/>
                    <w:p w:rsidR="00C8161C" w:rsidRPr="00C8161C" w:rsidRDefault="00F85ED4" w:rsidP="00C8161C">
                      <w:pPr>
                        <w:ind w:right="-91"/>
                        <w:jc w:val="both"/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</w:pPr>
                      <w:r>
                        <w:t>Los indicadores</w:t>
                      </w:r>
                      <w:r w:rsidR="00C8161C">
                        <w:t xml:space="preserve"> </w:t>
                      </w:r>
                      <w:r w:rsidR="00C8161C" w:rsidRPr="009E1F4F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</w:t>
                      </w:r>
                      <w:r w:rsidR="00C8161C" w:rsidRPr="00C8161C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Redes de Monitoreo ambiental articuladas al Centro de Información y Modelamiento Ambiental</w:t>
                      </w:r>
                      <w:r w:rsidR="00C8161C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 xml:space="preserve">”,  </w:t>
                      </w:r>
                    </w:p>
                    <w:p w:rsidR="00C8161C" w:rsidRDefault="00C8161C" w:rsidP="00C8161C">
                      <w:pPr>
                        <w:ind w:right="-91"/>
                        <w:jc w:val="both"/>
                      </w:pPr>
                      <w:r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“A</w:t>
                      </w:r>
                      <w:r w:rsidRPr="00C8161C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vance del desarrollo de la red de ruido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”, “</w:t>
                      </w:r>
                      <w:r w:rsidRPr="00C8161C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Avance en el desarrollo de la formulación e implementación de proyectos del Plan de Descontaminación del Aire para Bogotá, priorizada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”, “</w:t>
                      </w:r>
                      <w:r w:rsidRPr="00C8161C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Avance del desarrollo del componente aire del Sistema de Alertas Tempranas Ambientales de Bogotá</w:t>
                      </w:r>
                      <w:r w:rsidR="00F85ED4" w:rsidRPr="009E1F4F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”</w:t>
                      </w:r>
                      <w:r w:rsidR="00F85ED4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,</w:t>
                      </w:r>
                      <w:r w:rsidR="00F85ED4" w:rsidRPr="00F85ED4">
                        <w:t xml:space="preserve"> reportan</w:t>
                      </w:r>
                      <w:r w:rsidRPr="00F9038D">
                        <w:t xml:space="preserve"> avance sin </w:t>
                      </w:r>
                      <w:r w:rsidR="00F85ED4">
                        <w:t>tener</w:t>
                      </w:r>
                      <w:r w:rsidRPr="00F9038D">
                        <w:t xml:space="preserve"> programa</w:t>
                      </w:r>
                      <w:r w:rsidR="00F85ED4">
                        <w:t>ción</w:t>
                      </w:r>
                      <w:r w:rsidRPr="00F9038D">
                        <w:t xml:space="preserve">, lo que matemáticamente se refleja en cero (0), no </w:t>
                      </w:r>
                      <w:r w:rsidR="00F85ED4" w:rsidRPr="00F9038D">
                        <w:t>obstante,</w:t>
                      </w:r>
                      <w:r w:rsidRPr="00F9038D">
                        <w:t xml:space="preserve"> su acumulado </w:t>
                      </w:r>
                      <w:r>
                        <w:t>presenta un avance entre el 95% y el 100% en la vigencia.</w:t>
                      </w:r>
                    </w:p>
                    <w:p w:rsidR="00072358" w:rsidRDefault="00072358" w:rsidP="00C8161C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:rsidR="009901FA" w:rsidRPr="00723F50" w:rsidRDefault="009901FA" w:rsidP="009901FA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18"/>
                          <w:szCs w:val="20"/>
                        </w:rPr>
                      </w:pPr>
                    </w:p>
                    <w:p w:rsidR="009901FA" w:rsidRDefault="009901FA" w:rsidP="009901FA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</w:p>
                    <w:p w:rsidR="00F85ED4" w:rsidRPr="00854A6E" w:rsidRDefault="00F85ED4" w:rsidP="00F85ED4">
                      <w:pPr>
                        <w:pStyle w:val="Ttulo1"/>
                        <w:numPr>
                          <w:ilvl w:val="0"/>
                          <w:numId w:val="26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ejecución del más del 100%</w:t>
                      </w:r>
                    </w:p>
                    <w:p w:rsidR="00F85ED4" w:rsidRDefault="00F85ED4" w:rsidP="00F85ED4">
                      <w:pPr>
                        <w:pStyle w:val="Ttulo1"/>
                        <w:spacing w:before="0"/>
                        <w:rPr>
                          <w:rFonts w:cs="Arial"/>
                          <w:color w:val="auto"/>
                          <w:sz w:val="24"/>
                        </w:rPr>
                      </w:pPr>
                    </w:p>
                    <w:p w:rsidR="00F85ED4" w:rsidRDefault="00F85ED4" w:rsidP="00F85ED4">
                      <w:pPr>
                        <w:pStyle w:val="Ttulo1"/>
                        <w:spacing w:before="0"/>
                        <w:ind w:right="2372"/>
                        <w:jc w:val="both"/>
                        <w:rPr>
                          <w:rFonts w:cs="Arial"/>
                          <w:color w:val="auto"/>
                          <w:sz w:val="24"/>
                        </w:rPr>
                      </w:pPr>
                      <w:r>
                        <w:rPr>
                          <w:rFonts w:cs="Arial"/>
                          <w:color w:val="auto"/>
                          <w:sz w:val="24"/>
                        </w:rPr>
                        <w:t>Para e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ste periodo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cuatro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4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>)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>indicador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es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presenta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n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avance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superior al 100%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en sus actividades programadas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acumuladas:</w:t>
                      </w:r>
                    </w:p>
                    <w:p w:rsidR="00723F50" w:rsidRPr="00723F50" w:rsidRDefault="00723F50" w:rsidP="00723F50"/>
                    <w:p w:rsidR="009901FA" w:rsidRPr="009901FA" w:rsidRDefault="009901FA" w:rsidP="009901FA"/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4111"/>
                        <w:gridCol w:w="993"/>
                        <w:gridCol w:w="850"/>
                        <w:gridCol w:w="851"/>
                        <w:gridCol w:w="708"/>
                        <w:gridCol w:w="709"/>
                        <w:gridCol w:w="851"/>
                        <w:gridCol w:w="850"/>
                      </w:tblGrid>
                      <w:tr w:rsidR="00F85ED4" w:rsidRPr="00D320D4" w:rsidTr="00F85ED4">
                        <w:trPr>
                          <w:trHeight w:val="546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85ED4" w:rsidRPr="00D320D4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85ED4" w:rsidRPr="00D320D4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85ED4" w:rsidRPr="00D320D4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85ED4" w:rsidRPr="00D320D4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85ED4" w:rsidRPr="006E7AD3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F85ED4" w:rsidRPr="006E7AD3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85ED4" w:rsidRPr="000B45F5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F85ED4" w:rsidRPr="000B45F5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85ED4" w:rsidRPr="000C5DF7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F85ED4" w:rsidRPr="000B45F5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F85ED4" w:rsidRPr="000B45F5" w:rsidRDefault="00F85ED4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F85ED4" w:rsidRPr="00D320D4" w:rsidTr="00F85ED4">
                        <w:trPr>
                          <w:trHeight w:val="362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Eficacia en la atención de requerimientos e incidentes atención de TI por mesa de servicios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93,56%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106,66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90,66%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106,66</w:t>
                            </w:r>
                          </w:p>
                        </w:tc>
                      </w:tr>
                      <w:tr w:rsidR="00F85ED4" w:rsidRPr="00D320D4" w:rsidTr="00F85ED4">
                        <w:trPr>
                          <w:trHeight w:val="198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participantes en acciones de educación en el D.C.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9901FA">
                            <w:pPr>
                              <w:ind w:left="-20" w:right="-12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1.107.393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9901FA">
                            <w:pPr>
                              <w:ind w:left="-17" w:right="-22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839.909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9901FA">
                            <w:pPr>
                              <w:ind w:left="-7" w:right="-1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847.054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100,85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9901FA">
                            <w:pPr>
                              <w:ind w:left="-19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847.054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F85ED4" w:rsidRPr="00F85ED4" w:rsidRDefault="00F85ED4" w:rsidP="00F85ED4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85ED4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76,49</w:t>
                            </w:r>
                          </w:p>
                        </w:tc>
                      </w:tr>
                      <w:tr w:rsidR="009901FA" w:rsidRPr="00D320D4" w:rsidTr="00F85ED4">
                        <w:trPr>
                          <w:trHeight w:val="198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Eficiencia en la atención de solicitudes en la Subdirección de Silvicultura. Flora y Fauna Silvestre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96,39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105,36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4,37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105,30</w:t>
                            </w:r>
                          </w:p>
                        </w:tc>
                      </w:tr>
                      <w:tr w:rsidR="009901FA" w:rsidRPr="00D320D4" w:rsidTr="00F85ED4">
                        <w:trPr>
                          <w:trHeight w:val="198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Actuaciones de control, evaluación y seguimiento ambiental a establecimientos que realizan aprovechamiento de los recursos de fauna y flora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11.250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89,30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102,89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3.910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901FA" w:rsidRPr="00111C28" w:rsidRDefault="009901FA" w:rsidP="009901FA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11C2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34,76</w:t>
                            </w:r>
                          </w:p>
                        </w:tc>
                      </w:tr>
                    </w:tbl>
                    <w:p w:rsidR="00F85ED4" w:rsidRDefault="00F85ED4" w:rsidP="00F85ED4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8161C">
        <w:rPr>
          <w:noProof/>
          <w:lang w:val="es-CO" w:eastAsia="es-CO"/>
        </w:rPr>
        <w:drawing>
          <wp:anchor distT="0" distB="0" distL="114300" distR="114300" simplePos="0" relativeHeight="251843072" behindDoc="1" locked="0" layoutInCell="1" allowOverlap="1" wp14:anchorId="7574A314" wp14:editId="16A12922">
            <wp:simplePos x="0" y="0"/>
            <wp:positionH relativeFrom="page">
              <wp:posOffset>5613686</wp:posOffset>
            </wp:positionH>
            <wp:positionV relativeFrom="margin">
              <wp:posOffset>-9577706</wp:posOffset>
            </wp:positionV>
            <wp:extent cx="1376652" cy="1098714"/>
            <wp:effectExtent l="171450" t="114300" r="128905" b="196850"/>
            <wp:wrapNone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 flipH="1">
                      <a:off x="0" y="0"/>
                      <a:ext cx="1376652" cy="10987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291" w:rsidRDefault="00615A2B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53DB597A" wp14:editId="21047A29">
                <wp:simplePos x="0" y="0"/>
                <wp:positionH relativeFrom="margin">
                  <wp:posOffset>244475</wp:posOffset>
                </wp:positionH>
                <wp:positionV relativeFrom="page">
                  <wp:posOffset>1352550</wp:posOffset>
                </wp:positionV>
                <wp:extent cx="6431280" cy="8905875"/>
                <wp:effectExtent l="0" t="0" r="0" b="9525"/>
                <wp:wrapSquare wrapText="bothSides"/>
                <wp:docPr id="32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890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072358" w:rsidRPr="00CD2A7C" w:rsidRDefault="00072358" w:rsidP="00615A2B">
                            <w:pPr>
                              <w:ind w:left="127" w:right="127"/>
                              <w:jc w:val="both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:rsidR="00072358" w:rsidRPr="00CD2A7C" w:rsidRDefault="00072358" w:rsidP="00615A2B">
                            <w:pPr>
                              <w:ind w:left="-142" w:right="-61"/>
                              <w:jc w:val="both"/>
                              <w:rPr>
                                <w:rFonts w:cs="Arial"/>
                                <w:sz w:val="4"/>
                              </w:rPr>
                            </w:pPr>
                          </w:p>
                          <w:p w:rsidR="00072358" w:rsidRPr="00E122F0" w:rsidRDefault="00072358" w:rsidP="00F9038D">
                            <w:pPr>
                              <w:pStyle w:val="Ttulo1"/>
                              <w:keepLines w:val="0"/>
                              <w:suppressAutoHyphens/>
                              <w:spacing w:before="0" w:line="276" w:lineRule="auto"/>
                              <w:ind w:firstLine="284"/>
                              <w:rPr>
                                <w:b/>
                                <w:i/>
                                <w:color w:val="242852" w:themeColor="text2"/>
                                <w:sz w:val="2"/>
                                <w:szCs w:val="40"/>
                              </w:rPr>
                            </w:pPr>
                            <w:r w:rsidRPr="00E122F0">
                              <w:rPr>
                                <w:b/>
                                <w:i/>
                                <w:color w:val="242852" w:themeColor="text2"/>
                                <w:sz w:val="40"/>
                                <w:szCs w:val="40"/>
                              </w:rPr>
                              <w:t xml:space="preserve">2. Evaluación de </w:t>
                            </w:r>
                            <w:r w:rsidRPr="00E122F0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242852" w:themeColor="text2"/>
                                <w:sz w:val="40"/>
                              </w:rPr>
                              <w:t>cumplimiento</w:t>
                            </w:r>
                          </w:p>
                          <w:p w:rsidR="00072358" w:rsidRPr="00CD2A7C" w:rsidRDefault="00072358" w:rsidP="00683925">
                            <w:pPr>
                              <w:rPr>
                                <w:sz w:val="20"/>
                              </w:rPr>
                            </w:pPr>
                          </w:p>
                          <w:p w:rsidR="00072358" w:rsidRPr="00854A6E" w:rsidRDefault="00072358" w:rsidP="00683925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before="0"/>
                              <w:ind w:left="426" w:hanging="142"/>
                              <w:rPr>
                                <w:b/>
                                <w:i/>
                                <w:color w:val="242852" w:themeColor="text2"/>
                                <w:szCs w:val="40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  <w:szCs w:val="40"/>
                              </w:rPr>
                              <w:t>A. Evaluación por proceso</w:t>
                            </w:r>
                          </w:p>
                          <w:p w:rsidR="00072358" w:rsidRPr="00A74BB1" w:rsidRDefault="00072358" w:rsidP="00683925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:rsidR="00072358" w:rsidRDefault="00072358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Como se mencionó con anterioridad, el plan estratégico de la entidad enmarca las acciones adelantadas en los procesos Estratégicos, Misionales, de Apoyo y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Control, en los que cada uno 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133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indicadores co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ntemplados para la vigencia 2019</w:t>
                            </w:r>
                            <w:r w:rsidRPr="00683925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aporta a cada uno de estos,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según el peso porcentual otorgado.  A continuación, se presenta unificada la evaluación de la gestión por proceso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 adelantada en el mes de abril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:</w:t>
                            </w:r>
                          </w:p>
                          <w:p w:rsidR="00072358" w:rsidRDefault="00072358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444A51" w:rsidP="00A84410">
                            <w:pPr>
                              <w:pStyle w:val="Prrafodelista"/>
                              <w:spacing w:before="120"/>
                              <w:ind w:left="0" w:right="5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bookmarkStart w:id="0" w:name="_GoBack"/>
                            <w:r w:rsidRPr="00444A51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30CD0FAB" wp14:editId="12F37987">
                                  <wp:extent cx="6248400" cy="2957195"/>
                                  <wp:effectExtent l="0" t="0" r="0" b="0"/>
                                  <wp:docPr id="50" name="Imagen 10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C4335B8-1BBE-4048-8A7E-7334D74D22D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C4335B8-1BBE-4048-8A7E-7334D74D22D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48400" cy="2957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:rsidR="00072358" w:rsidRDefault="00072358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</w:p>
                          <w:p w:rsidR="00072358" w:rsidRPr="00AB6B9D" w:rsidRDefault="00072358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Estratégico</w:t>
                            </w:r>
                          </w:p>
                          <w:p w:rsidR="00072358" w:rsidRPr="000D0ED4" w:rsidRDefault="00072358" w:rsidP="00CD2A7C">
                            <w:pPr>
                              <w:rPr>
                                <w:sz w:val="14"/>
                              </w:rPr>
                            </w:pPr>
                          </w:p>
                          <w:p w:rsidR="00072358" w:rsidRDefault="00072358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Este proceso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integra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ocho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(8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) indicadores con un peso ponderado del 20%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Para el periodo reportado, se evalúa el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dos (2) indicadores del proceso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Comunicaciones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cargo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la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Oficina de Comunicaciones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y de </w:t>
                            </w:r>
                            <w:r w:rsidR="00444A51">
                              <w:rPr>
                                <w:rFonts w:cs="Arial"/>
                                <w:lang w:val="es-ES"/>
                              </w:rPr>
                              <w:t>dos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 w:rsidR="00444A51">
                              <w:rPr>
                                <w:rFonts w:cs="Arial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) indicadores del proceso de Direccionamiento Estratégico a cargo de la Subdirección de Proyectos y Cooperación internacional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alcanzando un nivel sobresaliente en la evaluación y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20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,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100% en la vigencia.  </w:t>
                            </w:r>
                          </w:p>
                          <w:p w:rsidR="00072358" w:rsidRDefault="00072358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072358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sz w:val="18"/>
                                <w:lang w:val="es-ES"/>
                              </w:rPr>
                            </w:pPr>
                          </w:p>
                          <w:p w:rsidR="00072358" w:rsidRPr="00E82817" w:rsidRDefault="00072358" w:rsidP="00A4370E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Misional</w:t>
                            </w:r>
                          </w:p>
                          <w:p w:rsidR="00072358" w:rsidRPr="00614C8A" w:rsidRDefault="00072358" w:rsidP="00A4370E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995B9B" w:rsidRDefault="00072358" w:rsidP="00995B9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En cuanto al proceso misional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, lo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setenta y un 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71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) indicadores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peso ponderado del 50%.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Para el mes de abril se evalúa el cumplimiento de dos (2) indicadores del proceso de Participación y Educación Ambiental con el 99,</w:t>
                            </w:r>
                            <w:r w:rsidR="00995B9B">
                              <w:rPr>
                                <w:rFonts w:cs="Arial"/>
                                <w:lang w:val="es-ES"/>
                              </w:rPr>
                              <w:t>11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de ejecución</w:t>
                            </w:r>
                            <w:r w:rsidR="00995B9B">
                              <w:rPr>
                                <w:rFonts w:cs="Arial"/>
                                <w:lang w:val="es-ES"/>
                              </w:rPr>
                              <w:t xml:space="preserve"> en el mes y el 99,54% en la vigencia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="00995B9B">
                              <w:rPr>
                                <w:rFonts w:cs="Arial"/>
                                <w:lang w:val="es-ES"/>
                              </w:rPr>
                              <w:t>un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 w:rsidR="00995B9B">
                              <w:rPr>
                                <w:rFonts w:cs="Arial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 w:rsidR="00995B9B">
                              <w:rPr>
                                <w:rFonts w:cs="Arial"/>
                                <w:lang w:val="es-ES"/>
                              </w:rPr>
                              <w:t xml:space="preserve"> indicador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del proceso de Gestión Ambiental y Desarrollo Rural con un porcentaje de cumplimiento del </w:t>
                            </w:r>
                            <w:r w:rsidR="00995B9B"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="00995B9B">
                              <w:rPr>
                                <w:rFonts w:cs="Arial"/>
                                <w:lang w:val="es-ES"/>
                              </w:rPr>
                              <w:t xml:space="preserve">en el mes y un acumulado del 91,60%, ubicándolos en un nivel sobresaliente en el periodo y en la vigencia. </w:t>
                            </w:r>
                          </w:p>
                          <w:p w:rsidR="00995B9B" w:rsidRDefault="00995B9B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995B9B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</w:t>
                            </w:r>
                            <w:r w:rsidR="00072358">
                              <w:rPr>
                                <w:rFonts w:cs="Arial"/>
                                <w:lang w:val="es-ES"/>
                              </w:rPr>
                              <w:t xml:space="preserve">l proceso de Evaluación, control y seguimiento 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47,77</w:t>
                            </w:r>
                            <w:r w:rsidR="00072358">
                              <w:rPr>
                                <w:rFonts w:cs="Arial"/>
                                <w:lang w:val="es-ES"/>
                              </w:rPr>
                              <w:t>% de ejecución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en el mes y el 92,16%</w:t>
                            </w:r>
                            <w:r w:rsidR="00693E36">
                              <w:rPr>
                                <w:rFonts w:cs="Arial"/>
                                <w:lang w:val="es-ES"/>
                              </w:rPr>
                              <w:t xml:space="preserve"> en la vigencia también se ubica en </w:t>
                            </w:r>
                            <w:r w:rsidR="00072358">
                              <w:rPr>
                                <w:rFonts w:cs="Arial"/>
                                <w:lang w:val="es-ES"/>
                              </w:rPr>
                              <w:t xml:space="preserve">un nivel sobresaliente en la vigencia. </w:t>
                            </w:r>
                          </w:p>
                          <w:p w:rsidR="00995B9B" w:rsidRDefault="00995B9B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995B9B" w:rsidRPr="00444A51" w:rsidRDefault="00995B9B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proceso de Planeación Ambiental con el 100% de ejecución;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B597A" id="Cuadro de texto 32" o:spid="_x0000_s1032" type="#_x0000_t202" style="position:absolute;margin-left:19.25pt;margin-top:106.5pt;width:506.4pt;height:701.25pt;z-index:25186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" filled="f" stroked="f">
                <v:textbox inset=",0,,0">
                  <w:txbxContent>
                    <w:p w:rsidR="00072358" w:rsidRPr="00CD2A7C" w:rsidRDefault="00072358" w:rsidP="00615A2B">
                      <w:pPr>
                        <w:ind w:left="127" w:right="127"/>
                        <w:jc w:val="both"/>
                        <w:rPr>
                          <w:rFonts w:cs="Arial"/>
                          <w:sz w:val="2"/>
                        </w:rPr>
                      </w:pPr>
                    </w:p>
                    <w:p w:rsidR="00072358" w:rsidRPr="00CD2A7C" w:rsidRDefault="00072358" w:rsidP="00615A2B">
                      <w:pPr>
                        <w:ind w:left="-142" w:right="-61"/>
                        <w:jc w:val="both"/>
                        <w:rPr>
                          <w:rFonts w:cs="Arial"/>
                          <w:sz w:val="4"/>
                        </w:rPr>
                      </w:pPr>
                    </w:p>
                    <w:p w:rsidR="00072358" w:rsidRPr="00E122F0" w:rsidRDefault="00072358" w:rsidP="00F9038D">
                      <w:pPr>
                        <w:pStyle w:val="Ttulo1"/>
                        <w:keepLines w:val="0"/>
                        <w:suppressAutoHyphens/>
                        <w:spacing w:before="0" w:line="276" w:lineRule="auto"/>
                        <w:ind w:firstLine="284"/>
                        <w:rPr>
                          <w:b/>
                          <w:i/>
                          <w:color w:val="242852" w:themeColor="text2"/>
                          <w:sz w:val="2"/>
                          <w:szCs w:val="40"/>
                        </w:rPr>
                      </w:pPr>
                      <w:r w:rsidRPr="00E122F0">
                        <w:rPr>
                          <w:b/>
                          <w:i/>
                          <w:color w:val="242852" w:themeColor="text2"/>
                          <w:sz w:val="40"/>
                          <w:szCs w:val="40"/>
                        </w:rPr>
                        <w:t xml:space="preserve">2. Evaluación de </w:t>
                      </w:r>
                      <w:r w:rsidRPr="00E122F0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242852" w:themeColor="text2"/>
                          <w:sz w:val="40"/>
                        </w:rPr>
                        <w:t>cumplimiento</w:t>
                      </w:r>
                    </w:p>
                    <w:p w:rsidR="00072358" w:rsidRPr="00CD2A7C" w:rsidRDefault="00072358" w:rsidP="00683925">
                      <w:pPr>
                        <w:rPr>
                          <w:sz w:val="20"/>
                        </w:rPr>
                      </w:pPr>
                    </w:p>
                    <w:p w:rsidR="00072358" w:rsidRPr="00854A6E" w:rsidRDefault="00072358" w:rsidP="00683925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suppressAutoHyphens/>
                        <w:spacing w:before="0"/>
                        <w:ind w:left="426" w:hanging="142"/>
                        <w:rPr>
                          <w:b/>
                          <w:i/>
                          <w:color w:val="242852" w:themeColor="text2"/>
                          <w:szCs w:val="40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  <w:szCs w:val="40"/>
                        </w:rPr>
                        <w:t>A. Evaluación por proceso</w:t>
                      </w:r>
                    </w:p>
                    <w:p w:rsidR="00072358" w:rsidRPr="00A74BB1" w:rsidRDefault="00072358" w:rsidP="00683925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:rsidR="00072358" w:rsidRDefault="00072358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561CF8">
                        <w:rPr>
                          <w:rFonts w:cs="Arial"/>
                          <w:lang w:val="es-ES"/>
                        </w:rPr>
                        <w:t>Como se mencionó con anterioridad, el plan estratégico de la entidad enmarca las acciones adelantadas en los procesos Estratégicos, Misionales, de Apoyo y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Control, en los que cada uno 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>133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indicadores co</w:t>
                      </w:r>
                      <w:r>
                        <w:rPr>
                          <w:rFonts w:cs="Arial"/>
                          <w:lang w:val="es-ES"/>
                        </w:rPr>
                        <w:t>ntemplados para la vigencia 2019</w:t>
                      </w:r>
                      <w:r w:rsidRPr="00683925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aporta a cada uno de estos,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según el peso porcentual otorgado.  A continuación, se presenta unificada la evaluación de la gestión por proceso</w:t>
                      </w:r>
                      <w:r>
                        <w:rPr>
                          <w:rFonts w:cs="Arial"/>
                          <w:lang w:val="es-ES"/>
                        </w:rPr>
                        <w:t>s adelantada en el mes de abril</w:t>
                      </w:r>
                      <w:r w:rsidRPr="00561CF8">
                        <w:rPr>
                          <w:rFonts w:cs="Arial"/>
                          <w:lang w:val="es-ES"/>
                        </w:rPr>
                        <w:t>:</w:t>
                      </w:r>
                    </w:p>
                    <w:p w:rsidR="00072358" w:rsidRDefault="00072358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444A51" w:rsidP="00A84410">
                      <w:pPr>
                        <w:pStyle w:val="Prrafodelista"/>
                        <w:spacing w:before="120"/>
                        <w:ind w:left="0" w:right="59"/>
                        <w:jc w:val="center"/>
                        <w:rPr>
                          <w:rFonts w:cs="Arial"/>
                          <w:lang w:val="es-ES"/>
                        </w:rPr>
                      </w:pPr>
                      <w:bookmarkStart w:id="1" w:name="_GoBack"/>
                      <w:r w:rsidRPr="00444A51">
                        <w:rPr>
                          <w:rFonts w:cs="Arial"/>
                          <w:noProof/>
                        </w:rPr>
                        <w:drawing>
                          <wp:inline distT="0" distB="0" distL="0" distR="0" wp14:anchorId="30CD0FAB" wp14:editId="12F37987">
                            <wp:extent cx="6248400" cy="2957195"/>
                            <wp:effectExtent l="0" t="0" r="0" b="0"/>
                            <wp:docPr id="50" name="Imagen 1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C4335B8-1BBE-4048-8A7E-7334D74D22D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0">
                                      <a:extLst>
                                        <a:ext uri="{FF2B5EF4-FFF2-40B4-BE49-F238E27FC236}">
                                          <a16:creationId xmlns:a16="http://schemas.microsoft.com/office/drawing/2014/main" id="{AC4335B8-1BBE-4048-8A7E-7334D74D22D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48400" cy="2957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:rsidR="00072358" w:rsidRDefault="00072358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</w:p>
                    <w:p w:rsidR="00072358" w:rsidRPr="00AB6B9D" w:rsidRDefault="00072358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Estratégico</w:t>
                      </w:r>
                    </w:p>
                    <w:p w:rsidR="00072358" w:rsidRPr="000D0ED4" w:rsidRDefault="00072358" w:rsidP="00CD2A7C">
                      <w:pPr>
                        <w:rPr>
                          <w:sz w:val="14"/>
                        </w:rPr>
                      </w:pPr>
                    </w:p>
                    <w:p w:rsidR="00072358" w:rsidRDefault="00072358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Este proceso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integra </w:t>
                      </w:r>
                      <w:r>
                        <w:rPr>
                          <w:rFonts w:cs="Arial"/>
                          <w:lang w:val="es-ES"/>
                        </w:rPr>
                        <w:t>ocho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(8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) indicadores con un peso ponderado del 20%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.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Para el periodo reportado, se evalúa el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dos (2) indicadores del proceso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Comunicaciones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cargo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la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Oficina de Comunicaciones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y de </w:t>
                      </w:r>
                      <w:r w:rsidR="00444A51">
                        <w:rPr>
                          <w:rFonts w:cs="Arial"/>
                          <w:lang w:val="es-ES"/>
                        </w:rPr>
                        <w:t>dos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 w:rsidR="00444A51">
                        <w:rPr>
                          <w:rFonts w:cs="Arial"/>
                          <w:lang w:val="es-ES"/>
                        </w:rPr>
                        <w:t>2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) indicadores del proceso de Direccionamiento Estratégico a cargo de la Subdirección de Proyectos y Cooperación internacional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alcanzando un nivel sobresaliente en la evaluación y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20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,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100% en la vigencia.  </w:t>
                      </w:r>
                    </w:p>
                    <w:p w:rsidR="00072358" w:rsidRDefault="00072358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072358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sz w:val="18"/>
                          <w:lang w:val="es-ES"/>
                        </w:rPr>
                      </w:pPr>
                    </w:p>
                    <w:p w:rsidR="00072358" w:rsidRPr="00E82817" w:rsidRDefault="00072358" w:rsidP="00A4370E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Misional</w:t>
                      </w:r>
                    </w:p>
                    <w:p w:rsidR="00072358" w:rsidRPr="00614C8A" w:rsidRDefault="00072358" w:rsidP="00A4370E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995B9B" w:rsidRDefault="00072358" w:rsidP="00995B9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En cuanto al proceso misional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, lo integran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setenta y un </w:t>
                      </w:r>
                      <w:r w:rsidRPr="00D17D34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71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) indicadores </w:t>
                      </w:r>
                      <w:r>
                        <w:rPr>
                          <w:rFonts w:cs="Arial"/>
                          <w:lang w:val="es-ES"/>
                        </w:rPr>
                        <w:t>con un peso ponderado del 50%.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Para el mes de abril se evalúa el cumplimiento de dos (2) indicadores del proceso de Participación y Educación Ambiental con el 99,</w:t>
                      </w:r>
                      <w:r w:rsidR="00995B9B">
                        <w:rPr>
                          <w:rFonts w:cs="Arial"/>
                          <w:lang w:val="es-ES"/>
                        </w:rPr>
                        <w:t>11</w:t>
                      </w:r>
                      <w:r>
                        <w:rPr>
                          <w:rFonts w:cs="Arial"/>
                          <w:lang w:val="es-ES"/>
                        </w:rPr>
                        <w:t>% de ejecución</w:t>
                      </w:r>
                      <w:r w:rsidR="00995B9B">
                        <w:rPr>
                          <w:rFonts w:cs="Arial"/>
                          <w:lang w:val="es-ES"/>
                        </w:rPr>
                        <w:t xml:space="preserve"> en el mes y el 99,54% en la vigencia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="00995B9B">
                        <w:rPr>
                          <w:rFonts w:cs="Arial"/>
                          <w:lang w:val="es-ES"/>
                        </w:rPr>
                        <w:t>un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 w:rsidR="00995B9B">
                        <w:rPr>
                          <w:rFonts w:cs="Arial"/>
                          <w:lang w:val="es-ES"/>
                        </w:rPr>
                        <w:t>1</w:t>
                      </w:r>
                      <w:r>
                        <w:rPr>
                          <w:rFonts w:cs="Arial"/>
                          <w:lang w:val="es-ES"/>
                        </w:rPr>
                        <w:t>)</w:t>
                      </w:r>
                      <w:r w:rsidR="00995B9B">
                        <w:rPr>
                          <w:rFonts w:cs="Arial"/>
                          <w:lang w:val="es-ES"/>
                        </w:rPr>
                        <w:t xml:space="preserve"> indicador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del proceso de Gestión Ambiental y Desarrollo Rural con un porcentaje de cumplimiento del </w:t>
                      </w:r>
                      <w:r w:rsidR="00995B9B">
                        <w:rPr>
                          <w:rFonts w:cs="Arial"/>
                          <w:lang w:val="es-ES"/>
                        </w:rPr>
                        <w:t>100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="00995B9B">
                        <w:rPr>
                          <w:rFonts w:cs="Arial"/>
                          <w:lang w:val="es-ES"/>
                        </w:rPr>
                        <w:t xml:space="preserve">en el mes y un acumulado del 91,60%, ubicándolos en un nivel sobresaliente en el periodo y en la vigencia. </w:t>
                      </w:r>
                    </w:p>
                    <w:p w:rsidR="00995B9B" w:rsidRDefault="00995B9B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995B9B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</w:t>
                      </w:r>
                      <w:r w:rsidR="00072358">
                        <w:rPr>
                          <w:rFonts w:cs="Arial"/>
                          <w:lang w:val="es-ES"/>
                        </w:rPr>
                        <w:t xml:space="preserve">l proceso de Evaluación, control y seguimiento con el </w:t>
                      </w:r>
                      <w:r>
                        <w:rPr>
                          <w:rFonts w:cs="Arial"/>
                          <w:lang w:val="es-ES"/>
                        </w:rPr>
                        <w:t>47,77</w:t>
                      </w:r>
                      <w:r w:rsidR="00072358">
                        <w:rPr>
                          <w:rFonts w:cs="Arial"/>
                          <w:lang w:val="es-ES"/>
                        </w:rPr>
                        <w:t>% de ejecución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en el mes y el 92,16%</w:t>
                      </w:r>
                      <w:r w:rsidR="00693E36">
                        <w:rPr>
                          <w:rFonts w:cs="Arial"/>
                          <w:lang w:val="es-ES"/>
                        </w:rPr>
                        <w:t xml:space="preserve"> en la vigencia también se ubica en </w:t>
                      </w:r>
                      <w:r w:rsidR="00072358">
                        <w:rPr>
                          <w:rFonts w:cs="Arial"/>
                          <w:lang w:val="es-ES"/>
                        </w:rPr>
                        <w:t xml:space="preserve">un nivel sobresaliente en la vigencia. </w:t>
                      </w:r>
                    </w:p>
                    <w:p w:rsidR="00995B9B" w:rsidRDefault="00995B9B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995B9B" w:rsidRPr="00444A51" w:rsidRDefault="00995B9B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proceso de Planeación Ambiental con el 100% de ejecución;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AF4C9D" w:rsidRDefault="000F0CC6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74A2A16B" wp14:editId="1E1788FF">
                <wp:simplePos x="0" y="0"/>
                <wp:positionH relativeFrom="margin">
                  <wp:align>center</wp:align>
                </wp:positionH>
                <wp:positionV relativeFrom="page">
                  <wp:posOffset>1058559</wp:posOffset>
                </wp:positionV>
                <wp:extent cx="6362700" cy="9248775"/>
                <wp:effectExtent l="0" t="0" r="0" b="9525"/>
                <wp:wrapThrough wrapText="bothSides">
                  <wp:wrapPolygon edited="0">
                    <wp:start x="129" y="0"/>
                    <wp:lineTo x="129" y="21578"/>
                    <wp:lineTo x="21406" y="21578"/>
                    <wp:lineTo x="21406" y="0"/>
                    <wp:lineTo x="129" y="0"/>
                  </wp:wrapPolygon>
                </wp:wrapThrough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924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693E36" w:rsidRDefault="00693E36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proceso de Planeación Ambiental no tiene programados indicadores, pero presenta un cumplimiento del 100% en lo corrido de la vigencia.</w:t>
                            </w:r>
                          </w:p>
                          <w:p w:rsidR="00693E36" w:rsidRDefault="00693E36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444A51" w:rsidRPr="00683925" w:rsidRDefault="00444A51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47,</w:t>
                            </w:r>
                            <w:r w:rsidR="00693E36">
                              <w:rPr>
                                <w:rFonts w:cs="Arial"/>
                                <w:lang w:val="es-ES"/>
                              </w:rPr>
                              <w:t>91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</w:t>
                            </w:r>
                            <w:r w:rsidR="00693E36">
                              <w:rPr>
                                <w:rFonts w:cs="Arial"/>
                                <w:lang w:val="es-ES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="00693E36">
                              <w:rPr>
                                <w:rFonts w:cs="Arial"/>
                                <w:lang w:val="es-ES"/>
                              </w:rPr>
                              <w:t>82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en el periodo y en la vigencia.</w:t>
                            </w:r>
                          </w:p>
                          <w:p w:rsidR="00444A51" w:rsidRDefault="00444A51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</w:p>
                          <w:p w:rsidR="00072358" w:rsidRPr="00E82817" w:rsidRDefault="00072358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E76314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Apoyo</w:t>
                            </w:r>
                          </w:p>
                          <w:p w:rsidR="00072358" w:rsidRPr="00614C8A" w:rsidRDefault="00072358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C23F36" w:rsidRPr="001B268C" w:rsidRDefault="00072358" w:rsidP="00C23F36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cuarenta y nueve 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49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) indicadores de gestión que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el proceso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de Apoyo de la entidad con un peso ponderado de 20%,</w:t>
                            </w:r>
                            <w:r w:rsidR="00693E36">
                              <w:rPr>
                                <w:rFonts w:cs="Arial"/>
                                <w:lang w:val="es-ES"/>
                              </w:rPr>
                              <w:t xml:space="preserve"> con 100% en el periodo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corresponden, </w:t>
                            </w:r>
                            <w:r w:rsidR="00B15415">
                              <w:rPr>
                                <w:rFonts w:cs="Arial"/>
                                <w:lang w:val="es-ES"/>
                              </w:rPr>
                              <w:t xml:space="preserve">dos (2) de Gestión de Recursos Informáticos y Tecnológicos; cuatro (4) indicadores del proceso de Gestión de Recursos Financieros; dos (2) indicadores del proceso de Gestión Documental; y dos (2) indicadores del proceso de </w:t>
                            </w:r>
                            <w:r w:rsidR="00B15415" w:rsidRPr="001B268C">
                              <w:rPr>
                                <w:rFonts w:cs="Arial"/>
                                <w:lang w:val="es-ES"/>
                              </w:rPr>
                              <w:t>Gestión de Talento Humano</w:t>
                            </w:r>
                            <w:r w:rsidR="00B15415">
                              <w:rPr>
                                <w:rFonts w:cs="Arial"/>
                                <w:lang w:val="es-ES"/>
                              </w:rPr>
                              <w:t xml:space="preserve">; seguidos de un (1) indicador </w:t>
                            </w:r>
                            <w:r w:rsidR="00B15415" w:rsidRPr="00222704">
                              <w:rPr>
                                <w:rFonts w:cs="Arial"/>
                                <w:lang w:val="es-ES"/>
                              </w:rPr>
                              <w:t xml:space="preserve">del proceso de Gestión de Recursos físicos con el </w:t>
                            </w:r>
                            <w:r w:rsidR="00C23F36">
                              <w:rPr>
                                <w:rFonts w:cs="Arial"/>
                                <w:lang w:val="es-ES"/>
                              </w:rPr>
                              <w:t>48,08</w:t>
                            </w:r>
                            <w:r w:rsidR="00B15415" w:rsidRPr="00222704">
                              <w:rPr>
                                <w:rFonts w:cs="Arial"/>
                                <w:lang w:val="es-ES"/>
                              </w:rPr>
                              <w:t xml:space="preserve"> % en el mes y </w:t>
                            </w:r>
                            <w:r w:rsidR="00B15415">
                              <w:rPr>
                                <w:rFonts w:cs="Arial"/>
                                <w:lang w:val="es-ES"/>
                              </w:rPr>
                              <w:t>el 8</w:t>
                            </w:r>
                            <w:r w:rsidR="00C23F36">
                              <w:rPr>
                                <w:rFonts w:cs="Arial"/>
                                <w:lang w:val="es-ES"/>
                              </w:rPr>
                              <w:t>3,89</w:t>
                            </w:r>
                            <w:r w:rsidR="00B15415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="00B15415" w:rsidRPr="00222704">
                              <w:rPr>
                                <w:rFonts w:cs="Arial"/>
                                <w:lang w:val="es-ES"/>
                              </w:rPr>
                              <w:t>en la vigencia</w:t>
                            </w:r>
                            <w:r w:rsidR="00C23F36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 w:rsidR="00C23F36" w:rsidRPr="001B268C">
                              <w:rPr>
                                <w:rFonts w:cs="Arial"/>
                                <w:lang w:val="es-ES"/>
                              </w:rPr>
                              <w:t xml:space="preserve">ubicándose en un nivel sobresaliente de evaluación.  </w:t>
                            </w:r>
                          </w:p>
                          <w:p w:rsidR="00693E36" w:rsidRDefault="00693E36" w:rsidP="001B268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1B268C" w:rsidRDefault="00C23F36" w:rsidP="001B268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proceso de </w:t>
                            </w:r>
                            <w:r w:rsidR="00072358">
                              <w:rPr>
                                <w:rFonts w:cs="Arial"/>
                                <w:lang w:val="es-ES"/>
                              </w:rPr>
                              <w:t>Gestión Jurídica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no tiene programados indicadores para el periodo, pero presenta un avance superior al 100% en la vigencia.</w:t>
                            </w:r>
                          </w:p>
                          <w:p w:rsidR="00072358" w:rsidRDefault="00072358" w:rsidP="00F64788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222704" w:rsidRDefault="00072358" w:rsidP="00222704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El proceso de Apoyo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18,8</w:t>
                            </w:r>
                            <w:r w:rsidR="00C23F36">
                              <w:rPr>
                                <w:rFonts w:cs="Arial"/>
                                <w:lang w:val="es-ES"/>
                              </w:rPr>
                              <w:t>7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94,</w:t>
                            </w:r>
                            <w:r w:rsidR="00C23F36">
                              <w:rPr>
                                <w:rFonts w:cs="Arial"/>
                                <w:lang w:val="es-ES"/>
                              </w:rPr>
                              <w:t>37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>% según lo programado ubicándose en un nivel sobresaliente tanto en el periodo como en la vigencia.</w:t>
                            </w:r>
                          </w:p>
                          <w:p w:rsidR="00072358" w:rsidRDefault="00072358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E82817" w:rsidRDefault="00072358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 xml:space="preserve">Proceso </w:t>
                            </w:r>
                            <w: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Evaluación y Control</w:t>
                            </w:r>
                          </w:p>
                          <w:p w:rsidR="00072358" w:rsidRPr="00614C8A" w:rsidRDefault="00072358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072358" w:rsidRDefault="00072358" w:rsidP="00AB74DD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El proceso de </w:t>
                            </w:r>
                            <w:r w:rsidRPr="00231283">
                              <w:rPr>
                                <w:rFonts w:cs="Arial"/>
                                <w:lang w:val="es-ES"/>
                              </w:rPr>
                              <w:t>Evaluación</w:t>
                            </w:r>
                            <w:r>
                              <w:rPr>
                                <w:lang w:val="es-CO"/>
                              </w:rPr>
                              <w:t xml:space="preserve"> y Control integra cinco (5) indicadores con un peso ponderado de 10%; para el </w:t>
                            </w:r>
                            <w:r w:rsidRPr="00BF3DF5">
                              <w:rPr>
                                <w:rFonts w:cs="Arial"/>
                                <w:lang w:val="es-ES"/>
                              </w:rPr>
                              <w:t>periodo</w:t>
                            </w:r>
                            <w:r>
                              <w:rPr>
                                <w:lang w:val="es-CO"/>
                              </w:rPr>
                              <w:t xml:space="preserve"> se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tiene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un (1) </w:t>
                            </w:r>
                            <w:r>
                              <w:rPr>
                                <w:lang w:val="es-CO"/>
                              </w:rPr>
                              <w:t xml:space="preserve">indicador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del proceso de Control Disciplinario con el 100% de cumplimiento tanto en el periodo como en la vigencia ubicándolo en un nivel sobresaliente de evaluación. 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 xml:space="preserve">Para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abril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 xml:space="preserve"> el proceso de Control y Mejora </w:t>
                            </w:r>
                            <w:r w:rsidR="00C23F36">
                              <w:rPr>
                                <w:rFonts w:cs="Arial"/>
                                <w:lang w:val="es-ES"/>
                              </w:rPr>
                              <w:t xml:space="preserve">no 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>tiene indicadores programados para reportar</w:t>
                            </w:r>
                            <w:r w:rsidR="00C23F36"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en el periodo y en la vigencia.</w:t>
                            </w:r>
                          </w:p>
                          <w:p w:rsidR="00072358" w:rsidRDefault="00072358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:rsidR="00072358" w:rsidRPr="000F733A" w:rsidRDefault="00072358" w:rsidP="006948D6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En la gráfica siguiente se presenta la evolución de la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gestión</w:t>
                            </w:r>
                            <w:r>
                              <w:rPr>
                                <w:lang w:val="es-CO"/>
                              </w:rPr>
                              <w:t xml:space="preserve"> adelantada por los procesos, en la que se evidencia una gestión total como entidad del 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>96,</w:t>
                            </w:r>
                            <w:r w:rsidR="009C223A">
                              <w:rPr>
                                <w:b/>
                                <w:lang w:val="es-CO"/>
                              </w:rPr>
                              <w:t>79</w:t>
                            </w:r>
                            <w:r w:rsidRPr="00BF3DF5">
                              <w:rPr>
                                <w:b/>
                                <w:lang w:val="es-CO"/>
                              </w:rPr>
                              <w:t>%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que la ubica en un nivel </w:t>
                            </w:r>
                            <w:r>
                              <w:rPr>
                                <w:lang w:val="es-CO"/>
                              </w:rPr>
                              <w:t>sobresaliente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 de evaluación</w:t>
                            </w:r>
                            <w:r>
                              <w:rPr>
                                <w:lang w:val="es-CO"/>
                              </w:rPr>
                              <w:t>.</w:t>
                            </w:r>
                          </w:p>
                          <w:p w:rsidR="00072358" w:rsidRDefault="00072358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:rsidR="00072358" w:rsidRDefault="009C223A" w:rsidP="00614C8A">
                            <w:pPr>
                              <w:pStyle w:val="Prrafodelista"/>
                              <w:spacing w:before="120"/>
                              <w:ind w:left="-142" w:right="-10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9C223A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27E88F3C" wp14:editId="348843C7">
                                  <wp:extent cx="5295520" cy="2953564"/>
                                  <wp:effectExtent l="0" t="0" r="635" b="0"/>
                                  <wp:docPr id="51" name="Imagen 1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F360A08-1FCF-4FCD-842B-65D4494C8D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F360A08-1FCF-4FCD-842B-65D4494C8D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99058" cy="29555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2358" w:rsidRPr="0087597B" w:rsidRDefault="00072358" w:rsidP="008B3078">
                            <w:pPr>
                              <w:ind w:left="-142" w:right="-6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2A16B" id="Cuadro de texto 6" o:spid="_x0000_s1033" type="#_x0000_t202" style="position:absolute;margin-left:0;margin-top:83.35pt;width:501pt;height:728.25pt;z-index:251856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" filled="f" stroked="f">
                <v:textbox inset=",0,,0">
                  <w:txbxContent>
                    <w:p w:rsidR="00693E36" w:rsidRDefault="00693E36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proceso de Planeación Ambiental no tiene programados indicadores, pero presenta un cumplimiento del 100% en lo corrido de la vigencia.</w:t>
                      </w:r>
                    </w:p>
                    <w:p w:rsidR="00693E36" w:rsidRDefault="00693E36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444A51" w:rsidRPr="00683925" w:rsidRDefault="00444A51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47,</w:t>
                      </w:r>
                      <w:r w:rsidR="00693E36">
                        <w:rPr>
                          <w:rFonts w:cs="Arial"/>
                          <w:lang w:val="es-ES"/>
                        </w:rPr>
                        <w:t>91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 equivalente al </w:t>
                      </w:r>
                      <w:r>
                        <w:rPr>
                          <w:rFonts w:cs="Arial"/>
                          <w:lang w:val="es-ES"/>
                        </w:rPr>
                        <w:t>9</w:t>
                      </w:r>
                      <w:r w:rsidR="00693E36">
                        <w:rPr>
                          <w:rFonts w:cs="Arial"/>
                          <w:lang w:val="es-ES"/>
                        </w:rPr>
                        <w:t>5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="00693E36">
                        <w:rPr>
                          <w:rFonts w:cs="Arial"/>
                          <w:lang w:val="es-ES"/>
                        </w:rPr>
                        <w:t>82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en el periodo y en la vigencia.</w:t>
                      </w:r>
                    </w:p>
                    <w:p w:rsidR="00444A51" w:rsidRDefault="00444A51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</w:p>
                    <w:p w:rsidR="00072358" w:rsidRPr="00E82817" w:rsidRDefault="00072358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E76314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Apoyo</w:t>
                      </w:r>
                    </w:p>
                    <w:p w:rsidR="00072358" w:rsidRPr="00614C8A" w:rsidRDefault="00072358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C23F36" w:rsidRPr="001B268C" w:rsidRDefault="00072358" w:rsidP="00C23F36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741D94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cuarenta y nueve </w:t>
                      </w:r>
                      <w:r w:rsidRPr="00741D94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49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) indicadores de gestión que integran </w:t>
                      </w:r>
                      <w:r>
                        <w:rPr>
                          <w:rFonts w:cs="Arial"/>
                          <w:lang w:val="es-ES"/>
                        </w:rPr>
                        <w:t>el proceso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de Apoyo de la entidad con un peso ponderado de 20%,</w:t>
                      </w:r>
                      <w:r w:rsidR="00693E36">
                        <w:rPr>
                          <w:rFonts w:cs="Arial"/>
                          <w:lang w:val="es-ES"/>
                        </w:rPr>
                        <w:t xml:space="preserve"> con 100% en el periodo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corresponden, </w:t>
                      </w:r>
                      <w:r w:rsidR="00B15415">
                        <w:rPr>
                          <w:rFonts w:cs="Arial"/>
                          <w:lang w:val="es-ES"/>
                        </w:rPr>
                        <w:t xml:space="preserve">dos (2) de Gestión de Recursos Informáticos y Tecnológicos; cuatro (4) indicadores del proceso de Gestión de Recursos Financieros; dos (2) indicadores del proceso de Gestión Documental; y dos (2) indicadores del proceso de </w:t>
                      </w:r>
                      <w:r w:rsidR="00B15415" w:rsidRPr="001B268C">
                        <w:rPr>
                          <w:rFonts w:cs="Arial"/>
                          <w:lang w:val="es-ES"/>
                        </w:rPr>
                        <w:t>Gestión de Talento Humano</w:t>
                      </w:r>
                      <w:r w:rsidR="00B15415">
                        <w:rPr>
                          <w:rFonts w:cs="Arial"/>
                          <w:lang w:val="es-ES"/>
                        </w:rPr>
                        <w:t xml:space="preserve">; seguidos de un (1) indicador </w:t>
                      </w:r>
                      <w:r w:rsidR="00B15415" w:rsidRPr="00222704">
                        <w:rPr>
                          <w:rFonts w:cs="Arial"/>
                          <w:lang w:val="es-ES"/>
                        </w:rPr>
                        <w:t xml:space="preserve">del proceso de Gestión de Recursos físicos con el </w:t>
                      </w:r>
                      <w:r w:rsidR="00C23F36">
                        <w:rPr>
                          <w:rFonts w:cs="Arial"/>
                          <w:lang w:val="es-ES"/>
                        </w:rPr>
                        <w:t>48,08</w:t>
                      </w:r>
                      <w:r w:rsidR="00B15415" w:rsidRPr="00222704">
                        <w:rPr>
                          <w:rFonts w:cs="Arial"/>
                          <w:lang w:val="es-ES"/>
                        </w:rPr>
                        <w:t xml:space="preserve"> % en el mes y </w:t>
                      </w:r>
                      <w:r w:rsidR="00B15415">
                        <w:rPr>
                          <w:rFonts w:cs="Arial"/>
                          <w:lang w:val="es-ES"/>
                        </w:rPr>
                        <w:t>el 8</w:t>
                      </w:r>
                      <w:r w:rsidR="00C23F36">
                        <w:rPr>
                          <w:rFonts w:cs="Arial"/>
                          <w:lang w:val="es-ES"/>
                        </w:rPr>
                        <w:t>3,89</w:t>
                      </w:r>
                      <w:r w:rsidR="00B15415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="00B15415" w:rsidRPr="00222704">
                        <w:rPr>
                          <w:rFonts w:cs="Arial"/>
                          <w:lang w:val="es-ES"/>
                        </w:rPr>
                        <w:t>en la vigencia</w:t>
                      </w:r>
                      <w:r w:rsidR="00C23F36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 w:rsidR="00C23F36" w:rsidRPr="001B268C">
                        <w:rPr>
                          <w:rFonts w:cs="Arial"/>
                          <w:lang w:val="es-ES"/>
                        </w:rPr>
                        <w:t xml:space="preserve">ubicándose en un nivel sobresaliente de evaluación.  </w:t>
                      </w:r>
                    </w:p>
                    <w:p w:rsidR="00693E36" w:rsidRDefault="00693E36" w:rsidP="001B268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1B268C" w:rsidRDefault="00C23F36" w:rsidP="001B268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El proceso de </w:t>
                      </w:r>
                      <w:r w:rsidR="00072358">
                        <w:rPr>
                          <w:rFonts w:cs="Arial"/>
                          <w:lang w:val="es-ES"/>
                        </w:rPr>
                        <w:t>Gestión Jurídica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no tiene programados indicadores para el periodo, pero presenta un avance superior al 100% en la vigencia.</w:t>
                      </w:r>
                    </w:p>
                    <w:p w:rsidR="00072358" w:rsidRDefault="00072358" w:rsidP="00F64788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222704" w:rsidRDefault="00072358" w:rsidP="00222704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222704">
                        <w:rPr>
                          <w:rFonts w:cs="Arial"/>
                          <w:lang w:val="es-ES"/>
                        </w:rPr>
                        <w:t xml:space="preserve">El proceso de Apoyo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18,8</w:t>
                      </w:r>
                      <w:r w:rsidR="00C23F36">
                        <w:rPr>
                          <w:rFonts w:cs="Arial"/>
                          <w:lang w:val="es-ES"/>
                        </w:rPr>
                        <w:t>7</w:t>
                      </w:r>
                      <w:r w:rsidRPr="00222704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>
                        <w:rPr>
                          <w:rFonts w:cs="Arial"/>
                          <w:lang w:val="es-ES"/>
                        </w:rPr>
                        <w:t>94,</w:t>
                      </w:r>
                      <w:r w:rsidR="00C23F36">
                        <w:rPr>
                          <w:rFonts w:cs="Arial"/>
                          <w:lang w:val="es-ES"/>
                        </w:rPr>
                        <w:t>37</w:t>
                      </w:r>
                      <w:r w:rsidRPr="00222704">
                        <w:rPr>
                          <w:rFonts w:cs="Arial"/>
                          <w:lang w:val="es-ES"/>
                        </w:rPr>
                        <w:t>% según lo programado ubicándose en un nivel sobresaliente tanto en el periodo como en la vigencia.</w:t>
                      </w:r>
                    </w:p>
                    <w:p w:rsidR="00072358" w:rsidRDefault="00072358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E82817" w:rsidRDefault="00072358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 xml:space="preserve">Proceso </w:t>
                      </w:r>
                      <w:r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Evaluación y Control</w:t>
                      </w:r>
                    </w:p>
                    <w:p w:rsidR="00072358" w:rsidRPr="00614C8A" w:rsidRDefault="00072358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072358" w:rsidRDefault="00072358" w:rsidP="00AB74DD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lang w:val="es-CO"/>
                        </w:rPr>
                        <w:t xml:space="preserve">El proceso de </w:t>
                      </w:r>
                      <w:r w:rsidRPr="00231283">
                        <w:rPr>
                          <w:rFonts w:cs="Arial"/>
                          <w:lang w:val="es-ES"/>
                        </w:rPr>
                        <w:t>Evaluación</w:t>
                      </w:r>
                      <w:r>
                        <w:rPr>
                          <w:lang w:val="es-CO"/>
                        </w:rPr>
                        <w:t xml:space="preserve"> y Control integra cinco (5) indicadores con un peso ponderado de 10%; para el </w:t>
                      </w:r>
                      <w:r w:rsidRPr="00BF3DF5">
                        <w:rPr>
                          <w:rFonts w:cs="Arial"/>
                          <w:lang w:val="es-ES"/>
                        </w:rPr>
                        <w:t>periodo</w:t>
                      </w:r>
                      <w:r>
                        <w:rPr>
                          <w:lang w:val="es-CO"/>
                        </w:rPr>
                        <w:t xml:space="preserve"> se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tiene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un (1) </w:t>
                      </w:r>
                      <w:r>
                        <w:rPr>
                          <w:lang w:val="es-CO"/>
                        </w:rPr>
                        <w:t xml:space="preserve">indicador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del proceso de Control Disciplinario con el 100% de cumplimiento tanto en el periodo como en la vigencia ubicándolo en un nivel sobresaliente de evaluación. </w:t>
                      </w:r>
                      <w:r w:rsidRPr="00AB74DD">
                        <w:rPr>
                          <w:rFonts w:cs="Arial"/>
                          <w:lang w:val="es-ES"/>
                        </w:rPr>
                        <w:t xml:space="preserve">Para el mes de </w:t>
                      </w:r>
                      <w:r>
                        <w:rPr>
                          <w:rFonts w:cs="Arial"/>
                          <w:lang w:val="es-ES"/>
                        </w:rPr>
                        <w:t>abril</w:t>
                      </w:r>
                      <w:r w:rsidRPr="00AB74DD">
                        <w:rPr>
                          <w:rFonts w:cs="Arial"/>
                          <w:lang w:val="es-ES"/>
                        </w:rPr>
                        <w:t xml:space="preserve"> el proceso de Control y Mejora </w:t>
                      </w:r>
                      <w:r w:rsidR="00C23F36">
                        <w:rPr>
                          <w:rFonts w:cs="Arial"/>
                          <w:lang w:val="es-ES"/>
                        </w:rPr>
                        <w:t xml:space="preserve">no </w:t>
                      </w:r>
                      <w:r w:rsidRPr="00AB74DD">
                        <w:rPr>
                          <w:rFonts w:cs="Arial"/>
                          <w:lang w:val="es-ES"/>
                        </w:rPr>
                        <w:t>tiene indicadores programados para reportar</w:t>
                      </w:r>
                      <w:r w:rsidR="00C23F36">
                        <w:rPr>
                          <w:rFonts w:cs="Arial"/>
                          <w:lang w:val="es-ES"/>
                        </w:rPr>
                        <w:t xml:space="preserve">. 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10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en el periodo y en la vigencia.</w:t>
                      </w:r>
                    </w:p>
                    <w:p w:rsidR="00072358" w:rsidRDefault="00072358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:rsidR="00072358" w:rsidRPr="000F733A" w:rsidRDefault="00072358" w:rsidP="006948D6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En la gráfica siguiente se presenta la evolución de la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gestión</w:t>
                      </w:r>
                      <w:r>
                        <w:rPr>
                          <w:lang w:val="es-CO"/>
                        </w:rPr>
                        <w:t xml:space="preserve"> adelantada por los procesos, en la que se evidencia una gestión total como entidad del </w:t>
                      </w:r>
                      <w:r>
                        <w:rPr>
                          <w:b/>
                          <w:lang w:val="es-CO"/>
                        </w:rPr>
                        <w:t>96,</w:t>
                      </w:r>
                      <w:r w:rsidR="009C223A">
                        <w:rPr>
                          <w:b/>
                          <w:lang w:val="es-CO"/>
                        </w:rPr>
                        <w:t>79</w:t>
                      </w:r>
                      <w:r w:rsidRPr="00BF3DF5">
                        <w:rPr>
                          <w:b/>
                          <w:lang w:val="es-CO"/>
                        </w:rPr>
                        <w:t>%</w:t>
                      </w:r>
                      <w:r>
                        <w:rPr>
                          <w:b/>
                          <w:lang w:val="es-CO"/>
                        </w:rPr>
                        <w:t xml:space="preserve">, </w:t>
                      </w:r>
                      <w:r w:rsidRPr="000F733A">
                        <w:rPr>
                          <w:lang w:val="es-CO"/>
                        </w:rPr>
                        <w:t xml:space="preserve">que la ubica en un nivel </w:t>
                      </w:r>
                      <w:r>
                        <w:rPr>
                          <w:lang w:val="es-CO"/>
                        </w:rPr>
                        <w:t>sobresaliente</w:t>
                      </w:r>
                      <w:r w:rsidRPr="000F733A">
                        <w:rPr>
                          <w:lang w:val="es-CO"/>
                        </w:rPr>
                        <w:t xml:space="preserve"> de evaluación</w:t>
                      </w:r>
                      <w:r>
                        <w:rPr>
                          <w:lang w:val="es-CO"/>
                        </w:rPr>
                        <w:t>.</w:t>
                      </w:r>
                    </w:p>
                    <w:p w:rsidR="00072358" w:rsidRDefault="00072358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:rsidR="00072358" w:rsidRDefault="009C223A" w:rsidP="00614C8A">
                      <w:pPr>
                        <w:pStyle w:val="Prrafodelista"/>
                        <w:spacing w:before="120"/>
                        <w:ind w:left="-142" w:right="-101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9C223A">
                        <w:rPr>
                          <w:rFonts w:cs="Arial"/>
                          <w:noProof/>
                        </w:rPr>
                        <w:drawing>
                          <wp:inline distT="0" distB="0" distL="0" distR="0" wp14:anchorId="27E88F3C" wp14:editId="348843C7">
                            <wp:extent cx="5295520" cy="2953564"/>
                            <wp:effectExtent l="0" t="0" r="635" b="0"/>
                            <wp:docPr id="51" name="Imagen 1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F360A08-1FCF-4FCD-842B-65D4494C8D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1">
                                      <a:extLst>
                                        <a:ext uri="{FF2B5EF4-FFF2-40B4-BE49-F238E27FC236}">
                                          <a16:creationId xmlns:a16="http://schemas.microsoft.com/office/drawing/2014/main" id="{8F360A08-1FCF-4FCD-842B-65D4494C8D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99058" cy="29555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2358" w:rsidRPr="0087597B" w:rsidRDefault="00072358" w:rsidP="008B3078">
                      <w:pPr>
                        <w:ind w:left="-142" w:right="-61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0F165B" w:rsidRDefault="001F6ABA" w:rsidP="002B2258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w:t xml:space="preserve"> </w:t>
      </w:r>
      <w:r w:rsidR="002F42C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687" behindDoc="0" locked="0" layoutInCell="1" allowOverlap="1" wp14:anchorId="34FD1CFF" wp14:editId="18C60F2C">
                <wp:simplePos x="0" y="0"/>
                <wp:positionH relativeFrom="margin">
                  <wp:posOffset>92075</wp:posOffset>
                </wp:positionH>
                <wp:positionV relativeFrom="margin">
                  <wp:posOffset>-9691370</wp:posOffset>
                </wp:positionV>
                <wp:extent cx="6724650" cy="9144000"/>
                <wp:effectExtent l="0" t="0" r="0" b="0"/>
                <wp:wrapThrough wrapText="bothSides">
                  <wp:wrapPolygon edited="0">
                    <wp:start x="122" y="0"/>
                    <wp:lineTo x="122" y="21555"/>
                    <wp:lineTo x="21416" y="21555"/>
                    <wp:lineTo x="21416" y="0"/>
                    <wp:lineTo x="122" y="0"/>
                  </wp:wrapPolygon>
                </wp:wrapThrough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358" w:rsidRDefault="00072358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B. Evaluación por Objetivo de Calidad</w:t>
                            </w:r>
                          </w:p>
                          <w:p w:rsidR="00072358" w:rsidRPr="00854A6E" w:rsidRDefault="00072358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</w:p>
                          <w:p w:rsidR="00072358" w:rsidRDefault="00DA6136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  <w:r w:rsidRPr="00DA6136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3A9E11DF" wp14:editId="5F77CAAB">
                                  <wp:extent cx="5533848" cy="3040340"/>
                                  <wp:effectExtent l="0" t="0" r="0" b="8255"/>
                                  <wp:docPr id="13" name="Imagen 1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97A6911-5A40-4201-86CF-F20D7385CBF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97A6911-5A40-4201-86CF-F20D7385CBF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3371" cy="30455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2358" w:rsidRDefault="00072358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:rsidR="00072358" w:rsidRPr="00867C53" w:rsidRDefault="00072358" w:rsidP="00072358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67C53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Contribuir eficazmente en la construcción de una ciudad ambientalmente sostenible, que se integre con la región y con la nación, en cumplimiento de lo establecido en el plan de desarrollo distrital vigente.</w:t>
                            </w:r>
                            <w:r w:rsidRPr="00867C53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ochenta y un (81) indicadores; evaluados según su periodicidad y programación de reporte. Para el mes de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abril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son 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quince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5) los indicadores programados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con una ejecución del 83,82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el 9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5,01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la vigencia ubicándolo en un nivel sobresaliente.</w:t>
                            </w:r>
                          </w:p>
                          <w:p w:rsidR="00072358" w:rsidRPr="00867C53" w:rsidRDefault="00072358" w:rsidP="00DA6136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477B65" w:rsidRDefault="00072358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dieciséis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16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cuales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seis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con una ejecución del 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el 100,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67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:rsidR="00072358" w:rsidRPr="00477B65" w:rsidRDefault="00072358" w:rsidP="00771751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0A46BC" w:rsidRDefault="00072358" w:rsidP="000A46B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 xml:space="preserve">Administrar y conservar los documentos de la </w:t>
                            </w: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Secretaría</w:t>
                            </w: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 xml:space="preserve"> Distrital de Ambiente, de acuerdo con lo establecido en la Tabla de Retención Documental TRD; fortaleciendo la preservación de la memoria institucional y la transparencia en el manejo de la información</w:t>
                            </w: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.</w:t>
                            </w:r>
                            <w:r w:rsidRPr="000A46BC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cinco (5) indicadores evaluados según su periodicidad y programación de reporte, de los cuales se evalúa en el periodo 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uno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con una ejecución del 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100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en el mes y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73,63% 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</w:t>
                            </w:r>
                          </w:p>
                          <w:p w:rsidR="00072358" w:rsidRPr="000A46BC" w:rsidRDefault="00072358" w:rsidP="00BB6F63">
                            <w:pPr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p w:rsidR="00072358" w:rsidRPr="004E53AE" w:rsidRDefault="00072358" w:rsidP="004E53AE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Prevenir o mitigar los riesgos y peligros identificados en la Secretaría Distrital de Ambiente, que afecten o puedan afectar la salud y seguridad de su personal, sus clientes y visitantes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 Este objetivo de calidad lo integra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siete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7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los cuales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dos (2) con una ejecución del 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</w:t>
                            </w:r>
                            <w:r w:rsidR="00DA6136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el 82,14%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:rsidR="00072358" w:rsidRDefault="00072358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:rsidR="00072358" w:rsidRPr="00477B65" w:rsidRDefault="00072358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781"/>
                              </w:tabs>
                              <w:ind w:right="263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la vinculación de la comunidad a los procesos, ambientalmente sostenibles, liderados por la Secretaría Distrital de Ambiente.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6C982C"/>
                                <w:sz w:val="24"/>
                                <w:lang w:val="es-ES"/>
                              </w:rPr>
                              <w:t xml:space="preserve"> 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tres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3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de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los cuales,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dos (2) reportan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riodo un avance del 99,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11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 y en la vigencia una ejecución del 99,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54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que lo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ubica en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cumplimiento.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D1CFF" id="Cuadro de texto 17" o:spid="_x0000_s1034" type="#_x0000_t202" style="position:absolute;margin-left:7.25pt;margin-top:-763.1pt;width:529.5pt;height:10in;z-index:251698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" filled="f" stroked="f">
                <v:textbox>
                  <w:txbxContent>
                    <w:p w:rsidR="00072358" w:rsidRDefault="00072358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B. Evaluación por Objetivo de Calidad</w:t>
                      </w:r>
                    </w:p>
                    <w:p w:rsidR="00072358" w:rsidRPr="00854A6E" w:rsidRDefault="00072358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</w:p>
                    <w:p w:rsidR="00072358" w:rsidRDefault="00DA6136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  <w:r w:rsidRPr="00DA6136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3A9E11DF" wp14:editId="5F77CAAB">
                            <wp:extent cx="5533848" cy="3040340"/>
                            <wp:effectExtent l="0" t="0" r="0" b="8255"/>
                            <wp:docPr id="13" name="Imagen 1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97A6911-5A40-4201-86CF-F20D7385CBF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2">
                                      <a:extLst>
                                        <a:ext uri="{FF2B5EF4-FFF2-40B4-BE49-F238E27FC236}">
                                          <a16:creationId xmlns:a16="http://schemas.microsoft.com/office/drawing/2014/main" id="{B97A6911-5A40-4201-86CF-F20D7385CBF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43371" cy="30455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2358" w:rsidRDefault="00072358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:rsidR="00072358" w:rsidRPr="00867C53" w:rsidRDefault="00072358" w:rsidP="00072358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67C53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Contribuir eficazmente en la construcción de una ciudad ambientalmente sostenible, que se integre con la región y con la nación, en cumplimiento de lo establecido en el plan de desarrollo distrital vigente.</w:t>
                      </w:r>
                      <w:r w:rsidRPr="00867C53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ochenta y un (81) indicadores; evaluados según su periodicidad y programación de reporte. Para el mes de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abril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son 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quince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5) los indicadores programados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con una ejecución del 83,82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el 9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5,01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la vigencia ubicándolo en un nivel sobresaliente.</w:t>
                      </w:r>
                    </w:p>
                    <w:p w:rsidR="00072358" w:rsidRPr="00867C53" w:rsidRDefault="00072358" w:rsidP="00DA6136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477B65" w:rsidRDefault="00072358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dieciséis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16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cuales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seis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con una ejecución del 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el 100,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67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:rsidR="00072358" w:rsidRPr="00477B65" w:rsidRDefault="00072358" w:rsidP="00771751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0A46BC" w:rsidRDefault="00072358" w:rsidP="000A46B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lang w:val="es-ES" w:eastAsia="ja-JP"/>
                        </w:rPr>
                      </w:pP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 xml:space="preserve">Administrar y conservar los documentos de la </w:t>
                      </w: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Secretaría</w:t>
                      </w: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 xml:space="preserve"> Distrital de Ambiente, de acuerdo con lo establecido en la Tabla de Retención Documental TRD; fortaleciendo la preservación de la memoria institucional y la transparencia en el manejo de la información</w:t>
                      </w: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.</w:t>
                      </w:r>
                      <w:r w:rsidRPr="000A46BC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cinco (5) indicadores evaluados según su periodicidad y programación de reporte, de los cuales se evalúa en el periodo 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uno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con una ejecución del 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100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en el mes y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73,63% 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</w:t>
                      </w:r>
                    </w:p>
                    <w:p w:rsidR="00072358" w:rsidRPr="000A46BC" w:rsidRDefault="00072358" w:rsidP="00BB6F63">
                      <w:pPr>
                        <w:jc w:val="both"/>
                        <w:rPr>
                          <w:lang w:val="es-ES" w:eastAsia="ja-JP"/>
                        </w:rPr>
                      </w:pPr>
                    </w:p>
                    <w:p w:rsidR="00072358" w:rsidRPr="004E53AE" w:rsidRDefault="00072358" w:rsidP="004E53AE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Prevenir o mitigar los riesgos y peligros identificados en la Secretaría Distrital de Ambiente, que afecten o puedan afectar la salud y seguridad de su personal, sus clientes y visitantes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 Este objetivo de calidad lo integra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siete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7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los cuales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dos (2) con una ejecución del 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</w:t>
                      </w:r>
                      <w:r w:rsidR="00DA6136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el 82,14%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:rsidR="00072358" w:rsidRDefault="00072358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:rsidR="00072358" w:rsidRPr="00477B65" w:rsidRDefault="00072358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781"/>
                        </w:tabs>
                        <w:ind w:right="263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la vinculación de la comunidad a los procesos, ambientalmente sostenibles, liderados por la Secretaría Distrital de Ambiente.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6C982C"/>
                          <w:sz w:val="24"/>
                          <w:lang w:val="es-ES"/>
                        </w:rPr>
                        <w:t xml:space="preserve"> 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tres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3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de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los cuales,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dos (2) reportan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riodo un avance del 99,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11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 y en la vigencia una ejecución del 99,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54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que lo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ubica en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cumplimiento.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1F4243">
        <w:rPr>
          <w:noProof/>
          <w:lang w:val="es-CO" w:eastAsia="es-CO"/>
        </w:rPr>
        <w:drawing>
          <wp:anchor distT="0" distB="0" distL="114300" distR="114300" simplePos="0" relativeHeight="251673088" behindDoc="1" locked="0" layoutInCell="1" allowOverlap="1" wp14:anchorId="3E5EB3F1" wp14:editId="1AAFDF55">
            <wp:simplePos x="0" y="0"/>
            <wp:positionH relativeFrom="margin">
              <wp:posOffset>246356</wp:posOffset>
            </wp:positionH>
            <wp:positionV relativeFrom="paragraph">
              <wp:posOffset>2860184</wp:posOffset>
            </wp:positionV>
            <wp:extent cx="1164590" cy="1176655"/>
            <wp:effectExtent l="0" t="0" r="0" b="4445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03A">
        <w:br w:type="page"/>
      </w:r>
    </w:p>
    <w:p w:rsidR="00C71C35" w:rsidRDefault="001351BA" w:rsidP="002B2258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57FE3F" wp14:editId="2353FDF6">
                <wp:simplePos x="0" y="0"/>
                <wp:positionH relativeFrom="page">
                  <wp:posOffset>571500</wp:posOffset>
                </wp:positionH>
                <wp:positionV relativeFrom="margin">
                  <wp:posOffset>-9653270</wp:posOffset>
                </wp:positionV>
                <wp:extent cx="6591300" cy="9782175"/>
                <wp:effectExtent l="0" t="0" r="0" b="9525"/>
                <wp:wrapTopAndBottom/>
                <wp:docPr id="132" name="Cuadro de tex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78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358" w:rsidRPr="00665FB1" w:rsidRDefault="00072358" w:rsidP="00A731EE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665FB1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el autocontrol y mejora continua de la Secretaría Distrital de Ambiente – SDA a través de la verificación y seguimiento de las actividades desarrolladas.</w:t>
                            </w:r>
                            <w:r w:rsidRPr="00665FB1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veinte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20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indicadores, de los cuales, están programados evaluar 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seis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durante el periodo.  En el mes de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abril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, el objetivo obtuvo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con 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90,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51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en el mes y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el 92,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68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 en el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acumulado. </w:t>
                            </w:r>
                          </w:p>
                          <w:p w:rsidR="00072358" w:rsidRDefault="00072358" w:rsidP="00B306D3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072358" w:rsidRPr="00B934FF" w:rsidRDefault="00072358" w:rsidP="004B2B15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4B2B15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Mitigar y/o prevenir los aspectos e impactos ambientales negativos identificados en la Secretaría Distrital de Ambiente – SDA y que se producen en el desarrollo de sus actividades.</w:t>
                            </w:r>
                            <w:r w:rsidRPr="004B2B1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B2B1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 parte de este objetivo de calidad un (1) indicador,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que para el periodo 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no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tiene 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programado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ejecución 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y cuenta con 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de cumplimiento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la vigencia</w:t>
                            </w:r>
                            <w:r w:rsidR="004D7AD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ubicándolo en un nivel sobresaliente.</w:t>
                            </w:r>
                          </w:p>
                          <w:p w:rsidR="00072358" w:rsidRPr="004B2B15" w:rsidRDefault="00072358" w:rsidP="004B2B15">
                            <w:pPr>
                              <w:pStyle w:val="Ttulo3"/>
                              <w:ind w:left="142" w:right="263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</w:p>
                          <w:p w:rsidR="00072358" w:rsidRDefault="00072358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>En términos generales la evaluación por Objetivo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</w:t>
                            </w: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 xml:space="preserve"> de Calidad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presenta una ejecución para el periodo del </w:t>
                            </w:r>
                            <w:r w:rsidR="004D7AD7">
                              <w:rPr>
                                <w:rFonts w:cs="Arial"/>
                                <w:lang w:val="es-ES"/>
                              </w:rPr>
                              <w:t>90,15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%, y del </w:t>
                            </w:r>
                            <w:r w:rsidR="004D7AD7">
                              <w:rPr>
                                <w:rFonts w:cs="Arial"/>
                                <w:lang w:val="es-ES"/>
                              </w:rPr>
                              <w:t>89,10%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en el acumulado, lo que ubica a la entidad en un nivel sobresaliente.</w:t>
                            </w:r>
                          </w:p>
                          <w:p w:rsidR="00072358" w:rsidRPr="00667988" w:rsidRDefault="00072358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:rsidR="00072358" w:rsidRDefault="00072358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854A6E" w:rsidRDefault="00072358" w:rsidP="003C327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C. Evaluación Proyectos de Inversión</w:t>
                            </w:r>
                          </w:p>
                          <w:p w:rsidR="00072358" w:rsidRDefault="00072358" w:rsidP="003C327C">
                            <w:pPr>
                              <w:ind w:left="284"/>
                              <w:rPr>
                                <w:b/>
                                <w:i/>
                                <w:color w:val="498CF1" w:themeColor="background2" w:themeShade="BF"/>
                                <w:sz w:val="28"/>
                              </w:rPr>
                            </w:pPr>
                          </w:p>
                          <w:p w:rsidR="00072358" w:rsidRDefault="00072358" w:rsidP="003C327C">
                            <w:pPr>
                              <w:tabs>
                                <w:tab w:val="left" w:pos="9923"/>
                              </w:tabs>
                              <w:ind w:left="142" w:right="130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La Secretaría Distrital de Ambiente,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para el año 2019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cuenta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trece (13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proyectos de inversión en el marco del PDD Bogotá Mejor para todos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, a cuyas metas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dan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ciento cuatro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104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de los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ciento treinta y tres (133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indicadores de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gestión programados para la vigencia;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otros catorce (29)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indicadores no tienen proyecto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inversión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asociado. </w:t>
                            </w:r>
                          </w:p>
                          <w:p w:rsidR="00072358" w:rsidRPr="00DC7710" w:rsidRDefault="00072358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072358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os indicadores para evaluar en el periodo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F969FC">
                              <w:rPr>
                                <w:rFonts w:cs="Arial"/>
                                <w:lang w:val="es-ES"/>
                              </w:rPr>
                              <w:t>veintiuno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 w:rsidR="00F969FC">
                              <w:rPr>
                                <w:rFonts w:cs="Arial"/>
                                <w:lang w:val="es-ES"/>
                              </w:rPr>
                              <w:t>21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evidencian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un avance del </w:t>
                            </w:r>
                            <w:r w:rsidR="00F969FC">
                              <w:rPr>
                                <w:rFonts w:cs="Arial"/>
                                <w:lang w:val="es-ES"/>
                              </w:rPr>
                              <w:t>74,89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en el periodo y </w:t>
                            </w:r>
                            <w:r w:rsidR="00F969FC">
                              <w:rPr>
                                <w:rFonts w:cs="Arial"/>
                                <w:lang w:val="es-ES"/>
                              </w:rPr>
                              <w:t>94,66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en el acumulado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072358" w:rsidRDefault="00072358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F969FC" w:rsidP="00F969FC">
                            <w:pPr>
                              <w:ind w:left="142" w:right="-126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F969FC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181CA985" wp14:editId="7F8A04E0">
                                  <wp:extent cx="5905139" cy="3039754"/>
                                  <wp:effectExtent l="0" t="0" r="635" b="8255"/>
                                  <wp:docPr id="52" name="Imagen 1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86F65DA-3551-4E56-83B5-74C9752192F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86F65DA-3551-4E56-83B5-74C9752192F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3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8921" cy="30417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2358" w:rsidRDefault="00072358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072358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la </w:t>
                            </w:r>
                            <w:r w:rsidRPr="00BD2D20">
                              <w:t xml:space="preserve">tabla </w:t>
                            </w:r>
                            <w:r w:rsidRPr="00BD2D20">
                              <w:rPr>
                                <w:b/>
                                <w:i/>
                                <w:color w:val="242852" w:themeColor="text2"/>
                              </w:rPr>
                              <w:t>“Evaluación por Proyectos de Inversión”</w:t>
                            </w:r>
                            <w:r w:rsidRPr="00BD2D20">
                              <w:rPr>
                                <w:rFonts w:cs="Arial"/>
                                <w:i/>
                                <w:lang w:val="es-ES"/>
                              </w:rPr>
                              <w:t xml:space="preserve"> </w:t>
                            </w:r>
                            <w:r w:rsidRPr="00D74767">
                              <w:rPr>
                                <w:rFonts w:cs="Arial"/>
                                <w:lang w:val="es-ES"/>
                              </w:rPr>
                              <w:t xml:space="preserve">se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evidencia que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AE580F"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de los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>proyectos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evaluados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se encuentran en un nivel sobresaliente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acumulada,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 los cuales, en el periodo se destacan</w:t>
                            </w:r>
                            <w:r w:rsidR="00AE580F">
                              <w:rPr>
                                <w:rFonts w:cs="Arial"/>
                                <w:lang w:val="es-ES"/>
                              </w:rPr>
                              <w:t xml:space="preserve"> en su orden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: </w:t>
                            </w:r>
                            <w:r w:rsidR="00AE580F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1029-</w:t>
                            </w:r>
                            <w:r w:rsidR="00AE580F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Planeación ambiental para un modelo de desarrollo sostenible en el Distrito y la región</w:t>
                            </w:r>
                            <w:r w:rsidR="00AE580F">
                              <w:rPr>
                                <w:lang w:val="es-ES"/>
                              </w:rPr>
                              <w:t xml:space="preserve">, </w:t>
                            </w:r>
                            <w:r w:rsidR="00AE580F"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Ambiental</w:t>
                            </w:r>
                            <w:r w:rsidR="00AE580F"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="00AE580F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1100</w:t>
                            </w:r>
                            <w:r w:rsidR="00AE580F" w:rsidRPr="000F5AAD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 w:rsidR="00AE580F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Direccionamiento </w:t>
                            </w:r>
                            <w:r w:rsidR="00AE580F"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estratégico,</w:t>
                            </w:r>
                            <w:r w:rsidR="00AE580F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AE580F"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coordinación y</w:t>
                            </w:r>
                            <w:r w:rsidR="00AE580F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AE580F"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orientación</w:t>
                            </w:r>
                            <w:r w:rsidR="00AE580F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</w:t>
                            </w:r>
                            <w:r w:rsidR="00AE580F"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la SDA</w:t>
                            </w:r>
                            <w:r w:rsidR="00AE580F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;</w:t>
                            </w:r>
                            <w:r w:rsidR="00405145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405145"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="00405145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="00405145"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3</w:t>
                            </w:r>
                            <w:r w:rsidR="00405145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2</w:t>
                            </w:r>
                            <w:r w:rsidR="00405145">
                              <w:rPr>
                                <w:lang w:val="es-ES"/>
                              </w:rPr>
                              <w:t>-</w:t>
                            </w:r>
                            <w:r w:rsidR="00405145" w:rsidRPr="007378C7">
                              <w:t xml:space="preserve"> </w:t>
                            </w:r>
                            <w:r w:rsidR="00405145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Gestión integral para la conservación, recuperación y conectividad de la Estructura Ecológica Principal y otras áreas de interés ambiental en el Distrito Capital</w:t>
                            </w:r>
                            <w:r w:rsidR="00405145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;</w:t>
                            </w:r>
                            <w:r w:rsidR="00AE580F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405145"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981 - </w:t>
                            </w:r>
                            <w:r w:rsidR="00405145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Participación educación y comunicación para</w:t>
                            </w:r>
                            <w:r w:rsidR="00405145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405145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la sostenibilidad ambiental del D. C.</w:t>
                            </w:r>
                            <w:r w:rsidR="00405145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; </w:t>
                            </w:r>
                            <w:r w:rsidR="00405145" w:rsidRPr="00405145">
                              <w:rPr>
                                <w:rFonts w:cs="Arial"/>
                                <w:lang w:val="es-ES"/>
                              </w:rPr>
                              <w:t xml:space="preserve">seguidos de los proyectos </w:t>
                            </w:r>
                            <w:r w:rsidR="00405145"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979 </w:t>
                            </w:r>
                            <w:r w:rsidR="00405145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–</w:t>
                            </w:r>
                            <w:r w:rsidR="00405145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405145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Control</w:t>
                            </w:r>
                            <w:r w:rsidR="00405145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405145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a los factores de deterioro de los recursos naturales en la zona urbana del Distrito Capital</w:t>
                            </w:r>
                            <w:r w:rsidR="00405145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FE3F" id="Cuadro de texto 132" o:spid="_x0000_s1035" type="#_x0000_t202" style="position:absolute;margin-left:45pt;margin-top:-760.1pt;width:519pt;height:77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" filled="f" stroked="f">
                <v:textbox>
                  <w:txbxContent>
                    <w:p w:rsidR="00072358" w:rsidRPr="00665FB1" w:rsidRDefault="00072358" w:rsidP="00A731EE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</w:pPr>
                      <w:r w:rsidRPr="00665FB1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el autocontrol y mejora continua de la Secretaría Distrital de Ambiente – SDA a través de la verificación y seguimiento de las actividades desarrolladas.</w:t>
                      </w:r>
                      <w:r w:rsidRPr="00665FB1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veinte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20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indicadores, de los cuales, están programados evaluar 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seis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durante el periodo.  En el mes de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abril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, el objetivo obtuvo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con 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90,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51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en el mes y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el 92,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68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 en el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acumulado. </w:t>
                      </w:r>
                    </w:p>
                    <w:p w:rsidR="00072358" w:rsidRDefault="00072358" w:rsidP="00B306D3">
                      <w:pPr>
                        <w:rPr>
                          <w:lang w:val="es-ES"/>
                        </w:rPr>
                      </w:pPr>
                    </w:p>
                    <w:p w:rsidR="00072358" w:rsidRPr="00B934FF" w:rsidRDefault="00072358" w:rsidP="004B2B15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4B2B15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Mitigar y/o prevenir los aspectos e impactos ambientales negativos identificados en la Secretaría Distrital de Ambiente – SDA y que se producen en el desarrollo de sus actividades.</w:t>
                      </w:r>
                      <w:r w:rsidRPr="004B2B1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B2B1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 parte de este objetivo de calidad un (1) indicador,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que para el periodo 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no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tiene 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programado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ejecución 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y cuenta con 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de cumplimiento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la vigencia</w:t>
                      </w:r>
                      <w:r w:rsidR="004D7AD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ubicándolo en un nivel sobresaliente.</w:t>
                      </w:r>
                    </w:p>
                    <w:p w:rsidR="00072358" w:rsidRPr="004B2B15" w:rsidRDefault="00072358" w:rsidP="004B2B15">
                      <w:pPr>
                        <w:pStyle w:val="Ttulo3"/>
                        <w:ind w:left="142" w:right="263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</w:p>
                    <w:p w:rsidR="00072358" w:rsidRDefault="00072358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1557B1">
                        <w:rPr>
                          <w:rFonts w:cs="Arial"/>
                          <w:lang w:val="es-ES"/>
                        </w:rPr>
                        <w:t>En términos generales la evaluación por Objetivo</w:t>
                      </w:r>
                      <w:r>
                        <w:rPr>
                          <w:rFonts w:cs="Arial"/>
                          <w:lang w:val="es-ES"/>
                        </w:rPr>
                        <w:t>s</w:t>
                      </w:r>
                      <w:r w:rsidRPr="001557B1">
                        <w:rPr>
                          <w:rFonts w:cs="Arial"/>
                          <w:lang w:val="es-ES"/>
                        </w:rPr>
                        <w:t xml:space="preserve"> de Calidad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presenta una ejecución para el periodo del </w:t>
                      </w:r>
                      <w:r w:rsidR="004D7AD7">
                        <w:rPr>
                          <w:rFonts w:cs="Arial"/>
                          <w:lang w:val="es-ES"/>
                        </w:rPr>
                        <w:t>90,15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%, y del </w:t>
                      </w:r>
                      <w:r w:rsidR="004D7AD7">
                        <w:rPr>
                          <w:rFonts w:cs="Arial"/>
                          <w:lang w:val="es-ES"/>
                        </w:rPr>
                        <w:t>89,10%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en el acumulado, lo que ubica a la entidad en un nivel sobresaliente.</w:t>
                      </w:r>
                    </w:p>
                    <w:p w:rsidR="00072358" w:rsidRPr="00667988" w:rsidRDefault="00072358" w:rsidP="00B306D3">
                      <w:pPr>
                        <w:ind w:left="142" w:right="75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:rsidR="00072358" w:rsidRDefault="00072358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854A6E" w:rsidRDefault="00072358" w:rsidP="003C327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C. Evaluación Proyectos de Inversión</w:t>
                      </w:r>
                    </w:p>
                    <w:p w:rsidR="00072358" w:rsidRDefault="00072358" w:rsidP="003C327C">
                      <w:pPr>
                        <w:ind w:left="284"/>
                        <w:rPr>
                          <w:b/>
                          <w:i/>
                          <w:color w:val="498CF1" w:themeColor="background2" w:themeShade="BF"/>
                          <w:sz w:val="28"/>
                        </w:rPr>
                      </w:pPr>
                    </w:p>
                    <w:p w:rsidR="00072358" w:rsidRDefault="00072358" w:rsidP="003C327C">
                      <w:pPr>
                        <w:tabs>
                          <w:tab w:val="left" w:pos="9923"/>
                        </w:tabs>
                        <w:ind w:left="142" w:right="130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B634EC">
                        <w:rPr>
                          <w:rFonts w:cs="Arial"/>
                          <w:lang w:val="es-ES"/>
                        </w:rPr>
                        <w:t xml:space="preserve">La Secretaría Distrital de Ambiente, </w:t>
                      </w:r>
                      <w:r>
                        <w:rPr>
                          <w:rFonts w:cs="Arial"/>
                          <w:lang w:val="es-ES"/>
                        </w:rPr>
                        <w:t>para el año 2019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lang w:val="es-ES"/>
                        </w:rPr>
                        <w:t>cuenta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trece (13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proyectos de inversión en el marco del PDD Bogotá Mejor para todos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, a cuyas metas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dan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ciento cuatro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104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de los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ciento treinta y tres (133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indicadores de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gestión programados para la vigencia;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los otros catorce (29)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indicadores no tienen proyecto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inversión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asociado. </w:t>
                      </w:r>
                    </w:p>
                    <w:p w:rsidR="00072358" w:rsidRPr="00DC7710" w:rsidRDefault="00072358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072358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os indicadores para evaluar en el periodo </w:t>
                      </w:r>
                      <w:r>
                        <w:rPr>
                          <w:rFonts w:cs="Arial"/>
                          <w:lang w:val="es-ES"/>
                        </w:rPr>
                        <w:t>son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F969FC">
                        <w:rPr>
                          <w:rFonts w:cs="Arial"/>
                          <w:lang w:val="es-ES"/>
                        </w:rPr>
                        <w:t>veintiuno</w:t>
                      </w:r>
                      <w:r w:rsidRPr="00A92B67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 w:rsidR="00F969FC">
                        <w:rPr>
                          <w:rFonts w:cs="Arial"/>
                          <w:lang w:val="es-ES"/>
                        </w:rPr>
                        <w:t>21</w:t>
                      </w:r>
                      <w:r w:rsidRPr="00A92B67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evidencian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un avance del </w:t>
                      </w:r>
                      <w:r w:rsidR="00F969FC">
                        <w:rPr>
                          <w:rFonts w:cs="Arial"/>
                          <w:lang w:val="es-ES"/>
                        </w:rPr>
                        <w:t>74,89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en el periodo y </w:t>
                      </w:r>
                      <w:r w:rsidR="00F969FC">
                        <w:rPr>
                          <w:rFonts w:cs="Arial"/>
                          <w:lang w:val="es-ES"/>
                        </w:rPr>
                        <w:t>94,66</w:t>
                      </w:r>
                      <w:r>
                        <w:rPr>
                          <w:rFonts w:cs="Arial"/>
                          <w:lang w:val="es-ES"/>
                        </w:rPr>
                        <w:t>% en el acumulado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072358" w:rsidRDefault="00072358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F969FC" w:rsidP="00F969FC">
                      <w:pPr>
                        <w:ind w:left="142" w:right="-126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F969FC">
                        <w:rPr>
                          <w:rFonts w:cs="Arial"/>
                          <w:noProof/>
                        </w:rPr>
                        <w:drawing>
                          <wp:inline distT="0" distB="0" distL="0" distR="0" wp14:anchorId="181CA985" wp14:editId="7F8A04E0">
                            <wp:extent cx="5905139" cy="3039754"/>
                            <wp:effectExtent l="0" t="0" r="635" b="8255"/>
                            <wp:docPr id="52" name="Imagen 1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86F65DA-3551-4E56-83B5-74C9752192F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3">
                                      <a:extLst>
                                        <a:ext uri="{FF2B5EF4-FFF2-40B4-BE49-F238E27FC236}">
                                          <a16:creationId xmlns:a16="http://schemas.microsoft.com/office/drawing/2014/main" id="{686F65DA-3551-4E56-83B5-74C9752192F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8921" cy="30417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2358" w:rsidRDefault="00072358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072358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En la </w:t>
                      </w:r>
                      <w:r w:rsidRPr="00BD2D20">
                        <w:t xml:space="preserve">tabla </w:t>
                      </w:r>
                      <w:r w:rsidRPr="00BD2D20">
                        <w:rPr>
                          <w:b/>
                          <w:i/>
                          <w:color w:val="242852" w:themeColor="text2"/>
                        </w:rPr>
                        <w:t>“Evaluación por Proyectos de Inversión”</w:t>
                      </w:r>
                      <w:r w:rsidRPr="00BD2D20">
                        <w:rPr>
                          <w:rFonts w:cs="Arial"/>
                          <w:i/>
                          <w:lang w:val="es-ES"/>
                        </w:rPr>
                        <w:t xml:space="preserve"> </w:t>
                      </w:r>
                      <w:r w:rsidRPr="00D74767">
                        <w:rPr>
                          <w:rFonts w:cs="Arial"/>
                          <w:lang w:val="es-ES"/>
                        </w:rPr>
                        <w:t xml:space="preserve">se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evidencia que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AE580F">
                        <w:rPr>
                          <w:rFonts w:cs="Arial"/>
                          <w:lang w:val="es-ES"/>
                        </w:rPr>
                        <w:t>100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de los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>proyectos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evaluados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se encuentran en un nivel sobresaliente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acumulada,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de los cuales, en el periodo se destacan</w:t>
                      </w:r>
                      <w:r w:rsidR="00AE580F">
                        <w:rPr>
                          <w:rFonts w:cs="Arial"/>
                          <w:lang w:val="es-ES"/>
                        </w:rPr>
                        <w:t xml:space="preserve"> en su orden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: </w:t>
                      </w:r>
                      <w:r w:rsidR="00AE580F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1029-</w:t>
                      </w:r>
                      <w:r w:rsidR="00AE580F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Planeación ambiental para un modelo de desarrollo sostenible en el Distrito y la región</w:t>
                      </w:r>
                      <w:r w:rsidR="00AE580F">
                        <w:rPr>
                          <w:lang w:val="es-ES"/>
                        </w:rPr>
                        <w:t xml:space="preserve">, </w:t>
                      </w:r>
                      <w:r w:rsidR="00AE580F"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Ambiental</w:t>
                      </w:r>
                      <w:r w:rsidR="00AE580F"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="00AE580F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1100</w:t>
                      </w:r>
                      <w:r w:rsidR="00AE580F" w:rsidRPr="000F5AAD"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 w:rsidR="00AE580F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Direccionamiento </w:t>
                      </w:r>
                      <w:r w:rsidR="00AE580F"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estratégico,</w:t>
                      </w:r>
                      <w:r w:rsidR="00AE580F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AE580F"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coordinación y</w:t>
                      </w:r>
                      <w:r w:rsidR="00AE580F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AE580F"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orientación</w:t>
                      </w:r>
                      <w:r w:rsidR="00AE580F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</w:t>
                      </w:r>
                      <w:r w:rsidR="00AE580F"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la SDA</w:t>
                      </w:r>
                      <w:r w:rsidR="00AE580F">
                        <w:rPr>
                          <w:rFonts w:cs="Arial"/>
                          <w:i/>
                          <w:sz w:val="22"/>
                          <w:lang w:val="es-ES"/>
                        </w:rPr>
                        <w:t>;</w:t>
                      </w:r>
                      <w:r w:rsidR="00405145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405145"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="00405145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="00405145"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3</w:t>
                      </w:r>
                      <w:r w:rsidR="00405145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2</w:t>
                      </w:r>
                      <w:r w:rsidR="00405145">
                        <w:rPr>
                          <w:lang w:val="es-ES"/>
                        </w:rPr>
                        <w:t>-</w:t>
                      </w:r>
                      <w:r w:rsidR="00405145" w:rsidRPr="007378C7">
                        <w:t xml:space="preserve"> </w:t>
                      </w:r>
                      <w:r w:rsidR="00405145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Gestión integral para la conservación, recuperación y conectividad de la Estructura Ecológica Principal y otras áreas de interés ambiental en el Distrito Capital</w:t>
                      </w:r>
                      <w:r w:rsidR="00405145">
                        <w:rPr>
                          <w:rFonts w:cs="Arial"/>
                          <w:i/>
                          <w:sz w:val="22"/>
                          <w:lang w:val="es-ES"/>
                        </w:rPr>
                        <w:t>;</w:t>
                      </w:r>
                      <w:r w:rsidR="00AE580F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405145"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981 - </w:t>
                      </w:r>
                      <w:r w:rsidR="00405145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Participación educación y comunicación para</w:t>
                      </w:r>
                      <w:r w:rsidR="00405145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405145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la sostenibilidad ambiental del D. C.</w:t>
                      </w:r>
                      <w:r w:rsidR="00405145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; </w:t>
                      </w:r>
                      <w:r w:rsidR="00405145" w:rsidRPr="00405145">
                        <w:rPr>
                          <w:rFonts w:cs="Arial"/>
                          <w:lang w:val="es-ES"/>
                        </w:rPr>
                        <w:t xml:space="preserve">seguidos de los proyectos </w:t>
                      </w:r>
                      <w:r w:rsidR="00405145"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979 </w:t>
                      </w:r>
                      <w:r w:rsidR="00405145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–</w:t>
                      </w:r>
                      <w:r w:rsidR="00405145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405145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Control</w:t>
                      </w:r>
                      <w:r w:rsidR="00405145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405145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a los factores de deterioro de los recursos naturales en la zona urbana del Distrito Capital</w:t>
                      </w:r>
                      <w:r w:rsidR="00405145">
                        <w:rPr>
                          <w:rFonts w:cs="Arial"/>
                          <w:i/>
                          <w:sz w:val="22"/>
                          <w:lang w:val="es-ES"/>
                        </w:rPr>
                        <w:t>;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0F165B">
        <w:rPr>
          <w:noProof/>
          <w:lang w:val="es-CO" w:eastAsia="es-CO"/>
        </w:rPr>
        <w:t xml:space="preserve"> </w:t>
      </w:r>
      <w:r w:rsidR="001A42A3">
        <w:br w:type="page"/>
      </w:r>
      <w:r w:rsidR="00F708AF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E593CF" wp14:editId="7B6459AB">
                <wp:simplePos x="0" y="0"/>
                <wp:positionH relativeFrom="margin">
                  <wp:posOffset>284480</wp:posOffset>
                </wp:positionH>
                <wp:positionV relativeFrom="margin">
                  <wp:posOffset>-9645650</wp:posOffset>
                </wp:positionV>
                <wp:extent cx="6264275" cy="9204325"/>
                <wp:effectExtent l="0" t="0" r="0" b="0"/>
                <wp:wrapThrough wrapText="bothSides">
                  <wp:wrapPolygon edited="0">
                    <wp:start x="131" y="0"/>
                    <wp:lineTo x="131" y="21548"/>
                    <wp:lineTo x="21414" y="21548"/>
                    <wp:lineTo x="21414" y="0"/>
                    <wp:lineTo x="131" y="0"/>
                  </wp:wrapPolygon>
                </wp:wrapThrough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275" cy="920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145" w:rsidRDefault="00072358" w:rsidP="00F12FAE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1141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ambiental urbana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 w:rsidR="00405145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y </w:t>
                            </w:r>
                            <w:r w:rsidR="00405145" w:rsidRPr="007378C7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978</w:t>
                            </w:r>
                            <w:r w:rsidR="00405145">
                              <w:rPr>
                                <w:rFonts w:cs="Arial"/>
                                <w:lang w:val="es-ES"/>
                              </w:rPr>
                              <w:t>-</w:t>
                            </w:r>
                            <w:r w:rsidR="00405145"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Centro de Información y Modelamiento Ambiental</w:t>
                            </w:r>
                            <w:r w:rsidR="00405145">
                              <w:rPr>
                                <w:rFonts w:cs="Arial"/>
                                <w:sz w:val="22"/>
                                <w:lang w:val="es-ES"/>
                              </w:rPr>
                              <w:t>.</w:t>
                            </w:r>
                          </w:p>
                          <w:p w:rsidR="00405145" w:rsidRDefault="00405145" w:rsidP="00F12FAE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sz w:val="22"/>
                                <w:lang w:val="es-ES"/>
                              </w:rPr>
                            </w:pPr>
                          </w:p>
                          <w:p w:rsidR="00072358" w:rsidRDefault="00405145" w:rsidP="00F12FAE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proyectos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1030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eficiente con el uso y apropiación de las TIC en la SDA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;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1033</w:t>
                            </w:r>
                            <w:r w:rsidRPr="00815EBD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Fortalecimiento institucional para la eficiencia administrativa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="00DB4A2B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1149</w:t>
                            </w:r>
                            <w:r w:rsidR="00DB4A2B"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="00DB4A2B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Protección y Bienestar Animal</w:t>
                            </w:r>
                            <w:r w:rsidR="00DB4A2B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; </w:t>
                            </w:r>
                            <w:r w:rsidR="00DB4A2B" w:rsidRPr="007378C7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1150</w:t>
                            </w:r>
                            <w:r w:rsidR="00DB4A2B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 w:rsidR="00DB4A2B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Implementación de acciones del plan</w:t>
                            </w:r>
                            <w:r w:rsidR="00DB4A2B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manejo </w:t>
                            </w:r>
                            <w:r w:rsidR="00DB4A2B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de la franja de adecuación y la reserva forestal protectora de los cerros orientales en cumplimiento de la </w:t>
                            </w:r>
                            <w:r w:rsidR="00DB4A2B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sentencia del Consejo de Estado; </w:t>
                            </w:r>
                            <w:r w:rsidR="00DB4A2B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7517</w:t>
                            </w:r>
                            <w:r w:rsidR="00DB4A2B"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="00DB4A2B" w:rsidRPr="007378C7">
                              <w:t xml:space="preserve"> </w:t>
                            </w:r>
                            <w:r w:rsidR="00DB4A2B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Promoción de la conservación de bienes y servicios ambientales rurales en Bogotá D.C.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y</w:t>
                            </w:r>
                            <w:r w:rsidR="00072358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072358" w:rsidRPr="00181AAE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980-</w:t>
                            </w:r>
                            <w:r w:rsidR="00072358" w:rsidRPr="00181AAE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Sendero panorámico cortafuegos de los cerros orientales</w:t>
                            </w:r>
                            <w:r w:rsidR="00072358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072358" w:rsidRPr="00F02BF2">
                              <w:rPr>
                                <w:rFonts w:cs="Arial"/>
                                <w:lang w:val="es-ES"/>
                              </w:rPr>
                              <w:t>no tiene</w:t>
                            </w:r>
                            <w:r w:rsidR="00DB4A2B"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 w:rsidR="00072358" w:rsidRPr="00F02BF2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072358">
                              <w:rPr>
                                <w:rFonts w:cs="Arial"/>
                                <w:lang w:val="es-ES"/>
                              </w:rPr>
                              <w:t>programación para el periodo.</w:t>
                            </w:r>
                          </w:p>
                          <w:p w:rsidR="00072358" w:rsidRDefault="00072358" w:rsidP="003104A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Pr="0031027A" w:rsidRDefault="00072358" w:rsidP="0031027A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5F1BAC">
                              <w:rPr>
                                <w:lang w:val="es-ES" w:eastAsia="ja-JP"/>
                              </w:rPr>
                              <w:t xml:space="preserve">Los </w:t>
                            </w:r>
                            <w:r w:rsidRPr="00EC3FB2">
                              <w:rPr>
                                <w:rFonts w:cs="Arial"/>
                                <w:lang w:val="es-ES"/>
                              </w:rPr>
                              <w:t>indicadores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s-ES" w:eastAsia="ja-JP"/>
                              </w:rPr>
                              <w:t>no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a</w:t>
                            </w:r>
                            <w:r>
                              <w:rPr>
                                <w:lang w:val="es-ES" w:eastAsia="ja-JP"/>
                              </w:rPr>
                              <w:t>sociados a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proyectos de inversión se </w:t>
                            </w:r>
                            <w:r>
                              <w:rPr>
                                <w:lang w:val="es-ES"/>
                              </w:rPr>
                              <w:t>resaltan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>en la siguiente tabla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; para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abril 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se evalúan </w:t>
                            </w:r>
                            <w:r w:rsidR="00DB4A2B">
                              <w:rPr>
                                <w:lang w:val="es-ES" w:eastAsia="ja-JP"/>
                              </w:rPr>
                              <w:t>once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(</w:t>
                            </w:r>
                            <w:r w:rsidR="00DB4A2B">
                              <w:rPr>
                                <w:lang w:val="es-ES" w:eastAsia="ja-JP"/>
                              </w:rPr>
                              <w:t>1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1) de los veintinueve (29) establecidos, los cuales presentan una ejecución mensual promedio del </w:t>
                            </w:r>
                            <w:r w:rsidR="00DB4A2B">
                              <w:rPr>
                                <w:lang w:val="es-ES" w:eastAsia="ja-JP"/>
                              </w:rPr>
                              <w:t>94,43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% y del </w:t>
                            </w:r>
                            <w:r w:rsidR="00DB4A2B">
                              <w:rPr>
                                <w:lang w:val="es-ES" w:eastAsia="ja-JP"/>
                              </w:rPr>
                              <w:t>86,74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en el acumulado que los ubica en un nivel sobresaliente.</w: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begin"/>
                            </w:r>
                            <w:r>
                              <w:rPr>
                                <w:lang w:val="es-ES" w:eastAsia="ja-JP"/>
                              </w:rPr>
                              <w:instrText xml:space="preserve"> LINK Excel.Sheet.12 "G:\\2017\\indicadores\\tablero de control\\tablero de control - ene 2017.xlsx" "Gestión Proyectos!F103C9:F125C11" \a \f 5 \h  \* MERGEFORMAT </w:instrTex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separate"/>
                            </w:r>
                          </w:p>
                          <w:p w:rsidR="00072358" w:rsidRDefault="00072358" w:rsidP="00600702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>
                              <w:rPr>
                                <w:lang w:val="es-ES" w:eastAsia="ja-JP"/>
                              </w:rPr>
                              <w:fldChar w:fldCharType="end"/>
                            </w:r>
                          </w:p>
                          <w:tbl>
                            <w:tblPr>
                              <w:tblW w:w="968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941"/>
                              <w:gridCol w:w="1418"/>
                              <w:gridCol w:w="1324"/>
                            </w:tblGrid>
                            <w:tr w:rsidR="00072358" w:rsidRPr="00CB1A9B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:rsidR="00072358" w:rsidRPr="00CB1A9B" w:rsidRDefault="00072358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72C61"/>
                                    <w:left w:val="single" w:sz="4" w:space="0" w:color="072C61"/>
                                    <w:bottom w:val="nil"/>
                                    <w:right w:val="single" w:sz="4" w:space="0" w:color="072C61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:rsidR="00072358" w:rsidRPr="00CB1A9B" w:rsidRDefault="00072358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%  DE AVANCE PERIODO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single" w:sz="4" w:space="0" w:color="072C61"/>
                                    <w:left w:val="nil"/>
                                    <w:bottom w:val="nil"/>
                                    <w:right w:val="single" w:sz="4" w:space="0" w:color="072C61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:rsidR="00072358" w:rsidRPr="00CB1A9B" w:rsidRDefault="00072358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% ACUMULADO</w:t>
                                  </w:r>
                                </w:p>
                              </w:tc>
                            </w:tr>
                            <w:tr w:rsidR="00FF0C9C" w:rsidRPr="00CB1A9B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Consulta y préstamos de expedientes del archivo central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Organización técnica de expedientes de contratos en el archivo central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60,91</w:t>
                                  </w:r>
                                </w:p>
                              </w:tc>
                            </w:tr>
                            <w:tr w:rsidR="00FF0C9C" w:rsidRPr="00CB1A9B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los gastos de funcionamiento 2019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43,08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46,98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la formulación e implementación del Programa Institucional de bienestar social e incentivos 2019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la formulación e implementación al plan de Capacitación 2019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125</w:t>
                                  </w:r>
                                </w:p>
                              </w:tc>
                            </w:tr>
                            <w:tr w:rsidR="00FF0C9C" w:rsidRPr="00CB1A9B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de Plan Anual de</w:t>
                                  </w:r>
                                  <w:r w:rsidR="006D4BBE"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Auditorias 2019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Entrega de Informes de Ley 2019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Inspección, Vigilancia y Control a organizaciones sin ánimo de lucro de carácter ambiental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172,57</w:t>
                                  </w:r>
                                </w:p>
                              </w:tc>
                            </w:tr>
                            <w:tr w:rsidR="00FF0C9C" w:rsidRPr="00CB1A9B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cualitativo de procesos contra la SDA con Representación Judicial a cargo de la Secretaria Jurídica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FF0C9C" w:rsidRPr="00CB1A9B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cuantitativo de la SDA con Representación Judicial a cargo de la Entidad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FF0C9C" w:rsidRPr="00CB1A9B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% de éxito procesal cuantitativo de la SDA con Representación Judicial a cargo de la </w:t>
                                  </w:r>
                                  <w:r w:rsidR="006D4BBE"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Secretaría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Jurídica.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FF0C9C" w:rsidRPr="00CB1A9B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de tutelas contra la SDA.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FF0C9C" w:rsidRPr="00CB1A9B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cumplimiento de sesiones exigidas en el Comité de Conciliación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FF0C9C" w:rsidRPr="00CB1A9B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Transferencias documentales del Archivo de Gestión al Archivo Central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54,55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Desarrollo de las </w:t>
                                  </w:r>
                                  <w:r w:rsidR="006D4BBE"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actividades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de la Evaluación del Desempeño Laboral de los </w:t>
                                  </w:r>
                                  <w:r w:rsidR="006D4BBE"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funcionarios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Eficacia en la Gestión Contractual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Eficacia en la atención de requerimientos e incidentes atención de TI por mesa de servicios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106,66</w:t>
                                  </w:r>
                                </w:p>
                              </w:tc>
                            </w:tr>
                            <w:tr w:rsidR="00FF0C9C" w:rsidRPr="00CB1A9B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Disponibilidad de los servicios de tecnologías de la información TI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incidentes y Accidentes de Trabajo en la SDA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Intervención de peligros y riesgos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del Plan de Trabajo SST Anual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75,01</w:t>
                                  </w:r>
                                </w:p>
                              </w:tc>
                            </w:tr>
                            <w:tr w:rsidR="00FF0C9C" w:rsidRPr="00CB1A9B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Ausentismo en la SDA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8C4478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Instrumentos para Planeación Ambiental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F0C9C" w:rsidRPr="00CB1A9B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Capacitaciones en gestión documental en la SDA.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:rsidR="00FF0C9C" w:rsidRDefault="00FF0C9C" w:rsidP="00FF0C9C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53,33</w:t>
                                  </w:r>
                                </w:p>
                              </w:tc>
                            </w:tr>
                          </w:tbl>
                          <w:p w:rsidR="00072358" w:rsidRDefault="00072358" w:rsidP="00EA3449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lang w:val="es-E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93CF" id="Cuadro de texto 31" o:spid="_x0000_s1036" type="#_x0000_t202" style="position:absolute;margin-left:22.4pt;margin-top:-759.5pt;width:493.25pt;height:7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" filled="f" stroked="f">
                <v:textbox>
                  <w:txbxContent>
                    <w:p w:rsidR="00405145" w:rsidRDefault="00072358" w:rsidP="00F12FAE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sz w:val="22"/>
                          <w:lang w:val="es-ES"/>
                        </w:rPr>
                      </w:pP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1141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t xml:space="preserve"> 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ambiental urbana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 w:rsidR="00405145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y </w:t>
                      </w:r>
                      <w:r w:rsidR="00405145" w:rsidRPr="007378C7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978</w:t>
                      </w:r>
                      <w:r w:rsidR="00405145">
                        <w:rPr>
                          <w:rFonts w:cs="Arial"/>
                          <w:lang w:val="es-ES"/>
                        </w:rPr>
                        <w:t>-</w:t>
                      </w:r>
                      <w:r w:rsidR="00405145"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Centro de Información y Modelamiento Ambiental</w:t>
                      </w:r>
                      <w:r w:rsidR="00405145">
                        <w:rPr>
                          <w:rFonts w:cs="Arial"/>
                          <w:sz w:val="22"/>
                          <w:lang w:val="es-ES"/>
                        </w:rPr>
                        <w:t>.</w:t>
                      </w:r>
                    </w:p>
                    <w:p w:rsidR="00405145" w:rsidRDefault="00405145" w:rsidP="00F12FAE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sz w:val="22"/>
                          <w:lang w:val="es-ES"/>
                        </w:rPr>
                      </w:pPr>
                    </w:p>
                    <w:p w:rsidR="00072358" w:rsidRDefault="00405145" w:rsidP="00F12FAE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Los proyectos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1030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eficiente con el uso y apropiación de las TIC en la SDA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;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1033</w:t>
                      </w:r>
                      <w:r w:rsidRPr="00815EBD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Fortalecimiento institucional para la eficiencia administrativa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="00DB4A2B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1149</w:t>
                      </w:r>
                      <w:r w:rsidR="00DB4A2B"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="00DB4A2B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Protección y Bienestar Animal</w:t>
                      </w:r>
                      <w:r w:rsidR="00DB4A2B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; </w:t>
                      </w:r>
                      <w:r w:rsidR="00DB4A2B" w:rsidRPr="007378C7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1150</w:t>
                      </w:r>
                      <w:r w:rsidR="00DB4A2B"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 w:rsidR="00DB4A2B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Implementación de acciones del plan</w:t>
                      </w:r>
                      <w:r w:rsidR="00DB4A2B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manejo </w:t>
                      </w:r>
                      <w:r w:rsidR="00DB4A2B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de la franja de adecuación y la reserva forestal protectora de los cerros orientales en cumplimiento de la </w:t>
                      </w:r>
                      <w:r w:rsidR="00DB4A2B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sentencia del Consejo de Estado; </w:t>
                      </w:r>
                      <w:r w:rsidR="00DB4A2B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7517</w:t>
                      </w:r>
                      <w:r w:rsidR="00DB4A2B"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="00DB4A2B" w:rsidRPr="007378C7">
                        <w:t xml:space="preserve"> </w:t>
                      </w:r>
                      <w:r w:rsidR="00DB4A2B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Promoción de la conservación de bienes y servicios ambientales rurales en Bogotá D.C. </w:t>
                      </w:r>
                      <w:r>
                        <w:rPr>
                          <w:rFonts w:cs="Arial"/>
                          <w:lang w:val="es-ES"/>
                        </w:rPr>
                        <w:t>y</w:t>
                      </w:r>
                      <w:r w:rsidR="00072358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072358" w:rsidRPr="00181AAE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980-</w:t>
                      </w:r>
                      <w:r w:rsidR="00072358" w:rsidRPr="00181AAE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Sendero panorámico cortafuegos de los cerros orientales</w:t>
                      </w:r>
                      <w:r w:rsidR="00072358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 </w:t>
                      </w:r>
                      <w:r w:rsidR="00072358" w:rsidRPr="00F02BF2">
                        <w:rPr>
                          <w:rFonts w:cs="Arial"/>
                          <w:lang w:val="es-ES"/>
                        </w:rPr>
                        <w:t>no tiene</w:t>
                      </w:r>
                      <w:r w:rsidR="00DB4A2B">
                        <w:rPr>
                          <w:rFonts w:cs="Arial"/>
                          <w:lang w:val="es-ES"/>
                        </w:rPr>
                        <w:t>n</w:t>
                      </w:r>
                      <w:r w:rsidR="00072358" w:rsidRPr="00F02BF2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072358">
                        <w:rPr>
                          <w:rFonts w:cs="Arial"/>
                          <w:lang w:val="es-ES"/>
                        </w:rPr>
                        <w:t>programación para el periodo.</w:t>
                      </w:r>
                    </w:p>
                    <w:p w:rsidR="00072358" w:rsidRDefault="00072358" w:rsidP="003104A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072358" w:rsidRPr="0031027A" w:rsidRDefault="00072358" w:rsidP="0031027A">
                      <w:pPr>
                        <w:tabs>
                          <w:tab w:val="left" w:pos="9356"/>
                          <w:tab w:val="left" w:pos="9781"/>
                        </w:tabs>
                        <w:ind w:right="-129"/>
                        <w:jc w:val="both"/>
                        <w:rPr>
                          <w:lang w:val="es-ES" w:eastAsia="ja-JP"/>
                        </w:rPr>
                      </w:pPr>
                      <w:r w:rsidRPr="005F1BAC">
                        <w:rPr>
                          <w:lang w:val="es-ES" w:eastAsia="ja-JP"/>
                        </w:rPr>
                        <w:t xml:space="preserve">Los </w:t>
                      </w:r>
                      <w:r w:rsidRPr="00EC3FB2">
                        <w:rPr>
                          <w:rFonts w:cs="Arial"/>
                          <w:lang w:val="es-ES"/>
                        </w:rPr>
                        <w:t>indicadores</w:t>
                      </w:r>
                      <w:r w:rsidRPr="005F1BAC">
                        <w:rPr>
                          <w:lang w:val="es-ES" w:eastAsia="ja-JP"/>
                        </w:rPr>
                        <w:t xml:space="preserve"> </w:t>
                      </w:r>
                      <w:r>
                        <w:rPr>
                          <w:lang w:val="es-ES" w:eastAsia="ja-JP"/>
                        </w:rPr>
                        <w:t>no</w:t>
                      </w:r>
                      <w:r w:rsidRPr="005F1BAC">
                        <w:rPr>
                          <w:lang w:val="es-ES" w:eastAsia="ja-JP"/>
                        </w:rPr>
                        <w:t xml:space="preserve"> a</w:t>
                      </w:r>
                      <w:r>
                        <w:rPr>
                          <w:lang w:val="es-ES" w:eastAsia="ja-JP"/>
                        </w:rPr>
                        <w:t>sociados a</w:t>
                      </w:r>
                      <w:r w:rsidRPr="005F1BAC">
                        <w:rPr>
                          <w:lang w:val="es-ES" w:eastAsia="ja-JP"/>
                        </w:rPr>
                        <w:t xml:space="preserve"> proyectos de inversión se </w:t>
                      </w:r>
                      <w:r>
                        <w:rPr>
                          <w:lang w:val="es-ES"/>
                        </w:rPr>
                        <w:t>resaltan</w:t>
                      </w:r>
                      <w:r>
                        <w:rPr>
                          <w:lang w:val="es-ES" w:eastAsia="ja-JP"/>
                        </w:rPr>
                        <w:t xml:space="preserve"> </w:t>
                      </w:r>
                      <w:r w:rsidRPr="005F1BAC">
                        <w:rPr>
                          <w:lang w:val="es-ES" w:eastAsia="ja-JP"/>
                        </w:rPr>
                        <w:t>en la siguiente tabla</w:t>
                      </w:r>
                      <w:r>
                        <w:rPr>
                          <w:lang w:val="es-ES" w:eastAsia="ja-JP"/>
                        </w:rPr>
                        <w:t xml:space="preserve">; para el 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abril </w:t>
                      </w:r>
                      <w:r>
                        <w:rPr>
                          <w:lang w:val="es-ES" w:eastAsia="ja-JP"/>
                        </w:rPr>
                        <w:t xml:space="preserve">se evalúan </w:t>
                      </w:r>
                      <w:r w:rsidR="00DB4A2B">
                        <w:rPr>
                          <w:lang w:val="es-ES" w:eastAsia="ja-JP"/>
                        </w:rPr>
                        <w:t>once</w:t>
                      </w:r>
                      <w:r>
                        <w:rPr>
                          <w:lang w:val="es-ES" w:eastAsia="ja-JP"/>
                        </w:rPr>
                        <w:t xml:space="preserve"> (</w:t>
                      </w:r>
                      <w:r w:rsidR="00DB4A2B">
                        <w:rPr>
                          <w:lang w:val="es-ES" w:eastAsia="ja-JP"/>
                        </w:rPr>
                        <w:t>1</w:t>
                      </w:r>
                      <w:r>
                        <w:rPr>
                          <w:lang w:val="es-ES" w:eastAsia="ja-JP"/>
                        </w:rPr>
                        <w:t xml:space="preserve">1) de los veintinueve (29) establecidos, los cuales presentan una ejecución mensual promedio del </w:t>
                      </w:r>
                      <w:r w:rsidR="00DB4A2B">
                        <w:rPr>
                          <w:lang w:val="es-ES" w:eastAsia="ja-JP"/>
                        </w:rPr>
                        <w:t>94,43</w:t>
                      </w:r>
                      <w:r>
                        <w:rPr>
                          <w:lang w:val="es-ES" w:eastAsia="ja-JP"/>
                        </w:rPr>
                        <w:t xml:space="preserve">% y del </w:t>
                      </w:r>
                      <w:r w:rsidR="00DB4A2B">
                        <w:rPr>
                          <w:lang w:val="es-ES" w:eastAsia="ja-JP"/>
                        </w:rPr>
                        <w:t>86,74</w:t>
                      </w:r>
                      <w:r>
                        <w:rPr>
                          <w:lang w:val="es-ES" w:eastAsia="ja-JP"/>
                        </w:rPr>
                        <w:t xml:space="preserve"> en el acumulado que los ubica en un nivel sobresaliente.</w:t>
                      </w:r>
                      <w:r>
                        <w:rPr>
                          <w:lang w:val="es-ES" w:eastAsia="ja-JP"/>
                        </w:rPr>
                        <w:fldChar w:fldCharType="begin"/>
                      </w:r>
                      <w:r>
                        <w:rPr>
                          <w:lang w:val="es-ES" w:eastAsia="ja-JP"/>
                        </w:rPr>
                        <w:instrText xml:space="preserve"> LINK Excel.Sheet.12 "G:\\2017\\indicadores\\tablero de control\\tablero de control - ene 2017.xlsx" "Gestión Proyectos!F103C9:F125C11" \a \f 5 \h  \* MERGEFORMAT </w:instrText>
                      </w:r>
                      <w:r>
                        <w:rPr>
                          <w:lang w:val="es-ES" w:eastAsia="ja-JP"/>
                        </w:rPr>
                        <w:fldChar w:fldCharType="separate"/>
                      </w:r>
                    </w:p>
                    <w:p w:rsidR="00072358" w:rsidRDefault="00072358" w:rsidP="00600702">
                      <w:pPr>
                        <w:tabs>
                          <w:tab w:val="left" w:pos="9923"/>
                        </w:tabs>
                        <w:ind w:right="-129"/>
                        <w:jc w:val="both"/>
                        <w:rPr>
                          <w:lang w:val="es-ES" w:eastAsia="ja-JP"/>
                        </w:rPr>
                      </w:pPr>
                      <w:r>
                        <w:rPr>
                          <w:lang w:val="es-ES" w:eastAsia="ja-JP"/>
                        </w:rPr>
                        <w:fldChar w:fldCharType="end"/>
                      </w:r>
                    </w:p>
                    <w:tbl>
                      <w:tblPr>
                        <w:tblW w:w="968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941"/>
                        <w:gridCol w:w="1418"/>
                        <w:gridCol w:w="1324"/>
                      </w:tblGrid>
                      <w:tr w:rsidR="00072358" w:rsidRPr="00CB1A9B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:rsidR="00072358" w:rsidRPr="00CB1A9B" w:rsidRDefault="00072358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72C61"/>
                              <w:left w:val="single" w:sz="4" w:space="0" w:color="072C61"/>
                              <w:bottom w:val="nil"/>
                              <w:right w:val="single" w:sz="4" w:space="0" w:color="072C61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:rsidR="00072358" w:rsidRPr="00CB1A9B" w:rsidRDefault="00072358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%  DE AVANCE PERIODO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single" w:sz="4" w:space="0" w:color="072C61"/>
                              <w:left w:val="nil"/>
                              <w:bottom w:val="nil"/>
                              <w:right w:val="single" w:sz="4" w:space="0" w:color="072C61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:rsidR="00072358" w:rsidRPr="00CB1A9B" w:rsidRDefault="00072358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% ACUMULADO</w:t>
                            </w:r>
                          </w:p>
                        </w:tc>
                      </w:tr>
                      <w:tr w:rsidR="00FF0C9C" w:rsidRPr="00CB1A9B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Consulta y préstamos de expedientes del archivo central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Organización técnica de expedientes de contratos en el archivo central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60,91</w:t>
                            </w:r>
                          </w:p>
                        </w:tc>
                      </w:tr>
                      <w:tr w:rsidR="00FF0C9C" w:rsidRPr="00CB1A9B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Seguimiento a los gastos de funcionamiento 2019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43,08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46,98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Seguimiento a la formulación e implementación del Programa Institucional de bienestar social e incentivos 2019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Seguimiento a la formulación e implementación al plan de Capacitación 2019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125</w:t>
                            </w:r>
                          </w:p>
                        </w:tc>
                      </w:tr>
                      <w:tr w:rsidR="00FF0C9C" w:rsidRPr="00CB1A9B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Cumplimiento de Plan Anual de</w:t>
                            </w:r>
                            <w:r w:rsidR="006D4BBE"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Auditorias 2019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Cumplimiento Entrega de Informes de Ley 2019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Inspección, Vigilancia y Control a organizaciones sin ánimo de lucro de carácter ambiental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172,57</w:t>
                            </w:r>
                          </w:p>
                        </w:tc>
                      </w:tr>
                      <w:tr w:rsidR="00FF0C9C" w:rsidRPr="00CB1A9B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cualitativo de procesos contra la SDA con Representación Judicial a cargo de la Secretaria Jurídica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FF0C9C" w:rsidRPr="00CB1A9B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cuantitativo de la SDA con Representación Judicial a cargo de la Entidad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FF0C9C" w:rsidRPr="00CB1A9B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 xml:space="preserve">% de éxito procesal cuantitativo de la SDA con Representación Judicial a cargo de la </w:t>
                            </w:r>
                            <w:r w:rsidR="006D4BBE"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Secretaría</w:t>
                            </w: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 xml:space="preserve"> Jurídica.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FF0C9C" w:rsidRPr="00CB1A9B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de tutelas contra la SDA.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FF0C9C" w:rsidRPr="00CB1A9B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cumplimiento de sesiones exigidas en el Comité de Conciliación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FF0C9C" w:rsidRPr="00CB1A9B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Transferencias documentales del Archivo de Gestión al Archivo Central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54,55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 xml:space="preserve">Desarrollo de las </w:t>
                            </w:r>
                            <w:r w:rsidR="006D4BBE"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actividades</w:t>
                            </w: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 xml:space="preserve"> de la Evaluación del Desempeño Laboral de los </w:t>
                            </w:r>
                            <w:r w:rsidR="006D4BBE"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funcionarios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Eficacia en la Gestión Contractual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Eficacia en la atención de requerimientos e incidentes atención de TI por mesa de servicios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106,66</w:t>
                            </w:r>
                          </w:p>
                        </w:tc>
                      </w:tr>
                      <w:tr w:rsidR="00FF0C9C" w:rsidRPr="00CB1A9B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Disponibilidad de los servicios de tecnologías de la información TI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de incidentes y Accidentes de Trabajo en la SDA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Intervención de peligros y riesgos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Cumplimiento del Plan de Trabajo SST Anual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75,01</w:t>
                            </w:r>
                          </w:p>
                        </w:tc>
                      </w:tr>
                      <w:tr w:rsidR="00FF0C9C" w:rsidRPr="00CB1A9B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Ausentismo en la SDA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8C4478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de Instrumentos para Planeación Ambiental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FF0C9C" w:rsidRPr="00CB1A9B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Capacitaciones en gestión documental en la SDA.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:rsidR="00FF0C9C" w:rsidRDefault="00FF0C9C" w:rsidP="00FF0C9C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53,33</w:t>
                            </w:r>
                          </w:p>
                        </w:tc>
                      </w:tr>
                    </w:tbl>
                    <w:p w:rsidR="00072358" w:rsidRDefault="00072358" w:rsidP="00EA3449">
                      <w:pPr>
                        <w:tabs>
                          <w:tab w:val="left" w:pos="9923"/>
                        </w:tabs>
                        <w:ind w:right="-129"/>
                        <w:jc w:val="center"/>
                        <w:rPr>
                          <w:lang w:val="es-ES" w:eastAsia="ja-JP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8D18F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A709C47" wp14:editId="2D284954">
                <wp:simplePos x="0" y="0"/>
                <wp:positionH relativeFrom="page">
                  <wp:posOffset>723900</wp:posOffset>
                </wp:positionH>
                <wp:positionV relativeFrom="page">
                  <wp:posOffset>1085850</wp:posOffset>
                </wp:positionV>
                <wp:extent cx="3559175" cy="4600575"/>
                <wp:effectExtent l="0" t="0" r="0" b="9525"/>
                <wp:wrapThrough wrapText="bothSides">
                  <wp:wrapPolygon edited="0">
                    <wp:start x="231" y="0"/>
                    <wp:lineTo x="231" y="21555"/>
                    <wp:lineTo x="21272" y="21555"/>
                    <wp:lineTo x="21272" y="0"/>
                    <wp:lineTo x="231" y="0"/>
                  </wp:wrapPolygon>
                </wp:wrapThrough>
                <wp:docPr id="175" name="Cuadro de texto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175" cy="460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358" w:rsidRPr="00B615D7" w:rsidRDefault="00072358" w:rsidP="009B4FE9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09C47" id="Cuadro de texto 175" o:spid="_x0000_s1037" type="#_x0000_t202" style="position:absolute;margin-left:57pt;margin-top:85.5pt;width:280.25pt;height:362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" filled="f" stroked="f">
                <v:textbox>
                  <w:txbxContent>
                    <w:p w:rsidR="00072358" w:rsidRPr="00B615D7" w:rsidRDefault="00072358" w:rsidP="009B4FE9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32428">
        <w:br w:type="page"/>
      </w:r>
    </w:p>
    <w:p w:rsidR="0088412C" w:rsidRDefault="00C27DF2" w:rsidP="003559B2">
      <w:pPr>
        <w:sectPr w:rsidR="0088412C" w:rsidSect="009132B1">
          <w:headerReference w:type="default" r:id="rId24"/>
          <w:headerReference w:type="first" r:id="rId25"/>
          <w:footerReference w:type="first" r:id="rId26"/>
          <w:pgSz w:w="12240" w:h="17580"/>
          <w:pgMar w:top="720" w:right="680" w:bottom="720" w:left="680" w:header="1701" w:footer="1021" w:gutter="0"/>
          <w:pgBorders w:offsetFrom="page">
            <w:top w:val="single" w:sz="6" w:space="24" w:color="ACCBF9" w:themeColor="background2"/>
            <w:left w:val="single" w:sz="6" w:space="24" w:color="ACCBF9" w:themeColor="background2"/>
            <w:bottom w:val="single" w:sz="6" w:space="24" w:color="ACCBF9" w:themeColor="background2"/>
            <w:right w:val="single" w:sz="6" w:space="24" w:color="ACCBF9" w:themeColor="background2"/>
          </w:pgBorders>
          <w:cols w:num="2" w:space="518"/>
          <w:titlePg/>
          <w:docGrid w:linePitch="360"/>
        </w:sectPr>
      </w:pPr>
      <w:r w:rsidRPr="00C27DF2">
        <w:rPr>
          <w:noProof/>
        </w:rPr>
        <w:lastRenderedPageBreak/>
        <w:drawing>
          <wp:anchor distT="0" distB="0" distL="114300" distR="114300" simplePos="0" relativeHeight="251898368" behindDoc="1" locked="0" layoutInCell="1" allowOverlap="1" wp14:anchorId="340AF684">
            <wp:simplePos x="0" y="0"/>
            <wp:positionH relativeFrom="column">
              <wp:posOffset>530226</wp:posOffset>
            </wp:positionH>
            <wp:positionV relativeFrom="paragraph">
              <wp:posOffset>-2280919</wp:posOffset>
            </wp:positionV>
            <wp:extent cx="2743200" cy="1545532"/>
            <wp:effectExtent l="0" t="0" r="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029" cy="1549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88A" w:rsidRPr="0058088A">
        <w:rPr>
          <w:noProof/>
        </w:rPr>
        <w:drawing>
          <wp:anchor distT="0" distB="0" distL="114300" distR="114300" simplePos="0" relativeHeight="251896320" behindDoc="1" locked="0" layoutInCell="1" allowOverlap="1" wp14:anchorId="35A37B95">
            <wp:simplePos x="0" y="0"/>
            <wp:positionH relativeFrom="column">
              <wp:posOffset>511176</wp:posOffset>
            </wp:positionH>
            <wp:positionV relativeFrom="paragraph">
              <wp:posOffset>-3900170</wp:posOffset>
            </wp:positionV>
            <wp:extent cx="2762250" cy="1550933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391" cy="1556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88A">
        <w:rPr>
          <w:noProof/>
        </w:rPr>
        <w:drawing>
          <wp:anchor distT="0" distB="0" distL="114300" distR="114300" simplePos="0" relativeHeight="251897344" behindDoc="1" locked="0" layoutInCell="1" allowOverlap="1" wp14:anchorId="72237CCA">
            <wp:simplePos x="0" y="0"/>
            <wp:positionH relativeFrom="column">
              <wp:posOffset>3739135</wp:posOffset>
            </wp:positionH>
            <wp:positionV relativeFrom="paragraph">
              <wp:posOffset>-5052695</wp:posOffset>
            </wp:positionV>
            <wp:extent cx="2913125" cy="4200525"/>
            <wp:effectExtent l="0" t="0" r="1905" b="0"/>
            <wp:wrapNone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82" cy="4202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282" w:rsidRPr="00925282">
        <w:t xml:space="preserve"> </w:t>
      </w:r>
      <w:r w:rsidR="006B63F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E57EE00" wp14:editId="7E525322">
                <wp:simplePos x="0" y="0"/>
                <wp:positionH relativeFrom="column">
                  <wp:posOffset>368300</wp:posOffset>
                </wp:positionH>
                <wp:positionV relativeFrom="page">
                  <wp:posOffset>5934075</wp:posOffset>
                </wp:positionV>
                <wp:extent cx="3019425" cy="1847850"/>
                <wp:effectExtent l="0" t="0" r="0" b="0"/>
                <wp:wrapThrough wrapText="bothSides">
                  <wp:wrapPolygon edited="0">
                    <wp:start x="273" y="0"/>
                    <wp:lineTo x="273" y="21377"/>
                    <wp:lineTo x="21123" y="21377"/>
                    <wp:lineTo x="21123" y="0"/>
                    <wp:lineTo x="273" y="0"/>
                  </wp:wrapPolygon>
                </wp:wrapThrough>
                <wp:docPr id="258" name="Cuadro de texto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358" w:rsidRDefault="00072358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Pr="004E014B" w:rsidRDefault="00072358" w:rsidP="00B875C2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La ubicación de las dependencias según su avance de ejecución se presenta </w:t>
                            </w:r>
                            <w:r>
                              <w:rPr>
                                <w:rFonts w:cs="Arial"/>
                              </w:rPr>
                              <w:t xml:space="preserve">en la gráfica adyacente. </w:t>
                            </w:r>
                          </w:p>
                          <w:p w:rsidR="00072358" w:rsidRDefault="00072358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Default="00072358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Pr="004E014B" w:rsidRDefault="00072358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Pr="002A187B" w:rsidRDefault="00072358" w:rsidP="00355C22">
                            <w:pPr>
                              <w:ind w:right="3"/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  <w:p w:rsidR="00072358" w:rsidRPr="009B2CAC" w:rsidRDefault="00072358" w:rsidP="005D7CB5">
                            <w:pPr>
                              <w:ind w:right="3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7EE00" id="Cuadro de texto 258" o:spid="_x0000_s1038" type="#_x0000_t202" style="position:absolute;margin-left:29pt;margin-top:467.25pt;width:237.75pt;height:145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" filled="f" stroked="f">
                <v:textbox>
                  <w:txbxContent>
                    <w:p w:rsidR="00072358" w:rsidRDefault="00072358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072358" w:rsidRPr="004E014B" w:rsidRDefault="00072358" w:rsidP="00B875C2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La ubicación de las dependencias según su avance de ejecución se presenta </w:t>
                      </w:r>
                      <w:r>
                        <w:rPr>
                          <w:rFonts w:cs="Arial"/>
                        </w:rPr>
                        <w:t xml:space="preserve">en la gráfica adyacente. </w:t>
                      </w:r>
                    </w:p>
                    <w:p w:rsidR="00072358" w:rsidRDefault="00072358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072358" w:rsidRDefault="00072358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072358" w:rsidRPr="004E014B" w:rsidRDefault="00072358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072358" w:rsidRPr="002A187B" w:rsidRDefault="00072358" w:rsidP="00355C22">
                      <w:pPr>
                        <w:ind w:right="3"/>
                        <w:jc w:val="right"/>
                        <w:rPr>
                          <w:rFonts w:cs="Arial"/>
                        </w:rPr>
                      </w:pPr>
                    </w:p>
                    <w:p w:rsidR="00072358" w:rsidRPr="009B2CAC" w:rsidRDefault="00072358" w:rsidP="005D7CB5">
                      <w:pPr>
                        <w:ind w:right="3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85C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455F09" wp14:editId="4E5BAF11">
                <wp:simplePos x="0" y="0"/>
                <wp:positionH relativeFrom="page">
                  <wp:posOffset>643738</wp:posOffset>
                </wp:positionH>
                <wp:positionV relativeFrom="page">
                  <wp:posOffset>1243584</wp:posOffset>
                </wp:positionV>
                <wp:extent cx="6485890" cy="4601261"/>
                <wp:effectExtent l="0" t="0" r="0" b="8890"/>
                <wp:wrapThrough wrapText="bothSides">
                  <wp:wrapPolygon edited="0">
                    <wp:start x="127" y="0"/>
                    <wp:lineTo x="127" y="21552"/>
                    <wp:lineTo x="21380" y="21552"/>
                    <wp:lineTo x="21380" y="0"/>
                    <wp:lineTo x="127" y="0"/>
                  </wp:wrapPolygon>
                </wp:wrapThrough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4601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358" w:rsidRPr="00854A6E" w:rsidRDefault="00072358" w:rsidP="000B0EBE">
                            <w:pPr>
                              <w:ind w:left="709" w:hanging="425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D</w:t>
                            </w: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. Evaluación por Dependencia</w:t>
                            </w:r>
                          </w:p>
                          <w:p w:rsidR="00072358" w:rsidRPr="009B2CAC" w:rsidRDefault="00072358" w:rsidP="000B0EBE"/>
                          <w:p w:rsidR="00072358" w:rsidRDefault="00072358" w:rsidP="000B0EBE">
                            <w:pPr>
                              <w:jc w:val="both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En el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abril </w:t>
                            </w:r>
                            <w:r w:rsidR="0058088A">
                              <w:rPr>
                                <w:rFonts w:cs="Arial"/>
                                <w:bCs/>
                                <w:lang w:val="es-ES"/>
                              </w:rPr>
                              <w:t>doce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(1</w:t>
                            </w:r>
                            <w:r w:rsidR="0058088A">
                              <w:rPr>
                                <w:rFonts w:cs="Arial"/>
                                <w:bCs/>
                                <w:lang w:val="es-ES"/>
                              </w:rPr>
                              <w:t>2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) dependencias de la entidad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reportan indicadores de g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estión; estas, en conjunto,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aportan un nivel de calificación sobresal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iente para la entidad con el </w:t>
                            </w:r>
                            <w:r w:rsidR="0058088A">
                              <w:rPr>
                                <w:rFonts w:cs="Arial"/>
                                <w:bCs/>
                                <w:lang w:val="es-ES"/>
                              </w:rPr>
                              <w:t>80,88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% en el periodo y el 96,</w:t>
                            </w:r>
                            <w:r w:rsidR="0058088A">
                              <w:rPr>
                                <w:rFonts w:cs="Arial"/>
                                <w:bCs/>
                                <w:lang w:val="es-ES"/>
                              </w:rPr>
                              <w:t>55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% en el acumulado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, como lo evidencia la siguiente tabla:</w:t>
                            </w:r>
                          </w:p>
                          <w:p w:rsidR="00072358" w:rsidRDefault="00072358" w:rsidP="000B0EBE">
                            <w:pPr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072358" w:rsidRDefault="0058088A" w:rsidP="000B0EBE">
                            <w:pPr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58088A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0C12183C" wp14:editId="150D848C">
                                  <wp:extent cx="5800725" cy="3132368"/>
                                  <wp:effectExtent l="19050" t="19050" r="9525" b="11430"/>
                                  <wp:docPr id="53" name="Imagen 1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3E46CAE-FDBE-4D73-97E9-8E10BA4833FA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3E46CAE-FDBE-4D73-97E9-8E10BA4833FA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0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4872" cy="31346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2358" w:rsidRPr="006436B0" w:rsidRDefault="00072358" w:rsidP="0031027A">
                            <w:pPr>
                              <w:rPr>
                                <w:rFonts w:cs="Arial"/>
                                <w:sz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55F09" id="Cuadro de texto 136" o:spid="_x0000_s1039" type="#_x0000_t202" style="position:absolute;margin-left:50.7pt;margin-top:97.9pt;width:510.7pt;height:362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" filled="f" stroked="f">
                <v:textbox>
                  <w:txbxContent>
                    <w:p w:rsidR="00072358" w:rsidRPr="00854A6E" w:rsidRDefault="00072358" w:rsidP="000B0EBE">
                      <w:pPr>
                        <w:ind w:left="709" w:hanging="425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D</w:t>
                      </w: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. Evaluación por Dependencia</w:t>
                      </w:r>
                    </w:p>
                    <w:p w:rsidR="00072358" w:rsidRPr="009B2CAC" w:rsidRDefault="00072358" w:rsidP="000B0EBE"/>
                    <w:p w:rsidR="00072358" w:rsidRDefault="00072358" w:rsidP="000B0EBE">
                      <w:pPr>
                        <w:jc w:val="both"/>
                        <w:rPr>
                          <w:rFonts w:cs="Arial"/>
                          <w:bCs/>
                          <w:lang w:val="es-ES"/>
                        </w:rPr>
                      </w:pP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En el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abril </w:t>
                      </w:r>
                      <w:r w:rsidR="0058088A">
                        <w:rPr>
                          <w:rFonts w:cs="Arial"/>
                          <w:bCs/>
                          <w:lang w:val="es-ES"/>
                        </w:rPr>
                        <w:t>doce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(1</w:t>
                      </w:r>
                      <w:r w:rsidR="0058088A">
                        <w:rPr>
                          <w:rFonts w:cs="Arial"/>
                          <w:bCs/>
                          <w:lang w:val="es-ES"/>
                        </w:rPr>
                        <w:t>2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) dependencias de la entidad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reportan indicadores de g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estión; estas, en conjunto,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 aportan un nivel de calificación sobresal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iente para la entidad con el </w:t>
                      </w:r>
                      <w:r w:rsidR="0058088A">
                        <w:rPr>
                          <w:rFonts w:cs="Arial"/>
                          <w:bCs/>
                          <w:lang w:val="es-ES"/>
                        </w:rPr>
                        <w:t>80,88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% en el periodo y el 96,</w:t>
                      </w:r>
                      <w:r w:rsidR="0058088A">
                        <w:rPr>
                          <w:rFonts w:cs="Arial"/>
                          <w:bCs/>
                          <w:lang w:val="es-ES"/>
                        </w:rPr>
                        <w:t>55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% en el acumulado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, como lo evidencia la siguiente tabla:</w:t>
                      </w:r>
                    </w:p>
                    <w:p w:rsidR="00072358" w:rsidRDefault="00072358" w:rsidP="000B0EBE">
                      <w:pPr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:rsidR="00072358" w:rsidRDefault="0058088A" w:rsidP="000B0EBE">
                      <w:pPr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58088A">
                        <w:rPr>
                          <w:rFonts w:cs="Arial"/>
                          <w:noProof/>
                        </w:rPr>
                        <w:drawing>
                          <wp:inline distT="0" distB="0" distL="0" distR="0" wp14:anchorId="0C12183C" wp14:editId="150D848C">
                            <wp:extent cx="5800725" cy="3132368"/>
                            <wp:effectExtent l="19050" t="19050" r="9525" b="11430"/>
                            <wp:docPr id="53" name="Imagen 1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3E46CAE-FDBE-4D73-97E9-8E10BA4833F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4">
                                      <a:extLst>
                                        <a:ext uri="{FF2B5EF4-FFF2-40B4-BE49-F238E27FC236}">
                                          <a16:creationId xmlns:a16="http://schemas.microsoft.com/office/drawing/2014/main" id="{B3E46CAE-FDBE-4D73-97E9-8E10BA4833FA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0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4872" cy="313460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2358" w:rsidRPr="006436B0" w:rsidRDefault="00072358" w:rsidP="0031027A">
                      <w:pPr>
                        <w:rPr>
                          <w:rFonts w:cs="Arial"/>
                          <w:sz w:val="16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1027A" w:rsidRPr="0031027A">
        <w:rPr>
          <w:lang w:val="es-CO"/>
        </w:rPr>
        <w:t xml:space="preserve"> </w:t>
      </w:r>
      <w:r w:rsidR="006B63FC" w:rsidRPr="006B63FC">
        <w:t xml:space="preserve">  </w:t>
      </w:r>
      <w:r w:rsidR="00574E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74C3716" wp14:editId="01EA2B07">
                <wp:simplePos x="0" y="0"/>
                <wp:positionH relativeFrom="page">
                  <wp:posOffset>652145</wp:posOffset>
                </wp:positionH>
                <wp:positionV relativeFrom="page">
                  <wp:posOffset>1050290</wp:posOffset>
                </wp:positionV>
                <wp:extent cx="6467475" cy="3484640"/>
                <wp:effectExtent l="0" t="0" r="0" b="0"/>
                <wp:wrapThrough wrapText="bothSides">
                  <wp:wrapPolygon edited="0">
                    <wp:start x="85" y="0"/>
                    <wp:lineTo x="85" y="21415"/>
                    <wp:lineTo x="21462" y="21415"/>
                    <wp:lineTo x="21377" y="0"/>
                    <wp:lineTo x="85" y="0"/>
                  </wp:wrapPolygon>
                </wp:wrapThrough>
                <wp:docPr id="215" name="Cuadro de text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48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358" w:rsidRDefault="00072358" w:rsidP="00FE6748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C3716" id="Cuadro de texto 215" o:spid="_x0000_s1040" type="#_x0000_t202" style="position:absolute;margin-left:51.35pt;margin-top:82.7pt;width:509.25pt;height:274.4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" filled="f" stroked="f">
                <v:textbox>
                  <w:txbxContent>
                    <w:p w:rsidR="00072358" w:rsidRDefault="00072358" w:rsidP="00FE6748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EE3A31" w:rsidRDefault="004324C1">
      <w:bookmarkStart w:id="3" w:name="_LastPageContents"/>
      <w:r w:rsidRPr="00EC7147">
        <w:rPr>
          <w:noProof/>
        </w:rPr>
        <w:lastRenderedPageBreak/>
        <w:drawing>
          <wp:anchor distT="0" distB="0" distL="114300" distR="114300" simplePos="0" relativeHeight="251900416" behindDoc="1" locked="0" layoutInCell="1" allowOverlap="1" wp14:anchorId="755C84A2">
            <wp:simplePos x="0" y="0"/>
            <wp:positionH relativeFrom="column">
              <wp:posOffset>4200525</wp:posOffset>
            </wp:positionH>
            <wp:positionV relativeFrom="paragraph">
              <wp:posOffset>-4845685</wp:posOffset>
            </wp:positionV>
            <wp:extent cx="2373630" cy="1333500"/>
            <wp:effectExtent l="0" t="0" r="7620" b="0"/>
            <wp:wrapNone/>
            <wp:docPr id="256" name="Imagen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257F" w:rsidRPr="0057257F">
        <w:rPr>
          <w:noProof/>
        </w:rPr>
        <w:drawing>
          <wp:anchor distT="0" distB="0" distL="114300" distR="114300" simplePos="0" relativeHeight="251899392" behindDoc="1" locked="0" layoutInCell="1" allowOverlap="1" wp14:anchorId="4968FD0D">
            <wp:simplePos x="0" y="0"/>
            <wp:positionH relativeFrom="column">
              <wp:posOffset>447675</wp:posOffset>
            </wp:positionH>
            <wp:positionV relativeFrom="paragraph">
              <wp:posOffset>-2949397</wp:posOffset>
            </wp:positionV>
            <wp:extent cx="3207058" cy="1857375"/>
            <wp:effectExtent l="0" t="0" r="0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7058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5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8FACA7" wp14:editId="4DDF540A">
                <wp:simplePos x="0" y="0"/>
                <wp:positionH relativeFrom="margin">
                  <wp:posOffset>180975</wp:posOffset>
                </wp:positionH>
                <wp:positionV relativeFrom="paragraph">
                  <wp:posOffset>-9722485</wp:posOffset>
                </wp:positionV>
                <wp:extent cx="6563360" cy="6515100"/>
                <wp:effectExtent l="0" t="0" r="0" b="0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360" cy="651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358" w:rsidRDefault="00072358" w:rsidP="00320184">
                            <w:pPr>
                              <w:pStyle w:val="Ttulo1"/>
                              <w:keepLines w:val="0"/>
                              <w:suppressAutoHyphens/>
                              <w:spacing w:before="0"/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</w:pPr>
                            <w:r w:rsidRPr="00A45426"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  <w:t>3. Gestión General de la Entidad</w:t>
                            </w:r>
                          </w:p>
                          <w:p w:rsidR="00072358" w:rsidRDefault="00072358" w:rsidP="0095639C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Pr="00020881" w:rsidRDefault="00072358" w:rsidP="00320184">
                            <w:pPr>
                              <w:pStyle w:val="Prrafodelista"/>
                              <w:ind w:left="284" w:right="254"/>
                              <w:jc w:val="both"/>
                              <w:rPr>
                                <w:rFonts w:cs="Arial"/>
                              </w:rPr>
                            </w:pPr>
                            <w:r w:rsidRPr="00020881">
                              <w:rPr>
                                <w:rFonts w:cs="Arial"/>
                              </w:rPr>
                              <w:t xml:space="preserve">El resultado de la gestión general de la entidad está dado </w:t>
                            </w:r>
                            <w:r w:rsidRPr="00020881">
                              <w:rPr>
                                <w:rFonts w:cs="Arial"/>
                                <w:bCs/>
                                <w:lang w:val="es-ES"/>
                              </w:rPr>
                              <w:t>por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la calificación obtenida en la evaluación por procesos.  En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abril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, la entidad se encuentra en intervalo de calificación </w:t>
                            </w:r>
                            <w:r>
                              <w:rPr>
                                <w:rFonts w:cs="Arial"/>
                              </w:rPr>
                              <w:t>aceptable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al reportar un nivel de desempeño en las actividades del </w:t>
                            </w:r>
                            <w:r w:rsidR="0057257F">
                              <w:rPr>
                                <w:rFonts w:cs="Arial"/>
                              </w:rPr>
                              <w:t>88,87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% </w:t>
                            </w:r>
                          </w:p>
                          <w:p w:rsidR="00072358" w:rsidRPr="0044785F" w:rsidRDefault="00072358" w:rsidP="00FC1EB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8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:rsidR="00072358" w:rsidRPr="0082107F" w:rsidRDefault="00072358" w:rsidP="00FC1EBD">
                            <w:pPr>
                              <w:pStyle w:val="Prrafodelista"/>
                              <w:ind w:right="81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:rsidR="00072358" w:rsidRDefault="0057257F" w:rsidP="00B63C34">
                            <w:pPr>
                              <w:tabs>
                                <w:tab w:val="left" w:pos="0"/>
                              </w:tabs>
                              <w:ind w:right="112"/>
                              <w:jc w:val="center"/>
                              <w:rPr>
                                <w:rFonts w:cs="Arial"/>
                              </w:rPr>
                            </w:pPr>
                            <w:r w:rsidRPr="0057257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78855" cy="3118759"/>
                                  <wp:effectExtent l="0" t="0" r="0" b="5715"/>
                                  <wp:docPr id="62" name="Imagen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2545" cy="3120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2358" w:rsidRPr="00E80A76" w:rsidRDefault="00072358" w:rsidP="00327E85">
                            <w:pPr>
                              <w:ind w:right="4061"/>
                              <w:rPr>
                                <w:rFonts w:cs="Arial"/>
                              </w:rPr>
                            </w:pPr>
                          </w:p>
                          <w:p w:rsidR="00072358" w:rsidRDefault="00072358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  <w:r w:rsidRPr="0095639C">
                              <w:rPr>
                                <w:rFonts w:cs="Arial"/>
                              </w:rPr>
                              <w:t xml:space="preserve">En intervalo sobresaliente se ubican </w:t>
                            </w:r>
                            <w:r>
                              <w:rPr>
                                <w:rFonts w:cs="Arial"/>
                              </w:rPr>
                              <w:t xml:space="preserve">todos los </w:t>
                            </w:r>
                            <w:r w:rsidRPr="00EE15A7">
                              <w:rPr>
                                <w:rFonts w:cs="Arial"/>
                                <w:bCs/>
                                <w:lang w:val="es-ES"/>
                              </w:rPr>
                              <w:t>procesos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 de la entidad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Estratégico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,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Evaluación y Control</w:t>
                            </w:r>
                            <w:r w:rsidRPr="0095639C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>
                              <w:rPr>
                                <w:rFonts w:cs="Arial"/>
                              </w:rPr>
                              <w:t>100</w:t>
                            </w:r>
                            <w:r w:rsidRPr="0095639C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; seguido del proceso </w:t>
                            </w:r>
                            <w:r w:rsidRPr="00925282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</w:rPr>
                              <w:t>Misional</w:t>
                            </w:r>
                            <w:r w:rsidRPr="007E22EE">
                              <w:rPr>
                                <w:rFonts w:cs="Arial"/>
                              </w:rPr>
                              <w:t xml:space="preserve"> con un porcentaje de avance del </w:t>
                            </w:r>
                            <w:r>
                              <w:rPr>
                                <w:rFonts w:cs="Arial"/>
                              </w:rPr>
                              <w:t>9</w:t>
                            </w:r>
                            <w:r w:rsidR="0057257F">
                              <w:rPr>
                                <w:rFonts w:cs="Arial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="0057257F">
                              <w:rPr>
                                <w:rFonts w:cs="Arial"/>
                              </w:rPr>
                              <w:t>82</w:t>
                            </w:r>
                            <w:r w:rsidRPr="007E22EE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 </w:t>
                            </w:r>
                            <w:r w:rsidRPr="007E22EE">
                              <w:rPr>
                                <w:rFonts w:cs="Arial"/>
                              </w:rPr>
                              <w:t>y del de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 Apoyo</w:t>
                            </w:r>
                            <w:r w:rsidRPr="0095639C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>
                              <w:rPr>
                                <w:rFonts w:cs="Arial"/>
                              </w:rPr>
                              <w:t>94,</w:t>
                            </w:r>
                            <w:r w:rsidR="0057257F">
                              <w:rPr>
                                <w:rFonts w:cs="Arial"/>
                              </w:rPr>
                              <w:t>37</w:t>
                            </w:r>
                            <w:r w:rsidRPr="0095639C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:rsidR="00072358" w:rsidRDefault="00072358" w:rsidP="004361FE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Default="00072358" w:rsidP="00322532">
                            <w:pPr>
                              <w:ind w:right="4643"/>
                            </w:pPr>
                          </w:p>
                          <w:p w:rsidR="00072358" w:rsidRDefault="00072358" w:rsidP="00322532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En términos generales, la entidad tiene un </w:t>
                            </w:r>
                            <w:r w:rsidRPr="00FC1EBD">
                              <w:rPr>
                                <w:rFonts w:cs="Arial"/>
                              </w:rPr>
                              <w:t>cumplimiento</w:t>
                            </w:r>
                            <w:r>
                              <w:rPr>
                                <w:rFonts w:cs="Arial"/>
                              </w:rPr>
                              <w:t xml:space="preserve"> acumulado sobresaliente del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97,</w:t>
                            </w:r>
                            <w:r w:rsidR="0057257F">
                              <w:rPr>
                                <w:rFonts w:cs="Arial"/>
                                <w:b/>
                              </w:rPr>
                              <w:t>55</w:t>
                            </w:r>
                            <w:r w:rsidRPr="00CE0C6D">
                              <w:rPr>
                                <w:rFonts w:cs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 en su gestión.</w:t>
                            </w:r>
                          </w:p>
                          <w:p w:rsidR="00072358" w:rsidRDefault="00072358" w:rsidP="0082107F">
                            <w:pPr>
                              <w:ind w:left="6096" w:right="-2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072358" w:rsidRDefault="00072358" w:rsidP="003F7063"/>
                          <w:p w:rsidR="00072358" w:rsidRDefault="00072358" w:rsidP="009563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FACA7" id="38 Cuadro de texto" o:spid="_x0000_s1041" type="#_x0000_t202" style="position:absolute;margin-left:14.25pt;margin-top:-765.55pt;width:516.8pt;height:513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" filled="f" stroked="f" strokeweight=".5pt">
                <v:textbox>
                  <w:txbxContent>
                    <w:p w:rsidR="00072358" w:rsidRDefault="00072358" w:rsidP="00320184">
                      <w:pPr>
                        <w:pStyle w:val="Ttulo1"/>
                        <w:keepLines w:val="0"/>
                        <w:suppressAutoHyphens/>
                        <w:spacing w:before="0"/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</w:pPr>
                      <w:r w:rsidRPr="00A45426"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  <w:t>3. Gestión General de la Entidad</w:t>
                      </w:r>
                    </w:p>
                    <w:p w:rsidR="00072358" w:rsidRDefault="00072358" w:rsidP="0095639C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072358" w:rsidRPr="00020881" w:rsidRDefault="00072358" w:rsidP="00320184">
                      <w:pPr>
                        <w:pStyle w:val="Prrafodelista"/>
                        <w:ind w:left="284" w:right="254"/>
                        <w:jc w:val="both"/>
                        <w:rPr>
                          <w:rFonts w:cs="Arial"/>
                        </w:rPr>
                      </w:pPr>
                      <w:r w:rsidRPr="00020881">
                        <w:rPr>
                          <w:rFonts w:cs="Arial"/>
                        </w:rPr>
                        <w:t xml:space="preserve">El resultado de la gestión general de la entidad está dado </w:t>
                      </w:r>
                      <w:r w:rsidRPr="00020881">
                        <w:rPr>
                          <w:rFonts w:cs="Arial"/>
                          <w:bCs/>
                          <w:lang w:val="es-ES"/>
                        </w:rPr>
                        <w:t>por</w:t>
                      </w:r>
                      <w:r w:rsidRPr="00020881">
                        <w:rPr>
                          <w:rFonts w:cs="Arial"/>
                        </w:rPr>
                        <w:t xml:space="preserve"> la calificación obtenida en la evaluación por procesos.  En el mes de </w:t>
                      </w:r>
                      <w:r>
                        <w:rPr>
                          <w:rFonts w:cs="Arial"/>
                          <w:lang w:val="es-ES"/>
                        </w:rPr>
                        <w:t>abril</w:t>
                      </w:r>
                      <w:r w:rsidRPr="00020881">
                        <w:rPr>
                          <w:rFonts w:cs="Arial"/>
                        </w:rPr>
                        <w:t xml:space="preserve">, la entidad se encuentra en intervalo de calificación </w:t>
                      </w:r>
                      <w:r>
                        <w:rPr>
                          <w:rFonts w:cs="Arial"/>
                        </w:rPr>
                        <w:t>aceptable</w:t>
                      </w:r>
                      <w:r w:rsidRPr="00020881">
                        <w:rPr>
                          <w:rFonts w:cs="Arial"/>
                        </w:rPr>
                        <w:t xml:space="preserve"> al reportar un nivel de desempeño en las actividades del </w:t>
                      </w:r>
                      <w:r w:rsidR="0057257F">
                        <w:rPr>
                          <w:rFonts w:cs="Arial"/>
                        </w:rPr>
                        <w:t>88,87</w:t>
                      </w:r>
                      <w:r w:rsidRPr="00020881">
                        <w:rPr>
                          <w:rFonts w:cs="Arial"/>
                        </w:rPr>
                        <w:t xml:space="preserve">% </w:t>
                      </w:r>
                    </w:p>
                    <w:p w:rsidR="00072358" w:rsidRPr="0044785F" w:rsidRDefault="00072358" w:rsidP="00FC1EB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8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:rsidR="00072358" w:rsidRPr="0082107F" w:rsidRDefault="00072358" w:rsidP="00FC1EBD">
                      <w:pPr>
                        <w:pStyle w:val="Prrafodelista"/>
                        <w:ind w:right="81"/>
                        <w:rPr>
                          <w:rFonts w:cs="Arial"/>
                          <w:sz w:val="2"/>
                        </w:rPr>
                      </w:pPr>
                    </w:p>
                    <w:p w:rsidR="00072358" w:rsidRDefault="0057257F" w:rsidP="00B63C34">
                      <w:pPr>
                        <w:tabs>
                          <w:tab w:val="left" w:pos="0"/>
                        </w:tabs>
                        <w:ind w:right="112"/>
                        <w:jc w:val="center"/>
                        <w:rPr>
                          <w:rFonts w:cs="Arial"/>
                        </w:rPr>
                      </w:pPr>
                      <w:r w:rsidRPr="0057257F">
                        <w:rPr>
                          <w:noProof/>
                        </w:rPr>
                        <w:drawing>
                          <wp:inline distT="0" distB="0" distL="0" distR="0">
                            <wp:extent cx="6078855" cy="3118759"/>
                            <wp:effectExtent l="0" t="0" r="0" b="5715"/>
                            <wp:docPr id="62" name="Imagen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82545" cy="3120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2358" w:rsidRPr="00E80A76" w:rsidRDefault="00072358" w:rsidP="00327E85">
                      <w:pPr>
                        <w:ind w:right="4061"/>
                        <w:rPr>
                          <w:rFonts w:cs="Arial"/>
                        </w:rPr>
                      </w:pPr>
                    </w:p>
                    <w:p w:rsidR="00072358" w:rsidRDefault="00072358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  <w:r w:rsidRPr="0095639C">
                        <w:rPr>
                          <w:rFonts w:cs="Arial"/>
                        </w:rPr>
                        <w:t xml:space="preserve">En intervalo sobresaliente se ubican </w:t>
                      </w:r>
                      <w:r>
                        <w:rPr>
                          <w:rFonts w:cs="Arial"/>
                        </w:rPr>
                        <w:t xml:space="preserve">todos los </w:t>
                      </w:r>
                      <w:r w:rsidRPr="00EE15A7">
                        <w:rPr>
                          <w:rFonts w:cs="Arial"/>
                          <w:bCs/>
                          <w:lang w:val="es-ES"/>
                        </w:rPr>
                        <w:t>procesos</w:t>
                      </w:r>
                      <w:r w:rsidRPr="0095639C">
                        <w:rPr>
                          <w:rFonts w:cs="Arial"/>
                        </w:rPr>
                        <w:t xml:space="preserve"> de la entidad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Estratégico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,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Evaluación y Control</w:t>
                      </w:r>
                      <w:r w:rsidRPr="0095639C">
                        <w:rPr>
                          <w:rFonts w:cs="Arial"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</w:rPr>
                        <w:t xml:space="preserve">con un porcentaje de avance promedio del </w:t>
                      </w:r>
                      <w:r>
                        <w:rPr>
                          <w:rFonts w:cs="Arial"/>
                        </w:rPr>
                        <w:t>100</w:t>
                      </w:r>
                      <w:r w:rsidRPr="0095639C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; seguido del proceso </w:t>
                      </w:r>
                      <w:r w:rsidRPr="00925282">
                        <w:rPr>
                          <w:rFonts w:cs="Arial"/>
                          <w:b/>
                          <w:bCs/>
                          <w:i/>
                          <w:iCs/>
                        </w:rPr>
                        <w:t>Misional</w:t>
                      </w:r>
                      <w:r w:rsidRPr="007E22EE">
                        <w:rPr>
                          <w:rFonts w:cs="Arial"/>
                        </w:rPr>
                        <w:t xml:space="preserve"> con un porcentaje de avance del </w:t>
                      </w:r>
                      <w:r>
                        <w:rPr>
                          <w:rFonts w:cs="Arial"/>
                        </w:rPr>
                        <w:t>9</w:t>
                      </w:r>
                      <w:r w:rsidR="0057257F">
                        <w:rPr>
                          <w:rFonts w:cs="Arial"/>
                        </w:rPr>
                        <w:t>5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="0057257F">
                        <w:rPr>
                          <w:rFonts w:cs="Arial"/>
                        </w:rPr>
                        <w:t>82</w:t>
                      </w:r>
                      <w:r w:rsidRPr="007E22EE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 </w:t>
                      </w:r>
                      <w:r w:rsidRPr="007E22EE">
                        <w:rPr>
                          <w:rFonts w:cs="Arial"/>
                        </w:rPr>
                        <w:t>y del de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 Apoyo</w:t>
                      </w:r>
                      <w:r w:rsidRPr="0095639C">
                        <w:rPr>
                          <w:rFonts w:cs="Arial"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</w:rPr>
                        <w:t xml:space="preserve">con un porcentaje de avance promedio del </w:t>
                      </w:r>
                      <w:r>
                        <w:rPr>
                          <w:rFonts w:cs="Arial"/>
                        </w:rPr>
                        <w:t>94,</w:t>
                      </w:r>
                      <w:r w:rsidR="0057257F">
                        <w:rPr>
                          <w:rFonts w:cs="Arial"/>
                        </w:rPr>
                        <w:t>37</w:t>
                      </w:r>
                      <w:r w:rsidRPr="0095639C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:rsidR="00072358" w:rsidRDefault="00072358" w:rsidP="004361FE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</w:p>
                    <w:p w:rsidR="00072358" w:rsidRDefault="00072358" w:rsidP="00322532">
                      <w:pPr>
                        <w:ind w:right="4643"/>
                      </w:pPr>
                    </w:p>
                    <w:p w:rsidR="00072358" w:rsidRDefault="00072358" w:rsidP="00322532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En términos generales, la entidad tiene un </w:t>
                      </w:r>
                      <w:r w:rsidRPr="00FC1EBD">
                        <w:rPr>
                          <w:rFonts w:cs="Arial"/>
                        </w:rPr>
                        <w:t>cumplimiento</w:t>
                      </w:r>
                      <w:r>
                        <w:rPr>
                          <w:rFonts w:cs="Arial"/>
                        </w:rPr>
                        <w:t xml:space="preserve"> acumulado sobresaliente del </w:t>
                      </w:r>
                      <w:r>
                        <w:rPr>
                          <w:rFonts w:cs="Arial"/>
                          <w:b/>
                        </w:rPr>
                        <w:t>97,</w:t>
                      </w:r>
                      <w:r w:rsidR="0057257F">
                        <w:rPr>
                          <w:rFonts w:cs="Arial"/>
                          <w:b/>
                        </w:rPr>
                        <w:t>55</w:t>
                      </w:r>
                      <w:r w:rsidRPr="00CE0C6D">
                        <w:rPr>
                          <w:rFonts w:cs="Arial"/>
                          <w:b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 en su gestión.</w:t>
                      </w:r>
                    </w:p>
                    <w:p w:rsidR="00072358" w:rsidRDefault="00072358" w:rsidP="0082107F">
                      <w:pPr>
                        <w:ind w:left="6096" w:right="-28"/>
                        <w:jc w:val="both"/>
                        <w:rPr>
                          <w:rFonts w:cs="Arial"/>
                        </w:rPr>
                      </w:pPr>
                    </w:p>
                    <w:p w:rsidR="00072358" w:rsidRDefault="00072358" w:rsidP="003F7063"/>
                    <w:p w:rsidR="00072358" w:rsidRDefault="00072358" w:rsidP="0095639C"/>
                  </w:txbxContent>
                </v:textbox>
                <w10:wrap anchorx="margin"/>
              </v:shape>
            </w:pict>
          </mc:Fallback>
        </mc:AlternateContent>
      </w:r>
      <w:r w:rsidR="00A81370">
        <w:rPr>
          <w:noProof/>
          <w:lang w:val="es-CO" w:eastAsia="es-CO"/>
        </w:rPr>
        <w:t xml:space="preserve"> </w:t>
      </w:r>
      <w:r w:rsidR="00847B4C">
        <w:t xml:space="preserve"> </w:t>
      </w:r>
      <w:bookmarkEnd w:id="3"/>
    </w:p>
    <w:sectPr w:rsidR="00EE3A31" w:rsidSect="009132B1">
      <w:headerReference w:type="default" r:id="rId34"/>
      <w:footerReference w:type="default" r:id="rId35"/>
      <w:pgSz w:w="12240" w:h="17580"/>
      <w:pgMar w:top="720" w:right="720" w:bottom="720" w:left="720" w:header="1474" w:footer="1134" w:gutter="0"/>
      <w:pgBorders w:offsetFrom="page">
        <w:top w:val="single" w:sz="6" w:space="24" w:color="ACCBF9" w:themeColor="background2"/>
        <w:left w:val="single" w:sz="6" w:space="24" w:color="ACCBF9" w:themeColor="background2"/>
        <w:bottom w:val="single" w:sz="6" w:space="24" w:color="ACCBF9" w:themeColor="background2"/>
        <w:right w:val="single" w:sz="6" w:space="24" w:color="ACCBF9" w:themeColor="background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358" w:rsidRDefault="00072358" w:rsidP="00AE7276">
      <w:r>
        <w:separator/>
      </w:r>
    </w:p>
  </w:endnote>
  <w:endnote w:type="continuationSeparator" w:id="0">
    <w:p w:rsidR="00072358" w:rsidRDefault="00072358" w:rsidP="00AE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358" w:rsidRDefault="00072358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776" behindDoc="0" locked="0" layoutInCell="1" allowOverlap="1" wp14:anchorId="7AA44C99" wp14:editId="0C1B7628">
          <wp:simplePos x="0" y="0"/>
          <wp:positionH relativeFrom="page">
            <wp:posOffset>4023360</wp:posOffset>
          </wp:positionH>
          <wp:positionV relativeFrom="page">
            <wp:posOffset>9415780</wp:posOffset>
          </wp:positionV>
          <wp:extent cx="3060700" cy="1047750"/>
          <wp:effectExtent l="0" t="0" r="12700" b="0"/>
          <wp:wrapThrough wrapText="bothSides">
            <wp:wrapPolygon edited="0">
              <wp:start x="18463" y="2618"/>
              <wp:lineTo x="717" y="11520"/>
              <wp:lineTo x="0" y="14662"/>
              <wp:lineTo x="0" y="20945"/>
              <wp:lineTo x="21510" y="20945"/>
              <wp:lineTo x="21510" y="12044"/>
              <wp:lineTo x="20435" y="12044"/>
              <wp:lineTo x="20614" y="7331"/>
              <wp:lineTo x="19180" y="2618"/>
              <wp:lineTo x="18463" y="2618"/>
            </wp:wrapPolygon>
          </wp:wrapThrough>
          <wp:docPr id="57" name="Picture 59" descr="::Spring Assets:SpringCover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Picture 59" descr="::Spring Assets:SpringCoverBottom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358" w:rsidRDefault="00072358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00895EB" wp14:editId="346BFFC9">
              <wp:simplePos x="0" y="0"/>
              <wp:positionH relativeFrom="page">
                <wp:posOffset>4533900</wp:posOffset>
              </wp:positionH>
              <wp:positionV relativeFrom="page">
                <wp:posOffset>8239125</wp:posOffset>
              </wp:positionV>
              <wp:extent cx="2663825" cy="1607185"/>
              <wp:effectExtent l="0" t="0" r="0" b="0"/>
              <wp:wrapNone/>
              <wp:docPr id="397" name="Cuadro de texto 3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3825" cy="1607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72358" w:rsidRPr="003D6ED5" w:rsidRDefault="00072358" w:rsidP="00847B4C">
                          <w:pPr>
                            <w:jc w:val="center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Aprobó:</w:t>
                          </w:r>
                        </w:p>
                        <w:p w:rsidR="00072358" w:rsidRPr="003D6ED5" w:rsidRDefault="00072358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Arturo Calderón Zuluaga</w:t>
                          </w:r>
                        </w:p>
                        <w:p w:rsidR="00072358" w:rsidRPr="003D6ED5" w:rsidRDefault="00072358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Subdirector de Proyectos y Cooperación Internacional</w:t>
                          </w:r>
                        </w:p>
                        <w:p w:rsidR="00072358" w:rsidRPr="00115E28" w:rsidRDefault="00072358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8"/>
                            </w:rPr>
                          </w:pPr>
                        </w:p>
                        <w:p w:rsidR="00072358" w:rsidRPr="003D6ED5" w:rsidRDefault="00072358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Elaboró</w:t>
                          </w: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:</w:t>
                          </w:r>
                        </w:p>
                        <w:p w:rsidR="00072358" w:rsidRPr="003D6ED5" w:rsidRDefault="00072358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Martha Marina Patiño Pérez</w:t>
                          </w:r>
                        </w:p>
                        <w:p w:rsidR="00072358" w:rsidRPr="003D6ED5" w:rsidRDefault="00072358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Profesional SPCI</w:t>
                          </w:r>
                        </w:p>
                        <w:p w:rsidR="00072358" w:rsidRPr="003D6ED5" w:rsidRDefault="00072358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</w:p>
                        <w:p w:rsidR="00072358" w:rsidRPr="003D6ED5" w:rsidRDefault="00072358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4"/>
                            </w:rPr>
                          </w:pPr>
                        </w:p>
                        <w:p w:rsidR="00072358" w:rsidRPr="003D6ED5" w:rsidRDefault="00072358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 xml:space="preserve">Bogotá D.C.,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mayo de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4572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895EB" id="_x0000_t202" coordsize="21600,21600" o:spt="202" path="m,l,21600r21600,l21600,xe">
              <v:stroke joinstyle="miter"/>
              <v:path gradientshapeok="t" o:connecttype="rect"/>
            </v:shapetype>
            <v:shape id="Cuadro de texto 397" o:spid="_x0000_s1053" type="#_x0000_t202" style="position:absolute;margin-left:357pt;margin-top:648.75pt;width:209.75pt;height:126.5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" filled="f" stroked="f" strokeweight=".5pt">
              <v:textbox inset="4mm,,4mm">
                <w:txbxContent>
                  <w:p w:rsidR="00072358" w:rsidRPr="003D6ED5" w:rsidRDefault="00072358" w:rsidP="00847B4C">
                    <w:pPr>
                      <w:jc w:val="center"/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Aprobó:</w:t>
                    </w:r>
                  </w:p>
                  <w:p w:rsidR="00072358" w:rsidRPr="003D6ED5" w:rsidRDefault="00072358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Arturo Calderón Zuluaga</w:t>
                    </w:r>
                  </w:p>
                  <w:p w:rsidR="00072358" w:rsidRPr="003D6ED5" w:rsidRDefault="00072358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Subdirector de Proyectos y Cooperación Internacional</w:t>
                    </w:r>
                  </w:p>
                  <w:p w:rsidR="00072358" w:rsidRPr="00115E28" w:rsidRDefault="00072358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8"/>
                      </w:rPr>
                    </w:pPr>
                  </w:p>
                  <w:p w:rsidR="00072358" w:rsidRPr="003D6ED5" w:rsidRDefault="00072358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Elaboró</w:t>
                    </w: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:</w:t>
                    </w:r>
                  </w:p>
                  <w:p w:rsidR="00072358" w:rsidRPr="003D6ED5" w:rsidRDefault="00072358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Martha Marina Patiño Pérez</w:t>
                    </w:r>
                  </w:p>
                  <w:p w:rsidR="00072358" w:rsidRPr="003D6ED5" w:rsidRDefault="00072358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Profesional SPCI</w:t>
                    </w:r>
                  </w:p>
                  <w:p w:rsidR="00072358" w:rsidRPr="003D6ED5" w:rsidRDefault="00072358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</w:p>
                  <w:p w:rsidR="00072358" w:rsidRPr="003D6ED5" w:rsidRDefault="00072358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4"/>
                      </w:rPr>
                    </w:pPr>
                  </w:p>
                  <w:p w:rsidR="00072358" w:rsidRPr="003D6ED5" w:rsidRDefault="00072358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 xml:space="preserve">Bogotá D.C.,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mayo de 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74112" behindDoc="0" locked="0" layoutInCell="1" allowOverlap="1" wp14:anchorId="41C2A13C" wp14:editId="62B06186">
          <wp:simplePos x="0" y="0"/>
          <wp:positionH relativeFrom="column">
            <wp:posOffset>4571320</wp:posOffset>
          </wp:positionH>
          <wp:positionV relativeFrom="paragraph">
            <wp:posOffset>-537918</wp:posOffset>
          </wp:positionV>
          <wp:extent cx="1866900" cy="803910"/>
          <wp:effectExtent l="0" t="0" r="0" b="0"/>
          <wp:wrapThrough wrapText="bothSides">
            <wp:wrapPolygon edited="0">
              <wp:start x="0" y="0"/>
              <wp:lineTo x="0" y="20986"/>
              <wp:lineTo x="21380" y="20986"/>
              <wp:lineTo x="21380" y="0"/>
              <wp:lineTo x="0" y="0"/>
            </wp:wrapPolygon>
          </wp:wrapThrough>
          <wp:docPr id="404" name="Imagen 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n 40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358" w:rsidRDefault="00072358" w:rsidP="00AE7276">
      <w:r>
        <w:separator/>
      </w:r>
    </w:p>
  </w:footnote>
  <w:footnote w:type="continuationSeparator" w:id="0">
    <w:p w:rsidR="00072358" w:rsidRDefault="00072358" w:rsidP="00AE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MacBuGuideStaticData_750V"/>
  <w:p w:rsidR="00072358" w:rsidRDefault="00072358">
    <w:pPr>
      <w:pStyle w:val="Encabezado"/>
    </w:pP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50560" behindDoc="0" locked="0" layoutInCell="1" allowOverlap="1" wp14:anchorId="66259678" wp14:editId="4B0A7228">
              <wp:simplePos x="0" y="0"/>
              <wp:positionH relativeFrom="page">
                <wp:posOffset>496570</wp:posOffset>
              </wp:positionH>
              <wp:positionV relativeFrom="page">
                <wp:posOffset>457200</wp:posOffset>
              </wp:positionV>
              <wp:extent cx="6803390" cy="10134600"/>
              <wp:effectExtent l="0" t="0" r="35560" b="19050"/>
              <wp:wrapSquare wrapText="bothSides"/>
              <wp:docPr id="547" name="Agrupar 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00"/>
                        <a:chOff x="0" y="0"/>
                        <a:chExt cx="6803390" cy="10134681"/>
                      </a:xfrm>
                    </wpg:grpSpPr>
                    <wps:wsp>
                      <wps:cNvPr id="7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4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88761F" id="Agrupar 547" o:spid="_x0000_s1026" style="position:absolute;margin-left:39.1pt;margin-top:36pt;width:535.7pt;height:798pt;z-index:251650560;mso-position-horizontal-relative:page;mso-position-vertical-relative:page;mso-width-relative:margin;mso-height-relative:margin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x5MQA&#10;AADaAAAADwAAAGRycy9kb3ducmV2LnhtbESPQWsCMRSE74L/IbxCL4tma0FlaxQpLVjQQ1WE3h6b&#10;52bp5mVJ0nX990YQehxm5htmseptIzryoXas4GWcgyAuna65UnA8fI7mIEJE1tg4JgVXCrBaDgcL&#10;LLS78Dd1+1iJBOFQoAITY1tIGUpDFsPYtcTJOztvMSbpK6k9XhLcNnKS51Npsea0YLCld0Pl7/7P&#10;Kvg4TmY/fHrN/Nd5u/O7KjO6y5R6furXbyAi9fE//GhvtIIZ3K+k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seTEAAAA2gAAAA8AAAAAAAAAAAAAAAAAmAIAAGRycy9k&#10;b3ducmV2LnhtbFBLBQYAAAAABAAEAPUAAACJAwAAAAA=&#10;" filled="f" fillcolor="#9bc1ff" strokecolor="#4a66ac [320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cTQMEAAADaAAAADwAAAGRycy9kb3ducmV2LnhtbESPQWvCQBSE7wX/w/KE3urGgKGkrtIK&#10;ar0I1fb+yL4mwezbkH2a+O9dQfA4zMw3zHw5uEZdqAu1ZwPTSQKKuPC25tLA73H99g4qCLLFxjMZ&#10;uFKA5WL0Msfc+p5/6HKQUkUIhxwNVCJtrnUoKnIYJr4ljt6/7xxKlF2pbYd9hLtGp0mSaYc1x4UK&#10;W1pVVJwOZ2cgbHZ/U/6S6+y071f+KJtsm6XGvI6Hzw9QQoM8w4/2tzWQwv1KvA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5xNAwQAAANoAAAAPAAAAAAAAAAAAAAAA&#10;AKECAABkcnMvZG93bnJldi54bWxQSwUGAAAAAAQABAD5AAAAjwMAAAAA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9536" behindDoc="0" locked="0" layoutInCell="1" allowOverlap="1" wp14:anchorId="6ACA339B" wp14:editId="6A2AC1A9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5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5545015" wp14:editId="0E90E762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2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358" w:rsidRPr="003D1937" w:rsidRDefault="00072358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10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45015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2" type="#_x0000_t202" style="position:absolute;margin-left:38.15pt;margin-top:814pt;width:535.7pt;height:21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2dsrwIAAKs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" filled="f" stroked="f">
              <v:textbox inset="0,0,0,0">
                <w:txbxContent>
                  <w:p w:rsidR="00072358" w:rsidRPr="003D1937" w:rsidRDefault="00072358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10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8096574" wp14:editId="4B85FE96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072358" w:rsidRPr="00BD7AFD" w:rsidRDefault="00072358" w:rsidP="00847165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ABRIL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2019</w:t>
                          </w:r>
                        </w:p>
                        <w:p w:rsidR="00072358" w:rsidRPr="003B6113" w:rsidRDefault="00072358" w:rsidP="00CE5E66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</w:pPr>
                          <w:r w:rsidRPr="003B6113"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96574" id="Text Box 24" o:spid="_x0000_s1043" type="#_x0000_t202" style="position:absolute;margin-left:316.45pt;margin-top:47.55pt;width:251.95pt;height:1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" filled="f" stroked="f">
              <v:textbox inset=",0,,0">
                <w:txbxContent>
                  <w:p w:rsidR="00072358" w:rsidRPr="00BD7AFD" w:rsidRDefault="00072358" w:rsidP="00847165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ABRIL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2019</w:t>
                    </w:r>
                  </w:p>
                  <w:p w:rsidR="00072358" w:rsidRPr="003B6113" w:rsidRDefault="00072358" w:rsidP="00CE5E66">
                    <w:pPr>
                      <w:pStyle w:val="Piedepgina"/>
                      <w:jc w:val="right"/>
                      <w:rPr>
                        <w:rFonts w:ascii="Calisto MT" w:hAnsi="Calisto MT"/>
                        <w:color w:val="242852" w:themeColor="text2"/>
                        <w:sz w:val="28"/>
                      </w:rPr>
                    </w:pPr>
                    <w:r w:rsidRPr="003B6113">
                      <w:rPr>
                        <w:rFonts w:ascii="Calisto MT" w:hAnsi="Calisto MT"/>
                        <w:color w:val="242852" w:themeColor="text2"/>
                        <w:sz w:val="28"/>
                      </w:rP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E84AC76" wp14:editId="72D92140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072358" w:rsidRPr="00BD7AFD" w:rsidRDefault="00072358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84AC76" id="Text Box 23" o:spid="_x0000_s1044" type="#_x0000_t202" style="position:absolute;margin-left:41.8pt;margin-top:47.55pt;width:349.9pt;height:15pt;z-index:2516536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lL1AIAAO8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" filled="f" stroked="f">
              <v:textbox inset=",0,,0">
                <w:txbxContent>
                  <w:p w:rsidR="00072358" w:rsidRPr="00BD7AFD" w:rsidRDefault="00072358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0EDD9428" wp14:editId="65897867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A74AB7" id="Rectangle 181" o:spid="_x0000_s1026" style="position:absolute;margin-left:39.55pt;margin-top:73.45pt;width:532.85pt;height:239.6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PX3wIAADo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358" w:rsidRDefault="00072358" w:rsidP="00B43F68">
    <w:r w:rsidRPr="0038450D">
      <w:rPr>
        <w:noProof/>
        <w:color w:val="498CF1" w:themeColor="background2" w:themeShade="BF"/>
        <w:lang w:val="es-CO" w:eastAsia="es-CO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5DCF842" wp14:editId="692CEAF1">
              <wp:simplePos x="0" y="0"/>
              <wp:positionH relativeFrom="page">
                <wp:posOffset>614680</wp:posOffset>
              </wp:positionH>
              <wp:positionV relativeFrom="page">
                <wp:posOffset>3042920</wp:posOffset>
              </wp:positionV>
              <wp:extent cx="6527800" cy="266065"/>
              <wp:effectExtent l="0" t="0" r="0" b="13335"/>
              <wp:wrapTight wrapText="bothSides">
                <wp:wrapPolygon edited="0">
                  <wp:start x="84" y="0"/>
                  <wp:lineTo x="84" y="20621"/>
                  <wp:lineTo x="21432" y="20621"/>
                  <wp:lineTo x="21432" y="0"/>
                  <wp:lineTo x="84" y="0"/>
                </wp:wrapPolygon>
              </wp:wrapTight>
              <wp:docPr id="11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072358" w:rsidRPr="00443D7F" w:rsidRDefault="00072358" w:rsidP="00A4560E">
                          <w:pPr>
                            <w:pStyle w:val="CoverHeader"/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</w:pP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ABRIL</w:t>
                          </w:r>
                          <w:r w:rsidRPr="00443D7F"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 xml:space="preserve"> 201</w:t>
                          </w: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CF842" id="_x0000_t202" coordsize="21600,21600" o:spt="202" path="m,l,21600r21600,l21600,xe">
              <v:stroke joinstyle="miter"/>
              <v:path gradientshapeok="t" o:connecttype="rect"/>
            </v:shapetype>
            <v:shape id="Text Box 207" o:spid="_x0000_s1045" type="#_x0000_t202" style="position:absolute;margin-left:48.4pt;margin-top:239.6pt;width:514pt;height:20.9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" filled="f" stroked="f">
              <v:textbox inset=",0,,0">
                <w:txbxContent>
                  <w:p w:rsidR="00072358" w:rsidRPr="00443D7F" w:rsidRDefault="00072358" w:rsidP="00A4560E">
                    <w:pPr>
                      <w:pStyle w:val="CoverHeader"/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</w:pP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ABRIL</w:t>
                    </w:r>
                    <w:r w:rsidRPr="00443D7F"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 xml:space="preserve"> 201</w:t>
                    </w: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9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B3E2020" wp14:editId="19636024">
              <wp:simplePos x="0" y="0"/>
              <wp:positionH relativeFrom="page">
                <wp:posOffset>1653540</wp:posOffset>
              </wp:positionH>
              <wp:positionV relativeFrom="page">
                <wp:posOffset>2109470</wp:posOffset>
              </wp:positionV>
              <wp:extent cx="1246011" cy="646716"/>
              <wp:effectExtent l="0" t="0" r="0" b="13970"/>
              <wp:wrapNone/>
              <wp:docPr id="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011" cy="6467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072358" w:rsidRPr="00B8474C" w:rsidRDefault="00072358" w:rsidP="00A32B60">
                          <w:pPr>
                            <w:pStyle w:val="Ttulo3"/>
                            <w:jc w:val="right"/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</w:pPr>
                          <w:r w:rsidRPr="00B8474C"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  <w:t xml:space="preserve">de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E2020" id="Text Box 3" o:spid="_x0000_s1046" type="#_x0000_t202" style="position:absolute;margin-left:130.2pt;margin-top:166.1pt;width:98.1pt;height:50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" filled="f" stroked="f">
              <v:textbox inset=",0,,0">
                <w:txbxContent>
                  <w:p w:rsidR="00072358" w:rsidRPr="00B8474C" w:rsidRDefault="00072358" w:rsidP="00A32B60">
                    <w:pPr>
                      <w:pStyle w:val="Ttulo3"/>
                      <w:jc w:val="right"/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</w:pPr>
                    <w:r w:rsidRPr="00B8474C"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  <w:t xml:space="preserve">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46C09F1" wp14:editId="0FC61342">
              <wp:simplePos x="0" y="0"/>
              <wp:positionH relativeFrom="page">
                <wp:posOffset>219075</wp:posOffset>
              </wp:positionH>
              <wp:positionV relativeFrom="page">
                <wp:posOffset>1418590</wp:posOffset>
              </wp:positionV>
              <wp:extent cx="7277100" cy="1151255"/>
              <wp:effectExtent l="0" t="0" r="0" b="10795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0" cy="1151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072358" w:rsidRPr="009549DB" w:rsidRDefault="00072358" w:rsidP="009549DB">
                          <w:pPr>
                            <w:pStyle w:val="Ttulo3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  <w:t>Indicadores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6C09F1" id="_x0000_s1047" type="#_x0000_t202" style="position:absolute;margin-left:17.25pt;margin-top:111.7pt;width:573pt;height:90.6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" filled="f" stroked="f">
              <v:textbox inset=",0,,0">
                <w:txbxContent>
                  <w:p w:rsidR="00072358" w:rsidRPr="009549DB" w:rsidRDefault="00072358" w:rsidP="009549DB">
                    <w:pPr>
                      <w:pStyle w:val="Ttulo3"/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</w:pPr>
                    <w:r w:rsidRPr="009549DB"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  <w:t>Indicadores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3CDD8100" wp14:editId="18AAB56B">
              <wp:simplePos x="0" y="0"/>
              <wp:positionH relativeFrom="page">
                <wp:posOffset>581025</wp:posOffset>
              </wp:positionH>
              <wp:positionV relativeFrom="page">
                <wp:posOffset>1104900</wp:posOffset>
              </wp:positionV>
              <wp:extent cx="6675120" cy="2200275"/>
              <wp:effectExtent l="0" t="0" r="0" b="9525"/>
              <wp:wrapTight wrapText="bothSides">
                <wp:wrapPolygon edited="0">
                  <wp:start x="123" y="0"/>
                  <wp:lineTo x="123" y="21506"/>
                  <wp:lineTo x="21390" y="21506"/>
                  <wp:lineTo x="21390" y="0"/>
                  <wp:lineTo x="123" y="0"/>
                </wp:wrapPolygon>
              </wp:wrapTight>
              <wp:docPr id="1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2200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072358" w:rsidRDefault="00072358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   </w:t>
                          </w:r>
                          <w:r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</w:t>
                          </w:r>
                          <w:r w:rsidRPr="00B8474C"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  <w:t>Informe</w:t>
                          </w:r>
                        </w:p>
                        <w:p w:rsidR="00072358" w:rsidRPr="009549DB" w:rsidRDefault="00072358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sz w:val="44"/>
                              <w:szCs w:val="130"/>
                            </w:rPr>
                          </w:pPr>
                        </w:p>
                        <w:p w:rsidR="00072358" w:rsidRPr="00D335EC" w:rsidRDefault="00072358" w:rsidP="009549DB">
                          <w:pPr>
                            <w:pStyle w:val="Ttulo"/>
                            <w:spacing w:before="100" w:beforeAutospacing="1" w:line="240" w:lineRule="auto"/>
                            <w:contextualSpacing/>
                            <w:jc w:val="left"/>
                            <w:rPr>
                              <w:sz w:val="144"/>
                              <w:szCs w:val="112"/>
                            </w:rPr>
                          </w:pP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12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DD8100" id="Text Box 4" o:spid="_x0000_s1048" type="#_x0000_t202" style="position:absolute;margin-left:45.75pt;margin-top:87pt;width:525.6pt;height:173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" filled="f" stroked="f">
              <v:textbox inset=",0,,0">
                <w:txbxContent>
                  <w:p w:rsidR="00072358" w:rsidRDefault="00072358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</w:pP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   </w:t>
                    </w:r>
                    <w:r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</w:t>
                    </w:r>
                    <w:r w:rsidRPr="00B8474C"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  <w:t>Informe</w:t>
                    </w:r>
                  </w:p>
                  <w:p w:rsidR="00072358" w:rsidRPr="009549DB" w:rsidRDefault="00072358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sz w:val="44"/>
                        <w:szCs w:val="130"/>
                      </w:rPr>
                    </w:pPr>
                  </w:p>
                  <w:p w:rsidR="00072358" w:rsidRPr="00D335EC" w:rsidRDefault="00072358" w:rsidP="009549DB">
                    <w:pPr>
                      <w:pStyle w:val="Ttulo"/>
                      <w:spacing w:before="100" w:beforeAutospacing="1" w:line="240" w:lineRule="auto"/>
                      <w:contextualSpacing/>
                      <w:jc w:val="left"/>
                      <w:rPr>
                        <w:sz w:val="144"/>
                        <w:szCs w:val="112"/>
                      </w:rPr>
                    </w:pP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12"/>
                      </w:rPr>
                      <w:t>Gestión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caps/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7FE8A3B" wp14:editId="2B09FAC3">
              <wp:simplePos x="0" y="0"/>
              <wp:positionH relativeFrom="page">
                <wp:posOffset>610870</wp:posOffset>
              </wp:positionH>
              <wp:positionV relativeFrom="page">
                <wp:posOffset>650240</wp:posOffset>
              </wp:positionV>
              <wp:extent cx="6532245" cy="8770620"/>
              <wp:effectExtent l="0" t="0" r="20955" b="17780"/>
              <wp:wrapNone/>
              <wp:docPr id="18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2245" cy="8770620"/>
                        <a:chOff x="864" y="864"/>
                        <a:chExt cx="10512" cy="14112"/>
                      </a:xfrm>
                    </wpg:grpSpPr>
                    <wps:wsp>
                      <wps:cNvPr id="14" name="Rectangle 13"/>
                      <wps:cNvSpPr>
                        <a:spLocks noChangeArrowheads="1"/>
                      </wps:cNvSpPr>
                      <wps:spPr bwMode="auto">
                        <a:xfrm>
                          <a:off x="864" y="864"/>
                          <a:ext cx="10512" cy="14112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0" name="Line 15"/>
                      <wps:cNvCnPr/>
                      <wps:spPr bwMode="auto">
                        <a:xfrm>
                          <a:off x="864" y="1400"/>
                          <a:ext cx="10512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1426E0" id="Group 58" o:spid="_x0000_s1026" style="position:absolute;margin-left:48.1pt;margin-top:51.2pt;width:514.35pt;height:690.6pt;z-index:251655680;mso-position-horizontal-relative:page;mso-position-vertical-relative:page" coordorigin="864,864" coordsize="10512,1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">
              <v:rect id="Rectangle 13" o:spid="_x0000_s1027" style="position:absolute;left:864;top:864;width:10512;height:14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Aib8A&#10;AADbAAAADwAAAGRycy9kb3ducmV2LnhtbERPTWsCMRC9F/wPYQRvNWsP0q5GEWGlV62F9jZsxmRx&#10;M1mSuK7++qYgeJvH+5zlenCt6CnExrOC2bQAQVx73bBRcPyqXt9BxISssfVMCm4UYb0avSyx1P7K&#10;e+oPyYgcwrFEBTalrpQy1pYcxqnviDN38sFhyjAYqQNec7hr5VtRzKXDhnODxY62lurz4eIU/By/&#10;79Hoe1ddfk3otd25c+WUmoyHzQJEoiE9xQ/3p87zP+D/l3y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YCJvwAAANsAAAAPAAAAAAAAAAAAAAAAAJgCAABkcnMvZG93bnJl&#10;di54bWxQSwUGAAAAAAQABAD1AAAAhAMAAAAA&#10;" filled="f" fillcolor="#9bc1ff" strokecolor="white [3212]" strokeweight="1pt">
                <v:fill color2="#3f80cd" focus="100%" type="gradient">
                  <o:fill v:ext="view" type="gradientUnscaled"/>
                </v:fill>
                <v:stroke opacity="37265f"/>
                <v:shadow color="black" opacity="22938f" offset="0"/>
                <v:textbox inset=",7.2pt,,7.2pt"/>
              </v:rect>
              <v:line id="Line 15" o:spid="_x0000_s1028" style="position:absolute;visibility:visible;mso-wrap-style:square" from="864,1400" to="11376,1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ozr8AAADbAAAADwAAAGRycy9kb3ducmV2LnhtbERPzYrCMBC+C/sOYYS9aaorslSjuIrg&#10;QVZ0fYCxGZtiMqlN1Pr2m4Pg8eP7n85bZ8WdmlB5VjDoZyCIC68rLhUc/9a9bxAhImu0nknBkwLM&#10;Zx+dKebaP3hP90MsRQrhkKMCE2OdSxkKQw5D39fEiTv7xmFMsCmlbvCRwp2VwywbS4cVpwaDNS0N&#10;FZfDzSm4bgan7dqivbQ/Zou737D6GgWlPrvtYgIiUhvf4pd7oxUM0/r0Jf0AOf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sPozr8AAADbAAAADwAAAAAAAAAAAAAAAACh&#10;AgAAZHJzL2Rvd25yZXYueG1sUEsFBgAAAAAEAAQA+QAAAI0DAAAAAA==&#10;" strokecolor="white [3212]" strokeweight="1pt">
                <v:stroke opacity="37265f"/>
                <v:shadow color="black" opacity="22938f" offset="0"/>
              </v:line>
              <w10:wrap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7488" behindDoc="0" locked="0" layoutInCell="1" allowOverlap="1" wp14:anchorId="38E5D1F3" wp14:editId="63B41936">
          <wp:simplePos x="0" y="0"/>
          <wp:positionH relativeFrom="page">
            <wp:posOffset>497205</wp:posOffset>
          </wp:positionH>
          <wp:positionV relativeFrom="page">
            <wp:posOffset>515620</wp:posOffset>
          </wp:positionV>
          <wp:extent cx="6766755" cy="3194992"/>
          <wp:effectExtent l="0" t="0" r="0" b="5715"/>
          <wp:wrapNone/>
          <wp:docPr id="56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755" cy="3194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3826D4" wp14:editId="7836504E">
              <wp:simplePos x="0" y="0"/>
              <wp:positionH relativeFrom="page">
                <wp:posOffset>4023360</wp:posOffset>
              </wp:positionH>
              <wp:positionV relativeFrom="page">
                <wp:posOffset>3694430</wp:posOffset>
              </wp:positionV>
              <wp:extent cx="3059430" cy="6769735"/>
              <wp:effectExtent l="0" t="0" r="0" b="12065"/>
              <wp:wrapThrough wrapText="bothSides">
                <wp:wrapPolygon edited="0">
                  <wp:start x="0" y="0"/>
                  <wp:lineTo x="0" y="21557"/>
                  <wp:lineTo x="21340" y="21557"/>
                  <wp:lineTo x="21340" y="0"/>
                  <wp:lineTo x="0" y="0"/>
                </wp:wrapPolygon>
              </wp:wrapThrough>
              <wp:docPr id="21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9430" cy="6769735"/>
                      </a:xfrm>
                      <a:prstGeom prst="rect">
                        <a:avLst/>
                      </a:prstGeom>
                      <a:gradFill rotWithShape="1">
                        <a:gsLst>
                          <a:gs pos="13000">
                            <a:srgbClr val="FFFFFF"/>
                          </a:gs>
                          <a:gs pos="87000">
                            <a:schemeClr val="accent2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DCED96" id="Rectangle 64" o:spid="_x0000_s1026" style="position:absolute;margin-left:316.8pt;margin-top:290.9pt;width:240.9pt;height:5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" stroked="f">
              <v:fill color2="#629dd1 [3205]" rotate="t" colors="0 white;8520f white" focus="100%" type="gradient"/>
              <v:textbox inset=",7.2pt,,7.2pt"/>
              <w10:wrap type="through"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B3B081" wp14:editId="46871B8E">
              <wp:simplePos x="0" y="0"/>
              <wp:positionH relativeFrom="page">
                <wp:posOffset>494665</wp:posOffset>
              </wp:positionH>
              <wp:positionV relativeFrom="page">
                <wp:posOffset>647065</wp:posOffset>
              </wp:positionV>
              <wp:extent cx="6774180" cy="332740"/>
              <wp:effectExtent l="0" t="0" r="0" b="0"/>
              <wp:wrapThrough wrapText="bothSides">
                <wp:wrapPolygon edited="0">
                  <wp:start x="81" y="0"/>
                  <wp:lineTo x="81" y="19786"/>
                  <wp:lineTo x="21462" y="19786"/>
                  <wp:lineTo x="21462" y="0"/>
                  <wp:lineTo x="81" y="0"/>
                </wp:wrapPolygon>
              </wp:wrapThrough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4180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:rsidR="00072358" w:rsidRPr="00BE7E19" w:rsidRDefault="00072358" w:rsidP="00D335EC">
                          <w:pPr>
                            <w:pStyle w:val="CoverHeader"/>
                            <w:rPr>
                              <w:spacing w:val="120"/>
                            </w:rPr>
                          </w:pPr>
                          <w:r w:rsidRPr="0038450D">
                            <w:rPr>
                              <w:spacing w:val="120"/>
                            </w:rPr>
                            <w:t>secretaria distrital de ambiente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3B081" id="Cuadro de texto 14" o:spid="_x0000_s1049" type="#_x0000_t202" style="position:absolute;margin-left:38.95pt;margin-top:50.95pt;width:533.4pt;height:26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" filled="f" stroked="f">
              <v:textbox>
                <w:txbxContent>
                  <w:p w:rsidR="00072358" w:rsidRPr="00BE7E19" w:rsidRDefault="00072358" w:rsidP="00D335EC">
                    <w:pPr>
                      <w:pStyle w:val="CoverHeader"/>
                      <w:rPr>
                        <w:spacing w:val="120"/>
                      </w:rPr>
                    </w:pPr>
                    <w:r w:rsidRPr="0038450D">
                      <w:rPr>
                        <w:spacing w:val="120"/>
                      </w:rPr>
                      <w:t>secretaria distrital de ambiente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4838F67E" wp14:editId="4C552CCB">
              <wp:simplePos x="0" y="0"/>
              <wp:positionH relativeFrom="page">
                <wp:posOffset>501650</wp:posOffset>
              </wp:positionH>
              <wp:positionV relativeFrom="page">
                <wp:posOffset>517525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96"/>
                  <wp:lineTo x="21525" y="21496"/>
                  <wp:lineTo x="21525" y="0"/>
                  <wp:lineTo x="0" y="0"/>
                </wp:wrapPolygon>
              </wp:wrapTight>
              <wp:docPr id="3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100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0EA742" id="Rectangle 181" o:spid="_x0000_s1026" style="position:absolute;margin-left:39.5pt;margin-top:40.75pt;width:532.85pt;height:239.6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358" w:rsidRDefault="00072358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5A9F8073" wp14:editId="5A25F190">
              <wp:simplePos x="0" y="0"/>
              <wp:positionH relativeFrom="page">
                <wp:posOffset>4550735</wp:posOffset>
              </wp:positionH>
              <wp:positionV relativeFrom="page">
                <wp:posOffset>4508205</wp:posOffset>
              </wp:positionV>
              <wp:extent cx="2668270" cy="5088255"/>
              <wp:effectExtent l="0" t="0" r="0" b="0"/>
              <wp:wrapThrough wrapText="bothSides">
                <wp:wrapPolygon edited="0">
                  <wp:start x="0" y="0"/>
                  <wp:lineTo x="0" y="21511"/>
                  <wp:lineTo x="21436" y="21511"/>
                  <wp:lineTo x="21436" y="0"/>
                  <wp:lineTo x="0" y="0"/>
                </wp:wrapPolygon>
              </wp:wrapThrough>
              <wp:docPr id="561" name="Agrupar 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8270" cy="5088255"/>
                        <a:chOff x="0" y="0"/>
                        <a:chExt cx="2668270" cy="5088255"/>
                      </a:xfrm>
                    </wpg:grpSpPr>
                    <wps:wsp>
                      <wps:cNvPr id="560" name="Rectangle 6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067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20000">
                              <a:srgbClr val="FFFFFF"/>
                            </a:gs>
                            <a:gs pos="87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2" name="Picture 59" descr="::Spring Assets:SpringCoverBottom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74490"/>
                          <a:ext cx="2668270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B8515A" id="Agrupar 561" o:spid="_x0000_s1026" style="position:absolute;margin-left:358.35pt;margin-top:355pt;width:210.1pt;height:400.65pt;z-index:251666944;mso-position-horizontal-relative:page;mso-position-vertical-relative:page;mso-height-relative:margin" coordsize="26682,5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">
              <v:rect id="Rectangle 64" o:spid="_x0000_s1027" style="position:absolute;width:26638;height:50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Ib8IA&#10;AADcAAAADwAAAGRycy9kb3ducmV2LnhtbERPTYvCMBC9C/sfwix4kTVVWJFqWpYVxb0I1kXwNjRj&#10;W2wmtYna/ntzEDw+3vcy7Uwt7tS6yrKCyTgCQZxbXXGh4P+w/pqDcB5ZY22ZFPTkIE0+BkuMtX3w&#10;nu6ZL0QIYRejgtL7JpbS5SUZdGPbEAfubFuDPsC2kLrFRwg3tZxG0UwarDg0lNjQb0n5JbsZBdVx&#10;JTf93Hl7Laa7UTP6k/3xpNTws/tZgPDU+bf45d5qBd+zMD+cCUd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ghvwgAAANwAAAAPAAAAAAAAAAAAAAAAAJgCAABkcnMvZG93&#10;bnJldi54bWxQSwUGAAAAAAQABAD1AAAAhwMAAAAA&#10;" stroked="f">
                <v:fill color2="#83b1f6 [2894]" rotate="t" colors="0 white;13107f white" focus="100%" type="gradient"/>
                <v:textbox inset=",7.2pt,,7.2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s1028" type="#_x0000_t75" alt="::Spring Assets:SpringCoverBottom.png" style="position:absolute;top:41744;width:26682;height: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yLjDAAAA3AAAAA8AAABkcnMvZG93bnJldi54bWxEj92KwjAUhO+FfYdwFrzTVEGRahRxKfhz&#10;Ze0DHJpjU21OSpPV7j69WVjwcpiZb5jVpreNeFDna8cKJuMEBHHpdM2VguKSjRYgfEDW2DgmBT/k&#10;YbP+GKww1e7JZ3rkoRIRwj5FBSaENpXSl4Ys+rFriaN3dZ3FEGVXSd3hM8JtI6dJMpcWa44LBlva&#10;GSrv+bdVcNyZ0wFnx6zJisXe+vw28V+/Sg0/++0SRKA+vMP/7b1WMJtP4e9MPAJy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7IuMMAAADcAAAADwAAAAAAAAAAAAAAAACf&#10;AgAAZHJzL2Rvd25yZXYueG1sUEsFBgAAAAAEAAQA9wAAAI8DAAAAAA==&#10;">
                <v:imagedata r:id="rId2" o:title="SpringCoverBottom"/>
                <v:path arrowok="t"/>
              </v:shape>
              <w10:wrap type="through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62848" behindDoc="0" locked="0" layoutInCell="1" allowOverlap="1" wp14:anchorId="588C164C" wp14:editId="1F58A46B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69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69E1C92D" wp14:editId="7C79A646">
              <wp:simplePos x="0" y="0"/>
              <wp:positionH relativeFrom="page">
                <wp:posOffset>485140</wp:posOffset>
              </wp:positionH>
              <wp:positionV relativeFrom="page">
                <wp:posOffset>488315</wp:posOffset>
              </wp:positionV>
              <wp:extent cx="6803390" cy="10134681"/>
              <wp:effectExtent l="0" t="0" r="35560" b="19050"/>
              <wp:wrapSquare wrapText="bothSides"/>
              <wp:docPr id="563" name="Agrupar 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81"/>
                        <a:chOff x="0" y="0"/>
                        <a:chExt cx="6803390" cy="10134681"/>
                      </a:xfrm>
                    </wpg:grpSpPr>
                    <wps:wsp>
                      <wps:cNvPr id="564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65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34E9B" id="Agrupar 563" o:spid="_x0000_s1026" style="position:absolute;margin-left:38.2pt;margin-top:38.45pt;width:535.7pt;height:798pt;z-index:251664896;mso-position-horizontal-relative:page;mso-position-vertical-relative:page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cCMUA&#10;AADcAAAADwAAAGRycy9kb3ducmV2LnhtbESPT2vCQBTE7wW/w/IEb3Wj2CDRVSRg/1B6SBT1+Mg+&#10;k2D2bchuTfrtu4WCx2FmfsOst4NpxJ06V1tWMJtGIIgLq2suFRwP++clCOeRNTaWScEPOdhuRk9r&#10;TLTtOaN77ksRIOwSVFB53yZSuqIig25qW+LgXW1n0AfZlVJ32Ae4aeQ8imJpsOawUGFLaUXFLf82&#10;Cj4tfcS7zKW3+uv01meX/HJ+TZWajIfdCoSnwT/C/+13reAlXs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BwIxQAAANwAAAAPAAAAAAAAAAAAAAAAAJgCAABkcnMv&#10;ZG93bnJldi54bWxQSwUGAAAAAAQABAD1AAAAigMAAAAA&#10;" filled="f" fillcolor="#9bc1ff" strokecolor="#0e56c3 [161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Xb0sMAAADcAAAADwAAAGRycy9kb3ducmV2LnhtbESPX2vCQBDE3wv9DscW+lYvCgmSeooV&#10;auuL4J++L7k1Ceb2Qm5r4rf3BMHHYWZ+w8wWg2vUhbpQezYwHiWgiAtvay4NHA/fH1NQQZAtNp7J&#10;wJUCLOavLzPMre95R5e9lCpCOORooBJpc61DUZHDMPItcfROvnMoUXalth32Ee4aPUmSTDusOS5U&#10;2NKqouK8/3cGwnrzN+Yvuabnbb/yB1lnP9nEmPe3YfkJSmiQZ/jR/rUG0iyF+5l4BP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129LDAAAA3AAAAA8AAAAAAAAAAAAA&#10;AAAAoQIAAGRycy9kb3ducmV2LnhtbFBLBQYAAAAABAAEAPkAAACRAwAAAAA=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13EB0F" wp14:editId="26E2012C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56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358" w:rsidRPr="003D1937" w:rsidRDefault="00072358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11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3EB0F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8.15pt;margin-top:814pt;width:535.7pt;height:21.3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HptAIAALM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" filled="f" stroked="f">
              <v:textbox inset="0,0,0,0">
                <w:txbxContent>
                  <w:p w:rsidR="00072358" w:rsidRPr="003D1937" w:rsidRDefault="00072358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11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402A6388" wp14:editId="4753B965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56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072358" w:rsidRDefault="00072358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ABRIL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2019</w:t>
                          </w:r>
                        </w:p>
                        <w:p w:rsidR="00072358" w:rsidRPr="00BD7AFD" w:rsidRDefault="00072358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A6388" id="_x0000_s1051" type="#_x0000_t202" style="position:absolute;margin-left:316.45pt;margin-top:47.55pt;width:251.95pt;height:1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" filled="f" stroked="f">
              <v:textbox inset=",0,,0">
                <w:txbxContent>
                  <w:p w:rsidR="00072358" w:rsidRDefault="00072358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ABRIL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2019</w:t>
                    </w:r>
                  </w:p>
                  <w:p w:rsidR="00072358" w:rsidRPr="00BD7AFD" w:rsidRDefault="00072358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B2D3061" wp14:editId="71FC2B4F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56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072358" w:rsidRPr="00BD7AFD" w:rsidRDefault="00072358" w:rsidP="00787C8A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  <w:p w:rsidR="00072358" w:rsidRPr="00BD7AFD" w:rsidRDefault="00072358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B2D3061" id="_x0000_s1052" type="#_x0000_t202" style="position:absolute;margin-left:41.8pt;margin-top:47.55pt;width:349.9pt;height:15pt;z-index:2516638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L9r1gIAAPE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" filled="f" stroked="f">
              <v:textbox inset=",0,,0">
                <w:txbxContent>
                  <w:p w:rsidR="00072358" w:rsidRPr="00BD7AFD" w:rsidRDefault="00072358" w:rsidP="00787C8A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  <w:p w:rsidR="00072358" w:rsidRPr="00BD7AFD" w:rsidRDefault="00072358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BE6A6AA" wp14:editId="72166ACF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410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A64255" id="Rectangle 181" o:spid="_x0000_s1026" style="position:absolute;margin-left:39.55pt;margin-top:73.45pt;width:532.85pt;height:239.6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i04AIAADw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AA0A590"/>
    <w:lvl w:ilvl="0">
      <w:start w:val="1"/>
      <w:numFmt w:val="bullet"/>
      <w:lvlText w:val=""/>
      <w:lvlJc w:val="left"/>
      <w:pPr>
        <w:tabs>
          <w:tab w:val="num" w:pos="4961"/>
        </w:tabs>
        <w:ind w:left="496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81"/>
        </w:tabs>
        <w:ind w:left="604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401"/>
        </w:tabs>
        <w:ind w:left="6761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7121"/>
        </w:tabs>
        <w:ind w:left="748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7841"/>
        </w:tabs>
        <w:ind w:left="820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8561"/>
        </w:tabs>
        <w:ind w:left="892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9281"/>
        </w:tabs>
        <w:ind w:left="9641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10001"/>
        </w:tabs>
        <w:ind w:left="1036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0721"/>
        </w:tabs>
        <w:ind w:left="11081" w:hanging="360"/>
      </w:pPr>
      <w:rPr>
        <w:rFonts w:ascii="Wingdings" w:hAnsi="Wingdings" w:hint="default"/>
      </w:rPr>
    </w:lvl>
  </w:abstractNum>
  <w:abstractNum w:abstractNumId="1" w15:restartNumberingAfterBreak="0">
    <w:nsid w:val="02704396"/>
    <w:multiLevelType w:val="hybridMultilevel"/>
    <w:tmpl w:val="114AA4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2D27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25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EC4EFD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F417E"/>
    <w:multiLevelType w:val="hybridMultilevel"/>
    <w:tmpl w:val="57CC9454"/>
    <w:lvl w:ilvl="0" w:tplc="C0F06F30">
      <w:start w:val="5"/>
      <w:numFmt w:val="decimal"/>
      <w:lvlText w:val="%1."/>
      <w:lvlJc w:val="left"/>
      <w:pPr>
        <w:ind w:left="644" w:hanging="360"/>
      </w:pPr>
      <w:rPr>
        <w:rFonts w:hint="default"/>
        <w:b/>
        <w:i/>
        <w:color w:val="6C982C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07D65"/>
    <w:multiLevelType w:val="hybridMultilevel"/>
    <w:tmpl w:val="C86A2D64"/>
    <w:lvl w:ilvl="0" w:tplc="AC76C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22846"/>
    <w:multiLevelType w:val="hybridMultilevel"/>
    <w:tmpl w:val="3E7A371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33928"/>
    <w:multiLevelType w:val="hybridMultilevel"/>
    <w:tmpl w:val="F24E64D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646EB"/>
    <w:multiLevelType w:val="hybridMultilevel"/>
    <w:tmpl w:val="F74E3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A2319"/>
    <w:multiLevelType w:val="hybridMultilevel"/>
    <w:tmpl w:val="32F0838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05324"/>
    <w:multiLevelType w:val="hybridMultilevel"/>
    <w:tmpl w:val="45E605E2"/>
    <w:lvl w:ilvl="0" w:tplc="2A92B19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color w:val="498CF1" w:themeColor="background2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CD93AE1"/>
    <w:multiLevelType w:val="hybridMultilevel"/>
    <w:tmpl w:val="FA5E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44B68"/>
    <w:multiLevelType w:val="hybridMultilevel"/>
    <w:tmpl w:val="268632A8"/>
    <w:lvl w:ilvl="0" w:tplc="7E04C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276B0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57A63B0"/>
    <w:multiLevelType w:val="hybridMultilevel"/>
    <w:tmpl w:val="7E4EFBA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D5FD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977680"/>
    <w:multiLevelType w:val="hybridMultilevel"/>
    <w:tmpl w:val="5FC21A5C"/>
    <w:lvl w:ilvl="0" w:tplc="9C62C850">
      <w:start w:val="3"/>
      <w:numFmt w:val="bullet"/>
      <w:lvlText w:val="-"/>
      <w:lvlJc w:val="left"/>
      <w:pPr>
        <w:ind w:left="720" w:hanging="360"/>
      </w:pPr>
      <w:rPr>
        <w:rFonts w:ascii="Calisto MT" w:eastAsiaTheme="minorEastAsia" w:hAnsi="Calisto MT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14D24"/>
    <w:multiLevelType w:val="hybridMultilevel"/>
    <w:tmpl w:val="46882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71772"/>
    <w:multiLevelType w:val="multilevel"/>
    <w:tmpl w:val="7E4EFB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036DB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566AB"/>
    <w:multiLevelType w:val="hybridMultilevel"/>
    <w:tmpl w:val="3708AA90"/>
    <w:lvl w:ilvl="0" w:tplc="8BBC29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F4F63"/>
    <w:multiLevelType w:val="hybridMultilevel"/>
    <w:tmpl w:val="B7442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36BD2"/>
    <w:multiLevelType w:val="hybridMultilevel"/>
    <w:tmpl w:val="C7860970"/>
    <w:lvl w:ilvl="0" w:tplc="5EEA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6414E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C2005"/>
    <w:multiLevelType w:val="multilevel"/>
    <w:tmpl w:val="468824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7399"/>
    <w:multiLevelType w:val="hybridMultilevel"/>
    <w:tmpl w:val="46906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738C8"/>
    <w:multiLevelType w:val="hybridMultilevel"/>
    <w:tmpl w:val="95D464C2"/>
    <w:lvl w:ilvl="0" w:tplc="0554C04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242852" w:themeColor="text2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D4D448C"/>
    <w:multiLevelType w:val="hybridMultilevel"/>
    <w:tmpl w:val="5D842A56"/>
    <w:lvl w:ilvl="0" w:tplc="A1DC0132">
      <w:start w:val="5"/>
      <w:numFmt w:val="decimal"/>
      <w:lvlText w:val="%1."/>
      <w:lvlJc w:val="left"/>
      <w:pPr>
        <w:ind w:left="644" w:hanging="360"/>
      </w:pPr>
      <w:rPr>
        <w:rFonts w:hint="default"/>
        <w:i/>
        <w:color w:val="596984" w:themeColor="accent4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50DC3"/>
    <w:multiLevelType w:val="hybridMultilevel"/>
    <w:tmpl w:val="F3A0C5F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D2726"/>
    <w:multiLevelType w:val="hybridMultilevel"/>
    <w:tmpl w:val="454E48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9"/>
  </w:num>
  <w:num w:numId="4">
    <w:abstractNumId w:val="23"/>
  </w:num>
  <w:num w:numId="5">
    <w:abstractNumId w:val="18"/>
  </w:num>
  <w:num w:numId="6">
    <w:abstractNumId w:val="25"/>
  </w:num>
  <w:num w:numId="7">
    <w:abstractNumId w:val="6"/>
  </w:num>
  <w:num w:numId="8">
    <w:abstractNumId w:val="12"/>
  </w:num>
  <w:num w:numId="9">
    <w:abstractNumId w:val="0"/>
  </w:num>
  <w:num w:numId="10">
    <w:abstractNumId w:val="22"/>
  </w:num>
  <w:num w:numId="11">
    <w:abstractNumId w:val="1"/>
  </w:num>
  <w:num w:numId="12">
    <w:abstractNumId w:val="30"/>
  </w:num>
  <w:num w:numId="13">
    <w:abstractNumId w:val="28"/>
  </w:num>
  <w:num w:numId="14">
    <w:abstractNumId w:val="29"/>
  </w:num>
  <w:num w:numId="15">
    <w:abstractNumId w:val="10"/>
  </w:num>
  <w:num w:numId="16">
    <w:abstractNumId w:val="7"/>
  </w:num>
  <w:num w:numId="17">
    <w:abstractNumId w:val="11"/>
  </w:num>
  <w:num w:numId="18">
    <w:abstractNumId w:val="5"/>
  </w:num>
  <w:num w:numId="19">
    <w:abstractNumId w:val="27"/>
  </w:num>
  <w:num w:numId="20">
    <w:abstractNumId w:val="21"/>
  </w:num>
  <w:num w:numId="21">
    <w:abstractNumId w:val="16"/>
  </w:num>
  <w:num w:numId="22">
    <w:abstractNumId w:val="20"/>
  </w:num>
  <w:num w:numId="23">
    <w:abstractNumId w:val="14"/>
  </w:num>
  <w:num w:numId="24">
    <w:abstractNumId w:val="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4"/>
  </w:num>
  <w:num w:numId="28">
    <w:abstractNumId w:val="9"/>
  </w:num>
  <w:num w:numId="29">
    <w:abstractNumId w:val="8"/>
  </w:num>
  <w:num w:numId="30">
    <w:abstractNumId w:val="13"/>
  </w:num>
  <w:num w:numId="31">
    <w:abstractNumId w:val="2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PublishingViewTables" w:val="0"/>
    <w:docVar w:name="ShowOutlines" w:val="1"/>
    <w:docVar w:name="ShowStaticGuides" w:val="1"/>
  </w:docVars>
  <w:rsids>
    <w:rsidRoot w:val="00AE7276"/>
    <w:rsid w:val="00000B99"/>
    <w:rsid w:val="00001294"/>
    <w:rsid w:val="0000274E"/>
    <w:rsid w:val="00004105"/>
    <w:rsid w:val="00005272"/>
    <w:rsid w:val="00006049"/>
    <w:rsid w:val="00007115"/>
    <w:rsid w:val="00010E59"/>
    <w:rsid w:val="00011092"/>
    <w:rsid w:val="0001187E"/>
    <w:rsid w:val="00011C06"/>
    <w:rsid w:val="0001428B"/>
    <w:rsid w:val="000145B5"/>
    <w:rsid w:val="00014B7A"/>
    <w:rsid w:val="00015BF7"/>
    <w:rsid w:val="00016D97"/>
    <w:rsid w:val="00017677"/>
    <w:rsid w:val="000200BD"/>
    <w:rsid w:val="0002051F"/>
    <w:rsid w:val="00020881"/>
    <w:rsid w:val="000229BA"/>
    <w:rsid w:val="00025967"/>
    <w:rsid w:val="0002641D"/>
    <w:rsid w:val="00027116"/>
    <w:rsid w:val="00027929"/>
    <w:rsid w:val="000341AA"/>
    <w:rsid w:val="00034D95"/>
    <w:rsid w:val="00034E23"/>
    <w:rsid w:val="00035836"/>
    <w:rsid w:val="00036F67"/>
    <w:rsid w:val="000376E6"/>
    <w:rsid w:val="00040047"/>
    <w:rsid w:val="00040FC5"/>
    <w:rsid w:val="000410BB"/>
    <w:rsid w:val="00043197"/>
    <w:rsid w:val="0004385C"/>
    <w:rsid w:val="000456F9"/>
    <w:rsid w:val="00047201"/>
    <w:rsid w:val="00047202"/>
    <w:rsid w:val="00047F5F"/>
    <w:rsid w:val="00051DEF"/>
    <w:rsid w:val="00052300"/>
    <w:rsid w:val="00053718"/>
    <w:rsid w:val="0005415C"/>
    <w:rsid w:val="000556D3"/>
    <w:rsid w:val="0005591E"/>
    <w:rsid w:val="000563F4"/>
    <w:rsid w:val="00056A2B"/>
    <w:rsid w:val="0006110C"/>
    <w:rsid w:val="00061C86"/>
    <w:rsid w:val="00064405"/>
    <w:rsid w:val="00064645"/>
    <w:rsid w:val="00064F93"/>
    <w:rsid w:val="00065978"/>
    <w:rsid w:val="00066915"/>
    <w:rsid w:val="00066DB6"/>
    <w:rsid w:val="00066F0B"/>
    <w:rsid w:val="00070303"/>
    <w:rsid w:val="000705FC"/>
    <w:rsid w:val="00072358"/>
    <w:rsid w:val="00072E4E"/>
    <w:rsid w:val="00074384"/>
    <w:rsid w:val="00074C31"/>
    <w:rsid w:val="00075430"/>
    <w:rsid w:val="0007558A"/>
    <w:rsid w:val="00076DD4"/>
    <w:rsid w:val="000812DF"/>
    <w:rsid w:val="0008146E"/>
    <w:rsid w:val="00081F27"/>
    <w:rsid w:val="00083160"/>
    <w:rsid w:val="0008399B"/>
    <w:rsid w:val="000850C2"/>
    <w:rsid w:val="00085AAC"/>
    <w:rsid w:val="00086DA8"/>
    <w:rsid w:val="00087788"/>
    <w:rsid w:val="00087E15"/>
    <w:rsid w:val="00091ADD"/>
    <w:rsid w:val="00093D57"/>
    <w:rsid w:val="00093E9B"/>
    <w:rsid w:val="000A0844"/>
    <w:rsid w:val="000A1F64"/>
    <w:rsid w:val="000A1FBB"/>
    <w:rsid w:val="000A2515"/>
    <w:rsid w:val="000A32CC"/>
    <w:rsid w:val="000A3433"/>
    <w:rsid w:val="000A34A9"/>
    <w:rsid w:val="000A37D9"/>
    <w:rsid w:val="000A4211"/>
    <w:rsid w:val="000A46BC"/>
    <w:rsid w:val="000A54F7"/>
    <w:rsid w:val="000B0D80"/>
    <w:rsid w:val="000B0EBE"/>
    <w:rsid w:val="000B1ED6"/>
    <w:rsid w:val="000B27D0"/>
    <w:rsid w:val="000B5B6B"/>
    <w:rsid w:val="000B705B"/>
    <w:rsid w:val="000B758C"/>
    <w:rsid w:val="000B7873"/>
    <w:rsid w:val="000C0636"/>
    <w:rsid w:val="000C0E71"/>
    <w:rsid w:val="000C3BF9"/>
    <w:rsid w:val="000C4C39"/>
    <w:rsid w:val="000C6245"/>
    <w:rsid w:val="000C7C35"/>
    <w:rsid w:val="000D04B8"/>
    <w:rsid w:val="000D0748"/>
    <w:rsid w:val="000D0AC5"/>
    <w:rsid w:val="000D0ED4"/>
    <w:rsid w:val="000D139E"/>
    <w:rsid w:val="000D1C4D"/>
    <w:rsid w:val="000D1F55"/>
    <w:rsid w:val="000D2B48"/>
    <w:rsid w:val="000D36F7"/>
    <w:rsid w:val="000D3BF6"/>
    <w:rsid w:val="000D48F9"/>
    <w:rsid w:val="000D67D7"/>
    <w:rsid w:val="000E087A"/>
    <w:rsid w:val="000E190C"/>
    <w:rsid w:val="000E2567"/>
    <w:rsid w:val="000E265B"/>
    <w:rsid w:val="000E275F"/>
    <w:rsid w:val="000E5047"/>
    <w:rsid w:val="000E5DDD"/>
    <w:rsid w:val="000E613C"/>
    <w:rsid w:val="000E70F9"/>
    <w:rsid w:val="000F0CC6"/>
    <w:rsid w:val="000F13B3"/>
    <w:rsid w:val="000F1415"/>
    <w:rsid w:val="000F165B"/>
    <w:rsid w:val="000F4349"/>
    <w:rsid w:val="000F6DBD"/>
    <w:rsid w:val="000F7327"/>
    <w:rsid w:val="000F733A"/>
    <w:rsid w:val="00101CF7"/>
    <w:rsid w:val="0010272B"/>
    <w:rsid w:val="00103AB2"/>
    <w:rsid w:val="00104106"/>
    <w:rsid w:val="00105113"/>
    <w:rsid w:val="00106B86"/>
    <w:rsid w:val="00106C1B"/>
    <w:rsid w:val="00107606"/>
    <w:rsid w:val="00111C28"/>
    <w:rsid w:val="00111C86"/>
    <w:rsid w:val="0011304E"/>
    <w:rsid w:val="00113183"/>
    <w:rsid w:val="0011392C"/>
    <w:rsid w:val="0011422C"/>
    <w:rsid w:val="00115430"/>
    <w:rsid w:val="00115E28"/>
    <w:rsid w:val="001170EC"/>
    <w:rsid w:val="0012003D"/>
    <w:rsid w:val="001201D2"/>
    <w:rsid w:val="00120BF6"/>
    <w:rsid w:val="00120FDA"/>
    <w:rsid w:val="00123BDB"/>
    <w:rsid w:val="001271DC"/>
    <w:rsid w:val="00127F05"/>
    <w:rsid w:val="00130FC3"/>
    <w:rsid w:val="001311DF"/>
    <w:rsid w:val="00131F40"/>
    <w:rsid w:val="001322E0"/>
    <w:rsid w:val="0013270E"/>
    <w:rsid w:val="001330A0"/>
    <w:rsid w:val="001343AB"/>
    <w:rsid w:val="00134F43"/>
    <w:rsid w:val="001351BA"/>
    <w:rsid w:val="001363C0"/>
    <w:rsid w:val="001375DA"/>
    <w:rsid w:val="0013770F"/>
    <w:rsid w:val="00140AAF"/>
    <w:rsid w:val="00140DDE"/>
    <w:rsid w:val="00141ECB"/>
    <w:rsid w:val="00142F4E"/>
    <w:rsid w:val="00144D0B"/>
    <w:rsid w:val="001450A3"/>
    <w:rsid w:val="001473D4"/>
    <w:rsid w:val="001535C3"/>
    <w:rsid w:val="0015395F"/>
    <w:rsid w:val="001545F9"/>
    <w:rsid w:val="001557B1"/>
    <w:rsid w:val="0015661A"/>
    <w:rsid w:val="00156B3D"/>
    <w:rsid w:val="0016144C"/>
    <w:rsid w:val="001618BF"/>
    <w:rsid w:val="00161DC1"/>
    <w:rsid w:val="00161F03"/>
    <w:rsid w:val="00162178"/>
    <w:rsid w:val="001621F6"/>
    <w:rsid w:val="001622F4"/>
    <w:rsid w:val="00163A78"/>
    <w:rsid w:val="00166499"/>
    <w:rsid w:val="001665CF"/>
    <w:rsid w:val="00170CD8"/>
    <w:rsid w:val="00170DD9"/>
    <w:rsid w:val="00170FFA"/>
    <w:rsid w:val="0017257D"/>
    <w:rsid w:val="00176A6C"/>
    <w:rsid w:val="0017745B"/>
    <w:rsid w:val="0018193B"/>
    <w:rsid w:val="00181AAE"/>
    <w:rsid w:val="00181AB0"/>
    <w:rsid w:val="00183AF5"/>
    <w:rsid w:val="0018539F"/>
    <w:rsid w:val="00185A5F"/>
    <w:rsid w:val="001860D0"/>
    <w:rsid w:val="001861F8"/>
    <w:rsid w:val="001877DD"/>
    <w:rsid w:val="00187A90"/>
    <w:rsid w:val="00187B22"/>
    <w:rsid w:val="00194B7D"/>
    <w:rsid w:val="00194D5D"/>
    <w:rsid w:val="00194EB7"/>
    <w:rsid w:val="001955B5"/>
    <w:rsid w:val="00195B17"/>
    <w:rsid w:val="0019668B"/>
    <w:rsid w:val="00197049"/>
    <w:rsid w:val="001A04C8"/>
    <w:rsid w:val="001A0705"/>
    <w:rsid w:val="001A08C4"/>
    <w:rsid w:val="001A0BEA"/>
    <w:rsid w:val="001A2B48"/>
    <w:rsid w:val="001A413D"/>
    <w:rsid w:val="001A42A3"/>
    <w:rsid w:val="001A4FE7"/>
    <w:rsid w:val="001A6F34"/>
    <w:rsid w:val="001A7C1E"/>
    <w:rsid w:val="001B14AA"/>
    <w:rsid w:val="001B1D10"/>
    <w:rsid w:val="001B1E34"/>
    <w:rsid w:val="001B268C"/>
    <w:rsid w:val="001B3219"/>
    <w:rsid w:val="001B6322"/>
    <w:rsid w:val="001B6EAE"/>
    <w:rsid w:val="001B719B"/>
    <w:rsid w:val="001C003A"/>
    <w:rsid w:val="001C175B"/>
    <w:rsid w:val="001C2B90"/>
    <w:rsid w:val="001C2D2F"/>
    <w:rsid w:val="001C2E40"/>
    <w:rsid w:val="001C7DF3"/>
    <w:rsid w:val="001D1F59"/>
    <w:rsid w:val="001D2081"/>
    <w:rsid w:val="001D3082"/>
    <w:rsid w:val="001D4D93"/>
    <w:rsid w:val="001D7399"/>
    <w:rsid w:val="001E0197"/>
    <w:rsid w:val="001E0198"/>
    <w:rsid w:val="001E0445"/>
    <w:rsid w:val="001E0892"/>
    <w:rsid w:val="001E0AAA"/>
    <w:rsid w:val="001E18B1"/>
    <w:rsid w:val="001E241B"/>
    <w:rsid w:val="001E288A"/>
    <w:rsid w:val="001E2A02"/>
    <w:rsid w:val="001E2CE3"/>
    <w:rsid w:val="001E3B86"/>
    <w:rsid w:val="001F1566"/>
    <w:rsid w:val="001F1B91"/>
    <w:rsid w:val="001F21A8"/>
    <w:rsid w:val="001F2518"/>
    <w:rsid w:val="001F346C"/>
    <w:rsid w:val="001F4243"/>
    <w:rsid w:val="001F4799"/>
    <w:rsid w:val="001F4B04"/>
    <w:rsid w:val="001F60C8"/>
    <w:rsid w:val="001F6ABA"/>
    <w:rsid w:val="001F7600"/>
    <w:rsid w:val="001F772E"/>
    <w:rsid w:val="00200589"/>
    <w:rsid w:val="00200BEE"/>
    <w:rsid w:val="00200D84"/>
    <w:rsid w:val="00202F15"/>
    <w:rsid w:val="00203C90"/>
    <w:rsid w:val="00205830"/>
    <w:rsid w:val="00205E91"/>
    <w:rsid w:val="00206BA2"/>
    <w:rsid w:val="0020752F"/>
    <w:rsid w:val="00207B7F"/>
    <w:rsid w:val="00211E22"/>
    <w:rsid w:val="0021388F"/>
    <w:rsid w:val="00216414"/>
    <w:rsid w:val="0021738C"/>
    <w:rsid w:val="0022136E"/>
    <w:rsid w:val="0022178D"/>
    <w:rsid w:val="00222704"/>
    <w:rsid w:val="0022336B"/>
    <w:rsid w:val="00224111"/>
    <w:rsid w:val="00224635"/>
    <w:rsid w:val="00224DE2"/>
    <w:rsid w:val="0022504D"/>
    <w:rsid w:val="00225336"/>
    <w:rsid w:val="0022659A"/>
    <w:rsid w:val="002278E0"/>
    <w:rsid w:val="00230CEC"/>
    <w:rsid w:val="00231283"/>
    <w:rsid w:val="002321C9"/>
    <w:rsid w:val="00232431"/>
    <w:rsid w:val="00232EF8"/>
    <w:rsid w:val="00233F06"/>
    <w:rsid w:val="00234599"/>
    <w:rsid w:val="00234760"/>
    <w:rsid w:val="00234C1B"/>
    <w:rsid w:val="00235096"/>
    <w:rsid w:val="0023526F"/>
    <w:rsid w:val="00235ADF"/>
    <w:rsid w:val="00237926"/>
    <w:rsid w:val="00237D43"/>
    <w:rsid w:val="00240B36"/>
    <w:rsid w:val="00240EF7"/>
    <w:rsid w:val="00242092"/>
    <w:rsid w:val="00242779"/>
    <w:rsid w:val="00242975"/>
    <w:rsid w:val="00243289"/>
    <w:rsid w:val="00243760"/>
    <w:rsid w:val="00243810"/>
    <w:rsid w:val="00243B1B"/>
    <w:rsid w:val="00245A92"/>
    <w:rsid w:val="00245CDD"/>
    <w:rsid w:val="00245E59"/>
    <w:rsid w:val="0024766D"/>
    <w:rsid w:val="00250496"/>
    <w:rsid w:val="0025083F"/>
    <w:rsid w:val="00252339"/>
    <w:rsid w:val="002556D3"/>
    <w:rsid w:val="00256174"/>
    <w:rsid w:val="00257C67"/>
    <w:rsid w:val="0026069C"/>
    <w:rsid w:val="0026312F"/>
    <w:rsid w:val="00263728"/>
    <w:rsid w:val="00263C24"/>
    <w:rsid w:val="00263D45"/>
    <w:rsid w:val="0026458A"/>
    <w:rsid w:val="00265DA7"/>
    <w:rsid w:val="00266CCA"/>
    <w:rsid w:val="00267249"/>
    <w:rsid w:val="00267396"/>
    <w:rsid w:val="00271B36"/>
    <w:rsid w:val="0027314C"/>
    <w:rsid w:val="00274134"/>
    <w:rsid w:val="002742CA"/>
    <w:rsid w:val="0027455A"/>
    <w:rsid w:val="00274D1B"/>
    <w:rsid w:val="00274F91"/>
    <w:rsid w:val="002770B8"/>
    <w:rsid w:val="00277AB7"/>
    <w:rsid w:val="002814B4"/>
    <w:rsid w:val="00282639"/>
    <w:rsid w:val="00282EB9"/>
    <w:rsid w:val="00284F6B"/>
    <w:rsid w:val="00285BCA"/>
    <w:rsid w:val="002862FF"/>
    <w:rsid w:val="00291239"/>
    <w:rsid w:val="00291298"/>
    <w:rsid w:val="00291575"/>
    <w:rsid w:val="00294A15"/>
    <w:rsid w:val="00295DE2"/>
    <w:rsid w:val="002A187B"/>
    <w:rsid w:val="002A4FD1"/>
    <w:rsid w:val="002A6A3A"/>
    <w:rsid w:val="002A7519"/>
    <w:rsid w:val="002A75E8"/>
    <w:rsid w:val="002A7E98"/>
    <w:rsid w:val="002B0481"/>
    <w:rsid w:val="002B05A3"/>
    <w:rsid w:val="002B068F"/>
    <w:rsid w:val="002B0840"/>
    <w:rsid w:val="002B0CBF"/>
    <w:rsid w:val="002B2258"/>
    <w:rsid w:val="002B2F3D"/>
    <w:rsid w:val="002B2F98"/>
    <w:rsid w:val="002B3886"/>
    <w:rsid w:val="002B45E8"/>
    <w:rsid w:val="002B4E55"/>
    <w:rsid w:val="002B53F4"/>
    <w:rsid w:val="002B600B"/>
    <w:rsid w:val="002B6A2D"/>
    <w:rsid w:val="002B6F43"/>
    <w:rsid w:val="002B7785"/>
    <w:rsid w:val="002B7FFC"/>
    <w:rsid w:val="002C0894"/>
    <w:rsid w:val="002C1D92"/>
    <w:rsid w:val="002C225C"/>
    <w:rsid w:val="002C339E"/>
    <w:rsid w:val="002C73C4"/>
    <w:rsid w:val="002D173C"/>
    <w:rsid w:val="002D1E1E"/>
    <w:rsid w:val="002D3C7A"/>
    <w:rsid w:val="002D3D83"/>
    <w:rsid w:val="002D436D"/>
    <w:rsid w:val="002D5DB3"/>
    <w:rsid w:val="002D6086"/>
    <w:rsid w:val="002D7B62"/>
    <w:rsid w:val="002E0995"/>
    <w:rsid w:val="002E0C44"/>
    <w:rsid w:val="002E1312"/>
    <w:rsid w:val="002E13AA"/>
    <w:rsid w:val="002E1BEA"/>
    <w:rsid w:val="002E4DED"/>
    <w:rsid w:val="002E5A0B"/>
    <w:rsid w:val="002E6283"/>
    <w:rsid w:val="002E6EFC"/>
    <w:rsid w:val="002E733A"/>
    <w:rsid w:val="002E7DE7"/>
    <w:rsid w:val="002F07AB"/>
    <w:rsid w:val="002F205F"/>
    <w:rsid w:val="002F3922"/>
    <w:rsid w:val="002F42C2"/>
    <w:rsid w:val="002F4AE9"/>
    <w:rsid w:val="002F57E8"/>
    <w:rsid w:val="002F6753"/>
    <w:rsid w:val="0030041E"/>
    <w:rsid w:val="003016FA"/>
    <w:rsid w:val="00302BBE"/>
    <w:rsid w:val="0030401E"/>
    <w:rsid w:val="003043B3"/>
    <w:rsid w:val="00306879"/>
    <w:rsid w:val="00307CEB"/>
    <w:rsid w:val="0031027A"/>
    <w:rsid w:val="003104AD"/>
    <w:rsid w:val="00310F8B"/>
    <w:rsid w:val="0031234D"/>
    <w:rsid w:val="00312AD8"/>
    <w:rsid w:val="0031334C"/>
    <w:rsid w:val="003135F5"/>
    <w:rsid w:val="00313D68"/>
    <w:rsid w:val="00313E69"/>
    <w:rsid w:val="00315331"/>
    <w:rsid w:val="00316C58"/>
    <w:rsid w:val="003170DB"/>
    <w:rsid w:val="003174C3"/>
    <w:rsid w:val="00317C76"/>
    <w:rsid w:val="00320184"/>
    <w:rsid w:val="00322532"/>
    <w:rsid w:val="00323710"/>
    <w:rsid w:val="003254E5"/>
    <w:rsid w:val="00326E67"/>
    <w:rsid w:val="00327211"/>
    <w:rsid w:val="00327E85"/>
    <w:rsid w:val="00332DBA"/>
    <w:rsid w:val="00333291"/>
    <w:rsid w:val="003343E3"/>
    <w:rsid w:val="00335E69"/>
    <w:rsid w:val="00336212"/>
    <w:rsid w:val="0033633B"/>
    <w:rsid w:val="00336904"/>
    <w:rsid w:val="00336E63"/>
    <w:rsid w:val="0033724C"/>
    <w:rsid w:val="003400B5"/>
    <w:rsid w:val="00343924"/>
    <w:rsid w:val="00344466"/>
    <w:rsid w:val="00344833"/>
    <w:rsid w:val="00344BB3"/>
    <w:rsid w:val="00345193"/>
    <w:rsid w:val="00346486"/>
    <w:rsid w:val="00346D54"/>
    <w:rsid w:val="00346DBC"/>
    <w:rsid w:val="00347827"/>
    <w:rsid w:val="00347A98"/>
    <w:rsid w:val="0035182F"/>
    <w:rsid w:val="0035184D"/>
    <w:rsid w:val="003519E0"/>
    <w:rsid w:val="00351A37"/>
    <w:rsid w:val="00351CDA"/>
    <w:rsid w:val="0035232E"/>
    <w:rsid w:val="00352405"/>
    <w:rsid w:val="003524AE"/>
    <w:rsid w:val="00352979"/>
    <w:rsid w:val="0035360B"/>
    <w:rsid w:val="003538B3"/>
    <w:rsid w:val="00353DFB"/>
    <w:rsid w:val="00355274"/>
    <w:rsid w:val="003555B9"/>
    <w:rsid w:val="003559B2"/>
    <w:rsid w:val="00355C22"/>
    <w:rsid w:val="00356752"/>
    <w:rsid w:val="00360CE8"/>
    <w:rsid w:val="0036147D"/>
    <w:rsid w:val="003726C4"/>
    <w:rsid w:val="00372ECA"/>
    <w:rsid w:val="003730C3"/>
    <w:rsid w:val="00373FE5"/>
    <w:rsid w:val="003740B6"/>
    <w:rsid w:val="0037422D"/>
    <w:rsid w:val="00377664"/>
    <w:rsid w:val="00382A42"/>
    <w:rsid w:val="003833B3"/>
    <w:rsid w:val="0038687B"/>
    <w:rsid w:val="0038782C"/>
    <w:rsid w:val="00387899"/>
    <w:rsid w:val="00392BEF"/>
    <w:rsid w:val="003962B1"/>
    <w:rsid w:val="00396B29"/>
    <w:rsid w:val="00397B0F"/>
    <w:rsid w:val="003A0D5C"/>
    <w:rsid w:val="003A20B6"/>
    <w:rsid w:val="003A2C83"/>
    <w:rsid w:val="003A572B"/>
    <w:rsid w:val="003A5B4E"/>
    <w:rsid w:val="003A5C16"/>
    <w:rsid w:val="003A7B6D"/>
    <w:rsid w:val="003B140F"/>
    <w:rsid w:val="003B1422"/>
    <w:rsid w:val="003B185E"/>
    <w:rsid w:val="003B1EDF"/>
    <w:rsid w:val="003B21E4"/>
    <w:rsid w:val="003B38BA"/>
    <w:rsid w:val="003B6113"/>
    <w:rsid w:val="003B7086"/>
    <w:rsid w:val="003B7836"/>
    <w:rsid w:val="003B7A17"/>
    <w:rsid w:val="003B7D9E"/>
    <w:rsid w:val="003C0F9F"/>
    <w:rsid w:val="003C258F"/>
    <w:rsid w:val="003C2A9E"/>
    <w:rsid w:val="003C2F28"/>
    <w:rsid w:val="003C327C"/>
    <w:rsid w:val="003C3811"/>
    <w:rsid w:val="003C476C"/>
    <w:rsid w:val="003C4CCA"/>
    <w:rsid w:val="003C6633"/>
    <w:rsid w:val="003C6FE8"/>
    <w:rsid w:val="003C7B46"/>
    <w:rsid w:val="003D00EB"/>
    <w:rsid w:val="003D085B"/>
    <w:rsid w:val="003D0BD5"/>
    <w:rsid w:val="003D1937"/>
    <w:rsid w:val="003D1CC9"/>
    <w:rsid w:val="003D2A8F"/>
    <w:rsid w:val="003D4626"/>
    <w:rsid w:val="003D49C8"/>
    <w:rsid w:val="003D5170"/>
    <w:rsid w:val="003D6ED5"/>
    <w:rsid w:val="003D6F2A"/>
    <w:rsid w:val="003E0025"/>
    <w:rsid w:val="003E081B"/>
    <w:rsid w:val="003E24A7"/>
    <w:rsid w:val="003E46D9"/>
    <w:rsid w:val="003E505D"/>
    <w:rsid w:val="003E5184"/>
    <w:rsid w:val="003E54B1"/>
    <w:rsid w:val="003E5AA2"/>
    <w:rsid w:val="003E60A0"/>
    <w:rsid w:val="003E7AFE"/>
    <w:rsid w:val="003E7B4C"/>
    <w:rsid w:val="003E7BAD"/>
    <w:rsid w:val="003F27DE"/>
    <w:rsid w:val="003F33F4"/>
    <w:rsid w:val="003F59D3"/>
    <w:rsid w:val="003F6DAC"/>
    <w:rsid w:val="003F7063"/>
    <w:rsid w:val="003F79A8"/>
    <w:rsid w:val="0040013B"/>
    <w:rsid w:val="0040092E"/>
    <w:rsid w:val="004018DE"/>
    <w:rsid w:val="00402ECA"/>
    <w:rsid w:val="00403FE3"/>
    <w:rsid w:val="00405145"/>
    <w:rsid w:val="004100EF"/>
    <w:rsid w:val="0041036A"/>
    <w:rsid w:val="004104DD"/>
    <w:rsid w:val="00413491"/>
    <w:rsid w:val="00413FEE"/>
    <w:rsid w:val="0041403A"/>
    <w:rsid w:val="004149D4"/>
    <w:rsid w:val="00415C8D"/>
    <w:rsid w:val="004170D8"/>
    <w:rsid w:val="004173A8"/>
    <w:rsid w:val="00421DD5"/>
    <w:rsid w:val="00422D10"/>
    <w:rsid w:val="004232B7"/>
    <w:rsid w:val="004247A3"/>
    <w:rsid w:val="00426664"/>
    <w:rsid w:val="0042702A"/>
    <w:rsid w:val="0042711A"/>
    <w:rsid w:val="00427FB0"/>
    <w:rsid w:val="004300BE"/>
    <w:rsid w:val="0043015B"/>
    <w:rsid w:val="00430320"/>
    <w:rsid w:val="0043047B"/>
    <w:rsid w:val="004324C1"/>
    <w:rsid w:val="004327DE"/>
    <w:rsid w:val="00434F31"/>
    <w:rsid w:val="0043518F"/>
    <w:rsid w:val="004361FE"/>
    <w:rsid w:val="00436642"/>
    <w:rsid w:val="00436EF0"/>
    <w:rsid w:val="00437323"/>
    <w:rsid w:val="0044030F"/>
    <w:rsid w:val="00440AC7"/>
    <w:rsid w:val="00440FBF"/>
    <w:rsid w:val="0044107B"/>
    <w:rsid w:val="00441467"/>
    <w:rsid w:val="0044149D"/>
    <w:rsid w:val="00443D7F"/>
    <w:rsid w:val="00444A51"/>
    <w:rsid w:val="0044773C"/>
    <w:rsid w:val="0044785F"/>
    <w:rsid w:val="00447E04"/>
    <w:rsid w:val="00447E4A"/>
    <w:rsid w:val="004517DD"/>
    <w:rsid w:val="0045183F"/>
    <w:rsid w:val="004523AE"/>
    <w:rsid w:val="00452585"/>
    <w:rsid w:val="00453AC9"/>
    <w:rsid w:val="00453CA6"/>
    <w:rsid w:val="004547BB"/>
    <w:rsid w:val="004553A2"/>
    <w:rsid w:val="00455573"/>
    <w:rsid w:val="00455D50"/>
    <w:rsid w:val="00460C5B"/>
    <w:rsid w:val="00460FCE"/>
    <w:rsid w:val="004647D8"/>
    <w:rsid w:val="00464ACC"/>
    <w:rsid w:val="00464B91"/>
    <w:rsid w:val="00465DF8"/>
    <w:rsid w:val="004672EB"/>
    <w:rsid w:val="00467926"/>
    <w:rsid w:val="0046799F"/>
    <w:rsid w:val="00471457"/>
    <w:rsid w:val="004725BD"/>
    <w:rsid w:val="004729AF"/>
    <w:rsid w:val="00472D72"/>
    <w:rsid w:val="00473448"/>
    <w:rsid w:val="00475AE4"/>
    <w:rsid w:val="00475D99"/>
    <w:rsid w:val="00477B18"/>
    <w:rsid w:val="00480FC5"/>
    <w:rsid w:val="00481005"/>
    <w:rsid w:val="00483615"/>
    <w:rsid w:val="00483B2E"/>
    <w:rsid w:val="00483B9E"/>
    <w:rsid w:val="00484BE6"/>
    <w:rsid w:val="0048586B"/>
    <w:rsid w:val="00485B77"/>
    <w:rsid w:val="00485D11"/>
    <w:rsid w:val="00485DB7"/>
    <w:rsid w:val="00486152"/>
    <w:rsid w:val="00487121"/>
    <w:rsid w:val="00487709"/>
    <w:rsid w:val="00491E33"/>
    <w:rsid w:val="00491F9F"/>
    <w:rsid w:val="004923D7"/>
    <w:rsid w:val="00492540"/>
    <w:rsid w:val="00494005"/>
    <w:rsid w:val="004958F4"/>
    <w:rsid w:val="004965E8"/>
    <w:rsid w:val="00497A86"/>
    <w:rsid w:val="004A16C8"/>
    <w:rsid w:val="004A3320"/>
    <w:rsid w:val="004A381A"/>
    <w:rsid w:val="004A3C9D"/>
    <w:rsid w:val="004A515E"/>
    <w:rsid w:val="004A6E00"/>
    <w:rsid w:val="004B09BB"/>
    <w:rsid w:val="004B216A"/>
    <w:rsid w:val="004B2B15"/>
    <w:rsid w:val="004B523C"/>
    <w:rsid w:val="004B63D6"/>
    <w:rsid w:val="004B72F9"/>
    <w:rsid w:val="004B75A3"/>
    <w:rsid w:val="004B793A"/>
    <w:rsid w:val="004C0D3C"/>
    <w:rsid w:val="004C17F6"/>
    <w:rsid w:val="004C1DED"/>
    <w:rsid w:val="004C2DBA"/>
    <w:rsid w:val="004C374F"/>
    <w:rsid w:val="004C5675"/>
    <w:rsid w:val="004C6104"/>
    <w:rsid w:val="004C6ACC"/>
    <w:rsid w:val="004C7196"/>
    <w:rsid w:val="004C7545"/>
    <w:rsid w:val="004D04F3"/>
    <w:rsid w:val="004D0A83"/>
    <w:rsid w:val="004D1FBF"/>
    <w:rsid w:val="004D2BD8"/>
    <w:rsid w:val="004D39DB"/>
    <w:rsid w:val="004D777A"/>
    <w:rsid w:val="004D7AD7"/>
    <w:rsid w:val="004E014B"/>
    <w:rsid w:val="004E1169"/>
    <w:rsid w:val="004E3F0D"/>
    <w:rsid w:val="004E53AE"/>
    <w:rsid w:val="004E59A3"/>
    <w:rsid w:val="004E7D1B"/>
    <w:rsid w:val="004F0C6B"/>
    <w:rsid w:val="004F37CC"/>
    <w:rsid w:val="004F3CF0"/>
    <w:rsid w:val="004F4588"/>
    <w:rsid w:val="004F5830"/>
    <w:rsid w:val="004F5DD7"/>
    <w:rsid w:val="004F645A"/>
    <w:rsid w:val="004F6FF9"/>
    <w:rsid w:val="004F744D"/>
    <w:rsid w:val="004F7C0C"/>
    <w:rsid w:val="00500841"/>
    <w:rsid w:val="00500D66"/>
    <w:rsid w:val="00501049"/>
    <w:rsid w:val="005013A0"/>
    <w:rsid w:val="00502254"/>
    <w:rsid w:val="00502467"/>
    <w:rsid w:val="005032B2"/>
    <w:rsid w:val="005055F3"/>
    <w:rsid w:val="00505FBA"/>
    <w:rsid w:val="00510705"/>
    <w:rsid w:val="0051114C"/>
    <w:rsid w:val="00511962"/>
    <w:rsid w:val="00511E6E"/>
    <w:rsid w:val="00513BF2"/>
    <w:rsid w:val="00515F1D"/>
    <w:rsid w:val="005162C3"/>
    <w:rsid w:val="00516A7B"/>
    <w:rsid w:val="005179A2"/>
    <w:rsid w:val="0052359F"/>
    <w:rsid w:val="005237F0"/>
    <w:rsid w:val="00524E44"/>
    <w:rsid w:val="005259E2"/>
    <w:rsid w:val="00526737"/>
    <w:rsid w:val="00527C70"/>
    <w:rsid w:val="005308C2"/>
    <w:rsid w:val="00531762"/>
    <w:rsid w:val="00533912"/>
    <w:rsid w:val="0053406C"/>
    <w:rsid w:val="0053424F"/>
    <w:rsid w:val="005355A0"/>
    <w:rsid w:val="00541076"/>
    <w:rsid w:val="00542416"/>
    <w:rsid w:val="00545160"/>
    <w:rsid w:val="005470ED"/>
    <w:rsid w:val="00547BF1"/>
    <w:rsid w:val="005504CE"/>
    <w:rsid w:val="00550BE7"/>
    <w:rsid w:val="00551D42"/>
    <w:rsid w:val="00551E40"/>
    <w:rsid w:val="0055377A"/>
    <w:rsid w:val="00555A18"/>
    <w:rsid w:val="00555C14"/>
    <w:rsid w:val="00557166"/>
    <w:rsid w:val="0055790D"/>
    <w:rsid w:val="0056011E"/>
    <w:rsid w:val="00562328"/>
    <w:rsid w:val="00563AA7"/>
    <w:rsid w:val="00563B16"/>
    <w:rsid w:val="00563E94"/>
    <w:rsid w:val="00564E3C"/>
    <w:rsid w:val="00566274"/>
    <w:rsid w:val="00566547"/>
    <w:rsid w:val="00567470"/>
    <w:rsid w:val="00567D48"/>
    <w:rsid w:val="00571476"/>
    <w:rsid w:val="0057257F"/>
    <w:rsid w:val="00573E00"/>
    <w:rsid w:val="00574E8D"/>
    <w:rsid w:val="00575641"/>
    <w:rsid w:val="0057778B"/>
    <w:rsid w:val="00577976"/>
    <w:rsid w:val="0058088A"/>
    <w:rsid w:val="00580981"/>
    <w:rsid w:val="00580D10"/>
    <w:rsid w:val="00581655"/>
    <w:rsid w:val="00584B14"/>
    <w:rsid w:val="00586869"/>
    <w:rsid w:val="005874E6"/>
    <w:rsid w:val="00590C34"/>
    <w:rsid w:val="0059188E"/>
    <w:rsid w:val="005928F9"/>
    <w:rsid w:val="00592D89"/>
    <w:rsid w:val="00592E0F"/>
    <w:rsid w:val="0059589E"/>
    <w:rsid w:val="005974F8"/>
    <w:rsid w:val="005976EA"/>
    <w:rsid w:val="005A0E8A"/>
    <w:rsid w:val="005A1177"/>
    <w:rsid w:val="005A3256"/>
    <w:rsid w:val="005A5BEA"/>
    <w:rsid w:val="005A5E4C"/>
    <w:rsid w:val="005A71E0"/>
    <w:rsid w:val="005B0D2B"/>
    <w:rsid w:val="005B1620"/>
    <w:rsid w:val="005B2442"/>
    <w:rsid w:val="005B405B"/>
    <w:rsid w:val="005B4649"/>
    <w:rsid w:val="005B5CAC"/>
    <w:rsid w:val="005B6899"/>
    <w:rsid w:val="005C1D6E"/>
    <w:rsid w:val="005C3D98"/>
    <w:rsid w:val="005D1043"/>
    <w:rsid w:val="005D28E6"/>
    <w:rsid w:val="005D3578"/>
    <w:rsid w:val="005D3997"/>
    <w:rsid w:val="005D3C37"/>
    <w:rsid w:val="005D3CD0"/>
    <w:rsid w:val="005D489B"/>
    <w:rsid w:val="005D7CB5"/>
    <w:rsid w:val="005E119C"/>
    <w:rsid w:val="005E212D"/>
    <w:rsid w:val="005E4188"/>
    <w:rsid w:val="005E4F04"/>
    <w:rsid w:val="005E501C"/>
    <w:rsid w:val="005E63A3"/>
    <w:rsid w:val="005F0704"/>
    <w:rsid w:val="005F186A"/>
    <w:rsid w:val="005F1BCF"/>
    <w:rsid w:val="005F319D"/>
    <w:rsid w:val="005F331D"/>
    <w:rsid w:val="005F39E0"/>
    <w:rsid w:val="005F45A9"/>
    <w:rsid w:val="005F5BC7"/>
    <w:rsid w:val="00600702"/>
    <w:rsid w:val="00601872"/>
    <w:rsid w:val="00601973"/>
    <w:rsid w:val="00603424"/>
    <w:rsid w:val="0060344B"/>
    <w:rsid w:val="006047D1"/>
    <w:rsid w:val="00604925"/>
    <w:rsid w:val="00605887"/>
    <w:rsid w:val="006102F8"/>
    <w:rsid w:val="00610902"/>
    <w:rsid w:val="006115B3"/>
    <w:rsid w:val="0061246F"/>
    <w:rsid w:val="00614C8A"/>
    <w:rsid w:val="00614EFF"/>
    <w:rsid w:val="00615A2B"/>
    <w:rsid w:val="006169EA"/>
    <w:rsid w:val="00617A5C"/>
    <w:rsid w:val="00620730"/>
    <w:rsid w:val="0062128F"/>
    <w:rsid w:val="006218A5"/>
    <w:rsid w:val="00622EA2"/>
    <w:rsid w:val="00624DF8"/>
    <w:rsid w:val="00625D40"/>
    <w:rsid w:val="00626FB6"/>
    <w:rsid w:val="00627030"/>
    <w:rsid w:val="006272C3"/>
    <w:rsid w:val="00627395"/>
    <w:rsid w:val="00630159"/>
    <w:rsid w:val="0063047E"/>
    <w:rsid w:val="0063087D"/>
    <w:rsid w:val="006312FE"/>
    <w:rsid w:val="00631349"/>
    <w:rsid w:val="00631A2A"/>
    <w:rsid w:val="00631C0B"/>
    <w:rsid w:val="00631DFD"/>
    <w:rsid w:val="00631F28"/>
    <w:rsid w:val="00633227"/>
    <w:rsid w:val="00634AF7"/>
    <w:rsid w:val="006356ED"/>
    <w:rsid w:val="00635828"/>
    <w:rsid w:val="006364FB"/>
    <w:rsid w:val="006429D4"/>
    <w:rsid w:val="006436B0"/>
    <w:rsid w:val="006467AC"/>
    <w:rsid w:val="00646D2A"/>
    <w:rsid w:val="0064799A"/>
    <w:rsid w:val="0065267B"/>
    <w:rsid w:val="00653266"/>
    <w:rsid w:val="006535B0"/>
    <w:rsid w:val="0065456E"/>
    <w:rsid w:val="00654934"/>
    <w:rsid w:val="00654E25"/>
    <w:rsid w:val="00656678"/>
    <w:rsid w:val="00656FDF"/>
    <w:rsid w:val="00661264"/>
    <w:rsid w:val="00662ADD"/>
    <w:rsid w:val="006645D0"/>
    <w:rsid w:val="006649CB"/>
    <w:rsid w:val="00664FB3"/>
    <w:rsid w:val="00665B3A"/>
    <w:rsid w:val="00665F7F"/>
    <w:rsid w:val="00665FB1"/>
    <w:rsid w:val="00666843"/>
    <w:rsid w:val="00667988"/>
    <w:rsid w:val="00671406"/>
    <w:rsid w:val="0067146D"/>
    <w:rsid w:val="00671FA0"/>
    <w:rsid w:val="00672EB9"/>
    <w:rsid w:val="006732F8"/>
    <w:rsid w:val="00673D18"/>
    <w:rsid w:val="00673E98"/>
    <w:rsid w:val="00674523"/>
    <w:rsid w:val="00675577"/>
    <w:rsid w:val="00675B75"/>
    <w:rsid w:val="006766F7"/>
    <w:rsid w:val="00677FD7"/>
    <w:rsid w:val="006803B6"/>
    <w:rsid w:val="006808EA"/>
    <w:rsid w:val="006811D6"/>
    <w:rsid w:val="00681873"/>
    <w:rsid w:val="00681A81"/>
    <w:rsid w:val="006823A7"/>
    <w:rsid w:val="0068241A"/>
    <w:rsid w:val="0068255A"/>
    <w:rsid w:val="00682FBD"/>
    <w:rsid w:val="00683228"/>
    <w:rsid w:val="00683556"/>
    <w:rsid w:val="00683925"/>
    <w:rsid w:val="00684A2C"/>
    <w:rsid w:val="006851EE"/>
    <w:rsid w:val="006854F0"/>
    <w:rsid w:val="0068676C"/>
    <w:rsid w:val="00687039"/>
    <w:rsid w:val="0068731E"/>
    <w:rsid w:val="00687879"/>
    <w:rsid w:val="006909EC"/>
    <w:rsid w:val="00693D5E"/>
    <w:rsid w:val="00693E36"/>
    <w:rsid w:val="006947C5"/>
    <w:rsid w:val="006948D6"/>
    <w:rsid w:val="00694965"/>
    <w:rsid w:val="0069498D"/>
    <w:rsid w:val="00695373"/>
    <w:rsid w:val="00695DAC"/>
    <w:rsid w:val="00697463"/>
    <w:rsid w:val="006A0B13"/>
    <w:rsid w:val="006A1DC0"/>
    <w:rsid w:val="006A2E16"/>
    <w:rsid w:val="006A4F21"/>
    <w:rsid w:val="006A6433"/>
    <w:rsid w:val="006A7717"/>
    <w:rsid w:val="006A7743"/>
    <w:rsid w:val="006A7842"/>
    <w:rsid w:val="006B2927"/>
    <w:rsid w:val="006B4488"/>
    <w:rsid w:val="006B63FC"/>
    <w:rsid w:val="006B7075"/>
    <w:rsid w:val="006B737C"/>
    <w:rsid w:val="006C0611"/>
    <w:rsid w:val="006C2B95"/>
    <w:rsid w:val="006C36F7"/>
    <w:rsid w:val="006C4436"/>
    <w:rsid w:val="006C57BD"/>
    <w:rsid w:val="006C613C"/>
    <w:rsid w:val="006C7D94"/>
    <w:rsid w:val="006D0952"/>
    <w:rsid w:val="006D132E"/>
    <w:rsid w:val="006D18DE"/>
    <w:rsid w:val="006D46DD"/>
    <w:rsid w:val="006D4BBE"/>
    <w:rsid w:val="006D6CD2"/>
    <w:rsid w:val="006E0292"/>
    <w:rsid w:val="006E087D"/>
    <w:rsid w:val="006E14BB"/>
    <w:rsid w:val="006E1D49"/>
    <w:rsid w:val="006E47E8"/>
    <w:rsid w:val="006E4C0A"/>
    <w:rsid w:val="006E5291"/>
    <w:rsid w:val="006E6482"/>
    <w:rsid w:val="006E7AD3"/>
    <w:rsid w:val="006F046E"/>
    <w:rsid w:val="006F0730"/>
    <w:rsid w:val="006F0EFF"/>
    <w:rsid w:val="006F116C"/>
    <w:rsid w:val="006F26BC"/>
    <w:rsid w:val="006F28A9"/>
    <w:rsid w:val="006F3AC0"/>
    <w:rsid w:val="006F5D53"/>
    <w:rsid w:val="006F60BA"/>
    <w:rsid w:val="006F6804"/>
    <w:rsid w:val="007026F0"/>
    <w:rsid w:val="00702EB1"/>
    <w:rsid w:val="007031FA"/>
    <w:rsid w:val="00704F86"/>
    <w:rsid w:val="00706670"/>
    <w:rsid w:val="00706C38"/>
    <w:rsid w:val="007078E0"/>
    <w:rsid w:val="00707C5D"/>
    <w:rsid w:val="007105E6"/>
    <w:rsid w:val="0071080B"/>
    <w:rsid w:val="00711FD2"/>
    <w:rsid w:val="00712A27"/>
    <w:rsid w:val="00712B96"/>
    <w:rsid w:val="007130CC"/>
    <w:rsid w:val="00713DB5"/>
    <w:rsid w:val="0071452C"/>
    <w:rsid w:val="0071455C"/>
    <w:rsid w:val="007148AA"/>
    <w:rsid w:val="00715F6E"/>
    <w:rsid w:val="00720F49"/>
    <w:rsid w:val="0072144E"/>
    <w:rsid w:val="007228AB"/>
    <w:rsid w:val="00723F50"/>
    <w:rsid w:val="0072490B"/>
    <w:rsid w:val="00726353"/>
    <w:rsid w:val="00726DFF"/>
    <w:rsid w:val="00731235"/>
    <w:rsid w:val="007316D9"/>
    <w:rsid w:val="00731F49"/>
    <w:rsid w:val="00732042"/>
    <w:rsid w:val="0073289F"/>
    <w:rsid w:val="00733555"/>
    <w:rsid w:val="00733EBC"/>
    <w:rsid w:val="00734E3F"/>
    <w:rsid w:val="00736087"/>
    <w:rsid w:val="007378C7"/>
    <w:rsid w:val="007417BC"/>
    <w:rsid w:val="00742846"/>
    <w:rsid w:val="0074406D"/>
    <w:rsid w:val="00744CED"/>
    <w:rsid w:val="00747D80"/>
    <w:rsid w:val="007501EB"/>
    <w:rsid w:val="0075286C"/>
    <w:rsid w:val="007530DB"/>
    <w:rsid w:val="0075341F"/>
    <w:rsid w:val="007538D1"/>
    <w:rsid w:val="00753E59"/>
    <w:rsid w:val="00754C27"/>
    <w:rsid w:val="00756910"/>
    <w:rsid w:val="007577CF"/>
    <w:rsid w:val="007620C6"/>
    <w:rsid w:val="00763FA3"/>
    <w:rsid w:val="00765A53"/>
    <w:rsid w:val="00765C3A"/>
    <w:rsid w:val="0076690A"/>
    <w:rsid w:val="00767423"/>
    <w:rsid w:val="0076745D"/>
    <w:rsid w:val="00770693"/>
    <w:rsid w:val="00771751"/>
    <w:rsid w:val="00771BFD"/>
    <w:rsid w:val="0077248D"/>
    <w:rsid w:val="007728FA"/>
    <w:rsid w:val="00773499"/>
    <w:rsid w:val="00773FCB"/>
    <w:rsid w:val="0077427B"/>
    <w:rsid w:val="00774BE8"/>
    <w:rsid w:val="00774EE5"/>
    <w:rsid w:val="007754CA"/>
    <w:rsid w:val="00776669"/>
    <w:rsid w:val="0077675C"/>
    <w:rsid w:val="007809C7"/>
    <w:rsid w:val="00780AF1"/>
    <w:rsid w:val="007819B4"/>
    <w:rsid w:val="0078254E"/>
    <w:rsid w:val="00782811"/>
    <w:rsid w:val="00784839"/>
    <w:rsid w:val="007850DC"/>
    <w:rsid w:val="007869BB"/>
    <w:rsid w:val="00787844"/>
    <w:rsid w:val="00787C8A"/>
    <w:rsid w:val="00791059"/>
    <w:rsid w:val="00791591"/>
    <w:rsid w:val="00791E38"/>
    <w:rsid w:val="0079305A"/>
    <w:rsid w:val="00795D76"/>
    <w:rsid w:val="007966EA"/>
    <w:rsid w:val="00796B41"/>
    <w:rsid w:val="00796F49"/>
    <w:rsid w:val="007A0559"/>
    <w:rsid w:val="007A185B"/>
    <w:rsid w:val="007A3264"/>
    <w:rsid w:val="007A4AF1"/>
    <w:rsid w:val="007B1246"/>
    <w:rsid w:val="007B1980"/>
    <w:rsid w:val="007B3E51"/>
    <w:rsid w:val="007B4EFD"/>
    <w:rsid w:val="007B5B27"/>
    <w:rsid w:val="007B5E28"/>
    <w:rsid w:val="007B608E"/>
    <w:rsid w:val="007B7184"/>
    <w:rsid w:val="007B7A6B"/>
    <w:rsid w:val="007B7CBD"/>
    <w:rsid w:val="007C06D5"/>
    <w:rsid w:val="007C6909"/>
    <w:rsid w:val="007C6D43"/>
    <w:rsid w:val="007C6F6D"/>
    <w:rsid w:val="007C74D8"/>
    <w:rsid w:val="007C7B40"/>
    <w:rsid w:val="007D1066"/>
    <w:rsid w:val="007D11AC"/>
    <w:rsid w:val="007D2404"/>
    <w:rsid w:val="007D324D"/>
    <w:rsid w:val="007D5BCF"/>
    <w:rsid w:val="007D701B"/>
    <w:rsid w:val="007D7044"/>
    <w:rsid w:val="007D7529"/>
    <w:rsid w:val="007E169A"/>
    <w:rsid w:val="007E1B7A"/>
    <w:rsid w:val="007E22EE"/>
    <w:rsid w:val="007E32FD"/>
    <w:rsid w:val="007E3D3C"/>
    <w:rsid w:val="007E5103"/>
    <w:rsid w:val="007F3CA4"/>
    <w:rsid w:val="007F3EBD"/>
    <w:rsid w:val="007F6BB1"/>
    <w:rsid w:val="007F70E1"/>
    <w:rsid w:val="00800486"/>
    <w:rsid w:val="00801016"/>
    <w:rsid w:val="0080130C"/>
    <w:rsid w:val="00803DC1"/>
    <w:rsid w:val="008051BE"/>
    <w:rsid w:val="008062FC"/>
    <w:rsid w:val="008102A9"/>
    <w:rsid w:val="00811A12"/>
    <w:rsid w:val="00811F04"/>
    <w:rsid w:val="00812011"/>
    <w:rsid w:val="008121F1"/>
    <w:rsid w:val="00812EFE"/>
    <w:rsid w:val="00816479"/>
    <w:rsid w:val="008166A9"/>
    <w:rsid w:val="00816946"/>
    <w:rsid w:val="00817976"/>
    <w:rsid w:val="00820BE2"/>
    <w:rsid w:val="0082107F"/>
    <w:rsid w:val="00821CB4"/>
    <w:rsid w:val="00821F89"/>
    <w:rsid w:val="00822770"/>
    <w:rsid w:val="008229BA"/>
    <w:rsid w:val="00822B4D"/>
    <w:rsid w:val="00822F2D"/>
    <w:rsid w:val="00824F2D"/>
    <w:rsid w:val="00825B62"/>
    <w:rsid w:val="008261A2"/>
    <w:rsid w:val="00827A7F"/>
    <w:rsid w:val="00830570"/>
    <w:rsid w:val="00831106"/>
    <w:rsid w:val="008316C3"/>
    <w:rsid w:val="00831958"/>
    <w:rsid w:val="00832173"/>
    <w:rsid w:val="00832428"/>
    <w:rsid w:val="008327F2"/>
    <w:rsid w:val="00832F4D"/>
    <w:rsid w:val="0083309D"/>
    <w:rsid w:val="00834D1E"/>
    <w:rsid w:val="00836256"/>
    <w:rsid w:val="0083642B"/>
    <w:rsid w:val="00841813"/>
    <w:rsid w:val="008419FB"/>
    <w:rsid w:val="008431F9"/>
    <w:rsid w:val="00843BE2"/>
    <w:rsid w:val="008456D2"/>
    <w:rsid w:val="00846323"/>
    <w:rsid w:val="008469AB"/>
    <w:rsid w:val="00847165"/>
    <w:rsid w:val="00847B4C"/>
    <w:rsid w:val="00850000"/>
    <w:rsid w:val="00850F15"/>
    <w:rsid w:val="00851169"/>
    <w:rsid w:val="008517A3"/>
    <w:rsid w:val="008519C1"/>
    <w:rsid w:val="00852258"/>
    <w:rsid w:val="00853169"/>
    <w:rsid w:val="008533AA"/>
    <w:rsid w:val="008536D3"/>
    <w:rsid w:val="008545AB"/>
    <w:rsid w:val="00854A6E"/>
    <w:rsid w:val="00854C02"/>
    <w:rsid w:val="00854F61"/>
    <w:rsid w:val="00855539"/>
    <w:rsid w:val="00862565"/>
    <w:rsid w:val="00862F8E"/>
    <w:rsid w:val="008630D8"/>
    <w:rsid w:val="00863B38"/>
    <w:rsid w:val="00864792"/>
    <w:rsid w:val="00865D2C"/>
    <w:rsid w:val="00866633"/>
    <w:rsid w:val="00867015"/>
    <w:rsid w:val="0086789B"/>
    <w:rsid w:val="00867C53"/>
    <w:rsid w:val="00867CB1"/>
    <w:rsid w:val="008711F4"/>
    <w:rsid w:val="00872387"/>
    <w:rsid w:val="00872B38"/>
    <w:rsid w:val="00873508"/>
    <w:rsid w:val="00874F4F"/>
    <w:rsid w:val="0087597B"/>
    <w:rsid w:val="008769CD"/>
    <w:rsid w:val="00877BF0"/>
    <w:rsid w:val="00882437"/>
    <w:rsid w:val="00884035"/>
    <w:rsid w:val="0088412C"/>
    <w:rsid w:val="008842B7"/>
    <w:rsid w:val="008846B9"/>
    <w:rsid w:val="0088511D"/>
    <w:rsid w:val="00885673"/>
    <w:rsid w:val="00892D36"/>
    <w:rsid w:val="00893E4A"/>
    <w:rsid w:val="00895F3F"/>
    <w:rsid w:val="008A21AA"/>
    <w:rsid w:val="008A3164"/>
    <w:rsid w:val="008A35EC"/>
    <w:rsid w:val="008A3922"/>
    <w:rsid w:val="008A4ACA"/>
    <w:rsid w:val="008A5FDF"/>
    <w:rsid w:val="008A61F8"/>
    <w:rsid w:val="008A6CF3"/>
    <w:rsid w:val="008A7013"/>
    <w:rsid w:val="008A7A1A"/>
    <w:rsid w:val="008B16A3"/>
    <w:rsid w:val="008B2A6B"/>
    <w:rsid w:val="008B2BF3"/>
    <w:rsid w:val="008B2E11"/>
    <w:rsid w:val="008B3078"/>
    <w:rsid w:val="008B3103"/>
    <w:rsid w:val="008B3433"/>
    <w:rsid w:val="008B56F3"/>
    <w:rsid w:val="008B72DF"/>
    <w:rsid w:val="008B7F45"/>
    <w:rsid w:val="008C0278"/>
    <w:rsid w:val="008C0302"/>
    <w:rsid w:val="008C0437"/>
    <w:rsid w:val="008C1248"/>
    <w:rsid w:val="008C1C3C"/>
    <w:rsid w:val="008C27AB"/>
    <w:rsid w:val="008C4478"/>
    <w:rsid w:val="008C68A1"/>
    <w:rsid w:val="008D040E"/>
    <w:rsid w:val="008D0D75"/>
    <w:rsid w:val="008D1199"/>
    <w:rsid w:val="008D18FE"/>
    <w:rsid w:val="008D2BAF"/>
    <w:rsid w:val="008D2CCF"/>
    <w:rsid w:val="008D48C0"/>
    <w:rsid w:val="008D505F"/>
    <w:rsid w:val="008E0FAA"/>
    <w:rsid w:val="008E18C2"/>
    <w:rsid w:val="008E1B92"/>
    <w:rsid w:val="008E3804"/>
    <w:rsid w:val="008F2C22"/>
    <w:rsid w:val="008F3F31"/>
    <w:rsid w:val="008F48BB"/>
    <w:rsid w:val="008F7262"/>
    <w:rsid w:val="008F7948"/>
    <w:rsid w:val="008F7CDA"/>
    <w:rsid w:val="00900979"/>
    <w:rsid w:val="00900A86"/>
    <w:rsid w:val="009016A8"/>
    <w:rsid w:val="009026A2"/>
    <w:rsid w:val="00902B95"/>
    <w:rsid w:val="00902CB6"/>
    <w:rsid w:val="009033A9"/>
    <w:rsid w:val="0090442B"/>
    <w:rsid w:val="00904943"/>
    <w:rsid w:val="00904D75"/>
    <w:rsid w:val="009055C4"/>
    <w:rsid w:val="00905A0B"/>
    <w:rsid w:val="009069F1"/>
    <w:rsid w:val="00906E4C"/>
    <w:rsid w:val="00906F24"/>
    <w:rsid w:val="00907B4D"/>
    <w:rsid w:val="00910033"/>
    <w:rsid w:val="0091028A"/>
    <w:rsid w:val="00911457"/>
    <w:rsid w:val="00911874"/>
    <w:rsid w:val="00912E60"/>
    <w:rsid w:val="009132B1"/>
    <w:rsid w:val="009133CA"/>
    <w:rsid w:val="009139E8"/>
    <w:rsid w:val="00913B62"/>
    <w:rsid w:val="0091429A"/>
    <w:rsid w:val="00916274"/>
    <w:rsid w:val="009211D9"/>
    <w:rsid w:val="00922605"/>
    <w:rsid w:val="009229F4"/>
    <w:rsid w:val="0092339A"/>
    <w:rsid w:val="0092356D"/>
    <w:rsid w:val="009243CF"/>
    <w:rsid w:val="0092496A"/>
    <w:rsid w:val="00925282"/>
    <w:rsid w:val="00930604"/>
    <w:rsid w:val="009316A6"/>
    <w:rsid w:val="00932B65"/>
    <w:rsid w:val="00933147"/>
    <w:rsid w:val="0093496C"/>
    <w:rsid w:val="00934994"/>
    <w:rsid w:val="009353DD"/>
    <w:rsid w:val="00935EF0"/>
    <w:rsid w:val="009360A2"/>
    <w:rsid w:val="00936800"/>
    <w:rsid w:val="00937327"/>
    <w:rsid w:val="009403DA"/>
    <w:rsid w:val="0094057E"/>
    <w:rsid w:val="00940F9B"/>
    <w:rsid w:val="0094220D"/>
    <w:rsid w:val="00942358"/>
    <w:rsid w:val="00943EC9"/>
    <w:rsid w:val="00944E6E"/>
    <w:rsid w:val="00947272"/>
    <w:rsid w:val="00947EF9"/>
    <w:rsid w:val="00947F4D"/>
    <w:rsid w:val="00950A6D"/>
    <w:rsid w:val="00951B01"/>
    <w:rsid w:val="009522B5"/>
    <w:rsid w:val="00952EEF"/>
    <w:rsid w:val="009535B7"/>
    <w:rsid w:val="009536A0"/>
    <w:rsid w:val="00953D8C"/>
    <w:rsid w:val="00953F8B"/>
    <w:rsid w:val="009549DB"/>
    <w:rsid w:val="00954D30"/>
    <w:rsid w:val="0095596D"/>
    <w:rsid w:val="009562A9"/>
    <w:rsid w:val="0095639C"/>
    <w:rsid w:val="00960D42"/>
    <w:rsid w:val="00961845"/>
    <w:rsid w:val="00962B7B"/>
    <w:rsid w:val="00964DA5"/>
    <w:rsid w:val="009654F0"/>
    <w:rsid w:val="00965F37"/>
    <w:rsid w:val="009666FE"/>
    <w:rsid w:val="00967312"/>
    <w:rsid w:val="009708B2"/>
    <w:rsid w:val="00971A9B"/>
    <w:rsid w:val="00971D0E"/>
    <w:rsid w:val="00972562"/>
    <w:rsid w:val="00972FFD"/>
    <w:rsid w:val="009733EC"/>
    <w:rsid w:val="00973A38"/>
    <w:rsid w:val="00974F59"/>
    <w:rsid w:val="00976194"/>
    <w:rsid w:val="0097712D"/>
    <w:rsid w:val="009776B2"/>
    <w:rsid w:val="00977FE2"/>
    <w:rsid w:val="0098026A"/>
    <w:rsid w:val="00980D3C"/>
    <w:rsid w:val="00983571"/>
    <w:rsid w:val="00983F87"/>
    <w:rsid w:val="00984235"/>
    <w:rsid w:val="0098438F"/>
    <w:rsid w:val="009843BA"/>
    <w:rsid w:val="00985147"/>
    <w:rsid w:val="00985C90"/>
    <w:rsid w:val="009875E0"/>
    <w:rsid w:val="0098792C"/>
    <w:rsid w:val="009879A1"/>
    <w:rsid w:val="00987AE4"/>
    <w:rsid w:val="009901FA"/>
    <w:rsid w:val="00990A82"/>
    <w:rsid w:val="009936E1"/>
    <w:rsid w:val="00993C8A"/>
    <w:rsid w:val="00994D03"/>
    <w:rsid w:val="00994EA6"/>
    <w:rsid w:val="00995B9B"/>
    <w:rsid w:val="0099679C"/>
    <w:rsid w:val="009978E9"/>
    <w:rsid w:val="009979FC"/>
    <w:rsid w:val="009A0056"/>
    <w:rsid w:val="009A0776"/>
    <w:rsid w:val="009A0B8B"/>
    <w:rsid w:val="009A1909"/>
    <w:rsid w:val="009A1BB1"/>
    <w:rsid w:val="009A2C12"/>
    <w:rsid w:val="009A3E3C"/>
    <w:rsid w:val="009A5910"/>
    <w:rsid w:val="009A5F55"/>
    <w:rsid w:val="009A699D"/>
    <w:rsid w:val="009A781D"/>
    <w:rsid w:val="009A7E2A"/>
    <w:rsid w:val="009B1F2D"/>
    <w:rsid w:val="009B2FBD"/>
    <w:rsid w:val="009B32E3"/>
    <w:rsid w:val="009B38CA"/>
    <w:rsid w:val="009B396C"/>
    <w:rsid w:val="009B4FE9"/>
    <w:rsid w:val="009B5813"/>
    <w:rsid w:val="009B5C54"/>
    <w:rsid w:val="009B6C93"/>
    <w:rsid w:val="009B7285"/>
    <w:rsid w:val="009C1043"/>
    <w:rsid w:val="009C17CF"/>
    <w:rsid w:val="009C223A"/>
    <w:rsid w:val="009C4157"/>
    <w:rsid w:val="009C541E"/>
    <w:rsid w:val="009C5543"/>
    <w:rsid w:val="009C6D71"/>
    <w:rsid w:val="009C738E"/>
    <w:rsid w:val="009C7A26"/>
    <w:rsid w:val="009C7E5F"/>
    <w:rsid w:val="009D07CC"/>
    <w:rsid w:val="009D254C"/>
    <w:rsid w:val="009D422F"/>
    <w:rsid w:val="009D466E"/>
    <w:rsid w:val="009D54E0"/>
    <w:rsid w:val="009D6885"/>
    <w:rsid w:val="009E0D60"/>
    <w:rsid w:val="009E1EFA"/>
    <w:rsid w:val="009E1F4F"/>
    <w:rsid w:val="009E280C"/>
    <w:rsid w:val="009E285A"/>
    <w:rsid w:val="009E2979"/>
    <w:rsid w:val="009E2E1F"/>
    <w:rsid w:val="009E39F3"/>
    <w:rsid w:val="009E40C7"/>
    <w:rsid w:val="009E6529"/>
    <w:rsid w:val="009E7D9C"/>
    <w:rsid w:val="009E7F3C"/>
    <w:rsid w:val="009F0AC5"/>
    <w:rsid w:val="009F0BC8"/>
    <w:rsid w:val="009F3415"/>
    <w:rsid w:val="009F5EFC"/>
    <w:rsid w:val="009F7ECD"/>
    <w:rsid w:val="00A0223E"/>
    <w:rsid w:val="00A03D83"/>
    <w:rsid w:val="00A05A11"/>
    <w:rsid w:val="00A06BF7"/>
    <w:rsid w:val="00A070A6"/>
    <w:rsid w:val="00A0740E"/>
    <w:rsid w:val="00A07517"/>
    <w:rsid w:val="00A123D0"/>
    <w:rsid w:val="00A141F4"/>
    <w:rsid w:val="00A15131"/>
    <w:rsid w:val="00A15416"/>
    <w:rsid w:val="00A15DBA"/>
    <w:rsid w:val="00A16DE8"/>
    <w:rsid w:val="00A17D67"/>
    <w:rsid w:val="00A2172B"/>
    <w:rsid w:val="00A22512"/>
    <w:rsid w:val="00A252FD"/>
    <w:rsid w:val="00A259EC"/>
    <w:rsid w:val="00A27D59"/>
    <w:rsid w:val="00A3049C"/>
    <w:rsid w:val="00A3176C"/>
    <w:rsid w:val="00A317F5"/>
    <w:rsid w:val="00A31F23"/>
    <w:rsid w:val="00A32B60"/>
    <w:rsid w:val="00A33F7F"/>
    <w:rsid w:val="00A342E6"/>
    <w:rsid w:val="00A3566E"/>
    <w:rsid w:val="00A37C08"/>
    <w:rsid w:val="00A41AE5"/>
    <w:rsid w:val="00A436D9"/>
    <w:rsid w:val="00A4370E"/>
    <w:rsid w:val="00A44636"/>
    <w:rsid w:val="00A44908"/>
    <w:rsid w:val="00A44F2C"/>
    <w:rsid w:val="00A45426"/>
    <w:rsid w:val="00A4560E"/>
    <w:rsid w:val="00A45946"/>
    <w:rsid w:val="00A46D16"/>
    <w:rsid w:val="00A47E2B"/>
    <w:rsid w:val="00A54B7B"/>
    <w:rsid w:val="00A54E6C"/>
    <w:rsid w:val="00A55EA0"/>
    <w:rsid w:val="00A57932"/>
    <w:rsid w:val="00A6007A"/>
    <w:rsid w:val="00A60BD5"/>
    <w:rsid w:val="00A6110D"/>
    <w:rsid w:val="00A61DFD"/>
    <w:rsid w:val="00A6246D"/>
    <w:rsid w:val="00A62D18"/>
    <w:rsid w:val="00A636BD"/>
    <w:rsid w:val="00A637CC"/>
    <w:rsid w:val="00A63952"/>
    <w:rsid w:val="00A63D30"/>
    <w:rsid w:val="00A64E5A"/>
    <w:rsid w:val="00A70094"/>
    <w:rsid w:val="00A7117F"/>
    <w:rsid w:val="00A713BC"/>
    <w:rsid w:val="00A718E4"/>
    <w:rsid w:val="00A728B1"/>
    <w:rsid w:val="00A72A8B"/>
    <w:rsid w:val="00A731EE"/>
    <w:rsid w:val="00A7331B"/>
    <w:rsid w:val="00A73613"/>
    <w:rsid w:val="00A73C10"/>
    <w:rsid w:val="00A749F0"/>
    <w:rsid w:val="00A74BB1"/>
    <w:rsid w:val="00A754BF"/>
    <w:rsid w:val="00A768AB"/>
    <w:rsid w:val="00A77AA8"/>
    <w:rsid w:val="00A80378"/>
    <w:rsid w:val="00A80727"/>
    <w:rsid w:val="00A81370"/>
    <w:rsid w:val="00A81DE9"/>
    <w:rsid w:val="00A81F9B"/>
    <w:rsid w:val="00A82B72"/>
    <w:rsid w:val="00A82CE3"/>
    <w:rsid w:val="00A83034"/>
    <w:rsid w:val="00A839DE"/>
    <w:rsid w:val="00A842DB"/>
    <w:rsid w:val="00A84386"/>
    <w:rsid w:val="00A84410"/>
    <w:rsid w:val="00A85684"/>
    <w:rsid w:val="00A85E49"/>
    <w:rsid w:val="00A86BEB"/>
    <w:rsid w:val="00A8767D"/>
    <w:rsid w:val="00A87A89"/>
    <w:rsid w:val="00A90B8B"/>
    <w:rsid w:val="00A90CC8"/>
    <w:rsid w:val="00A91FF4"/>
    <w:rsid w:val="00A92B67"/>
    <w:rsid w:val="00A93667"/>
    <w:rsid w:val="00A93E35"/>
    <w:rsid w:val="00A95637"/>
    <w:rsid w:val="00A96718"/>
    <w:rsid w:val="00A97BB0"/>
    <w:rsid w:val="00AA0564"/>
    <w:rsid w:val="00AA05F6"/>
    <w:rsid w:val="00AA0852"/>
    <w:rsid w:val="00AA18B7"/>
    <w:rsid w:val="00AA1DFB"/>
    <w:rsid w:val="00AA21A5"/>
    <w:rsid w:val="00AA2E1C"/>
    <w:rsid w:val="00AA4F8A"/>
    <w:rsid w:val="00AA6218"/>
    <w:rsid w:val="00AA7A55"/>
    <w:rsid w:val="00AA7CE7"/>
    <w:rsid w:val="00AB17BA"/>
    <w:rsid w:val="00AB1DF7"/>
    <w:rsid w:val="00AB246A"/>
    <w:rsid w:val="00AB2810"/>
    <w:rsid w:val="00AB3538"/>
    <w:rsid w:val="00AB5985"/>
    <w:rsid w:val="00AB5CA8"/>
    <w:rsid w:val="00AB6B2D"/>
    <w:rsid w:val="00AB6B9D"/>
    <w:rsid w:val="00AB74DD"/>
    <w:rsid w:val="00AB791C"/>
    <w:rsid w:val="00AC08D1"/>
    <w:rsid w:val="00AC194D"/>
    <w:rsid w:val="00AC20F3"/>
    <w:rsid w:val="00AC58D4"/>
    <w:rsid w:val="00AC5960"/>
    <w:rsid w:val="00AC69BC"/>
    <w:rsid w:val="00AC6B4F"/>
    <w:rsid w:val="00AC6D4C"/>
    <w:rsid w:val="00AD39EF"/>
    <w:rsid w:val="00AD425E"/>
    <w:rsid w:val="00AD5292"/>
    <w:rsid w:val="00AD67A4"/>
    <w:rsid w:val="00AD70DF"/>
    <w:rsid w:val="00AE0DCD"/>
    <w:rsid w:val="00AE17E1"/>
    <w:rsid w:val="00AE1AEE"/>
    <w:rsid w:val="00AE1B90"/>
    <w:rsid w:val="00AE2564"/>
    <w:rsid w:val="00AE3BD9"/>
    <w:rsid w:val="00AE5501"/>
    <w:rsid w:val="00AE580F"/>
    <w:rsid w:val="00AE636D"/>
    <w:rsid w:val="00AE65C2"/>
    <w:rsid w:val="00AE6E53"/>
    <w:rsid w:val="00AE7276"/>
    <w:rsid w:val="00AF0EAB"/>
    <w:rsid w:val="00AF10E7"/>
    <w:rsid w:val="00AF191D"/>
    <w:rsid w:val="00AF26AC"/>
    <w:rsid w:val="00AF2A42"/>
    <w:rsid w:val="00AF483F"/>
    <w:rsid w:val="00AF4C9D"/>
    <w:rsid w:val="00AF4D08"/>
    <w:rsid w:val="00AF62AD"/>
    <w:rsid w:val="00AF6313"/>
    <w:rsid w:val="00AF63AA"/>
    <w:rsid w:val="00B00403"/>
    <w:rsid w:val="00B00D3C"/>
    <w:rsid w:val="00B01612"/>
    <w:rsid w:val="00B01B22"/>
    <w:rsid w:val="00B02E6E"/>
    <w:rsid w:val="00B03A29"/>
    <w:rsid w:val="00B03DD2"/>
    <w:rsid w:val="00B04E67"/>
    <w:rsid w:val="00B0569A"/>
    <w:rsid w:val="00B05952"/>
    <w:rsid w:val="00B11A7A"/>
    <w:rsid w:val="00B11EDE"/>
    <w:rsid w:val="00B12E41"/>
    <w:rsid w:val="00B15415"/>
    <w:rsid w:val="00B2117E"/>
    <w:rsid w:val="00B21C64"/>
    <w:rsid w:val="00B24421"/>
    <w:rsid w:val="00B24C4B"/>
    <w:rsid w:val="00B26E5E"/>
    <w:rsid w:val="00B30514"/>
    <w:rsid w:val="00B305DE"/>
    <w:rsid w:val="00B306D3"/>
    <w:rsid w:val="00B30E02"/>
    <w:rsid w:val="00B317D5"/>
    <w:rsid w:val="00B31BA2"/>
    <w:rsid w:val="00B32D50"/>
    <w:rsid w:val="00B35E21"/>
    <w:rsid w:val="00B375A2"/>
    <w:rsid w:val="00B376C4"/>
    <w:rsid w:val="00B413CF"/>
    <w:rsid w:val="00B43DFE"/>
    <w:rsid w:val="00B43F68"/>
    <w:rsid w:val="00B47734"/>
    <w:rsid w:val="00B5057D"/>
    <w:rsid w:val="00B518FE"/>
    <w:rsid w:val="00B519E2"/>
    <w:rsid w:val="00B51BB7"/>
    <w:rsid w:val="00B527E9"/>
    <w:rsid w:val="00B55322"/>
    <w:rsid w:val="00B55B60"/>
    <w:rsid w:val="00B606B4"/>
    <w:rsid w:val="00B607E8"/>
    <w:rsid w:val="00B61214"/>
    <w:rsid w:val="00B61288"/>
    <w:rsid w:val="00B615D7"/>
    <w:rsid w:val="00B61792"/>
    <w:rsid w:val="00B630A7"/>
    <w:rsid w:val="00B63C34"/>
    <w:rsid w:val="00B64833"/>
    <w:rsid w:val="00B64BCE"/>
    <w:rsid w:val="00B66539"/>
    <w:rsid w:val="00B67EED"/>
    <w:rsid w:val="00B7156E"/>
    <w:rsid w:val="00B71597"/>
    <w:rsid w:val="00B7231B"/>
    <w:rsid w:val="00B724D2"/>
    <w:rsid w:val="00B72CCA"/>
    <w:rsid w:val="00B73582"/>
    <w:rsid w:val="00B747EE"/>
    <w:rsid w:val="00B76D4D"/>
    <w:rsid w:val="00B8148B"/>
    <w:rsid w:val="00B81586"/>
    <w:rsid w:val="00B81E05"/>
    <w:rsid w:val="00B82800"/>
    <w:rsid w:val="00B841C8"/>
    <w:rsid w:val="00B8474C"/>
    <w:rsid w:val="00B84AAC"/>
    <w:rsid w:val="00B84F4B"/>
    <w:rsid w:val="00B875C2"/>
    <w:rsid w:val="00B8766D"/>
    <w:rsid w:val="00B87B0A"/>
    <w:rsid w:val="00B900DF"/>
    <w:rsid w:val="00B92258"/>
    <w:rsid w:val="00B934FF"/>
    <w:rsid w:val="00B9394A"/>
    <w:rsid w:val="00B959C2"/>
    <w:rsid w:val="00B95C21"/>
    <w:rsid w:val="00B960FA"/>
    <w:rsid w:val="00B96B96"/>
    <w:rsid w:val="00BA2595"/>
    <w:rsid w:val="00BA2C7D"/>
    <w:rsid w:val="00BA2E40"/>
    <w:rsid w:val="00BA367B"/>
    <w:rsid w:val="00BA3A6B"/>
    <w:rsid w:val="00BA3E92"/>
    <w:rsid w:val="00BA56CB"/>
    <w:rsid w:val="00BA57FA"/>
    <w:rsid w:val="00BA5AA6"/>
    <w:rsid w:val="00BA5CEB"/>
    <w:rsid w:val="00BA63E2"/>
    <w:rsid w:val="00BA6AAA"/>
    <w:rsid w:val="00BA7A16"/>
    <w:rsid w:val="00BB0BE2"/>
    <w:rsid w:val="00BB0C5C"/>
    <w:rsid w:val="00BB11E6"/>
    <w:rsid w:val="00BB4586"/>
    <w:rsid w:val="00BB52E2"/>
    <w:rsid w:val="00BB6F63"/>
    <w:rsid w:val="00BC1015"/>
    <w:rsid w:val="00BC264B"/>
    <w:rsid w:val="00BC3DB2"/>
    <w:rsid w:val="00BC3EC7"/>
    <w:rsid w:val="00BC405B"/>
    <w:rsid w:val="00BC5532"/>
    <w:rsid w:val="00BC66E5"/>
    <w:rsid w:val="00BC6A91"/>
    <w:rsid w:val="00BC6B9B"/>
    <w:rsid w:val="00BC7773"/>
    <w:rsid w:val="00BC7C8B"/>
    <w:rsid w:val="00BD055C"/>
    <w:rsid w:val="00BD1C6B"/>
    <w:rsid w:val="00BD1DB9"/>
    <w:rsid w:val="00BD225D"/>
    <w:rsid w:val="00BD2574"/>
    <w:rsid w:val="00BD2994"/>
    <w:rsid w:val="00BD2D5B"/>
    <w:rsid w:val="00BD3295"/>
    <w:rsid w:val="00BD3925"/>
    <w:rsid w:val="00BD466C"/>
    <w:rsid w:val="00BD5A7F"/>
    <w:rsid w:val="00BD60DF"/>
    <w:rsid w:val="00BD6326"/>
    <w:rsid w:val="00BD7AFD"/>
    <w:rsid w:val="00BE00EE"/>
    <w:rsid w:val="00BE0681"/>
    <w:rsid w:val="00BE1973"/>
    <w:rsid w:val="00BE39A9"/>
    <w:rsid w:val="00BE47EA"/>
    <w:rsid w:val="00BE6D9B"/>
    <w:rsid w:val="00BF0191"/>
    <w:rsid w:val="00BF0E03"/>
    <w:rsid w:val="00BF1958"/>
    <w:rsid w:val="00BF32A8"/>
    <w:rsid w:val="00BF3DF5"/>
    <w:rsid w:val="00BF42DE"/>
    <w:rsid w:val="00BF5B79"/>
    <w:rsid w:val="00BF6DF2"/>
    <w:rsid w:val="00C002AA"/>
    <w:rsid w:val="00C0042A"/>
    <w:rsid w:val="00C006E6"/>
    <w:rsid w:val="00C007D1"/>
    <w:rsid w:val="00C00E57"/>
    <w:rsid w:val="00C010B7"/>
    <w:rsid w:val="00C012C8"/>
    <w:rsid w:val="00C0190B"/>
    <w:rsid w:val="00C01C01"/>
    <w:rsid w:val="00C038CA"/>
    <w:rsid w:val="00C054BF"/>
    <w:rsid w:val="00C057BF"/>
    <w:rsid w:val="00C05D94"/>
    <w:rsid w:val="00C070B5"/>
    <w:rsid w:val="00C1389D"/>
    <w:rsid w:val="00C141DB"/>
    <w:rsid w:val="00C15620"/>
    <w:rsid w:val="00C16CFA"/>
    <w:rsid w:val="00C1744C"/>
    <w:rsid w:val="00C17D93"/>
    <w:rsid w:val="00C17FE6"/>
    <w:rsid w:val="00C20F4B"/>
    <w:rsid w:val="00C211E6"/>
    <w:rsid w:val="00C2156C"/>
    <w:rsid w:val="00C21DAD"/>
    <w:rsid w:val="00C23084"/>
    <w:rsid w:val="00C236F9"/>
    <w:rsid w:val="00C23F36"/>
    <w:rsid w:val="00C2432C"/>
    <w:rsid w:val="00C2583E"/>
    <w:rsid w:val="00C27DF2"/>
    <w:rsid w:val="00C3068C"/>
    <w:rsid w:val="00C313C6"/>
    <w:rsid w:val="00C31D64"/>
    <w:rsid w:val="00C31E12"/>
    <w:rsid w:val="00C342FA"/>
    <w:rsid w:val="00C35599"/>
    <w:rsid w:val="00C35B0C"/>
    <w:rsid w:val="00C36DF9"/>
    <w:rsid w:val="00C3708D"/>
    <w:rsid w:val="00C4086B"/>
    <w:rsid w:val="00C40F33"/>
    <w:rsid w:val="00C41D11"/>
    <w:rsid w:val="00C42058"/>
    <w:rsid w:val="00C4210B"/>
    <w:rsid w:val="00C431D2"/>
    <w:rsid w:val="00C4372C"/>
    <w:rsid w:val="00C441E5"/>
    <w:rsid w:val="00C44911"/>
    <w:rsid w:val="00C4525B"/>
    <w:rsid w:val="00C45809"/>
    <w:rsid w:val="00C46C26"/>
    <w:rsid w:val="00C500DE"/>
    <w:rsid w:val="00C51D2B"/>
    <w:rsid w:val="00C52032"/>
    <w:rsid w:val="00C52F70"/>
    <w:rsid w:val="00C53148"/>
    <w:rsid w:val="00C54099"/>
    <w:rsid w:val="00C5581A"/>
    <w:rsid w:val="00C60759"/>
    <w:rsid w:val="00C60A14"/>
    <w:rsid w:val="00C62794"/>
    <w:rsid w:val="00C63E81"/>
    <w:rsid w:val="00C657C5"/>
    <w:rsid w:val="00C66836"/>
    <w:rsid w:val="00C66DD6"/>
    <w:rsid w:val="00C7018F"/>
    <w:rsid w:val="00C702A0"/>
    <w:rsid w:val="00C70C1E"/>
    <w:rsid w:val="00C7163D"/>
    <w:rsid w:val="00C71C35"/>
    <w:rsid w:val="00C748D7"/>
    <w:rsid w:val="00C74F46"/>
    <w:rsid w:val="00C76F8D"/>
    <w:rsid w:val="00C77335"/>
    <w:rsid w:val="00C7788A"/>
    <w:rsid w:val="00C80698"/>
    <w:rsid w:val="00C81016"/>
    <w:rsid w:val="00C8161C"/>
    <w:rsid w:val="00C8295E"/>
    <w:rsid w:val="00C83954"/>
    <w:rsid w:val="00C878F1"/>
    <w:rsid w:val="00C9173B"/>
    <w:rsid w:val="00C91E42"/>
    <w:rsid w:val="00C93E03"/>
    <w:rsid w:val="00C9579B"/>
    <w:rsid w:val="00C964DF"/>
    <w:rsid w:val="00C9663C"/>
    <w:rsid w:val="00CA04F0"/>
    <w:rsid w:val="00CA2EC5"/>
    <w:rsid w:val="00CA4F9B"/>
    <w:rsid w:val="00CA6F8E"/>
    <w:rsid w:val="00CA77CC"/>
    <w:rsid w:val="00CB113E"/>
    <w:rsid w:val="00CB154F"/>
    <w:rsid w:val="00CB1A9B"/>
    <w:rsid w:val="00CB2FB3"/>
    <w:rsid w:val="00CB31FB"/>
    <w:rsid w:val="00CB54ED"/>
    <w:rsid w:val="00CB5DED"/>
    <w:rsid w:val="00CB63CF"/>
    <w:rsid w:val="00CC0710"/>
    <w:rsid w:val="00CC2063"/>
    <w:rsid w:val="00CC2100"/>
    <w:rsid w:val="00CC2EFE"/>
    <w:rsid w:val="00CC32D2"/>
    <w:rsid w:val="00CC47E2"/>
    <w:rsid w:val="00CC5997"/>
    <w:rsid w:val="00CC5C4C"/>
    <w:rsid w:val="00CC5EC1"/>
    <w:rsid w:val="00CC6784"/>
    <w:rsid w:val="00CC7692"/>
    <w:rsid w:val="00CD1541"/>
    <w:rsid w:val="00CD2322"/>
    <w:rsid w:val="00CD2A7C"/>
    <w:rsid w:val="00CD3A7A"/>
    <w:rsid w:val="00CD4520"/>
    <w:rsid w:val="00CD557D"/>
    <w:rsid w:val="00CD65DC"/>
    <w:rsid w:val="00CD6EBE"/>
    <w:rsid w:val="00CD77BC"/>
    <w:rsid w:val="00CE028F"/>
    <w:rsid w:val="00CE0AD4"/>
    <w:rsid w:val="00CE0AF5"/>
    <w:rsid w:val="00CE0C6D"/>
    <w:rsid w:val="00CE2725"/>
    <w:rsid w:val="00CE3D00"/>
    <w:rsid w:val="00CE3E45"/>
    <w:rsid w:val="00CE40D4"/>
    <w:rsid w:val="00CE5B94"/>
    <w:rsid w:val="00CE5E66"/>
    <w:rsid w:val="00CE6EA3"/>
    <w:rsid w:val="00CF282B"/>
    <w:rsid w:val="00CF6B5C"/>
    <w:rsid w:val="00D01539"/>
    <w:rsid w:val="00D020D1"/>
    <w:rsid w:val="00D0273F"/>
    <w:rsid w:val="00D0475A"/>
    <w:rsid w:val="00D05029"/>
    <w:rsid w:val="00D05BC5"/>
    <w:rsid w:val="00D05C14"/>
    <w:rsid w:val="00D0700B"/>
    <w:rsid w:val="00D07771"/>
    <w:rsid w:val="00D116DB"/>
    <w:rsid w:val="00D12552"/>
    <w:rsid w:val="00D137D7"/>
    <w:rsid w:val="00D14D1D"/>
    <w:rsid w:val="00D15E5B"/>
    <w:rsid w:val="00D16B44"/>
    <w:rsid w:val="00D171EE"/>
    <w:rsid w:val="00D173E9"/>
    <w:rsid w:val="00D1780E"/>
    <w:rsid w:val="00D20923"/>
    <w:rsid w:val="00D20ED8"/>
    <w:rsid w:val="00D21228"/>
    <w:rsid w:val="00D2334F"/>
    <w:rsid w:val="00D236B2"/>
    <w:rsid w:val="00D247AE"/>
    <w:rsid w:val="00D250A4"/>
    <w:rsid w:val="00D25BA8"/>
    <w:rsid w:val="00D320D4"/>
    <w:rsid w:val="00D335EC"/>
    <w:rsid w:val="00D33AA0"/>
    <w:rsid w:val="00D342E2"/>
    <w:rsid w:val="00D358F3"/>
    <w:rsid w:val="00D35EC9"/>
    <w:rsid w:val="00D36256"/>
    <w:rsid w:val="00D367CA"/>
    <w:rsid w:val="00D376F0"/>
    <w:rsid w:val="00D37787"/>
    <w:rsid w:val="00D37A48"/>
    <w:rsid w:val="00D41714"/>
    <w:rsid w:val="00D42A5B"/>
    <w:rsid w:val="00D45A09"/>
    <w:rsid w:val="00D45E7E"/>
    <w:rsid w:val="00D47A30"/>
    <w:rsid w:val="00D511F1"/>
    <w:rsid w:val="00D5135B"/>
    <w:rsid w:val="00D515F8"/>
    <w:rsid w:val="00D51F62"/>
    <w:rsid w:val="00D530FF"/>
    <w:rsid w:val="00D53EE5"/>
    <w:rsid w:val="00D54850"/>
    <w:rsid w:val="00D558DD"/>
    <w:rsid w:val="00D55EDD"/>
    <w:rsid w:val="00D56D5C"/>
    <w:rsid w:val="00D61132"/>
    <w:rsid w:val="00D621C0"/>
    <w:rsid w:val="00D62DE9"/>
    <w:rsid w:val="00D63EAE"/>
    <w:rsid w:val="00D64595"/>
    <w:rsid w:val="00D645FB"/>
    <w:rsid w:val="00D66E93"/>
    <w:rsid w:val="00D70221"/>
    <w:rsid w:val="00D7136B"/>
    <w:rsid w:val="00D721EC"/>
    <w:rsid w:val="00D72AA9"/>
    <w:rsid w:val="00D74739"/>
    <w:rsid w:val="00D74767"/>
    <w:rsid w:val="00D74BED"/>
    <w:rsid w:val="00D768CC"/>
    <w:rsid w:val="00D771E0"/>
    <w:rsid w:val="00D77493"/>
    <w:rsid w:val="00D80215"/>
    <w:rsid w:val="00D80552"/>
    <w:rsid w:val="00D8074E"/>
    <w:rsid w:val="00D80EAB"/>
    <w:rsid w:val="00D80FC0"/>
    <w:rsid w:val="00D817A6"/>
    <w:rsid w:val="00D8251F"/>
    <w:rsid w:val="00D85A3F"/>
    <w:rsid w:val="00D86AF0"/>
    <w:rsid w:val="00D917FC"/>
    <w:rsid w:val="00D91DD2"/>
    <w:rsid w:val="00D922A9"/>
    <w:rsid w:val="00D952F4"/>
    <w:rsid w:val="00D95523"/>
    <w:rsid w:val="00D96281"/>
    <w:rsid w:val="00D9724C"/>
    <w:rsid w:val="00DA023B"/>
    <w:rsid w:val="00DA03BF"/>
    <w:rsid w:val="00DA0A20"/>
    <w:rsid w:val="00DA0FF1"/>
    <w:rsid w:val="00DA1EBD"/>
    <w:rsid w:val="00DA1ED8"/>
    <w:rsid w:val="00DA21EE"/>
    <w:rsid w:val="00DA41B7"/>
    <w:rsid w:val="00DA4485"/>
    <w:rsid w:val="00DA5B09"/>
    <w:rsid w:val="00DA6136"/>
    <w:rsid w:val="00DA7EFA"/>
    <w:rsid w:val="00DB0DDE"/>
    <w:rsid w:val="00DB151D"/>
    <w:rsid w:val="00DB4016"/>
    <w:rsid w:val="00DB4A2B"/>
    <w:rsid w:val="00DC0402"/>
    <w:rsid w:val="00DC11ED"/>
    <w:rsid w:val="00DC1A60"/>
    <w:rsid w:val="00DC25F7"/>
    <w:rsid w:val="00DC2719"/>
    <w:rsid w:val="00DC2BED"/>
    <w:rsid w:val="00DC52C0"/>
    <w:rsid w:val="00DC7710"/>
    <w:rsid w:val="00DC7B28"/>
    <w:rsid w:val="00DC7F21"/>
    <w:rsid w:val="00DD028E"/>
    <w:rsid w:val="00DD1A16"/>
    <w:rsid w:val="00DD1CDE"/>
    <w:rsid w:val="00DD36E7"/>
    <w:rsid w:val="00DD3BB7"/>
    <w:rsid w:val="00DD5D9A"/>
    <w:rsid w:val="00DD683A"/>
    <w:rsid w:val="00DD6D20"/>
    <w:rsid w:val="00DD6E2E"/>
    <w:rsid w:val="00DE03C7"/>
    <w:rsid w:val="00DE0A68"/>
    <w:rsid w:val="00DE12B0"/>
    <w:rsid w:val="00DE1587"/>
    <w:rsid w:val="00DE2A4D"/>
    <w:rsid w:val="00DE3C39"/>
    <w:rsid w:val="00DE50E1"/>
    <w:rsid w:val="00DE50FF"/>
    <w:rsid w:val="00DE59E7"/>
    <w:rsid w:val="00DE5C28"/>
    <w:rsid w:val="00DE68C5"/>
    <w:rsid w:val="00DE6D80"/>
    <w:rsid w:val="00DE6F6E"/>
    <w:rsid w:val="00DE78D5"/>
    <w:rsid w:val="00DE7FC5"/>
    <w:rsid w:val="00DF1277"/>
    <w:rsid w:val="00DF14B3"/>
    <w:rsid w:val="00DF214E"/>
    <w:rsid w:val="00DF2285"/>
    <w:rsid w:val="00DF3348"/>
    <w:rsid w:val="00DF3F37"/>
    <w:rsid w:val="00DF4A47"/>
    <w:rsid w:val="00DF4E27"/>
    <w:rsid w:val="00DF5D98"/>
    <w:rsid w:val="00DF6459"/>
    <w:rsid w:val="00DF64A3"/>
    <w:rsid w:val="00DF6694"/>
    <w:rsid w:val="00E00ABC"/>
    <w:rsid w:val="00E027D9"/>
    <w:rsid w:val="00E03228"/>
    <w:rsid w:val="00E0349B"/>
    <w:rsid w:val="00E03972"/>
    <w:rsid w:val="00E061C2"/>
    <w:rsid w:val="00E0745A"/>
    <w:rsid w:val="00E07DF1"/>
    <w:rsid w:val="00E122F0"/>
    <w:rsid w:val="00E12394"/>
    <w:rsid w:val="00E127A8"/>
    <w:rsid w:val="00E12F03"/>
    <w:rsid w:val="00E1326E"/>
    <w:rsid w:val="00E13774"/>
    <w:rsid w:val="00E14327"/>
    <w:rsid w:val="00E15C6B"/>
    <w:rsid w:val="00E15E84"/>
    <w:rsid w:val="00E1612E"/>
    <w:rsid w:val="00E17CDF"/>
    <w:rsid w:val="00E20E1B"/>
    <w:rsid w:val="00E21BD6"/>
    <w:rsid w:val="00E21DC4"/>
    <w:rsid w:val="00E23159"/>
    <w:rsid w:val="00E27EDF"/>
    <w:rsid w:val="00E315B7"/>
    <w:rsid w:val="00E3273C"/>
    <w:rsid w:val="00E32F48"/>
    <w:rsid w:val="00E3424E"/>
    <w:rsid w:val="00E363BF"/>
    <w:rsid w:val="00E367E8"/>
    <w:rsid w:val="00E37105"/>
    <w:rsid w:val="00E3775C"/>
    <w:rsid w:val="00E42414"/>
    <w:rsid w:val="00E42CD8"/>
    <w:rsid w:val="00E43F0D"/>
    <w:rsid w:val="00E44A28"/>
    <w:rsid w:val="00E4547B"/>
    <w:rsid w:val="00E4572D"/>
    <w:rsid w:val="00E461A0"/>
    <w:rsid w:val="00E46227"/>
    <w:rsid w:val="00E50120"/>
    <w:rsid w:val="00E505EC"/>
    <w:rsid w:val="00E5074C"/>
    <w:rsid w:val="00E509BC"/>
    <w:rsid w:val="00E52AAC"/>
    <w:rsid w:val="00E53A19"/>
    <w:rsid w:val="00E55290"/>
    <w:rsid w:val="00E56DB5"/>
    <w:rsid w:val="00E57F05"/>
    <w:rsid w:val="00E61076"/>
    <w:rsid w:val="00E61A96"/>
    <w:rsid w:val="00E61CEA"/>
    <w:rsid w:val="00E6283A"/>
    <w:rsid w:val="00E62B46"/>
    <w:rsid w:val="00E6343E"/>
    <w:rsid w:val="00E65665"/>
    <w:rsid w:val="00E663F9"/>
    <w:rsid w:val="00E672FD"/>
    <w:rsid w:val="00E6755A"/>
    <w:rsid w:val="00E67E03"/>
    <w:rsid w:val="00E70D3B"/>
    <w:rsid w:val="00E71630"/>
    <w:rsid w:val="00E720F5"/>
    <w:rsid w:val="00E72631"/>
    <w:rsid w:val="00E7576B"/>
    <w:rsid w:val="00E75C86"/>
    <w:rsid w:val="00E76314"/>
    <w:rsid w:val="00E76A66"/>
    <w:rsid w:val="00E8037D"/>
    <w:rsid w:val="00E80A76"/>
    <w:rsid w:val="00E81531"/>
    <w:rsid w:val="00E8271A"/>
    <w:rsid w:val="00E82817"/>
    <w:rsid w:val="00E84D19"/>
    <w:rsid w:val="00E85106"/>
    <w:rsid w:val="00E8513C"/>
    <w:rsid w:val="00E870B3"/>
    <w:rsid w:val="00E914D4"/>
    <w:rsid w:val="00E921D1"/>
    <w:rsid w:val="00E93328"/>
    <w:rsid w:val="00E934BC"/>
    <w:rsid w:val="00E938BF"/>
    <w:rsid w:val="00E94154"/>
    <w:rsid w:val="00E96408"/>
    <w:rsid w:val="00E97DA9"/>
    <w:rsid w:val="00EA04F7"/>
    <w:rsid w:val="00EA09CC"/>
    <w:rsid w:val="00EA1714"/>
    <w:rsid w:val="00EA1E3F"/>
    <w:rsid w:val="00EA1F37"/>
    <w:rsid w:val="00EA2194"/>
    <w:rsid w:val="00EA3449"/>
    <w:rsid w:val="00EB0504"/>
    <w:rsid w:val="00EB0AA1"/>
    <w:rsid w:val="00EB1F89"/>
    <w:rsid w:val="00EB5DD4"/>
    <w:rsid w:val="00EC02CC"/>
    <w:rsid w:val="00EC382F"/>
    <w:rsid w:val="00EC3FB2"/>
    <w:rsid w:val="00EC684C"/>
    <w:rsid w:val="00EC7147"/>
    <w:rsid w:val="00EC7A76"/>
    <w:rsid w:val="00EC7BD7"/>
    <w:rsid w:val="00ED0908"/>
    <w:rsid w:val="00ED183D"/>
    <w:rsid w:val="00ED372F"/>
    <w:rsid w:val="00ED3A89"/>
    <w:rsid w:val="00ED3CEE"/>
    <w:rsid w:val="00ED3DDC"/>
    <w:rsid w:val="00ED5307"/>
    <w:rsid w:val="00ED5EDC"/>
    <w:rsid w:val="00ED64F7"/>
    <w:rsid w:val="00ED6A05"/>
    <w:rsid w:val="00ED7451"/>
    <w:rsid w:val="00ED7597"/>
    <w:rsid w:val="00ED79B2"/>
    <w:rsid w:val="00ED7F09"/>
    <w:rsid w:val="00EE098E"/>
    <w:rsid w:val="00EE1103"/>
    <w:rsid w:val="00EE15A7"/>
    <w:rsid w:val="00EE1BEB"/>
    <w:rsid w:val="00EE1E82"/>
    <w:rsid w:val="00EE3409"/>
    <w:rsid w:val="00EE3A31"/>
    <w:rsid w:val="00EE43C1"/>
    <w:rsid w:val="00EE4FEA"/>
    <w:rsid w:val="00EE50B7"/>
    <w:rsid w:val="00EE5E82"/>
    <w:rsid w:val="00EE6FB2"/>
    <w:rsid w:val="00EF0FBB"/>
    <w:rsid w:val="00EF22B8"/>
    <w:rsid w:val="00EF2B31"/>
    <w:rsid w:val="00EF3CA8"/>
    <w:rsid w:val="00EF6BF0"/>
    <w:rsid w:val="00EF6BF2"/>
    <w:rsid w:val="00EF72A0"/>
    <w:rsid w:val="00F00C29"/>
    <w:rsid w:val="00F01E6A"/>
    <w:rsid w:val="00F0247C"/>
    <w:rsid w:val="00F02BF2"/>
    <w:rsid w:val="00F04CCC"/>
    <w:rsid w:val="00F05100"/>
    <w:rsid w:val="00F0510A"/>
    <w:rsid w:val="00F063D0"/>
    <w:rsid w:val="00F072E3"/>
    <w:rsid w:val="00F077B3"/>
    <w:rsid w:val="00F07926"/>
    <w:rsid w:val="00F10585"/>
    <w:rsid w:val="00F11C06"/>
    <w:rsid w:val="00F12D59"/>
    <w:rsid w:val="00F12FAE"/>
    <w:rsid w:val="00F13104"/>
    <w:rsid w:val="00F15E75"/>
    <w:rsid w:val="00F16AA7"/>
    <w:rsid w:val="00F17E8F"/>
    <w:rsid w:val="00F20B49"/>
    <w:rsid w:val="00F2239F"/>
    <w:rsid w:val="00F22D41"/>
    <w:rsid w:val="00F22D7E"/>
    <w:rsid w:val="00F22D82"/>
    <w:rsid w:val="00F2367E"/>
    <w:rsid w:val="00F2517E"/>
    <w:rsid w:val="00F27C74"/>
    <w:rsid w:val="00F3009D"/>
    <w:rsid w:val="00F317C3"/>
    <w:rsid w:val="00F32E10"/>
    <w:rsid w:val="00F338C0"/>
    <w:rsid w:val="00F34E8B"/>
    <w:rsid w:val="00F35D17"/>
    <w:rsid w:val="00F35FE6"/>
    <w:rsid w:val="00F36586"/>
    <w:rsid w:val="00F36603"/>
    <w:rsid w:val="00F36B9C"/>
    <w:rsid w:val="00F37073"/>
    <w:rsid w:val="00F37CE7"/>
    <w:rsid w:val="00F4039A"/>
    <w:rsid w:val="00F40594"/>
    <w:rsid w:val="00F415A8"/>
    <w:rsid w:val="00F41C2C"/>
    <w:rsid w:val="00F42E45"/>
    <w:rsid w:val="00F438F7"/>
    <w:rsid w:val="00F43973"/>
    <w:rsid w:val="00F445EA"/>
    <w:rsid w:val="00F44E20"/>
    <w:rsid w:val="00F451CC"/>
    <w:rsid w:val="00F47A75"/>
    <w:rsid w:val="00F47EF9"/>
    <w:rsid w:val="00F5015F"/>
    <w:rsid w:val="00F5094B"/>
    <w:rsid w:val="00F50C84"/>
    <w:rsid w:val="00F5162D"/>
    <w:rsid w:val="00F519B1"/>
    <w:rsid w:val="00F528C3"/>
    <w:rsid w:val="00F52E49"/>
    <w:rsid w:val="00F535F7"/>
    <w:rsid w:val="00F53797"/>
    <w:rsid w:val="00F54AD1"/>
    <w:rsid w:val="00F56B2B"/>
    <w:rsid w:val="00F622AE"/>
    <w:rsid w:val="00F626FD"/>
    <w:rsid w:val="00F628EC"/>
    <w:rsid w:val="00F629CF"/>
    <w:rsid w:val="00F62AA1"/>
    <w:rsid w:val="00F6354C"/>
    <w:rsid w:val="00F6369D"/>
    <w:rsid w:val="00F637C0"/>
    <w:rsid w:val="00F64788"/>
    <w:rsid w:val="00F64A47"/>
    <w:rsid w:val="00F651F8"/>
    <w:rsid w:val="00F6540E"/>
    <w:rsid w:val="00F6559D"/>
    <w:rsid w:val="00F67E02"/>
    <w:rsid w:val="00F708AF"/>
    <w:rsid w:val="00F718CA"/>
    <w:rsid w:val="00F72578"/>
    <w:rsid w:val="00F73E40"/>
    <w:rsid w:val="00F75F16"/>
    <w:rsid w:val="00F768B0"/>
    <w:rsid w:val="00F77D97"/>
    <w:rsid w:val="00F8093D"/>
    <w:rsid w:val="00F80A86"/>
    <w:rsid w:val="00F82050"/>
    <w:rsid w:val="00F8214E"/>
    <w:rsid w:val="00F8267C"/>
    <w:rsid w:val="00F8362F"/>
    <w:rsid w:val="00F83C98"/>
    <w:rsid w:val="00F84F15"/>
    <w:rsid w:val="00F855F3"/>
    <w:rsid w:val="00F85BA2"/>
    <w:rsid w:val="00F85ED4"/>
    <w:rsid w:val="00F8676F"/>
    <w:rsid w:val="00F86793"/>
    <w:rsid w:val="00F9038D"/>
    <w:rsid w:val="00F9065F"/>
    <w:rsid w:val="00F90F86"/>
    <w:rsid w:val="00F924A2"/>
    <w:rsid w:val="00F94278"/>
    <w:rsid w:val="00F969FC"/>
    <w:rsid w:val="00F96CDB"/>
    <w:rsid w:val="00FA01C7"/>
    <w:rsid w:val="00FA0666"/>
    <w:rsid w:val="00FA084E"/>
    <w:rsid w:val="00FA12D6"/>
    <w:rsid w:val="00FA2EBC"/>
    <w:rsid w:val="00FA42F9"/>
    <w:rsid w:val="00FA5C32"/>
    <w:rsid w:val="00FA6676"/>
    <w:rsid w:val="00FA784E"/>
    <w:rsid w:val="00FA7F53"/>
    <w:rsid w:val="00FB0969"/>
    <w:rsid w:val="00FB40AA"/>
    <w:rsid w:val="00FB4BD6"/>
    <w:rsid w:val="00FB6328"/>
    <w:rsid w:val="00FB6CE5"/>
    <w:rsid w:val="00FB7370"/>
    <w:rsid w:val="00FB738E"/>
    <w:rsid w:val="00FB7529"/>
    <w:rsid w:val="00FC00C3"/>
    <w:rsid w:val="00FC0A3A"/>
    <w:rsid w:val="00FC14E0"/>
    <w:rsid w:val="00FC1EBD"/>
    <w:rsid w:val="00FC1F07"/>
    <w:rsid w:val="00FC2642"/>
    <w:rsid w:val="00FC265C"/>
    <w:rsid w:val="00FC2CDD"/>
    <w:rsid w:val="00FC3C0C"/>
    <w:rsid w:val="00FC4E99"/>
    <w:rsid w:val="00FC641C"/>
    <w:rsid w:val="00FC7ABA"/>
    <w:rsid w:val="00FD0588"/>
    <w:rsid w:val="00FD2940"/>
    <w:rsid w:val="00FD2B40"/>
    <w:rsid w:val="00FD4315"/>
    <w:rsid w:val="00FD4CA0"/>
    <w:rsid w:val="00FD5C29"/>
    <w:rsid w:val="00FD5FE1"/>
    <w:rsid w:val="00FE0919"/>
    <w:rsid w:val="00FE1B3E"/>
    <w:rsid w:val="00FE2274"/>
    <w:rsid w:val="00FE2CF3"/>
    <w:rsid w:val="00FE360A"/>
    <w:rsid w:val="00FE387B"/>
    <w:rsid w:val="00FE5A6D"/>
    <w:rsid w:val="00FE6748"/>
    <w:rsid w:val="00FE67C6"/>
    <w:rsid w:val="00FE67FC"/>
    <w:rsid w:val="00FF08D5"/>
    <w:rsid w:val="00FF0C9C"/>
    <w:rsid w:val="00FF3767"/>
    <w:rsid w:val="00FF3EE3"/>
    <w:rsid w:val="00FF3FC0"/>
    <w:rsid w:val="00FF401B"/>
    <w:rsid w:val="00FF402E"/>
    <w:rsid w:val="00FF51BE"/>
    <w:rsid w:val="00FF5B9D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,"/>
  <w14:defaultImageDpi w14:val="300"/>
  <w15:docId w15:val="{E02638E8-0BD5-4AA6-879E-3A6ECB8C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unhideWhenUsed/>
    <w:qFormat/>
    <w:rsid w:val="003170DB"/>
    <w:pPr>
      <w:jc w:val="center"/>
      <w:outlineLvl w:val="2"/>
    </w:pPr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276"/>
  </w:style>
  <w:style w:type="paragraph" w:styleId="Piedepgina">
    <w:name w:val="footer"/>
    <w:basedOn w:val="Normal"/>
    <w:link w:val="Piedepgina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276"/>
  </w:style>
  <w:style w:type="paragraph" w:customStyle="1" w:styleId="Page">
    <w:name w:val="Page"/>
    <w:basedOn w:val="Normal"/>
    <w:link w:val="PageChar"/>
    <w:qFormat/>
    <w:rsid w:val="00AE7276"/>
    <w:pPr>
      <w:jc w:val="center"/>
    </w:pPr>
    <w:rPr>
      <w:color w:val="ACCBF9" w:themeColor="background2"/>
      <w:sz w:val="20"/>
    </w:rPr>
  </w:style>
  <w:style w:type="character" w:customStyle="1" w:styleId="PageChar">
    <w:name w:val="Page Char"/>
    <w:basedOn w:val="Fuentedeprrafopredeter"/>
    <w:link w:val="Page"/>
    <w:rsid w:val="00AE7276"/>
    <w:rPr>
      <w:color w:val="ACCBF9" w:themeColor="background2"/>
      <w:sz w:val="20"/>
    </w:rPr>
  </w:style>
  <w:style w:type="paragraph" w:styleId="Ttulo">
    <w:name w:val="Title"/>
    <w:basedOn w:val="Normal"/>
    <w:link w:val="TtuloCar"/>
    <w:uiPriority w:val="10"/>
    <w:qFormat/>
    <w:rsid w:val="00F519B1"/>
    <w:pPr>
      <w:spacing w:line="1640" w:lineRule="exact"/>
      <w:jc w:val="center"/>
    </w:pPr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519B1"/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3170DB"/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paragraph" w:customStyle="1" w:styleId="CoverHeader">
    <w:name w:val="Cover Header"/>
    <w:basedOn w:val="Normal"/>
    <w:link w:val="CoverHeaderChar"/>
    <w:qFormat/>
    <w:rsid w:val="00D335EC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Fuentedeprrafopredeter"/>
    <w:link w:val="CoverHeader"/>
    <w:rsid w:val="00D335EC"/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paragraph" w:styleId="Prrafodelista">
    <w:name w:val="List Paragraph"/>
    <w:basedOn w:val="Normal"/>
    <w:qFormat/>
    <w:rsid w:val="00555A1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81E05"/>
  </w:style>
  <w:style w:type="table" w:styleId="Tablaconcuadrcula">
    <w:name w:val="Table Grid"/>
    <w:basedOn w:val="Tablanormal"/>
    <w:uiPriority w:val="99"/>
    <w:rsid w:val="00AE636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33AA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D33AA0"/>
    <w:pPr>
      <w:spacing w:after="120" w:line="288" w:lineRule="auto"/>
    </w:pPr>
    <w:rPr>
      <w:color w:val="404040" w:themeColor="text1" w:themeTint="BF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3AA0"/>
    <w:rPr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299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99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29BA"/>
    <w:pPr>
      <w:spacing w:before="100" w:beforeAutospacing="1" w:after="100" w:afterAutospacing="1"/>
    </w:pPr>
    <w:rPr>
      <w:rFonts w:ascii="Times New Roman" w:hAnsi="Times New Roman" w:cs="Times New Roman"/>
      <w:lang w:val="es-CO" w:eastAsia="es-CO"/>
    </w:rPr>
  </w:style>
  <w:style w:type="paragraph" w:customStyle="1" w:styleId="Default">
    <w:name w:val="Default"/>
    <w:rsid w:val="0011304E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image" Target="media/image5.jp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33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eader" Target="header1.xml"/><Relationship Id="rId32" Type="http://schemas.openxmlformats.org/officeDocument/2006/relationships/image" Target="media/image18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emf"/><Relationship Id="rId28" Type="http://schemas.openxmlformats.org/officeDocument/2006/relationships/image" Target="media/image14.jpeg"/><Relationship Id="rId36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openxmlformats.org/officeDocument/2006/relationships/image" Target="media/image6.emf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07/relationships/diagramDrawing" Target="diagrams/drawing1.xml"/><Relationship Id="rId22" Type="http://schemas.openxmlformats.org/officeDocument/2006/relationships/image" Target="media/image9.png"/><Relationship Id="rId27" Type="http://schemas.openxmlformats.org/officeDocument/2006/relationships/image" Target="media/image13.jpeg"/><Relationship Id="rId30" Type="http://schemas.openxmlformats.org/officeDocument/2006/relationships/image" Target="media/image16.emf"/><Relationship Id="rId35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200.png"/><Relationship Id="rId1" Type="http://schemas.openxmlformats.org/officeDocument/2006/relationships/image" Target="media/image1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O%20NAME:2013%20SPCI:Contrato%202013:Anexos%20contrato%20558%20de%202013:anexos%20contrato%20558%20de%202013%20-%20junio:Anexo%203:tablero%20de%20control%20-%20mayo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s-ES" sz="900"/>
              <a:t>Procesos Estratégicos</a:t>
            </a:r>
            <a:endParaRPr lang="es-ES"/>
          </a:p>
          <a:p>
            <a:pPr algn="ctr">
              <a:defRPr/>
            </a:pPr>
            <a:r>
              <a:rPr lang="es-ES"/>
              <a:t>Peso Porcentual</a:t>
            </a:r>
          </a:p>
        </c:rich>
      </c:tx>
      <c:layout>
        <c:manualLayout>
          <c:xMode val="edge"/>
          <c:yMode val="edge"/>
          <c:x val="0.30990139746045298"/>
          <c:y val="1.8148132552949601E-3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382696804364798E-2"/>
          <c:y val="0.187386110287769"/>
          <c:w val="0.94544037412314896"/>
          <c:h val="0.6647241517068960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CCCC"/>
              </a:solidFill>
            </c:spPr>
            <c:extLst>
              <c:ext xmlns:c16="http://schemas.microsoft.com/office/drawing/2014/chart" uri="{C3380CC4-5D6E-409C-BE32-E72D297353CC}">
                <c16:uniqueId val="{00000001-5BA9-42FF-9367-6966ED8B86AA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3-5BA9-42FF-9367-6966ED8B86A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5BA9-42FF-9367-6966ED8B86AA}"/>
              </c:ext>
            </c:extLst>
          </c:dPt>
          <c:dPt>
            <c:idx val="3"/>
            <c:bubble3D val="0"/>
            <c:spPr>
              <a:solidFill>
                <a:srgbClr val="CCFF00"/>
              </a:solidFill>
            </c:spPr>
            <c:extLst>
              <c:ext xmlns:c16="http://schemas.microsoft.com/office/drawing/2014/chart" uri="{C3380CC4-5D6E-409C-BE32-E72D297353CC}">
                <c16:uniqueId val="{00000007-5BA9-42FF-9367-6966ED8B86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latin typeface="Calibri" panose="020F0502020204030204" pitchFamily="34" charset="0"/>
                    <a:cs typeface="Calibri" panose="020F0502020204030204" pitchFamily="34" charset="0"/>
                  </a:defRPr>
                </a:pPr>
                <a:endParaRPr lang="es-CO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'Ev entidad'!$A$2:$A$5</c:f>
              <c:strCache>
                <c:ptCount val="4"/>
                <c:pt idx="0">
                  <c:v>Estratégico</c:v>
                </c:pt>
                <c:pt idx="1">
                  <c:v>Misional</c:v>
                </c:pt>
                <c:pt idx="2">
                  <c:v>Apoyo</c:v>
                </c:pt>
                <c:pt idx="3">
                  <c:v>Evaluación y control</c:v>
                </c:pt>
              </c:strCache>
            </c:strRef>
          </c:cat>
          <c:val>
            <c:numRef>
              <c:f>'Ev entidad'!$C$2:$C$5</c:f>
              <c:numCache>
                <c:formatCode>_(* #,##0_);_(* \(#,##0\);_(* "-"??_);_(@_)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BA9-42FF-9367-6966ED8B86A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 algn="ctr">
            <a:defRPr/>
          </a:pPr>
          <a:endParaRPr lang="es-CO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/>
      </a:pPr>
      <a:endParaRPr lang="es-CO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8CC38F-B7B7-9A46-900A-6B4B289C370B}" type="doc">
      <dgm:prSet loTypeId="urn:microsoft.com/office/officeart/2005/8/layout/vList3" loCatId="" qsTypeId="urn:microsoft.com/office/officeart/2005/8/quickstyle/simple4" qsCatId="simple" csTypeId="urn:microsoft.com/office/officeart/2005/8/colors/accent1_2" csCatId="accent1" phldr="1"/>
      <dgm:spPr/>
    </dgm:pt>
    <dgm:pt modelId="{EACD9ECA-18FC-9741-B913-3AAD782A4480}">
      <dgm:prSet phldrT="[Texto]" custT="1"/>
      <dgm:spPr>
        <a:solidFill>
          <a:srgbClr val="66CC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Mayor igual 70,01</a:t>
          </a:r>
        </a:p>
      </dgm:t>
    </dgm:pt>
    <dgm:pt modelId="{7404855A-E3EF-1E4B-904A-BAF9702FCE7B}" type="parTrans" cxnId="{125C5E27-CF81-3F47-89AF-088B2B181F45}">
      <dgm:prSet/>
      <dgm:spPr/>
      <dgm:t>
        <a:bodyPr/>
        <a:lstStyle/>
        <a:p>
          <a:endParaRPr lang="es-ES"/>
        </a:p>
      </dgm:t>
    </dgm:pt>
    <dgm:pt modelId="{97BE249D-3300-0141-AD74-9C6A778254C4}" type="sibTrans" cxnId="{125C5E27-CF81-3F47-89AF-088B2B181F45}">
      <dgm:prSet/>
      <dgm:spPr/>
      <dgm:t>
        <a:bodyPr/>
        <a:lstStyle/>
        <a:p>
          <a:endParaRPr lang="es-ES"/>
        </a:p>
      </dgm:t>
    </dgm:pt>
    <dgm:pt modelId="{F5FF74CC-325F-0C42-ADF6-B819D2332B59}">
      <dgm:prSet phldrT="[Texto]" custT="1"/>
      <dgm:spPr>
        <a:solidFill>
          <a:srgbClr val="FFFF00"/>
        </a:solidFill>
      </dgm:spPr>
      <dgm:t>
        <a:bodyPr/>
        <a:lstStyle/>
        <a:p>
          <a:r>
            <a:rPr lang="es-ES" sz="14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gm:t>
    </dgm:pt>
    <dgm:pt modelId="{E025F85D-5F39-9945-8223-58B89E5B2206}" type="parTrans" cxnId="{1FBFDA48-9166-7549-B70F-E905D71AC341}">
      <dgm:prSet/>
      <dgm:spPr/>
      <dgm:t>
        <a:bodyPr/>
        <a:lstStyle/>
        <a:p>
          <a:endParaRPr lang="es-ES"/>
        </a:p>
      </dgm:t>
    </dgm:pt>
    <dgm:pt modelId="{33A3A187-F867-F14E-8FD8-F6A4F7B0280C}" type="sibTrans" cxnId="{1FBFDA48-9166-7549-B70F-E905D71AC341}">
      <dgm:prSet/>
      <dgm:spPr/>
      <dgm:t>
        <a:bodyPr/>
        <a:lstStyle/>
        <a:p>
          <a:endParaRPr lang="es-ES"/>
        </a:p>
      </dgm:t>
    </dgm:pt>
    <dgm:pt modelId="{DDC003FA-4520-1B4F-8BC7-1D240DC15071}">
      <dgm:prSet phldrT="[Texto]" custT="1"/>
      <dgm:spPr>
        <a:solidFill>
          <a:srgbClr val="FF00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Menor igual a 55</a:t>
          </a:r>
        </a:p>
      </dgm:t>
    </dgm:pt>
    <dgm:pt modelId="{7E7D701D-CA2F-0847-98A8-DCCD8CC1A6D9}" type="sibTrans" cxnId="{8FC4B79D-A738-C046-A2A8-09FD39C37841}">
      <dgm:prSet/>
      <dgm:spPr/>
      <dgm:t>
        <a:bodyPr/>
        <a:lstStyle/>
        <a:p>
          <a:endParaRPr lang="es-ES"/>
        </a:p>
      </dgm:t>
    </dgm:pt>
    <dgm:pt modelId="{331237F2-3197-5046-AC54-202BF35A6042}" type="parTrans" cxnId="{8FC4B79D-A738-C046-A2A8-09FD39C37841}">
      <dgm:prSet/>
      <dgm:spPr/>
      <dgm:t>
        <a:bodyPr/>
        <a:lstStyle/>
        <a:p>
          <a:endParaRPr lang="es-ES"/>
        </a:p>
      </dgm:t>
    </dgm:pt>
    <dgm:pt modelId="{6D7CCC92-DEDE-4B48-9520-DAAA410645B3}" type="pres">
      <dgm:prSet presAssocID="{C48CC38F-B7B7-9A46-900A-6B4B289C370B}" presName="linearFlow" presStyleCnt="0">
        <dgm:presLayoutVars>
          <dgm:dir/>
          <dgm:resizeHandles val="exact"/>
        </dgm:presLayoutVars>
      </dgm:prSet>
      <dgm:spPr/>
    </dgm:pt>
    <dgm:pt modelId="{D29D7B7E-C714-3442-A1E9-C48A60BF4F4E}" type="pres">
      <dgm:prSet presAssocID="{EACD9ECA-18FC-9741-B913-3AAD782A4480}" presName="composite" presStyleCnt="0"/>
      <dgm:spPr/>
    </dgm:pt>
    <dgm:pt modelId="{E313DF18-D225-D147-AF96-349AC4B2F7D6}" type="pres">
      <dgm:prSet presAssocID="{EACD9ECA-18FC-9741-B913-3AAD782A4480}" presName="imgShp" presStyleLbl="fgImgPlace1" presStyleIdx="0" presStyleCnt="3"/>
      <dgm:spPr>
        <a:solidFill>
          <a:srgbClr val="66CC00"/>
        </a:solidFill>
        <a:scene3d>
          <a:camera prst="orthographicFront"/>
          <a:lightRig rig="threePt" dir="t"/>
        </a:scene3d>
        <a:sp3d>
          <a:bevelT/>
        </a:sp3d>
      </dgm:spPr>
    </dgm:pt>
    <dgm:pt modelId="{842CDB44-34EB-4D44-A84E-FD89760B78D6}" type="pres">
      <dgm:prSet presAssocID="{EACD9ECA-18FC-9741-B913-3AAD782A4480}" presName="txShp" presStyleLbl="node1" presStyleIdx="0" presStyleCnt="3" custScaleX="120234" custLinFactNeighborX="612">
        <dgm:presLayoutVars>
          <dgm:bulletEnabled val="1"/>
        </dgm:presLayoutVars>
      </dgm:prSet>
      <dgm:spPr/>
    </dgm:pt>
    <dgm:pt modelId="{18F8E560-F3D9-EE4D-AD3A-A11CE6FF04EB}" type="pres">
      <dgm:prSet presAssocID="{97BE249D-3300-0141-AD74-9C6A778254C4}" presName="spacing" presStyleCnt="0"/>
      <dgm:spPr/>
    </dgm:pt>
    <dgm:pt modelId="{6E60FCB8-4678-674A-A704-E86FFB67D256}" type="pres">
      <dgm:prSet presAssocID="{F5FF74CC-325F-0C42-ADF6-B819D2332B59}" presName="composite" presStyleCnt="0"/>
      <dgm:spPr/>
    </dgm:pt>
    <dgm:pt modelId="{8AFE2398-7CC7-E043-B08B-EEBF5C5AC288}" type="pres">
      <dgm:prSet presAssocID="{F5FF74CC-325F-0C42-ADF6-B819D2332B59}" presName="imgShp" presStyleLbl="fgImgPlace1" presStyleIdx="1" presStyleCnt="3"/>
      <dgm:spPr>
        <a:solidFill>
          <a:srgbClr val="FFFF00"/>
        </a:solidFill>
        <a:scene3d>
          <a:camera prst="orthographicFront"/>
          <a:lightRig rig="threePt" dir="t"/>
        </a:scene3d>
        <a:sp3d>
          <a:bevelT/>
        </a:sp3d>
      </dgm:spPr>
    </dgm:pt>
    <dgm:pt modelId="{964CFE23-9FE8-AD43-ADAD-154EEDEE4DF1}" type="pres">
      <dgm:prSet presAssocID="{F5FF74CC-325F-0C42-ADF6-B819D2332B59}" presName="txShp" presStyleLbl="node1" presStyleIdx="1" presStyleCnt="3" custScaleX="121197">
        <dgm:presLayoutVars>
          <dgm:bulletEnabled val="1"/>
        </dgm:presLayoutVars>
      </dgm:prSet>
      <dgm:spPr/>
    </dgm:pt>
    <dgm:pt modelId="{81032428-05C2-694C-A62A-055939E39835}" type="pres">
      <dgm:prSet presAssocID="{33A3A187-F867-F14E-8FD8-F6A4F7B0280C}" presName="spacing" presStyleCnt="0"/>
      <dgm:spPr/>
    </dgm:pt>
    <dgm:pt modelId="{EA4B39D5-0B20-0C44-8D55-107E7C9429DA}" type="pres">
      <dgm:prSet presAssocID="{DDC003FA-4520-1B4F-8BC7-1D240DC15071}" presName="composite" presStyleCnt="0"/>
      <dgm:spPr/>
    </dgm:pt>
    <dgm:pt modelId="{103EFE1D-7BDB-6D4D-BCEA-12860D76B38A}" type="pres">
      <dgm:prSet presAssocID="{DDC003FA-4520-1B4F-8BC7-1D240DC15071}" presName="imgShp" presStyleLbl="fgImgPlace1" presStyleIdx="2" presStyleCnt="3"/>
      <dgm:spPr>
        <a:solidFill>
          <a:srgbClr val="FF0000"/>
        </a:solidFill>
        <a:scene3d>
          <a:camera prst="orthographicFront"/>
          <a:lightRig rig="threePt" dir="t"/>
        </a:scene3d>
        <a:sp3d>
          <a:bevelT/>
        </a:sp3d>
      </dgm:spPr>
    </dgm:pt>
    <dgm:pt modelId="{4BD7D930-D4A2-5941-A088-C5704FDBB654}" type="pres">
      <dgm:prSet presAssocID="{DDC003FA-4520-1B4F-8BC7-1D240DC15071}" presName="txShp" presStyleLbl="node1" presStyleIdx="2" presStyleCnt="3" custScaleX="122067">
        <dgm:presLayoutVars>
          <dgm:bulletEnabled val="1"/>
        </dgm:presLayoutVars>
      </dgm:prSet>
      <dgm:spPr/>
    </dgm:pt>
  </dgm:ptLst>
  <dgm:cxnLst>
    <dgm:cxn modelId="{027A351B-6FF0-49D7-9BB8-70231BE19F2C}" type="presOf" srcId="{F5FF74CC-325F-0C42-ADF6-B819D2332B59}" destId="{964CFE23-9FE8-AD43-ADAD-154EEDEE4DF1}" srcOrd="0" destOrd="0" presId="urn:microsoft.com/office/officeart/2005/8/layout/vList3"/>
    <dgm:cxn modelId="{125C5E27-CF81-3F47-89AF-088B2B181F45}" srcId="{C48CC38F-B7B7-9A46-900A-6B4B289C370B}" destId="{EACD9ECA-18FC-9741-B913-3AAD782A4480}" srcOrd="0" destOrd="0" parTransId="{7404855A-E3EF-1E4B-904A-BAF9702FCE7B}" sibTransId="{97BE249D-3300-0141-AD74-9C6A778254C4}"/>
    <dgm:cxn modelId="{81C4045D-2223-4883-9254-08632827E584}" type="presOf" srcId="{DDC003FA-4520-1B4F-8BC7-1D240DC15071}" destId="{4BD7D930-D4A2-5941-A088-C5704FDBB654}" srcOrd="0" destOrd="0" presId="urn:microsoft.com/office/officeart/2005/8/layout/vList3"/>
    <dgm:cxn modelId="{1FBFDA48-9166-7549-B70F-E905D71AC341}" srcId="{C48CC38F-B7B7-9A46-900A-6B4B289C370B}" destId="{F5FF74CC-325F-0C42-ADF6-B819D2332B59}" srcOrd="1" destOrd="0" parTransId="{E025F85D-5F39-9945-8223-58B89E5B2206}" sibTransId="{33A3A187-F867-F14E-8FD8-F6A4F7B0280C}"/>
    <dgm:cxn modelId="{8FC4B79D-A738-C046-A2A8-09FD39C37841}" srcId="{C48CC38F-B7B7-9A46-900A-6B4B289C370B}" destId="{DDC003FA-4520-1B4F-8BC7-1D240DC15071}" srcOrd="2" destOrd="0" parTransId="{331237F2-3197-5046-AC54-202BF35A6042}" sibTransId="{7E7D701D-CA2F-0847-98A8-DCCD8CC1A6D9}"/>
    <dgm:cxn modelId="{D7B134A6-6FE0-417E-AB71-CBC5B7341B99}" type="presOf" srcId="{C48CC38F-B7B7-9A46-900A-6B4B289C370B}" destId="{6D7CCC92-DEDE-4B48-9520-DAAA410645B3}" srcOrd="0" destOrd="0" presId="urn:microsoft.com/office/officeart/2005/8/layout/vList3"/>
    <dgm:cxn modelId="{C9B134E3-7700-4BBE-937A-FA49BEDC4677}" type="presOf" srcId="{EACD9ECA-18FC-9741-B913-3AAD782A4480}" destId="{842CDB44-34EB-4D44-A84E-FD89760B78D6}" srcOrd="0" destOrd="0" presId="urn:microsoft.com/office/officeart/2005/8/layout/vList3"/>
    <dgm:cxn modelId="{6D970CE8-8FED-4F2C-84EC-5EF39489B26D}" type="presParOf" srcId="{6D7CCC92-DEDE-4B48-9520-DAAA410645B3}" destId="{D29D7B7E-C714-3442-A1E9-C48A60BF4F4E}" srcOrd="0" destOrd="0" presId="urn:microsoft.com/office/officeart/2005/8/layout/vList3"/>
    <dgm:cxn modelId="{687B3B38-1F07-4776-A93C-487C05DEEC10}" type="presParOf" srcId="{D29D7B7E-C714-3442-A1E9-C48A60BF4F4E}" destId="{E313DF18-D225-D147-AF96-349AC4B2F7D6}" srcOrd="0" destOrd="0" presId="urn:microsoft.com/office/officeart/2005/8/layout/vList3"/>
    <dgm:cxn modelId="{4FCD02DE-3712-4FE1-8FE7-5484EAD60F80}" type="presParOf" srcId="{D29D7B7E-C714-3442-A1E9-C48A60BF4F4E}" destId="{842CDB44-34EB-4D44-A84E-FD89760B78D6}" srcOrd="1" destOrd="0" presId="urn:microsoft.com/office/officeart/2005/8/layout/vList3"/>
    <dgm:cxn modelId="{EF300706-053E-42B1-899E-65D9B1A5A7CB}" type="presParOf" srcId="{6D7CCC92-DEDE-4B48-9520-DAAA410645B3}" destId="{18F8E560-F3D9-EE4D-AD3A-A11CE6FF04EB}" srcOrd="1" destOrd="0" presId="urn:microsoft.com/office/officeart/2005/8/layout/vList3"/>
    <dgm:cxn modelId="{15D16797-76BD-4183-B981-97A1620E501B}" type="presParOf" srcId="{6D7CCC92-DEDE-4B48-9520-DAAA410645B3}" destId="{6E60FCB8-4678-674A-A704-E86FFB67D256}" srcOrd="2" destOrd="0" presId="urn:microsoft.com/office/officeart/2005/8/layout/vList3"/>
    <dgm:cxn modelId="{46428BE6-7009-4E9E-9ADB-F8EBDE681708}" type="presParOf" srcId="{6E60FCB8-4678-674A-A704-E86FFB67D256}" destId="{8AFE2398-7CC7-E043-B08B-EEBF5C5AC288}" srcOrd="0" destOrd="0" presId="urn:microsoft.com/office/officeart/2005/8/layout/vList3"/>
    <dgm:cxn modelId="{8C38BF20-A776-40C1-82BB-37FC363115D2}" type="presParOf" srcId="{6E60FCB8-4678-674A-A704-E86FFB67D256}" destId="{964CFE23-9FE8-AD43-ADAD-154EEDEE4DF1}" srcOrd="1" destOrd="0" presId="urn:microsoft.com/office/officeart/2005/8/layout/vList3"/>
    <dgm:cxn modelId="{E4624F49-A95D-4F60-A825-32134E1668F0}" type="presParOf" srcId="{6D7CCC92-DEDE-4B48-9520-DAAA410645B3}" destId="{81032428-05C2-694C-A62A-055939E39835}" srcOrd="3" destOrd="0" presId="urn:microsoft.com/office/officeart/2005/8/layout/vList3"/>
    <dgm:cxn modelId="{6C0FAF13-83C7-4347-AEEE-EA767BDFF29E}" type="presParOf" srcId="{6D7CCC92-DEDE-4B48-9520-DAAA410645B3}" destId="{EA4B39D5-0B20-0C44-8D55-107E7C9429DA}" srcOrd="4" destOrd="0" presId="urn:microsoft.com/office/officeart/2005/8/layout/vList3"/>
    <dgm:cxn modelId="{E055A8A5-9F28-405E-878B-8E1691745DD8}" type="presParOf" srcId="{EA4B39D5-0B20-0C44-8D55-107E7C9429DA}" destId="{103EFE1D-7BDB-6D4D-BCEA-12860D76B38A}" srcOrd="0" destOrd="0" presId="urn:microsoft.com/office/officeart/2005/8/layout/vList3"/>
    <dgm:cxn modelId="{8B1AB5EE-A6EF-4B60-BF76-B53F006B05E9}" type="presParOf" srcId="{EA4B39D5-0B20-0C44-8D55-107E7C9429DA}" destId="{4BD7D930-D4A2-5941-A088-C5704FDBB654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2CDB44-34EB-4D44-A84E-FD89760B78D6}">
      <dsp:nvSpPr>
        <dsp:cNvPr id="0" name=""/>
        <dsp:cNvSpPr/>
      </dsp:nvSpPr>
      <dsp:spPr>
        <a:xfrm rot="10800000">
          <a:off x="331850" y="1118"/>
          <a:ext cx="2229897" cy="539222"/>
        </a:xfrm>
        <a:prstGeom prst="homePlat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Mayor igual 70,01</a:t>
          </a:r>
        </a:p>
      </dsp:txBody>
      <dsp:txXfrm rot="10800000">
        <a:off x="466655" y="1118"/>
        <a:ext cx="2095092" cy="539222"/>
      </dsp:txXfrm>
    </dsp:sp>
    <dsp:sp modelId="{E313DF18-D225-D147-AF96-349AC4B2F7D6}">
      <dsp:nvSpPr>
        <dsp:cNvPr id="0" name=""/>
        <dsp:cNvSpPr/>
      </dsp:nvSpPr>
      <dsp:spPr>
        <a:xfrm>
          <a:off x="238521" y="1118"/>
          <a:ext cx="539222" cy="539222"/>
        </a:xfrm>
        <a:prstGeom prst="ellips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64CFE23-9FE8-AD43-ADAD-154EEDEE4DF1}">
      <dsp:nvSpPr>
        <dsp:cNvPr id="0" name=""/>
        <dsp:cNvSpPr/>
      </dsp:nvSpPr>
      <dsp:spPr>
        <a:xfrm rot="10800000">
          <a:off x="307105" y="701303"/>
          <a:ext cx="2247758" cy="539222"/>
        </a:xfrm>
        <a:prstGeom prst="homePlat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sp:txBody>
      <dsp:txXfrm rot="10800000">
        <a:off x="441910" y="701303"/>
        <a:ext cx="2112953" cy="539222"/>
      </dsp:txXfrm>
    </dsp:sp>
    <dsp:sp modelId="{8AFE2398-7CC7-E043-B08B-EEBF5C5AC288}">
      <dsp:nvSpPr>
        <dsp:cNvPr id="0" name=""/>
        <dsp:cNvSpPr/>
      </dsp:nvSpPr>
      <dsp:spPr>
        <a:xfrm>
          <a:off x="234056" y="701303"/>
          <a:ext cx="539222" cy="539222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BD7D930-D4A2-5941-A088-C5704FDBB654}">
      <dsp:nvSpPr>
        <dsp:cNvPr id="0" name=""/>
        <dsp:cNvSpPr/>
      </dsp:nvSpPr>
      <dsp:spPr>
        <a:xfrm rot="10800000">
          <a:off x="295003" y="1401488"/>
          <a:ext cx="2263893" cy="539222"/>
        </a:xfrm>
        <a:prstGeom prst="homePlat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Menor igual a 55</a:t>
          </a:r>
        </a:p>
      </dsp:txBody>
      <dsp:txXfrm rot="10800000">
        <a:off x="429808" y="1401488"/>
        <a:ext cx="2129088" cy="539222"/>
      </dsp:txXfrm>
    </dsp:sp>
    <dsp:sp modelId="{103EFE1D-7BDB-6D4D-BCEA-12860D76B38A}">
      <dsp:nvSpPr>
        <dsp:cNvPr id="0" name=""/>
        <dsp:cNvSpPr/>
      </dsp:nvSpPr>
      <dsp:spPr>
        <a:xfrm>
          <a:off x="230022" y="1401488"/>
          <a:ext cx="539222" cy="539222"/>
        </a:xfrm>
        <a:prstGeom prst="ellips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pring Newsletter">
      <a:majorFont>
        <a:latin typeface="Calisto MT"/>
        <a:ea typeface=""/>
        <a:cs typeface=""/>
        <a:font script="Jpan" typeface="ＭＳ Ｐ明朝"/>
      </a:majorFont>
      <a:minorFont>
        <a:latin typeface="Calisto M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E2BA25-7B51-4054-86BA-39076CD9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MARTHA.PATINO</dc:creator>
  <cp:lastModifiedBy>Martha Patiño</cp:lastModifiedBy>
  <cp:revision>13</cp:revision>
  <cp:lastPrinted>2017-03-01T02:36:00Z</cp:lastPrinted>
  <dcterms:created xsi:type="dcterms:W3CDTF">2019-06-04T06:53:00Z</dcterms:created>
  <dcterms:modified xsi:type="dcterms:W3CDTF">2019-06-04T08:43:00Z</dcterms:modified>
</cp:coreProperties>
</file>