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0B6627" w:rsidRDefault="0018003D">
      <w:pPr>
        <w:jc w:val="center"/>
        <w:rPr>
          <w:rFonts w:ascii="Times New Roman" w:hAnsi="Times New Roman"/>
          <w:b/>
          <w:sz w:val="28"/>
          <w:szCs w:val="28"/>
        </w:rPr>
      </w:pPr>
      <w:r w:rsidRPr="000B6627">
        <w:rPr>
          <w:rFonts w:ascii="Times New Roman" w:hAnsi="Times New Roman"/>
          <w:b/>
          <w:sz w:val="28"/>
          <w:szCs w:val="28"/>
        </w:rPr>
        <w:t>FORMULACIÓN DE PROYECTOS DE INVERSIÓN</w:t>
      </w:r>
    </w:p>
    <w:p w14:paraId="49208519" w14:textId="77777777" w:rsidR="00810FA2" w:rsidRDefault="00810FA2">
      <w:pPr>
        <w:jc w:val="center"/>
        <w:rPr>
          <w:rFonts w:ascii="Times New Roman" w:hAnsi="Times New Roman"/>
          <w:b/>
          <w:sz w:val="22"/>
          <w:szCs w:val="22"/>
        </w:rPr>
      </w:pPr>
    </w:p>
    <w:p w14:paraId="12B0A1A9" w14:textId="5DE99F1A"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 xml:space="preserve">    </w:t>
      </w:r>
      <w:r w:rsidRPr="0018003D">
        <w:rPr>
          <w:rFonts w:ascii="Times New Roman" w:hAnsi="Times New Roman"/>
          <w:sz w:val="22"/>
          <w:szCs w:val="22"/>
        </w:rPr>
        <w:tab/>
      </w:r>
    </w:p>
    <w:p w14:paraId="7E05234E" w14:textId="189E33B4" w:rsidR="00810FA2" w:rsidRDefault="00810FA2"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Pr>
          <w:rFonts w:ascii="Times New Roman" w:hAnsi="Times New Roman"/>
          <w:sz w:val="22"/>
          <w:szCs w:val="22"/>
        </w:rPr>
        <w:t>P</w:t>
      </w:r>
      <w:r w:rsidRPr="0018003D">
        <w:rPr>
          <w:rFonts w:ascii="Times New Roman" w:hAnsi="Times New Roman"/>
          <w:sz w:val="22"/>
          <w:szCs w:val="22"/>
        </w:rPr>
        <w:t>lan de Desarrollo:</w:t>
      </w:r>
      <w:r>
        <w:rPr>
          <w:rFonts w:ascii="Times New Roman" w:hAnsi="Times New Roman"/>
          <w:sz w:val="22"/>
          <w:szCs w:val="22"/>
        </w:rPr>
        <w:t>|</w:t>
      </w:r>
      <w:r>
        <w:rPr>
          <w:rFonts w:ascii="Times New Roman" w:hAnsi="Times New Roman"/>
          <w:sz w:val="22"/>
          <w:szCs w:val="22"/>
        </w:rPr>
        <w:tab/>
      </w:r>
      <w:r w:rsidR="00467D61" w:rsidRPr="00E37FEC">
        <w:rPr>
          <w:rFonts w:ascii="Times New Roman" w:hAnsi="Times New Roman"/>
          <w:sz w:val="22"/>
          <w:szCs w:val="22"/>
        </w:rPr>
        <w:t>Un nuevo contrato social y ambiental para la Bogotá del siglo XXI</w:t>
      </w:r>
    </w:p>
    <w:p w14:paraId="1D369A5A" w14:textId="1414B01F"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Sector</w:t>
      </w:r>
      <w:r w:rsidR="004F782C">
        <w:rPr>
          <w:rFonts w:ascii="Times New Roman" w:hAnsi="Times New Roman"/>
          <w:sz w:val="22"/>
          <w:szCs w:val="22"/>
        </w:rPr>
        <w:t>:</w:t>
      </w:r>
      <w:r w:rsidR="004F782C">
        <w:rPr>
          <w:rFonts w:ascii="Times New Roman" w:hAnsi="Times New Roman"/>
          <w:sz w:val="22"/>
          <w:szCs w:val="22"/>
        </w:rPr>
        <w:tab/>
      </w:r>
      <w:r w:rsidR="004F782C">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Ambiente</w:t>
      </w:r>
      <w:r w:rsidR="00C76074">
        <w:rPr>
          <w:rFonts w:ascii="Times New Roman" w:hAnsi="Times New Roman"/>
          <w:sz w:val="22"/>
          <w:szCs w:val="22"/>
        </w:rPr>
        <w:tab/>
      </w:r>
      <w:r w:rsidR="00C76074">
        <w:rPr>
          <w:rFonts w:ascii="Times New Roman" w:hAnsi="Times New Roman"/>
          <w:sz w:val="22"/>
          <w:szCs w:val="22"/>
        </w:rPr>
        <w:tab/>
      </w:r>
      <w:r w:rsidRPr="0018003D">
        <w:rPr>
          <w:rFonts w:ascii="Times New Roman" w:hAnsi="Times New Roman"/>
          <w:sz w:val="22"/>
          <w:szCs w:val="22"/>
        </w:rPr>
        <w:tab/>
      </w:r>
      <w:r w:rsidRPr="0018003D">
        <w:rPr>
          <w:rFonts w:ascii="Times New Roman" w:hAnsi="Times New Roman"/>
          <w:sz w:val="22"/>
          <w:szCs w:val="22"/>
        </w:rPr>
        <w:tab/>
      </w:r>
    </w:p>
    <w:p w14:paraId="52CC2CE3" w14:textId="78B55E9D"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Entidad:</w:t>
      </w:r>
      <w:r w:rsidRPr="0018003D">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126 - Secretaría Distrital de Ambiente</w:t>
      </w:r>
      <w:r w:rsidRPr="0018003D">
        <w:rPr>
          <w:rFonts w:ascii="Times New Roman" w:hAnsi="Times New Roman"/>
          <w:sz w:val="22"/>
          <w:szCs w:val="22"/>
        </w:rPr>
        <w:tab/>
      </w:r>
    </w:p>
    <w:p w14:paraId="0A020C25" w14:textId="71930213" w:rsidR="00467D61" w:rsidRDefault="00C76074" w:rsidP="00810FA2">
      <w:pPr>
        <w:pBdr>
          <w:top w:val="single" w:sz="4" w:space="1" w:color="000000"/>
          <w:left w:val="single" w:sz="4" w:space="27" w:color="000000"/>
          <w:bottom w:val="single" w:sz="4" w:space="1" w:color="000000"/>
          <w:right w:val="single" w:sz="4" w:space="0" w:color="000000"/>
        </w:pBdr>
        <w:spacing w:line="276" w:lineRule="auto"/>
        <w:ind w:left="2835" w:hanging="2835"/>
        <w:jc w:val="left"/>
        <w:rPr>
          <w:rFonts w:ascii="Times New Roman" w:hAnsi="Times New Roman"/>
          <w:sz w:val="22"/>
          <w:szCs w:val="22"/>
          <w:lang w:val="es-ES"/>
        </w:rPr>
      </w:pPr>
      <w:r w:rsidRPr="0018003D">
        <w:rPr>
          <w:rFonts w:ascii="Times New Roman" w:hAnsi="Times New Roman"/>
          <w:sz w:val="22"/>
          <w:szCs w:val="22"/>
        </w:rPr>
        <w:t>Propósito</w:t>
      </w:r>
      <w:r w:rsidR="001D57EA">
        <w:rPr>
          <w:rFonts w:ascii="Times New Roman" w:hAnsi="Times New Roman"/>
          <w:sz w:val="22"/>
          <w:szCs w:val="22"/>
        </w:rPr>
        <w:t>:</w:t>
      </w:r>
      <w:r w:rsidR="00C16F97">
        <w:rPr>
          <w:rFonts w:ascii="Times New Roman" w:hAnsi="Times New Roman"/>
          <w:sz w:val="22"/>
          <w:szCs w:val="22"/>
        </w:rPr>
        <w:t xml:space="preserve">             </w:t>
      </w:r>
      <w:r w:rsidR="0010588B">
        <w:rPr>
          <w:rFonts w:ascii="Times New Roman" w:hAnsi="Times New Roman"/>
          <w:sz w:val="22"/>
          <w:szCs w:val="22"/>
        </w:rPr>
        <w:t xml:space="preserve">          </w:t>
      </w:r>
      <w:r w:rsidR="00467D61">
        <w:rPr>
          <w:rFonts w:ascii="Times New Roman" w:hAnsi="Times New Roman"/>
          <w:sz w:val="22"/>
          <w:szCs w:val="22"/>
        </w:rPr>
        <w:t xml:space="preserve">1- </w:t>
      </w:r>
      <w:r w:rsidR="00467D61">
        <w:rPr>
          <w:rFonts w:ascii="Times New Roman" w:hAnsi="Times New Roman"/>
          <w:sz w:val="22"/>
          <w:szCs w:val="22"/>
          <w:lang w:val="es-ES"/>
        </w:rPr>
        <w:t xml:space="preserve">Hacer un nuevo contrato social con igualdad de oportunidades para </w:t>
      </w:r>
    </w:p>
    <w:p w14:paraId="6A6A81CC" w14:textId="306DE212" w:rsidR="00C16F97" w:rsidRDefault="00467D61" w:rsidP="00810FA2">
      <w:pPr>
        <w:pBdr>
          <w:top w:val="single" w:sz="4" w:space="1" w:color="000000"/>
          <w:left w:val="single" w:sz="4" w:space="27" w:color="000000"/>
          <w:bottom w:val="single" w:sz="4" w:space="1" w:color="000000"/>
          <w:right w:val="single" w:sz="4" w:space="0" w:color="000000"/>
        </w:pBdr>
        <w:spacing w:line="276" w:lineRule="auto"/>
        <w:ind w:left="2835" w:hanging="2835"/>
        <w:jc w:val="left"/>
        <w:rPr>
          <w:rFonts w:ascii="Times New Roman" w:hAnsi="Times New Roman"/>
          <w:sz w:val="22"/>
          <w:szCs w:val="22"/>
        </w:rPr>
      </w:pPr>
      <w:r>
        <w:rPr>
          <w:rFonts w:ascii="Times New Roman" w:hAnsi="Times New Roman"/>
          <w:sz w:val="22"/>
          <w:szCs w:val="22"/>
          <w:lang w:val="es-ES"/>
        </w:rPr>
        <w:t xml:space="preserve">                                       inclusión social, productiva y política</w:t>
      </w:r>
    </w:p>
    <w:p w14:paraId="0ACE3315" w14:textId="77777777" w:rsidR="00467D61" w:rsidRDefault="00C16F97" w:rsidP="00810FA2">
      <w:pPr>
        <w:pBdr>
          <w:top w:val="single" w:sz="4" w:space="1" w:color="000000"/>
          <w:left w:val="single" w:sz="4" w:space="27" w:color="000000"/>
          <w:bottom w:val="single" w:sz="4" w:space="1" w:color="000000"/>
          <w:right w:val="single" w:sz="4" w:space="0" w:color="000000"/>
        </w:pBdr>
        <w:spacing w:line="276" w:lineRule="auto"/>
        <w:ind w:left="2835" w:hanging="2835"/>
        <w:rPr>
          <w:rFonts w:ascii="Times New Roman" w:hAnsi="Times New Roman"/>
          <w:sz w:val="22"/>
          <w:szCs w:val="22"/>
          <w:lang w:val="es-ES"/>
        </w:rPr>
      </w:pPr>
      <w:r w:rsidRPr="0018003D">
        <w:rPr>
          <w:rFonts w:ascii="Times New Roman" w:hAnsi="Times New Roman"/>
          <w:sz w:val="22"/>
          <w:szCs w:val="22"/>
        </w:rPr>
        <w:t>Logro</w:t>
      </w:r>
      <w:r w:rsidRPr="001D57EA">
        <w:rPr>
          <w:rFonts w:ascii="Times New Roman" w:hAnsi="Times New Roman"/>
          <w:sz w:val="22"/>
          <w:szCs w:val="22"/>
        </w:rPr>
        <w:t xml:space="preserve">:   </w:t>
      </w:r>
      <w:r>
        <w:rPr>
          <w:rFonts w:ascii="Times New Roman" w:hAnsi="Times New Roman"/>
          <w:sz w:val="22"/>
          <w:szCs w:val="22"/>
        </w:rPr>
        <w:t xml:space="preserve">                 </w:t>
      </w:r>
      <w:r w:rsidR="0010588B">
        <w:rPr>
          <w:rFonts w:ascii="Times New Roman" w:hAnsi="Times New Roman"/>
          <w:sz w:val="22"/>
          <w:szCs w:val="22"/>
        </w:rPr>
        <w:t xml:space="preserve">         </w:t>
      </w:r>
      <w:r w:rsidR="00467D61" w:rsidRPr="00440817">
        <w:rPr>
          <w:rFonts w:ascii="Times New Roman" w:hAnsi="Times New Roman"/>
          <w:sz w:val="22"/>
          <w:szCs w:val="22"/>
          <w:lang w:val="es-ES"/>
        </w:rPr>
        <w:t>Promover la participación, la transformación cultural, dep</w:t>
      </w:r>
      <w:r w:rsidR="00467D61">
        <w:rPr>
          <w:rFonts w:ascii="Times New Roman" w:hAnsi="Times New Roman"/>
          <w:sz w:val="22"/>
          <w:szCs w:val="22"/>
          <w:lang w:val="es-ES"/>
        </w:rPr>
        <w:t xml:space="preserve">ortiva, recreativa, </w:t>
      </w:r>
    </w:p>
    <w:p w14:paraId="6CBD12AD" w14:textId="63D8E7AE" w:rsidR="00467D61" w:rsidRDefault="00467D61" w:rsidP="00810FA2">
      <w:pPr>
        <w:pBdr>
          <w:top w:val="single" w:sz="4" w:space="1" w:color="000000"/>
          <w:left w:val="single" w:sz="4" w:space="27" w:color="000000"/>
          <w:bottom w:val="single" w:sz="4" w:space="1" w:color="000000"/>
          <w:right w:val="single" w:sz="4" w:space="0" w:color="000000"/>
        </w:pBdr>
        <w:spacing w:line="276" w:lineRule="auto"/>
        <w:ind w:left="2835" w:hanging="2835"/>
        <w:rPr>
          <w:rFonts w:ascii="Times New Roman" w:hAnsi="Times New Roman"/>
          <w:sz w:val="22"/>
          <w:szCs w:val="22"/>
          <w:lang w:val="es-ES"/>
        </w:rPr>
      </w:pPr>
      <w:r>
        <w:rPr>
          <w:rFonts w:ascii="Times New Roman" w:hAnsi="Times New Roman"/>
          <w:sz w:val="22"/>
          <w:szCs w:val="22"/>
          <w:lang w:val="es-ES"/>
        </w:rPr>
        <w:t xml:space="preserve">                                       patrimonial</w:t>
      </w:r>
      <w:r w:rsidRPr="00440817">
        <w:rPr>
          <w:rFonts w:ascii="Times New Roman" w:hAnsi="Times New Roman"/>
          <w:sz w:val="22"/>
          <w:szCs w:val="22"/>
          <w:lang w:val="es-ES"/>
        </w:rPr>
        <w:t xml:space="preserve"> y artística que propicien espacios de encuentro, tejido social y</w:t>
      </w:r>
    </w:p>
    <w:p w14:paraId="33DCFFCE" w14:textId="6FF44785" w:rsidR="00C16F97" w:rsidRDefault="00467D61" w:rsidP="00810FA2">
      <w:pPr>
        <w:pBdr>
          <w:top w:val="single" w:sz="4" w:space="1" w:color="000000"/>
          <w:left w:val="single" w:sz="4" w:space="27" w:color="000000"/>
          <w:bottom w:val="single" w:sz="4" w:space="1" w:color="000000"/>
          <w:right w:val="single" w:sz="4" w:space="0" w:color="000000"/>
        </w:pBdr>
        <w:spacing w:line="276" w:lineRule="auto"/>
        <w:ind w:left="2835" w:hanging="2835"/>
        <w:rPr>
          <w:rFonts w:ascii="Times New Roman" w:hAnsi="Times New Roman"/>
          <w:sz w:val="22"/>
          <w:szCs w:val="22"/>
        </w:rPr>
      </w:pPr>
      <w:r>
        <w:rPr>
          <w:rFonts w:ascii="Times New Roman" w:hAnsi="Times New Roman"/>
          <w:sz w:val="22"/>
          <w:szCs w:val="22"/>
          <w:lang w:val="es-ES"/>
        </w:rPr>
        <w:t xml:space="preserve">                                       r</w:t>
      </w:r>
      <w:r w:rsidRPr="00440817">
        <w:rPr>
          <w:rFonts w:ascii="Times New Roman" w:hAnsi="Times New Roman"/>
          <w:sz w:val="22"/>
          <w:szCs w:val="22"/>
          <w:lang w:val="es-ES"/>
        </w:rPr>
        <w:t>econocimiento del otro</w:t>
      </w:r>
    </w:p>
    <w:p w14:paraId="035BCBB2" w14:textId="5238EC72" w:rsidR="00467D61" w:rsidRDefault="0018003D" w:rsidP="00810FA2">
      <w:pPr>
        <w:pBdr>
          <w:top w:val="single" w:sz="4" w:space="1" w:color="000000"/>
          <w:left w:val="single" w:sz="4" w:space="27" w:color="000000"/>
          <w:bottom w:val="single" w:sz="4" w:space="1" w:color="000000"/>
          <w:right w:val="single" w:sz="4" w:space="0" w:color="000000"/>
        </w:pBdr>
        <w:spacing w:line="276" w:lineRule="auto"/>
        <w:ind w:left="2835" w:hanging="2835"/>
        <w:jc w:val="left"/>
        <w:rPr>
          <w:rFonts w:ascii="Times New Roman" w:hAnsi="Times New Roman"/>
          <w:sz w:val="22"/>
          <w:szCs w:val="22"/>
        </w:rPr>
      </w:pPr>
      <w:r w:rsidRPr="0018003D">
        <w:rPr>
          <w:rFonts w:ascii="Times New Roman" w:hAnsi="Times New Roman"/>
          <w:sz w:val="22"/>
          <w:szCs w:val="22"/>
        </w:rPr>
        <w:t>Programa</w:t>
      </w:r>
      <w:r w:rsidR="00B50534" w:rsidRPr="00B50534">
        <w:rPr>
          <w:rFonts w:ascii="Times New Roman" w:hAnsi="Times New Roman"/>
          <w:sz w:val="22"/>
          <w:szCs w:val="22"/>
          <w:lang w:val="es-ES"/>
        </w:rPr>
        <w:t xml:space="preserve"> </w:t>
      </w:r>
      <w:r w:rsidR="00B50534">
        <w:rPr>
          <w:rFonts w:ascii="Times New Roman" w:hAnsi="Times New Roman"/>
          <w:sz w:val="22"/>
          <w:szCs w:val="22"/>
          <w:lang w:val="es-ES"/>
        </w:rPr>
        <w:t xml:space="preserve">              </w:t>
      </w:r>
      <w:r w:rsidR="0010588B">
        <w:rPr>
          <w:rFonts w:ascii="Times New Roman" w:hAnsi="Times New Roman"/>
          <w:sz w:val="22"/>
          <w:szCs w:val="22"/>
          <w:lang w:val="es-ES"/>
        </w:rPr>
        <w:t xml:space="preserve">         </w:t>
      </w:r>
      <w:r w:rsidR="00467D61">
        <w:rPr>
          <w:rFonts w:ascii="Times New Roman" w:hAnsi="Times New Roman"/>
          <w:sz w:val="22"/>
          <w:szCs w:val="22"/>
          <w:lang w:val="es-ES"/>
        </w:rPr>
        <w:t>22-</w:t>
      </w:r>
      <w:r w:rsidR="00467D61" w:rsidRPr="00E37FEC">
        <w:rPr>
          <w:rFonts w:ascii="Times New Roman" w:hAnsi="Times New Roman"/>
          <w:sz w:val="22"/>
          <w:szCs w:val="22"/>
        </w:rPr>
        <w:t xml:space="preserve">Transformación cultural para la conciencia ambiental y el cuidado de la </w:t>
      </w:r>
    </w:p>
    <w:p w14:paraId="00C11376" w14:textId="720AFAC6" w:rsidR="00F550E3" w:rsidRPr="0018003D" w:rsidRDefault="00467D61" w:rsidP="00810FA2">
      <w:pPr>
        <w:pBdr>
          <w:top w:val="single" w:sz="4" w:space="1" w:color="000000"/>
          <w:left w:val="single" w:sz="4" w:space="27" w:color="000000"/>
          <w:bottom w:val="single" w:sz="4" w:space="1" w:color="000000"/>
          <w:right w:val="single" w:sz="4" w:space="0" w:color="000000"/>
        </w:pBdr>
        <w:spacing w:line="276" w:lineRule="auto"/>
        <w:ind w:left="2835" w:hanging="2835"/>
        <w:jc w:val="left"/>
        <w:rPr>
          <w:rFonts w:ascii="Times New Roman" w:hAnsi="Times New Roman"/>
          <w:sz w:val="22"/>
          <w:szCs w:val="22"/>
        </w:rPr>
      </w:pPr>
      <w:r>
        <w:rPr>
          <w:rFonts w:ascii="Times New Roman" w:hAnsi="Times New Roman"/>
          <w:sz w:val="22"/>
          <w:szCs w:val="22"/>
        </w:rPr>
        <w:t xml:space="preserve">                                        </w:t>
      </w:r>
      <w:r w:rsidRPr="00E37FEC">
        <w:rPr>
          <w:rFonts w:ascii="Times New Roman" w:hAnsi="Times New Roman"/>
          <w:sz w:val="22"/>
          <w:szCs w:val="22"/>
        </w:rPr>
        <w:t>fauna doméstica</w:t>
      </w:r>
    </w:p>
    <w:p w14:paraId="3F300E39" w14:textId="77777777" w:rsidR="00467D61" w:rsidRDefault="0018003D" w:rsidP="00467D61">
      <w:pPr>
        <w:pBdr>
          <w:top w:val="single" w:sz="4" w:space="1" w:color="000000"/>
          <w:left w:val="single" w:sz="4" w:space="27" w:color="000000"/>
          <w:bottom w:val="single" w:sz="4" w:space="1" w:color="000000"/>
          <w:right w:val="single" w:sz="4" w:space="0" w:color="000000"/>
        </w:pBdr>
        <w:spacing w:line="276" w:lineRule="auto"/>
        <w:ind w:left="3540" w:hanging="3540"/>
        <w:jc w:val="left"/>
        <w:rPr>
          <w:rFonts w:ascii="Times New Roman" w:hAnsi="Times New Roman"/>
          <w:sz w:val="22"/>
          <w:szCs w:val="22"/>
          <w:lang w:val="es-ES"/>
        </w:rPr>
      </w:pPr>
      <w:r w:rsidRPr="0018003D">
        <w:rPr>
          <w:rFonts w:ascii="Times New Roman" w:hAnsi="Times New Roman"/>
          <w:sz w:val="22"/>
          <w:szCs w:val="22"/>
        </w:rPr>
        <w:t>Objetivos estratégicos de la SDA</w:t>
      </w:r>
      <w:r w:rsidR="00467D61">
        <w:rPr>
          <w:rFonts w:ascii="Times New Roman" w:hAnsi="Times New Roman"/>
          <w:sz w:val="22"/>
          <w:szCs w:val="22"/>
        </w:rPr>
        <w:t xml:space="preserve">: </w:t>
      </w:r>
      <w:r w:rsidR="00467D61" w:rsidRPr="00467D61">
        <w:rPr>
          <w:rFonts w:ascii="Times New Roman" w:hAnsi="Times New Roman"/>
          <w:sz w:val="22"/>
          <w:szCs w:val="22"/>
          <w:lang w:val="es-ES"/>
        </w:rPr>
        <w:t xml:space="preserve">Implementar estrategias de participación y educación ambiental </w:t>
      </w:r>
    </w:p>
    <w:p w14:paraId="2D28D258" w14:textId="77777777" w:rsidR="00467D61" w:rsidRDefault="00467D61" w:rsidP="00467D61">
      <w:pPr>
        <w:pBdr>
          <w:top w:val="single" w:sz="4" w:space="1" w:color="000000"/>
          <w:left w:val="single" w:sz="4" w:space="27" w:color="000000"/>
          <w:bottom w:val="single" w:sz="4" w:space="1" w:color="000000"/>
          <w:right w:val="single" w:sz="4" w:space="0" w:color="000000"/>
        </w:pBdr>
        <w:spacing w:line="276" w:lineRule="auto"/>
        <w:ind w:left="3540" w:hanging="3540"/>
        <w:jc w:val="left"/>
        <w:rPr>
          <w:rFonts w:ascii="Times New Roman" w:hAnsi="Times New Roman"/>
          <w:sz w:val="22"/>
          <w:szCs w:val="22"/>
          <w:lang w:val="es-ES"/>
        </w:rPr>
      </w:pPr>
      <w:r>
        <w:rPr>
          <w:rFonts w:ascii="Times New Roman" w:hAnsi="Times New Roman"/>
          <w:sz w:val="22"/>
          <w:szCs w:val="22"/>
          <w:lang w:val="es-ES"/>
        </w:rPr>
        <w:t xml:space="preserve">                                        </w:t>
      </w:r>
      <w:r w:rsidRPr="00467D61">
        <w:rPr>
          <w:rFonts w:ascii="Times New Roman" w:hAnsi="Times New Roman"/>
          <w:sz w:val="22"/>
          <w:szCs w:val="22"/>
          <w:lang w:val="es-ES"/>
        </w:rPr>
        <w:t xml:space="preserve">con enfoque territorial, diferencial y de género para contribuir con el </w:t>
      </w:r>
    </w:p>
    <w:p w14:paraId="346777AD" w14:textId="77777777" w:rsidR="00467D61" w:rsidRDefault="00467D61" w:rsidP="00467D61">
      <w:pPr>
        <w:pBdr>
          <w:top w:val="single" w:sz="4" w:space="1" w:color="000000"/>
          <w:left w:val="single" w:sz="4" w:space="27" w:color="000000"/>
          <w:bottom w:val="single" w:sz="4" w:space="1" w:color="000000"/>
          <w:right w:val="single" w:sz="4" w:space="0" w:color="000000"/>
        </w:pBdr>
        <w:spacing w:line="276" w:lineRule="auto"/>
        <w:ind w:left="3540" w:hanging="3540"/>
        <w:jc w:val="left"/>
        <w:rPr>
          <w:rFonts w:ascii="Times New Roman" w:hAnsi="Times New Roman"/>
          <w:sz w:val="22"/>
          <w:szCs w:val="22"/>
          <w:lang w:val="es-ES"/>
        </w:rPr>
      </w:pPr>
      <w:r>
        <w:rPr>
          <w:rFonts w:ascii="Times New Roman" w:hAnsi="Times New Roman"/>
          <w:sz w:val="22"/>
          <w:szCs w:val="22"/>
          <w:lang w:val="es-ES"/>
        </w:rPr>
        <w:t xml:space="preserve">                                        </w:t>
      </w:r>
      <w:r w:rsidRPr="00467D61">
        <w:rPr>
          <w:rFonts w:ascii="Times New Roman" w:hAnsi="Times New Roman"/>
          <w:sz w:val="22"/>
          <w:szCs w:val="22"/>
          <w:lang w:val="es-ES"/>
        </w:rPr>
        <w:t xml:space="preserve">conocimiento de los bienes y servicios de las áreas ambientales, para la </w:t>
      </w:r>
    </w:p>
    <w:p w14:paraId="164DEDEA" w14:textId="34C2A0F7" w:rsidR="00467D61" w:rsidRPr="00467D61" w:rsidRDefault="00467D61" w:rsidP="00467D61">
      <w:pPr>
        <w:pBdr>
          <w:top w:val="single" w:sz="4" w:space="1" w:color="000000"/>
          <w:left w:val="single" w:sz="4" w:space="27" w:color="000000"/>
          <w:bottom w:val="single" w:sz="4" w:space="1" w:color="000000"/>
          <w:right w:val="single" w:sz="4" w:space="0" w:color="000000"/>
        </w:pBdr>
        <w:spacing w:line="276" w:lineRule="auto"/>
        <w:ind w:left="3540" w:hanging="3540"/>
        <w:jc w:val="left"/>
        <w:rPr>
          <w:rFonts w:ascii="Times New Roman" w:hAnsi="Times New Roman"/>
          <w:sz w:val="22"/>
          <w:szCs w:val="22"/>
          <w:lang w:val="es-ES"/>
        </w:rPr>
      </w:pPr>
      <w:r>
        <w:rPr>
          <w:rFonts w:ascii="Times New Roman" w:hAnsi="Times New Roman"/>
          <w:sz w:val="22"/>
          <w:szCs w:val="22"/>
          <w:lang w:val="es-ES"/>
        </w:rPr>
        <w:t xml:space="preserve">                                        </w:t>
      </w:r>
      <w:r w:rsidRPr="00467D61">
        <w:rPr>
          <w:rFonts w:ascii="Times New Roman" w:hAnsi="Times New Roman"/>
          <w:sz w:val="22"/>
          <w:szCs w:val="22"/>
          <w:lang w:val="es-ES"/>
        </w:rPr>
        <w:t>transformación de comportamientos ciudadanos con su entorno.</w:t>
      </w:r>
    </w:p>
    <w:p w14:paraId="4E595E25" w14:textId="77777777" w:rsidR="00467D61" w:rsidRDefault="0018003D" w:rsidP="00810FA2">
      <w:pPr>
        <w:pBdr>
          <w:top w:val="single" w:sz="4" w:space="1" w:color="000000"/>
          <w:left w:val="single" w:sz="4" w:space="27" w:color="000000"/>
          <w:bottom w:val="single" w:sz="4" w:space="1" w:color="000000"/>
          <w:right w:val="single" w:sz="4" w:space="0" w:color="000000"/>
        </w:pBdr>
        <w:spacing w:line="276" w:lineRule="auto"/>
        <w:ind w:left="3540" w:hanging="3540"/>
        <w:jc w:val="left"/>
        <w:rPr>
          <w:rFonts w:ascii="Times New Roman" w:hAnsi="Times New Roman"/>
          <w:sz w:val="22"/>
          <w:szCs w:val="22"/>
          <w:lang w:val="es-ES"/>
        </w:rPr>
      </w:pPr>
      <w:r w:rsidRPr="0018003D">
        <w:rPr>
          <w:rFonts w:ascii="Times New Roman" w:hAnsi="Times New Roman"/>
          <w:sz w:val="22"/>
          <w:szCs w:val="22"/>
        </w:rPr>
        <w:t xml:space="preserve">Nombre Proyecto de inversión: </w:t>
      </w:r>
      <w:bookmarkStart w:id="0" w:name="_Hlk42246371"/>
      <w:r w:rsidR="00467D61">
        <w:rPr>
          <w:rFonts w:ascii="Times New Roman" w:hAnsi="Times New Roman"/>
          <w:sz w:val="22"/>
          <w:szCs w:val="22"/>
        </w:rPr>
        <w:t xml:space="preserve">7657 - </w:t>
      </w:r>
      <w:r w:rsidR="00467D61">
        <w:rPr>
          <w:rFonts w:ascii="Times New Roman" w:hAnsi="Times New Roman"/>
          <w:sz w:val="22"/>
          <w:szCs w:val="22"/>
          <w:lang w:val="es-ES"/>
        </w:rPr>
        <w:t>T</w:t>
      </w:r>
      <w:r w:rsidR="00467D61" w:rsidRPr="00F9160F">
        <w:rPr>
          <w:rFonts w:ascii="Times New Roman" w:hAnsi="Times New Roman"/>
          <w:sz w:val="22"/>
          <w:szCs w:val="22"/>
          <w:lang w:val="es-ES"/>
        </w:rPr>
        <w:t xml:space="preserve">ransformación cultural ambiental a partir de estrategias de </w:t>
      </w:r>
    </w:p>
    <w:p w14:paraId="632D7B0B" w14:textId="07F6848F" w:rsidR="00B50534" w:rsidRPr="0018003D" w:rsidRDefault="00467D61" w:rsidP="00810FA2">
      <w:pPr>
        <w:pBdr>
          <w:top w:val="single" w:sz="4" w:space="1" w:color="000000"/>
          <w:left w:val="single" w:sz="4" w:space="27" w:color="000000"/>
          <w:bottom w:val="single" w:sz="4" w:space="1" w:color="000000"/>
          <w:right w:val="single" w:sz="4" w:space="0" w:color="000000"/>
        </w:pBdr>
        <w:spacing w:line="276" w:lineRule="auto"/>
        <w:ind w:left="3540" w:hanging="3540"/>
        <w:jc w:val="left"/>
        <w:rPr>
          <w:rFonts w:ascii="Times New Roman" w:hAnsi="Times New Roman"/>
          <w:sz w:val="22"/>
          <w:szCs w:val="22"/>
        </w:rPr>
      </w:pPr>
      <w:r>
        <w:rPr>
          <w:rFonts w:ascii="Times New Roman" w:hAnsi="Times New Roman"/>
          <w:sz w:val="22"/>
          <w:szCs w:val="22"/>
          <w:lang w:val="es-ES"/>
        </w:rPr>
        <w:t xml:space="preserve">                                        </w:t>
      </w:r>
      <w:r w:rsidRPr="00F9160F">
        <w:rPr>
          <w:rFonts w:ascii="Times New Roman" w:hAnsi="Times New Roman"/>
          <w:sz w:val="22"/>
          <w:szCs w:val="22"/>
          <w:lang w:val="es-ES"/>
        </w:rPr>
        <w:t>educación</w:t>
      </w:r>
      <w:r>
        <w:rPr>
          <w:rFonts w:ascii="Times New Roman" w:hAnsi="Times New Roman"/>
          <w:sz w:val="22"/>
          <w:szCs w:val="22"/>
          <w:lang w:val="es-ES"/>
        </w:rPr>
        <w:t xml:space="preserve">, </w:t>
      </w:r>
      <w:r w:rsidRPr="00F9160F">
        <w:rPr>
          <w:rFonts w:ascii="Times New Roman" w:hAnsi="Times New Roman"/>
          <w:sz w:val="22"/>
          <w:szCs w:val="22"/>
          <w:lang w:val="es-ES"/>
        </w:rPr>
        <w:t xml:space="preserve">participación y </w:t>
      </w:r>
      <w:r w:rsidRPr="00CC6734">
        <w:rPr>
          <w:rFonts w:ascii="Times New Roman" w:hAnsi="Times New Roman"/>
          <w:sz w:val="22"/>
          <w:szCs w:val="22"/>
          <w:lang w:val="es-ES"/>
        </w:rPr>
        <w:t xml:space="preserve">comunicación en </w:t>
      </w:r>
      <w:r>
        <w:rPr>
          <w:rFonts w:ascii="Times New Roman" w:hAnsi="Times New Roman"/>
          <w:sz w:val="22"/>
          <w:szCs w:val="22"/>
          <w:lang w:val="es-ES"/>
        </w:rPr>
        <w:t>Bogotá.</w:t>
      </w:r>
    </w:p>
    <w:bookmarkEnd w:id="0"/>
    <w:p w14:paraId="180B4B22" w14:textId="5C1BC40D"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Tipo de proyecto:</w:t>
      </w:r>
      <w:r w:rsidRPr="0018003D">
        <w:rPr>
          <w:rFonts w:ascii="Times New Roman" w:hAnsi="Times New Roman"/>
          <w:sz w:val="22"/>
          <w:szCs w:val="22"/>
        </w:rPr>
        <w:tab/>
      </w:r>
      <w:r w:rsidR="00467D61" w:rsidRPr="00E37FEC">
        <w:rPr>
          <w:rFonts w:ascii="Times New Roman" w:hAnsi="Times New Roman"/>
          <w:sz w:val="22"/>
          <w:szCs w:val="22"/>
          <w:lang w:val="es-ES"/>
        </w:rPr>
        <w:t>Inversión</w:t>
      </w:r>
      <w:r w:rsidRPr="0018003D">
        <w:rPr>
          <w:rFonts w:ascii="Times New Roman" w:hAnsi="Times New Roman"/>
          <w:sz w:val="22"/>
          <w:szCs w:val="22"/>
        </w:rPr>
        <w:tab/>
      </w:r>
    </w:p>
    <w:p w14:paraId="044E0DD4" w14:textId="661A7618"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Versión</w:t>
      </w:r>
      <w:r w:rsidRPr="00AB3EB9">
        <w:rPr>
          <w:rFonts w:ascii="Times New Roman" w:hAnsi="Times New Roman"/>
          <w:sz w:val="22"/>
          <w:szCs w:val="22"/>
        </w:rPr>
        <w:t>:</w:t>
      </w:r>
      <w:r w:rsidR="00C76074" w:rsidRPr="00AB3EB9">
        <w:rPr>
          <w:rFonts w:ascii="Times New Roman" w:hAnsi="Times New Roman"/>
          <w:sz w:val="22"/>
          <w:szCs w:val="22"/>
        </w:rPr>
        <w:t xml:space="preserve"> </w:t>
      </w:r>
      <w:r w:rsidR="00467D61">
        <w:rPr>
          <w:rFonts w:ascii="Times New Roman" w:hAnsi="Times New Roman"/>
          <w:sz w:val="22"/>
          <w:szCs w:val="22"/>
        </w:rPr>
        <w:t xml:space="preserve">                         </w:t>
      </w:r>
      <w:r w:rsidR="002767F3">
        <w:rPr>
          <w:rFonts w:ascii="Times New Roman" w:hAnsi="Times New Roman"/>
          <w:sz w:val="22"/>
          <w:szCs w:val="22"/>
        </w:rPr>
        <w:t xml:space="preserve">No </w:t>
      </w:r>
      <w:r w:rsidR="001F056F">
        <w:rPr>
          <w:rFonts w:ascii="Times New Roman" w:hAnsi="Times New Roman"/>
          <w:sz w:val="22"/>
          <w:szCs w:val="22"/>
        </w:rPr>
        <w:t>9</w:t>
      </w:r>
      <w:r w:rsidR="002767F3">
        <w:rPr>
          <w:rFonts w:ascii="Times New Roman" w:hAnsi="Times New Roman"/>
          <w:sz w:val="22"/>
          <w:szCs w:val="22"/>
        </w:rPr>
        <w:t xml:space="preserve">. Fecha </w:t>
      </w:r>
      <w:r w:rsidR="00F110AB">
        <w:rPr>
          <w:rFonts w:ascii="Times New Roman" w:hAnsi="Times New Roman"/>
          <w:sz w:val="22"/>
          <w:szCs w:val="22"/>
        </w:rPr>
        <w:t>30</w:t>
      </w:r>
      <w:r w:rsidR="002767F3">
        <w:rPr>
          <w:rFonts w:ascii="Times New Roman" w:hAnsi="Times New Roman"/>
          <w:sz w:val="22"/>
          <w:szCs w:val="22"/>
        </w:rPr>
        <w:t>/09/2021</w:t>
      </w:r>
    </w:p>
    <w:p w14:paraId="41753384" w14:textId="77777777" w:rsidR="00F550E3" w:rsidRPr="0018003D" w:rsidRDefault="00F550E3" w:rsidP="00810FA2">
      <w:pPr>
        <w:pBdr>
          <w:top w:val="single" w:sz="4" w:space="1" w:color="000000"/>
          <w:left w:val="single" w:sz="4" w:space="27" w:color="000000"/>
          <w:bottom w:val="single" w:sz="4" w:space="1" w:color="000000"/>
          <w:right w:val="single" w:sz="4" w:space="0" w:color="000000"/>
        </w:pBdr>
        <w:jc w:val="left"/>
        <w:rPr>
          <w:rFonts w:ascii="Times New Roman" w:hAnsi="Times New Roman"/>
          <w:sz w:val="22"/>
          <w:szCs w:val="22"/>
        </w:rPr>
      </w:pPr>
    </w:p>
    <w:p w14:paraId="48461CF4"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4D199DA" w14:textId="43B47143" w:rsidR="00F550E3" w:rsidRPr="000B6627" w:rsidRDefault="0018003D">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0B6627">
        <w:rPr>
          <w:rFonts w:ascii="Times New Roman" w:hAnsi="Times New Roman"/>
          <w:b/>
          <w:color w:val="000000"/>
          <w:sz w:val="28"/>
          <w:szCs w:val="28"/>
        </w:rPr>
        <w:t>MÓDULOS</w:t>
      </w:r>
    </w:p>
    <w:p w14:paraId="7C69E1D1" w14:textId="77777777" w:rsidR="0010588B" w:rsidRPr="000B6627" w:rsidRDefault="0010588B">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38081889"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CA31706"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rPr>
        <w:t>IDENTIFICACIÓN</w:t>
      </w:r>
    </w:p>
    <w:p w14:paraId="27B72C1B" w14:textId="77777777" w:rsidR="00467D61" w:rsidRPr="00E37FEC" w:rsidRDefault="00467D61" w:rsidP="00467D61">
      <w:pPr>
        <w:pStyle w:val="Encabezado"/>
        <w:rPr>
          <w:rFonts w:ascii="Times New Roman" w:hAnsi="Times New Roman"/>
          <w:b/>
          <w:bCs/>
          <w:sz w:val="22"/>
          <w:szCs w:val="22"/>
        </w:rPr>
      </w:pPr>
    </w:p>
    <w:p w14:paraId="3923C301" w14:textId="77777777" w:rsidR="00467D61" w:rsidRPr="00E37FEC" w:rsidRDefault="00BB0516" w:rsidP="0091707A">
      <w:pPr>
        <w:pStyle w:val="Prrafodelista"/>
        <w:numPr>
          <w:ilvl w:val="0"/>
          <w:numId w:val="3"/>
        </w:numPr>
        <w:contextualSpacing/>
        <w:jc w:val="left"/>
        <w:rPr>
          <w:rFonts w:ascii="Times New Roman" w:hAnsi="Times New Roman"/>
          <w:sz w:val="20"/>
          <w:lang w:eastAsia="es-CO"/>
        </w:rPr>
      </w:pPr>
      <w:hyperlink r:id="rId9" w:anchor="'Articulación PND'!A1" w:history="1">
        <w:r w:rsidR="00467D61" w:rsidRPr="00E37FEC">
          <w:rPr>
            <w:rFonts w:ascii="Times New Roman" w:hAnsi="Times New Roman"/>
            <w:b/>
            <w:bCs/>
            <w:szCs w:val="24"/>
            <w:lang w:eastAsia="es-CO"/>
          </w:rPr>
          <w:t>Plan Nacional de Desarrollo</w:t>
        </w:r>
      </w:hyperlink>
    </w:p>
    <w:p w14:paraId="2BFCC3DF" w14:textId="77777777" w:rsidR="00467D61" w:rsidRPr="00E37FEC" w:rsidRDefault="00467D61" w:rsidP="00467D61">
      <w:pPr>
        <w:pStyle w:val="Prrafodelista"/>
        <w:ind w:left="720"/>
        <w:contextualSpacing/>
        <w:jc w:val="left"/>
        <w:rPr>
          <w:rFonts w:ascii="Times New Roman" w:hAnsi="Times New Roman"/>
          <w:sz w:val="20"/>
          <w:lang w:eastAsia="es-CO"/>
        </w:rPr>
      </w:pPr>
    </w:p>
    <w:p w14:paraId="1AF318EE"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Contribución al Plan Nacional de Desarrollo: </w:t>
      </w:r>
    </w:p>
    <w:p w14:paraId="7B1030E8"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37313B4E" w14:textId="77777777" w:rsidR="00467D61" w:rsidRPr="00E37FEC" w:rsidRDefault="00467D61" w:rsidP="00467D61">
      <w:pPr>
        <w:contextualSpacing/>
        <w:rPr>
          <w:rFonts w:ascii="Times New Roman" w:hAnsi="Times New Roman"/>
        </w:rPr>
      </w:pPr>
      <w:r w:rsidRPr="00E37FEC">
        <w:rPr>
          <w:rFonts w:ascii="Times New Roman" w:hAnsi="Times New Roman"/>
          <w:szCs w:val="24"/>
          <w:lang w:eastAsia="es-CO"/>
        </w:rPr>
        <w:t>A través del proyecto de inversión se aportará al cumplimiento del Plan Nacional de Desarrollo “</w:t>
      </w:r>
      <w:r w:rsidRPr="00E37FEC">
        <w:rPr>
          <w:rFonts w:ascii="Times New Roman" w:hAnsi="Times New Roman"/>
          <w:i/>
          <w:szCs w:val="24"/>
          <w:lang w:eastAsia="es-CO"/>
        </w:rPr>
        <w:t>Pacto por la Sostenibilidad: producir conservando y conservar produciendo</w:t>
      </w:r>
      <w:r w:rsidRPr="00E37FEC">
        <w:rPr>
          <w:rFonts w:ascii="Times New Roman" w:hAnsi="Times New Roman"/>
          <w:szCs w:val="24"/>
          <w:lang w:eastAsia="es-CO"/>
        </w:rPr>
        <w:t>”, específicamente al Pacto</w:t>
      </w:r>
      <w:r w:rsidRPr="00E37FEC">
        <w:rPr>
          <w:rFonts w:ascii="Times New Roman" w:hAnsi="Times New Roman"/>
        </w:rPr>
        <w:t xml:space="preserve"> por la Sostenibilidad el cual busca consolidar procesos que faciliten un equilibrio entre la conservación del capital natural, su uso responsable y la producción nacional, de forma tal que la riqueza natural del país sea apropiada como un activo estratégico de la Nación. El Pacto por la Sostenibilidad materializa el principio de producir conservando y conservar produciendo</w:t>
      </w:r>
    </w:p>
    <w:p w14:paraId="46C7B206" w14:textId="7D4570B2" w:rsidR="00467D61" w:rsidRPr="00E37FEC" w:rsidRDefault="00467D61" w:rsidP="000F3003">
      <w:pPr>
        <w:tabs>
          <w:tab w:val="left" w:pos="2430"/>
        </w:tabs>
        <w:contextualSpacing/>
        <w:rPr>
          <w:rFonts w:ascii="Times New Roman" w:hAnsi="Times New Roman"/>
          <w:szCs w:val="24"/>
          <w:lang w:eastAsia="es-CO"/>
        </w:rPr>
      </w:pPr>
      <w:r w:rsidRPr="00E37FEC">
        <w:rPr>
          <w:rFonts w:ascii="Times New Roman" w:hAnsi="Times New Roman"/>
        </w:rPr>
        <w:lastRenderedPageBreak/>
        <w:t xml:space="preserve">Dentro de este Pacto se encuentra la Línea “Instituciones ambientales modernas, apropiación social de la biodiversidad y manejo efectivo de los conflictos socioambientales” la cual busca fortalecer la institucionalidad, la gobernanza, el financiamiento y la gestión del conocimiento para potencializar la agenda de sostenibilidad. De esta forma, el Ministerio de Ambiente ha incorporado la educación y la participación como pilares de la formación de una ciudadanía responsable en la toma de decisiones frente al manejo sostenible del ambiente. </w:t>
      </w:r>
    </w:p>
    <w:p w14:paraId="76057867"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4AE8FAA8"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Plan de Desarrollo Departamental o Sectorial</w:t>
      </w:r>
    </w:p>
    <w:p w14:paraId="66E4E6F4" w14:textId="77777777" w:rsidR="00467D61" w:rsidRPr="00E37FEC" w:rsidRDefault="00467D61" w:rsidP="00467D61">
      <w:pPr>
        <w:pStyle w:val="Prrafodelista"/>
        <w:ind w:left="1440"/>
        <w:contextualSpacing/>
        <w:rPr>
          <w:rFonts w:ascii="Times New Roman" w:hAnsi="Times New Roman"/>
          <w:szCs w:val="24"/>
          <w:lang w:eastAsia="es-CO"/>
        </w:rPr>
      </w:pPr>
    </w:p>
    <w:p w14:paraId="767D1C5E" w14:textId="77777777" w:rsidR="00467D61" w:rsidRPr="00E37FEC" w:rsidRDefault="00467D61" w:rsidP="00467D61">
      <w:pPr>
        <w:contextualSpacing/>
        <w:rPr>
          <w:rFonts w:ascii="Times New Roman" w:hAnsi="Times New Roman"/>
          <w:szCs w:val="24"/>
          <w:lang w:val="es-ES" w:eastAsia="es-CO"/>
        </w:rPr>
      </w:pPr>
      <w:r w:rsidRPr="00E37FEC">
        <w:rPr>
          <w:rFonts w:ascii="Times New Roman" w:hAnsi="Times New Roman"/>
        </w:rPr>
        <w:t>El proyecto de inversión se encuentra en concordancia con el Plan de Desarrollo Departamental “Cundinamarca Región de Progresa” específicamente con la LÍNEA ESTRATÉGICA SOSTENIBILIDAD, la cual busca consolidar un territorio basado en la conservación, preservación y rehabilitación del medio ambiente, articulando el ordenamiento y el uso del territorio, para el desarrollo sostenible y el bienestar de los cundinamarqueses, bajo un enfoque de mitigación del riesgo y adaptación al cambio climático. En este sentido, el plan de desarrollo Cundinamarca, plantea la promoción de un territorio sustentable, ordenado y ambientalmente sostenible como un elemento esencial para la Sostenibilidad. Dentro de esta línea estratégica se encuentra el Programa “El cambio está en tus manos” el cual tiene como objetivo desarrollar actividades que permitan cambios de cultura ambiental, así como la disminución de pérdida de bienes y servicios ambientales de los ecosistemas. Este programa establece que la educación ambiental es un mecanismo de divulgación, prevención y mitigación del cambio climático, que incluye el fomento de conocimiento sobre el estado de los ecosistemas y de la biodiversidad en el departamento, y el desarrollo de actividades permitiendo cambios de cultura ambiental, mediante procesos de sensibilización, capacitación, toma de conciencia y participación ciudadana.</w:t>
      </w:r>
    </w:p>
    <w:p w14:paraId="38B63A69"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41EB9627"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Plan de Desarrollo Distrital o Municipal  </w:t>
      </w:r>
    </w:p>
    <w:p w14:paraId="05EC1F01" w14:textId="77777777" w:rsidR="00467D61" w:rsidRPr="00E37FEC" w:rsidRDefault="00467D61" w:rsidP="00467D61">
      <w:pPr>
        <w:contextualSpacing/>
        <w:jc w:val="left"/>
        <w:rPr>
          <w:rFonts w:ascii="Times New Roman" w:hAnsi="Times New Roman"/>
          <w:szCs w:val="24"/>
          <w:lang w:eastAsia="es-CO"/>
        </w:rPr>
      </w:pPr>
    </w:p>
    <w:p w14:paraId="4E6E0BC1" w14:textId="77777777" w:rsidR="00467D61" w:rsidRPr="00E37FEC" w:rsidRDefault="00467D61" w:rsidP="00467D61">
      <w:pPr>
        <w:contextualSpacing/>
        <w:rPr>
          <w:rFonts w:ascii="Times New Roman" w:hAnsi="Times New Roman"/>
        </w:rPr>
      </w:pPr>
      <w:r w:rsidRPr="00E37FEC">
        <w:rPr>
          <w:rFonts w:ascii="Times New Roman" w:hAnsi="Times New Roman"/>
        </w:rPr>
        <w:t xml:space="preserve">El Plan Distrital de Desarrollo “Un Nuevo Contrato Social y Ambiental para la Bogotá del siglo XXI” se organiza en torno a 5 propósitos que se cumplen a través de 30 logros de ciudad mediante la articulación de acciones materializadas en programas. </w:t>
      </w:r>
    </w:p>
    <w:p w14:paraId="6EC5D343" w14:textId="77777777" w:rsidR="00467D61" w:rsidRPr="00E37FEC" w:rsidRDefault="00467D61" w:rsidP="00467D61">
      <w:pPr>
        <w:contextualSpacing/>
        <w:rPr>
          <w:rFonts w:ascii="Times New Roman" w:hAnsi="Times New Roman"/>
        </w:rPr>
      </w:pPr>
    </w:p>
    <w:p w14:paraId="36469D9D" w14:textId="77777777" w:rsidR="00467D61" w:rsidRPr="00E37FEC" w:rsidRDefault="00467D61" w:rsidP="00467D61">
      <w:pPr>
        <w:contextualSpacing/>
        <w:rPr>
          <w:rFonts w:ascii="Times New Roman" w:hAnsi="Times New Roman"/>
        </w:rPr>
      </w:pPr>
      <w:r w:rsidRPr="00E37FEC">
        <w:rPr>
          <w:rFonts w:ascii="Times New Roman" w:hAnsi="Times New Roman"/>
        </w:rPr>
        <w:t>De esta forma, el proyecto de inversión nace en el marco del programa “</w:t>
      </w:r>
      <w:r w:rsidRPr="00E37FEC">
        <w:rPr>
          <w:rFonts w:ascii="Times New Roman" w:hAnsi="Times New Roman"/>
          <w:i/>
        </w:rPr>
        <w:t>Transformación cultural para la conciencia ambiental y el cuidado de la fauna doméstica</w:t>
      </w:r>
      <w:r w:rsidRPr="00E37FEC">
        <w:rPr>
          <w:rFonts w:ascii="Times New Roman" w:hAnsi="Times New Roman"/>
        </w:rPr>
        <w:t>” que hace parte del logro de ciudad “</w:t>
      </w:r>
      <w:r w:rsidRPr="00E37FEC">
        <w:rPr>
          <w:rFonts w:ascii="Times New Roman" w:hAnsi="Times New Roman"/>
          <w:i/>
        </w:rPr>
        <w:t>Promover la participación, la transformación cultural, deportiva, recreativa, patrimonial, ambiental y artística que propicien espacios de encuentro, tejido social  y reconocimiento del otro</w:t>
      </w:r>
      <w:r w:rsidRPr="00E37FEC">
        <w:rPr>
          <w:rFonts w:ascii="Times New Roman" w:hAnsi="Times New Roman"/>
        </w:rPr>
        <w:t>” y del Propósito 1. “</w:t>
      </w:r>
      <w:r w:rsidRPr="00E37FEC">
        <w:rPr>
          <w:rFonts w:ascii="Times New Roman" w:hAnsi="Times New Roman"/>
          <w:i/>
        </w:rPr>
        <w:t>Hacer un nuevo contrato social con igualdad de oportunidades para la inclusión social, productiva y política</w:t>
      </w:r>
      <w:r w:rsidRPr="00E37FEC">
        <w:rPr>
          <w:rFonts w:ascii="Times New Roman" w:hAnsi="Times New Roman"/>
        </w:rPr>
        <w:t>”.</w:t>
      </w:r>
    </w:p>
    <w:p w14:paraId="4E1955A5" w14:textId="77777777" w:rsidR="00467D61" w:rsidRPr="00E37FEC" w:rsidRDefault="00467D61" w:rsidP="00467D61">
      <w:pPr>
        <w:contextualSpacing/>
        <w:rPr>
          <w:rFonts w:ascii="Times New Roman" w:hAnsi="Times New Roman"/>
        </w:rPr>
      </w:pPr>
    </w:p>
    <w:p w14:paraId="3CF76AF7" w14:textId="77777777" w:rsidR="00467D61" w:rsidRPr="00E37FEC" w:rsidRDefault="00467D61" w:rsidP="00467D61">
      <w:pPr>
        <w:ind w:right="40"/>
        <w:rPr>
          <w:rFonts w:ascii="Times New Roman" w:eastAsia="Calibri" w:hAnsi="Times New Roman"/>
          <w:szCs w:val="24"/>
        </w:rPr>
      </w:pPr>
      <w:r w:rsidRPr="00E37FEC">
        <w:rPr>
          <w:rFonts w:ascii="Times New Roman" w:eastAsia="Calibri" w:hAnsi="Times New Roman"/>
          <w:szCs w:val="24"/>
        </w:rPr>
        <w:t xml:space="preserve">Alcanzar este propósito implica ejecutar estrategias en los ámbitos de las relaciones con la educación y el desarrollo humano, el capital social y cultural y la participación cívica, para personas de los diferentes sectores sociales y poblaciones vulneradas, que induzcan el </w:t>
      </w:r>
      <w:r w:rsidRPr="00E37FEC">
        <w:rPr>
          <w:rFonts w:ascii="Times New Roman" w:eastAsia="Calibri" w:hAnsi="Times New Roman"/>
          <w:szCs w:val="24"/>
        </w:rPr>
        <w:lastRenderedPageBreak/>
        <w:t xml:space="preserve">fortalecimiento de la capacidad humana para la toma de decisiones en las diferentes transiciones de la vida y actuar con la intención de producir un cambio en los patrones negativos de la segregación socio económica y espacial en la ciudad y la región. </w:t>
      </w:r>
    </w:p>
    <w:p w14:paraId="7ACF5F44" w14:textId="77777777" w:rsidR="00467D61" w:rsidRPr="00E37FEC" w:rsidRDefault="00467D61" w:rsidP="00467D61">
      <w:pPr>
        <w:ind w:right="40"/>
        <w:rPr>
          <w:rFonts w:ascii="Times New Roman" w:eastAsia="Calibri" w:hAnsi="Times New Roman"/>
          <w:szCs w:val="24"/>
        </w:rPr>
      </w:pPr>
    </w:p>
    <w:p w14:paraId="4B09B918" w14:textId="1908FF79" w:rsidR="00467D61" w:rsidRPr="00E37FEC" w:rsidRDefault="00467D61" w:rsidP="000F3003">
      <w:pPr>
        <w:ind w:right="40"/>
        <w:rPr>
          <w:rFonts w:ascii="Times New Roman" w:hAnsi="Times New Roman"/>
          <w:szCs w:val="24"/>
        </w:rPr>
      </w:pPr>
      <w:r w:rsidRPr="00E37FEC">
        <w:rPr>
          <w:rFonts w:ascii="Times New Roman" w:eastAsia="Calibri" w:hAnsi="Times New Roman"/>
          <w:szCs w:val="24"/>
        </w:rPr>
        <w:t>De igual forma plantea articular los aprendizajes y canales con estrategias de mediano y largo plazo que fortalezcan la capacidad creadora y transformadora de la ciudadanía y la coloquen al servicio del bienestar colectivo y apuesten al mejoramiento de la calidad educativa, transformando los patrones de consumo y la promoviendo hábitos de vida saludables.</w:t>
      </w:r>
    </w:p>
    <w:p w14:paraId="4F0EA862"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005E94AB"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Alineación con el ODS: 13. Acción por el Clima</w:t>
      </w:r>
    </w:p>
    <w:p w14:paraId="477A0829"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2F97F4E6" w14:textId="77777777" w:rsidR="00467D61" w:rsidRPr="00E37FEC" w:rsidRDefault="00467D61" w:rsidP="00467D61">
      <w:pPr>
        <w:contextualSpacing/>
        <w:rPr>
          <w:rFonts w:ascii="Times New Roman" w:hAnsi="Times New Roman"/>
        </w:rPr>
      </w:pPr>
      <w:r w:rsidRPr="00E37FEC">
        <w:rPr>
          <w:rFonts w:ascii="Times New Roman" w:hAnsi="Times New Roman"/>
        </w:rPr>
        <w:t xml:space="preserve">Finalmente, este proyecto de inversión aportará al cumplimiento del Objetivo de Desarrollo Sostenible 13: </w:t>
      </w:r>
      <w:r w:rsidRPr="00E37FEC">
        <w:rPr>
          <w:rFonts w:ascii="Times New Roman" w:hAnsi="Times New Roman"/>
          <w:b/>
          <w:i/>
        </w:rPr>
        <w:t>Acción por el clima</w:t>
      </w:r>
      <w:r w:rsidRPr="00E37FEC">
        <w:rPr>
          <w:rFonts w:ascii="Times New Roman" w:hAnsi="Times New Roman"/>
        </w:rPr>
        <w:t>, el cual contempla como meta “</w:t>
      </w:r>
      <w:r w:rsidRPr="00E37FEC">
        <w:rPr>
          <w:rFonts w:ascii="Times New Roman" w:hAnsi="Times New Roman"/>
          <w:i/>
          <w:caps/>
        </w:rPr>
        <w:t>13.3</w:t>
      </w:r>
      <w:r w:rsidRPr="00E37FEC">
        <w:rPr>
          <w:rFonts w:ascii="Times New Roman" w:hAnsi="Times New Roman"/>
          <w:i/>
        </w:rPr>
        <w:t> - Construir conocimiento y capacidad para enfrentar los desafíos del cambio climático</w:t>
      </w:r>
      <w:r w:rsidRPr="00E37FEC">
        <w:rPr>
          <w:rFonts w:ascii="Times New Roman" w:hAnsi="Times New Roman"/>
        </w:rPr>
        <w:t>” la cual busca m</w:t>
      </w:r>
      <w:r w:rsidRPr="00E37FEC">
        <w:rPr>
          <w:rFonts w:ascii="Times New Roman" w:hAnsi="Times New Roman"/>
          <w:spacing w:val="4"/>
          <w:shd w:val="clear" w:color="auto" w:fill="FEFEFE"/>
        </w:rPr>
        <w:t>ejorar la educación, la sensibilización y la capacidad humana e institucional respecto de la mitigación del cambio climático, la adaptación a él, la reducción de sus efectos y la alerta temprana.</w:t>
      </w:r>
    </w:p>
    <w:p w14:paraId="17D996FE"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11823EC1" w14:textId="77777777" w:rsidR="00467D61" w:rsidRPr="00E37FEC" w:rsidRDefault="00BB0516" w:rsidP="0091707A">
      <w:pPr>
        <w:pStyle w:val="Prrafodelista"/>
        <w:numPr>
          <w:ilvl w:val="0"/>
          <w:numId w:val="3"/>
        </w:numPr>
        <w:contextualSpacing/>
        <w:jc w:val="left"/>
        <w:rPr>
          <w:rFonts w:ascii="Times New Roman" w:hAnsi="Times New Roman"/>
          <w:sz w:val="20"/>
          <w:lang w:eastAsia="es-CO"/>
        </w:rPr>
      </w:pPr>
      <w:hyperlink r:id="rId10" w:anchor="'Problematica (Arbol Problemas)'!A1" w:history="1">
        <w:r w:rsidR="00467D61" w:rsidRPr="00E37FEC">
          <w:rPr>
            <w:rFonts w:ascii="Times New Roman" w:hAnsi="Times New Roman"/>
            <w:b/>
            <w:bCs/>
            <w:szCs w:val="24"/>
            <w:lang w:eastAsia="es-CO"/>
          </w:rPr>
          <w:t>Problemática</w:t>
        </w:r>
        <w:r w:rsidR="00467D61" w:rsidRPr="00E37FEC">
          <w:rPr>
            <w:rFonts w:ascii="Times New Roman" w:hAnsi="Times New Roman"/>
            <w:szCs w:val="24"/>
            <w:lang w:eastAsia="es-CO"/>
          </w:rPr>
          <w:t xml:space="preserve">  </w:t>
        </w:r>
      </w:hyperlink>
    </w:p>
    <w:p w14:paraId="4CAE3998" w14:textId="77777777" w:rsidR="00467D61" w:rsidRPr="00E37FEC" w:rsidRDefault="00467D61" w:rsidP="00467D61">
      <w:pPr>
        <w:pStyle w:val="Prrafodelista"/>
        <w:ind w:left="720"/>
        <w:contextualSpacing/>
        <w:jc w:val="left"/>
        <w:rPr>
          <w:rFonts w:ascii="Times New Roman" w:hAnsi="Times New Roman"/>
          <w:sz w:val="20"/>
          <w:lang w:eastAsia="es-CO"/>
        </w:rPr>
      </w:pPr>
    </w:p>
    <w:p w14:paraId="52E460FF" w14:textId="77777777" w:rsidR="00467D61"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Análisis de situación inicial  "Árbol Del Problema".</w:t>
      </w:r>
    </w:p>
    <w:p w14:paraId="1E69FC3E"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62FE95B0" w14:textId="77777777" w:rsidR="00467D61" w:rsidRPr="00E37FEC" w:rsidRDefault="00467D61" w:rsidP="00467D61">
      <w:pPr>
        <w:contextualSpacing/>
        <w:jc w:val="left"/>
        <w:rPr>
          <w:rFonts w:ascii="Times New Roman" w:hAnsi="Times New Roman"/>
          <w:szCs w:val="24"/>
          <w:lang w:eastAsia="es-CO"/>
        </w:rPr>
      </w:pPr>
      <w:r>
        <w:rPr>
          <w:rFonts w:ascii="Times New Roman" w:hAnsi="Times New Roman"/>
          <w:noProof/>
          <w:szCs w:val="24"/>
          <w:lang w:eastAsia="es-CO"/>
        </w:rPr>
        <w:drawing>
          <wp:inline distT="0" distB="0" distL="0" distR="0" wp14:anchorId="5C6DB18F" wp14:editId="29D34782">
            <wp:extent cx="4562475" cy="3198543"/>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9392" cy="3203392"/>
                    </a:xfrm>
                    <a:prstGeom prst="rect">
                      <a:avLst/>
                    </a:prstGeom>
                    <a:noFill/>
                  </pic:spPr>
                </pic:pic>
              </a:graphicData>
            </a:graphic>
          </wp:inline>
        </w:drawing>
      </w:r>
    </w:p>
    <w:p w14:paraId="5BC15F7F" w14:textId="77777777" w:rsidR="00467D61" w:rsidRPr="00E37FEC" w:rsidRDefault="00467D61" w:rsidP="00467D61">
      <w:pPr>
        <w:contextualSpacing/>
        <w:jc w:val="left"/>
        <w:rPr>
          <w:rFonts w:ascii="Times New Roman" w:hAnsi="Times New Roman"/>
          <w:szCs w:val="24"/>
          <w:lang w:eastAsia="es-CO"/>
        </w:rPr>
      </w:pPr>
    </w:p>
    <w:p w14:paraId="24796DD2" w14:textId="77777777" w:rsidR="00467D61" w:rsidRPr="00E37FEC" w:rsidRDefault="00467D61" w:rsidP="00467D61">
      <w:pPr>
        <w:contextualSpacing/>
        <w:jc w:val="left"/>
        <w:rPr>
          <w:rFonts w:ascii="Times New Roman" w:hAnsi="Times New Roman"/>
          <w:szCs w:val="24"/>
          <w:lang w:eastAsia="es-CO"/>
        </w:rPr>
      </w:pPr>
    </w:p>
    <w:p w14:paraId="6176CD3B" w14:textId="77777777" w:rsidR="00467D61" w:rsidRPr="00E37FEC" w:rsidRDefault="00467D61" w:rsidP="00467D61">
      <w:pPr>
        <w:pStyle w:val="Prrafodelista"/>
        <w:ind w:left="1440"/>
        <w:contextualSpacing/>
        <w:jc w:val="left"/>
        <w:rPr>
          <w:rFonts w:ascii="Times New Roman" w:hAnsi="Times New Roman"/>
          <w:szCs w:val="24"/>
          <w:lang w:eastAsia="es-CO"/>
        </w:rPr>
      </w:pPr>
      <w:r w:rsidRPr="00E37FEC">
        <w:rPr>
          <w:rFonts w:ascii="Times New Roman" w:hAnsi="Times New Roman"/>
          <w:szCs w:val="24"/>
          <w:lang w:eastAsia="es-CO"/>
        </w:rPr>
        <w:t>Identificación del problema o necesidad</w:t>
      </w:r>
    </w:p>
    <w:p w14:paraId="25AC3643" w14:textId="77777777" w:rsidR="00467D61" w:rsidRPr="00E37FEC" w:rsidRDefault="00467D61" w:rsidP="00467D61">
      <w:pPr>
        <w:pStyle w:val="Prrafodelista"/>
        <w:ind w:left="1440"/>
        <w:contextualSpacing/>
        <w:rPr>
          <w:rFonts w:ascii="Times New Roman" w:hAnsi="Times New Roman"/>
          <w:szCs w:val="24"/>
          <w:lang w:eastAsia="es-CO"/>
        </w:rPr>
      </w:pPr>
    </w:p>
    <w:p w14:paraId="5AAA7C68" w14:textId="77777777" w:rsidR="00467D61" w:rsidRPr="00DB614C" w:rsidRDefault="00467D61" w:rsidP="00467D61">
      <w:pPr>
        <w:contextualSpacing/>
        <w:rPr>
          <w:rFonts w:ascii="Times New Roman" w:hAnsi="Times New Roman"/>
          <w:bCs/>
          <w:szCs w:val="24"/>
          <w:lang w:val="es-ES" w:eastAsia="es-CO"/>
        </w:rPr>
      </w:pPr>
      <w:r w:rsidRPr="00DB614C">
        <w:rPr>
          <w:rFonts w:ascii="Times New Roman" w:hAnsi="Times New Roman"/>
          <w:bCs/>
          <w:szCs w:val="24"/>
          <w:lang w:eastAsia="es-CO"/>
        </w:rPr>
        <w:t>Bajo conocimiento de las personas frente al cuidado y preservación del territorio, las áreas de interés ambiental y la biodiversidad del Distrito Capital</w:t>
      </w:r>
    </w:p>
    <w:p w14:paraId="59739A57" w14:textId="77777777" w:rsidR="00467D61" w:rsidRPr="00DB614C" w:rsidRDefault="00467D61" w:rsidP="00467D61">
      <w:pPr>
        <w:contextualSpacing/>
        <w:rPr>
          <w:rFonts w:ascii="Times New Roman" w:hAnsi="Times New Roman"/>
          <w:bCs/>
          <w:szCs w:val="24"/>
          <w:lang w:eastAsia="es-CO"/>
        </w:rPr>
      </w:pPr>
    </w:p>
    <w:p w14:paraId="42F4DF69" w14:textId="77777777" w:rsidR="00467D61" w:rsidRPr="00E37FEC" w:rsidRDefault="00467D61" w:rsidP="00467D61">
      <w:pPr>
        <w:rPr>
          <w:rFonts w:ascii="Times New Roman" w:hAnsi="Times New Roman"/>
          <w:szCs w:val="24"/>
        </w:rPr>
      </w:pPr>
      <w:r w:rsidRPr="00E37FEC">
        <w:rPr>
          <w:rFonts w:ascii="Times New Roman" w:hAnsi="Times New Roman"/>
          <w:szCs w:val="24"/>
        </w:rPr>
        <w:t>Las causas que se presentan para esta situación son:</w:t>
      </w:r>
    </w:p>
    <w:p w14:paraId="472B96E3" w14:textId="77777777" w:rsidR="00467D61" w:rsidRPr="00E37FEC" w:rsidRDefault="00467D61" w:rsidP="00467D61">
      <w:pPr>
        <w:rPr>
          <w:rFonts w:ascii="Times New Roman" w:hAnsi="Times New Roman"/>
          <w:szCs w:val="24"/>
        </w:rPr>
      </w:pPr>
    </w:p>
    <w:p w14:paraId="6E4850D6" w14:textId="77777777" w:rsidR="00467D61" w:rsidRPr="00DB614C" w:rsidRDefault="00467D61" w:rsidP="0091707A">
      <w:pPr>
        <w:numPr>
          <w:ilvl w:val="0"/>
          <w:numId w:val="13"/>
        </w:numPr>
        <w:rPr>
          <w:rFonts w:ascii="Times New Roman" w:hAnsi="Times New Roman"/>
          <w:szCs w:val="24"/>
          <w:lang w:val="es-ES"/>
        </w:rPr>
      </w:pPr>
      <w:r w:rsidRPr="00DB614C">
        <w:rPr>
          <w:rFonts w:ascii="Times New Roman" w:hAnsi="Times New Roman"/>
          <w:szCs w:val="24"/>
        </w:rPr>
        <w:t>Baja vinculación de personas y organizaciones ambientales en las estrategias de participación</w:t>
      </w:r>
      <w:r>
        <w:rPr>
          <w:rFonts w:ascii="Times New Roman" w:hAnsi="Times New Roman"/>
          <w:szCs w:val="24"/>
        </w:rPr>
        <w:t xml:space="preserve"> y educación ambiental</w:t>
      </w:r>
    </w:p>
    <w:p w14:paraId="675221CB" w14:textId="77777777" w:rsidR="00467D61" w:rsidRPr="00DB614C" w:rsidRDefault="00467D61" w:rsidP="0091707A">
      <w:pPr>
        <w:numPr>
          <w:ilvl w:val="0"/>
          <w:numId w:val="13"/>
        </w:numPr>
        <w:rPr>
          <w:rFonts w:ascii="Times New Roman" w:hAnsi="Times New Roman"/>
          <w:szCs w:val="24"/>
          <w:lang w:val="es-ES"/>
        </w:rPr>
      </w:pPr>
      <w:r w:rsidRPr="00DB614C">
        <w:rPr>
          <w:rFonts w:ascii="Times New Roman" w:hAnsi="Times New Roman"/>
          <w:szCs w:val="24"/>
        </w:rPr>
        <w:t>Baja divulgación de los bienes y servicios ambientales presentes en el Distrito Capital</w:t>
      </w:r>
    </w:p>
    <w:p w14:paraId="54E752EB" w14:textId="77777777" w:rsidR="00467D61" w:rsidRPr="00E37FEC" w:rsidRDefault="00467D61" w:rsidP="00467D61">
      <w:pPr>
        <w:rPr>
          <w:rFonts w:ascii="Times New Roman" w:hAnsi="Times New Roman"/>
          <w:szCs w:val="24"/>
        </w:rPr>
      </w:pPr>
    </w:p>
    <w:p w14:paraId="4964E9F9" w14:textId="77777777" w:rsidR="00467D61" w:rsidRPr="00E37FEC" w:rsidRDefault="00467D61" w:rsidP="00467D61">
      <w:pPr>
        <w:rPr>
          <w:rFonts w:ascii="Times New Roman" w:hAnsi="Times New Roman"/>
          <w:szCs w:val="24"/>
        </w:rPr>
      </w:pPr>
      <w:r w:rsidRPr="00E37FEC">
        <w:rPr>
          <w:rFonts w:ascii="Times New Roman" w:hAnsi="Times New Roman"/>
          <w:szCs w:val="24"/>
        </w:rPr>
        <w:t>Las anteriores causas conllevan a los siguientes efectos:</w:t>
      </w:r>
    </w:p>
    <w:p w14:paraId="3F70BED0" w14:textId="77777777" w:rsidR="00467D61" w:rsidRPr="00E37FEC" w:rsidRDefault="00467D61" w:rsidP="00467D61">
      <w:pPr>
        <w:rPr>
          <w:rFonts w:ascii="Times New Roman" w:hAnsi="Times New Roman"/>
          <w:szCs w:val="24"/>
        </w:rPr>
      </w:pPr>
    </w:p>
    <w:p w14:paraId="635504BB" w14:textId="77777777" w:rsidR="00467D61" w:rsidRPr="00DB614C" w:rsidRDefault="00467D61" w:rsidP="0091707A">
      <w:pPr>
        <w:pStyle w:val="Prrafodelista"/>
        <w:numPr>
          <w:ilvl w:val="0"/>
          <w:numId w:val="14"/>
        </w:numPr>
        <w:contextualSpacing/>
        <w:rPr>
          <w:rFonts w:ascii="Times New Roman" w:hAnsi="Times New Roman"/>
          <w:szCs w:val="24"/>
          <w:lang w:val="es-ES"/>
        </w:rPr>
      </w:pPr>
      <w:r w:rsidRPr="00DB614C">
        <w:rPr>
          <w:rFonts w:ascii="Times New Roman" w:hAnsi="Times New Roman"/>
          <w:szCs w:val="24"/>
        </w:rPr>
        <w:t>Inadecuadas prácticas ambientales</w:t>
      </w:r>
    </w:p>
    <w:p w14:paraId="4FA36B99" w14:textId="77777777" w:rsidR="00467D61" w:rsidRPr="00E37FEC" w:rsidRDefault="00467D61" w:rsidP="0091707A">
      <w:pPr>
        <w:pStyle w:val="Prrafodelista"/>
        <w:numPr>
          <w:ilvl w:val="0"/>
          <w:numId w:val="14"/>
        </w:numPr>
        <w:contextualSpacing/>
        <w:rPr>
          <w:rFonts w:ascii="Times New Roman" w:hAnsi="Times New Roman"/>
          <w:szCs w:val="24"/>
          <w:lang w:val="es-ES"/>
        </w:rPr>
      </w:pPr>
      <w:r w:rsidRPr="00E37FEC">
        <w:rPr>
          <w:rFonts w:ascii="Times New Roman" w:hAnsi="Times New Roman"/>
          <w:szCs w:val="24"/>
          <w:lang w:val="es-ES"/>
        </w:rPr>
        <w:t>Situaciones ambientales conflictivas</w:t>
      </w:r>
    </w:p>
    <w:p w14:paraId="4B63BB7A" w14:textId="77777777" w:rsidR="00467D61" w:rsidRPr="00DB614C" w:rsidRDefault="00467D61" w:rsidP="0091707A">
      <w:pPr>
        <w:pStyle w:val="Prrafodelista"/>
        <w:numPr>
          <w:ilvl w:val="0"/>
          <w:numId w:val="14"/>
        </w:numPr>
        <w:contextualSpacing/>
        <w:rPr>
          <w:rFonts w:ascii="Times New Roman" w:hAnsi="Times New Roman"/>
          <w:szCs w:val="24"/>
          <w:lang w:val="es-ES"/>
        </w:rPr>
      </w:pPr>
      <w:r w:rsidRPr="00E37FEC">
        <w:rPr>
          <w:rFonts w:ascii="Times New Roman" w:hAnsi="Times New Roman"/>
          <w:szCs w:val="24"/>
        </w:rPr>
        <w:t xml:space="preserve">Pérdida de </w:t>
      </w:r>
      <w:r>
        <w:rPr>
          <w:rFonts w:ascii="Times New Roman" w:hAnsi="Times New Roman"/>
          <w:szCs w:val="24"/>
        </w:rPr>
        <w:t>la imagen institucional</w:t>
      </w:r>
    </w:p>
    <w:p w14:paraId="4C1C0A91" w14:textId="77777777" w:rsidR="00467D61" w:rsidRPr="00E37FEC" w:rsidRDefault="00467D61" w:rsidP="00467D61">
      <w:pPr>
        <w:contextualSpacing/>
        <w:rPr>
          <w:rFonts w:ascii="Times New Roman" w:hAnsi="Times New Roman"/>
          <w:szCs w:val="24"/>
          <w:lang w:eastAsia="es-CO"/>
        </w:rPr>
      </w:pPr>
    </w:p>
    <w:p w14:paraId="6ACE2EF2" w14:textId="77777777" w:rsidR="00467D61" w:rsidRPr="00E37FEC" w:rsidRDefault="00467D61" w:rsidP="00467D61">
      <w:pPr>
        <w:contextualSpacing/>
        <w:rPr>
          <w:rFonts w:ascii="Times New Roman" w:hAnsi="Times New Roman"/>
          <w:szCs w:val="24"/>
          <w:lang w:eastAsia="es-CO"/>
        </w:rPr>
      </w:pPr>
    </w:p>
    <w:p w14:paraId="02EBE4B1"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Descripción de la situación problemática</w:t>
      </w:r>
    </w:p>
    <w:p w14:paraId="2EB107A2" w14:textId="77777777" w:rsidR="00467D61" w:rsidRPr="00E37FEC" w:rsidRDefault="00467D61" w:rsidP="00467D61">
      <w:pPr>
        <w:contextualSpacing/>
        <w:jc w:val="left"/>
        <w:rPr>
          <w:rFonts w:ascii="Times New Roman" w:hAnsi="Times New Roman"/>
          <w:szCs w:val="24"/>
          <w:lang w:eastAsia="es-CO"/>
        </w:rPr>
      </w:pPr>
    </w:p>
    <w:p w14:paraId="587EA792" w14:textId="77777777" w:rsidR="00467D61" w:rsidRPr="00E37FEC" w:rsidRDefault="00467D61" w:rsidP="00467D61">
      <w:pPr>
        <w:rPr>
          <w:rFonts w:ascii="Times New Roman" w:hAnsi="Times New Roman"/>
          <w:noProof/>
        </w:rPr>
      </w:pPr>
      <w:r w:rsidRPr="00E37FEC">
        <w:rPr>
          <w:rFonts w:ascii="Times New Roman" w:hAnsi="Times New Roman"/>
          <w:szCs w:val="24"/>
          <w:lang w:eastAsia="es-CO"/>
        </w:rPr>
        <w:t xml:space="preserve">Bogotá es una ciudad con </w:t>
      </w:r>
      <w:r w:rsidRPr="00DB614C">
        <w:rPr>
          <w:rFonts w:ascii="Times New Roman" w:hAnsi="Times New Roman"/>
        </w:rPr>
        <w:t>7.743.955</w:t>
      </w:r>
      <w:r>
        <w:t xml:space="preserve"> </w:t>
      </w:r>
      <w:r w:rsidRPr="00E37FEC">
        <w:rPr>
          <w:rFonts w:ascii="Times New Roman" w:hAnsi="Times New Roman"/>
          <w:szCs w:val="24"/>
        </w:rPr>
        <w:t xml:space="preserve">habitantes, según las últimas cifras </w:t>
      </w:r>
      <w:r w:rsidRPr="00DB614C">
        <w:rPr>
          <w:rFonts w:ascii="Times New Roman" w:hAnsi="Times New Roman"/>
        </w:rPr>
        <w:t>proyectadas por el DANE para 2020</w:t>
      </w:r>
      <w:r w:rsidRPr="00DB614C">
        <w:rPr>
          <w:rFonts w:ascii="Times New Roman" w:hAnsi="Times New Roman"/>
          <w:szCs w:val="24"/>
        </w:rPr>
        <w:t xml:space="preserve">. </w:t>
      </w:r>
      <w:r w:rsidRPr="00E37FEC">
        <w:rPr>
          <w:rFonts w:ascii="Times New Roman" w:hAnsi="Times New Roman"/>
          <w:szCs w:val="24"/>
        </w:rPr>
        <w:t xml:space="preserve">Posee ventajas ecológicas y geográficas importantes como su sistema de páramos que permite tener una disponibilidad de agua potable, clima sano y alimentos variados todo el año. Sin embargo, las prácticas cotidianas de </w:t>
      </w:r>
      <w:r>
        <w:rPr>
          <w:rFonts w:ascii="Times New Roman" w:hAnsi="Times New Roman"/>
          <w:szCs w:val="24"/>
        </w:rPr>
        <w:t xml:space="preserve">algunas personas </w:t>
      </w:r>
      <w:r w:rsidRPr="00E37FEC">
        <w:rPr>
          <w:rFonts w:ascii="Times New Roman" w:hAnsi="Times New Roman"/>
          <w:szCs w:val="24"/>
        </w:rPr>
        <w:t>han deteriorado los recursos naturales p</w:t>
      </w:r>
      <w:r>
        <w:rPr>
          <w:rFonts w:ascii="Times New Roman" w:hAnsi="Times New Roman"/>
          <w:szCs w:val="24"/>
        </w:rPr>
        <w:t>resentes en el Distrito Capital</w:t>
      </w:r>
      <w:r w:rsidRPr="00E37FEC">
        <w:rPr>
          <w:rFonts w:ascii="Times New Roman" w:hAnsi="Times New Roman"/>
          <w:szCs w:val="24"/>
        </w:rPr>
        <w:t xml:space="preserve">. </w:t>
      </w:r>
      <w:r w:rsidRPr="00E37FEC">
        <w:rPr>
          <w:rFonts w:ascii="Times New Roman" w:hAnsi="Times New Roman"/>
        </w:rPr>
        <w:t xml:space="preserve">De ahí la creciente necesidad de fortalecer el escenario de la educación ambiental como motor fundamental para alcanzar cambios en las prácticas ambientales de la ciudadanía. </w:t>
      </w:r>
      <w:r w:rsidRPr="00E37FEC">
        <w:rPr>
          <w:rFonts w:ascii="Times New Roman" w:hAnsi="Times New Roman"/>
          <w:noProof/>
        </w:rPr>
        <w:t xml:space="preserve">(Documento CONPES 13 </w:t>
      </w:r>
      <w:r w:rsidRPr="00E37FEC">
        <w:rPr>
          <w:rFonts w:ascii="Times New Roman" w:hAnsi="Times New Roman"/>
        </w:rPr>
        <w:t>Política Pública Distrital de Educación Ambiental 2019-2030)</w:t>
      </w:r>
    </w:p>
    <w:p w14:paraId="0DEF7518" w14:textId="77777777" w:rsidR="00467D61" w:rsidRPr="00E37FEC" w:rsidRDefault="00467D61" w:rsidP="00467D61">
      <w:pPr>
        <w:rPr>
          <w:rFonts w:ascii="Times New Roman" w:hAnsi="Times New Roman"/>
        </w:rPr>
      </w:pPr>
    </w:p>
    <w:p w14:paraId="366BC028" w14:textId="77777777" w:rsidR="00467D61" w:rsidRPr="00E37FEC" w:rsidRDefault="00467D61" w:rsidP="00467D61">
      <w:pPr>
        <w:rPr>
          <w:rFonts w:ascii="Times New Roman" w:hAnsi="Times New Roman"/>
          <w:noProof/>
        </w:rPr>
      </w:pPr>
      <w:r w:rsidRPr="00E37FEC">
        <w:rPr>
          <w:rFonts w:ascii="Times New Roman" w:hAnsi="Times New Roman"/>
          <w:noProof/>
        </w:rPr>
        <w:t xml:space="preserve">Adicionalmente, es importante considerar que los problemas ambientales de la capital contienen un alto grado de determinación cultural, es decir, la persistencia de ciertas prácticas, conocimientos, percepciones y valoraciones que hacen los diversos actores del territorio y de los patrones de vida urbana y rural, han generado y siguen generando impactos negativos directos e indirectos sobre el entorno natural y el construido, que en alguna medida hubieran podido ser evitados y/o reducidos, o que a futuro requieren indispensablemente del compromiso y participación ciudadana, como aporte fundamental en la resolución de los problemas ambientales. (Documento CONPES 13 </w:t>
      </w:r>
      <w:r w:rsidRPr="00E37FEC">
        <w:rPr>
          <w:rFonts w:ascii="Times New Roman" w:hAnsi="Times New Roman"/>
        </w:rPr>
        <w:t>Política Pública Distrital de Educación Ambiental 2019-2030)</w:t>
      </w:r>
    </w:p>
    <w:p w14:paraId="5EB79F56" w14:textId="77777777" w:rsidR="00467D61" w:rsidRPr="00E37FEC" w:rsidRDefault="00467D61" w:rsidP="00467D61">
      <w:pPr>
        <w:rPr>
          <w:rFonts w:ascii="Times New Roman" w:hAnsi="Times New Roman"/>
          <w:szCs w:val="24"/>
        </w:rPr>
      </w:pPr>
    </w:p>
    <w:p w14:paraId="45689A28" w14:textId="77777777" w:rsidR="00467D61" w:rsidRPr="00E37FEC" w:rsidRDefault="00467D61" w:rsidP="00467D61">
      <w:pPr>
        <w:rPr>
          <w:rFonts w:ascii="Times New Roman" w:hAnsi="Times New Roman"/>
          <w:noProof/>
        </w:rPr>
      </w:pPr>
      <w:r w:rsidRPr="00E37FEC">
        <w:rPr>
          <w:rFonts w:ascii="Times New Roman" w:hAnsi="Times New Roman"/>
          <w:noProof/>
        </w:rPr>
        <w:t xml:space="preserve">Dicha situación, es causada por el desconocimiento, desinterés y desinformación, por parte de </w:t>
      </w:r>
      <w:r>
        <w:rPr>
          <w:rFonts w:ascii="Times New Roman" w:hAnsi="Times New Roman"/>
          <w:noProof/>
        </w:rPr>
        <w:t>los diferentes grupos poblacionales que habitan en Bogotá</w:t>
      </w:r>
      <w:r w:rsidRPr="00E37FEC">
        <w:rPr>
          <w:rFonts w:ascii="Times New Roman" w:hAnsi="Times New Roman"/>
          <w:noProof/>
        </w:rPr>
        <w:t xml:space="preserve">, hacia los problemas </w:t>
      </w:r>
      <w:r w:rsidRPr="00E37FEC">
        <w:rPr>
          <w:rFonts w:ascii="Times New Roman" w:hAnsi="Times New Roman"/>
          <w:noProof/>
        </w:rPr>
        <w:lastRenderedPageBreak/>
        <w:t>ambientales de la ciudad urbana y rural, y los problemas ambientales regionales y globales. Así como hacia componentes claves del ambiente como la biodiversidad, la diversidad cultural, la Estructura Ecológica Principal y demás áreas de interés ambiental de Bogotá y la región. Los elementos mencionados, en últimas expresan una falta apropiación e identidad territorial.</w:t>
      </w:r>
    </w:p>
    <w:p w14:paraId="58EECA4B" w14:textId="77777777" w:rsidR="00467D61" w:rsidRPr="00E37FEC" w:rsidRDefault="00467D61" w:rsidP="00467D61">
      <w:pPr>
        <w:rPr>
          <w:rFonts w:ascii="Times New Roman" w:hAnsi="Times New Roman"/>
          <w:szCs w:val="24"/>
        </w:rPr>
      </w:pPr>
    </w:p>
    <w:p w14:paraId="5E542A92"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Magnitud actual del problema e indicadores de referencia</w:t>
      </w:r>
    </w:p>
    <w:p w14:paraId="5DF21740" w14:textId="77777777" w:rsidR="00467D61" w:rsidRPr="00E37FEC" w:rsidRDefault="00467D61" w:rsidP="00467D61">
      <w:pPr>
        <w:pStyle w:val="Prrafodelista"/>
        <w:rPr>
          <w:rFonts w:ascii="Times New Roman" w:hAnsi="Times New Roman"/>
          <w:szCs w:val="24"/>
          <w:lang w:eastAsia="es-CO"/>
        </w:rPr>
      </w:pPr>
    </w:p>
    <w:p w14:paraId="2B72E7E4" w14:textId="77777777" w:rsidR="00467D61" w:rsidRPr="00E37FEC" w:rsidRDefault="00467D61" w:rsidP="00467D61">
      <w:pPr>
        <w:autoSpaceDE w:val="0"/>
        <w:autoSpaceDN w:val="0"/>
        <w:adjustRightInd w:val="0"/>
        <w:rPr>
          <w:rFonts w:ascii="Times New Roman" w:hAnsi="Times New Roman"/>
          <w:color w:val="000000"/>
          <w:szCs w:val="24"/>
        </w:rPr>
      </w:pPr>
      <w:r w:rsidRPr="00E37FEC">
        <w:rPr>
          <w:rFonts w:ascii="Times New Roman" w:hAnsi="Times New Roman"/>
          <w:szCs w:val="24"/>
          <w:lang w:eastAsia="es-CO"/>
        </w:rPr>
        <w:t xml:space="preserve">De acuerdo al resultado del instrumento de evaluación del conocimiento que se empezó aplicar en el año 2018 por parte de la Oficina de Participación, Educación y Localidades de la Secretaria Distrital de Ambiente, </w:t>
      </w:r>
      <w:r w:rsidRPr="00E37FEC">
        <w:rPr>
          <w:rFonts w:ascii="Times New Roman" w:hAnsi="Times New Roman"/>
          <w:color w:val="000000"/>
          <w:szCs w:val="24"/>
        </w:rPr>
        <w:t xml:space="preserve">el 46% de </w:t>
      </w:r>
      <w:r>
        <w:rPr>
          <w:rFonts w:ascii="Times New Roman" w:hAnsi="Times New Roman"/>
          <w:color w:val="000000"/>
          <w:szCs w:val="24"/>
        </w:rPr>
        <w:t>las personas</w:t>
      </w:r>
      <w:r w:rsidRPr="00E37FEC">
        <w:rPr>
          <w:rFonts w:ascii="Times New Roman" w:hAnsi="Times New Roman"/>
          <w:color w:val="000000"/>
          <w:szCs w:val="24"/>
        </w:rPr>
        <w:t xml:space="preserve"> que se les aplicó el instrumento antes de iniciar las acciones de educación ambiental, mostraron un bajo conocimiento en el cuidado y protección de los bienes y servicios ambientales del Distrito Capital. </w:t>
      </w:r>
    </w:p>
    <w:p w14:paraId="7236D00B" w14:textId="77777777" w:rsidR="00467D61" w:rsidRPr="00E37FEC" w:rsidRDefault="00467D61" w:rsidP="00467D61">
      <w:pPr>
        <w:autoSpaceDE w:val="0"/>
        <w:autoSpaceDN w:val="0"/>
        <w:adjustRightInd w:val="0"/>
        <w:rPr>
          <w:rFonts w:ascii="Times New Roman" w:hAnsi="Times New Roman"/>
          <w:color w:val="000000"/>
          <w:szCs w:val="24"/>
        </w:rPr>
      </w:pPr>
    </w:p>
    <w:p w14:paraId="3BD83B5E" w14:textId="77777777" w:rsidR="00467D61" w:rsidRPr="00E37FEC" w:rsidRDefault="00467D61" w:rsidP="00467D61">
      <w:pPr>
        <w:pStyle w:val="Default"/>
        <w:rPr>
          <w:rFonts w:ascii="Times New Roman" w:hAnsi="Times New Roman" w:cs="Times New Roman"/>
        </w:rPr>
      </w:pPr>
      <w:r w:rsidRPr="00E37FEC">
        <w:rPr>
          <w:rFonts w:ascii="Times New Roman" w:hAnsi="Times New Roman" w:cs="Times New Roman"/>
        </w:rPr>
        <w:t xml:space="preserve">Entiéndase como bajo conocimiento, el desconocimiento que tienen </w:t>
      </w:r>
      <w:r>
        <w:rPr>
          <w:rFonts w:ascii="Times New Roman" w:hAnsi="Times New Roman" w:cs="Times New Roman"/>
        </w:rPr>
        <w:t>las personas</w:t>
      </w:r>
      <w:r w:rsidRPr="00E37FEC">
        <w:rPr>
          <w:rFonts w:ascii="Times New Roman" w:hAnsi="Times New Roman" w:cs="Times New Roman"/>
        </w:rPr>
        <w:t xml:space="preserve"> sobre las dinámicas territoriales, agua y estructura ecológica principal, gestión de riesgos, cambio climático, manejo de residuos sólidos y biodiversidad.</w:t>
      </w:r>
    </w:p>
    <w:p w14:paraId="716A6B46" w14:textId="77777777" w:rsidR="00467D61" w:rsidRPr="00E37FEC" w:rsidRDefault="00467D61" w:rsidP="00467D61">
      <w:pPr>
        <w:pStyle w:val="Default"/>
        <w:rPr>
          <w:rFonts w:ascii="Times New Roman" w:hAnsi="Times New Roman" w:cs="Times New Roman"/>
        </w:rPr>
      </w:pPr>
    </w:p>
    <w:p w14:paraId="1AA24C60" w14:textId="77777777" w:rsidR="00467D61" w:rsidRPr="00E37FEC" w:rsidRDefault="00467D61" w:rsidP="00467D61">
      <w:pPr>
        <w:rPr>
          <w:rFonts w:ascii="Times New Roman" w:hAnsi="Times New Roman"/>
          <w:bCs/>
          <w:color w:val="000000"/>
          <w:szCs w:val="24"/>
        </w:rPr>
      </w:pPr>
      <w:r w:rsidRPr="00E37FEC">
        <w:rPr>
          <w:rFonts w:ascii="Times New Roman" w:hAnsi="Times New Roman"/>
          <w:bCs/>
          <w:color w:val="000000"/>
          <w:szCs w:val="24"/>
          <w:lang w:val="x-none"/>
        </w:rPr>
        <w:t xml:space="preserve">Para desarrollar la interpretación de los resultados del </w:t>
      </w:r>
      <w:r w:rsidRPr="00E37FEC">
        <w:rPr>
          <w:rFonts w:ascii="Times New Roman" w:hAnsi="Times New Roman"/>
          <w:bCs/>
          <w:color w:val="000000"/>
          <w:szCs w:val="24"/>
        </w:rPr>
        <w:t>cuestionario</w:t>
      </w:r>
      <w:r w:rsidRPr="00E37FEC">
        <w:rPr>
          <w:rFonts w:ascii="Times New Roman" w:hAnsi="Times New Roman"/>
          <w:bCs/>
          <w:color w:val="000000"/>
          <w:szCs w:val="24"/>
          <w:lang w:val="x-none"/>
        </w:rPr>
        <w:t xml:space="preserve"> de </w:t>
      </w:r>
      <w:r w:rsidRPr="00E37FEC">
        <w:rPr>
          <w:rFonts w:ascii="Times New Roman" w:hAnsi="Times New Roman"/>
          <w:bCs/>
          <w:color w:val="000000"/>
          <w:szCs w:val="24"/>
        </w:rPr>
        <w:t>evaluación</w:t>
      </w:r>
      <w:r w:rsidRPr="00E37FEC">
        <w:rPr>
          <w:rFonts w:ascii="Times New Roman" w:hAnsi="Times New Roman"/>
          <w:bCs/>
          <w:color w:val="000000"/>
          <w:szCs w:val="24"/>
          <w:lang w:val="x-none"/>
        </w:rPr>
        <w:t>,</w:t>
      </w:r>
      <w:r w:rsidRPr="00E37FEC">
        <w:rPr>
          <w:rFonts w:ascii="Times New Roman" w:hAnsi="Times New Roman"/>
          <w:bCs/>
          <w:color w:val="000000"/>
          <w:szCs w:val="24"/>
        </w:rPr>
        <w:t xml:space="preserve"> </w:t>
      </w:r>
      <w:r w:rsidRPr="00E37FEC">
        <w:rPr>
          <w:rFonts w:ascii="Times New Roman" w:hAnsi="Times New Roman"/>
          <w:bCs/>
          <w:color w:val="000000"/>
          <w:szCs w:val="24"/>
          <w:lang w:val="x-none"/>
        </w:rPr>
        <w:t>se utiliz</w:t>
      </w:r>
      <w:r w:rsidRPr="00E37FEC">
        <w:rPr>
          <w:rFonts w:ascii="Times New Roman" w:hAnsi="Times New Roman"/>
          <w:bCs/>
          <w:color w:val="000000"/>
          <w:szCs w:val="24"/>
        </w:rPr>
        <w:t>ó</w:t>
      </w:r>
      <w:r w:rsidRPr="00E37FEC">
        <w:rPr>
          <w:rFonts w:ascii="Times New Roman" w:hAnsi="Times New Roman"/>
          <w:bCs/>
          <w:color w:val="000000"/>
          <w:szCs w:val="24"/>
          <w:lang w:val="x-none"/>
        </w:rPr>
        <w:t xml:space="preserve"> la valoración tal como lo indica el </w:t>
      </w:r>
      <w:r w:rsidRPr="00E37FEC">
        <w:rPr>
          <w:rFonts w:ascii="Times New Roman" w:hAnsi="Times New Roman"/>
          <w:bCs/>
          <w:color w:val="000000"/>
          <w:szCs w:val="24"/>
        </w:rPr>
        <w:t xml:space="preserve">siguiente </w:t>
      </w:r>
      <w:r w:rsidRPr="00E37FEC">
        <w:rPr>
          <w:rFonts w:ascii="Times New Roman" w:hAnsi="Times New Roman"/>
          <w:bCs/>
          <w:color w:val="000000"/>
          <w:szCs w:val="24"/>
          <w:lang w:val="x-none"/>
        </w:rPr>
        <w:t>cuadro</w:t>
      </w:r>
      <w:r w:rsidRPr="00E37FEC">
        <w:rPr>
          <w:rFonts w:ascii="Times New Roman" w:hAnsi="Times New Roman"/>
          <w:bCs/>
          <w:color w:val="000000"/>
          <w:szCs w:val="24"/>
        </w:rPr>
        <w:t xml:space="preserve">: </w:t>
      </w:r>
      <w:r w:rsidRPr="00E37FEC">
        <w:rPr>
          <w:rFonts w:ascii="Times New Roman" w:hAnsi="Times New Roman"/>
          <w:bCs/>
          <w:color w:val="000000"/>
          <w:szCs w:val="24"/>
          <w:lang w:val="x-none"/>
        </w:rPr>
        <w:t xml:space="preserve"> </w:t>
      </w:r>
    </w:p>
    <w:p w14:paraId="5F58C0BC" w14:textId="77777777" w:rsidR="00467D61" w:rsidRPr="00E37FEC" w:rsidRDefault="00467D61" w:rsidP="00467D61">
      <w:pPr>
        <w:ind w:hanging="3544"/>
        <w:rPr>
          <w:rFonts w:ascii="Times New Roman" w:hAnsi="Times New Roman"/>
          <w:bCs/>
          <w:color w:val="000000"/>
          <w:szCs w:val="24"/>
        </w:rPr>
      </w:pPr>
    </w:p>
    <w:tbl>
      <w:tblPr>
        <w:tblW w:w="5812" w:type="dxa"/>
        <w:tblInd w:w="1346" w:type="dxa"/>
        <w:tblCellMar>
          <w:left w:w="70" w:type="dxa"/>
          <w:right w:w="70" w:type="dxa"/>
        </w:tblCellMar>
        <w:tblLook w:val="04A0" w:firstRow="1" w:lastRow="0" w:firstColumn="1" w:lastColumn="0" w:noHBand="0" w:noVBand="1"/>
      </w:tblPr>
      <w:tblGrid>
        <w:gridCol w:w="1804"/>
        <w:gridCol w:w="4008"/>
      </w:tblGrid>
      <w:tr w:rsidR="00467D61" w:rsidRPr="00E37FEC" w14:paraId="2FA92E5E" w14:textId="77777777" w:rsidTr="00841097">
        <w:trPr>
          <w:trHeight w:val="416"/>
          <w:tblHeader/>
        </w:trPr>
        <w:tc>
          <w:tcPr>
            <w:tcW w:w="18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E6DF89" w14:textId="77777777" w:rsidR="00467D61" w:rsidRPr="00E37FEC" w:rsidRDefault="00467D61" w:rsidP="00841097">
            <w:pPr>
              <w:jc w:val="center"/>
              <w:rPr>
                <w:rFonts w:ascii="Times New Roman" w:hAnsi="Times New Roman"/>
                <w:b/>
                <w:bCs/>
                <w:color w:val="000000"/>
                <w:szCs w:val="24"/>
                <w:lang w:eastAsia="es-CO"/>
              </w:rPr>
            </w:pPr>
            <w:r w:rsidRPr="00E37FEC">
              <w:rPr>
                <w:rFonts w:ascii="Times New Roman" w:hAnsi="Times New Roman"/>
                <w:b/>
                <w:bCs/>
                <w:color w:val="000000"/>
                <w:szCs w:val="24"/>
                <w:lang w:eastAsia="es-CO"/>
              </w:rPr>
              <w:t>Rango</w:t>
            </w:r>
          </w:p>
        </w:tc>
        <w:tc>
          <w:tcPr>
            <w:tcW w:w="4008" w:type="dxa"/>
            <w:tcBorders>
              <w:top w:val="single" w:sz="8" w:space="0" w:color="auto"/>
              <w:left w:val="nil"/>
              <w:bottom w:val="single" w:sz="8" w:space="0" w:color="auto"/>
              <w:right w:val="single" w:sz="8" w:space="0" w:color="auto"/>
            </w:tcBorders>
            <w:shd w:val="clear" w:color="auto" w:fill="auto"/>
            <w:noWrap/>
            <w:vAlign w:val="center"/>
            <w:hideMark/>
          </w:tcPr>
          <w:p w14:paraId="361A728C" w14:textId="77777777" w:rsidR="00467D61" w:rsidRPr="00E37FEC" w:rsidRDefault="00467D61" w:rsidP="00841097">
            <w:pPr>
              <w:jc w:val="center"/>
              <w:rPr>
                <w:rFonts w:ascii="Times New Roman" w:hAnsi="Times New Roman"/>
                <w:b/>
                <w:bCs/>
                <w:color w:val="000000"/>
                <w:szCs w:val="24"/>
                <w:lang w:eastAsia="es-CO"/>
              </w:rPr>
            </w:pPr>
            <w:r w:rsidRPr="00E37FEC">
              <w:rPr>
                <w:rFonts w:ascii="Times New Roman" w:hAnsi="Times New Roman"/>
                <w:b/>
                <w:bCs/>
                <w:color w:val="000000"/>
                <w:szCs w:val="24"/>
                <w:lang w:eastAsia="es-CO"/>
              </w:rPr>
              <w:t>Criterio</w:t>
            </w:r>
          </w:p>
        </w:tc>
      </w:tr>
      <w:tr w:rsidR="00467D61" w:rsidRPr="00E37FEC" w14:paraId="400400E5" w14:textId="77777777" w:rsidTr="00841097">
        <w:trPr>
          <w:trHeight w:val="340"/>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086486E5"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Puntaje Total 1</w:t>
            </w:r>
          </w:p>
        </w:tc>
        <w:tc>
          <w:tcPr>
            <w:tcW w:w="4008" w:type="dxa"/>
            <w:vMerge w:val="restart"/>
            <w:tcBorders>
              <w:top w:val="nil"/>
              <w:left w:val="single" w:sz="8" w:space="0" w:color="auto"/>
              <w:bottom w:val="single" w:sz="8" w:space="0" w:color="000000"/>
              <w:right w:val="single" w:sz="8" w:space="0" w:color="auto"/>
            </w:tcBorders>
            <w:shd w:val="clear" w:color="auto" w:fill="auto"/>
            <w:vAlign w:val="center"/>
            <w:hideMark/>
          </w:tcPr>
          <w:p w14:paraId="1397C241" w14:textId="77777777" w:rsidR="00467D61" w:rsidRPr="00E37FEC" w:rsidRDefault="00467D61" w:rsidP="00841097">
            <w:pPr>
              <w:jc w:val="center"/>
              <w:rPr>
                <w:rFonts w:ascii="Times New Roman" w:hAnsi="Times New Roman"/>
                <w:szCs w:val="24"/>
                <w:lang w:eastAsia="es-CO"/>
              </w:rPr>
            </w:pPr>
            <w:r w:rsidRPr="00E37FEC">
              <w:rPr>
                <w:rFonts w:ascii="Times New Roman" w:hAnsi="Times New Roman"/>
                <w:bCs/>
                <w:szCs w:val="24"/>
                <w:lang w:eastAsia="es-CO"/>
              </w:rPr>
              <w:t>Tiene un bajo conocimiento sobre los temas evaluados</w:t>
            </w:r>
          </w:p>
        </w:tc>
      </w:tr>
      <w:tr w:rsidR="00467D61" w:rsidRPr="00E37FEC" w14:paraId="3D9EF60E" w14:textId="77777777" w:rsidTr="00841097">
        <w:trPr>
          <w:trHeight w:val="402"/>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74A31D64"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 xml:space="preserve">Puntaje Total 2 </w:t>
            </w:r>
          </w:p>
        </w:tc>
        <w:tc>
          <w:tcPr>
            <w:tcW w:w="4008" w:type="dxa"/>
            <w:vMerge/>
            <w:tcBorders>
              <w:top w:val="nil"/>
              <w:left w:val="single" w:sz="8" w:space="0" w:color="auto"/>
              <w:bottom w:val="single" w:sz="8" w:space="0" w:color="000000"/>
              <w:right w:val="single" w:sz="8" w:space="0" w:color="auto"/>
            </w:tcBorders>
            <w:vAlign w:val="center"/>
            <w:hideMark/>
          </w:tcPr>
          <w:p w14:paraId="30AB7B1E" w14:textId="77777777" w:rsidR="00467D61" w:rsidRPr="00E37FEC" w:rsidRDefault="00467D61" w:rsidP="00841097">
            <w:pPr>
              <w:rPr>
                <w:rFonts w:ascii="Times New Roman" w:hAnsi="Times New Roman"/>
                <w:szCs w:val="24"/>
                <w:lang w:eastAsia="es-CO"/>
              </w:rPr>
            </w:pPr>
          </w:p>
        </w:tc>
      </w:tr>
      <w:tr w:rsidR="00467D61" w:rsidRPr="00E37FEC" w14:paraId="7AC11A6F" w14:textId="77777777" w:rsidTr="00841097">
        <w:trPr>
          <w:trHeight w:val="408"/>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16524DDB"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Puntaje Total 3</w:t>
            </w:r>
          </w:p>
        </w:tc>
        <w:tc>
          <w:tcPr>
            <w:tcW w:w="4008" w:type="dxa"/>
            <w:vMerge/>
            <w:tcBorders>
              <w:top w:val="nil"/>
              <w:left w:val="single" w:sz="8" w:space="0" w:color="auto"/>
              <w:bottom w:val="single" w:sz="8" w:space="0" w:color="000000"/>
              <w:right w:val="single" w:sz="8" w:space="0" w:color="auto"/>
            </w:tcBorders>
            <w:vAlign w:val="center"/>
            <w:hideMark/>
          </w:tcPr>
          <w:p w14:paraId="6E818B12" w14:textId="77777777" w:rsidR="00467D61" w:rsidRPr="00E37FEC" w:rsidRDefault="00467D61" w:rsidP="00841097">
            <w:pPr>
              <w:rPr>
                <w:rFonts w:ascii="Times New Roman" w:hAnsi="Times New Roman"/>
                <w:szCs w:val="24"/>
                <w:lang w:eastAsia="es-CO"/>
              </w:rPr>
            </w:pPr>
          </w:p>
        </w:tc>
      </w:tr>
      <w:tr w:rsidR="00467D61" w:rsidRPr="00E37FEC" w14:paraId="10B71520" w14:textId="77777777" w:rsidTr="00841097">
        <w:trPr>
          <w:trHeight w:val="414"/>
        </w:trPr>
        <w:tc>
          <w:tcPr>
            <w:tcW w:w="1804" w:type="dxa"/>
            <w:tcBorders>
              <w:top w:val="nil"/>
              <w:left w:val="single" w:sz="8" w:space="0" w:color="auto"/>
              <w:bottom w:val="single" w:sz="8" w:space="0" w:color="auto"/>
              <w:right w:val="nil"/>
            </w:tcBorders>
            <w:shd w:val="clear" w:color="auto" w:fill="auto"/>
            <w:noWrap/>
            <w:vAlign w:val="center"/>
            <w:hideMark/>
          </w:tcPr>
          <w:p w14:paraId="5D201FEA"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Puntaje Total 4</w:t>
            </w:r>
          </w:p>
        </w:tc>
        <w:tc>
          <w:tcPr>
            <w:tcW w:w="4008" w:type="dxa"/>
            <w:vMerge w:val="restart"/>
            <w:tcBorders>
              <w:top w:val="nil"/>
              <w:left w:val="single" w:sz="8" w:space="0" w:color="auto"/>
              <w:bottom w:val="single" w:sz="8" w:space="0" w:color="000000"/>
              <w:right w:val="single" w:sz="8" w:space="0" w:color="auto"/>
            </w:tcBorders>
            <w:shd w:val="clear" w:color="auto" w:fill="auto"/>
            <w:vAlign w:val="center"/>
            <w:hideMark/>
          </w:tcPr>
          <w:p w14:paraId="34753D22" w14:textId="77777777" w:rsidR="00467D61" w:rsidRPr="00E37FEC" w:rsidRDefault="00467D61" w:rsidP="00841097">
            <w:pPr>
              <w:jc w:val="center"/>
              <w:rPr>
                <w:rFonts w:ascii="Times New Roman" w:hAnsi="Times New Roman"/>
                <w:szCs w:val="24"/>
                <w:lang w:eastAsia="es-CO"/>
              </w:rPr>
            </w:pPr>
            <w:r w:rsidRPr="00E37FEC">
              <w:rPr>
                <w:rFonts w:ascii="Times New Roman" w:hAnsi="Times New Roman"/>
                <w:bCs/>
                <w:szCs w:val="24"/>
                <w:lang w:eastAsia="es-CO"/>
              </w:rPr>
              <w:t>Tiene un alto conocimiento sobre los temas evaluados</w:t>
            </w:r>
          </w:p>
        </w:tc>
      </w:tr>
      <w:tr w:rsidR="00467D61" w:rsidRPr="00E37FEC" w14:paraId="613CAB22" w14:textId="77777777" w:rsidTr="00841097">
        <w:trPr>
          <w:trHeight w:val="406"/>
        </w:trPr>
        <w:tc>
          <w:tcPr>
            <w:tcW w:w="1804" w:type="dxa"/>
            <w:tcBorders>
              <w:top w:val="nil"/>
              <w:left w:val="single" w:sz="8" w:space="0" w:color="auto"/>
              <w:bottom w:val="single" w:sz="8" w:space="0" w:color="auto"/>
              <w:right w:val="nil"/>
            </w:tcBorders>
            <w:shd w:val="clear" w:color="auto" w:fill="auto"/>
            <w:noWrap/>
            <w:vAlign w:val="center"/>
            <w:hideMark/>
          </w:tcPr>
          <w:p w14:paraId="5AB222F2" w14:textId="77777777" w:rsidR="00467D61" w:rsidRPr="00E37FEC" w:rsidRDefault="00467D61" w:rsidP="00841097">
            <w:pPr>
              <w:rPr>
                <w:rFonts w:ascii="Times New Roman" w:hAnsi="Times New Roman"/>
                <w:color w:val="000000"/>
                <w:szCs w:val="24"/>
                <w:lang w:eastAsia="es-CO"/>
              </w:rPr>
            </w:pPr>
            <w:r w:rsidRPr="00E37FEC">
              <w:rPr>
                <w:rFonts w:ascii="Times New Roman" w:hAnsi="Times New Roman"/>
                <w:bCs/>
                <w:color w:val="000000"/>
                <w:szCs w:val="24"/>
                <w:lang w:eastAsia="es-CO"/>
              </w:rPr>
              <w:t>Puntaje Total 5</w:t>
            </w:r>
          </w:p>
        </w:tc>
        <w:tc>
          <w:tcPr>
            <w:tcW w:w="4008" w:type="dxa"/>
            <w:vMerge/>
            <w:tcBorders>
              <w:top w:val="nil"/>
              <w:left w:val="single" w:sz="8" w:space="0" w:color="auto"/>
              <w:bottom w:val="single" w:sz="8" w:space="0" w:color="000000"/>
              <w:right w:val="single" w:sz="8" w:space="0" w:color="auto"/>
            </w:tcBorders>
            <w:vAlign w:val="center"/>
            <w:hideMark/>
          </w:tcPr>
          <w:p w14:paraId="7EF39233" w14:textId="77777777" w:rsidR="00467D61" w:rsidRPr="00E37FEC" w:rsidRDefault="00467D61" w:rsidP="00841097">
            <w:pPr>
              <w:rPr>
                <w:rFonts w:ascii="Times New Roman" w:hAnsi="Times New Roman"/>
                <w:color w:val="000000"/>
                <w:szCs w:val="24"/>
                <w:lang w:eastAsia="es-CO"/>
              </w:rPr>
            </w:pPr>
          </w:p>
        </w:tc>
      </w:tr>
    </w:tbl>
    <w:p w14:paraId="6F7E13E3" w14:textId="77777777" w:rsidR="00467D61" w:rsidRPr="00E37FEC" w:rsidRDefault="00467D61" w:rsidP="00467D61">
      <w:pPr>
        <w:ind w:hanging="3544"/>
        <w:rPr>
          <w:rFonts w:ascii="Times New Roman" w:hAnsi="Times New Roman"/>
          <w:bCs/>
          <w:color w:val="000000"/>
          <w:szCs w:val="24"/>
        </w:rPr>
      </w:pPr>
    </w:p>
    <w:p w14:paraId="52CDD1D1" w14:textId="77777777" w:rsidR="00467D61" w:rsidRPr="00E37FEC" w:rsidRDefault="00467D61" w:rsidP="00467D61">
      <w:pPr>
        <w:rPr>
          <w:rFonts w:ascii="Times New Roman" w:hAnsi="Times New Roman"/>
          <w:bCs/>
          <w:szCs w:val="24"/>
        </w:rPr>
      </w:pPr>
      <w:r w:rsidRPr="00E37FEC">
        <w:rPr>
          <w:rFonts w:ascii="Times New Roman" w:hAnsi="Times New Roman"/>
          <w:bCs/>
          <w:szCs w:val="24"/>
        </w:rPr>
        <w:t xml:space="preserve">Una vez finalizada la acción de educación ambiental, se aplicó de nuevo el instrumento de evaluación del conocimiento donde se </w:t>
      </w:r>
      <w:r w:rsidRPr="00E37FEC">
        <w:rPr>
          <w:rFonts w:ascii="Times New Roman" w:hAnsi="Times New Roman"/>
          <w:szCs w:val="24"/>
          <w:lang w:eastAsia="es-CO"/>
        </w:rPr>
        <w:t>logró un aumento del conocimiento del 83% de los participantes.</w:t>
      </w:r>
    </w:p>
    <w:p w14:paraId="3CF71D90" w14:textId="77777777" w:rsidR="00467D61" w:rsidRPr="00E37FEC" w:rsidRDefault="00467D61" w:rsidP="00467D61">
      <w:pPr>
        <w:rPr>
          <w:rFonts w:ascii="Times New Roman" w:hAnsi="Times New Roman"/>
          <w:bCs/>
          <w:szCs w:val="24"/>
        </w:rPr>
      </w:pPr>
    </w:p>
    <w:p w14:paraId="6F35E098" w14:textId="77777777" w:rsidR="00467D61" w:rsidRPr="00E37FEC" w:rsidRDefault="00467D61" w:rsidP="00467D61">
      <w:pPr>
        <w:rPr>
          <w:rFonts w:ascii="Times New Roman" w:hAnsi="Times New Roman"/>
          <w:bCs/>
          <w:szCs w:val="24"/>
        </w:rPr>
      </w:pPr>
      <w:r w:rsidRPr="00E37FEC">
        <w:rPr>
          <w:rFonts w:ascii="Times New Roman" w:hAnsi="Times New Roman"/>
          <w:bCs/>
          <w:szCs w:val="24"/>
        </w:rPr>
        <w:t>Para la interpretación de los resultados se establecieron las dos clasificaciones que se mostraron en el cuadro anterior y que permitieron medir, el aumento o disminución, del conocimiento luego de la realización de las acciones de educación ambiental.</w:t>
      </w:r>
    </w:p>
    <w:p w14:paraId="00F62BC5" w14:textId="77777777" w:rsidR="00467D61" w:rsidRPr="00E37FEC" w:rsidRDefault="00467D61" w:rsidP="00467D61">
      <w:pPr>
        <w:autoSpaceDE w:val="0"/>
        <w:autoSpaceDN w:val="0"/>
        <w:adjustRightInd w:val="0"/>
        <w:rPr>
          <w:rFonts w:ascii="Times New Roman" w:hAnsi="Times New Roman"/>
          <w:szCs w:val="24"/>
          <w:lang w:eastAsia="es-CO"/>
        </w:rPr>
      </w:pPr>
    </w:p>
    <w:p w14:paraId="7EF9E47A" w14:textId="77777777" w:rsidR="00467D61" w:rsidRPr="001D3114" w:rsidRDefault="00467D61" w:rsidP="00467D61">
      <w:pPr>
        <w:pStyle w:val="Default"/>
        <w:rPr>
          <w:rFonts w:ascii="Times New Roman" w:hAnsi="Times New Roman" w:cs="Times New Roman"/>
        </w:rPr>
      </w:pPr>
      <w:r>
        <w:rPr>
          <w:rFonts w:ascii="Times New Roman" w:eastAsia="Times New Roman" w:hAnsi="Times New Roman" w:cs="Times New Roman"/>
          <w:color w:val="auto"/>
        </w:rPr>
        <w:t xml:space="preserve">Por otra parte, </w:t>
      </w:r>
      <w:r w:rsidRPr="00E37FEC">
        <w:rPr>
          <w:rFonts w:ascii="Times New Roman" w:hAnsi="Times New Roman" w:cs="Times New Roman"/>
        </w:rPr>
        <w:t xml:space="preserve">se puede decir que los procesos de educación ambiental deben hacer un esfuerzo por aumentar el porcentaje de la ciudadanía que conozca y visite elementos del ambiente como áreas protegidas y demás áreas de interés ambiental, debido a que según los </w:t>
      </w:r>
      <w:r w:rsidRPr="00E37FEC">
        <w:rPr>
          <w:rFonts w:ascii="Times New Roman" w:hAnsi="Times New Roman" w:cs="Times New Roman"/>
        </w:rPr>
        <w:lastRenderedPageBreak/>
        <w:t xml:space="preserve">resultados de la Encuesta de Factores Culturales sobre Ambiente en Bogotá D.C. "Bogotá Vive Natural”, aplicada en 2018, por la Secretaría Distrital de Cultura, Recreación y Deporte, poco más de la mitad de los encuestados manifiesta que conoce los humedales (54,2 %) y ríos (56%) de la ciudad, adicionalmente, un porcentaje mucho menor manifiesta conocer las quebradas (13,5%) y otras áreas protegidas de la ciudad (6,8%). Sin duda esto es problemático teniendo en consideración que el desconocimiento sobre la temática no permite su apropiación y corresponsabilidad. </w:t>
      </w:r>
    </w:p>
    <w:p w14:paraId="53BF1A33" w14:textId="77777777" w:rsidR="00467D61" w:rsidRPr="00E37FEC" w:rsidRDefault="00467D61" w:rsidP="00467D61">
      <w:pPr>
        <w:pStyle w:val="Default"/>
        <w:rPr>
          <w:rFonts w:ascii="Times New Roman" w:eastAsia="Times New Roman" w:hAnsi="Times New Roman" w:cs="Times New Roman"/>
          <w:color w:val="auto"/>
        </w:rPr>
      </w:pPr>
    </w:p>
    <w:p w14:paraId="655D01E6" w14:textId="77777777" w:rsidR="00467D61" w:rsidRPr="00E37FEC" w:rsidRDefault="00467D61" w:rsidP="00467D61">
      <w:pPr>
        <w:pStyle w:val="Default"/>
        <w:rPr>
          <w:rFonts w:ascii="Times New Roman" w:eastAsia="Times New Roman" w:hAnsi="Times New Roman" w:cs="Times New Roman"/>
          <w:color w:val="auto"/>
        </w:rPr>
      </w:pPr>
      <w:r w:rsidRPr="00E37FEC">
        <w:rPr>
          <w:rFonts w:ascii="Times New Roman" w:hAnsi="Times New Roman" w:cs="Times New Roman"/>
        </w:rPr>
        <w:t>Lo anterior, permite evidenciar que aún persiste una baja conciencia ambiental, pues existe un vacío significativo en cuanto al conocimiento de los elementos del ambiente de Bogotá, sobre las causas de las problemáticas ambientales y una justificación de actividades contrarias al ambiente. También, se evidencia un porcentaje significativo de personas que no realiza prácticas de cuidado ambiental, lo que se ocasiona impactos negativos sobre el ambiente, como contaminación de los cuerpos de agua y los suelos de la ciudad. Situaciones todas, susceptibles de revertir con pertinentes procesos de educación ambiental</w:t>
      </w:r>
    </w:p>
    <w:p w14:paraId="3C1EB98F" w14:textId="77777777" w:rsidR="00467D61" w:rsidRPr="00E37FEC" w:rsidRDefault="00467D61" w:rsidP="00467D61">
      <w:pPr>
        <w:pStyle w:val="Default"/>
        <w:rPr>
          <w:rFonts w:ascii="Times New Roman" w:eastAsia="Times New Roman" w:hAnsi="Times New Roman" w:cs="Times New Roman"/>
          <w:color w:val="auto"/>
        </w:rPr>
      </w:pPr>
    </w:p>
    <w:p w14:paraId="01C17719" w14:textId="77777777" w:rsidR="00467D61" w:rsidRPr="00E37FEC" w:rsidRDefault="00467D61" w:rsidP="00467D61">
      <w:pPr>
        <w:pStyle w:val="Default"/>
        <w:rPr>
          <w:rFonts w:ascii="Times New Roman" w:eastAsia="Times New Roman" w:hAnsi="Times New Roman" w:cs="Times New Roman"/>
          <w:color w:val="auto"/>
        </w:rPr>
      </w:pPr>
      <w:r w:rsidRPr="00E37FEC">
        <w:rPr>
          <w:rFonts w:ascii="Times New Roman" w:eastAsia="Times New Roman" w:hAnsi="Times New Roman" w:cs="Times New Roman"/>
          <w:color w:val="auto"/>
        </w:rPr>
        <w:t>Todas estas situaciones se ven reflejadas en la inconformidad por parte de la ciudadanía, tal como lo señalan los resultados de la “Encuesta de Percepción Ciudadana 2019” donde el nivel de insatisfacción de la población del Distrito Capital frente a los aspectos relacionados con el medio ambiente en Bogotá es mayor al 51%.</w:t>
      </w:r>
    </w:p>
    <w:p w14:paraId="7602ACE1" w14:textId="77777777" w:rsidR="00467D61" w:rsidRDefault="00467D61" w:rsidP="00467D61">
      <w:pPr>
        <w:pStyle w:val="Default"/>
        <w:rPr>
          <w:rFonts w:ascii="Times New Roman" w:eastAsia="Times New Roman" w:hAnsi="Times New Roman" w:cs="Times New Roman"/>
          <w:color w:val="auto"/>
        </w:rPr>
      </w:pPr>
    </w:p>
    <w:p w14:paraId="6048C323"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Antecedente y descripción de la situación actual</w:t>
      </w:r>
    </w:p>
    <w:p w14:paraId="6272FDDD" w14:textId="77777777" w:rsidR="00467D61" w:rsidRPr="00E37FEC" w:rsidRDefault="00467D61" w:rsidP="00467D61">
      <w:pPr>
        <w:rPr>
          <w:rFonts w:ascii="Times New Roman" w:hAnsi="Times New Roman"/>
          <w:szCs w:val="24"/>
        </w:rPr>
      </w:pPr>
    </w:p>
    <w:p w14:paraId="7081F38E" w14:textId="77777777" w:rsidR="00467D61" w:rsidRPr="00E37FEC" w:rsidRDefault="00467D61" w:rsidP="00467D61">
      <w:pPr>
        <w:rPr>
          <w:rFonts w:ascii="Times New Roman" w:hAnsi="Times New Roman"/>
          <w:szCs w:val="24"/>
          <w:lang w:eastAsia="es-CO"/>
        </w:rPr>
      </w:pPr>
      <w:r w:rsidRPr="00E37FEC">
        <w:rPr>
          <w:rFonts w:ascii="Times New Roman" w:hAnsi="Times New Roman"/>
          <w:szCs w:val="24"/>
        </w:rPr>
        <w:t>La Educación Ambiental en el Distrito Capital ha permitido fortalecer procesos sociales en la ciudad, y ha visibilizado el carácter pluri-étnico, cultural y diverso de sus habitantes, al tiempo que ha contribuido a una mejor comprensión del ambiente.  Sin embargo, m</w:t>
      </w:r>
      <w:r w:rsidRPr="00E37FEC">
        <w:rPr>
          <w:rFonts w:ascii="Times New Roman" w:hAnsi="Times New Roman"/>
          <w:szCs w:val="24"/>
          <w:lang w:eastAsia="es-CO"/>
        </w:rPr>
        <w:t>uchos de los programas educativos ambientales están caracterizados por proporcionar una gran cantidad de conocimientos acerca de los problemas ambientales, así como causas y efectos sobre el bienestar de la sociedad, pero pocos se centran en utilizar metodologías que fomenten el conocimiento a través de la exploración, el contacto directo con las problemáticas asociadas, el reconocimiento de las características propias de los ciclos vitales, la procedencia territorial, la identificación étnica, el género, la diversidad sexual, la discapacidad,  etc. Siendo así la educación ambiental, una herramienta fundamental para estimular el análisis y la reflexión crítica acerca del entorno y su conservación.</w:t>
      </w:r>
    </w:p>
    <w:p w14:paraId="44697A7C" w14:textId="77777777" w:rsidR="00467D61" w:rsidRPr="00E37FEC" w:rsidRDefault="00467D61" w:rsidP="00467D61">
      <w:pPr>
        <w:rPr>
          <w:rFonts w:ascii="Times New Roman" w:hAnsi="Times New Roman"/>
          <w:szCs w:val="24"/>
          <w:lang w:eastAsia="es-CO"/>
        </w:rPr>
      </w:pPr>
    </w:p>
    <w:p w14:paraId="1D8CB01B" w14:textId="77777777" w:rsidR="00467D61" w:rsidRPr="00E37FEC" w:rsidRDefault="00467D61" w:rsidP="00467D61">
      <w:pPr>
        <w:rPr>
          <w:rFonts w:ascii="Times New Roman" w:hAnsi="Times New Roman"/>
          <w:szCs w:val="24"/>
          <w:shd w:val="clear" w:color="auto" w:fill="FFFFFF"/>
        </w:rPr>
      </w:pPr>
      <w:r w:rsidRPr="00E37FEC">
        <w:rPr>
          <w:rFonts w:ascii="Times New Roman" w:hAnsi="Times New Roman"/>
          <w:szCs w:val="24"/>
        </w:rPr>
        <w:t>Desde la Oficina de Participación, Educación y Localidades – OPEL se ha venido implementando l</w:t>
      </w:r>
      <w:r w:rsidRPr="00E37FEC">
        <w:rPr>
          <w:rFonts w:ascii="Times New Roman" w:hAnsi="Times New Roman"/>
        </w:rPr>
        <w:t xml:space="preserve">a Política Pública Distrital de Educación Ambiental (PPDEA) y se </w:t>
      </w:r>
      <w:r w:rsidRPr="00E37FEC">
        <w:rPr>
          <w:rFonts w:ascii="Times New Roman" w:hAnsi="Times New Roman"/>
          <w:szCs w:val="24"/>
        </w:rPr>
        <w:t xml:space="preserve"> ha venido fortaleciendo la estrategia de Aulas Ambientales, la estrategia de educación ambiental territorializada y el desarrollo de la estrategia virtual con la utilización de las tecnologías de la información y comunicaciones - </w:t>
      </w:r>
      <w:proofErr w:type="spellStart"/>
      <w:r w:rsidRPr="00E37FEC">
        <w:rPr>
          <w:rFonts w:ascii="Times New Roman" w:hAnsi="Times New Roman"/>
          <w:szCs w:val="24"/>
        </w:rPr>
        <w:t>TIC´s</w:t>
      </w:r>
      <w:proofErr w:type="spellEnd"/>
      <w:r w:rsidRPr="00E37FEC">
        <w:rPr>
          <w:rFonts w:ascii="Times New Roman" w:hAnsi="Times New Roman"/>
          <w:szCs w:val="24"/>
        </w:rPr>
        <w:t xml:space="preserve">, buscando fortalecer y fomentar el disfrute, buen uso y apropiación del espacio público, las zonas verdes y demás áreas de valor ambiental del Distrito, para mejorar la calidad de vida, la convivencia y la sostenibilidad ambiental a través </w:t>
      </w:r>
      <w:r w:rsidRPr="00E37FEC">
        <w:rPr>
          <w:rFonts w:ascii="Times New Roman" w:hAnsi="Times New Roman"/>
          <w:szCs w:val="24"/>
        </w:rPr>
        <w:lastRenderedPageBreak/>
        <w:t xml:space="preserve">de la generación de conciencia ambiental, el reconocimiento de la diversidad cultural, social y poblacional, el fomento de la cultura ciudadana, que incida en el mejoramiento de las relaciones entre </w:t>
      </w:r>
      <w:r>
        <w:rPr>
          <w:rFonts w:ascii="Times New Roman" w:hAnsi="Times New Roman"/>
          <w:szCs w:val="24"/>
        </w:rPr>
        <w:t>la población bogotana</w:t>
      </w:r>
      <w:r w:rsidRPr="00E37FEC">
        <w:rPr>
          <w:rFonts w:ascii="Times New Roman" w:hAnsi="Times New Roman"/>
          <w:szCs w:val="24"/>
        </w:rPr>
        <w:t xml:space="preserve"> y su entorno. Estas estrategias han permitido aumentar el conocimiento de los participantes frente a los bienes y servicios ambientales, pero es importante fortalecer </w:t>
      </w:r>
      <w:r w:rsidRPr="00E37FEC">
        <w:rPr>
          <w:rFonts w:ascii="Times New Roman" w:hAnsi="Times New Roman"/>
          <w:szCs w:val="24"/>
          <w:shd w:val="clear" w:color="auto" w:fill="FFFFFF"/>
        </w:rPr>
        <w:t>el componente de pedagogía ciudadana para la promoción de hábitos de vida y ciudadanía ambientales que contribuyan a la transformación cultural frente al cuidado del agua, manejo de residuos, biodiversidad, Estructura Ecológica Principal, efectos del cambio climático, producción y consumo sostenible. Educar ambientalmente, es fundamental para que el ciudadano se comprometa con el cuidado de su entorno, lo valore y tenga  la motivación que permita  su participación responsable y eficaz en la prevención y la construcción de soluciones a los problemas ambientales.</w:t>
      </w:r>
    </w:p>
    <w:p w14:paraId="394CB31B" w14:textId="77777777" w:rsidR="00467D61" w:rsidRPr="00E37FEC" w:rsidRDefault="00467D61" w:rsidP="00467D61">
      <w:pPr>
        <w:rPr>
          <w:rFonts w:ascii="Times New Roman" w:hAnsi="Times New Roman"/>
          <w:szCs w:val="24"/>
          <w:shd w:val="clear" w:color="auto" w:fill="FFFFFF"/>
        </w:rPr>
      </w:pPr>
    </w:p>
    <w:p w14:paraId="4E7FEE98" w14:textId="77777777" w:rsidR="00467D61" w:rsidRDefault="00467D61" w:rsidP="00467D61">
      <w:pPr>
        <w:rPr>
          <w:rFonts w:ascii="Times New Roman" w:hAnsi="Times New Roman"/>
        </w:rPr>
      </w:pPr>
      <w:r w:rsidRPr="00E37FEC">
        <w:rPr>
          <w:rFonts w:ascii="Times New Roman" w:hAnsi="Times New Roman"/>
        </w:rPr>
        <w:t>Desde la adopción de la política en 2007 a la fecha, la educación ambiental en Bogotá ha logrado un proceso de institucionalización creciente, evidenciado en los recursos económicos, locativos y humanos destinados para lograr su dinamización y objetivos, y es así como en el último cuatrienio s</w:t>
      </w:r>
      <w:r>
        <w:rPr>
          <w:rFonts w:ascii="Times New Roman" w:hAnsi="Times New Roman"/>
        </w:rPr>
        <w:t>e vincularon 1.250.000 personas</w:t>
      </w:r>
      <w:r w:rsidRPr="00E37FEC">
        <w:rPr>
          <w:rFonts w:ascii="Times New Roman" w:hAnsi="Times New Roman"/>
        </w:rPr>
        <w:t xml:space="preserve"> en acciones de participación y educación ambiental, logrando que cada vez un número</w:t>
      </w:r>
      <w:r>
        <w:rPr>
          <w:rFonts w:ascii="Times New Roman" w:hAnsi="Times New Roman"/>
        </w:rPr>
        <w:t xml:space="preserve"> mayor de ciudadana</w:t>
      </w:r>
      <w:r w:rsidRPr="00E37FEC">
        <w:rPr>
          <w:rFonts w:ascii="Times New Roman" w:hAnsi="Times New Roman"/>
        </w:rPr>
        <w:t>s</w:t>
      </w:r>
      <w:r>
        <w:rPr>
          <w:rFonts w:ascii="Times New Roman" w:hAnsi="Times New Roman"/>
        </w:rPr>
        <w:t xml:space="preserve"> y ciudadanos</w:t>
      </w:r>
      <w:r w:rsidRPr="00E37FEC">
        <w:rPr>
          <w:rFonts w:ascii="Times New Roman" w:hAnsi="Times New Roman"/>
        </w:rPr>
        <w:t xml:space="preserve"> participen de estos procesos, con el fin de apropiar conocimientos y saberes que propenden por la generación de actitudes de valoración y respeto por el ambiente, que a su vez permiten entender, comprender y transformar, individual y colectivamente, las realidades ambientales proximales y estructurales de las cuales hacen parte.</w:t>
      </w:r>
      <w:r>
        <w:rPr>
          <w:rFonts w:ascii="Times New Roman" w:hAnsi="Times New Roman"/>
        </w:rPr>
        <w:t xml:space="preserve"> </w:t>
      </w:r>
    </w:p>
    <w:p w14:paraId="1CF12A9E" w14:textId="77777777" w:rsidR="00467D61" w:rsidRDefault="00467D61" w:rsidP="00467D61">
      <w:pPr>
        <w:rPr>
          <w:rFonts w:ascii="Times New Roman" w:hAnsi="Times New Roman"/>
        </w:rPr>
      </w:pPr>
    </w:p>
    <w:p w14:paraId="6AFCAA5D" w14:textId="77777777" w:rsidR="00467D61" w:rsidRPr="00E37FEC" w:rsidRDefault="00467D61" w:rsidP="00467D61">
      <w:pPr>
        <w:rPr>
          <w:rFonts w:ascii="Times New Roman" w:hAnsi="Times New Roman"/>
        </w:rPr>
      </w:pPr>
      <w:r>
        <w:rPr>
          <w:rFonts w:ascii="Times New Roman" w:hAnsi="Times New Roman"/>
        </w:rPr>
        <w:t xml:space="preserve">Para el desarrollo de las acciones se cuenta con ocho (8) </w:t>
      </w:r>
      <w:r w:rsidRPr="00D14DA6">
        <w:rPr>
          <w:rFonts w:ascii="Times New Roman" w:hAnsi="Times New Roman"/>
          <w:szCs w:val="24"/>
        </w:rPr>
        <w:t xml:space="preserve">herramientas pedagógicas que permitieron dar a conocer a los participantes temas como adaptación y mitigación al cambio climático (juego </w:t>
      </w:r>
      <w:proofErr w:type="spellStart"/>
      <w:r w:rsidRPr="00D14DA6">
        <w:rPr>
          <w:rFonts w:ascii="Times New Roman" w:hAnsi="Times New Roman"/>
          <w:szCs w:val="24"/>
        </w:rPr>
        <w:t>adpatalandia</w:t>
      </w:r>
      <w:proofErr w:type="spellEnd"/>
      <w:r w:rsidRPr="00D14DA6">
        <w:rPr>
          <w:rFonts w:ascii="Times New Roman" w:hAnsi="Times New Roman"/>
          <w:szCs w:val="24"/>
        </w:rPr>
        <w:t xml:space="preserve">), manejo y clasificación de residuos sólidos (juego de las erres), actores y elementos de la cuenca hidrográfica de Río Bogotá (torre del agua), </w:t>
      </w:r>
      <w:r w:rsidRPr="00D14DA6">
        <w:rPr>
          <w:rFonts w:ascii="Times New Roman" w:hAnsi="Times New Roman"/>
          <w:szCs w:val="24"/>
          <w:shd w:val="clear" w:color="auto" w:fill="FFFFFF"/>
        </w:rPr>
        <w:t xml:space="preserve">diversidad de avifauna asociada a los ecosistemas del D.C (tablero de aves), situaciones ambientales presentes en los ecosistemas del D.C (teatrinos), maletines con herramientas </w:t>
      </w:r>
      <w:r w:rsidRPr="00D14DA6">
        <w:rPr>
          <w:rFonts w:ascii="Times New Roman" w:hAnsi="Times New Roman"/>
          <w:szCs w:val="24"/>
        </w:rPr>
        <w:t xml:space="preserve">de interpretación ambiental para caminatas ecológicas, </w:t>
      </w:r>
      <w:r w:rsidRPr="00D14DA6">
        <w:rPr>
          <w:rFonts w:ascii="Times New Roman" w:hAnsi="Times New Roman"/>
          <w:szCs w:val="24"/>
          <w:shd w:val="clear" w:color="auto" w:fill="FFFFFF"/>
        </w:rPr>
        <w:t>Cambio Climático (juego de cambio climático) y el t</w:t>
      </w:r>
      <w:r w:rsidRPr="00D14DA6">
        <w:rPr>
          <w:rFonts w:ascii="Times New Roman" w:hAnsi="Times New Roman"/>
          <w:szCs w:val="24"/>
        </w:rPr>
        <w:t>únel Virtual “Bogotá al Natural: una experiencia con nuestro territorio” que es una herramienta de carácter pedagógico y tecnológico de la Secretaría Distrital de Ambiente</w:t>
      </w:r>
      <w:r>
        <w:rPr>
          <w:rFonts w:ascii="Times New Roman" w:hAnsi="Times New Roman"/>
          <w:szCs w:val="24"/>
        </w:rPr>
        <w:t xml:space="preserve">. </w:t>
      </w:r>
      <w:r>
        <w:rPr>
          <w:rFonts w:cs="Arial"/>
          <w:sz w:val="22"/>
          <w:szCs w:val="22"/>
          <w:shd w:val="clear" w:color="auto" w:fill="FFFFFF"/>
        </w:rPr>
        <w:tab/>
      </w:r>
    </w:p>
    <w:p w14:paraId="7A20B01C" w14:textId="77777777" w:rsidR="00467D61" w:rsidRPr="00E37FEC" w:rsidRDefault="00467D61" w:rsidP="00467D61">
      <w:pPr>
        <w:rPr>
          <w:rFonts w:ascii="Times New Roman" w:hAnsi="Times New Roman"/>
          <w:szCs w:val="24"/>
        </w:rPr>
      </w:pPr>
    </w:p>
    <w:p w14:paraId="53112BF7" w14:textId="77777777" w:rsidR="00467D61" w:rsidRPr="00E37FEC" w:rsidRDefault="00467D61" w:rsidP="00467D61">
      <w:pPr>
        <w:rPr>
          <w:rFonts w:ascii="Times New Roman" w:hAnsi="Times New Roman"/>
          <w:szCs w:val="24"/>
        </w:rPr>
      </w:pPr>
      <w:r w:rsidRPr="00E37FEC">
        <w:rPr>
          <w:rFonts w:ascii="Times New Roman" w:hAnsi="Times New Roman"/>
          <w:szCs w:val="24"/>
        </w:rPr>
        <w:t>De igual forma la Secretaria Distrital de Ambiente llevó a cabo procesos de participación ciudadana, donde se realizó la asesoría para la gestión ambiental en las 20 alcaldías locales del Distrito Capital a través de la coordinación técnica y operativa, con el fin de atender las problemáticas ambientales de las localidades y facilitar los procesos de participación comunitaria en cumplimiento de las políticas públicas distritales, que contribuyen al fortalecimiento de la cultura ciudadana y el aumento de los valores éticos de las comunidades, en relación con el uso adecuado y la apropiación del espacio público, las zonas verdes, la estructura ecológica principal, humedales, cuerpos de agua, entre otros elementos de valor ambiental del Distrito Capital.</w:t>
      </w:r>
    </w:p>
    <w:p w14:paraId="5D813C1F" w14:textId="77777777" w:rsidR="00467D61" w:rsidRPr="00E37FEC" w:rsidRDefault="00467D61" w:rsidP="00467D61">
      <w:pPr>
        <w:rPr>
          <w:rFonts w:ascii="Times New Roman" w:hAnsi="Times New Roman"/>
          <w:szCs w:val="24"/>
        </w:rPr>
      </w:pPr>
      <w:r w:rsidRPr="00E37FEC">
        <w:rPr>
          <w:rFonts w:ascii="Times New Roman" w:hAnsi="Times New Roman"/>
          <w:szCs w:val="24"/>
        </w:rPr>
        <w:lastRenderedPageBreak/>
        <w:t xml:space="preserve">Uno de los resultados de las acciones de participación, articuladas desde las Comisiones Ambientales Locales que se realizan en las 20 localidades del Distrito Capital, es la identificación, seguimiento y transformación de las Situaciones Ambientales Conflictivas, cuyo diagnóstico se realiza a partir de recorridos en el territorio entre institución y la comunidad de la localidad, así como de los reportes ciudadanos y los procesos de gestión ambiental local. </w:t>
      </w:r>
    </w:p>
    <w:p w14:paraId="41EC6B52" w14:textId="77777777" w:rsidR="00467D61" w:rsidRPr="00E37FEC" w:rsidRDefault="00467D61" w:rsidP="00467D61">
      <w:pPr>
        <w:rPr>
          <w:rFonts w:ascii="Times New Roman" w:hAnsi="Times New Roman"/>
          <w:szCs w:val="24"/>
        </w:rPr>
      </w:pPr>
    </w:p>
    <w:p w14:paraId="25DDFE82" w14:textId="4375A579" w:rsidR="00467D61" w:rsidRPr="00E37FEC" w:rsidRDefault="00467D61" w:rsidP="00467D61">
      <w:pPr>
        <w:rPr>
          <w:rFonts w:ascii="Times New Roman" w:hAnsi="Times New Roman"/>
          <w:szCs w:val="24"/>
        </w:rPr>
      </w:pPr>
      <w:r w:rsidRPr="00E37FEC">
        <w:rPr>
          <w:rFonts w:ascii="Times New Roman" w:hAnsi="Times New Roman"/>
          <w:szCs w:val="24"/>
        </w:rPr>
        <w:t>Como producto de este ejercicio, se consolidaron los Mapas de las Situaciones Ambientales Conflictivas de las 20 localidades del Distrito en donde se georreferenciaron 1013 situaciones identificadas, con el objetivo de tener un instrumento mejor consolidado y que muestre con facilidad las situaciones comúnmente</w:t>
      </w:r>
      <w:r>
        <w:rPr>
          <w:rFonts w:ascii="Times New Roman" w:hAnsi="Times New Roman"/>
          <w:szCs w:val="24"/>
        </w:rPr>
        <w:t xml:space="preserve"> identificadas por las ciudadana</w:t>
      </w:r>
      <w:r w:rsidRPr="00E37FEC">
        <w:rPr>
          <w:rFonts w:ascii="Times New Roman" w:hAnsi="Times New Roman"/>
          <w:szCs w:val="24"/>
        </w:rPr>
        <w:t>s</w:t>
      </w:r>
      <w:r>
        <w:rPr>
          <w:rFonts w:ascii="Times New Roman" w:hAnsi="Times New Roman"/>
          <w:szCs w:val="24"/>
        </w:rPr>
        <w:t xml:space="preserve"> y los ciudadanos</w:t>
      </w:r>
      <w:r w:rsidRPr="00E37FEC">
        <w:rPr>
          <w:rFonts w:ascii="Times New Roman" w:hAnsi="Times New Roman"/>
          <w:szCs w:val="24"/>
        </w:rPr>
        <w:t>. Las situaciones de relevancia encontradas en las diferentes localidades estaban relacionadas con contaminación a los cuerpos de agua, arrojo indiscriminado de residuos sólidos, emisiones que afectan la calidad del aire, pérdida de áreas de protección ambiental, minería ilegal, entre otras muchas situaciones que generan preocupación ante la ciudadanía.</w:t>
      </w:r>
    </w:p>
    <w:p w14:paraId="50799346" w14:textId="77777777" w:rsidR="00467D61" w:rsidRPr="00E37FEC" w:rsidRDefault="00467D61" w:rsidP="00467D61">
      <w:pPr>
        <w:rPr>
          <w:rFonts w:ascii="Times New Roman" w:hAnsi="Times New Roman"/>
          <w:szCs w:val="24"/>
        </w:rPr>
      </w:pPr>
    </w:p>
    <w:p w14:paraId="6313BA4C" w14:textId="77777777" w:rsidR="00467D61" w:rsidRPr="00E37FEC" w:rsidRDefault="00467D61" w:rsidP="00467D61">
      <w:pPr>
        <w:rPr>
          <w:rFonts w:ascii="Times New Roman" w:hAnsi="Times New Roman"/>
          <w:szCs w:val="24"/>
        </w:rPr>
      </w:pPr>
      <w:r w:rsidRPr="00E37FEC">
        <w:rPr>
          <w:rFonts w:ascii="Times New Roman" w:hAnsi="Times New Roman"/>
          <w:szCs w:val="24"/>
        </w:rPr>
        <w:t>A través de procesos de participación y educación ambiental se propende por la apropiación social del territorio y la corresponsabilidad ambiental de la ciudadanía y de esta forma transformar las situaciones ambientales conflictivas.</w:t>
      </w:r>
    </w:p>
    <w:p w14:paraId="06DED599" w14:textId="77777777" w:rsidR="00467D61" w:rsidRPr="00E37FEC" w:rsidRDefault="00467D61" w:rsidP="00467D61">
      <w:pPr>
        <w:rPr>
          <w:rFonts w:ascii="Times New Roman" w:hAnsi="Times New Roman"/>
          <w:szCs w:val="24"/>
        </w:rPr>
      </w:pPr>
    </w:p>
    <w:p w14:paraId="2DB4F5D9" w14:textId="77777777" w:rsidR="00467D61" w:rsidRPr="00E37FEC" w:rsidRDefault="00467D61" w:rsidP="00467D61">
      <w:pPr>
        <w:rPr>
          <w:rFonts w:ascii="Times New Roman" w:hAnsi="Times New Roman"/>
          <w:szCs w:val="24"/>
        </w:rPr>
      </w:pPr>
      <w:r w:rsidRPr="00E37FEC">
        <w:rPr>
          <w:rFonts w:ascii="Times New Roman" w:hAnsi="Times New Roman"/>
          <w:szCs w:val="24"/>
        </w:rPr>
        <w:t>En cuanto a participación ciudadana, y de acuerdo al documento ¿Qué ha pasado con la participación ciudadana en Colombia 2003-2018?, de la fundación Foro Nacional por Colombia, muestra que existe un </w:t>
      </w:r>
      <w:r w:rsidRPr="00E37FEC">
        <w:rPr>
          <w:rFonts w:ascii="Times New Roman" w:hAnsi="Times New Roman"/>
          <w:i/>
          <w:szCs w:val="24"/>
        </w:rPr>
        <w:t>nivel relativamente bajo de conocimiento sobre estos dispositivos, siendo lo más conocidos las Veedurías Ciudadanas (17,7 %), los Consejos Territoriales de Planeación (15,2 %), las Asambleas de Juventud (14,1 %) y el Consejo Nacional de Adulto Mayor (13,6 %).</w:t>
      </w:r>
      <w:r w:rsidRPr="00E37FEC">
        <w:rPr>
          <w:rFonts w:ascii="Times New Roman" w:hAnsi="Times New Roman"/>
          <w:szCs w:val="24"/>
        </w:rPr>
        <w:t> Esto hace que la ciudadanía, al desconocer los espacios de participación ciudadana, no tiene la oportunidad de involucrarse en las actividades planeadas dentro de las instancias y por lo tanto no reconoce una posibilidad de intervención en términos de inclusión, incidencia, concertación, fiscalización y oposición.</w:t>
      </w:r>
    </w:p>
    <w:p w14:paraId="12484034" w14:textId="77777777" w:rsidR="00467D61" w:rsidRPr="00E37FEC" w:rsidRDefault="00467D61" w:rsidP="00467D61">
      <w:pPr>
        <w:rPr>
          <w:rFonts w:ascii="Times New Roman" w:hAnsi="Times New Roman"/>
          <w:szCs w:val="24"/>
        </w:rPr>
      </w:pPr>
    </w:p>
    <w:p w14:paraId="78D3D178" w14:textId="77777777" w:rsidR="00467D61" w:rsidRPr="00E37FEC" w:rsidRDefault="00467D61" w:rsidP="00467D61">
      <w:pPr>
        <w:rPr>
          <w:rFonts w:ascii="Times New Roman" w:hAnsi="Times New Roman"/>
        </w:rPr>
      </w:pPr>
      <w:r w:rsidRPr="00E37FEC">
        <w:rPr>
          <w:rFonts w:ascii="Times New Roman" w:hAnsi="Times New Roman"/>
        </w:rPr>
        <w:t>En el contexto de las actividades realizadas dentro de la línea de comunicaciones se ejecutó la implementación del plan de comunicaciones y sus respectivas actividades, las cuales arrojaron los siguientes resultados del cuatrienio (2016-2020):</w:t>
      </w:r>
    </w:p>
    <w:p w14:paraId="7117ECD7" w14:textId="77777777" w:rsidR="00467D61" w:rsidRPr="00E37FEC" w:rsidRDefault="00467D61" w:rsidP="00467D61">
      <w:pPr>
        <w:rPr>
          <w:rFonts w:ascii="Times New Roman" w:hAnsi="Times New Roman"/>
        </w:rPr>
      </w:pPr>
    </w:p>
    <w:p w14:paraId="3DE5E4DF" w14:textId="77777777" w:rsidR="00467D61" w:rsidRPr="00E37FEC" w:rsidRDefault="00467D61" w:rsidP="00467D61">
      <w:pPr>
        <w:pStyle w:val="WW-Textoindependiente2"/>
        <w:rPr>
          <w:rFonts w:ascii="Times New Roman" w:eastAsiaTheme="minorHAnsi" w:hAnsi="Times New Roman"/>
          <w:lang w:val="es-CO" w:eastAsia="en-US"/>
        </w:rPr>
      </w:pPr>
      <w:r w:rsidRPr="00E37FEC">
        <w:rPr>
          <w:rFonts w:ascii="Times New Roman" w:hAnsi="Times New Roman"/>
          <w:iCs/>
          <w:szCs w:val="24"/>
          <w:lang w:val="es-CO"/>
        </w:rPr>
        <w:t xml:space="preserve">Durante este cuatrienio, la comunicación organizacional e interna estuvo orientada </w:t>
      </w:r>
      <w:r w:rsidRPr="00E37FEC">
        <w:rPr>
          <w:rFonts w:ascii="Times New Roman" w:eastAsiaTheme="minorHAnsi" w:hAnsi="Times New Roman"/>
          <w:lang w:val="es-CO" w:eastAsia="en-US"/>
        </w:rPr>
        <w:t>en planificar, escuchar e informar de manera permanente a los funcionarios y contratistas, a partir del trabajo articulado con todas las dependencias de la entidad. Los canales informativos con los que se cuenta en la Secretaría de Ambiente, en su mayoría digitales, fueron una herramienta primordial para mejorar el clima organizacional, fortalecer los valores institucionales y fomentar la pertenencia y el orgullo de las personas que trabajan por el ambiente de la ciudad.</w:t>
      </w:r>
    </w:p>
    <w:p w14:paraId="378A2717" w14:textId="77777777" w:rsidR="00467D61" w:rsidRPr="00E37FEC" w:rsidRDefault="00467D61" w:rsidP="00467D61">
      <w:pPr>
        <w:rPr>
          <w:rFonts w:ascii="Times New Roman" w:hAnsi="Times New Roman"/>
          <w:color w:val="000000"/>
          <w:szCs w:val="24"/>
          <w:shd w:val="clear" w:color="auto" w:fill="FFFFFF"/>
        </w:rPr>
      </w:pPr>
    </w:p>
    <w:p w14:paraId="4A0A5C4C" w14:textId="77777777" w:rsidR="00467D61" w:rsidRPr="00E37FEC" w:rsidRDefault="00467D61" w:rsidP="00467D61">
      <w:pPr>
        <w:rPr>
          <w:rFonts w:ascii="Times New Roman" w:hAnsi="Times New Roman"/>
          <w:szCs w:val="24"/>
        </w:rPr>
      </w:pPr>
      <w:r w:rsidRPr="00E37FEC">
        <w:rPr>
          <w:rFonts w:ascii="Times New Roman" w:hAnsi="Times New Roman"/>
          <w:szCs w:val="24"/>
        </w:rPr>
        <w:lastRenderedPageBreak/>
        <w:t xml:space="preserve">Mediante el envío diario de mensajes se socializaron </w:t>
      </w:r>
      <w:r w:rsidRPr="00E37FEC">
        <w:rPr>
          <w:rFonts w:ascii="Times New Roman" w:hAnsi="Times New Roman"/>
        </w:rPr>
        <w:t>noticias institucionales y de la Administración Distrital (monitoreo Somos noticia), así como actividades realizadas por las diferentes áreas (Información de interés) a</w:t>
      </w:r>
      <w:r w:rsidRPr="00E37FEC">
        <w:rPr>
          <w:rFonts w:ascii="Times New Roman" w:hAnsi="Times New Roman"/>
          <w:szCs w:val="24"/>
        </w:rPr>
        <w:t xml:space="preserve"> los funcionarios y contratistas, a través del correo electrónico </w:t>
      </w:r>
      <w:hyperlink r:id="rId12" w:history="1">
        <w:r w:rsidRPr="00E37FEC">
          <w:rPr>
            <w:rStyle w:val="Hipervnculo"/>
            <w:rFonts w:ascii="Times New Roman" w:hAnsi="Times New Roman"/>
            <w:szCs w:val="24"/>
          </w:rPr>
          <w:t>comunicacioninterna@ambientebogota.gov.co</w:t>
        </w:r>
      </w:hyperlink>
      <w:r w:rsidRPr="00E37FEC">
        <w:rPr>
          <w:rStyle w:val="Hipervnculo"/>
          <w:rFonts w:ascii="Times New Roman" w:hAnsi="Times New Roman"/>
          <w:szCs w:val="24"/>
        </w:rPr>
        <w:t>.</w:t>
      </w:r>
      <w:r w:rsidRPr="00E37FEC">
        <w:rPr>
          <w:rFonts w:ascii="Times New Roman" w:hAnsi="Times New Roman"/>
          <w:szCs w:val="24"/>
        </w:rPr>
        <w:t xml:space="preserve"> </w:t>
      </w:r>
    </w:p>
    <w:p w14:paraId="0A839944" w14:textId="77777777" w:rsidR="00467D61" w:rsidRPr="00E37FEC" w:rsidRDefault="00467D61" w:rsidP="00467D61">
      <w:pPr>
        <w:ind w:left="1080"/>
        <w:contextualSpacing/>
        <w:jc w:val="left"/>
        <w:rPr>
          <w:rFonts w:ascii="Times New Roman" w:hAnsi="Times New Roman"/>
          <w:szCs w:val="24"/>
          <w:lang w:eastAsia="es-CO"/>
        </w:rPr>
      </w:pPr>
    </w:p>
    <w:p w14:paraId="759B8E61"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Igualmente, se publicó el informativo digital “Mi Ambiente Interno” </w:t>
      </w:r>
      <w:r w:rsidRPr="00E37FEC">
        <w:rPr>
          <w:rFonts w:ascii="Times New Roman" w:hAnsi="Times New Roman"/>
          <w:color w:val="000000"/>
          <w:szCs w:val="24"/>
        </w:rPr>
        <w:t xml:space="preserve">generado en la plataforma </w:t>
      </w:r>
      <w:proofErr w:type="spellStart"/>
      <w:r w:rsidRPr="00E37FEC">
        <w:rPr>
          <w:rFonts w:ascii="Times New Roman" w:hAnsi="Times New Roman"/>
          <w:color w:val="000000"/>
          <w:szCs w:val="24"/>
        </w:rPr>
        <w:t>Mailchimp</w:t>
      </w:r>
      <w:proofErr w:type="spellEnd"/>
      <w:r w:rsidRPr="00E37FEC">
        <w:rPr>
          <w:rFonts w:ascii="Times New Roman" w:hAnsi="Times New Roman"/>
          <w:color w:val="000000"/>
          <w:szCs w:val="24"/>
        </w:rPr>
        <w:t xml:space="preserve"> y enviado cada semana, a través del correo institucional, a todos los servidores con noticias relevantes de la entidad y el Distrito</w:t>
      </w:r>
      <w:r w:rsidRPr="00E37FEC">
        <w:rPr>
          <w:rFonts w:ascii="Times New Roman" w:hAnsi="Times New Roman"/>
          <w:szCs w:val="24"/>
        </w:rPr>
        <w:t>.</w:t>
      </w:r>
    </w:p>
    <w:p w14:paraId="6BB226C8" w14:textId="77777777" w:rsidR="00467D61" w:rsidRPr="00E37FEC" w:rsidRDefault="00467D61" w:rsidP="00467D61">
      <w:pPr>
        <w:rPr>
          <w:rFonts w:ascii="Times New Roman" w:hAnsi="Times New Roman"/>
          <w:szCs w:val="24"/>
        </w:rPr>
      </w:pPr>
    </w:p>
    <w:p w14:paraId="2C86B720" w14:textId="77777777" w:rsidR="00467D61" w:rsidRPr="00E37FEC" w:rsidRDefault="00467D61" w:rsidP="00467D61">
      <w:pPr>
        <w:rPr>
          <w:rFonts w:ascii="Times New Roman" w:hAnsi="Times New Roman"/>
          <w:color w:val="000000"/>
          <w:szCs w:val="24"/>
        </w:rPr>
      </w:pPr>
      <w:r w:rsidRPr="00E37FEC">
        <w:rPr>
          <w:rFonts w:ascii="Times New Roman" w:hAnsi="Times New Roman"/>
          <w:szCs w:val="24"/>
        </w:rPr>
        <w:t xml:space="preserve">Se emitió, una vez a la semana, el programa radial “Nuestro Ambiente” por el sistema de sonido interno de la entidad, </w:t>
      </w:r>
      <w:r w:rsidRPr="00E37FEC">
        <w:rPr>
          <w:rFonts w:ascii="Times New Roman" w:hAnsi="Times New Roman"/>
          <w:color w:val="000000"/>
          <w:szCs w:val="24"/>
        </w:rPr>
        <w:t xml:space="preserve">con la finalidad de informar a los servidores sobre los eventos y acontecimientos que se realizan interna y externamente, motivando su activa participación. </w:t>
      </w:r>
    </w:p>
    <w:p w14:paraId="472C12D4" w14:textId="77777777" w:rsidR="00467D61" w:rsidRPr="00E37FEC" w:rsidRDefault="00467D61" w:rsidP="00467D61">
      <w:pPr>
        <w:rPr>
          <w:rFonts w:ascii="Times New Roman" w:hAnsi="Times New Roman"/>
          <w:szCs w:val="24"/>
        </w:rPr>
      </w:pPr>
    </w:p>
    <w:p w14:paraId="00DB1E72"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Diariamente se publicó en las carteleras digitales una parrilla de programación de videos y piezas de comunicación sobre las actuaciones del sector ambiente y sus entidades. </w:t>
      </w:r>
    </w:p>
    <w:p w14:paraId="712B9D34" w14:textId="77777777" w:rsidR="00467D61" w:rsidRPr="00E37FEC" w:rsidRDefault="00467D61" w:rsidP="00467D61">
      <w:pPr>
        <w:rPr>
          <w:rFonts w:ascii="Times New Roman" w:hAnsi="Times New Roman"/>
          <w:b/>
          <w:szCs w:val="24"/>
        </w:rPr>
      </w:pPr>
    </w:p>
    <w:p w14:paraId="313AD106" w14:textId="77777777" w:rsidR="00467D61" w:rsidRPr="00E37FEC" w:rsidRDefault="00467D61" w:rsidP="00467D61">
      <w:pPr>
        <w:rPr>
          <w:rFonts w:ascii="Times New Roman" w:hAnsi="Times New Roman"/>
          <w:szCs w:val="24"/>
        </w:rPr>
      </w:pPr>
      <w:r w:rsidRPr="00E37FEC">
        <w:rPr>
          <w:rFonts w:ascii="Times New Roman" w:hAnsi="Times New Roman"/>
        </w:rPr>
        <w:t xml:space="preserve">En la línea de comunicación externa e informativa se fortalecieron los canales de comunicación ‘online’, en donde la página web y las redes sociales jugaron un papel determinante para la difusión directa e inmediata de contenidos; igualmente se fortaleció el relacionamiento mediático para la conquista de espacios editoriales y aumentar </w:t>
      </w:r>
      <w:r w:rsidRPr="00E37FEC">
        <w:rPr>
          <w:rFonts w:ascii="Times New Roman" w:hAnsi="Times New Roman"/>
          <w:szCs w:val="24"/>
        </w:rPr>
        <w:t>la presencia institucional en diferentes medios de comunicación tradicionales, alternativos, digitales y comunitarios.</w:t>
      </w:r>
    </w:p>
    <w:p w14:paraId="38719F3C" w14:textId="77777777" w:rsidR="00467D61" w:rsidRPr="00E37FEC" w:rsidRDefault="00467D61" w:rsidP="00467D61">
      <w:pPr>
        <w:rPr>
          <w:rFonts w:ascii="Times New Roman" w:hAnsi="Times New Roman"/>
        </w:rPr>
      </w:pPr>
    </w:p>
    <w:p w14:paraId="79F68248" w14:textId="77777777" w:rsidR="00467D61" w:rsidRPr="00E37FEC" w:rsidRDefault="00467D61" w:rsidP="00467D61">
      <w:pPr>
        <w:rPr>
          <w:rFonts w:ascii="Times New Roman" w:hAnsi="Times New Roman"/>
          <w:color w:val="000000"/>
          <w:szCs w:val="24"/>
        </w:rPr>
      </w:pPr>
      <w:r w:rsidRPr="00E37FEC">
        <w:rPr>
          <w:rFonts w:ascii="Times New Roman" w:hAnsi="Times New Roman"/>
          <w:color w:val="000000"/>
          <w:szCs w:val="24"/>
        </w:rPr>
        <w:t>Se establecieron relaciones permanentes con los medios de comunicación, las entidades de gobierno y el sector privado en el orden distrital, regional, nacional e internacional, lo que permitió desarrollar una divulgación oportuna y masiva de contenidos sobre las actuaciones institucionales y la gestión adelantada. Lo anterior se realizó con mensajes y noticias consistentes, congruentes y coherentes como autoridad ambiental y cabeza del sector ambiente.</w:t>
      </w:r>
    </w:p>
    <w:p w14:paraId="00F0FAEC" w14:textId="77777777" w:rsidR="00467D61" w:rsidRPr="00E37FEC" w:rsidRDefault="00467D61" w:rsidP="00467D61">
      <w:pPr>
        <w:rPr>
          <w:rFonts w:ascii="Times New Roman" w:hAnsi="Times New Roman"/>
          <w:color w:val="000000"/>
          <w:szCs w:val="24"/>
        </w:rPr>
      </w:pPr>
    </w:p>
    <w:p w14:paraId="37D6DF77" w14:textId="77777777" w:rsidR="00467D61" w:rsidRPr="00E37FEC" w:rsidRDefault="00467D61" w:rsidP="00467D61">
      <w:pPr>
        <w:rPr>
          <w:rFonts w:ascii="Times New Roman" w:hAnsi="Times New Roman"/>
        </w:rPr>
      </w:pPr>
      <w:r w:rsidRPr="00E37FEC">
        <w:rPr>
          <w:rFonts w:ascii="Times New Roman" w:hAnsi="Times New Roman"/>
        </w:rPr>
        <w:t>Además, se dispuso de un plan de pauta institucional en los medios de comunicación de mayor impacto y alcance de audiencias con comerciales para cine y televisión, piezas gráficas y cuñas radiales.</w:t>
      </w:r>
    </w:p>
    <w:p w14:paraId="4947A6C2" w14:textId="77777777" w:rsidR="00467D61" w:rsidRPr="00E37FEC" w:rsidRDefault="00467D61" w:rsidP="00467D61">
      <w:pPr>
        <w:rPr>
          <w:rFonts w:ascii="Times New Roman" w:hAnsi="Times New Roman"/>
          <w:color w:val="000000"/>
          <w:szCs w:val="24"/>
        </w:rPr>
      </w:pPr>
    </w:p>
    <w:p w14:paraId="5CD52D34" w14:textId="77777777" w:rsidR="00467D61" w:rsidRPr="00E37FEC" w:rsidRDefault="00467D61" w:rsidP="00467D61">
      <w:pPr>
        <w:pStyle w:val="Cuerpodetexto"/>
        <w:ind w:right="-93"/>
        <w:rPr>
          <w:rFonts w:ascii="Times New Roman"/>
          <w:color w:val="000000"/>
          <w:szCs w:val="24"/>
        </w:rPr>
      </w:pPr>
      <w:r w:rsidRPr="00E37FEC">
        <w:rPr>
          <w:rFonts w:ascii="Times New Roman"/>
          <w:szCs w:val="24"/>
        </w:rPr>
        <w:t xml:space="preserve">Así mismo, se realizó el diseño, la producción de publicaciones, piezas editoriales, digitales y audiovisuales, así como de material promocional y publicitario para difundir los logros institucionales, a través de eventos y campañas de la Secretaría Distrital de Ambiente. </w:t>
      </w:r>
      <w:r w:rsidRPr="00E37FEC">
        <w:rPr>
          <w:rFonts w:ascii="Times New Roman"/>
          <w:color w:val="000000"/>
          <w:szCs w:val="24"/>
        </w:rPr>
        <w:t xml:space="preserve">Los contenidos gráficos diseñados permitieron socializar a la ciudadanía en general  la gestión ambiental en el Distrito Capital, promoviendo la imagen positiva de la Secretaría Distrital de Ambiente. </w:t>
      </w:r>
    </w:p>
    <w:p w14:paraId="7933FDBA" w14:textId="77777777" w:rsidR="00467D61" w:rsidRPr="00E37FEC" w:rsidRDefault="00467D61" w:rsidP="00467D61">
      <w:pPr>
        <w:rPr>
          <w:rFonts w:ascii="Times New Roman" w:hAnsi="Times New Roman"/>
          <w:color w:val="000000"/>
          <w:szCs w:val="24"/>
        </w:rPr>
      </w:pPr>
    </w:p>
    <w:p w14:paraId="5A99C09B" w14:textId="77777777" w:rsidR="00467D61" w:rsidRPr="00E37FEC" w:rsidRDefault="00467D61" w:rsidP="00467D61">
      <w:pPr>
        <w:rPr>
          <w:rFonts w:ascii="Times New Roman" w:hAnsi="Times New Roman"/>
          <w:szCs w:val="24"/>
        </w:rPr>
      </w:pPr>
      <w:r w:rsidRPr="00E37FEC">
        <w:rPr>
          <w:rFonts w:ascii="Times New Roman" w:hAnsi="Times New Roman"/>
          <w:szCs w:val="24"/>
        </w:rPr>
        <w:lastRenderedPageBreak/>
        <w:t>En cuanto a la administración de contenidos digitales, se logró la verificación de todas las redes sociales de la Secretaría Distrital de Ambiente, lo cual certifica que estos perfiles son los únicos canales oficiales digitales de la entidad, evitando la publicación de información falsa.</w:t>
      </w:r>
    </w:p>
    <w:p w14:paraId="577ED3D9" w14:textId="77777777" w:rsidR="00467D61" w:rsidRPr="00E37FEC" w:rsidRDefault="00467D61" w:rsidP="00467D61">
      <w:pPr>
        <w:rPr>
          <w:rFonts w:ascii="Times New Roman" w:hAnsi="Times New Roman"/>
          <w:szCs w:val="24"/>
        </w:rPr>
      </w:pPr>
    </w:p>
    <w:p w14:paraId="379207FF" w14:textId="77777777" w:rsidR="00467D61" w:rsidRPr="00E37FEC" w:rsidRDefault="00467D61" w:rsidP="00467D61">
      <w:pPr>
        <w:rPr>
          <w:rFonts w:ascii="Times New Roman" w:eastAsia="Arial Narrow" w:hAnsi="Times New Roman"/>
          <w:szCs w:val="24"/>
        </w:rPr>
      </w:pPr>
      <w:r w:rsidRPr="00E37FEC">
        <w:rPr>
          <w:rFonts w:ascii="Times New Roman" w:eastAsia="Arial Narrow" w:hAnsi="Times New Roman"/>
          <w:szCs w:val="24"/>
        </w:rPr>
        <w:t>Durante el año 2017 se identificó que las encuestas de percepción que se realizaban a través de la página web tenían poca receptividad por parte de la ciudadanía, razón por la cual, a partir del año 2018 se decide publicar mensualmente una encuesta de percepción en las redes sociales Facebook y Twitter, bajo el hashtag #AmbienteDeParticipación.</w:t>
      </w:r>
    </w:p>
    <w:p w14:paraId="78498525" w14:textId="77777777" w:rsidR="00467D61" w:rsidRPr="00E37FEC" w:rsidRDefault="00467D61" w:rsidP="00467D61">
      <w:pPr>
        <w:rPr>
          <w:rFonts w:ascii="Times New Roman" w:eastAsia="Arial Narrow" w:hAnsi="Times New Roman"/>
          <w:szCs w:val="24"/>
        </w:rPr>
      </w:pPr>
    </w:p>
    <w:p w14:paraId="3785CF88" w14:textId="77777777" w:rsidR="00467D61" w:rsidRPr="00E37FEC" w:rsidRDefault="00467D61" w:rsidP="00467D61">
      <w:pPr>
        <w:rPr>
          <w:rFonts w:ascii="Times New Roman" w:eastAsia="Arial Narrow" w:hAnsi="Times New Roman"/>
          <w:szCs w:val="24"/>
        </w:rPr>
      </w:pPr>
      <w:r w:rsidRPr="00E37FEC">
        <w:rPr>
          <w:rFonts w:ascii="Times New Roman" w:eastAsia="Arial Narrow" w:hAnsi="Times New Roman"/>
          <w:szCs w:val="24"/>
        </w:rPr>
        <w:t xml:space="preserve">Este instrumento ha permitido conocer de primera mano la opinión de </w:t>
      </w:r>
      <w:r>
        <w:rPr>
          <w:rFonts w:ascii="Times New Roman" w:eastAsia="Arial Narrow" w:hAnsi="Times New Roman"/>
          <w:szCs w:val="24"/>
        </w:rPr>
        <w:t xml:space="preserve">las usuarias y </w:t>
      </w:r>
      <w:r w:rsidRPr="00E37FEC">
        <w:rPr>
          <w:rFonts w:ascii="Times New Roman" w:eastAsia="Arial Narrow" w:hAnsi="Times New Roman"/>
          <w:szCs w:val="24"/>
        </w:rPr>
        <w:t>los usuarios  sobre el desempeño y la gestión de la entidad, identificando fortalezas, oportunidades de mejora y el planteamiento de nuevos objetivos. Como resultado de este ejercicio se estableció que frente a la pregunta realizada en el mes de febrero del 2019 “</w:t>
      </w:r>
      <w:r w:rsidRPr="00E37FEC">
        <w:rPr>
          <w:rFonts w:ascii="Times New Roman" w:hAnsi="Times New Roman"/>
          <w:i/>
          <w:color w:val="000000"/>
          <w:szCs w:val="24"/>
          <w:shd w:val="clear" w:color="auto" w:fill="FFFFFF"/>
        </w:rPr>
        <w:t>Cree que las medidas tomadas por la Secretaría Distrital de Ambiente durante alerta ambiental de calidad de aire fueron</w:t>
      </w:r>
      <w:r w:rsidRPr="00E37FEC">
        <w:rPr>
          <w:rFonts w:ascii="Times New Roman" w:hAnsi="Times New Roman"/>
          <w:color w:val="000000"/>
          <w:szCs w:val="24"/>
          <w:shd w:val="clear" w:color="auto" w:fill="FFFFFF"/>
        </w:rPr>
        <w:t>”, la respuesta arrojadas por los encuestados fueron: Respuestas negativas en Twitter: 13% y en Facebook 58 % para un promedio de 35%; Respuestas positivas en Twitter: 87% y en Facebook 42 % para un promedio de 65%.</w:t>
      </w:r>
    </w:p>
    <w:p w14:paraId="37CD388F" w14:textId="77777777" w:rsidR="00467D61" w:rsidRPr="00E37FEC" w:rsidRDefault="00467D61" w:rsidP="00467D61">
      <w:pPr>
        <w:ind w:left="1080"/>
        <w:contextualSpacing/>
        <w:jc w:val="left"/>
        <w:rPr>
          <w:rFonts w:ascii="Times New Roman" w:hAnsi="Times New Roman"/>
          <w:szCs w:val="24"/>
          <w:lang w:eastAsia="es-CO"/>
        </w:rPr>
      </w:pPr>
    </w:p>
    <w:p w14:paraId="56FF9F56" w14:textId="77777777" w:rsidR="00467D61" w:rsidRPr="00E37FEC" w:rsidRDefault="00BB0516" w:rsidP="0091707A">
      <w:pPr>
        <w:pStyle w:val="Prrafodelista"/>
        <w:numPr>
          <w:ilvl w:val="0"/>
          <w:numId w:val="3"/>
        </w:numPr>
        <w:contextualSpacing/>
        <w:jc w:val="left"/>
        <w:rPr>
          <w:rFonts w:ascii="Times New Roman" w:hAnsi="Times New Roman"/>
          <w:sz w:val="20"/>
          <w:lang w:eastAsia="es-CO"/>
        </w:rPr>
      </w:pPr>
      <w:hyperlink r:id="rId13" w:anchor="Participantes!A1" w:history="1">
        <w:r w:rsidR="00467D61" w:rsidRPr="00E37FEC">
          <w:rPr>
            <w:rFonts w:ascii="Times New Roman" w:hAnsi="Times New Roman"/>
            <w:b/>
            <w:bCs/>
            <w:szCs w:val="24"/>
            <w:lang w:eastAsia="es-CO"/>
          </w:rPr>
          <w:t>Participantes</w:t>
        </w:r>
      </w:hyperlink>
      <w:r w:rsidR="00467D61" w:rsidRPr="00E37FEC">
        <w:rPr>
          <w:rFonts w:ascii="Times New Roman" w:hAnsi="Times New Roman"/>
          <w:b/>
          <w:bCs/>
          <w:szCs w:val="24"/>
          <w:lang w:eastAsia="es-CO"/>
        </w:rPr>
        <w:t xml:space="preserve"> </w:t>
      </w:r>
    </w:p>
    <w:p w14:paraId="27909AD5" w14:textId="77777777" w:rsidR="00467D61" w:rsidRPr="00E37FEC" w:rsidRDefault="00467D61" w:rsidP="00467D61">
      <w:pPr>
        <w:pStyle w:val="Prrafodelista"/>
        <w:ind w:left="720"/>
        <w:contextualSpacing/>
        <w:jc w:val="left"/>
        <w:rPr>
          <w:rFonts w:ascii="Times New Roman" w:hAnsi="Times New Roman"/>
          <w:sz w:val="20"/>
          <w:lang w:eastAsia="es-CO"/>
        </w:rPr>
      </w:pPr>
    </w:p>
    <w:p w14:paraId="7190A921"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Identificación de los participantes </w:t>
      </w:r>
    </w:p>
    <w:p w14:paraId="55B54954" w14:textId="77777777" w:rsidR="00467D61" w:rsidRPr="00E37FEC" w:rsidRDefault="00467D61" w:rsidP="00467D61">
      <w:pPr>
        <w:contextualSpacing/>
        <w:jc w:val="left"/>
        <w:rPr>
          <w:rFonts w:ascii="Times New Roman" w:hAnsi="Times New Roman"/>
          <w:szCs w:val="24"/>
          <w:lang w:eastAsia="es-CO"/>
        </w:rPr>
      </w:pPr>
    </w:p>
    <w:p w14:paraId="26CAFC8D"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En el marco de los procesos de participación, educación ambiental y comunicaciones, se con</w:t>
      </w:r>
      <w:r>
        <w:rPr>
          <w:rFonts w:ascii="Times New Roman" w:hAnsi="Times New Roman"/>
          <w:szCs w:val="24"/>
          <w:lang w:val="es-ES"/>
        </w:rPr>
        <w:t>templa la participación de toda la</w:t>
      </w:r>
      <w:r w:rsidRPr="00E37FEC">
        <w:rPr>
          <w:rFonts w:ascii="Times New Roman" w:hAnsi="Times New Roman"/>
          <w:szCs w:val="24"/>
          <w:lang w:val="es-ES"/>
        </w:rPr>
        <w:t xml:space="preserve"> </w:t>
      </w:r>
      <w:r>
        <w:rPr>
          <w:rFonts w:ascii="Times New Roman" w:hAnsi="Times New Roman"/>
          <w:szCs w:val="24"/>
          <w:lang w:val="es-ES"/>
        </w:rPr>
        <w:t>población bogotana</w:t>
      </w:r>
      <w:r w:rsidRPr="00E37FEC">
        <w:rPr>
          <w:rFonts w:ascii="Times New Roman" w:hAnsi="Times New Roman"/>
          <w:szCs w:val="24"/>
          <w:lang w:val="es-ES"/>
        </w:rPr>
        <w:t>, en donde se identifican organizaciones ambientales, procesos ciudadanos, instituciones educativas públicas y privadas, entre otras. Es así que teniendo en cuenta la atención y respuesta a las situaciones ambientales conflictivas de Bogotá y su visión de región, las dinámicas participativas y de gestión ambiental territorial, las estrategias de educación ambiental definidas en la Política Pública Distrital de Educación Ambiental, los lineamientos dados en las diferentes instancias de participación y coordinación en donde participa la Secretaría Distrital de Ambiente y los espacios cuyo liderazgo están bajo su responsabilidad, es necesaria la inclusión de un enfoque diferencial y de derechos que de manera transversal incida en el diseño, planeación, desarrollo y seguimiento de las diferentes acciones tomadas para cumplir con los ámbitos mencionados.</w:t>
      </w:r>
    </w:p>
    <w:p w14:paraId="54476950"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 </w:t>
      </w:r>
    </w:p>
    <w:p w14:paraId="52A015D3"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 xml:space="preserve">De esta forma y en cumplimiento de su misionalidad y de las diferentes políticas públicas poblacionales que competen al Distrito Capital se articula con las estrategias distritales de atención poblacional, en donde la Secretaría Distrital de Ambiente reconoce y propende por el cumplimiento de objetivos que se dirigen al mejoramiento de las condiciones de vida de sus habitantes, el relacionamiento armonioso con el entorno y la preservación de los bienes </w:t>
      </w:r>
      <w:r w:rsidRPr="00E37FEC">
        <w:rPr>
          <w:rFonts w:ascii="Times New Roman" w:hAnsi="Times New Roman"/>
          <w:szCs w:val="24"/>
          <w:lang w:val="es-ES"/>
        </w:rPr>
        <w:lastRenderedPageBreak/>
        <w:t>y servicios ambientales de Bogotá; visibilizando y reconociendo la diferencia y la diversidad en todas sus manifestaciones.</w:t>
      </w:r>
    </w:p>
    <w:p w14:paraId="627231D7"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 </w:t>
      </w:r>
    </w:p>
    <w:p w14:paraId="51EEFE6A"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 xml:space="preserve">Desde la educación ambiental y la participación ciudadana, se dirigen estrategias y acciones  de abordaje al cumplimiento de derechos en los diferentes ciclos vitales del ser humano, iniciando desde la gestación, la primera infancia, la infancia, la adolescencia, la juventud, la población adulta, el envejecimiento y la vejez, las garantías de las mujeres, las construcciones de género y las orientaciones sexuales, la superación de barreras para las personas con discapacidad, la resignificación y dignificación del fenómeno de la habitabilidad en calle, el reconocimiento de las familias como sujeto colectivo, la </w:t>
      </w:r>
      <w:proofErr w:type="spellStart"/>
      <w:r w:rsidRPr="00E37FEC">
        <w:rPr>
          <w:rFonts w:ascii="Times New Roman" w:hAnsi="Times New Roman"/>
          <w:szCs w:val="24"/>
          <w:lang w:val="es-ES"/>
        </w:rPr>
        <w:t>visibilización</w:t>
      </w:r>
      <w:proofErr w:type="spellEnd"/>
      <w:r w:rsidRPr="00E37FEC">
        <w:rPr>
          <w:rFonts w:ascii="Times New Roman" w:hAnsi="Times New Roman"/>
          <w:szCs w:val="24"/>
          <w:lang w:val="es-ES"/>
        </w:rPr>
        <w:t xml:space="preserve"> de los grupos étnicos presentes en Bogotá, entre otros</w:t>
      </w:r>
    </w:p>
    <w:p w14:paraId="58A30545" w14:textId="77777777" w:rsidR="00467D61" w:rsidRPr="00E37FEC" w:rsidRDefault="00467D61" w:rsidP="00467D61">
      <w:pPr>
        <w:contextualSpacing/>
        <w:jc w:val="left"/>
        <w:rPr>
          <w:rFonts w:ascii="Times New Roman" w:hAnsi="Times New Roman"/>
          <w:szCs w:val="24"/>
          <w:lang w:eastAsia="es-CO"/>
        </w:rPr>
      </w:pPr>
    </w:p>
    <w:p w14:paraId="010DFCF7"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Análisis de Participantes. </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85"/>
        <w:gridCol w:w="1832"/>
        <w:gridCol w:w="2443"/>
        <w:gridCol w:w="3273"/>
      </w:tblGrid>
      <w:tr w:rsidR="00467D61" w:rsidRPr="00E37FEC" w14:paraId="49455737" w14:textId="77777777" w:rsidTr="006A09BA">
        <w:trPr>
          <w:trHeight w:val="156"/>
          <w:jc w:val="center"/>
        </w:trPr>
        <w:tc>
          <w:tcPr>
            <w:tcW w:w="2285" w:type="dxa"/>
            <w:shd w:val="clear" w:color="auto" w:fill="538135" w:themeFill="accent6" w:themeFillShade="BF"/>
            <w:noWrap/>
            <w:vAlign w:val="center"/>
            <w:hideMark/>
          </w:tcPr>
          <w:p w14:paraId="10AE3B7E" w14:textId="77777777" w:rsidR="00467D61" w:rsidRPr="00E37FEC" w:rsidRDefault="00467D61" w:rsidP="00841097">
            <w:pPr>
              <w:jc w:val="center"/>
              <w:rPr>
                <w:rFonts w:ascii="Times New Roman" w:hAnsi="Times New Roman"/>
                <w:b/>
                <w:bCs/>
                <w:color w:val="FFFFFF" w:themeColor="background1"/>
                <w:sz w:val="22"/>
                <w:szCs w:val="24"/>
                <w:lang w:eastAsia="es-CO"/>
              </w:rPr>
            </w:pPr>
            <w:bookmarkStart w:id="1" w:name="RANGE!B3"/>
            <w:bookmarkStart w:id="2" w:name="_Hlk509498339" w:colFirst="1" w:colLast="3"/>
            <w:r w:rsidRPr="00E37FEC">
              <w:rPr>
                <w:rFonts w:ascii="Times New Roman" w:hAnsi="Times New Roman"/>
                <w:b/>
                <w:bCs/>
                <w:color w:val="FFFFFF" w:themeColor="background1"/>
                <w:sz w:val="22"/>
                <w:szCs w:val="24"/>
                <w:lang w:eastAsia="es-CO"/>
              </w:rPr>
              <w:t>ACTOR/ENTIDAD</w:t>
            </w:r>
            <w:bookmarkEnd w:id="1"/>
          </w:p>
        </w:tc>
        <w:tc>
          <w:tcPr>
            <w:tcW w:w="1832" w:type="dxa"/>
            <w:shd w:val="clear" w:color="auto" w:fill="538135" w:themeFill="accent6" w:themeFillShade="BF"/>
            <w:noWrap/>
            <w:vAlign w:val="center"/>
            <w:hideMark/>
          </w:tcPr>
          <w:p w14:paraId="072D0740" w14:textId="77777777" w:rsidR="00467D61" w:rsidRPr="00E37FEC" w:rsidRDefault="00467D61" w:rsidP="00841097">
            <w:pPr>
              <w:jc w:val="center"/>
              <w:rPr>
                <w:rFonts w:ascii="Times New Roman" w:hAnsi="Times New Roman"/>
                <w:b/>
                <w:bCs/>
                <w:color w:val="FFFFFF" w:themeColor="background1"/>
                <w:sz w:val="22"/>
                <w:szCs w:val="24"/>
                <w:lang w:eastAsia="es-CO"/>
              </w:rPr>
            </w:pPr>
            <w:r w:rsidRPr="00E37FEC">
              <w:rPr>
                <w:rFonts w:ascii="Times New Roman" w:hAnsi="Times New Roman"/>
                <w:b/>
                <w:bCs/>
                <w:color w:val="FFFFFF" w:themeColor="background1"/>
                <w:sz w:val="22"/>
                <w:szCs w:val="24"/>
                <w:lang w:eastAsia="es-CO"/>
              </w:rPr>
              <w:t>POSICIÓN</w:t>
            </w:r>
          </w:p>
        </w:tc>
        <w:tc>
          <w:tcPr>
            <w:tcW w:w="2443" w:type="dxa"/>
            <w:shd w:val="clear" w:color="auto" w:fill="538135" w:themeFill="accent6" w:themeFillShade="BF"/>
            <w:noWrap/>
            <w:vAlign w:val="center"/>
            <w:hideMark/>
          </w:tcPr>
          <w:p w14:paraId="657BE340" w14:textId="77777777" w:rsidR="00467D61" w:rsidRPr="00E37FEC" w:rsidRDefault="00467D61" w:rsidP="00841097">
            <w:pPr>
              <w:jc w:val="center"/>
              <w:rPr>
                <w:rFonts w:ascii="Times New Roman" w:hAnsi="Times New Roman"/>
                <w:b/>
                <w:bCs/>
                <w:color w:val="FFFFFF" w:themeColor="background1"/>
                <w:sz w:val="22"/>
                <w:szCs w:val="24"/>
                <w:lang w:eastAsia="es-CO"/>
              </w:rPr>
            </w:pPr>
            <w:r w:rsidRPr="00E37FEC">
              <w:rPr>
                <w:rFonts w:ascii="Times New Roman" w:hAnsi="Times New Roman"/>
                <w:b/>
                <w:bCs/>
                <w:color w:val="FFFFFF" w:themeColor="background1"/>
                <w:sz w:val="22"/>
                <w:szCs w:val="24"/>
                <w:lang w:eastAsia="es-CO"/>
              </w:rPr>
              <w:t>INTERÉS O EXPECTATIVA</w:t>
            </w:r>
          </w:p>
        </w:tc>
        <w:tc>
          <w:tcPr>
            <w:tcW w:w="3273" w:type="dxa"/>
            <w:shd w:val="clear" w:color="auto" w:fill="538135" w:themeFill="accent6" w:themeFillShade="BF"/>
            <w:noWrap/>
            <w:vAlign w:val="center"/>
            <w:hideMark/>
          </w:tcPr>
          <w:p w14:paraId="5CC9EAE6" w14:textId="77777777" w:rsidR="00467D61" w:rsidRPr="00E37FEC" w:rsidRDefault="00467D61" w:rsidP="00841097">
            <w:pPr>
              <w:jc w:val="center"/>
              <w:rPr>
                <w:rFonts w:ascii="Times New Roman" w:hAnsi="Times New Roman"/>
                <w:b/>
                <w:bCs/>
                <w:color w:val="FFFFFF" w:themeColor="background1"/>
                <w:sz w:val="22"/>
                <w:szCs w:val="24"/>
                <w:lang w:eastAsia="es-CO"/>
              </w:rPr>
            </w:pPr>
            <w:r w:rsidRPr="00E37FEC">
              <w:rPr>
                <w:rFonts w:ascii="Times New Roman" w:hAnsi="Times New Roman"/>
                <w:b/>
                <w:bCs/>
                <w:color w:val="FFFFFF" w:themeColor="background1"/>
                <w:sz w:val="22"/>
                <w:szCs w:val="24"/>
                <w:lang w:eastAsia="es-CO"/>
              </w:rPr>
              <w:t>CONTRIBUCIÓN O GESTIÓN</w:t>
            </w:r>
          </w:p>
        </w:tc>
      </w:tr>
      <w:tr w:rsidR="00467D61" w:rsidRPr="00E37FEC" w14:paraId="7BF584FC" w14:textId="77777777" w:rsidTr="006A09BA">
        <w:trPr>
          <w:trHeight w:val="1104"/>
          <w:jc w:val="center"/>
        </w:trPr>
        <w:tc>
          <w:tcPr>
            <w:tcW w:w="2285" w:type="dxa"/>
            <w:shd w:val="clear" w:color="auto" w:fill="auto"/>
            <w:noWrap/>
            <w:vAlign w:val="center"/>
            <w:hideMark/>
          </w:tcPr>
          <w:p w14:paraId="042FB4C6"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 xml:space="preserve">Ciudadanía en general </w:t>
            </w:r>
          </w:p>
        </w:tc>
        <w:tc>
          <w:tcPr>
            <w:tcW w:w="1832" w:type="dxa"/>
            <w:shd w:val="clear" w:color="auto" w:fill="auto"/>
            <w:noWrap/>
            <w:vAlign w:val="center"/>
            <w:hideMark/>
          </w:tcPr>
          <w:p w14:paraId="3536B099"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Beneficiario</w:t>
            </w:r>
          </w:p>
        </w:tc>
        <w:tc>
          <w:tcPr>
            <w:tcW w:w="2443" w:type="dxa"/>
            <w:shd w:val="clear" w:color="auto" w:fill="auto"/>
            <w:noWrap/>
            <w:vAlign w:val="center"/>
            <w:hideMark/>
          </w:tcPr>
          <w:p w14:paraId="0E21BEEB"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hideMark/>
          </w:tcPr>
          <w:p w14:paraId="5BCDA9BC" w14:textId="2BC784FD" w:rsidR="00467D61" w:rsidRPr="00E37FEC" w:rsidRDefault="00467D61" w:rsidP="006A09BA">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y apropiación de los conocimientos adquiridos para mejorar sus comportamientos frente al cuidado y preservación de las áreas de interés ambiental y la biodiversidad del Distrito Capital</w:t>
            </w:r>
          </w:p>
        </w:tc>
      </w:tr>
      <w:tr w:rsidR="00467D61" w:rsidRPr="00E37FEC" w14:paraId="24245355" w14:textId="77777777" w:rsidTr="006A09BA">
        <w:trPr>
          <w:trHeight w:val="691"/>
          <w:jc w:val="center"/>
        </w:trPr>
        <w:tc>
          <w:tcPr>
            <w:tcW w:w="2285" w:type="dxa"/>
            <w:shd w:val="clear" w:color="auto" w:fill="auto"/>
            <w:noWrap/>
            <w:vAlign w:val="center"/>
          </w:tcPr>
          <w:p w14:paraId="14FBA2C6"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Organizaciones ambientales</w:t>
            </w:r>
          </w:p>
        </w:tc>
        <w:tc>
          <w:tcPr>
            <w:tcW w:w="1832" w:type="dxa"/>
            <w:shd w:val="clear" w:color="auto" w:fill="auto"/>
            <w:noWrap/>
            <w:vAlign w:val="center"/>
          </w:tcPr>
          <w:p w14:paraId="14A036B6"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Beneficiario</w:t>
            </w:r>
          </w:p>
        </w:tc>
        <w:tc>
          <w:tcPr>
            <w:tcW w:w="2443" w:type="dxa"/>
            <w:shd w:val="clear" w:color="auto" w:fill="auto"/>
            <w:noWrap/>
            <w:vAlign w:val="center"/>
          </w:tcPr>
          <w:p w14:paraId="615FA11B"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tcPr>
          <w:p w14:paraId="2CB48378"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incidente y corresponsabilidad ambiental frente a las situaciones ambientales conflictivas</w:t>
            </w:r>
          </w:p>
        </w:tc>
      </w:tr>
      <w:tr w:rsidR="00467D61" w:rsidRPr="00E37FEC" w14:paraId="04FF5B59" w14:textId="77777777" w:rsidTr="006A09BA">
        <w:trPr>
          <w:trHeight w:val="691"/>
          <w:jc w:val="center"/>
        </w:trPr>
        <w:tc>
          <w:tcPr>
            <w:tcW w:w="2285" w:type="dxa"/>
            <w:shd w:val="clear" w:color="auto" w:fill="auto"/>
            <w:noWrap/>
            <w:vAlign w:val="center"/>
          </w:tcPr>
          <w:p w14:paraId="209DBB53"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Instituciones educativas públicas y privadas</w:t>
            </w:r>
          </w:p>
        </w:tc>
        <w:tc>
          <w:tcPr>
            <w:tcW w:w="1832" w:type="dxa"/>
            <w:shd w:val="clear" w:color="auto" w:fill="auto"/>
            <w:noWrap/>
            <w:vAlign w:val="center"/>
          </w:tcPr>
          <w:p w14:paraId="5E2811A7"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Beneficiario</w:t>
            </w:r>
          </w:p>
        </w:tc>
        <w:tc>
          <w:tcPr>
            <w:tcW w:w="2443" w:type="dxa"/>
            <w:shd w:val="clear" w:color="auto" w:fill="auto"/>
            <w:noWrap/>
            <w:vAlign w:val="center"/>
          </w:tcPr>
          <w:p w14:paraId="423A1DD7"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tcPr>
          <w:p w14:paraId="37564E1C" w14:textId="2045A5C5" w:rsidR="00467D61" w:rsidRPr="00E37FEC" w:rsidRDefault="00467D61" w:rsidP="006A09BA">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y apropiación de los conocimientos adquiridos para mejorar sus comportamientos frente al cuidado y preservación de las áreas de interés ambiental y la biodiversidad del Distrito Capital</w:t>
            </w:r>
          </w:p>
        </w:tc>
      </w:tr>
      <w:tr w:rsidR="00467D61" w:rsidRPr="00E37FEC" w14:paraId="762F067E" w14:textId="77777777" w:rsidTr="006A09BA">
        <w:trPr>
          <w:trHeight w:val="691"/>
          <w:jc w:val="center"/>
        </w:trPr>
        <w:tc>
          <w:tcPr>
            <w:tcW w:w="2285" w:type="dxa"/>
            <w:shd w:val="clear" w:color="auto" w:fill="auto"/>
            <w:noWrap/>
            <w:vAlign w:val="center"/>
          </w:tcPr>
          <w:p w14:paraId="53600A45"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Secretaria Distrital de Gobierno</w:t>
            </w:r>
          </w:p>
        </w:tc>
        <w:tc>
          <w:tcPr>
            <w:tcW w:w="1832" w:type="dxa"/>
            <w:shd w:val="clear" w:color="auto" w:fill="auto"/>
            <w:noWrap/>
            <w:vAlign w:val="center"/>
          </w:tcPr>
          <w:p w14:paraId="2676E7F6"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Cooperante</w:t>
            </w:r>
          </w:p>
        </w:tc>
        <w:tc>
          <w:tcPr>
            <w:tcW w:w="2443" w:type="dxa"/>
            <w:shd w:val="clear" w:color="auto" w:fill="auto"/>
            <w:noWrap/>
            <w:vAlign w:val="center"/>
          </w:tcPr>
          <w:p w14:paraId="3AAD9B9D"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Interés en el proyecto pues se abren los meca</w:t>
            </w:r>
            <w:r>
              <w:rPr>
                <w:rFonts w:ascii="Times New Roman" w:hAnsi="Times New Roman"/>
                <w:color w:val="000000"/>
                <w:sz w:val="20"/>
                <w:szCs w:val="24"/>
                <w:lang w:eastAsia="es-CO"/>
              </w:rPr>
              <w:t>nismos de participación de la ciudadanía en general</w:t>
            </w:r>
          </w:p>
        </w:tc>
        <w:tc>
          <w:tcPr>
            <w:tcW w:w="3273" w:type="dxa"/>
            <w:shd w:val="clear" w:color="auto" w:fill="auto"/>
            <w:vAlign w:val="center"/>
          </w:tcPr>
          <w:p w14:paraId="3137A84F"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Lidera, orienta y</w:t>
            </w:r>
          </w:p>
          <w:p w14:paraId="2DBE3CCB" w14:textId="1B774CDE" w:rsidR="00467D61" w:rsidRPr="00E37FEC" w:rsidRDefault="00467D61" w:rsidP="006A09BA">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coordina la formulación de políticas encaminadas a garantizar la participación de</w:t>
            </w:r>
            <w:r>
              <w:rPr>
                <w:rFonts w:ascii="Times New Roman" w:hAnsi="Times New Roman"/>
                <w:color w:val="000000"/>
                <w:sz w:val="20"/>
                <w:szCs w:val="24"/>
                <w:lang w:eastAsia="es-CO"/>
              </w:rPr>
              <w:t xml:space="preserve"> la ciudadanía en general</w:t>
            </w:r>
            <w:r w:rsidRPr="00E37FEC">
              <w:rPr>
                <w:rFonts w:ascii="Times New Roman" w:hAnsi="Times New Roman"/>
                <w:color w:val="000000"/>
                <w:sz w:val="20"/>
                <w:szCs w:val="24"/>
                <w:lang w:eastAsia="es-CO"/>
              </w:rPr>
              <w:t xml:space="preserve"> en las decisiones que les afecten y en el control social a la gestión</w:t>
            </w:r>
            <w:r w:rsidR="006A09BA">
              <w:rPr>
                <w:rFonts w:ascii="Times New Roman" w:hAnsi="Times New Roman"/>
                <w:color w:val="000000"/>
                <w:sz w:val="20"/>
                <w:szCs w:val="24"/>
                <w:lang w:eastAsia="es-CO"/>
              </w:rPr>
              <w:t xml:space="preserve"> </w:t>
            </w:r>
            <w:r w:rsidRPr="00E37FEC">
              <w:rPr>
                <w:rFonts w:ascii="Times New Roman" w:hAnsi="Times New Roman"/>
                <w:color w:val="000000"/>
                <w:sz w:val="20"/>
                <w:szCs w:val="24"/>
                <w:lang w:eastAsia="es-CO"/>
              </w:rPr>
              <w:t>pública en el marco del Sistema Distrital de Participación</w:t>
            </w:r>
          </w:p>
        </w:tc>
      </w:tr>
      <w:tr w:rsidR="00467D61" w:rsidRPr="00E37FEC" w14:paraId="0D475721" w14:textId="77777777" w:rsidTr="006A09BA">
        <w:trPr>
          <w:trHeight w:val="691"/>
          <w:jc w:val="center"/>
        </w:trPr>
        <w:tc>
          <w:tcPr>
            <w:tcW w:w="2285" w:type="dxa"/>
            <w:shd w:val="clear" w:color="auto" w:fill="auto"/>
            <w:noWrap/>
            <w:vAlign w:val="center"/>
          </w:tcPr>
          <w:p w14:paraId="05190C4F" w14:textId="77777777" w:rsidR="00467D61" w:rsidRPr="00A30FD9" w:rsidRDefault="00467D61" w:rsidP="00841097">
            <w:pPr>
              <w:rPr>
                <w:rFonts w:ascii="Times New Roman" w:hAnsi="Times New Roman"/>
                <w:b/>
                <w:bCs/>
                <w:color w:val="000000"/>
                <w:sz w:val="20"/>
                <w:szCs w:val="24"/>
                <w:lang w:eastAsia="es-CO"/>
              </w:rPr>
            </w:pPr>
            <w:r w:rsidRPr="00126B52">
              <w:rPr>
                <w:rFonts w:ascii="Times New Roman" w:hAnsi="Times New Roman"/>
                <w:color w:val="000000"/>
                <w:sz w:val="20"/>
                <w:szCs w:val="24"/>
                <w:lang w:eastAsia="es-CO"/>
              </w:rPr>
              <w:t>Secretaria Distrital de Educación</w:t>
            </w:r>
          </w:p>
        </w:tc>
        <w:tc>
          <w:tcPr>
            <w:tcW w:w="1832" w:type="dxa"/>
            <w:shd w:val="clear" w:color="auto" w:fill="auto"/>
            <w:noWrap/>
            <w:vAlign w:val="center"/>
          </w:tcPr>
          <w:p w14:paraId="2CF9E1FB"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Cooperante</w:t>
            </w:r>
          </w:p>
        </w:tc>
        <w:tc>
          <w:tcPr>
            <w:tcW w:w="2443" w:type="dxa"/>
            <w:shd w:val="clear" w:color="auto" w:fill="auto"/>
            <w:noWrap/>
            <w:vAlign w:val="center"/>
          </w:tcPr>
          <w:p w14:paraId="095F2544"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Interés en el proyecto pues se fortalece las estrategias de educación ambiental</w:t>
            </w:r>
          </w:p>
        </w:tc>
        <w:tc>
          <w:tcPr>
            <w:tcW w:w="3273" w:type="dxa"/>
            <w:shd w:val="clear" w:color="auto" w:fill="auto"/>
            <w:vAlign w:val="center"/>
          </w:tcPr>
          <w:p w14:paraId="22255555"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Articulación y coordinación de estrategias de educación ambiental en las instituciones educativas del Distrito.</w:t>
            </w:r>
          </w:p>
        </w:tc>
      </w:tr>
    </w:tbl>
    <w:bookmarkEnd w:id="2"/>
    <w:p w14:paraId="0EF675E8" w14:textId="77777777" w:rsidR="00467D61" w:rsidRPr="00E37FEC" w:rsidRDefault="00467D61" w:rsidP="00467D61">
      <w:pPr>
        <w:pStyle w:val="Prrafodelista"/>
        <w:ind w:left="1440"/>
        <w:contextualSpacing/>
        <w:jc w:val="left"/>
        <w:rPr>
          <w:rFonts w:ascii="Times New Roman" w:hAnsi="Times New Roman"/>
          <w:szCs w:val="24"/>
          <w:lang w:eastAsia="es-CO"/>
        </w:rPr>
      </w:pPr>
      <w:r w:rsidRPr="00E37FEC">
        <w:rPr>
          <w:rFonts w:ascii="Times New Roman" w:hAnsi="Times New Roman"/>
          <w:szCs w:val="24"/>
          <w:lang w:eastAsia="es-CO"/>
        </w:rPr>
        <w:t xml:space="preserve"> </w:t>
      </w:r>
    </w:p>
    <w:p w14:paraId="201609FE" w14:textId="77777777" w:rsidR="00467D61" w:rsidRPr="00E37FEC" w:rsidRDefault="00BB0516" w:rsidP="0091707A">
      <w:pPr>
        <w:pStyle w:val="Prrafodelista"/>
        <w:numPr>
          <w:ilvl w:val="0"/>
          <w:numId w:val="3"/>
        </w:numPr>
        <w:contextualSpacing/>
        <w:jc w:val="left"/>
        <w:rPr>
          <w:rFonts w:ascii="Times New Roman" w:hAnsi="Times New Roman"/>
          <w:b/>
          <w:bCs/>
          <w:szCs w:val="24"/>
          <w:lang w:eastAsia="es-CO"/>
        </w:rPr>
      </w:pPr>
      <w:hyperlink r:id="rId14" w:anchor="Población!A1" w:history="1">
        <w:r w:rsidR="00467D61" w:rsidRPr="00E37FEC">
          <w:rPr>
            <w:rFonts w:ascii="Times New Roman" w:hAnsi="Times New Roman"/>
            <w:b/>
            <w:bCs/>
            <w:szCs w:val="24"/>
            <w:lang w:eastAsia="es-CO"/>
          </w:rPr>
          <w:t xml:space="preserve">Población </w:t>
        </w:r>
      </w:hyperlink>
    </w:p>
    <w:p w14:paraId="088A1E68"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35BD3A0C"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Población afectada problema</w:t>
      </w:r>
    </w:p>
    <w:p w14:paraId="3768B607" w14:textId="77777777" w:rsidR="00467D61" w:rsidRPr="00E37FEC" w:rsidRDefault="00467D61" w:rsidP="00467D61">
      <w:pPr>
        <w:contextualSpacing/>
        <w:jc w:val="left"/>
        <w:rPr>
          <w:rFonts w:ascii="Times New Roman" w:hAnsi="Times New Roman"/>
          <w:szCs w:val="24"/>
          <w:lang w:eastAsia="es-CO"/>
        </w:rPr>
      </w:pPr>
    </w:p>
    <w:p w14:paraId="471BF1F3" w14:textId="77777777" w:rsidR="00467D61" w:rsidRPr="0021733A" w:rsidRDefault="00467D61" w:rsidP="00467D61">
      <w:pPr>
        <w:rPr>
          <w:rFonts w:ascii="Times New Roman" w:hAnsi="Times New Roman"/>
          <w:lang w:val="es-ES"/>
        </w:rPr>
      </w:pPr>
      <w:r w:rsidRPr="0021733A">
        <w:rPr>
          <w:rFonts w:ascii="Times New Roman" w:hAnsi="Times New Roman"/>
          <w:bCs/>
        </w:rPr>
        <w:t>El Bajo conocimiento de las personas frente al cuidado y preservación del territorio, las áreas de interés ambiental y la biodiversidad del Distrito Capital</w:t>
      </w:r>
      <w:r>
        <w:rPr>
          <w:rFonts w:ascii="Times New Roman" w:hAnsi="Times New Roman"/>
          <w:lang w:val="es-ES"/>
        </w:rPr>
        <w:t xml:space="preserve"> </w:t>
      </w:r>
      <w:r w:rsidRPr="00E37FEC">
        <w:rPr>
          <w:rFonts w:ascii="Times New Roman" w:hAnsi="Times New Roman"/>
        </w:rPr>
        <w:t xml:space="preserve">afecta la población de las 20 localidades del Distrito Capital, en las que se encuentran mujeres, hombres, adultos mayores, niños, de todos los estratos y condiciones sociales, que corresponde a </w:t>
      </w:r>
      <w:r w:rsidRPr="0021733A">
        <w:rPr>
          <w:rFonts w:ascii="Times New Roman" w:hAnsi="Times New Roman"/>
        </w:rPr>
        <w:t>7.743.955</w:t>
      </w:r>
      <w:r>
        <w:t xml:space="preserve"> </w:t>
      </w:r>
      <w:r w:rsidRPr="00E37FEC">
        <w:rPr>
          <w:rFonts w:ascii="Times New Roman" w:hAnsi="Times New Roman"/>
        </w:rPr>
        <w:t xml:space="preserve">millones de </w:t>
      </w:r>
      <w:r>
        <w:rPr>
          <w:rFonts w:ascii="Times New Roman" w:hAnsi="Times New Roman"/>
        </w:rPr>
        <w:t>la población bogotana</w:t>
      </w:r>
      <w:r w:rsidRPr="00E37FEC">
        <w:rPr>
          <w:rFonts w:ascii="Times New Roman" w:hAnsi="Times New Roman"/>
        </w:rPr>
        <w:t>.</w:t>
      </w:r>
    </w:p>
    <w:p w14:paraId="161DD517" w14:textId="77777777" w:rsidR="00467D61" w:rsidRPr="00E37FEC" w:rsidRDefault="00467D61" w:rsidP="00467D61">
      <w:pPr>
        <w:contextualSpacing/>
        <w:jc w:val="left"/>
        <w:rPr>
          <w:rFonts w:ascii="Times New Roman" w:hAnsi="Times New Roman"/>
          <w:szCs w:val="24"/>
          <w:lang w:eastAsia="es-CO"/>
        </w:rPr>
      </w:pPr>
    </w:p>
    <w:p w14:paraId="118496B8"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Población objetivo de la intervención</w:t>
      </w:r>
    </w:p>
    <w:p w14:paraId="2696CFA3" w14:textId="77777777" w:rsidR="00467D61" w:rsidRPr="00E37FEC" w:rsidRDefault="00467D61" w:rsidP="00467D61">
      <w:pPr>
        <w:contextualSpacing/>
        <w:jc w:val="left"/>
        <w:rPr>
          <w:rFonts w:ascii="Times New Roman" w:hAnsi="Times New Roman"/>
          <w:szCs w:val="24"/>
          <w:lang w:eastAsia="es-CO"/>
        </w:rPr>
      </w:pPr>
    </w:p>
    <w:p w14:paraId="02A85BF0" w14:textId="0C717207" w:rsidR="00467D61" w:rsidRPr="00C330C8" w:rsidRDefault="00467D61" w:rsidP="00467D61">
      <w:pPr>
        <w:rPr>
          <w:rFonts w:ascii="Times New Roman" w:hAnsi="Times New Roman"/>
        </w:rPr>
      </w:pPr>
      <w:r w:rsidRPr="00E37FEC">
        <w:rPr>
          <w:rFonts w:ascii="Times New Roman" w:hAnsi="Times New Roman"/>
        </w:rPr>
        <w:t>La población que se tiene programada atender corresponde a 2.</w:t>
      </w:r>
      <w:r w:rsidR="00374D51">
        <w:rPr>
          <w:rFonts w:ascii="Times New Roman" w:hAnsi="Times New Roman"/>
        </w:rPr>
        <w:t>003</w:t>
      </w:r>
      <w:r w:rsidRPr="00C330C8">
        <w:rPr>
          <w:rFonts w:ascii="Times New Roman" w:hAnsi="Times New Roman"/>
        </w:rPr>
        <w:t xml:space="preserve">.000 de personas, con enfoque territorial, diferencial y de derechos, que se relaciona a continuación: </w:t>
      </w:r>
    </w:p>
    <w:p w14:paraId="0FDBB0C0" w14:textId="77777777" w:rsidR="00467D61" w:rsidRPr="00E37FEC" w:rsidRDefault="00467D61" w:rsidP="00467D61">
      <w:pPr>
        <w:rPr>
          <w:rFonts w:ascii="Times New Roman" w:hAnsi="Times New Roman"/>
        </w:rPr>
      </w:pPr>
    </w:p>
    <w:p w14:paraId="7A186FD2" w14:textId="77777777" w:rsidR="00467D61" w:rsidRPr="00E37FEC" w:rsidRDefault="00467D61" w:rsidP="0091707A">
      <w:pPr>
        <w:pStyle w:val="Prrafodelista"/>
        <w:numPr>
          <w:ilvl w:val="0"/>
          <w:numId w:val="15"/>
        </w:numPr>
        <w:contextualSpacing/>
        <w:rPr>
          <w:rFonts w:ascii="Times New Roman" w:hAnsi="Times New Roman"/>
        </w:rPr>
      </w:pPr>
      <w:r w:rsidRPr="00E37FEC">
        <w:rPr>
          <w:rFonts w:ascii="Times New Roman" w:hAnsi="Times New Roman"/>
        </w:rPr>
        <w:t xml:space="preserve">Se programó la participación de 400.000 </w:t>
      </w:r>
      <w:r>
        <w:rPr>
          <w:rFonts w:ascii="Times New Roman" w:hAnsi="Times New Roman"/>
        </w:rPr>
        <w:t>personas</w:t>
      </w:r>
      <w:r w:rsidRPr="00E37FEC">
        <w:rPr>
          <w:rFonts w:ascii="Times New Roman" w:hAnsi="Times New Roman"/>
        </w:rPr>
        <w:t xml:space="preserve"> a través de las instancias de participación lideradas por la Secretaria Distrital de Ambiente y en la atención de las situaciones ambientales conflictivas.</w:t>
      </w:r>
    </w:p>
    <w:p w14:paraId="1686B35E" w14:textId="77777777" w:rsidR="00467D61" w:rsidRPr="00374D51" w:rsidRDefault="00467D61" w:rsidP="0091707A">
      <w:pPr>
        <w:pStyle w:val="Prrafodelista"/>
        <w:numPr>
          <w:ilvl w:val="0"/>
          <w:numId w:val="15"/>
        </w:numPr>
        <w:contextualSpacing/>
        <w:rPr>
          <w:rFonts w:ascii="Times New Roman" w:hAnsi="Times New Roman"/>
          <w:szCs w:val="24"/>
          <w:lang w:eastAsia="es-CO"/>
        </w:rPr>
      </w:pPr>
      <w:r w:rsidRPr="00E37FEC">
        <w:rPr>
          <w:rFonts w:ascii="Times New Roman" w:hAnsi="Times New Roman"/>
        </w:rPr>
        <w:t xml:space="preserve">Se programó la participación de 1.600.000 </w:t>
      </w:r>
      <w:r>
        <w:rPr>
          <w:rFonts w:ascii="Times New Roman" w:hAnsi="Times New Roman"/>
        </w:rPr>
        <w:t>personas</w:t>
      </w:r>
      <w:r w:rsidRPr="00E37FEC">
        <w:rPr>
          <w:rFonts w:ascii="Times New Roman" w:hAnsi="Times New Roman"/>
        </w:rPr>
        <w:t xml:space="preserve"> en acciones de educación ambiental en el marco de la estrategia de aulas ambientales, de las estrategias de educación ambiental en las 20 localidades del Distrito Capital, de la estrategia de caminatas ecológicas y de las estrategias de educación ambiental a través de las Tecnologías de la Información y Comunicación – TIC.</w:t>
      </w:r>
    </w:p>
    <w:p w14:paraId="4311305D" w14:textId="192863D5" w:rsidR="00374D51" w:rsidRPr="00374D51" w:rsidRDefault="00374D51" w:rsidP="00374D51">
      <w:pPr>
        <w:pStyle w:val="Prrafodelista"/>
        <w:numPr>
          <w:ilvl w:val="0"/>
          <w:numId w:val="15"/>
        </w:numPr>
        <w:contextualSpacing/>
        <w:rPr>
          <w:rFonts w:ascii="Times New Roman" w:hAnsi="Times New Roman"/>
        </w:rPr>
      </w:pPr>
      <w:r w:rsidRPr="00374D51">
        <w:rPr>
          <w:rFonts w:ascii="Times New Roman" w:hAnsi="Times New Roman"/>
        </w:rPr>
        <w:t>Se programó la vinculación de 3.000 mujeres en condición de vulnerabilidad en el programa “Mujeres que reverdecen Bogotá” mediante el fortalecimiento de capacidades (aprender - haciendo).</w:t>
      </w:r>
    </w:p>
    <w:p w14:paraId="7FD9013B" w14:textId="77777777" w:rsidR="00374D51" w:rsidRPr="00E37FEC" w:rsidRDefault="00374D51" w:rsidP="00374D51">
      <w:pPr>
        <w:pStyle w:val="Prrafodelista"/>
        <w:ind w:left="720"/>
        <w:contextualSpacing/>
        <w:rPr>
          <w:rFonts w:ascii="Times New Roman" w:hAnsi="Times New Roman"/>
          <w:szCs w:val="24"/>
          <w:lang w:eastAsia="es-CO"/>
        </w:rPr>
      </w:pPr>
    </w:p>
    <w:p w14:paraId="1E5A07E2" w14:textId="77777777" w:rsidR="00467D61"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Caracterización de la población.</w:t>
      </w:r>
    </w:p>
    <w:p w14:paraId="7EED2DA8" w14:textId="7F11D5BE" w:rsidR="00467D61" w:rsidRDefault="00E41150" w:rsidP="00467D61">
      <w:pPr>
        <w:ind w:left="-709"/>
        <w:contextualSpacing/>
        <w:jc w:val="left"/>
        <w:rPr>
          <w:rFonts w:ascii="Times New Roman" w:hAnsi="Times New Roman"/>
          <w:szCs w:val="24"/>
          <w:lang w:eastAsia="es-CO"/>
        </w:rPr>
      </w:pPr>
      <w:r w:rsidRPr="00E41150">
        <w:rPr>
          <w:noProof/>
        </w:rPr>
        <w:drawing>
          <wp:inline distT="0" distB="0" distL="0" distR="0" wp14:anchorId="7E0A3B85" wp14:editId="38CD9894">
            <wp:extent cx="6677025" cy="16097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4122" cy="1611436"/>
                    </a:xfrm>
                    <a:prstGeom prst="rect">
                      <a:avLst/>
                    </a:prstGeom>
                    <a:noFill/>
                    <a:ln>
                      <a:noFill/>
                    </a:ln>
                  </pic:spPr>
                </pic:pic>
              </a:graphicData>
            </a:graphic>
          </wp:inline>
        </w:drawing>
      </w:r>
    </w:p>
    <w:p w14:paraId="6BFD8DF3" w14:textId="77777777" w:rsidR="00467D61" w:rsidRPr="00912D0C" w:rsidRDefault="00467D61" w:rsidP="00467D61">
      <w:pPr>
        <w:contextualSpacing/>
        <w:jc w:val="left"/>
        <w:rPr>
          <w:rFonts w:ascii="Times New Roman" w:hAnsi="Times New Roman"/>
          <w:sz w:val="20"/>
          <w:lang w:eastAsia="es-CO"/>
        </w:rPr>
      </w:pPr>
      <w:r>
        <w:rPr>
          <w:rFonts w:ascii="Times New Roman" w:hAnsi="Times New Roman"/>
          <w:sz w:val="20"/>
          <w:lang w:eastAsia="es-CO"/>
        </w:rPr>
        <w:t xml:space="preserve">Nota. </w:t>
      </w:r>
      <w:r w:rsidRPr="00912D0C">
        <w:rPr>
          <w:rFonts w:ascii="Times New Roman" w:hAnsi="Times New Roman"/>
          <w:sz w:val="20"/>
          <w:lang w:eastAsia="es-CO"/>
        </w:rPr>
        <w:t>Los valores establecidos en cada una de la</w:t>
      </w:r>
      <w:r>
        <w:rPr>
          <w:rFonts w:ascii="Times New Roman" w:hAnsi="Times New Roman"/>
          <w:sz w:val="20"/>
          <w:lang w:eastAsia="es-CO"/>
        </w:rPr>
        <w:t>s</w:t>
      </w:r>
      <w:r w:rsidRPr="00912D0C">
        <w:rPr>
          <w:rFonts w:ascii="Times New Roman" w:hAnsi="Times New Roman"/>
          <w:sz w:val="20"/>
          <w:lang w:eastAsia="es-CO"/>
        </w:rPr>
        <w:t xml:space="preserve"> categorías de la población son </w:t>
      </w:r>
      <w:r>
        <w:rPr>
          <w:rFonts w:ascii="Times New Roman" w:hAnsi="Times New Roman"/>
          <w:sz w:val="20"/>
          <w:lang w:eastAsia="es-CO"/>
        </w:rPr>
        <w:t xml:space="preserve">valores </w:t>
      </w:r>
      <w:r w:rsidRPr="00912D0C">
        <w:rPr>
          <w:rFonts w:ascii="Times New Roman" w:hAnsi="Times New Roman"/>
          <w:sz w:val="20"/>
          <w:lang w:eastAsia="es-CO"/>
        </w:rPr>
        <w:t>estimados teniendo en los porcentajes de participación</w:t>
      </w:r>
      <w:r>
        <w:rPr>
          <w:rFonts w:ascii="Times New Roman" w:hAnsi="Times New Roman"/>
          <w:sz w:val="20"/>
          <w:lang w:eastAsia="es-CO"/>
        </w:rPr>
        <w:t xml:space="preserve"> de la población en las acciones de educación y participación durante los últimos 4 años. Fuente SDA - OPEL</w:t>
      </w:r>
    </w:p>
    <w:p w14:paraId="0B39D4EE" w14:textId="77777777" w:rsidR="006A09BA" w:rsidRDefault="006A09BA" w:rsidP="006A09BA">
      <w:pPr>
        <w:pStyle w:val="Prrafodelista"/>
        <w:ind w:left="720"/>
        <w:contextualSpacing/>
        <w:jc w:val="left"/>
        <w:rPr>
          <w:rFonts w:ascii="Times New Roman" w:hAnsi="Times New Roman"/>
          <w:b/>
          <w:bCs/>
          <w:szCs w:val="24"/>
          <w:lang w:eastAsia="es-CO"/>
        </w:rPr>
      </w:pPr>
    </w:p>
    <w:p w14:paraId="26B7B363" w14:textId="77777777" w:rsidR="00467D61" w:rsidRPr="00E37FEC" w:rsidRDefault="00BB0516" w:rsidP="0091707A">
      <w:pPr>
        <w:pStyle w:val="Prrafodelista"/>
        <w:numPr>
          <w:ilvl w:val="0"/>
          <w:numId w:val="3"/>
        </w:numPr>
        <w:contextualSpacing/>
        <w:jc w:val="left"/>
        <w:rPr>
          <w:rFonts w:ascii="Times New Roman" w:hAnsi="Times New Roman"/>
          <w:b/>
          <w:bCs/>
          <w:szCs w:val="24"/>
          <w:lang w:eastAsia="es-CO"/>
        </w:rPr>
      </w:pPr>
      <w:hyperlink r:id="rId16" w:anchor="'Objetivos (Arbol Objetivos)'!A1" w:history="1">
        <w:r w:rsidR="00467D61" w:rsidRPr="00E37FEC">
          <w:rPr>
            <w:rFonts w:ascii="Times New Roman" w:hAnsi="Times New Roman"/>
            <w:b/>
            <w:bCs/>
            <w:szCs w:val="24"/>
            <w:lang w:eastAsia="es-CO"/>
          </w:rPr>
          <w:t xml:space="preserve">Objetivos Generales y específicos </w:t>
        </w:r>
      </w:hyperlink>
    </w:p>
    <w:p w14:paraId="70699AEE"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1E697E9F" w14:textId="77777777" w:rsidR="00467D61" w:rsidRPr="00E37FEC" w:rsidRDefault="00467D61" w:rsidP="0091707A">
      <w:pPr>
        <w:pStyle w:val="Prrafodelista"/>
        <w:numPr>
          <w:ilvl w:val="1"/>
          <w:numId w:val="3"/>
        </w:numPr>
        <w:contextualSpacing/>
        <w:jc w:val="left"/>
        <w:rPr>
          <w:rFonts w:ascii="Times New Roman" w:hAnsi="Times New Roman"/>
          <w:b/>
          <w:szCs w:val="24"/>
          <w:lang w:eastAsia="es-CO"/>
        </w:rPr>
      </w:pPr>
      <w:r w:rsidRPr="00E37FEC">
        <w:rPr>
          <w:rFonts w:ascii="Times New Roman" w:hAnsi="Times New Roman"/>
          <w:b/>
          <w:szCs w:val="24"/>
          <w:lang w:eastAsia="es-CO"/>
        </w:rPr>
        <w:t>Objetivo General proyecto de inversión</w:t>
      </w:r>
    </w:p>
    <w:p w14:paraId="502B4B70"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27F9F1F0" w14:textId="77777777" w:rsidR="00467D61" w:rsidRDefault="00467D61" w:rsidP="00467D61">
      <w:pPr>
        <w:pStyle w:val="Prrafodelista"/>
        <w:ind w:left="-142"/>
        <w:contextualSpacing/>
        <w:rPr>
          <w:rFonts w:ascii="Times New Roman" w:hAnsi="Times New Roman"/>
          <w:color w:val="222222"/>
          <w:szCs w:val="24"/>
          <w:shd w:val="clear" w:color="auto" w:fill="FFFFFF"/>
        </w:rPr>
      </w:pPr>
      <w:r w:rsidRPr="00912D0C">
        <w:rPr>
          <w:rFonts w:ascii="Times New Roman" w:hAnsi="Times New Roman"/>
          <w:color w:val="222222"/>
          <w:szCs w:val="24"/>
          <w:shd w:val="clear" w:color="auto" w:fill="FFFFFF"/>
        </w:rPr>
        <w:lastRenderedPageBreak/>
        <w:t>Aumentar el conocimiento de las personas frente al cuidado y preservación del territorio, las áreas de interés ambiental y la biodiversidad del Distrito Capital</w:t>
      </w:r>
      <w:r>
        <w:rPr>
          <w:rFonts w:ascii="Times New Roman" w:hAnsi="Times New Roman"/>
          <w:color w:val="222222"/>
          <w:szCs w:val="24"/>
          <w:shd w:val="clear" w:color="auto" w:fill="FFFFFF"/>
        </w:rPr>
        <w:t>.</w:t>
      </w:r>
    </w:p>
    <w:p w14:paraId="44AA629C" w14:textId="77777777" w:rsidR="006A09BA" w:rsidRDefault="006A09BA" w:rsidP="00467D61">
      <w:pPr>
        <w:pStyle w:val="Prrafodelista"/>
        <w:ind w:left="-142"/>
        <w:contextualSpacing/>
        <w:rPr>
          <w:rFonts w:ascii="Times New Roman" w:hAnsi="Times New Roman"/>
          <w:color w:val="222222"/>
          <w:szCs w:val="24"/>
          <w:shd w:val="clear" w:color="auto" w:fill="FFFFFF"/>
        </w:rPr>
      </w:pPr>
    </w:p>
    <w:p w14:paraId="3AC34D65" w14:textId="77777777" w:rsidR="00467D61" w:rsidRPr="00E37FEC" w:rsidRDefault="00467D61" w:rsidP="00467D61">
      <w:pPr>
        <w:pStyle w:val="Prrafodelista"/>
        <w:ind w:left="-142"/>
        <w:contextualSpacing/>
        <w:rPr>
          <w:rFonts w:ascii="Times New Roman" w:hAnsi="Times New Roman"/>
          <w:b/>
          <w:szCs w:val="24"/>
          <w:lang w:eastAsia="es-CO"/>
        </w:rPr>
      </w:pPr>
    </w:p>
    <w:p w14:paraId="717CE0EC" w14:textId="77777777" w:rsidR="00467D61" w:rsidRPr="00E37FEC" w:rsidRDefault="00467D61" w:rsidP="0091707A">
      <w:pPr>
        <w:pStyle w:val="Prrafodelista"/>
        <w:numPr>
          <w:ilvl w:val="1"/>
          <w:numId w:val="3"/>
        </w:numPr>
        <w:contextualSpacing/>
        <w:jc w:val="left"/>
        <w:rPr>
          <w:rFonts w:ascii="Times New Roman" w:hAnsi="Times New Roman"/>
          <w:b/>
          <w:szCs w:val="24"/>
          <w:lang w:eastAsia="es-CO"/>
        </w:rPr>
      </w:pPr>
      <w:r w:rsidRPr="00E37FEC">
        <w:rPr>
          <w:rFonts w:ascii="Times New Roman" w:hAnsi="Times New Roman"/>
          <w:b/>
          <w:szCs w:val="24"/>
          <w:lang w:eastAsia="es-CO"/>
        </w:rPr>
        <w:t>Indicador objetivo general</w:t>
      </w:r>
    </w:p>
    <w:p w14:paraId="5ECDB7A4" w14:textId="77777777" w:rsidR="00467D61" w:rsidRPr="00E37FEC" w:rsidRDefault="00467D61" w:rsidP="00467D61">
      <w:pPr>
        <w:pStyle w:val="Prrafodelista"/>
        <w:ind w:left="1440"/>
        <w:contextualSpacing/>
        <w:jc w:val="left"/>
        <w:rPr>
          <w:rFonts w:ascii="Times New Roman" w:hAnsi="Times New Roman"/>
          <w:b/>
          <w:szCs w:val="24"/>
          <w:lang w:eastAsia="es-CO"/>
        </w:rPr>
      </w:pPr>
    </w:p>
    <w:tbl>
      <w:tblPr>
        <w:tblW w:w="9607" w:type="dxa"/>
        <w:tblInd w:w="-5" w:type="dxa"/>
        <w:tblLayout w:type="fixed"/>
        <w:tblCellMar>
          <w:left w:w="70" w:type="dxa"/>
          <w:right w:w="70" w:type="dxa"/>
        </w:tblCellMar>
        <w:tblLook w:val="04A0" w:firstRow="1" w:lastRow="0" w:firstColumn="1" w:lastColumn="0" w:noHBand="0" w:noVBand="1"/>
      </w:tblPr>
      <w:tblGrid>
        <w:gridCol w:w="2040"/>
        <w:gridCol w:w="2101"/>
        <w:gridCol w:w="1822"/>
        <w:gridCol w:w="1822"/>
        <w:gridCol w:w="1822"/>
      </w:tblGrid>
      <w:tr w:rsidR="00467D61" w:rsidRPr="00E37FEC" w14:paraId="6B84CA9D" w14:textId="77777777" w:rsidTr="006A09BA">
        <w:trPr>
          <w:trHeight w:val="855"/>
        </w:trPr>
        <w:tc>
          <w:tcPr>
            <w:tcW w:w="204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50AFCCD"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INDICADOR</w:t>
            </w:r>
          </w:p>
        </w:tc>
        <w:tc>
          <w:tcPr>
            <w:tcW w:w="210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190FF5D"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UNIDAD DE MEDIDA</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2A18A26"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META</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3D94D7"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 xml:space="preserve">TIPO DE FUENTE </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783EF6D"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FUENTE DE VERIFICACIÓN</w:t>
            </w:r>
          </w:p>
        </w:tc>
      </w:tr>
      <w:tr w:rsidR="00467D61" w:rsidRPr="00E37FEC" w14:paraId="1939007D" w14:textId="77777777" w:rsidTr="006A09BA">
        <w:trPr>
          <w:trHeight w:val="656"/>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605DD4B5" w14:textId="77777777" w:rsidR="00467D61" w:rsidRPr="00E37FEC" w:rsidRDefault="00467D61" w:rsidP="00841097">
            <w:pPr>
              <w:jc w:val="center"/>
              <w:rPr>
                <w:rFonts w:ascii="Times New Roman" w:hAnsi="Times New Roman"/>
                <w:sz w:val="20"/>
                <w:lang w:eastAsia="es-CO"/>
              </w:rPr>
            </w:pPr>
            <w:r w:rsidRPr="00912D0C">
              <w:rPr>
                <w:rFonts w:ascii="Times New Roman" w:hAnsi="Times New Roman"/>
                <w:sz w:val="20"/>
                <w:lang w:eastAsia="es-CO"/>
              </w:rPr>
              <w:t xml:space="preserve">Número de </w:t>
            </w:r>
            <w:r>
              <w:rPr>
                <w:rFonts w:ascii="Times New Roman" w:hAnsi="Times New Roman"/>
                <w:sz w:val="20"/>
                <w:lang w:eastAsia="es-CO"/>
              </w:rPr>
              <w:t>personas vinculadas</w:t>
            </w:r>
            <w:r w:rsidRPr="00912D0C">
              <w:rPr>
                <w:rFonts w:ascii="Times New Roman" w:hAnsi="Times New Roman"/>
                <w:sz w:val="20"/>
                <w:lang w:eastAsia="es-CO"/>
              </w:rPr>
              <w:t xml:space="preserve"> a las estrategias de cultura, participación y educación ambiental con enfoque territorial diferencial y de género.</w:t>
            </w:r>
          </w:p>
        </w:tc>
        <w:tc>
          <w:tcPr>
            <w:tcW w:w="2101" w:type="dxa"/>
            <w:tcBorders>
              <w:top w:val="nil"/>
              <w:left w:val="nil"/>
              <w:bottom w:val="single" w:sz="4" w:space="0" w:color="auto"/>
              <w:right w:val="single" w:sz="4" w:space="0" w:color="auto"/>
            </w:tcBorders>
            <w:shd w:val="clear" w:color="auto" w:fill="auto"/>
            <w:vAlign w:val="center"/>
            <w:hideMark/>
          </w:tcPr>
          <w:p w14:paraId="0AB5FE59"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Personas</w:t>
            </w:r>
          </w:p>
        </w:tc>
        <w:tc>
          <w:tcPr>
            <w:tcW w:w="1822" w:type="dxa"/>
            <w:tcBorders>
              <w:top w:val="nil"/>
              <w:left w:val="nil"/>
              <w:bottom w:val="single" w:sz="4" w:space="0" w:color="auto"/>
              <w:right w:val="single" w:sz="4" w:space="0" w:color="auto"/>
            </w:tcBorders>
            <w:shd w:val="clear" w:color="auto" w:fill="auto"/>
            <w:noWrap/>
            <w:vAlign w:val="center"/>
            <w:hideMark/>
          </w:tcPr>
          <w:p w14:paraId="02EB409A" w14:textId="77777777" w:rsidR="00467D61" w:rsidRPr="00E37FEC" w:rsidRDefault="00467D61" w:rsidP="00841097">
            <w:pPr>
              <w:jc w:val="center"/>
              <w:rPr>
                <w:rFonts w:ascii="Times New Roman" w:hAnsi="Times New Roman"/>
                <w:sz w:val="20"/>
                <w:lang w:eastAsia="es-CO"/>
              </w:rPr>
            </w:pPr>
            <w:r w:rsidRPr="00E37FEC">
              <w:rPr>
                <w:rFonts w:ascii="Times New Roman" w:hAnsi="Times New Roman"/>
                <w:sz w:val="20"/>
                <w:lang w:eastAsia="es-CO"/>
              </w:rPr>
              <w:t>3.500.000</w:t>
            </w:r>
          </w:p>
        </w:tc>
        <w:tc>
          <w:tcPr>
            <w:tcW w:w="1822" w:type="dxa"/>
            <w:tcBorders>
              <w:top w:val="nil"/>
              <w:left w:val="nil"/>
              <w:bottom w:val="single" w:sz="4" w:space="0" w:color="auto"/>
              <w:right w:val="single" w:sz="4" w:space="0" w:color="auto"/>
            </w:tcBorders>
            <w:shd w:val="clear" w:color="auto" w:fill="auto"/>
            <w:vAlign w:val="center"/>
          </w:tcPr>
          <w:p w14:paraId="161A0421"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Formatos de recolección de información</w:t>
            </w:r>
          </w:p>
        </w:tc>
        <w:tc>
          <w:tcPr>
            <w:tcW w:w="1822" w:type="dxa"/>
            <w:tcBorders>
              <w:top w:val="nil"/>
              <w:left w:val="nil"/>
              <w:bottom w:val="single" w:sz="4" w:space="0" w:color="auto"/>
              <w:right w:val="single" w:sz="4" w:space="0" w:color="auto"/>
            </w:tcBorders>
            <w:shd w:val="clear" w:color="auto" w:fill="auto"/>
            <w:vAlign w:val="center"/>
          </w:tcPr>
          <w:p w14:paraId="7F1D1198"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Territorialización</w:t>
            </w:r>
          </w:p>
        </w:tc>
      </w:tr>
    </w:tbl>
    <w:p w14:paraId="3AD47016"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02DCCA12" w14:textId="77777777" w:rsidR="00467D61" w:rsidRPr="00E37FEC" w:rsidRDefault="00467D61" w:rsidP="0091707A">
      <w:pPr>
        <w:pStyle w:val="Prrafodelista"/>
        <w:numPr>
          <w:ilvl w:val="1"/>
          <w:numId w:val="3"/>
        </w:numPr>
        <w:contextualSpacing/>
        <w:jc w:val="left"/>
        <w:rPr>
          <w:rFonts w:ascii="Times New Roman" w:hAnsi="Times New Roman"/>
          <w:b/>
          <w:sz w:val="28"/>
          <w:szCs w:val="24"/>
          <w:lang w:eastAsia="es-CO"/>
        </w:rPr>
      </w:pPr>
      <w:r w:rsidRPr="00E37FEC">
        <w:rPr>
          <w:rFonts w:ascii="Times New Roman" w:hAnsi="Times New Roman"/>
          <w:b/>
          <w:sz w:val="28"/>
          <w:szCs w:val="24"/>
          <w:lang w:eastAsia="es-CO"/>
        </w:rPr>
        <w:t>Meta plan de desarrollo</w:t>
      </w:r>
    </w:p>
    <w:p w14:paraId="6B40D25A" w14:textId="77777777" w:rsidR="00467D61" w:rsidRPr="00E37FEC" w:rsidRDefault="00467D61" w:rsidP="00467D61">
      <w:pPr>
        <w:pStyle w:val="Prrafodelista"/>
        <w:ind w:left="1440"/>
        <w:contextualSpacing/>
        <w:jc w:val="left"/>
        <w:rPr>
          <w:rFonts w:ascii="Times New Roman" w:hAnsi="Times New Roman"/>
          <w:b/>
          <w:sz w:val="28"/>
          <w:szCs w:val="24"/>
          <w:lang w:eastAsia="es-CO"/>
        </w:rPr>
      </w:pPr>
    </w:p>
    <w:p w14:paraId="30D2C148" w14:textId="77777777" w:rsidR="00467D61" w:rsidRPr="00E37FEC" w:rsidRDefault="00467D61" w:rsidP="0091707A">
      <w:pPr>
        <w:pStyle w:val="Prrafodelista"/>
        <w:numPr>
          <w:ilvl w:val="0"/>
          <w:numId w:val="8"/>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Descripción </w:t>
      </w:r>
    </w:p>
    <w:p w14:paraId="204DB802" w14:textId="77777777" w:rsidR="00467D61" w:rsidRPr="00E37FEC" w:rsidRDefault="00467D61" w:rsidP="00467D61">
      <w:pPr>
        <w:pStyle w:val="Prrafodelista"/>
        <w:ind w:left="2160"/>
        <w:contextualSpacing/>
        <w:jc w:val="left"/>
        <w:rPr>
          <w:rFonts w:ascii="Times New Roman" w:hAnsi="Times New Roman"/>
          <w:b/>
          <w:szCs w:val="24"/>
          <w:lang w:eastAsia="es-CO"/>
        </w:rPr>
      </w:pPr>
    </w:p>
    <w:p w14:paraId="6098D7D3" w14:textId="77777777" w:rsidR="00467D61" w:rsidRPr="00E37FEC" w:rsidRDefault="00467D61" w:rsidP="00467D61">
      <w:pPr>
        <w:rPr>
          <w:rFonts w:ascii="Times New Roman" w:hAnsi="Times New Roman"/>
          <w:szCs w:val="24"/>
        </w:rPr>
      </w:pPr>
      <w:r w:rsidRPr="00E37FEC">
        <w:rPr>
          <w:rFonts w:ascii="Times New Roman" w:hAnsi="Times New Roman"/>
          <w:szCs w:val="24"/>
        </w:rPr>
        <w:t>En cumplimiento al Plan de Desarrollo UN NUEVO CONTRATO SOCIAL Y AMBIENTAL PARA LA BOGOTÁ DEL SIGLO XXI</w:t>
      </w:r>
      <w:r w:rsidRPr="00E37FEC">
        <w:rPr>
          <w:rFonts w:ascii="Times New Roman" w:hAnsi="Times New Roman"/>
          <w:b/>
          <w:szCs w:val="24"/>
        </w:rPr>
        <w:t>,</w:t>
      </w:r>
      <w:r w:rsidRPr="00E37FEC">
        <w:rPr>
          <w:rFonts w:ascii="Times New Roman" w:hAnsi="Times New Roman"/>
          <w:szCs w:val="24"/>
        </w:rPr>
        <w:t xml:space="preserve"> específicamente al primer propósito “Hacer un nuevo contrato social con igualdad de oportunidades para la inclusión social, productiva y política” y al programa “Transformación cultural para la conciencia ambiental y el cuidado de la fauna doméstica” se estableció como meta: </w:t>
      </w:r>
    </w:p>
    <w:p w14:paraId="629CB535" w14:textId="77777777" w:rsidR="00467D61" w:rsidRPr="00E37FEC" w:rsidRDefault="00467D61" w:rsidP="00467D61">
      <w:pPr>
        <w:rPr>
          <w:rFonts w:ascii="Times New Roman" w:hAnsi="Times New Roman"/>
          <w:szCs w:val="24"/>
        </w:rPr>
      </w:pPr>
    </w:p>
    <w:p w14:paraId="30E0A040" w14:textId="77777777" w:rsidR="00467D61" w:rsidRPr="00E37FEC" w:rsidRDefault="00467D61" w:rsidP="0091707A">
      <w:pPr>
        <w:pStyle w:val="Prrafodelista"/>
        <w:numPr>
          <w:ilvl w:val="0"/>
          <w:numId w:val="18"/>
        </w:numPr>
        <w:contextualSpacing/>
        <w:rPr>
          <w:rFonts w:ascii="Times New Roman" w:hAnsi="Times New Roman"/>
          <w:szCs w:val="24"/>
          <w:lang w:eastAsia="es-CO"/>
        </w:rPr>
      </w:pPr>
      <w:r w:rsidRPr="00E37FEC">
        <w:rPr>
          <w:rFonts w:ascii="Times New Roman" w:hAnsi="Times New Roman"/>
          <w:szCs w:val="24"/>
        </w:rPr>
        <w:t>“</w:t>
      </w:r>
      <w:r w:rsidRPr="00AB3C20">
        <w:rPr>
          <w:rFonts w:ascii="Times New Roman" w:hAnsi="Times New Roman"/>
          <w:szCs w:val="24"/>
          <w:lang w:eastAsia="es-CO"/>
        </w:rPr>
        <w:t>Vincular 3.500.000 personas a las estrategias de cultura ciudadana, participación, educación ambiental y protección animal, con enfoque territorial, diferencial y de género.</w:t>
      </w:r>
      <w:r w:rsidRPr="00E37FEC">
        <w:rPr>
          <w:rFonts w:ascii="Times New Roman" w:hAnsi="Times New Roman"/>
          <w:szCs w:val="24"/>
          <w:lang w:eastAsia="es-CO"/>
        </w:rPr>
        <w:t>”</w:t>
      </w:r>
    </w:p>
    <w:p w14:paraId="3470839A" w14:textId="77777777" w:rsidR="00467D61" w:rsidRPr="00E37FEC" w:rsidRDefault="00467D61" w:rsidP="00467D61">
      <w:pPr>
        <w:suppressAutoHyphens/>
        <w:ind w:left="720"/>
        <w:rPr>
          <w:rFonts w:ascii="Times New Roman" w:hAnsi="Times New Roman"/>
          <w:szCs w:val="24"/>
        </w:rPr>
      </w:pPr>
    </w:p>
    <w:p w14:paraId="5B75884E"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Y dando alcance al objetivo estratégico  6.3.5 de la Secretaría Distrital de Ambiente: </w:t>
      </w:r>
    </w:p>
    <w:p w14:paraId="46FAFE9D" w14:textId="77777777" w:rsidR="00467D61" w:rsidRPr="00E37FEC" w:rsidRDefault="00467D61" w:rsidP="00467D61">
      <w:pPr>
        <w:rPr>
          <w:rFonts w:ascii="Times New Roman" w:hAnsi="Times New Roman"/>
          <w:szCs w:val="24"/>
        </w:rPr>
      </w:pPr>
    </w:p>
    <w:p w14:paraId="2606A48E" w14:textId="77777777" w:rsidR="00467D61" w:rsidRPr="00E37FEC" w:rsidRDefault="00467D61" w:rsidP="0091707A">
      <w:pPr>
        <w:numPr>
          <w:ilvl w:val="0"/>
          <w:numId w:val="17"/>
        </w:numPr>
        <w:rPr>
          <w:rFonts w:ascii="Times New Roman" w:hAnsi="Times New Roman"/>
          <w:szCs w:val="24"/>
        </w:rPr>
      </w:pPr>
      <w:bookmarkStart w:id="3" w:name="Promover_la_vinculación_de_la_comunidad_"/>
      <w:r w:rsidRPr="00E37FEC">
        <w:rPr>
          <w:rFonts w:ascii="Times New Roman" w:hAnsi="Times New Roman"/>
          <w:bCs/>
          <w:color w:val="000000"/>
          <w:szCs w:val="24"/>
        </w:rPr>
        <w:t>Promover la vinculación de la comunidad en procesos ambientalmente sustentables liderados por la Secretaría Distrital de Ambiente – SDA</w:t>
      </w:r>
      <w:bookmarkEnd w:id="3"/>
      <w:r w:rsidRPr="00E37FEC">
        <w:rPr>
          <w:rFonts w:ascii="Times New Roman" w:hAnsi="Times New Roman"/>
          <w:szCs w:val="24"/>
        </w:rPr>
        <w:t>.</w:t>
      </w:r>
    </w:p>
    <w:p w14:paraId="67E3950E"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   </w:t>
      </w:r>
    </w:p>
    <w:p w14:paraId="20DA2024"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La Oficina de Participación Educación y Localidades, en ejercicio de sus funciones misionales en conjunto con la Oficina Asesora de Comunicaciones, plantea para las vigencias 2020-2024, el desarrollo de estrategias de participación ciudadana, educación ambiental y comunicación que apunten a la </w:t>
      </w:r>
      <w:r w:rsidRPr="00E37FEC">
        <w:rPr>
          <w:rFonts w:ascii="Times New Roman" w:hAnsi="Times New Roman"/>
          <w:szCs w:val="24"/>
          <w:lang w:val="es-MX"/>
        </w:rPr>
        <w:t>transformación del comportamiento ciudadano frente al cuidado y preservación de las áreas de interés ambiental y la biodiversidad del Distrito Capital.</w:t>
      </w:r>
    </w:p>
    <w:p w14:paraId="6B0FC7B0" w14:textId="77777777" w:rsidR="00467D61" w:rsidRPr="00E37FEC" w:rsidRDefault="00467D61" w:rsidP="00467D61">
      <w:pPr>
        <w:rPr>
          <w:rFonts w:ascii="Times New Roman" w:hAnsi="Times New Roman"/>
          <w:szCs w:val="24"/>
          <w:lang w:val="es-MX"/>
        </w:rPr>
      </w:pPr>
    </w:p>
    <w:p w14:paraId="7BEED847" w14:textId="4E2FC10A" w:rsidR="00467D61" w:rsidRPr="00E37FEC" w:rsidRDefault="00467D61" w:rsidP="00467D61">
      <w:pPr>
        <w:rPr>
          <w:rFonts w:ascii="Times New Roman" w:hAnsi="Times New Roman"/>
          <w:szCs w:val="24"/>
        </w:rPr>
      </w:pPr>
      <w:r w:rsidRPr="00E37FEC">
        <w:rPr>
          <w:rFonts w:ascii="Times New Roman" w:hAnsi="Times New Roman"/>
          <w:szCs w:val="24"/>
        </w:rPr>
        <w:t>Con el proyecto se busca:</w:t>
      </w:r>
    </w:p>
    <w:p w14:paraId="14EC0F56" w14:textId="77777777" w:rsidR="00467D61" w:rsidRDefault="00467D61" w:rsidP="0091707A">
      <w:pPr>
        <w:numPr>
          <w:ilvl w:val="0"/>
          <w:numId w:val="16"/>
        </w:numPr>
        <w:suppressAutoHyphens/>
        <w:rPr>
          <w:rFonts w:ascii="Times New Roman" w:hAnsi="Times New Roman"/>
          <w:szCs w:val="24"/>
        </w:rPr>
      </w:pPr>
      <w:r w:rsidRPr="00AB3C20">
        <w:rPr>
          <w:rFonts w:ascii="Times New Roman" w:hAnsi="Times New Roman"/>
          <w:szCs w:val="24"/>
        </w:rPr>
        <w:t>Aumentar la vinculación de personas de organizaciones ambientales y comunidad en general en las estrategias de participación</w:t>
      </w:r>
      <w:r>
        <w:rPr>
          <w:rFonts w:ascii="Times New Roman" w:hAnsi="Times New Roman"/>
          <w:szCs w:val="24"/>
        </w:rPr>
        <w:t xml:space="preserve"> y educación ambiental</w:t>
      </w:r>
    </w:p>
    <w:p w14:paraId="3F150D51" w14:textId="77777777" w:rsidR="00467D61" w:rsidRDefault="00467D61" w:rsidP="0091707A">
      <w:pPr>
        <w:numPr>
          <w:ilvl w:val="0"/>
          <w:numId w:val="16"/>
        </w:numPr>
        <w:suppressAutoHyphens/>
        <w:rPr>
          <w:rFonts w:ascii="Times New Roman" w:hAnsi="Times New Roman"/>
          <w:szCs w:val="24"/>
        </w:rPr>
      </w:pPr>
      <w:r w:rsidRPr="00AB3C20">
        <w:rPr>
          <w:rFonts w:ascii="Times New Roman" w:hAnsi="Times New Roman"/>
          <w:szCs w:val="24"/>
        </w:rPr>
        <w:t>Aumentar la divulgación de los bienes y servicios ambientales presentes en el Distrito Capital</w:t>
      </w:r>
    </w:p>
    <w:p w14:paraId="34B49E05" w14:textId="77777777" w:rsidR="00374D51" w:rsidRPr="007879FB" w:rsidRDefault="00374D51" w:rsidP="00374D51">
      <w:pPr>
        <w:pStyle w:val="Prrafodelista"/>
        <w:numPr>
          <w:ilvl w:val="0"/>
          <w:numId w:val="16"/>
        </w:numPr>
        <w:contextualSpacing/>
        <w:rPr>
          <w:rFonts w:ascii="Times New Roman" w:hAnsi="Times New Roman"/>
          <w:szCs w:val="24"/>
          <w:lang w:eastAsia="es-CO"/>
        </w:rPr>
      </w:pPr>
      <w:r w:rsidRPr="007879FB">
        <w:rPr>
          <w:rFonts w:ascii="Times New Roman" w:hAnsi="Times New Roman"/>
          <w:szCs w:val="24"/>
        </w:rPr>
        <w:t xml:space="preserve">Fortalecer capacidades (aprender – haciendo) a mujeres en condición de vulnerabilidad en temas de </w:t>
      </w:r>
      <w:r w:rsidRPr="007879FB">
        <w:rPr>
          <w:rFonts w:ascii="Times New Roman" w:hAnsi="Times New Roman"/>
          <w:sz w:val="21"/>
          <w:szCs w:val="21"/>
          <w:shd w:val="clear" w:color="auto" w:fill="FFFFFF"/>
        </w:rPr>
        <w:t xml:space="preserve">conservación, protección y recuperación del ambiente </w:t>
      </w:r>
      <w:r w:rsidRPr="007879FB">
        <w:rPr>
          <w:rFonts w:ascii="Times New Roman" w:hAnsi="Times New Roman"/>
          <w:szCs w:val="24"/>
        </w:rPr>
        <w:t>de los ecosistemas naturales de la ciudad.</w:t>
      </w:r>
    </w:p>
    <w:p w14:paraId="25ACA34F" w14:textId="77777777" w:rsidR="00467D61" w:rsidRPr="00E37FEC" w:rsidRDefault="00467D61" w:rsidP="00467D61">
      <w:pPr>
        <w:rPr>
          <w:rFonts w:ascii="Times New Roman" w:hAnsi="Times New Roman"/>
          <w:szCs w:val="24"/>
        </w:rPr>
      </w:pPr>
    </w:p>
    <w:p w14:paraId="6B01E118" w14:textId="77777777" w:rsidR="00467D61" w:rsidRPr="00E37FEC" w:rsidRDefault="00467D61" w:rsidP="00467D61">
      <w:pPr>
        <w:rPr>
          <w:rFonts w:ascii="Times New Roman" w:hAnsi="Times New Roman"/>
          <w:szCs w:val="24"/>
        </w:rPr>
      </w:pPr>
      <w:r w:rsidRPr="00E37FEC">
        <w:rPr>
          <w:rFonts w:ascii="Times New Roman" w:hAnsi="Times New Roman"/>
          <w:szCs w:val="24"/>
        </w:rPr>
        <w:t>La meta plan de desarrollo “</w:t>
      </w:r>
      <w:r w:rsidRPr="00AB3C20">
        <w:rPr>
          <w:rFonts w:ascii="Times New Roman" w:hAnsi="Times New Roman"/>
          <w:szCs w:val="24"/>
          <w:lang w:eastAsia="es-CO"/>
        </w:rPr>
        <w:t>Vincular 3.500.000 personas a las estrategias de cultura ciudadana, participación, educación ambiental y protección animal, con enfoque territorial, diferencial y de género</w:t>
      </w:r>
      <w:r w:rsidRPr="00E37FEC">
        <w:rPr>
          <w:rFonts w:ascii="Times New Roman" w:hAnsi="Times New Roman"/>
          <w:szCs w:val="24"/>
        </w:rPr>
        <w:t xml:space="preserve">”, debe entenderse como el ejercicio por medio del cual </w:t>
      </w:r>
      <w:r>
        <w:rPr>
          <w:rFonts w:ascii="Times New Roman" w:hAnsi="Times New Roman"/>
          <w:szCs w:val="24"/>
        </w:rPr>
        <w:t>las personas</w:t>
      </w:r>
      <w:r w:rsidRPr="00E37FEC">
        <w:rPr>
          <w:rFonts w:ascii="Times New Roman" w:hAnsi="Times New Roman"/>
          <w:szCs w:val="24"/>
        </w:rPr>
        <w:t xml:space="preserve"> participan de manera presencial y/o virtual en jornadas de socialización, acciones de educación ambiental, atención de las situaciones ambientales conflictivas e instancias de participación intersectorial y/o interinstitucional.</w:t>
      </w:r>
    </w:p>
    <w:p w14:paraId="422535ED" w14:textId="77777777" w:rsidR="00467D61" w:rsidRPr="00E37FEC" w:rsidRDefault="00467D61" w:rsidP="00467D61">
      <w:pPr>
        <w:rPr>
          <w:rFonts w:ascii="Times New Roman" w:hAnsi="Times New Roman"/>
          <w:szCs w:val="24"/>
        </w:rPr>
      </w:pPr>
    </w:p>
    <w:p w14:paraId="2892A7A1" w14:textId="1922592D" w:rsidR="00467D61" w:rsidRPr="00E37FEC" w:rsidRDefault="00467D61" w:rsidP="00467D61">
      <w:pPr>
        <w:rPr>
          <w:rFonts w:ascii="Times New Roman" w:hAnsi="Times New Roman"/>
          <w:szCs w:val="24"/>
        </w:rPr>
      </w:pPr>
      <w:r w:rsidRPr="00E37FEC">
        <w:rPr>
          <w:rFonts w:ascii="Times New Roman" w:hAnsi="Times New Roman"/>
          <w:szCs w:val="24"/>
          <w:lang w:val="es-MX"/>
        </w:rPr>
        <w:t xml:space="preserve">Teniendo en cuenta que la meta es del sector ambiente, la Secretaria Distrital de Ambiente </w:t>
      </w:r>
      <w:r w:rsidR="00374D51">
        <w:rPr>
          <w:rFonts w:ascii="Times New Roman" w:hAnsi="Times New Roman"/>
          <w:szCs w:val="24"/>
          <w:lang w:val="es-MX"/>
        </w:rPr>
        <w:t>estará a cargo de vincular 2.003</w:t>
      </w:r>
      <w:r w:rsidRPr="00E37FEC">
        <w:rPr>
          <w:rFonts w:ascii="Times New Roman" w:hAnsi="Times New Roman"/>
          <w:szCs w:val="24"/>
          <w:lang w:val="es-MX"/>
        </w:rPr>
        <w:t xml:space="preserve">.000 </w:t>
      </w:r>
      <w:r>
        <w:rPr>
          <w:rFonts w:ascii="Times New Roman" w:hAnsi="Times New Roman"/>
          <w:szCs w:val="24"/>
          <w:lang w:val="es-MX"/>
        </w:rPr>
        <w:t>personas</w:t>
      </w:r>
      <w:r w:rsidRPr="00E37FEC">
        <w:rPr>
          <w:rFonts w:ascii="Times New Roman" w:hAnsi="Times New Roman"/>
          <w:szCs w:val="24"/>
        </w:rPr>
        <w:t xml:space="preserve"> </w:t>
      </w:r>
      <w:r w:rsidRPr="00E37FEC">
        <w:rPr>
          <w:rFonts w:ascii="Times New Roman" w:hAnsi="Times New Roman"/>
          <w:szCs w:val="24"/>
          <w:lang w:eastAsia="es-CO"/>
        </w:rPr>
        <w:t>a las estrategias de cultura, participación y educación ambiental con enfoque territorial</w:t>
      </w:r>
      <w:r>
        <w:rPr>
          <w:rFonts w:ascii="Times New Roman" w:hAnsi="Times New Roman"/>
          <w:szCs w:val="24"/>
          <w:lang w:eastAsia="es-CO"/>
        </w:rPr>
        <w:t>,</w:t>
      </w:r>
      <w:r w:rsidRPr="00E37FEC">
        <w:rPr>
          <w:rFonts w:ascii="Times New Roman" w:hAnsi="Times New Roman"/>
          <w:szCs w:val="24"/>
          <w:lang w:eastAsia="es-CO"/>
        </w:rPr>
        <w:t xml:space="preserve"> diferencial y de género</w:t>
      </w:r>
      <w:r w:rsidRPr="00E37FEC">
        <w:rPr>
          <w:rFonts w:ascii="Times New Roman" w:hAnsi="Times New Roman"/>
          <w:szCs w:val="24"/>
        </w:rPr>
        <w:t>.</w:t>
      </w:r>
    </w:p>
    <w:p w14:paraId="1D359FDC" w14:textId="77777777" w:rsidR="00467D61" w:rsidRPr="00E37FEC" w:rsidRDefault="00467D61" w:rsidP="00467D61">
      <w:pPr>
        <w:rPr>
          <w:rFonts w:ascii="Times New Roman" w:hAnsi="Times New Roman"/>
          <w:szCs w:val="24"/>
        </w:rPr>
      </w:pPr>
    </w:p>
    <w:p w14:paraId="2D4282A1" w14:textId="77777777" w:rsidR="00467D61" w:rsidRPr="00E37FEC" w:rsidRDefault="00467D61" w:rsidP="00467D61">
      <w:pPr>
        <w:rPr>
          <w:rFonts w:cs="Arial"/>
          <w:sz w:val="20"/>
          <w:lang w:val="es-MX"/>
        </w:rPr>
      </w:pPr>
      <w:r w:rsidRPr="00E37FEC">
        <w:rPr>
          <w:rFonts w:ascii="Times New Roman" w:hAnsi="Times New Roman"/>
          <w:szCs w:val="24"/>
        </w:rPr>
        <w:t>El número restante estará distribuido en las otras entidades del sector ambiente</w:t>
      </w:r>
      <w:r w:rsidRPr="00E37FEC">
        <w:rPr>
          <w:rFonts w:cs="Arial"/>
          <w:sz w:val="20"/>
        </w:rPr>
        <w:t>.</w:t>
      </w:r>
    </w:p>
    <w:p w14:paraId="6B9A2DCE" w14:textId="77777777" w:rsidR="00467D61" w:rsidRPr="00E37FEC" w:rsidRDefault="00467D61" w:rsidP="00467D61">
      <w:pPr>
        <w:contextualSpacing/>
        <w:rPr>
          <w:rFonts w:ascii="Times New Roman" w:hAnsi="Times New Roman"/>
          <w:szCs w:val="24"/>
          <w:lang w:eastAsia="es-CO"/>
        </w:rPr>
      </w:pPr>
    </w:p>
    <w:p w14:paraId="14DC3771" w14:textId="77777777" w:rsidR="00467D61" w:rsidRPr="00E37FEC" w:rsidRDefault="00467D61" w:rsidP="0091707A">
      <w:pPr>
        <w:pStyle w:val="Prrafodelista"/>
        <w:numPr>
          <w:ilvl w:val="0"/>
          <w:numId w:val="8"/>
        </w:numPr>
        <w:contextualSpacing/>
        <w:jc w:val="left"/>
        <w:rPr>
          <w:rFonts w:ascii="Times New Roman" w:hAnsi="Times New Roman"/>
          <w:b/>
          <w:szCs w:val="24"/>
          <w:lang w:eastAsia="es-CO"/>
        </w:rPr>
      </w:pPr>
      <w:proofErr w:type="spellStart"/>
      <w:r w:rsidRPr="00E37FEC">
        <w:rPr>
          <w:rFonts w:ascii="Times New Roman" w:hAnsi="Times New Roman"/>
          <w:b/>
          <w:szCs w:val="24"/>
          <w:lang w:eastAsia="es-CO"/>
        </w:rPr>
        <w:t>Anualización</w:t>
      </w:r>
      <w:proofErr w:type="spellEnd"/>
    </w:p>
    <w:p w14:paraId="5F47AA6A" w14:textId="77777777" w:rsidR="00467D61" w:rsidRPr="00E37FEC" w:rsidRDefault="00467D61" w:rsidP="00467D61">
      <w:pPr>
        <w:contextualSpacing/>
        <w:jc w:val="left"/>
        <w:rPr>
          <w:rFonts w:ascii="Times New Roman" w:hAnsi="Times New Roman"/>
          <w:b/>
          <w:szCs w:val="24"/>
          <w:lang w:eastAsia="es-CO"/>
        </w:rPr>
      </w:pPr>
    </w:p>
    <w:tbl>
      <w:tblPr>
        <w:tblW w:w="5245"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396"/>
        <w:gridCol w:w="1112"/>
        <w:gridCol w:w="836"/>
        <w:gridCol w:w="1473"/>
        <w:gridCol w:w="574"/>
        <w:gridCol w:w="754"/>
        <w:gridCol w:w="747"/>
        <w:gridCol w:w="737"/>
        <w:gridCol w:w="752"/>
        <w:gridCol w:w="882"/>
      </w:tblGrid>
      <w:tr w:rsidR="00467D61" w:rsidRPr="00E37FEC" w14:paraId="4258238E" w14:textId="77777777" w:rsidTr="00D80B7A">
        <w:trPr>
          <w:cantSplit/>
          <w:trHeight w:val="360"/>
          <w:tblHeader/>
          <w:jc w:val="center"/>
        </w:trPr>
        <w:tc>
          <w:tcPr>
            <w:tcW w:w="754" w:type="pct"/>
            <w:vMerge w:val="restart"/>
            <w:tcBorders>
              <w:top w:val="single" w:sz="4" w:space="0" w:color="auto"/>
              <w:left w:val="single" w:sz="4" w:space="0" w:color="auto"/>
            </w:tcBorders>
            <w:shd w:val="clear" w:color="auto" w:fill="538135" w:themeFill="accent6" w:themeFillShade="BF"/>
            <w:vAlign w:val="center"/>
          </w:tcPr>
          <w:p w14:paraId="5B617F78"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META PLAN DE DESARROLLO</w:t>
            </w:r>
          </w:p>
          <w:p w14:paraId="46640C10" w14:textId="77777777" w:rsidR="00467D61" w:rsidRPr="00E37FEC" w:rsidRDefault="00467D61" w:rsidP="00841097">
            <w:pPr>
              <w:rPr>
                <w:rFonts w:ascii="Times New Roman" w:hAnsi="Times New Roman"/>
                <w:b/>
                <w:color w:val="FFFFFF"/>
                <w:sz w:val="16"/>
                <w:szCs w:val="16"/>
              </w:rPr>
            </w:pPr>
          </w:p>
        </w:tc>
        <w:tc>
          <w:tcPr>
            <w:tcW w:w="600" w:type="pct"/>
            <w:vMerge w:val="restart"/>
            <w:tcBorders>
              <w:top w:val="single" w:sz="4" w:space="0" w:color="auto"/>
            </w:tcBorders>
            <w:shd w:val="clear" w:color="auto" w:fill="538135" w:themeFill="accent6" w:themeFillShade="BF"/>
            <w:vAlign w:val="center"/>
          </w:tcPr>
          <w:p w14:paraId="072FAA1E"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MAGNITUD</w:t>
            </w:r>
          </w:p>
        </w:tc>
        <w:tc>
          <w:tcPr>
            <w:tcW w:w="451" w:type="pct"/>
            <w:vMerge w:val="restart"/>
            <w:tcBorders>
              <w:top w:val="single" w:sz="4" w:space="0" w:color="auto"/>
            </w:tcBorders>
            <w:shd w:val="clear" w:color="auto" w:fill="538135" w:themeFill="accent6" w:themeFillShade="BF"/>
            <w:vAlign w:val="center"/>
          </w:tcPr>
          <w:p w14:paraId="4A9DEE61"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UNIDAD DE MEDIDA</w:t>
            </w:r>
          </w:p>
        </w:tc>
        <w:tc>
          <w:tcPr>
            <w:tcW w:w="795" w:type="pct"/>
            <w:vMerge w:val="restart"/>
            <w:tcBorders>
              <w:top w:val="single" w:sz="4" w:space="0" w:color="auto"/>
              <w:right w:val="single" w:sz="4" w:space="0" w:color="auto"/>
            </w:tcBorders>
            <w:shd w:val="clear" w:color="auto" w:fill="538135" w:themeFill="accent6" w:themeFillShade="BF"/>
            <w:vAlign w:val="center"/>
          </w:tcPr>
          <w:p w14:paraId="27CEE2E5"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DESCRIPCIÓN</w:t>
            </w:r>
          </w:p>
          <w:p w14:paraId="46E334FF" w14:textId="77777777" w:rsidR="00467D61" w:rsidRPr="00E37FEC" w:rsidRDefault="00467D61" w:rsidP="00841097">
            <w:pPr>
              <w:jc w:val="center"/>
              <w:rPr>
                <w:rFonts w:ascii="Times New Roman" w:hAnsi="Times New Roman"/>
                <w:b/>
                <w:color w:val="FFFFFF"/>
                <w:sz w:val="16"/>
                <w:szCs w:val="16"/>
              </w:rPr>
            </w:pPr>
          </w:p>
        </w:tc>
        <w:tc>
          <w:tcPr>
            <w:tcW w:w="2400" w:type="pct"/>
            <w:gridSpan w:val="6"/>
            <w:tcBorders>
              <w:top w:val="single" w:sz="4" w:space="0" w:color="auto"/>
              <w:left w:val="single" w:sz="4" w:space="0" w:color="auto"/>
              <w:right w:val="single" w:sz="4" w:space="0" w:color="auto"/>
            </w:tcBorders>
            <w:shd w:val="clear" w:color="auto" w:fill="538135" w:themeFill="accent6" w:themeFillShade="BF"/>
            <w:vAlign w:val="center"/>
          </w:tcPr>
          <w:p w14:paraId="1574F142"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AÑOS</w:t>
            </w:r>
          </w:p>
        </w:tc>
      </w:tr>
      <w:tr w:rsidR="00467D61" w:rsidRPr="00E37FEC" w14:paraId="54EAA462" w14:textId="77777777" w:rsidTr="00D80B7A">
        <w:trPr>
          <w:cantSplit/>
          <w:trHeight w:val="105"/>
          <w:tblHeader/>
          <w:jc w:val="center"/>
        </w:trPr>
        <w:tc>
          <w:tcPr>
            <w:tcW w:w="754" w:type="pct"/>
            <w:vMerge/>
            <w:tcBorders>
              <w:left w:val="single" w:sz="4" w:space="0" w:color="auto"/>
            </w:tcBorders>
            <w:shd w:val="clear" w:color="auto" w:fill="2F5496" w:themeFill="accent1" w:themeFillShade="BF"/>
          </w:tcPr>
          <w:p w14:paraId="4A58C95D" w14:textId="77777777" w:rsidR="00467D61" w:rsidRPr="00E37FEC" w:rsidRDefault="00467D61" w:rsidP="00841097">
            <w:pPr>
              <w:jc w:val="center"/>
              <w:rPr>
                <w:rFonts w:ascii="Times New Roman" w:hAnsi="Times New Roman"/>
                <w:b/>
                <w:color w:val="FFFFFF"/>
                <w:sz w:val="16"/>
                <w:szCs w:val="16"/>
              </w:rPr>
            </w:pPr>
          </w:p>
        </w:tc>
        <w:tc>
          <w:tcPr>
            <w:tcW w:w="600" w:type="pct"/>
            <w:vMerge/>
            <w:shd w:val="clear" w:color="auto" w:fill="2F5496" w:themeFill="accent1" w:themeFillShade="BF"/>
          </w:tcPr>
          <w:p w14:paraId="4B31D943" w14:textId="77777777" w:rsidR="00467D61" w:rsidRPr="00E37FEC" w:rsidRDefault="00467D61" w:rsidP="00841097">
            <w:pPr>
              <w:jc w:val="center"/>
              <w:rPr>
                <w:rFonts w:ascii="Times New Roman" w:hAnsi="Times New Roman"/>
                <w:b/>
                <w:color w:val="FFFFFF"/>
                <w:sz w:val="16"/>
                <w:szCs w:val="16"/>
              </w:rPr>
            </w:pPr>
          </w:p>
        </w:tc>
        <w:tc>
          <w:tcPr>
            <w:tcW w:w="451" w:type="pct"/>
            <w:vMerge/>
            <w:shd w:val="clear" w:color="auto" w:fill="2F5496" w:themeFill="accent1" w:themeFillShade="BF"/>
          </w:tcPr>
          <w:p w14:paraId="5268CF6F" w14:textId="77777777" w:rsidR="00467D61" w:rsidRPr="00E37FEC" w:rsidRDefault="00467D61" w:rsidP="00841097">
            <w:pPr>
              <w:jc w:val="center"/>
              <w:rPr>
                <w:rFonts w:ascii="Times New Roman" w:hAnsi="Times New Roman"/>
                <w:b/>
                <w:color w:val="FFFFFF"/>
                <w:sz w:val="16"/>
                <w:szCs w:val="16"/>
              </w:rPr>
            </w:pPr>
          </w:p>
        </w:tc>
        <w:tc>
          <w:tcPr>
            <w:tcW w:w="795" w:type="pct"/>
            <w:vMerge/>
            <w:tcBorders>
              <w:right w:val="single" w:sz="4" w:space="0" w:color="auto"/>
            </w:tcBorders>
            <w:shd w:val="clear" w:color="auto" w:fill="2F5496" w:themeFill="accent1" w:themeFillShade="BF"/>
          </w:tcPr>
          <w:p w14:paraId="19EAA4FA" w14:textId="77777777" w:rsidR="00467D61" w:rsidRPr="00E37FEC" w:rsidRDefault="00467D61" w:rsidP="00841097">
            <w:pPr>
              <w:jc w:val="center"/>
              <w:rPr>
                <w:rFonts w:ascii="Times New Roman" w:hAnsi="Times New Roman"/>
                <w:b/>
                <w:color w:val="FFFFFF"/>
                <w:sz w:val="16"/>
                <w:szCs w:val="16"/>
              </w:rPr>
            </w:pPr>
          </w:p>
        </w:tc>
        <w:tc>
          <w:tcPr>
            <w:tcW w:w="310" w:type="pct"/>
            <w:tcBorders>
              <w:top w:val="single" w:sz="4" w:space="0" w:color="auto"/>
              <w:left w:val="single" w:sz="4" w:space="0" w:color="auto"/>
              <w:right w:val="single" w:sz="4" w:space="0" w:color="auto"/>
            </w:tcBorders>
            <w:shd w:val="clear" w:color="auto" w:fill="538135" w:themeFill="accent6" w:themeFillShade="BF"/>
            <w:vAlign w:val="center"/>
          </w:tcPr>
          <w:p w14:paraId="59C7C184"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2020</w:t>
            </w:r>
          </w:p>
        </w:tc>
        <w:tc>
          <w:tcPr>
            <w:tcW w:w="407" w:type="pct"/>
            <w:tcBorders>
              <w:top w:val="single" w:sz="4" w:space="0" w:color="auto"/>
              <w:left w:val="single" w:sz="4" w:space="0" w:color="auto"/>
              <w:right w:val="single" w:sz="4" w:space="0" w:color="auto"/>
            </w:tcBorders>
            <w:shd w:val="clear" w:color="auto" w:fill="538135" w:themeFill="accent6" w:themeFillShade="BF"/>
            <w:vAlign w:val="center"/>
          </w:tcPr>
          <w:p w14:paraId="5F57D5B8"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2021</w:t>
            </w:r>
          </w:p>
        </w:tc>
        <w:tc>
          <w:tcPr>
            <w:tcW w:w="403" w:type="pct"/>
            <w:tcBorders>
              <w:top w:val="single" w:sz="4" w:space="0" w:color="auto"/>
              <w:left w:val="single" w:sz="4" w:space="0" w:color="auto"/>
              <w:right w:val="single" w:sz="4" w:space="0" w:color="auto"/>
            </w:tcBorders>
            <w:shd w:val="clear" w:color="auto" w:fill="538135" w:themeFill="accent6" w:themeFillShade="BF"/>
            <w:vAlign w:val="center"/>
          </w:tcPr>
          <w:p w14:paraId="47AEDBD8"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2022</w:t>
            </w:r>
          </w:p>
        </w:tc>
        <w:tc>
          <w:tcPr>
            <w:tcW w:w="398" w:type="pct"/>
            <w:tcBorders>
              <w:top w:val="single" w:sz="4" w:space="0" w:color="auto"/>
              <w:left w:val="single" w:sz="4" w:space="0" w:color="auto"/>
              <w:right w:val="single" w:sz="4" w:space="0" w:color="auto"/>
            </w:tcBorders>
            <w:shd w:val="clear" w:color="auto" w:fill="538135" w:themeFill="accent6" w:themeFillShade="BF"/>
            <w:vAlign w:val="center"/>
          </w:tcPr>
          <w:p w14:paraId="1A34CBCE"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2023</w:t>
            </w:r>
          </w:p>
        </w:tc>
        <w:tc>
          <w:tcPr>
            <w:tcW w:w="406" w:type="pct"/>
            <w:tcBorders>
              <w:top w:val="single" w:sz="4" w:space="0" w:color="auto"/>
              <w:left w:val="single" w:sz="4" w:space="0" w:color="auto"/>
              <w:right w:val="single" w:sz="4" w:space="0" w:color="auto"/>
            </w:tcBorders>
            <w:shd w:val="clear" w:color="auto" w:fill="538135" w:themeFill="accent6" w:themeFillShade="BF"/>
            <w:vAlign w:val="center"/>
          </w:tcPr>
          <w:p w14:paraId="767B6B9C"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2024</w:t>
            </w:r>
          </w:p>
        </w:tc>
        <w:tc>
          <w:tcPr>
            <w:tcW w:w="476" w:type="pct"/>
            <w:tcBorders>
              <w:top w:val="single" w:sz="4" w:space="0" w:color="auto"/>
              <w:left w:val="single" w:sz="4" w:space="0" w:color="auto"/>
              <w:right w:val="single" w:sz="4" w:space="0" w:color="auto"/>
            </w:tcBorders>
            <w:shd w:val="clear" w:color="auto" w:fill="538135" w:themeFill="accent6" w:themeFillShade="BF"/>
            <w:vAlign w:val="center"/>
          </w:tcPr>
          <w:p w14:paraId="77DC2E56"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Total</w:t>
            </w:r>
          </w:p>
        </w:tc>
      </w:tr>
      <w:tr w:rsidR="00D80B7A" w:rsidRPr="00E37FEC" w14:paraId="6A56B84A" w14:textId="77777777" w:rsidTr="00D80B7A">
        <w:trPr>
          <w:cantSplit/>
          <w:jc w:val="center"/>
        </w:trPr>
        <w:tc>
          <w:tcPr>
            <w:tcW w:w="754" w:type="pct"/>
            <w:tcBorders>
              <w:left w:val="single" w:sz="4" w:space="0" w:color="auto"/>
            </w:tcBorders>
            <w:vAlign w:val="center"/>
          </w:tcPr>
          <w:p w14:paraId="48B12947" w14:textId="77777777" w:rsidR="00D80B7A" w:rsidRPr="00DC5506" w:rsidRDefault="00D80B7A" w:rsidP="00D80B7A">
            <w:pPr>
              <w:jc w:val="center"/>
              <w:rPr>
                <w:rFonts w:ascii="Times New Roman" w:hAnsi="Times New Roman"/>
                <w:sz w:val="16"/>
                <w:szCs w:val="16"/>
              </w:rPr>
            </w:pPr>
            <w:r w:rsidRPr="00DC5506">
              <w:rPr>
                <w:rFonts w:ascii="Times New Roman" w:hAnsi="Times New Roman"/>
                <w:sz w:val="16"/>
                <w:szCs w:val="16"/>
                <w:lang w:eastAsia="es-CO"/>
              </w:rPr>
              <w:t>Vincular 3.500.000 personas a las estrategias de cultura ciudadana, participación, educación ambiental y protección animal, con enfoque territorial, diferencial y de género</w:t>
            </w:r>
          </w:p>
        </w:tc>
        <w:tc>
          <w:tcPr>
            <w:tcW w:w="600" w:type="pct"/>
            <w:vAlign w:val="center"/>
          </w:tcPr>
          <w:p w14:paraId="4F89754A" w14:textId="77777777" w:rsidR="00D80B7A" w:rsidRPr="00E37FEC" w:rsidRDefault="00D80B7A" w:rsidP="00D80B7A">
            <w:pPr>
              <w:jc w:val="center"/>
              <w:rPr>
                <w:rFonts w:ascii="Times New Roman" w:hAnsi="Times New Roman"/>
                <w:sz w:val="16"/>
                <w:szCs w:val="16"/>
              </w:rPr>
            </w:pPr>
            <w:r w:rsidRPr="00E37FEC">
              <w:rPr>
                <w:rFonts w:ascii="Times New Roman" w:hAnsi="Times New Roman"/>
                <w:sz w:val="16"/>
                <w:szCs w:val="16"/>
              </w:rPr>
              <w:t>3.500.000</w:t>
            </w:r>
          </w:p>
        </w:tc>
        <w:tc>
          <w:tcPr>
            <w:tcW w:w="451" w:type="pct"/>
            <w:vAlign w:val="center"/>
          </w:tcPr>
          <w:p w14:paraId="67657252" w14:textId="77777777" w:rsidR="00D80B7A" w:rsidRPr="00E37FEC" w:rsidRDefault="00D80B7A" w:rsidP="00D80B7A">
            <w:pPr>
              <w:jc w:val="center"/>
              <w:rPr>
                <w:rFonts w:ascii="Times New Roman" w:hAnsi="Times New Roman"/>
                <w:sz w:val="16"/>
                <w:szCs w:val="16"/>
              </w:rPr>
            </w:pPr>
            <w:r>
              <w:rPr>
                <w:rFonts w:ascii="Times New Roman" w:hAnsi="Times New Roman"/>
                <w:sz w:val="16"/>
                <w:szCs w:val="16"/>
              </w:rPr>
              <w:t>Personas</w:t>
            </w:r>
          </w:p>
        </w:tc>
        <w:tc>
          <w:tcPr>
            <w:tcW w:w="795" w:type="pct"/>
            <w:tcBorders>
              <w:right w:val="single" w:sz="4" w:space="0" w:color="auto"/>
            </w:tcBorders>
            <w:shd w:val="clear" w:color="auto" w:fill="auto"/>
            <w:vAlign w:val="center"/>
          </w:tcPr>
          <w:p w14:paraId="39DF96D8" w14:textId="77777777" w:rsidR="00D80B7A" w:rsidRPr="00E37FEC" w:rsidRDefault="00D80B7A" w:rsidP="00D80B7A">
            <w:pPr>
              <w:rPr>
                <w:rFonts w:ascii="Times New Roman" w:hAnsi="Times New Roman"/>
                <w:sz w:val="16"/>
                <w:szCs w:val="16"/>
              </w:rPr>
            </w:pPr>
            <w:r w:rsidRPr="00E37FEC">
              <w:rPr>
                <w:rFonts w:ascii="Times New Roman" w:hAnsi="Times New Roman"/>
                <w:sz w:val="16"/>
                <w:szCs w:val="16"/>
              </w:rPr>
              <w:t xml:space="preserve">Ejercicio por medio del cual </w:t>
            </w:r>
            <w:r>
              <w:rPr>
                <w:rFonts w:ascii="Times New Roman" w:hAnsi="Times New Roman"/>
                <w:sz w:val="16"/>
                <w:szCs w:val="16"/>
              </w:rPr>
              <w:t>las personas</w:t>
            </w:r>
            <w:r w:rsidRPr="00E37FEC">
              <w:rPr>
                <w:rFonts w:ascii="Times New Roman" w:hAnsi="Times New Roman"/>
                <w:sz w:val="16"/>
                <w:szCs w:val="16"/>
              </w:rPr>
              <w:t xml:space="preserve"> participan de manera presencial y/o virtual en jornadas de socialización, acciones de educación ambiental, atención de las situaciones ambientales conflictivas e instancias de participación intersectorial y/o interinstitucional.</w:t>
            </w:r>
          </w:p>
          <w:p w14:paraId="51AABB41" w14:textId="77777777" w:rsidR="00D80B7A" w:rsidRPr="00E37FEC" w:rsidRDefault="00D80B7A" w:rsidP="00D80B7A">
            <w:pPr>
              <w:tabs>
                <w:tab w:val="left" w:pos="1311"/>
              </w:tabs>
              <w:rPr>
                <w:rFonts w:ascii="Times New Roman" w:hAnsi="Times New Roman"/>
                <w:sz w:val="16"/>
                <w:szCs w:val="16"/>
              </w:rPr>
            </w:pPr>
          </w:p>
        </w:tc>
        <w:tc>
          <w:tcPr>
            <w:tcW w:w="310" w:type="pct"/>
            <w:tcBorders>
              <w:left w:val="single" w:sz="4" w:space="0" w:color="auto"/>
              <w:right w:val="single" w:sz="4" w:space="0" w:color="auto"/>
            </w:tcBorders>
            <w:vAlign w:val="center"/>
          </w:tcPr>
          <w:p w14:paraId="1DDE7DD7" w14:textId="4967FEA8" w:rsidR="00D80B7A" w:rsidRPr="004B4A0B" w:rsidRDefault="00D80B7A" w:rsidP="00D80B7A">
            <w:pPr>
              <w:jc w:val="center"/>
              <w:rPr>
                <w:rFonts w:ascii="Times New Roman" w:hAnsi="Times New Roman"/>
                <w:sz w:val="16"/>
                <w:szCs w:val="16"/>
              </w:rPr>
            </w:pPr>
            <w:r w:rsidRPr="00D80B7A">
              <w:rPr>
                <w:rFonts w:ascii="Times New Roman" w:hAnsi="Times New Roman"/>
                <w:sz w:val="16"/>
                <w:szCs w:val="16"/>
              </w:rPr>
              <w:t>97717</w:t>
            </w:r>
          </w:p>
        </w:tc>
        <w:tc>
          <w:tcPr>
            <w:tcW w:w="407" w:type="pct"/>
            <w:tcBorders>
              <w:left w:val="single" w:sz="4" w:space="0" w:color="auto"/>
              <w:right w:val="single" w:sz="4" w:space="0" w:color="auto"/>
            </w:tcBorders>
            <w:vAlign w:val="center"/>
          </w:tcPr>
          <w:p w14:paraId="7B8E50AE" w14:textId="4622EB1D" w:rsidR="00D80B7A" w:rsidRPr="004B4A0B" w:rsidRDefault="00374D51" w:rsidP="00D80B7A">
            <w:pPr>
              <w:jc w:val="center"/>
              <w:rPr>
                <w:rFonts w:ascii="Times New Roman" w:hAnsi="Times New Roman"/>
                <w:sz w:val="16"/>
                <w:szCs w:val="16"/>
              </w:rPr>
            </w:pPr>
            <w:r>
              <w:rPr>
                <w:rFonts w:ascii="Times New Roman" w:hAnsi="Times New Roman"/>
                <w:sz w:val="16"/>
                <w:szCs w:val="16"/>
              </w:rPr>
              <w:t>465</w:t>
            </w:r>
            <w:r w:rsidR="00D80B7A" w:rsidRPr="00D80B7A">
              <w:rPr>
                <w:rFonts w:ascii="Times New Roman" w:hAnsi="Times New Roman"/>
                <w:sz w:val="16"/>
                <w:szCs w:val="16"/>
              </w:rPr>
              <w:t>000</w:t>
            </w:r>
          </w:p>
        </w:tc>
        <w:tc>
          <w:tcPr>
            <w:tcW w:w="403" w:type="pct"/>
            <w:tcBorders>
              <w:left w:val="single" w:sz="4" w:space="0" w:color="auto"/>
              <w:right w:val="single" w:sz="4" w:space="0" w:color="auto"/>
            </w:tcBorders>
            <w:vAlign w:val="center"/>
          </w:tcPr>
          <w:p w14:paraId="1DBA3087" w14:textId="4E08F771" w:rsidR="00D80B7A" w:rsidRPr="004B4A0B" w:rsidRDefault="00D80B7A" w:rsidP="00D80B7A">
            <w:pPr>
              <w:rPr>
                <w:rFonts w:ascii="Times New Roman" w:hAnsi="Times New Roman"/>
                <w:sz w:val="16"/>
                <w:szCs w:val="16"/>
              </w:rPr>
            </w:pPr>
            <w:r w:rsidRPr="00D80B7A">
              <w:rPr>
                <w:rFonts w:ascii="Times New Roman" w:hAnsi="Times New Roman"/>
                <w:sz w:val="16"/>
                <w:szCs w:val="16"/>
              </w:rPr>
              <w:t xml:space="preserve"> 601000   </w:t>
            </w:r>
          </w:p>
        </w:tc>
        <w:tc>
          <w:tcPr>
            <w:tcW w:w="398" w:type="pct"/>
            <w:tcBorders>
              <w:left w:val="single" w:sz="4" w:space="0" w:color="auto"/>
              <w:right w:val="single" w:sz="4" w:space="0" w:color="auto"/>
            </w:tcBorders>
            <w:vAlign w:val="center"/>
          </w:tcPr>
          <w:p w14:paraId="0AE474B3" w14:textId="1FC66521" w:rsidR="00D80B7A" w:rsidRPr="004B4A0B" w:rsidRDefault="00D80B7A" w:rsidP="00D80B7A">
            <w:pPr>
              <w:jc w:val="center"/>
              <w:rPr>
                <w:rFonts w:ascii="Times New Roman" w:hAnsi="Times New Roman"/>
                <w:sz w:val="16"/>
                <w:szCs w:val="16"/>
              </w:rPr>
            </w:pPr>
            <w:r w:rsidRPr="00D80B7A">
              <w:rPr>
                <w:rFonts w:ascii="Times New Roman" w:hAnsi="Times New Roman"/>
                <w:sz w:val="16"/>
                <w:szCs w:val="16"/>
              </w:rPr>
              <w:t>601000</w:t>
            </w:r>
          </w:p>
        </w:tc>
        <w:tc>
          <w:tcPr>
            <w:tcW w:w="406" w:type="pct"/>
            <w:tcBorders>
              <w:left w:val="single" w:sz="4" w:space="0" w:color="auto"/>
              <w:right w:val="single" w:sz="4" w:space="0" w:color="auto"/>
            </w:tcBorders>
            <w:vAlign w:val="center"/>
          </w:tcPr>
          <w:p w14:paraId="795DBFB4" w14:textId="63169A18" w:rsidR="00D80B7A" w:rsidRPr="004B4A0B" w:rsidRDefault="00D80B7A" w:rsidP="00D80B7A">
            <w:pPr>
              <w:rPr>
                <w:rFonts w:ascii="Times New Roman" w:hAnsi="Times New Roman"/>
                <w:sz w:val="16"/>
                <w:szCs w:val="16"/>
              </w:rPr>
            </w:pPr>
            <w:r w:rsidRPr="00D80B7A">
              <w:rPr>
                <w:rFonts w:ascii="Times New Roman" w:hAnsi="Times New Roman"/>
                <w:sz w:val="16"/>
                <w:szCs w:val="16"/>
              </w:rPr>
              <w:t xml:space="preserve">238283   </w:t>
            </w:r>
          </w:p>
        </w:tc>
        <w:tc>
          <w:tcPr>
            <w:tcW w:w="476" w:type="pct"/>
            <w:tcBorders>
              <w:left w:val="single" w:sz="4" w:space="0" w:color="auto"/>
              <w:right w:val="single" w:sz="4" w:space="0" w:color="auto"/>
            </w:tcBorders>
            <w:vAlign w:val="center"/>
          </w:tcPr>
          <w:p w14:paraId="1C9063F0" w14:textId="5D9148EC" w:rsidR="00D80B7A" w:rsidRPr="00E37FEC" w:rsidRDefault="00D80B7A" w:rsidP="004B4229">
            <w:pPr>
              <w:jc w:val="center"/>
              <w:rPr>
                <w:rFonts w:ascii="Times New Roman" w:hAnsi="Times New Roman"/>
                <w:sz w:val="16"/>
                <w:szCs w:val="16"/>
              </w:rPr>
            </w:pPr>
            <w:r>
              <w:rPr>
                <w:rFonts w:ascii="Times New Roman" w:hAnsi="Times New Roman"/>
                <w:sz w:val="16"/>
                <w:szCs w:val="16"/>
              </w:rPr>
              <w:t>2.0</w:t>
            </w:r>
            <w:r w:rsidRPr="00E37FEC">
              <w:rPr>
                <w:rFonts w:ascii="Times New Roman" w:hAnsi="Times New Roman"/>
                <w:sz w:val="16"/>
                <w:szCs w:val="16"/>
              </w:rPr>
              <w:t>0</w:t>
            </w:r>
            <w:r w:rsidR="004B4229">
              <w:rPr>
                <w:rFonts w:ascii="Times New Roman" w:hAnsi="Times New Roman"/>
                <w:sz w:val="16"/>
                <w:szCs w:val="16"/>
              </w:rPr>
              <w:t>3</w:t>
            </w:r>
            <w:r w:rsidRPr="00E37FEC">
              <w:rPr>
                <w:rFonts w:ascii="Times New Roman" w:hAnsi="Times New Roman"/>
                <w:sz w:val="16"/>
                <w:szCs w:val="16"/>
              </w:rPr>
              <w:t>.000</w:t>
            </w:r>
          </w:p>
        </w:tc>
      </w:tr>
      <w:tr w:rsidR="001855EA" w:rsidRPr="00E37FEC" w14:paraId="10B5AC4A" w14:textId="77777777" w:rsidTr="00D80B7A">
        <w:trPr>
          <w:cantSplit/>
          <w:jc w:val="center"/>
        </w:trPr>
        <w:tc>
          <w:tcPr>
            <w:tcW w:w="754" w:type="pct"/>
            <w:tcBorders>
              <w:left w:val="single" w:sz="4" w:space="0" w:color="auto"/>
            </w:tcBorders>
            <w:vAlign w:val="center"/>
          </w:tcPr>
          <w:p w14:paraId="1D4BF997" w14:textId="79AD86B6" w:rsidR="001855EA" w:rsidRPr="00DC5506" w:rsidRDefault="001855EA" w:rsidP="00D80B7A">
            <w:pPr>
              <w:jc w:val="center"/>
              <w:rPr>
                <w:rFonts w:ascii="Times New Roman" w:hAnsi="Times New Roman"/>
                <w:sz w:val="16"/>
                <w:szCs w:val="16"/>
                <w:lang w:eastAsia="es-CO"/>
              </w:rPr>
            </w:pPr>
            <w:r w:rsidRPr="00DC5506">
              <w:rPr>
                <w:rFonts w:ascii="Times New Roman" w:hAnsi="Times New Roman"/>
                <w:sz w:val="16"/>
                <w:szCs w:val="16"/>
                <w:lang w:eastAsia="es-CO"/>
              </w:rPr>
              <w:lastRenderedPageBreak/>
              <w:t>Vincular 3.500.000 personas a las estrategias de cultura ciudadana, participación, educación ambiental y protección animal, con enfoque territorial, diferencial y de género</w:t>
            </w:r>
          </w:p>
        </w:tc>
        <w:tc>
          <w:tcPr>
            <w:tcW w:w="600" w:type="pct"/>
            <w:vAlign w:val="center"/>
          </w:tcPr>
          <w:p w14:paraId="06B2E9A1" w14:textId="35C3A4E5" w:rsidR="001855EA" w:rsidRPr="00E37FEC" w:rsidRDefault="001855EA" w:rsidP="00D80B7A">
            <w:pPr>
              <w:jc w:val="center"/>
              <w:rPr>
                <w:rFonts w:ascii="Times New Roman" w:hAnsi="Times New Roman"/>
                <w:sz w:val="16"/>
                <w:szCs w:val="16"/>
              </w:rPr>
            </w:pPr>
            <w:r>
              <w:rPr>
                <w:rFonts w:ascii="Times New Roman" w:hAnsi="Times New Roman"/>
                <w:sz w:val="16"/>
                <w:szCs w:val="16"/>
              </w:rPr>
              <w:t>3.500.000</w:t>
            </w:r>
          </w:p>
        </w:tc>
        <w:tc>
          <w:tcPr>
            <w:tcW w:w="451" w:type="pct"/>
            <w:vAlign w:val="center"/>
          </w:tcPr>
          <w:p w14:paraId="18B97BD0" w14:textId="7A24BCA6" w:rsidR="001855EA" w:rsidRDefault="001855EA" w:rsidP="00D80B7A">
            <w:pPr>
              <w:jc w:val="center"/>
              <w:rPr>
                <w:rFonts w:ascii="Times New Roman" w:hAnsi="Times New Roman"/>
                <w:sz w:val="16"/>
                <w:szCs w:val="16"/>
              </w:rPr>
            </w:pPr>
            <w:r w:rsidRPr="001855EA">
              <w:rPr>
                <w:rFonts w:ascii="Times New Roman" w:hAnsi="Times New Roman"/>
                <w:sz w:val="16"/>
                <w:szCs w:val="16"/>
              </w:rPr>
              <w:t>Redes, grupos, colectivos u organizaciones</w:t>
            </w:r>
          </w:p>
        </w:tc>
        <w:tc>
          <w:tcPr>
            <w:tcW w:w="795" w:type="pct"/>
            <w:tcBorders>
              <w:right w:val="single" w:sz="4" w:space="0" w:color="auto"/>
            </w:tcBorders>
            <w:shd w:val="clear" w:color="auto" w:fill="auto"/>
            <w:vAlign w:val="center"/>
          </w:tcPr>
          <w:p w14:paraId="143B14D1" w14:textId="66A08569" w:rsidR="00964844" w:rsidRPr="00964844" w:rsidRDefault="00964844" w:rsidP="00964844">
            <w:pPr>
              <w:contextualSpacing/>
              <w:jc w:val="left"/>
              <w:rPr>
                <w:rFonts w:ascii="Times New Roman" w:hAnsi="Times New Roman"/>
                <w:sz w:val="16"/>
                <w:szCs w:val="16"/>
              </w:rPr>
            </w:pPr>
            <w:r>
              <w:rPr>
                <w:rFonts w:ascii="Times New Roman" w:hAnsi="Times New Roman"/>
                <w:sz w:val="16"/>
                <w:szCs w:val="16"/>
              </w:rPr>
              <w:t>E</w:t>
            </w:r>
            <w:r w:rsidRPr="00964844">
              <w:rPr>
                <w:rFonts w:ascii="Times New Roman" w:hAnsi="Times New Roman"/>
                <w:sz w:val="16"/>
                <w:szCs w:val="16"/>
              </w:rPr>
              <w:t>jercicio de identificación y reconocimiento de las organizaciones ambientales que hacen parte del Voluntariado Ambiental, con el fin de visibilizar y fortalecer el trabajo que estas organizaciones desarrollan en torno al mejoramiento de las condiciones ambientales de la ciudad</w:t>
            </w:r>
          </w:p>
          <w:p w14:paraId="1ECFA87E" w14:textId="77777777" w:rsidR="001855EA" w:rsidRPr="00E37FEC" w:rsidRDefault="001855EA" w:rsidP="00D80B7A">
            <w:pPr>
              <w:rPr>
                <w:rFonts w:ascii="Times New Roman" w:hAnsi="Times New Roman"/>
                <w:sz w:val="16"/>
                <w:szCs w:val="16"/>
              </w:rPr>
            </w:pPr>
          </w:p>
        </w:tc>
        <w:tc>
          <w:tcPr>
            <w:tcW w:w="310" w:type="pct"/>
            <w:tcBorders>
              <w:left w:val="single" w:sz="4" w:space="0" w:color="auto"/>
              <w:right w:val="single" w:sz="4" w:space="0" w:color="auto"/>
            </w:tcBorders>
            <w:vAlign w:val="center"/>
          </w:tcPr>
          <w:p w14:paraId="1F7F99A8" w14:textId="372AF944" w:rsidR="001855EA" w:rsidRPr="00D80B7A" w:rsidRDefault="00964844" w:rsidP="00964844">
            <w:pPr>
              <w:jc w:val="center"/>
              <w:rPr>
                <w:rFonts w:ascii="Times New Roman" w:hAnsi="Times New Roman"/>
                <w:sz w:val="16"/>
                <w:szCs w:val="16"/>
              </w:rPr>
            </w:pPr>
            <w:r>
              <w:rPr>
                <w:rFonts w:ascii="Times New Roman" w:hAnsi="Times New Roman"/>
                <w:sz w:val="16"/>
                <w:szCs w:val="16"/>
              </w:rPr>
              <w:t>0</w:t>
            </w:r>
          </w:p>
        </w:tc>
        <w:tc>
          <w:tcPr>
            <w:tcW w:w="407" w:type="pct"/>
            <w:tcBorders>
              <w:left w:val="single" w:sz="4" w:space="0" w:color="auto"/>
              <w:right w:val="single" w:sz="4" w:space="0" w:color="auto"/>
            </w:tcBorders>
            <w:vAlign w:val="center"/>
          </w:tcPr>
          <w:p w14:paraId="7D367820" w14:textId="302CE20E" w:rsidR="001855EA" w:rsidRDefault="00964844" w:rsidP="00964844">
            <w:pPr>
              <w:jc w:val="center"/>
              <w:rPr>
                <w:rFonts w:ascii="Times New Roman" w:hAnsi="Times New Roman"/>
                <w:sz w:val="16"/>
                <w:szCs w:val="16"/>
              </w:rPr>
            </w:pPr>
            <w:r>
              <w:rPr>
                <w:rFonts w:ascii="Times New Roman" w:hAnsi="Times New Roman"/>
                <w:sz w:val="16"/>
                <w:szCs w:val="16"/>
              </w:rPr>
              <w:t>50</w:t>
            </w:r>
          </w:p>
        </w:tc>
        <w:tc>
          <w:tcPr>
            <w:tcW w:w="403" w:type="pct"/>
            <w:tcBorders>
              <w:left w:val="single" w:sz="4" w:space="0" w:color="auto"/>
              <w:right w:val="single" w:sz="4" w:space="0" w:color="auto"/>
            </w:tcBorders>
            <w:vAlign w:val="center"/>
          </w:tcPr>
          <w:p w14:paraId="2DAB6960" w14:textId="3C178C78" w:rsidR="001855EA" w:rsidRPr="00D80B7A" w:rsidRDefault="00964844" w:rsidP="00964844">
            <w:pPr>
              <w:jc w:val="center"/>
              <w:rPr>
                <w:rFonts w:ascii="Times New Roman" w:hAnsi="Times New Roman"/>
                <w:sz w:val="16"/>
                <w:szCs w:val="16"/>
              </w:rPr>
            </w:pPr>
            <w:r>
              <w:rPr>
                <w:rFonts w:ascii="Times New Roman" w:hAnsi="Times New Roman"/>
                <w:sz w:val="16"/>
                <w:szCs w:val="16"/>
              </w:rPr>
              <w:t>25</w:t>
            </w:r>
          </w:p>
        </w:tc>
        <w:tc>
          <w:tcPr>
            <w:tcW w:w="398" w:type="pct"/>
            <w:tcBorders>
              <w:left w:val="single" w:sz="4" w:space="0" w:color="auto"/>
              <w:right w:val="single" w:sz="4" w:space="0" w:color="auto"/>
            </w:tcBorders>
            <w:vAlign w:val="center"/>
          </w:tcPr>
          <w:p w14:paraId="23F64432" w14:textId="0B637C8C" w:rsidR="001855EA" w:rsidRPr="00D80B7A" w:rsidRDefault="00964844" w:rsidP="00964844">
            <w:pPr>
              <w:jc w:val="center"/>
              <w:rPr>
                <w:rFonts w:ascii="Times New Roman" w:hAnsi="Times New Roman"/>
                <w:sz w:val="16"/>
                <w:szCs w:val="16"/>
              </w:rPr>
            </w:pPr>
            <w:r>
              <w:rPr>
                <w:rFonts w:ascii="Times New Roman" w:hAnsi="Times New Roman"/>
                <w:sz w:val="16"/>
                <w:szCs w:val="16"/>
              </w:rPr>
              <w:t>25</w:t>
            </w:r>
          </w:p>
        </w:tc>
        <w:tc>
          <w:tcPr>
            <w:tcW w:w="406" w:type="pct"/>
            <w:tcBorders>
              <w:left w:val="single" w:sz="4" w:space="0" w:color="auto"/>
              <w:right w:val="single" w:sz="4" w:space="0" w:color="auto"/>
            </w:tcBorders>
            <w:vAlign w:val="center"/>
          </w:tcPr>
          <w:p w14:paraId="39A2EE1B" w14:textId="5D148F73" w:rsidR="001855EA" w:rsidRPr="00D80B7A" w:rsidRDefault="00964844" w:rsidP="00964844">
            <w:pPr>
              <w:jc w:val="center"/>
              <w:rPr>
                <w:rFonts w:ascii="Times New Roman" w:hAnsi="Times New Roman"/>
                <w:sz w:val="16"/>
                <w:szCs w:val="16"/>
              </w:rPr>
            </w:pPr>
            <w:r>
              <w:rPr>
                <w:rFonts w:ascii="Times New Roman" w:hAnsi="Times New Roman"/>
                <w:sz w:val="16"/>
                <w:szCs w:val="16"/>
              </w:rPr>
              <w:t>10</w:t>
            </w:r>
          </w:p>
        </w:tc>
        <w:tc>
          <w:tcPr>
            <w:tcW w:w="476" w:type="pct"/>
            <w:tcBorders>
              <w:left w:val="single" w:sz="4" w:space="0" w:color="auto"/>
              <w:right w:val="single" w:sz="4" w:space="0" w:color="auto"/>
            </w:tcBorders>
            <w:vAlign w:val="center"/>
          </w:tcPr>
          <w:p w14:paraId="3A9567A3" w14:textId="09DCFAEE" w:rsidR="001855EA" w:rsidRDefault="00964844" w:rsidP="00964844">
            <w:pPr>
              <w:jc w:val="center"/>
              <w:rPr>
                <w:rFonts w:ascii="Times New Roman" w:hAnsi="Times New Roman"/>
                <w:sz w:val="16"/>
                <w:szCs w:val="16"/>
              </w:rPr>
            </w:pPr>
            <w:r>
              <w:rPr>
                <w:rFonts w:ascii="Times New Roman" w:hAnsi="Times New Roman"/>
                <w:sz w:val="16"/>
                <w:szCs w:val="16"/>
              </w:rPr>
              <w:t>110</w:t>
            </w:r>
          </w:p>
        </w:tc>
      </w:tr>
    </w:tbl>
    <w:p w14:paraId="1BE8E160" w14:textId="144F2898" w:rsidR="00467D61" w:rsidRPr="00A44857" w:rsidRDefault="00467D61" w:rsidP="00467D61">
      <w:pPr>
        <w:contextualSpacing/>
        <w:jc w:val="left"/>
        <w:rPr>
          <w:rFonts w:ascii="Times New Roman" w:hAnsi="Times New Roman"/>
          <w:sz w:val="18"/>
          <w:szCs w:val="18"/>
          <w:lang w:eastAsia="es-CO"/>
        </w:rPr>
      </w:pPr>
      <w:r w:rsidRPr="00A44857">
        <w:rPr>
          <w:rFonts w:ascii="Times New Roman" w:hAnsi="Times New Roman"/>
          <w:sz w:val="18"/>
          <w:szCs w:val="18"/>
          <w:lang w:eastAsia="es-CO"/>
        </w:rPr>
        <w:t>Nota. Debido a que la Secretar</w:t>
      </w:r>
      <w:r w:rsidR="00964844">
        <w:rPr>
          <w:rFonts w:ascii="Times New Roman" w:hAnsi="Times New Roman"/>
          <w:sz w:val="18"/>
          <w:szCs w:val="18"/>
          <w:lang w:eastAsia="es-CO"/>
        </w:rPr>
        <w:t>í</w:t>
      </w:r>
      <w:r w:rsidRPr="00A44857">
        <w:rPr>
          <w:rFonts w:ascii="Times New Roman" w:hAnsi="Times New Roman"/>
          <w:sz w:val="18"/>
          <w:szCs w:val="18"/>
          <w:lang w:eastAsia="es-CO"/>
        </w:rPr>
        <w:t>a Distrital de Ambiente tiene a cargo la vinculación de 2.00</w:t>
      </w:r>
      <w:r w:rsidR="001855EA">
        <w:rPr>
          <w:rFonts w:ascii="Times New Roman" w:hAnsi="Times New Roman"/>
          <w:sz w:val="18"/>
          <w:szCs w:val="18"/>
          <w:lang w:eastAsia="es-CO"/>
        </w:rPr>
        <w:t>3</w:t>
      </w:r>
      <w:r w:rsidRPr="00A44857">
        <w:rPr>
          <w:rFonts w:ascii="Times New Roman" w:hAnsi="Times New Roman"/>
          <w:sz w:val="18"/>
          <w:szCs w:val="18"/>
          <w:lang w:eastAsia="es-CO"/>
        </w:rPr>
        <w:t xml:space="preserve">.000 de personas, se realiza la </w:t>
      </w:r>
      <w:proofErr w:type="spellStart"/>
      <w:r w:rsidRPr="00A44857">
        <w:rPr>
          <w:rFonts w:ascii="Times New Roman" w:hAnsi="Times New Roman"/>
          <w:sz w:val="18"/>
          <w:szCs w:val="18"/>
          <w:lang w:eastAsia="es-CO"/>
        </w:rPr>
        <w:t>anu</w:t>
      </w:r>
      <w:r>
        <w:rPr>
          <w:rFonts w:ascii="Times New Roman" w:hAnsi="Times New Roman"/>
          <w:sz w:val="18"/>
          <w:szCs w:val="18"/>
          <w:lang w:eastAsia="es-CO"/>
        </w:rPr>
        <w:t>a</w:t>
      </w:r>
      <w:r w:rsidRPr="00A44857">
        <w:rPr>
          <w:rFonts w:ascii="Times New Roman" w:hAnsi="Times New Roman"/>
          <w:sz w:val="18"/>
          <w:szCs w:val="18"/>
          <w:lang w:eastAsia="es-CO"/>
        </w:rPr>
        <w:t>l</w:t>
      </w:r>
      <w:r>
        <w:rPr>
          <w:rFonts w:ascii="Times New Roman" w:hAnsi="Times New Roman"/>
          <w:sz w:val="18"/>
          <w:szCs w:val="18"/>
          <w:lang w:eastAsia="es-CO"/>
        </w:rPr>
        <w:t>iz</w:t>
      </w:r>
      <w:r w:rsidRPr="00A44857">
        <w:rPr>
          <w:rFonts w:ascii="Times New Roman" w:hAnsi="Times New Roman"/>
          <w:sz w:val="18"/>
          <w:szCs w:val="18"/>
          <w:lang w:eastAsia="es-CO"/>
        </w:rPr>
        <w:t>ación</w:t>
      </w:r>
      <w:proofErr w:type="spellEnd"/>
      <w:r w:rsidRPr="00A44857">
        <w:rPr>
          <w:rFonts w:ascii="Times New Roman" w:hAnsi="Times New Roman"/>
          <w:sz w:val="18"/>
          <w:szCs w:val="18"/>
          <w:lang w:eastAsia="es-CO"/>
        </w:rPr>
        <w:t xml:space="preserve"> sobre esta meta.</w:t>
      </w:r>
    </w:p>
    <w:p w14:paraId="501AE854" w14:textId="2881766F" w:rsidR="00467D61" w:rsidRDefault="00467D61" w:rsidP="00467D61">
      <w:pPr>
        <w:contextualSpacing/>
        <w:jc w:val="left"/>
        <w:rPr>
          <w:rFonts w:ascii="Times New Roman" w:hAnsi="Times New Roman"/>
          <w:b/>
          <w:szCs w:val="24"/>
          <w:lang w:eastAsia="es-CO"/>
        </w:rPr>
      </w:pPr>
    </w:p>
    <w:p w14:paraId="2193B890" w14:textId="77777777" w:rsidR="00964844" w:rsidRPr="00E37FEC" w:rsidRDefault="00964844" w:rsidP="00467D61">
      <w:pPr>
        <w:contextualSpacing/>
        <w:jc w:val="left"/>
        <w:rPr>
          <w:rFonts w:ascii="Times New Roman" w:hAnsi="Times New Roman"/>
          <w:b/>
          <w:szCs w:val="24"/>
          <w:lang w:eastAsia="es-CO"/>
        </w:rPr>
      </w:pPr>
    </w:p>
    <w:p w14:paraId="334FD128" w14:textId="77777777" w:rsidR="00467D61" w:rsidRPr="00E37FEC" w:rsidRDefault="00467D61" w:rsidP="0091707A">
      <w:pPr>
        <w:pStyle w:val="Prrafodelista"/>
        <w:numPr>
          <w:ilvl w:val="0"/>
          <w:numId w:val="12"/>
        </w:numPr>
        <w:contextualSpacing/>
        <w:jc w:val="left"/>
        <w:rPr>
          <w:rFonts w:ascii="Times New Roman" w:hAnsi="Times New Roman"/>
          <w:b/>
          <w:color w:val="000000" w:themeColor="text1"/>
          <w:szCs w:val="24"/>
          <w:lang w:eastAsia="es-CO"/>
        </w:rPr>
      </w:pPr>
      <w:r w:rsidRPr="00E37FEC">
        <w:rPr>
          <w:rFonts w:ascii="Times New Roman" w:hAnsi="Times New Roman"/>
          <w:b/>
          <w:color w:val="000000" w:themeColor="text1"/>
          <w:szCs w:val="24"/>
          <w:lang w:eastAsia="es-CO"/>
        </w:rPr>
        <w:t xml:space="preserve">Objetivos Específicos </w:t>
      </w:r>
    </w:p>
    <w:p w14:paraId="1817C1ED"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62776521" w14:textId="279BD795" w:rsidR="00467D61" w:rsidRDefault="00467D61" w:rsidP="0091707A">
      <w:pPr>
        <w:pStyle w:val="Prrafodelista"/>
        <w:numPr>
          <w:ilvl w:val="0"/>
          <w:numId w:val="11"/>
        </w:numPr>
        <w:ind w:left="426"/>
        <w:contextualSpacing/>
        <w:jc w:val="left"/>
        <w:rPr>
          <w:rFonts w:ascii="Times New Roman" w:hAnsi="Times New Roman"/>
          <w:szCs w:val="24"/>
          <w:lang w:eastAsia="es-CO"/>
        </w:rPr>
      </w:pPr>
      <w:r w:rsidRPr="0037100C">
        <w:rPr>
          <w:rFonts w:ascii="Times New Roman" w:hAnsi="Times New Roman"/>
          <w:szCs w:val="24"/>
          <w:lang w:eastAsia="es-CO"/>
        </w:rPr>
        <w:t>Aumentar la vinculación de personas de organizaciones ambientales y comunidad en general en las estrategias de participación</w:t>
      </w:r>
      <w:r>
        <w:rPr>
          <w:rFonts w:ascii="Times New Roman" w:hAnsi="Times New Roman"/>
          <w:szCs w:val="24"/>
          <w:lang w:eastAsia="es-CO"/>
        </w:rPr>
        <w:t xml:space="preserve"> y educación ambiental</w:t>
      </w:r>
      <w:r w:rsidR="00852C2C">
        <w:rPr>
          <w:rFonts w:ascii="Times New Roman" w:hAnsi="Times New Roman"/>
          <w:szCs w:val="24"/>
          <w:lang w:eastAsia="es-CO"/>
        </w:rPr>
        <w:t>.</w:t>
      </w:r>
    </w:p>
    <w:p w14:paraId="196FA07F" w14:textId="5E601894" w:rsidR="00467D61" w:rsidRDefault="00467D61" w:rsidP="0091707A">
      <w:pPr>
        <w:pStyle w:val="Prrafodelista"/>
        <w:numPr>
          <w:ilvl w:val="0"/>
          <w:numId w:val="11"/>
        </w:numPr>
        <w:ind w:left="426"/>
        <w:contextualSpacing/>
        <w:jc w:val="left"/>
        <w:rPr>
          <w:rFonts w:ascii="Times New Roman" w:hAnsi="Times New Roman"/>
          <w:szCs w:val="24"/>
          <w:lang w:eastAsia="es-CO"/>
        </w:rPr>
      </w:pPr>
      <w:r w:rsidRPr="0037100C">
        <w:rPr>
          <w:rFonts w:ascii="Times New Roman" w:hAnsi="Times New Roman"/>
          <w:szCs w:val="24"/>
          <w:lang w:eastAsia="es-CO"/>
        </w:rPr>
        <w:t>Aumentar la divulgación de los bienes y servicios ambientales presentes en el Distrito Capital</w:t>
      </w:r>
      <w:r w:rsidR="00852C2C">
        <w:rPr>
          <w:rFonts w:ascii="Times New Roman" w:hAnsi="Times New Roman"/>
          <w:szCs w:val="24"/>
          <w:lang w:eastAsia="es-CO"/>
        </w:rPr>
        <w:t>.</w:t>
      </w:r>
    </w:p>
    <w:p w14:paraId="7CEA3BA4" w14:textId="502890BC" w:rsidR="00EC4C9D" w:rsidRPr="007879FB" w:rsidRDefault="00852C2C" w:rsidP="006A09BA">
      <w:pPr>
        <w:pStyle w:val="Prrafodelista"/>
        <w:numPr>
          <w:ilvl w:val="0"/>
          <w:numId w:val="11"/>
        </w:numPr>
        <w:ind w:left="426"/>
        <w:contextualSpacing/>
        <w:rPr>
          <w:rFonts w:ascii="Times New Roman" w:hAnsi="Times New Roman"/>
          <w:szCs w:val="24"/>
          <w:lang w:eastAsia="es-CO"/>
        </w:rPr>
      </w:pPr>
      <w:r w:rsidRPr="007879FB">
        <w:rPr>
          <w:rFonts w:ascii="Times New Roman" w:hAnsi="Times New Roman"/>
          <w:szCs w:val="24"/>
        </w:rPr>
        <w:t>Fortalecer capacidades (apren</w:t>
      </w:r>
      <w:r w:rsidR="009A56AE" w:rsidRPr="007879FB">
        <w:rPr>
          <w:rFonts w:ascii="Times New Roman" w:hAnsi="Times New Roman"/>
          <w:szCs w:val="24"/>
        </w:rPr>
        <w:t>der</w:t>
      </w:r>
      <w:r w:rsidRPr="007879FB">
        <w:rPr>
          <w:rFonts w:ascii="Times New Roman" w:hAnsi="Times New Roman"/>
          <w:szCs w:val="24"/>
        </w:rPr>
        <w:t xml:space="preserve"> – haciendo) a </w:t>
      </w:r>
      <w:r w:rsidR="00EC4C9D" w:rsidRPr="007879FB">
        <w:rPr>
          <w:rFonts w:ascii="Times New Roman" w:hAnsi="Times New Roman"/>
          <w:szCs w:val="24"/>
        </w:rPr>
        <w:t>mujeres</w:t>
      </w:r>
      <w:r w:rsidR="006A09BA" w:rsidRPr="007879FB">
        <w:rPr>
          <w:rFonts w:ascii="Times New Roman" w:hAnsi="Times New Roman"/>
          <w:szCs w:val="24"/>
        </w:rPr>
        <w:t xml:space="preserve"> en condición de vulnerabilidad</w:t>
      </w:r>
      <w:r w:rsidR="00EC4C9D" w:rsidRPr="007879FB">
        <w:rPr>
          <w:rFonts w:ascii="Times New Roman" w:hAnsi="Times New Roman"/>
          <w:szCs w:val="24"/>
        </w:rPr>
        <w:t xml:space="preserve"> </w:t>
      </w:r>
      <w:r w:rsidR="006A09BA" w:rsidRPr="007879FB">
        <w:rPr>
          <w:rFonts w:ascii="Times New Roman" w:hAnsi="Times New Roman"/>
          <w:szCs w:val="24"/>
        </w:rPr>
        <w:t xml:space="preserve">en </w:t>
      </w:r>
      <w:r w:rsidR="003A7998" w:rsidRPr="007879FB">
        <w:rPr>
          <w:rFonts w:ascii="Times New Roman" w:hAnsi="Times New Roman"/>
          <w:szCs w:val="24"/>
        </w:rPr>
        <w:t xml:space="preserve">temas de </w:t>
      </w:r>
      <w:r w:rsidR="006A09BA" w:rsidRPr="007879FB">
        <w:rPr>
          <w:rFonts w:ascii="Times New Roman" w:hAnsi="Times New Roman"/>
          <w:sz w:val="21"/>
          <w:szCs w:val="21"/>
          <w:shd w:val="clear" w:color="auto" w:fill="FFFFFF"/>
        </w:rPr>
        <w:t xml:space="preserve">conservación, protección y recuperación del ambiente </w:t>
      </w:r>
      <w:r w:rsidR="00EC4C9D" w:rsidRPr="007879FB">
        <w:rPr>
          <w:rFonts w:ascii="Times New Roman" w:hAnsi="Times New Roman"/>
          <w:szCs w:val="24"/>
        </w:rPr>
        <w:t>de los ecosistemas naturales de la ciudad.</w:t>
      </w:r>
    </w:p>
    <w:p w14:paraId="6A6CE520"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63816C41" w14:textId="77777777" w:rsidR="00467D61" w:rsidRPr="00E37FEC" w:rsidRDefault="00467D61" w:rsidP="0091707A">
      <w:pPr>
        <w:pStyle w:val="Prrafodelista"/>
        <w:numPr>
          <w:ilvl w:val="0"/>
          <w:numId w:val="12"/>
        </w:numPr>
        <w:contextualSpacing/>
        <w:jc w:val="left"/>
        <w:rPr>
          <w:rFonts w:ascii="Times New Roman" w:hAnsi="Times New Roman"/>
          <w:b/>
          <w:szCs w:val="24"/>
          <w:lang w:eastAsia="es-CO"/>
        </w:rPr>
      </w:pPr>
      <w:r w:rsidRPr="00E37FEC">
        <w:rPr>
          <w:rFonts w:ascii="Times New Roman" w:hAnsi="Times New Roman"/>
          <w:b/>
          <w:szCs w:val="24"/>
          <w:lang w:eastAsia="es-CO"/>
        </w:rPr>
        <w:t>Meta Proyecto de inversión</w:t>
      </w:r>
    </w:p>
    <w:p w14:paraId="7722F76A"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137A9CBD" w14:textId="77777777" w:rsidR="00467D61" w:rsidRPr="00E37FEC" w:rsidRDefault="00467D61" w:rsidP="0091707A">
      <w:pPr>
        <w:pStyle w:val="Prrafodelista"/>
        <w:numPr>
          <w:ilvl w:val="0"/>
          <w:numId w:val="9"/>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Descripción </w:t>
      </w:r>
    </w:p>
    <w:p w14:paraId="61DBC29E" w14:textId="77777777" w:rsidR="00467D61" w:rsidRPr="00E37FEC" w:rsidRDefault="00467D61" w:rsidP="00467D61">
      <w:pPr>
        <w:pStyle w:val="Prrafodelista"/>
        <w:ind w:left="1776"/>
        <w:contextualSpacing/>
        <w:jc w:val="left"/>
        <w:rPr>
          <w:rFonts w:ascii="Times New Roman" w:hAnsi="Times New Roman"/>
          <w:b/>
          <w:szCs w:val="24"/>
          <w:lang w:eastAsia="es-CO"/>
        </w:rPr>
      </w:pPr>
    </w:p>
    <w:p w14:paraId="46C61DEF" w14:textId="77777777" w:rsidR="00467D61" w:rsidRPr="00E37FEC" w:rsidRDefault="00467D61" w:rsidP="00467D61">
      <w:pPr>
        <w:rPr>
          <w:rFonts w:ascii="Times New Roman" w:hAnsi="Times New Roman"/>
          <w:b/>
          <w:color w:val="000000"/>
          <w:kern w:val="32"/>
          <w:szCs w:val="24"/>
        </w:rPr>
      </w:pPr>
      <w:r w:rsidRPr="00E37FEC">
        <w:rPr>
          <w:rFonts w:ascii="Times New Roman" w:hAnsi="Times New Roman"/>
          <w:b/>
          <w:color w:val="000000"/>
          <w:kern w:val="32"/>
          <w:szCs w:val="24"/>
        </w:rPr>
        <w:t xml:space="preserve">Meta 1: </w:t>
      </w:r>
      <w:r w:rsidRPr="00733642">
        <w:rPr>
          <w:rFonts w:ascii="Times New Roman" w:hAnsi="Times New Roman"/>
          <w:b/>
          <w:color w:val="000000"/>
          <w:kern w:val="32"/>
          <w:szCs w:val="24"/>
        </w:rPr>
        <w:t xml:space="preserve">Vincular </w:t>
      </w:r>
      <w:r>
        <w:rPr>
          <w:rFonts w:ascii="Times New Roman" w:hAnsi="Times New Roman"/>
          <w:b/>
          <w:color w:val="000000"/>
          <w:kern w:val="32"/>
          <w:szCs w:val="24"/>
        </w:rPr>
        <w:t xml:space="preserve">1.600.000 </w:t>
      </w:r>
      <w:r w:rsidRPr="00733642">
        <w:rPr>
          <w:rFonts w:ascii="Times New Roman" w:hAnsi="Times New Roman"/>
          <w:b/>
          <w:color w:val="000000"/>
          <w:kern w:val="32"/>
          <w:szCs w:val="24"/>
        </w:rPr>
        <w:t>personas a las estrategias de educación ambiental</w:t>
      </w:r>
    </w:p>
    <w:p w14:paraId="3977414D" w14:textId="77777777" w:rsidR="00467D61" w:rsidRPr="00E37FEC" w:rsidRDefault="00467D61" w:rsidP="00467D61">
      <w:pPr>
        <w:rPr>
          <w:rFonts w:ascii="Times New Roman" w:hAnsi="Times New Roman"/>
          <w:color w:val="000000"/>
          <w:kern w:val="32"/>
          <w:szCs w:val="24"/>
        </w:rPr>
      </w:pPr>
    </w:p>
    <w:p w14:paraId="2F10FAE5"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Esta meta es tipo suma y busca aumentar la participación de </w:t>
      </w:r>
      <w:r>
        <w:rPr>
          <w:rFonts w:ascii="Times New Roman" w:hAnsi="Times New Roman"/>
          <w:szCs w:val="24"/>
        </w:rPr>
        <w:t>las personas</w:t>
      </w:r>
      <w:r w:rsidRPr="00E37FEC">
        <w:rPr>
          <w:rFonts w:ascii="Times New Roman" w:hAnsi="Times New Roman"/>
          <w:szCs w:val="24"/>
        </w:rPr>
        <w:t xml:space="preserve"> a través de acciones pedagógicas, procesos de formación y </w:t>
      </w:r>
      <w:r>
        <w:rPr>
          <w:rFonts w:ascii="Times New Roman" w:hAnsi="Times New Roman"/>
          <w:szCs w:val="24"/>
        </w:rPr>
        <w:t>recorridos interpretativos, con</w:t>
      </w:r>
      <w:r w:rsidRPr="00E37FEC">
        <w:rPr>
          <w:rFonts w:ascii="Times New Roman" w:hAnsi="Times New Roman"/>
          <w:szCs w:val="24"/>
        </w:rPr>
        <w:t xml:space="preserve"> enfoque territorial, diferencial y de derechos, dentro de las siguientes estrategias:</w:t>
      </w:r>
    </w:p>
    <w:p w14:paraId="3975E774" w14:textId="77777777" w:rsidR="00467D61" w:rsidRPr="00E37FEC" w:rsidRDefault="00467D61" w:rsidP="00467D61">
      <w:pPr>
        <w:rPr>
          <w:rFonts w:ascii="Times New Roman" w:hAnsi="Times New Roman"/>
          <w:szCs w:val="24"/>
        </w:rPr>
      </w:pPr>
    </w:p>
    <w:p w14:paraId="7B3D12D2" w14:textId="77777777" w:rsidR="00467D61" w:rsidRPr="00E37FEC" w:rsidRDefault="00467D61" w:rsidP="0091707A">
      <w:pPr>
        <w:pStyle w:val="Prrafodelista"/>
        <w:numPr>
          <w:ilvl w:val="0"/>
          <w:numId w:val="24"/>
        </w:numPr>
        <w:rPr>
          <w:rFonts w:ascii="Times New Roman" w:hAnsi="Times New Roman"/>
          <w:szCs w:val="24"/>
        </w:rPr>
      </w:pPr>
      <w:r w:rsidRPr="00E37FEC">
        <w:rPr>
          <w:rFonts w:ascii="Times New Roman" w:hAnsi="Times New Roman"/>
          <w:szCs w:val="24"/>
        </w:rPr>
        <w:t xml:space="preserve">Estrategias de educación ambiental </w:t>
      </w:r>
      <w:r>
        <w:rPr>
          <w:rFonts w:ascii="Times New Roman" w:hAnsi="Times New Roman"/>
          <w:szCs w:val="24"/>
        </w:rPr>
        <w:t>a</w:t>
      </w:r>
      <w:r w:rsidRPr="00E37FEC">
        <w:rPr>
          <w:rFonts w:ascii="Times New Roman" w:hAnsi="Times New Roman"/>
          <w:szCs w:val="24"/>
        </w:rPr>
        <w:t xml:space="preserve">ulas ambientales: se ejecutarán las acciones de educación ambiental en los espacios administrados por la Secretaría Distrital de Ambiente (Entrenubes, Soratama, Mirador de los Nevados, Santa María del Lago) y el Aula Ambiental </w:t>
      </w:r>
      <w:r>
        <w:rPr>
          <w:rFonts w:ascii="Times New Roman" w:hAnsi="Times New Roman"/>
          <w:szCs w:val="24"/>
        </w:rPr>
        <w:t>Artística Itinerante – AUAMBARI.</w:t>
      </w:r>
    </w:p>
    <w:p w14:paraId="7107FFA4" w14:textId="77777777" w:rsidR="00467D61" w:rsidRPr="00E37FEC" w:rsidRDefault="00467D61" w:rsidP="0091707A">
      <w:pPr>
        <w:pStyle w:val="Prrafodelista"/>
        <w:numPr>
          <w:ilvl w:val="0"/>
          <w:numId w:val="24"/>
        </w:numPr>
        <w:rPr>
          <w:rFonts w:ascii="Times New Roman" w:hAnsi="Times New Roman"/>
          <w:szCs w:val="24"/>
        </w:rPr>
      </w:pPr>
      <w:r w:rsidRPr="00E37FEC">
        <w:rPr>
          <w:rFonts w:ascii="Times New Roman" w:hAnsi="Times New Roman"/>
          <w:szCs w:val="24"/>
        </w:rPr>
        <w:lastRenderedPageBreak/>
        <w:t>Estrategias de educación ambiental en las localidades: se ejecutarán las acciones de educación a</w:t>
      </w:r>
      <w:r>
        <w:rPr>
          <w:rFonts w:ascii="Times New Roman" w:hAnsi="Times New Roman"/>
          <w:szCs w:val="24"/>
        </w:rPr>
        <w:t>mbiental en las 20 localidades</w:t>
      </w:r>
      <w:r w:rsidRPr="00E37FEC">
        <w:rPr>
          <w:rFonts w:ascii="Times New Roman" w:hAnsi="Times New Roman"/>
          <w:szCs w:val="24"/>
        </w:rPr>
        <w:t>, a través de acciones pedagógicas y procesos de formación.</w:t>
      </w:r>
    </w:p>
    <w:p w14:paraId="5AE7326F" w14:textId="77777777" w:rsidR="00467D61" w:rsidRDefault="00467D61" w:rsidP="0091707A">
      <w:pPr>
        <w:pStyle w:val="Prrafodelista"/>
        <w:numPr>
          <w:ilvl w:val="0"/>
          <w:numId w:val="24"/>
        </w:numPr>
        <w:rPr>
          <w:rFonts w:ascii="Times New Roman" w:hAnsi="Times New Roman"/>
          <w:szCs w:val="24"/>
        </w:rPr>
      </w:pPr>
      <w:r w:rsidRPr="00F24129">
        <w:rPr>
          <w:rFonts w:ascii="Times New Roman" w:hAnsi="Times New Roman"/>
          <w:szCs w:val="24"/>
        </w:rPr>
        <w:t>Estrategia de caminatas ecológicas: se ejecutarán caminatas ecológicas en los senderos aprobados por la Secretaría Distrital de A</w:t>
      </w:r>
      <w:r>
        <w:rPr>
          <w:rFonts w:ascii="Times New Roman" w:hAnsi="Times New Roman"/>
          <w:szCs w:val="24"/>
        </w:rPr>
        <w:t>mbiente en el Distrito Capital.</w:t>
      </w:r>
    </w:p>
    <w:p w14:paraId="7286AFE7" w14:textId="77777777" w:rsidR="00467D61" w:rsidRPr="00F24129" w:rsidRDefault="00467D61" w:rsidP="0091707A">
      <w:pPr>
        <w:pStyle w:val="Prrafodelista"/>
        <w:numPr>
          <w:ilvl w:val="0"/>
          <w:numId w:val="24"/>
        </w:numPr>
        <w:rPr>
          <w:rFonts w:ascii="Times New Roman" w:hAnsi="Times New Roman"/>
          <w:szCs w:val="24"/>
        </w:rPr>
      </w:pPr>
      <w:r w:rsidRPr="00F24129">
        <w:rPr>
          <w:rFonts w:ascii="Times New Roman" w:hAnsi="Times New Roman"/>
          <w:szCs w:val="24"/>
        </w:rPr>
        <w:t>Estrategias de educación ambiental por medio de las TIC: se ejecutarán las acciones de educación ambiental medio del uso de las Tecnologías de la Información y Comunicación- TIC.</w:t>
      </w:r>
    </w:p>
    <w:p w14:paraId="34171A1E" w14:textId="77777777" w:rsidR="00467D61" w:rsidRPr="00E37FEC" w:rsidRDefault="00467D61" w:rsidP="00467D61">
      <w:pPr>
        <w:rPr>
          <w:rFonts w:ascii="Times New Roman" w:hAnsi="Times New Roman"/>
          <w:b/>
          <w:color w:val="000000"/>
          <w:kern w:val="32"/>
          <w:szCs w:val="24"/>
        </w:rPr>
      </w:pPr>
    </w:p>
    <w:p w14:paraId="5DFE04C7" w14:textId="77777777" w:rsidR="00467D61" w:rsidRPr="00E37FEC" w:rsidRDefault="00467D61" w:rsidP="00467D61">
      <w:pPr>
        <w:rPr>
          <w:rFonts w:ascii="Times New Roman" w:hAnsi="Times New Roman"/>
          <w:b/>
          <w:color w:val="000000"/>
          <w:kern w:val="32"/>
          <w:szCs w:val="24"/>
        </w:rPr>
      </w:pPr>
      <w:r w:rsidRPr="00E37FEC">
        <w:rPr>
          <w:rFonts w:ascii="Times New Roman" w:hAnsi="Times New Roman"/>
          <w:b/>
          <w:color w:val="000000"/>
          <w:kern w:val="32"/>
          <w:szCs w:val="24"/>
        </w:rPr>
        <w:t xml:space="preserve">Meta 2: </w:t>
      </w:r>
      <w:r w:rsidRPr="00B41E80">
        <w:rPr>
          <w:rFonts w:ascii="Times New Roman" w:hAnsi="Times New Roman"/>
          <w:b/>
          <w:color w:val="000000"/>
          <w:kern w:val="32"/>
          <w:szCs w:val="24"/>
        </w:rPr>
        <w:t>Vincular</w:t>
      </w:r>
      <w:r>
        <w:rPr>
          <w:rFonts w:ascii="Times New Roman" w:hAnsi="Times New Roman"/>
          <w:b/>
          <w:color w:val="000000"/>
          <w:kern w:val="32"/>
          <w:szCs w:val="24"/>
        </w:rPr>
        <w:t xml:space="preserve"> 400.000 </w:t>
      </w:r>
      <w:r w:rsidRPr="00B41E80">
        <w:rPr>
          <w:rFonts w:ascii="Times New Roman" w:hAnsi="Times New Roman"/>
          <w:b/>
          <w:color w:val="000000"/>
          <w:kern w:val="32"/>
          <w:szCs w:val="24"/>
        </w:rPr>
        <w:t xml:space="preserve">personas de organizaciones ambientales y ciudadanía en general en </w:t>
      </w:r>
      <w:r>
        <w:rPr>
          <w:rFonts w:ascii="Times New Roman" w:hAnsi="Times New Roman"/>
          <w:b/>
          <w:color w:val="000000"/>
          <w:kern w:val="32"/>
          <w:szCs w:val="24"/>
        </w:rPr>
        <w:t>las estrategias</w:t>
      </w:r>
      <w:r w:rsidRPr="00B41E80">
        <w:rPr>
          <w:rFonts w:ascii="Times New Roman" w:hAnsi="Times New Roman"/>
          <w:b/>
          <w:color w:val="000000"/>
          <w:kern w:val="32"/>
          <w:szCs w:val="24"/>
        </w:rPr>
        <w:t xml:space="preserve"> de participación ciudadana</w:t>
      </w:r>
    </w:p>
    <w:p w14:paraId="750A3B1A" w14:textId="77777777" w:rsidR="00467D61" w:rsidRPr="00E37FEC" w:rsidRDefault="00467D61" w:rsidP="00467D61">
      <w:pPr>
        <w:rPr>
          <w:rFonts w:ascii="Times New Roman" w:hAnsi="Times New Roman"/>
          <w:b/>
          <w:color w:val="000000"/>
          <w:kern w:val="32"/>
          <w:szCs w:val="24"/>
        </w:rPr>
      </w:pPr>
    </w:p>
    <w:p w14:paraId="57B5ED44" w14:textId="77777777" w:rsidR="005D1FFE" w:rsidRPr="00E37FEC" w:rsidRDefault="005D1FFE" w:rsidP="005D1FFE">
      <w:pPr>
        <w:rPr>
          <w:rFonts w:ascii="Times New Roman" w:hAnsi="Times New Roman"/>
          <w:szCs w:val="24"/>
          <w:lang w:val="es-MX"/>
        </w:rPr>
      </w:pPr>
      <w:r w:rsidRPr="00E37FEC">
        <w:rPr>
          <w:rFonts w:ascii="Times New Roman" w:hAnsi="Times New Roman"/>
          <w:szCs w:val="24"/>
          <w:lang w:val="es-MX"/>
        </w:rPr>
        <w:t xml:space="preserve">Esta meta es tipo suma y busca incentivar la participación </w:t>
      </w:r>
      <w:r>
        <w:rPr>
          <w:rFonts w:ascii="Times New Roman" w:hAnsi="Times New Roman"/>
          <w:szCs w:val="24"/>
          <w:lang w:val="es-MX"/>
        </w:rPr>
        <w:t>de la población bogotana</w:t>
      </w:r>
      <w:r w:rsidRPr="00E37FEC">
        <w:rPr>
          <w:rFonts w:ascii="Times New Roman" w:hAnsi="Times New Roman"/>
          <w:szCs w:val="24"/>
          <w:lang w:val="es-MX"/>
        </w:rPr>
        <w:t>, organizaciones sociales, sector público y privado e instituciones educativas y demás actores sociales, en jornadas que mejoren las condiciones ambientales de las 20 localidades de Bogotá D.C. Esta estrategia contempla las siguientes actividades:</w:t>
      </w:r>
    </w:p>
    <w:p w14:paraId="6AE3CA5B" w14:textId="77777777" w:rsidR="00467D61" w:rsidRPr="00E37FEC" w:rsidRDefault="00467D61" w:rsidP="00467D61">
      <w:pPr>
        <w:rPr>
          <w:rFonts w:ascii="Times New Roman" w:hAnsi="Times New Roman"/>
          <w:b/>
          <w:color w:val="000000"/>
          <w:kern w:val="32"/>
          <w:szCs w:val="24"/>
        </w:rPr>
      </w:pPr>
    </w:p>
    <w:p w14:paraId="3FD6F500"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Diagnosticar el estado actual de  las situaciones ambientales conflictivas.</w:t>
      </w:r>
    </w:p>
    <w:p w14:paraId="3481E93A"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 xml:space="preserve">Vincular </w:t>
      </w:r>
      <w:r>
        <w:rPr>
          <w:rFonts w:ascii="Times New Roman" w:hAnsi="Times New Roman"/>
          <w:color w:val="000000"/>
          <w:kern w:val="32"/>
          <w:szCs w:val="24"/>
        </w:rPr>
        <w:t>personas</w:t>
      </w:r>
      <w:r w:rsidRPr="00E37FEC">
        <w:rPr>
          <w:rFonts w:ascii="Times New Roman" w:hAnsi="Times New Roman"/>
          <w:color w:val="000000"/>
          <w:kern w:val="32"/>
          <w:szCs w:val="24"/>
        </w:rPr>
        <w:t xml:space="preserve"> de organizaciones  ambientales en la atención de las situaciones ambientales conflictivas.</w:t>
      </w:r>
    </w:p>
    <w:p w14:paraId="76DD22F2"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Articular las acciones intersectoriales en la Comisión Ambiental Local, Consejo Consultivo de Ambiente y demás instancias de participación, para el mejoramiento de las condiciones ambientales del Distrito.</w:t>
      </w:r>
    </w:p>
    <w:p w14:paraId="1C9285B1"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 xml:space="preserve">Ejecutar acciones que mejoren las condiciones ambientales de las 20 localidades de Bogotá D.C. </w:t>
      </w:r>
    </w:p>
    <w:p w14:paraId="3C1FA0CE"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Seguimiento y evaluación de las acciones ejecutadas, mediante la sistematización, análisis de información y gestión documental.</w:t>
      </w:r>
    </w:p>
    <w:p w14:paraId="2468DFF2"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Asesoría en la formulación, ejecución y seguimiento de los proyectos de inversión de los planes de desarrollo local.</w:t>
      </w:r>
    </w:p>
    <w:p w14:paraId="666409F9" w14:textId="77777777" w:rsidR="00467D61" w:rsidRPr="00E37FEC" w:rsidRDefault="00467D61" w:rsidP="00467D61">
      <w:pPr>
        <w:rPr>
          <w:rFonts w:ascii="Times New Roman" w:hAnsi="Times New Roman"/>
          <w:color w:val="000000"/>
          <w:kern w:val="32"/>
          <w:szCs w:val="24"/>
        </w:rPr>
      </w:pPr>
    </w:p>
    <w:p w14:paraId="680202A5" w14:textId="77777777" w:rsidR="00467D61" w:rsidRPr="00E37FEC" w:rsidRDefault="00467D61" w:rsidP="00467D61">
      <w:pPr>
        <w:rPr>
          <w:rFonts w:ascii="Times New Roman" w:hAnsi="Times New Roman"/>
          <w:b/>
          <w:color w:val="000000"/>
          <w:kern w:val="32"/>
          <w:szCs w:val="24"/>
        </w:rPr>
      </w:pPr>
      <w:r w:rsidRPr="00E37FEC">
        <w:rPr>
          <w:rFonts w:ascii="Times New Roman" w:hAnsi="Times New Roman"/>
          <w:b/>
          <w:color w:val="000000"/>
          <w:kern w:val="32"/>
          <w:szCs w:val="24"/>
        </w:rPr>
        <w:t>Meta 3: Diseñar y ej</w:t>
      </w:r>
      <w:r>
        <w:rPr>
          <w:rFonts w:ascii="Times New Roman" w:hAnsi="Times New Roman"/>
          <w:b/>
          <w:color w:val="000000"/>
          <w:kern w:val="32"/>
          <w:szCs w:val="24"/>
        </w:rPr>
        <w:t>ecutar 5 planes de comunicación</w:t>
      </w:r>
    </w:p>
    <w:p w14:paraId="302C69BB" w14:textId="77777777" w:rsidR="00467D61" w:rsidRPr="00E37FEC" w:rsidRDefault="00467D61" w:rsidP="00467D61">
      <w:pPr>
        <w:rPr>
          <w:rFonts w:ascii="Times New Roman" w:hAnsi="Times New Roman"/>
          <w:color w:val="000000"/>
          <w:kern w:val="32"/>
          <w:szCs w:val="24"/>
        </w:rPr>
      </w:pPr>
    </w:p>
    <w:p w14:paraId="32E0F317" w14:textId="77777777" w:rsidR="00467D61" w:rsidRPr="00E37FEC" w:rsidRDefault="00467D61" w:rsidP="00467D61">
      <w:pPr>
        <w:adjustRightInd w:val="0"/>
        <w:rPr>
          <w:rFonts w:ascii="Times New Roman" w:hAnsi="Times New Roman"/>
          <w:szCs w:val="24"/>
        </w:rPr>
      </w:pPr>
      <w:r w:rsidRPr="00E37FEC">
        <w:rPr>
          <w:rFonts w:ascii="Times New Roman" w:hAnsi="Times New Roman"/>
          <w:szCs w:val="24"/>
        </w:rPr>
        <w:t>La ejecución de cinco (5) Planes de Comunicación para el siguiente cuatrienio se desarrollará a partir de la puesta en marcha de estrategias que orienten el quehacer de la Secretaría Distrital de Ambiente al servicio de la ciudad, para acercarse a los diferentes públicos objetivos y dar voz a la ciudadanía, bajo criterios de formación, proximidad, participación, corresponsabilidad, oportunidad y veracidad en la divulgación de la información institucional, con el propósito de mejorar la reputación de la Entidad, construir credibilidad y confianza e impacta</w:t>
      </w:r>
      <w:r>
        <w:rPr>
          <w:rFonts w:ascii="Times New Roman" w:hAnsi="Times New Roman"/>
          <w:szCs w:val="24"/>
        </w:rPr>
        <w:t>r las conductas de las ciudadana</w:t>
      </w:r>
      <w:r w:rsidRPr="00E37FEC">
        <w:rPr>
          <w:rFonts w:ascii="Times New Roman" w:hAnsi="Times New Roman"/>
          <w:szCs w:val="24"/>
        </w:rPr>
        <w:t>s</w:t>
      </w:r>
      <w:r>
        <w:rPr>
          <w:rFonts w:ascii="Times New Roman" w:hAnsi="Times New Roman"/>
          <w:szCs w:val="24"/>
        </w:rPr>
        <w:t xml:space="preserve"> y los ciudadanos</w:t>
      </w:r>
      <w:r w:rsidRPr="00E37FEC">
        <w:rPr>
          <w:rFonts w:ascii="Times New Roman" w:hAnsi="Times New Roman"/>
          <w:szCs w:val="24"/>
        </w:rPr>
        <w:t xml:space="preserve"> y de los actores clave de la gestión ambiental de manera efectiva, oportuna y positiva.</w:t>
      </w:r>
    </w:p>
    <w:p w14:paraId="7ADA901F" w14:textId="5C4FD5B1" w:rsidR="00467D61" w:rsidRDefault="00467D61" w:rsidP="00467D61">
      <w:pPr>
        <w:rPr>
          <w:rFonts w:ascii="Times New Roman" w:hAnsi="Times New Roman"/>
          <w:color w:val="000000"/>
          <w:kern w:val="32"/>
          <w:szCs w:val="24"/>
        </w:rPr>
      </w:pPr>
    </w:p>
    <w:p w14:paraId="1B67C146" w14:textId="3234AA8F" w:rsidR="00612984" w:rsidRPr="00374D51" w:rsidRDefault="003F1006" w:rsidP="006C1C4F">
      <w:pPr>
        <w:rPr>
          <w:rFonts w:ascii="Times New Roman" w:hAnsi="Times New Roman"/>
          <w:szCs w:val="24"/>
        </w:rPr>
      </w:pPr>
      <w:r w:rsidRPr="00374D51">
        <w:rPr>
          <w:rFonts w:ascii="Times New Roman" w:hAnsi="Times New Roman"/>
          <w:b/>
          <w:kern w:val="32"/>
          <w:szCs w:val="24"/>
        </w:rPr>
        <w:lastRenderedPageBreak/>
        <w:t>Meta 4</w:t>
      </w:r>
      <w:r w:rsidR="00612984" w:rsidRPr="00374D51">
        <w:rPr>
          <w:rFonts w:ascii="Times New Roman" w:hAnsi="Times New Roman"/>
          <w:b/>
          <w:kern w:val="32"/>
          <w:szCs w:val="24"/>
        </w:rPr>
        <w:t xml:space="preserve">: </w:t>
      </w:r>
      <w:r w:rsidR="00612984" w:rsidRPr="00374D51">
        <w:rPr>
          <w:rFonts w:ascii="Times New Roman" w:hAnsi="Times New Roman"/>
          <w:b/>
          <w:bCs/>
          <w:szCs w:val="24"/>
        </w:rPr>
        <w:t>Fortalecer capacidades (aprend</w:t>
      </w:r>
      <w:r w:rsidR="006C1C4F" w:rsidRPr="00374D51">
        <w:rPr>
          <w:rFonts w:ascii="Times New Roman" w:hAnsi="Times New Roman"/>
          <w:b/>
          <w:bCs/>
          <w:szCs w:val="24"/>
        </w:rPr>
        <w:t>er</w:t>
      </w:r>
      <w:r w:rsidR="00612984" w:rsidRPr="00374D51">
        <w:rPr>
          <w:rFonts w:ascii="Times New Roman" w:hAnsi="Times New Roman"/>
          <w:b/>
          <w:bCs/>
          <w:szCs w:val="24"/>
        </w:rPr>
        <w:t xml:space="preserve"> </w:t>
      </w:r>
      <w:r w:rsidR="004D1A18" w:rsidRPr="00374D51">
        <w:rPr>
          <w:rFonts w:ascii="Times New Roman" w:hAnsi="Times New Roman"/>
          <w:b/>
          <w:bCs/>
          <w:szCs w:val="24"/>
        </w:rPr>
        <w:t>-</w:t>
      </w:r>
      <w:r w:rsidR="00612984" w:rsidRPr="00374D51">
        <w:rPr>
          <w:rFonts w:ascii="Times New Roman" w:hAnsi="Times New Roman"/>
          <w:b/>
          <w:bCs/>
          <w:szCs w:val="24"/>
        </w:rPr>
        <w:t xml:space="preserve"> haciendo) a </w:t>
      </w:r>
      <w:r w:rsidR="001658D0" w:rsidRPr="00374D51">
        <w:rPr>
          <w:rFonts w:ascii="Times New Roman" w:hAnsi="Times New Roman"/>
          <w:b/>
          <w:bCs/>
          <w:szCs w:val="24"/>
        </w:rPr>
        <w:t>3</w:t>
      </w:r>
      <w:r w:rsidR="00374D51" w:rsidRPr="00374D51">
        <w:rPr>
          <w:rFonts w:ascii="Times New Roman" w:hAnsi="Times New Roman"/>
          <w:b/>
          <w:bCs/>
          <w:szCs w:val="24"/>
        </w:rPr>
        <w:t>.000</w:t>
      </w:r>
      <w:r w:rsidR="00612984" w:rsidRPr="00374D51">
        <w:rPr>
          <w:rFonts w:ascii="Times New Roman" w:hAnsi="Times New Roman"/>
          <w:b/>
          <w:bCs/>
          <w:szCs w:val="24"/>
        </w:rPr>
        <w:t xml:space="preserve"> mujeres en condición de </w:t>
      </w:r>
      <w:r w:rsidR="003A7998" w:rsidRPr="00374D51">
        <w:rPr>
          <w:rFonts w:ascii="Times New Roman" w:hAnsi="Times New Roman"/>
          <w:b/>
          <w:bCs/>
          <w:szCs w:val="24"/>
        </w:rPr>
        <w:t xml:space="preserve"> </w:t>
      </w:r>
      <w:r w:rsidR="006C1C4F" w:rsidRPr="00374D51">
        <w:rPr>
          <w:rFonts w:ascii="Times New Roman" w:hAnsi="Times New Roman"/>
          <w:b/>
          <w:bCs/>
          <w:szCs w:val="24"/>
        </w:rPr>
        <w:t>v</w:t>
      </w:r>
      <w:r w:rsidR="003A7998" w:rsidRPr="00374D51">
        <w:rPr>
          <w:rFonts w:ascii="Times New Roman" w:hAnsi="Times New Roman"/>
          <w:b/>
          <w:bCs/>
          <w:szCs w:val="24"/>
        </w:rPr>
        <w:t>ulnerabilidad</w:t>
      </w:r>
      <w:r w:rsidR="00612984" w:rsidRPr="00374D51">
        <w:rPr>
          <w:rFonts w:ascii="Times New Roman" w:hAnsi="Times New Roman"/>
          <w:b/>
          <w:bCs/>
          <w:szCs w:val="24"/>
        </w:rPr>
        <w:t>.</w:t>
      </w:r>
    </w:p>
    <w:p w14:paraId="0AA4567D" w14:textId="77777777" w:rsidR="00612984" w:rsidRPr="007879FB" w:rsidRDefault="00612984" w:rsidP="00612984">
      <w:pPr>
        <w:rPr>
          <w:rFonts w:ascii="Times New Roman" w:hAnsi="Times New Roman"/>
          <w:szCs w:val="24"/>
        </w:rPr>
      </w:pPr>
    </w:p>
    <w:p w14:paraId="53DAB4F7" w14:textId="43422F8B" w:rsidR="006C1C4F" w:rsidRPr="007879FB" w:rsidRDefault="001D0E5F" w:rsidP="004D1A18">
      <w:pPr>
        <w:pStyle w:val="Prrafodelista"/>
        <w:ind w:left="0" w:right="-91"/>
        <w:contextualSpacing/>
        <w:rPr>
          <w:rFonts w:ascii="Times New Roman" w:hAnsi="Times New Roman"/>
          <w:szCs w:val="24"/>
        </w:rPr>
      </w:pPr>
      <w:r w:rsidRPr="007879FB">
        <w:rPr>
          <w:rFonts w:ascii="Times New Roman" w:hAnsi="Times New Roman"/>
          <w:szCs w:val="24"/>
        </w:rPr>
        <w:t>Con el fin de mitigar el impacto causado por la situación presentada debido a  la emergencia sanitaria del SARS-CoV-2 y e</w:t>
      </w:r>
      <w:r w:rsidR="004D1A18" w:rsidRPr="007879FB">
        <w:rPr>
          <w:rFonts w:ascii="Times New Roman" w:hAnsi="Times New Roman"/>
          <w:szCs w:val="24"/>
        </w:rPr>
        <w:t>n el marco de la iniciativa “</w:t>
      </w:r>
      <w:r w:rsidR="004D1A18" w:rsidRPr="007879FB">
        <w:rPr>
          <w:rFonts w:ascii="Times New Roman" w:hAnsi="Times New Roman"/>
          <w:b/>
          <w:i/>
          <w:szCs w:val="24"/>
        </w:rPr>
        <w:t>Mujeres que reverdecen Bogotá</w:t>
      </w:r>
      <w:r w:rsidR="004D1A18" w:rsidRPr="007879FB">
        <w:rPr>
          <w:rFonts w:ascii="Times New Roman" w:hAnsi="Times New Roman"/>
          <w:szCs w:val="24"/>
        </w:rPr>
        <w:t xml:space="preserve">” asociado al </w:t>
      </w:r>
      <w:r w:rsidR="004D1A18" w:rsidRPr="007879FB">
        <w:rPr>
          <w:rFonts w:ascii="Times New Roman" w:hAnsi="Times New Roman"/>
          <w:i/>
          <w:szCs w:val="24"/>
        </w:rPr>
        <w:t>Plan de Cambio y Rescate social de Bogotá</w:t>
      </w:r>
      <w:r w:rsidR="006C1C4F" w:rsidRPr="007879FB">
        <w:rPr>
          <w:rFonts w:ascii="Times New Roman" w:hAnsi="Times New Roman"/>
          <w:szCs w:val="24"/>
        </w:rPr>
        <w:t xml:space="preserve">, </w:t>
      </w:r>
      <w:r w:rsidR="006A42CC">
        <w:rPr>
          <w:rFonts w:ascii="Times New Roman" w:hAnsi="Times New Roman"/>
          <w:szCs w:val="24"/>
        </w:rPr>
        <w:t>se crea esta meta la</w:t>
      </w:r>
      <w:r w:rsidRPr="007879FB">
        <w:rPr>
          <w:rFonts w:ascii="Times New Roman" w:hAnsi="Times New Roman"/>
          <w:szCs w:val="24"/>
        </w:rPr>
        <w:t xml:space="preserve"> cual </w:t>
      </w:r>
      <w:r w:rsidR="006C1C4F" w:rsidRPr="007879FB">
        <w:rPr>
          <w:rFonts w:ascii="Times New Roman" w:hAnsi="Times New Roman"/>
          <w:szCs w:val="24"/>
        </w:rPr>
        <w:t xml:space="preserve">busca contribuir a la reducción del riesgo social a través de su inclusión en dinámicas relacionadas con </w:t>
      </w:r>
      <w:r w:rsidR="00227E61" w:rsidRPr="007879FB">
        <w:rPr>
          <w:rFonts w:ascii="Times New Roman" w:hAnsi="Times New Roman"/>
          <w:szCs w:val="24"/>
        </w:rPr>
        <w:t>apropiación del conocimiento en temas</w:t>
      </w:r>
      <w:r w:rsidR="005A3483">
        <w:rPr>
          <w:rFonts w:ascii="Times New Roman" w:hAnsi="Times New Roman"/>
          <w:szCs w:val="24"/>
        </w:rPr>
        <w:t xml:space="preserve"> de</w:t>
      </w:r>
      <w:r w:rsidR="00227E61" w:rsidRPr="007879FB">
        <w:rPr>
          <w:rFonts w:ascii="Times New Roman" w:hAnsi="Times New Roman"/>
          <w:szCs w:val="24"/>
        </w:rPr>
        <w:t xml:space="preserve"> </w:t>
      </w:r>
      <w:r w:rsidR="005A3483">
        <w:rPr>
          <w:rFonts w:ascii="Times New Roman" w:hAnsi="Times New Roman"/>
          <w:szCs w:val="24"/>
        </w:rPr>
        <w:t>restauración, mantenimiento,  fortalecimiento de cerros orientales, viveros</w:t>
      </w:r>
      <w:r w:rsidR="00172586" w:rsidRPr="007879FB">
        <w:rPr>
          <w:rFonts w:ascii="Times New Roman" w:hAnsi="Times New Roman"/>
          <w:szCs w:val="24"/>
        </w:rPr>
        <w:t xml:space="preserve"> y aquellos otros que propendan para </w:t>
      </w:r>
      <w:r w:rsidR="006C1C4F" w:rsidRPr="007879FB">
        <w:rPr>
          <w:rFonts w:ascii="Times New Roman" w:hAnsi="Times New Roman"/>
          <w:szCs w:val="24"/>
        </w:rPr>
        <w:t>la preservación y recuperación de los ecosistemas estratégicos de la ciudad</w:t>
      </w:r>
      <w:r w:rsidR="006A42CC">
        <w:rPr>
          <w:rFonts w:ascii="Times New Roman" w:hAnsi="Times New Roman"/>
          <w:szCs w:val="24"/>
        </w:rPr>
        <w:t>,</w:t>
      </w:r>
      <w:r w:rsidR="006C1C4F" w:rsidRPr="007879FB">
        <w:rPr>
          <w:rFonts w:ascii="Times New Roman" w:hAnsi="Times New Roman"/>
          <w:szCs w:val="24"/>
        </w:rPr>
        <w:t xml:space="preserve"> y </w:t>
      </w:r>
      <w:r w:rsidR="006A42CC">
        <w:rPr>
          <w:rFonts w:ascii="Times New Roman" w:hAnsi="Times New Roman"/>
          <w:szCs w:val="24"/>
        </w:rPr>
        <w:t xml:space="preserve">así </w:t>
      </w:r>
      <w:r w:rsidR="004D1A18" w:rsidRPr="007879FB">
        <w:rPr>
          <w:rFonts w:ascii="Times New Roman" w:hAnsi="Times New Roman"/>
          <w:szCs w:val="24"/>
        </w:rPr>
        <w:t>dar respuesta a las necesidades económicas de las mujeres en condición de vulnerabilidad</w:t>
      </w:r>
      <w:r w:rsidR="006A42CC">
        <w:rPr>
          <w:rFonts w:ascii="Times New Roman" w:hAnsi="Times New Roman"/>
          <w:szCs w:val="24"/>
        </w:rPr>
        <w:t>, criterio que será establecido y suministrado por la entidad Distrital competente</w:t>
      </w:r>
      <w:r w:rsidR="006C1C4F" w:rsidRPr="007879FB">
        <w:rPr>
          <w:rFonts w:ascii="Times New Roman" w:hAnsi="Times New Roman"/>
          <w:szCs w:val="24"/>
        </w:rPr>
        <w:t>.</w:t>
      </w:r>
    </w:p>
    <w:p w14:paraId="4789857B" w14:textId="77777777" w:rsidR="004D1A18" w:rsidRPr="007879FB" w:rsidRDefault="004D1A18" w:rsidP="004D1A18">
      <w:pPr>
        <w:pStyle w:val="Prrafodelista"/>
        <w:ind w:left="0" w:right="-91"/>
        <w:contextualSpacing/>
        <w:rPr>
          <w:rFonts w:ascii="Times New Roman" w:hAnsi="Times New Roman"/>
          <w:szCs w:val="24"/>
        </w:rPr>
      </w:pPr>
    </w:p>
    <w:p w14:paraId="5B795B3D" w14:textId="23DC31EA" w:rsidR="005D1FFE" w:rsidRPr="007879FB" w:rsidRDefault="00612984" w:rsidP="00172586">
      <w:pPr>
        <w:pStyle w:val="Prrafodelista"/>
        <w:ind w:left="0" w:right="-91"/>
        <w:contextualSpacing/>
        <w:rPr>
          <w:rFonts w:ascii="Times New Roman" w:hAnsi="Times New Roman"/>
          <w:szCs w:val="24"/>
        </w:rPr>
      </w:pPr>
      <w:r w:rsidRPr="007879FB">
        <w:rPr>
          <w:rFonts w:ascii="Times New Roman" w:hAnsi="Times New Roman"/>
          <w:szCs w:val="24"/>
        </w:rPr>
        <w:t>A través de esta meta, se b</w:t>
      </w:r>
      <w:r w:rsidR="005D1FFE" w:rsidRPr="007879FB">
        <w:rPr>
          <w:rFonts w:ascii="Times New Roman" w:hAnsi="Times New Roman"/>
          <w:szCs w:val="24"/>
        </w:rPr>
        <w:t>usca formar a mujeres en condición de vulnerabilidad</w:t>
      </w:r>
      <w:r w:rsidRPr="007879FB">
        <w:rPr>
          <w:rFonts w:ascii="Times New Roman" w:hAnsi="Times New Roman"/>
          <w:szCs w:val="24"/>
        </w:rPr>
        <w:t>,</w:t>
      </w:r>
      <w:r w:rsidR="005D1FFE" w:rsidRPr="007879FB">
        <w:rPr>
          <w:rFonts w:ascii="Times New Roman" w:hAnsi="Times New Roman"/>
          <w:szCs w:val="24"/>
        </w:rPr>
        <w:t xml:space="preserve"> para </w:t>
      </w:r>
      <w:r w:rsidR="00C906C6" w:rsidRPr="007879FB">
        <w:rPr>
          <w:rFonts w:ascii="Times New Roman" w:hAnsi="Times New Roman"/>
          <w:szCs w:val="24"/>
        </w:rPr>
        <w:t xml:space="preserve">contribuir al aumento del conocimiento en torno a las </w:t>
      </w:r>
      <w:r w:rsidR="005D1FFE" w:rsidRPr="007879FB">
        <w:rPr>
          <w:rFonts w:ascii="Times New Roman" w:hAnsi="Times New Roman"/>
          <w:szCs w:val="24"/>
        </w:rPr>
        <w:t xml:space="preserve">actividades de protección de la biodiversidad de áreas de la </w:t>
      </w:r>
      <w:r w:rsidRPr="007879FB">
        <w:rPr>
          <w:rFonts w:ascii="Times New Roman" w:hAnsi="Times New Roman"/>
          <w:szCs w:val="24"/>
        </w:rPr>
        <w:t>E</w:t>
      </w:r>
      <w:r w:rsidR="005D1FFE" w:rsidRPr="007879FB">
        <w:rPr>
          <w:rFonts w:ascii="Times New Roman" w:hAnsi="Times New Roman"/>
          <w:szCs w:val="24"/>
        </w:rPr>
        <w:t xml:space="preserve">structura Ecológica Principal en </w:t>
      </w:r>
      <w:r w:rsidR="004D1A18" w:rsidRPr="007879FB">
        <w:rPr>
          <w:rFonts w:ascii="Times New Roman" w:hAnsi="Times New Roman"/>
          <w:szCs w:val="24"/>
        </w:rPr>
        <w:t xml:space="preserve">la ciudad de </w:t>
      </w:r>
      <w:r w:rsidR="00172586" w:rsidRPr="007879FB">
        <w:rPr>
          <w:rFonts w:ascii="Times New Roman" w:hAnsi="Times New Roman"/>
          <w:szCs w:val="24"/>
        </w:rPr>
        <w:t>Bogotá</w:t>
      </w:r>
      <w:r w:rsidRPr="007879FB">
        <w:rPr>
          <w:rFonts w:ascii="Times New Roman" w:hAnsi="Times New Roman"/>
          <w:szCs w:val="24"/>
        </w:rPr>
        <w:t>.</w:t>
      </w:r>
    </w:p>
    <w:p w14:paraId="2DD7DC24" w14:textId="77777777" w:rsidR="00467D61" w:rsidRPr="00E37FEC" w:rsidRDefault="00467D61" w:rsidP="0091707A">
      <w:pPr>
        <w:pStyle w:val="Ttulo1"/>
        <w:keepLines w:val="0"/>
        <w:numPr>
          <w:ilvl w:val="0"/>
          <w:numId w:val="19"/>
        </w:numPr>
        <w:spacing w:before="360" w:after="240"/>
        <w:ind w:left="284"/>
        <w:jc w:val="left"/>
        <w:rPr>
          <w:rFonts w:ascii="Times New Roman" w:hAnsi="Times New Roman"/>
          <w:bCs/>
          <w:color w:val="000000"/>
          <w:sz w:val="24"/>
          <w:szCs w:val="24"/>
        </w:rPr>
      </w:pPr>
      <w:r w:rsidRPr="00E37FEC">
        <w:rPr>
          <w:rFonts w:ascii="Times New Roman" w:hAnsi="Times New Roman"/>
          <w:color w:val="000000"/>
          <w:sz w:val="24"/>
          <w:szCs w:val="24"/>
        </w:rPr>
        <w:t>DESCRIPCIÓN DE LOS PRINCIPALES BENEFICIOS DEL PROYECTO</w:t>
      </w:r>
    </w:p>
    <w:p w14:paraId="4D2513B0" w14:textId="77777777" w:rsidR="00467D61" w:rsidRPr="00E37FEC" w:rsidRDefault="00467D61" w:rsidP="00467D61">
      <w:pPr>
        <w:adjustRightInd w:val="0"/>
        <w:rPr>
          <w:rFonts w:ascii="Times New Roman" w:hAnsi="Times New Roman"/>
          <w:szCs w:val="24"/>
        </w:rPr>
      </w:pPr>
      <w:r w:rsidRPr="00E37FEC">
        <w:rPr>
          <w:rFonts w:ascii="Times New Roman" w:hAnsi="Times New Roman"/>
          <w:szCs w:val="24"/>
        </w:rPr>
        <w:t>Con la ejecución de este proyecto se plantean los siguientes beneficios:</w:t>
      </w:r>
    </w:p>
    <w:p w14:paraId="22713323" w14:textId="77777777" w:rsidR="00467D61" w:rsidRPr="00E37FEC" w:rsidRDefault="00467D61" w:rsidP="00467D61">
      <w:pPr>
        <w:shd w:val="clear" w:color="auto" w:fill="FFFFFF"/>
        <w:rPr>
          <w:rFonts w:ascii="Times New Roman" w:hAnsi="Times New Roman"/>
          <w:szCs w:val="24"/>
        </w:rPr>
      </w:pPr>
    </w:p>
    <w:p w14:paraId="6BC38447" w14:textId="77777777" w:rsidR="00467D61" w:rsidRPr="00E37FEC" w:rsidRDefault="00467D61" w:rsidP="0091707A">
      <w:pPr>
        <w:numPr>
          <w:ilvl w:val="0"/>
          <w:numId w:val="20"/>
        </w:numPr>
        <w:shd w:val="clear" w:color="auto" w:fill="FFFFFF"/>
        <w:rPr>
          <w:rFonts w:ascii="Times New Roman" w:hAnsi="Times New Roman"/>
          <w:szCs w:val="24"/>
        </w:rPr>
      </w:pPr>
      <w:r>
        <w:rPr>
          <w:rFonts w:ascii="Times New Roman" w:hAnsi="Times New Roman"/>
          <w:szCs w:val="24"/>
          <w:lang w:eastAsia="es-CO"/>
        </w:rPr>
        <w:t>Ampliar la participación de personas</w:t>
      </w:r>
      <w:r w:rsidRPr="00A85544">
        <w:rPr>
          <w:rFonts w:ascii="Times New Roman" w:hAnsi="Times New Roman"/>
          <w:szCs w:val="24"/>
          <w:lang w:eastAsia="es-CO"/>
        </w:rPr>
        <w:t xml:space="preserve"> en </w:t>
      </w:r>
      <w:r>
        <w:rPr>
          <w:rFonts w:ascii="Times New Roman" w:hAnsi="Times New Roman"/>
          <w:szCs w:val="24"/>
          <w:lang w:eastAsia="es-CO"/>
        </w:rPr>
        <w:t>las estrategias</w:t>
      </w:r>
      <w:r w:rsidRPr="00A85544">
        <w:rPr>
          <w:rFonts w:ascii="Times New Roman" w:hAnsi="Times New Roman"/>
          <w:szCs w:val="24"/>
          <w:lang w:eastAsia="es-CO"/>
        </w:rPr>
        <w:t xml:space="preserve"> de educación ambiental</w:t>
      </w:r>
      <w:r>
        <w:rPr>
          <w:rFonts w:ascii="Times New Roman" w:hAnsi="Times New Roman"/>
          <w:szCs w:val="24"/>
          <w:lang w:eastAsia="es-CO"/>
        </w:rPr>
        <w:t xml:space="preserve"> y participación ciudadana</w:t>
      </w:r>
      <w:r w:rsidRPr="00E37FEC">
        <w:rPr>
          <w:rFonts w:ascii="Times New Roman" w:hAnsi="Times New Roman"/>
          <w:szCs w:val="24"/>
        </w:rPr>
        <w:t>.</w:t>
      </w:r>
    </w:p>
    <w:p w14:paraId="46B68B55" w14:textId="77777777" w:rsidR="00467D61" w:rsidRPr="00E37FEC" w:rsidRDefault="00467D61" w:rsidP="0091707A">
      <w:pPr>
        <w:numPr>
          <w:ilvl w:val="0"/>
          <w:numId w:val="20"/>
        </w:numPr>
        <w:shd w:val="clear" w:color="auto" w:fill="FFFFFF"/>
        <w:rPr>
          <w:rFonts w:ascii="Times New Roman" w:hAnsi="Times New Roman"/>
          <w:szCs w:val="24"/>
        </w:rPr>
      </w:pPr>
      <w:r w:rsidRPr="00E37FEC">
        <w:rPr>
          <w:rFonts w:ascii="Times New Roman" w:hAnsi="Times New Roman"/>
          <w:szCs w:val="24"/>
        </w:rPr>
        <w:t xml:space="preserve">Generar conocimiento frente al cuidado del ambiente y de sus componentes </w:t>
      </w:r>
    </w:p>
    <w:p w14:paraId="640C1950" w14:textId="77777777" w:rsidR="00467D61" w:rsidRPr="00E37FEC" w:rsidRDefault="00467D61" w:rsidP="0091707A">
      <w:pPr>
        <w:numPr>
          <w:ilvl w:val="0"/>
          <w:numId w:val="20"/>
        </w:numPr>
        <w:shd w:val="clear" w:color="auto" w:fill="FFFFFF"/>
        <w:rPr>
          <w:rFonts w:ascii="Times New Roman" w:hAnsi="Times New Roman"/>
          <w:szCs w:val="24"/>
        </w:rPr>
      </w:pPr>
      <w:r w:rsidRPr="00E37FEC">
        <w:rPr>
          <w:rFonts w:ascii="Times New Roman" w:hAnsi="Times New Roman"/>
          <w:szCs w:val="24"/>
        </w:rPr>
        <w:t>Corresponsabilidad para el uso de los espacios públicos y zonas verdes</w:t>
      </w:r>
    </w:p>
    <w:p w14:paraId="3F33FF4F" w14:textId="77777777" w:rsidR="00467D61" w:rsidRPr="00E37FEC" w:rsidRDefault="00467D61" w:rsidP="0091707A">
      <w:pPr>
        <w:numPr>
          <w:ilvl w:val="0"/>
          <w:numId w:val="20"/>
        </w:numPr>
        <w:shd w:val="clear" w:color="auto" w:fill="FFFFFF"/>
        <w:rPr>
          <w:rFonts w:ascii="Times New Roman" w:hAnsi="Times New Roman"/>
          <w:szCs w:val="24"/>
        </w:rPr>
      </w:pPr>
      <w:r w:rsidRPr="00E37FEC">
        <w:rPr>
          <w:rFonts w:ascii="Times New Roman" w:hAnsi="Times New Roman"/>
          <w:szCs w:val="24"/>
        </w:rPr>
        <w:t>Identidad territorial, apropiación y respeto por la biodiversidad y diversidad cultural de la ciudad urbano-rural</w:t>
      </w:r>
    </w:p>
    <w:p w14:paraId="48D64D18" w14:textId="77777777" w:rsidR="00467D61" w:rsidRPr="00E37FEC" w:rsidRDefault="00467D61" w:rsidP="0091707A">
      <w:pPr>
        <w:numPr>
          <w:ilvl w:val="0"/>
          <w:numId w:val="20"/>
        </w:numPr>
        <w:shd w:val="clear" w:color="auto" w:fill="FFFFFF"/>
        <w:ind w:left="357" w:hanging="357"/>
        <w:rPr>
          <w:rFonts w:ascii="Times New Roman" w:hAnsi="Times New Roman"/>
          <w:szCs w:val="24"/>
        </w:rPr>
      </w:pPr>
      <w:r w:rsidRPr="00E37FEC">
        <w:rPr>
          <w:rFonts w:ascii="Times New Roman" w:hAnsi="Times New Roman"/>
          <w:szCs w:val="24"/>
        </w:rPr>
        <w:t xml:space="preserve">El fortalecimiento de la promoción y articulación de instancias, instrumentos y mecanismos de gestión en educación ambiental, consolidando las iniciativas sociales enmarcadas en procesos de formación ciudadana y en dinámicas de participación. </w:t>
      </w:r>
    </w:p>
    <w:p w14:paraId="605871ED" w14:textId="77777777" w:rsidR="00467D61" w:rsidRPr="00E37FEC" w:rsidRDefault="00467D61" w:rsidP="0091707A">
      <w:pPr>
        <w:pStyle w:val="Prrafodelista"/>
        <w:numPr>
          <w:ilvl w:val="0"/>
          <w:numId w:val="20"/>
        </w:numPr>
        <w:contextualSpacing/>
        <w:rPr>
          <w:rFonts w:ascii="Times New Roman" w:hAnsi="Times New Roman"/>
          <w:szCs w:val="24"/>
          <w:lang w:val="es-MX"/>
        </w:rPr>
      </w:pPr>
      <w:r w:rsidRPr="00E37FEC">
        <w:rPr>
          <w:rFonts w:ascii="Times New Roman" w:hAnsi="Times New Roman"/>
          <w:szCs w:val="24"/>
          <w:lang w:val="es-MX"/>
        </w:rPr>
        <w:t xml:space="preserve">Promoción de la participación de la </w:t>
      </w:r>
      <w:r>
        <w:rPr>
          <w:rFonts w:ascii="Times New Roman" w:hAnsi="Times New Roman"/>
          <w:szCs w:val="24"/>
          <w:lang w:val="es-MX"/>
        </w:rPr>
        <w:t>población bogotana</w:t>
      </w:r>
      <w:r w:rsidRPr="00E37FEC">
        <w:rPr>
          <w:rFonts w:ascii="Times New Roman" w:hAnsi="Times New Roman"/>
          <w:szCs w:val="24"/>
          <w:lang w:val="es-MX"/>
        </w:rPr>
        <w:t>, organizaciones sociales, sector público y privado e instituciones educativas para la atención de las situaciones ambientales conflictivas.</w:t>
      </w:r>
    </w:p>
    <w:p w14:paraId="3C1773A1" w14:textId="42633E08" w:rsidR="00467D61" w:rsidRDefault="00467D61" w:rsidP="0091707A">
      <w:pPr>
        <w:pStyle w:val="Prrafodelista"/>
        <w:numPr>
          <w:ilvl w:val="0"/>
          <w:numId w:val="20"/>
        </w:numPr>
        <w:contextualSpacing/>
        <w:rPr>
          <w:rFonts w:ascii="Times New Roman" w:hAnsi="Times New Roman"/>
          <w:szCs w:val="24"/>
          <w:lang w:val="es-MX"/>
        </w:rPr>
      </w:pPr>
      <w:r w:rsidRPr="00E37FEC">
        <w:rPr>
          <w:rFonts w:ascii="Times New Roman" w:hAnsi="Times New Roman"/>
          <w:szCs w:val="24"/>
          <w:lang w:val="es-MX"/>
        </w:rPr>
        <w:t>Divulgación de las acciones adelantadas por la entidad</w:t>
      </w:r>
      <w:r>
        <w:rPr>
          <w:rFonts w:ascii="Times New Roman" w:hAnsi="Times New Roman"/>
          <w:szCs w:val="24"/>
          <w:lang w:val="es-MX"/>
        </w:rPr>
        <w:t>.</w:t>
      </w:r>
    </w:p>
    <w:p w14:paraId="744F91B2" w14:textId="2B953CDF" w:rsidR="00E41150" w:rsidRDefault="00E41150" w:rsidP="00E41150">
      <w:pPr>
        <w:pStyle w:val="Prrafodelista"/>
        <w:ind w:left="360"/>
        <w:contextualSpacing/>
        <w:rPr>
          <w:rFonts w:ascii="Times New Roman" w:hAnsi="Times New Roman"/>
          <w:szCs w:val="24"/>
          <w:lang w:val="es-MX"/>
        </w:rPr>
      </w:pPr>
    </w:p>
    <w:p w14:paraId="174CFD5F" w14:textId="7FA0EE7D" w:rsidR="00E41150" w:rsidRDefault="00E41150" w:rsidP="00E41150">
      <w:pPr>
        <w:pStyle w:val="Prrafodelista"/>
        <w:ind w:left="360"/>
        <w:contextualSpacing/>
        <w:rPr>
          <w:rFonts w:ascii="Times New Roman" w:hAnsi="Times New Roman"/>
          <w:szCs w:val="24"/>
          <w:lang w:val="es-MX"/>
        </w:rPr>
      </w:pPr>
    </w:p>
    <w:p w14:paraId="5BEA2E77" w14:textId="42056B37" w:rsidR="00E41150" w:rsidRDefault="00E41150" w:rsidP="00E41150">
      <w:pPr>
        <w:pStyle w:val="Prrafodelista"/>
        <w:ind w:left="360"/>
        <w:contextualSpacing/>
        <w:rPr>
          <w:rFonts w:ascii="Times New Roman" w:hAnsi="Times New Roman"/>
          <w:szCs w:val="24"/>
          <w:lang w:val="es-MX"/>
        </w:rPr>
      </w:pPr>
    </w:p>
    <w:p w14:paraId="64EEEA9B" w14:textId="3CAB1D0B" w:rsidR="00E41150" w:rsidRDefault="00E41150" w:rsidP="00E41150">
      <w:pPr>
        <w:pStyle w:val="Prrafodelista"/>
        <w:ind w:left="360"/>
        <w:contextualSpacing/>
        <w:rPr>
          <w:rFonts w:ascii="Times New Roman" w:hAnsi="Times New Roman"/>
          <w:szCs w:val="24"/>
          <w:lang w:val="es-MX"/>
        </w:rPr>
      </w:pPr>
    </w:p>
    <w:p w14:paraId="0B85F595" w14:textId="2D2B0CA7" w:rsidR="00E41150" w:rsidRDefault="00E41150" w:rsidP="00E41150">
      <w:pPr>
        <w:pStyle w:val="Prrafodelista"/>
        <w:ind w:left="360"/>
        <w:contextualSpacing/>
        <w:rPr>
          <w:rFonts w:ascii="Times New Roman" w:hAnsi="Times New Roman"/>
          <w:szCs w:val="24"/>
          <w:lang w:val="es-MX"/>
        </w:rPr>
      </w:pPr>
    </w:p>
    <w:p w14:paraId="67912CFF" w14:textId="77777777" w:rsidR="00E41150" w:rsidRPr="00E37FEC" w:rsidRDefault="00E41150" w:rsidP="00E41150">
      <w:pPr>
        <w:pStyle w:val="Prrafodelista"/>
        <w:ind w:left="360"/>
        <w:contextualSpacing/>
        <w:rPr>
          <w:rFonts w:ascii="Times New Roman" w:hAnsi="Times New Roman"/>
          <w:szCs w:val="24"/>
          <w:lang w:val="es-MX"/>
        </w:rPr>
      </w:pPr>
    </w:p>
    <w:p w14:paraId="6ABBBBDB" w14:textId="77777777" w:rsidR="00467D61" w:rsidRPr="00E37FEC" w:rsidRDefault="00467D61" w:rsidP="00467D61">
      <w:pPr>
        <w:contextualSpacing/>
        <w:rPr>
          <w:rFonts w:cs="Arial"/>
          <w:sz w:val="20"/>
          <w:lang w:val="es-MX"/>
        </w:rPr>
      </w:pPr>
    </w:p>
    <w:p w14:paraId="309229CF" w14:textId="77777777" w:rsidR="00467D61" w:rsidRDefault="00467D61" w:rsidP="0091707A">
      <w:pPr>
        <w:pStyle w:val="Prrafodelista"/>
        <w:numPr>
          <w:ilvl w:val="0"/>
          <w:numId w:val="9"/>
        </w:numPr>
        <w:contextualSpacing/>
        <w:jc w:val="left"/>
        <w:rPr>
          <w:rFonts w:ascii="Times New Roman" w:hAnsi="Times New Roman"/>
          <w:b/>
          <w:szCs w:val="24"/>
          <w:lang w:eastAsia="es-CO"/>
        </w:rPr>
      </w:pPr>
      <w:proofErr w:type="spellStart"/>
      <w:r w:rsidRPr="00E37FEC">
        <w:rPr>
          <w:rFonts w:ascii="Times New Roman" w:hAnsi="Times New Roman"/>
          <w:b/>
          <w:szCs w:val="24"/>
          <w:lang w:eastAsia="es-CO"/>
        </w:rPr>
        <w:lastRenderedPageBreak/>
        <w:t>Anualización</w:t>
      </w:r>
      <w:proofErr w:type="spellEnd"/>
    </w:p>
    <w:p w14:paraId="51A11292" w14:textId="77777777" w:rsidR="00807E8F" w:rsidRPr="00E37FEC" w:rsidRDefault="00807E8F" w:rsidP="00807E8F">
      <w:pPr>
        <w:pStyle w:val="Prrafodelista"/>
        <w:ind w:left="1776"/>
        <w:contextualSpacing/>
        <w:jc w:val="left"/>
        <w:rPr>
          <w:rFonts w:ascii="Times New Roman" w:hAnsi="Times New Roman"/>
          <w:b/>
          <w:szCs w:val="24"/>
          <w:lang w:eastAsia="es-CO"/>
        </w:rPr>
      </w:pPr>
    </w:p>
    <w:tbl>
      <w:tblPr>
        <w:tblW w:w="66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303"/>
        <w:gridCol w:w="880"/>
        <w:gridCol w:w="1166"/>
        <w:gridCol w:w="1019"/>
        <w:gridCol w:w="1312"/>
        <w:gridCol w:w="1310"/>
        <w:gridCol w:w="635"/>
        <w:gridCol w:w="151"/>
        <w:gridCol w:w="696"/>
        <w:gridCol w:w="151"/>
        <w:gridCol w:w="696"/>
        <w:gridCol w:w="151"/>
        <w:gridCol w:w="696"/>
        <w:gridCol w:w="151"/>
        <w:gridCol w:w="696"/>
        <w:gridCol w:w="151"/>
        <w:gridCol w:w="635"/>
      </w:tblGrid>
      <w:tr w:rsidR="00807E8F" w:rsidRPr="00E37FEC" w14:paraId="37687765" w14:textId="77777777" w:rsidTr="00807E8F">
        <w:trPr>
          <w:cantSplit/>
          <w:trHeight w:val="350"/>
          <w:tblHeader/>
          <w:jc w:val="center"/>
        </w:trPr>
        <w:tc>
          <w:tcPr>
            <w:tcW w:w="552" w:type="pct"/>
            <w:vMerge w:val="restart"/>
            <w:shd w:val="clear" w:color="auto" w:fill="538135" w:themeFill="accent6" w:themeFillShade="BF"/>
            <w:vAlign w:val="center"/>
          </w:tcPr>
          <w:p w14:paraId="1F088657"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LÍNEA DE ACCIÓN</w:t>
            </w:r>
          </w:p>
        </w:tc>
        <w:tc>
          <w:tcPr>
            <w:tcW w:w="373" w:type="pct"/>
            <w:vMerge w:val="restart"/>
            <w:shd w:val="clear" w:color="auto" w:fill="538135" w:themeFill="accent6" w:themeFillShade="BF"/>
            <w:vAlign w:val="center"/>
          </w:tcPr>
          <w:p w14:paraId="25168BC0"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META</w:t>
            </w:r>
          </w:p>
          <w:p w14:paraId="6CFC1DEA"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PROYECTO DE INVERSIÓN</w:t>
            </w:r>
          </w:p>
        </w:tc>
        <w:tc>
          <w:tcPr>
            <w:tcW w:w="494" w:type="pct"/>
            <w:vMerge w:val="restart"/>
            <w:shd w:val="clear" w:color="auto" w:fill="538135" w:themeFill="accent6" w:themeFillShade="BF"/>
            <w:vAlign w:val="center"/>
          </w:tcPr>
          <w:p w14:paraId="1F1479B2"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PROCESO</w:t>
            </w:r>
          </w:p>
        </w:tc>
        <w:tc>
          <w:tcPr>
            <w:tcW w:w="432" w:type="pct"/>
            <w:vMerge w:val="restart"/>
            <w:shd w:val="clear" w:color="auto" w:fill="538135" w:themeFill="accent6" w:themeFillShade="BF"/>
            <w:vAlign w:val="center"/>
          </w:tcPr>
          <w:p w14:paraId="6F8D537D"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MAGNITUD</w:t>
            </w:r>
          </w:p>
        </w:tc>
        <w:tc>
          <w:tcPr>
            <w:tcW w:w="556" w:type="pct"/>
            <w:vMerge w:val="restart"/>
            <w:shd w:val="clear" w:color="auto" w:fill="538135" w:themeFill="accent6" w:themeFillShade="BF"/>
            <w:vAlign w:val="center"/>
          </w:tcPr>
          <w:p w14:paraId="1BC8DA99"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UNIDAD DE MEDIDA</w:t>
            </w:r>
          </w:p>
        </w:tc>
        <w:tc>
          <w:tcPr>
            <w:tcW w:w="555" w:type="pct"/>
            <w:vMerge w:val="restart"/>
            <w:shd w:val="clear" w:color="auto" w:fill="538135" w:themeFill="accent6" w:themeFillShade="BF"/>
            <w:vAlign w:val="center"/>
          </w:tcPr>
          <w:p w14:paraId="0376E08D"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DESCRIPCIÓN</w:t>
            </w:r>
          </w:p>
          <w:p w14:paraId="029120D9" w14:textId="77777777" w:rsidR="00467D61" w:rsidRPr="00807E8F" w:rsidRDefault="00467D61" w:rsidP="00841097">
            <w:pPr>
              <w:jc w:val="center"/>
              <w:rPr>
                <w:rFonts w:ascii="Times New Roman" w:hAnsi="Times New Roman"/>
                <w:b/>
                <w:color w:val="FFFFFF"/>
                <w:sz w:val="14"/>
                <w:szCs w:val="16"/>
              </w:rPr>
            </w:pPr>
          </w:p>
        </w:tc>
        <w:tc>
          <w:tcPr>
            <w:tcW w:w="2038" w:type="pct"/>
            <w:gridSpan w:val="11"/>
            <w:shd w:val="clear" w:color="auto" w:fill="538135" w:themeFill="accent6" w:themeFillShade="BF"/>
            <w:vAlign w:val="center"/>
          </w:tcPr>
          <w:p w14:paraId="14A5CAF9"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AÑOS</w:t>
            </w:r>
          </w:p>
        </w:tc>
      </w:tr>
      <w:tr w:rsidR="00807E8F" w:rsidRPr="00E37FEC" w14:paraId="0C33DD97" w14:textId="77777777" w:rsidTr="00807E8F">
        <w:trPr>
          <w:cantSplit/>
          <w:trHeight w:val="102"/>
          <w:tblHeader/>
          <w:jc w:val="center"/>
        </w:trPr>
        <w:tc>
          <w:tcPr>
            <w:tcW w:w="552" w:type="pct"/>
            <w:vMerge/>
            <w:shd w:val="clear" w:color="auto" w:fill="538135" w:themeFill="accent6" w:themeFillShade="BF"/>
          </w:tcPr>
          <w:p w14:paraId="3DB92C5E" w14:textId="77777777" w:rsidR="00467D61" w:rsidRPr="00807E8F" w:rsidRDefault="00467D61" w:rsidP="00841097">
            <w:pPr>
              <w:jc w:val="center"/>
              <w:rPr>
                <w:rFonts w:ascii="Times New Roman" w:hAnsi="Times New Roman"/>
                <w:b/>
                <w:color w:val="FFFFFF"/>
                <w:sz w:val="14"/>
                <w:szCs w:val="16"/>
              </w:rPr>
            </w:pPr>
          </w:p>
        </w:tc>
        <w:tc>
          <w:tcPr>
            <w:tcW w:w="373" w:type="pct"/>
            <w:vMerge/>
            <w:shd w:val="clear" w:color="auto" w:fill="538135" w:themeFill="accent6" w:themeFillShade="BF"/>
          </w:tcPr>
          <w:p w14:paraId="03E7E15A" w14:textId="77777777" w:rsidR="00467D61" w:rsidRPr="00807E8F" w:rsidRDefault="00467D61" w:rsidP="00841097">
            <w:pPr>
              <w:jc w:val="center"/>
              <w:rPr>
                <w:rFonts w:ascii="Times New Roman" w:hAnsi="Times New Roman"/>
                <w:b/>
                <w:color w:val="FFFFFF"/>
                <w:sz w:val="14"/>
                <w:szCs w:val="16"/>
              </w:rPr>
            </w:pPr>
          </w:p>
        </w:tc>
        <w:tc>
          <w:tcPr>
            <w:tcW w:w="494" w:type="pct"/>
            <w:vMerge/>
            <w:shd w:val="clear" w:color="auto" w:fill="538135" w:themeFill="accent6" w:themeFillShade="BF"/>
          </w:tcPr>
          <w:p w14:paraId="71BCECF2" w14:textId="77777777" w:rsidR="00467D61" w:rsidRPr="00807E8F" w:rsidRDefault="00467D61" w:rsidP="00841097">
            <w:pPr>
              <w:jc w:val="center"/>
              <w:rPr>
                <w:rFonts w:ascii="Times New Roman" w:hAnsi="Times New Roman"/>
                <w:b/>
                <w:color w:val="FFFFFF"/>
                <w:sz w:val="14"/>
                <w:szCs w:val="16"/>
              </w:rPr>
            </w:pPr>
          </w:p>
        </w:tc>
        <w:tc>
          <w:tcPr>
            <w:tcW w:w="432" w:type="pct"/>
            <w:vMerge/>
            <w:shd w:val="clear" w:color="auto" w:fill="538135" w:themeFill="accent6" w:themeFillShade="BF"/>
          </w:tcPr>
          <w:p w14:paraId="77DAE30B" w14:textId="77777777" w:rsidR="00467D61" w:rsidRPr="00807E8F" w:rsidRDefault="00467D61" w:rsidP="00841097">
            <w:pPr>
              <w:jc w:val="center"/>
              <w:rPr>
                <w:rFonts w:ascii="Times New Roman" w:hAnsi="Times New Roman"/>
                <w:b/>
                <w:color w:val="FFFFFF"/>
                <w:sz w:val="14"/>
                <w:szCs w:val="16"/>
              </w:rPr>
            </w:pPr>
          </w:p>
        </w:tc>
        <w:tc>
          <w:tcPr>
            <w:tcW w:w="556" w:type="pct"/>
            <w:vMerge/>
            <w:shd w:val="clear" w:color="auto" w:fill="538135" w:themeFill="accent6" w:themeFillShade="BF"/>
          </w:tcPr>
          <w:p w14:paraId="234502D3" w14:textId="77777777" w:rsidR="00467D61" w:rsidRPr="00807E8F" w:rsidRDefault="00467D61" w:rsidP="00841097">
            <w:pPr>
              <w:jc w:val="center"/>
              <w:rPr>
                <w:rFonts w:ascii="Times New Roman" w:hAnsi="Times New Roman"/>
                <w:b/>
                <w:color w:val="FFFFFF"/>
                <w:sz w:val="14"/>
                <w:szCs w:val="16"/>
              </w:rPr>
            </w:pPr>
          </w:p>
        </w:tc>
        <w:tc>
          <w:tcPr>
            <w:tcW w:w="555" w:type="pct"/>
            <w:vMerge/>
            <w:shd w:val="clear" w:color="auto" w:fill="538135" w:themeFill="accent6" w:themeFillShade="BF"/>
          </w:tcPr>
          <w:p w14:paraId="298A2CCC" w14:textId="77777777" w:rsidR="00467D61" w:rsidRPr="00807E8F" w:rsidRDefault="00467D61" w:rsidP="00841097">
            <w:pPr>
              <w:jc w:val="center"/>
              <w:rPr>
                <w:rFonts w:ascii="Times New Roman" w:hAnsi="Times New Roman"/>
                <w:b/>
                <w:color w:val="FFFFFF"/>
                <w:sz w:val="14"/>
                <w:szCs w:val="16"/>
              </w:rPr>
            </w:pPr>
          </w:p>
        </w:tc>
        <w:tc>
          <w:tcPr>
            <w:tcW w:w="269" w:type="pct"/>
            <w:shd w:val="clear" w:color="auto" w:fill="538135" w:themeFill="accent6" w:themeFillShade="BF"/>
            <w:vAlign w:val="center"/>
          </w:tcPr>
          <w:p w14:paraId="34E56746"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2020</w:t>
            </w:r>
          </w:p>
        </w:tc>
        <w:tc>
          <w:tcPr>
            <w:tcW w:w="359" w:type="pct"/>
            <w:gridSpan w:val="2"/>
            <w:shd w:val="clear" w:color="auto" w:fill="538135" w:themeFill="accent6" w:themeFillShade="BF"/>
            <w:vAlign w:val="center"/>
          </w:tcPr>
          <w:p w14:paraId="5FB7C81D"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2021</w:t>
            </w:r>
          </w:p>
        </w:tc>
        <w:tc>
          <w:tcPr>
            <w:tcW w:w="359" w:type="pct"/>
            <w:gridSpan w:val="2"/>
            <w:shd w:val="clear" w:color="auto" w:fill="538135" w:themeFill="accent6" w:themeFillShade="BF"/>
            <w:vAlign w:val="center"/>
          </w:tcPr>
          <w:p w14:paraId="2884D8A7"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2022</w:t>
            </w:r>
          </w:p>
        </w:tc>
        <w:tc>
          <w:tcPr>
            <w:tcW w:w="359" w:type="pct"/>
            <w:gridSpan w:val="2"/>
            <w:shd w:val="clear" w:color="auto" w:fill="538135" w:themeFill="accent6" w:themeFillShade="BF"/>
            <w:vAlign w:val="center"/>
          </w:tcPr>
          <w:p w14:paraId="0B784986"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2023</w:t>
            </w:r>
          </w:p>
        </w:tc>
        <w:tc>
          <w:tcPr>
            <w:tcW w:w="359" w:type="pct"/>
            <w:gridSpan w:val="2"/>
            <w:shd w:val="clear" w:color="auto" w:fill="538135" w:themeFill="accent6" w:themeFillShade="BF"/>
            <w:vAlign w:val="center"/>
          </w:tcPr>
          <w:p w14:paraId="20A95EC4"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2024</w:t>
            </w:r>
          </w:p>
        </w:tc>
        <w:tc>
          <w:tcPr>
            <w:tcW w:w="333" w:type="pct"/>
            <w:gridSpan w:val="2"/>
            <w:shd w:val="clear" w:color="auto" w:fill="538135" w:themeFill="accent6" w:themeFillShade="BF"/>
            <w:vAlign w:val="center"/>
          </w:tcPr>
          <w:p w14:paraId="1CA54AD0"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TOTAL</w:t>
            </w:r>
          </w:p>
        </w:tc>
      </w:tr>
      <w:tr w:rsidR="00807E8F" w:rsidRPr="00E37FEC" w14:paraId="266B8011" w14:textId="77777777" w:rsidTr="00807E8F">
        <w:trPr>
          <w:cantSplit/>
          <w:trHeight w:val="102"/>
          <w:tblHeader/>
          <w:jc w:val="center"/>
        </w:trPr>
        <w:tc>
          <w:tcPr>
            <w:tcW w:w="552" w:type="pct"/>
            <w:shd w:val="clear" w:color="auto" w:fill="auto"/>
            <w:vAlign w:val="center"/>
          </w:tcPr>
          <w:p w14:paraId="3CC89D08" w14:textId="77777777" w:rsidR="00D80B7A" w:rsidRPr="00E37FEC" w:rsidRDefault="00D80B7A" w:rsidP="00807E8F">
            <w:pPr>
              <w:rPr>
                <w:rFonts w:ascii="Times New Roman" w:hAnsi="Times New Roman"/>
                <w:sz w:val="16"/>
                <w:szCs w:val="16"/>
                <w:lang w:val="es-MX"/>
              </w:rPr>
            </w:pPr>
            <w:r w:rsidRPr="00E37FEC">
              <w:rPr>
                <w:rFonts w:ascii="Times New Roman" w:hAnsi="Times New Roman"/>
                <w:sz w:val="16"/>
                <w:szCs w:val="16"/>
                <w:lang w:val="es-MX"/>
              </w:rPr>
              <w:t>Estrategias de educación ambiental</w:t>
            </w:r>
          </w:p>
        </w:tc>
        <w:tc>
          <w:tcPr>
            <w:tcW w:w="373" w:type="pct"/>
            <w:shd w:val="clear" w:color="auto" w:fill="auto"/>
            <w:vAlign w:val="center"/>
          </w:tcPr>
          <w:p w14:paraId="773D1811"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1</w:t>
            </w:r>
          </w:p>
        </w:tc>
        <w:tc>
          <w:tcPr>
            <w:tcW w:w="494" w:type="pct"/>
            <w:shd w:val="clear" w:color="auto" w:fill="auto"/>
            <w:vAlign w:val="center"/>
          </w:tcPr>
          <w:p w14:paraId="7DD12E0C"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Vincular</w:t>
            </w:r>
          </w:p>
        </w:tc>
        <w:tc>
          <w:tcPr>
            <w:tcW w:w="432" w:type="pct"/>
            <w:shd w:val="clear" w:color="auto" w:fill="auto"/>
            <w:vAlign w:val="center"/>
          </w:tcPr>
          <w:p w14:paraId="5CE07586"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1.600.000</w:t>
            </w:r>
          </w:p>
        </w:tc>
        <w:tc>
          <w:tcPr>
            <w:tcW w:w="556" w:type="pct"/>
            <w:shd w:val="clear" w:color="auto" w:fill="auto"/>
            <w:vAlign w:val="center"/>
          </w:tcPr>
          <w:p w14:paraId="2A097690" w14:textId="77777777" w:rsidR="00D80B7A" w:rsidRPr="00E37FEC" w:rsidRDefault="00D80B7A" w:rsidP="00D80B7A">
            <w:pPr>
              <w:jc w:val="center"/>
              <w:rPr>
                <w:rFonts w:ascii="Times New Roman" w:hAnsi="Times New Roman"/>
                <w:color w:val="000000"/>
                <w:sz w:val="16"/>
                <w:szCs w:val="16"/>
              </w:rPr>
            </w:pPr>
            <w:r>
              <w:rPr>
                <w:rFonts w:ascii="Times New Roman" w:hAnsi="Times New Roman"/>
                <w:color w:val="000000"/>
                <w:sz w:val="16"/>
                <w:szCs w:val="16"/>
              </w:rPr>
              <w:t>Personas</w:t>
            </w:r>
          </w:p>
        </w:tc>
        <w:tc>
          <w:tcPr>
            <w:tcW w:w="555" w:type="pct"/>
            <w:shd w:val="clear" w:color="auto" w:fill="auto"/>
            <w:vAlign w:val="center"/>
          </w:tcPr>
          <w:p w14:paraId="481646D5" w14:textId="77777777" w:rsidR="00D80B7A" w:rsidRPr="00E37FEC" w:rsidRDefault="00D80B7A" w:rsidP="00D80B7A">
            <w:pPr>
              <w:tabs>
                <w:tab w:val="left" w:pos="1311"/>
              </w:tabs>
              <w:jc w:val="left"/>
              <w:rPr>
                <w:rFonts w:ascii="Times New Roman" w:hAnsi="Times New Roman"/>
                <w:color w:val="000000"/>
                <w:sz w:val="16"/>
                <w:szCs w:val="16"/>
              </w:rPr>
            </w:pPr>
            <w:r>
              <w:rPr>
                <w:rFonts w:ascii="Times New Roman" w:hAnsi="Times New Roman"/>
                <w:color w:val="000000"/>
                <w:sz w:val="16"/>
                <w:szCs w:val="16"/>
              </w:rPr>
              <w:t>Personas vinculada</w:t>
            </w:r>
            <w:r w:rsidRPr="00E37FEC">
              <w:rPr>
                <w:rFonts w:ascii="Times New Roman" w:hAnsi="Times New Roman"/>
                <w:color w:val="000000"/>
                <w:sz w:val="16"/>
                <w:szCs w:val="16"/>
              </w:rPr>
              <w:t>s en las estrategias de educación ambiental</w:t>
            </w:r>
          </w:p>
        </w:tc>
        <w:tc>
          <w:tcPr>
            <w:tcW w:w="333" w:type="pct"/>
            <w:gridSpan w:val="2"/>
            <w:shd w:val="clear" w:color="auto" w:fill="auto"/>
            <w:vAlign w:val="center"/>
          </w:tcPr>
          <w:p w14:paraId="19A82F06" w14:textId="62C9F356" w:rsidR="00D80B7A" w:rsidRPr="00E37FEC" w:rsidRDefault="00D80B7A" w:rsidP="00D80B7A">
            <w:pPr>
              <w:jc w:val="center"/>
              <w:rPr>
                <w:rFonts w:ascii="Times New Roman" w:hAnsi="Times New Roman"/>
                <w:sz w:val="16"/>
                <w:szCs w:val="16"/>
              </w:rPr>
            </w:pPr>
            <w:r w:rsidRPr="00D80B7A">
              <w:rPr>
                <w:rFonts w:ascii="Times New Roman" w:hAnsi="Times New Roman"/>
                <w:sz w:val="16"/>
                <w:szCs w:val="16"/>
              </w:rPr>
              <w:t>82028</w:t>
            </w:r>
          </w:p>
        </w:tc>
        <w:tc>
          <w:tcPr>
            <w:tcW w:w="359" w:type="pct"/>
            <w:gridSpan w:val="2"/>
            <w:shd w:val="clear" w:color="auto" w:fill="auto"/>
            <w:vAlign w:val="center"/>
          </w:tcPr>
          <w:p w14:paraId="6420C442" w14:textId="2EC04915" w:rsidR="00D80B7A" w:rsidRPr="00E37FEC" w:rsidRDefault="00D80B7A" w:rsidP="00D80B7A">
            <w:pPr>
              <w:jc w:val="center"/>
              <w:rPr>
                <w:rFonts w:ascii="Times New Roman" w:hAnsi="Times New Roman"/>
                <w:sz w:val="16"/>
                <w:szCs w:val="16"/>
              </w:rPr>
            </w:pPr>
            <w:r w:rsidRPr="00956E42">
              <w:rPr>
                <w:rFonts w:ascii="Times New Roman" w:hAnsi="Times New Roman"/>
                <w:sz w:val="16"/>
                <w:szCs w:val="16"/>
              </w:rPr>
              <w:t>372.000</w:t>
            </w:r>
          </w:p>
        </w:tc>
        <w:tc>
          <w:tcPr>
            <w:tcW w:w="359" w:type="pct"/>
            <w:gridSpan w:val="2"/>
            <w:shd w:val="clear" w:color="auto" w:fill="auto"/>
            <w:vAlign w:val="center"/>
          </w:tcPr>
          <w:p w14:paraId="5815F1F7" w14:textId="21C07782" w:rsidR="00D80B7A" w:rsidRPr="00E37FEC" w:rsidRDefault="00D80B7A" w:rsidP="00D80B7A">
            <w:pPr>
              <w:jc w:val="center"/>
              <w:rPr>
                <w:rFonts w:ascii="Times New Roman" w:hAnsi="Times New Roman"/>
                <w:sz w:val="16"/>
                <w:szCs w:val="16"/>
              </w:rPr>
            </w:pPr>
            <w:r w:rsidRPr="00956E42">
              <w:rPr>
                <w:rFonts w:ascii="Times New Roman" w:hAnsi="Times New Roman"/>
                <w:sz w:val="16"/>
                <w:szCs w:val="16"/>
              </w:rPr>
              <w:t>482.500</w:t>
            </w:r>
          </w:p>
        </w:tc>
        <w:tc>
          <w:tcPr>
            <w:tcW w:w="359" w:type="pct"/>
            <w:gridSpan w:val="2"/>
            <w:shd w:val="clear" w:color="auto" w:fill="auto"/>
            <w:vAlign w:val="center"/>
          </w:tcPr>
          <w:p w14:paraId="5CF07056" w14:textId="6FB577A3" w:rsidR="00D80B7A" w:rsidRPr="00E37FEC" w:rsidRDefault="00D80B7A" w:rsidP="00D80B7A">
            <w:pPr>
              <w:jc w:val="center"/>
              <w:rPr>
                <w:rFonts w:ascii="Times New Roman" w:hAnsi="Times New Roman"/>
                <w:sz w:val="16"/>
                <w:szCs w:val="16"/>
              </w:rPr>
            </w:pPr>
            <w:r w:rsidRPr="00956E42">
              <w:rPr>
                <w:rFonts w:ascii="Times New Roman" w:hAnsi="Times New Roman"/>
                <w:sz w:val="16"/>
                <w:szCs w:val="16"/>
              </w:rPr>
              <w:t>482.500</w:t>
            </w:r>
          </w:p>
        </w:tc>
        <w:tc>
          <w:tcPr>
            <w:tcW w:w="359" w:type="pct"/>
            <w:gridSpan w:val="2"/>
            <w:shd w:val="clear" w:color="auto" w:fill="auto"/>
            <w:vAlign w:val="center"/>
          </w:tcPr>
          <w:p w14:paraId="0F128AC2" w14:textId="1FBB9803" w:rsidR="00D80B7A" w:rsidRPr="00E37FEC" w:rsidRDefault="00D80B7A" w:rsidP="00D80B7A">
            <w:pPr>
              <w:jc w:val="center"/>
              <w:rPr>
                <w:rFonts w:ascii="Times New Roman" w:hAnsi="Times New Roman"/>
                <w:sz w:val="16"/>
                <w:szCs w:val="16"/>
              </w:rPr>
            </w:pPr>
            <w:r w:rsidRPr="00956E42">
              <w:rPr>
                <w:rFonts w:ascii="Times New Roman" w:hAnsi="Times New Roman"/>
                <w:sz w:val="16"/>
                <w:szCs w:val="16"/>
              </w:rPr>
              <w:t>180.972</w:t>
            </w:r>
          </w:p>
        </w:tc>
        <w:tc>
          <w:tcPr>
            <w:tcW w:w="269" w:type="pct"/>
            <w:shd w:val="clear" w:color="auto" w:fill="auto"/>
            <w:vAlign w:val="center"/>
          </w:tcPr>
          <w:p w14:paraId="5561DD16" w14:textId="77777777" w:rsidR="00D80B7A" w:rsidRPr="00807E8F" w:rsidRDefault="00D80B7A" w:rsidP="00D80B7A">
            <w:pPr>
              <w:jc w:val="center"/>
              <w:rPr>
                <w:rFonts w:ascii="Times New Roman" w:hAnsi="Times New Roman"/>
                <w:b/>
                <w:sz w:val="14"/>
                <w:szCs w:val="16"/>
              </w:rPr>
            </w:pPr>
            <w:r w:rsidRPr="00807E8F">
              <w:rPr>
                <w:rFonts w:ascii="Times New Roman" w:hAnsi="Times New Roman"/>
                <w:b/>
                <w:sz w:val="14"/>
                <w:szCs w:val="16"/>
              </w:rPr>
              <w:t>1600000</w:t>
            </w:r>
          </w:p>
        </w:tc>
      </w:tr>
      <w:tr w:rsidR="00807E8F" w:rsidRPr="00E37FEC" w14:paraId="3C15158B" w14:textId="77777777" w:rsidTr="00807E8F">
        <w:trPr>
          <w:cantSplit/>
          <w:trHeight w:val="102"/>
          <w:tblHeader/>
          <w:jc w:val="center"/>
        </w:trPr>
        <w:tc>
          <w:tcPr>
            <w:tcW w:w="552" w:type="pct"/>
            <w:shd w:val="clear" w:color="auto" w:fill="auto"/>
            <w:vAlign w:val="center"/>
          </w:tcPr>
          <w:p w14:paraId="051CD54F" w14:textId="77777777" w:rsidR="00D80B7A" w:rsidRPr="00E37FEC" w:rsidRDefault="00D80B7A" w:rsidP="00807E8F">
            <w:pPr>
              <w:rPr>
                <w:rFonts w:ascii="Times New Roman" w:hAnsi="Times New Roman"/>
                <w:sz w:val="16"/>
                <w:szCs w:val="16"/>
              </w:rPr>
            </w:pPr>
            <w:r w:rsidRPr="00E37FEC">
              <w:rPr>
                <w:rFonts w:ascii="Times New Roman" w:hAnsi="Times New Roman"/>
                <w:sz w:val="16"/>
                <w:szCs w:val="16"/>
                <w:lang w:val="es-MX"/>
              </w:rPr>
              <w:t>Estrategias de Participación ciudadana</w:t>
            </w:r>
          </w:p>
        </w:tc>
        <w:tc>
          <w:tcPr>
            <w:tcW w:w="373" w:type="pct"/>
            <w:shd w:val="clear" w:color="auto" w:fill="auto"/>
            <w:vAlign w:val="center"/>
          </w:tcPr>
          <w:p w14:paraId="3E2FF5F7"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2</w:t>
            </w:r>
          </w:p>
        </w:tc>
        <w:tc>
          <w:tcPr>
            <w:tcW w:w="494" w:type="pct"/>
            <w:shd w:val="clear" w:color="auto" w:fill="auto"/>
            <w:vAlign w:val="center"/>
          </w:tcPr>
          <w:p w14:paraId="50FBDC65"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Vincular</w:t>
            </w:r>
          </w:p>
        </w:tc>
        <w:tc>
          <w:tcPr>
            <w:tcW w:w="432" w:type="pct"/>
            <w:shd w:val="clear" w:color="auto" w:fill="auto"/>
            <w:vAlign w:val="center"/>
          </w:tcPr>
          <w:p w14:paraId="6942FC76"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400.000</w:t>
            </w:r>
          </w:p>
        </w:tc>
        <w:tc>
          <w:tcPr>
            <w:tcW w:w="556" w:type="pct"/>
            <w:shd w:val="clear" w:color="auto" w:fill="auto"/>
            <w:vAlign w:val="center"/>
          </w:tcPr>
          <w:p w14:paraId="49DC18AD" w14:textId="77777777" w:rsidR="00D80B7A" w:rsidRPr="00E37FEC" w:rsidRDefault="00D80B7A" w:rsidP="00D80B7A">
            <w:pPr>
              <w:jc w:val="center"/>
              <w:rPr>
                <w:rFonts w:ascii="Times New Roman" w:hAnsi="Times New Roman"/>
                <w:color w:val="000000"/>
                <w:sz w:val="16"/>
                <w:szCs w:val="16"/>
              </w:rPr>
            </w:pPr>
            <w:r>
              <w:rPr>
                <w:rFonts w:ascii="Times New Roman" w:hAnsi="Times New Roman"/>
                <w:color w:val="000000"/>
                <w:sz w:val="16"/>
                <w:szCs w:val="16"/>
              </w:rPr>
              <w:t>Personas</w:t>
            </w:r>
          </w:p>
        </w:tc>
        <w:tc>
          <w:tcPr>
            <w:tcW w:w="555" w:type="pct"/>
            <w:shd w:val="clear" w:color="auto" w:fill="auto"/>
            <w:vAlign w:val="center"/>
          </w:tcPr>
          <w:p w14:paraId="1BAB8E93" w14:textId="77777777" w:rsidR="00D80B7A" w:rsidRPr="00E37FEC" w:rsidRDefault="00D80B7A" w:rsidP="00D80B7A">
            <w:pPr>
              <w:tabs>
                <w:tab w:val="left" w:pos="1311"/>
              </w:tabs>
              <w:jc w:val="left"/>
              <w:rPr>
                <w:rFonts w:ascii="Times New Roman" w:hAnsi="Times New Roman"/>
                <w:color w:val="000000"/>
                <w:sz w:val="16"/>
                <w:szCs w:val="16"/>
              </w:rPr>
            </w:pPr>
            <w:r>
              <w:rPr>
                <w:rFonts w:ascii="Times New Roman" w:hAnsi="Times New Roman"/>
                <w:color w:val="000000"/>
                <w:sz w:val="16"/>
                <w:szCs w:val="16"/>
              </w:rPr>
              <w:t>Personas</w:t>
            </w:r>
            <w:r w:rsidRPr="00E37FEC">
              <w:rPr>
                <w:rFonts w:ascii="Times New Roman" w:hAnsi="Times New Roman"/>
                <w:color w:val="000000"/>
                <w:sz w:val="16"/>
                <w:szCs w:val="16"/>
              </w:rPr>
              <w:t xml:space="preserve"> vinculad</w:t>
            </w:r>
            <w:r>
              <w:rPr>
                <w:rFonts w:ascii="Times New Roman" w:hAnsi="Times New Roman"/>
                <w:color w:val="000000"/>
                <w:sz w:val="16"/>
                <w:szCs w:val="16"/>
              </w:rPr>
              <w:t>a</w:t>
            </w:r>
            <w:r w:rsidRPr="00E37FEC">
              <w:rPr>
                <w:rFonts w:ascii="Times New Roman" w:hAnsi="Times New Roman"/>
                <w:color w:val="000000"/>
                <w:sz w:val="16"/>
                <w:szCs w:val="16"/>
              </w:rPr>
              <w:t>s en la</w:t>
            </w:r>
            <w:r>
              <w:rPr>
                <w:rFonts w:ascii="Times New Roman" w:hAnsi="Times New Roman"/>
                <w:color w:val="000000"/>
                <w:sz w:val="16"/>
                <w:szCs w:val="16"/>
              </w:rPr>
              <w:t xml:space="preserve"> estrategia</w:t>
            </w:r>
            <w:r w:rsidRPr="00E37FEC">
              <w:rPr>
                <w:rFonts w:ascii="Times New Roman" w:hAnsi="Times New Roman"/>
                <w:color w:val="000000"/>
                <w:sz w:val="16"/>
                <w:szCs w:val="16"/>
              </w:rPr>
              <w:t xml:space="preserve"> de participación ciudadana</w:t>
            </w:r>
          </w:p>
        </w:tc>
        <w:tc>
          <w:tcPr>
            <w:tcW w:w="333" w:type="pct"/>
            <w:gridSpan w:val="2"/>
            <w:shd w:val="clear" w:color="auto" w:fill="auto"/>
            <w:vAlign w:val="center"/>
          </w:tcPr>
          <w:p w14:paraId="1F895C32" w14:textId="341B31D5" w:rsidR="00D80B7A" w:rsidRPr="00E37FEC" w:rsidRDefault="00D80B7A" w:rsidP="00D80B7A">
            <w:pPr>
              <w:jc w:val="center"/>
              <w:rPr>
                <w:rFonts w:ascii="Times New Roman" w:hAnsi="Times New Roman"/>
                <w:sz w:val="16"/>
                <w:szCs w:val="16"/>
              </w:rPr>
            </w:pPr>
            <w:r w:rsidRPr="00D80B7A">
              <w:rPr>
                <w:rFonts w:ascii="Times New Roman" w:hAnsi="Times New Roman"/>
                <w:sz w:val="16"/>
                <w:szCs w:val="16"/>
              </w:rPr>
              <w:t>15689</w:t>
            </w:r>
          </w:p>
        </w:tc>
        <w:tc>
          <w:tcPr>
            <w:tcW w:w="359" w:type="pct"/>
            <w:gridSpan w:val="2"/>
            <w:shd w:val="clear" w:color="auto" w:fill="auto"/>
            <w:vAlign w:val="center"/>
          </w:tcPr>
          <w:p w14:paraId="73A2A5E1" w14:textId="0CAC8200" w:rsidR="00D80B7A" w:rsidRPr="00E37FEC" w:rsidRDefault="00D80B7A" w:rsidP="00D80B7A">
            <w:pPr>
              <w:jc w:val="center"/>
              <w:rPr>
                <w:rFonts w:ascii="Times New Roman" w:hAnsi="Times New Roman"/>
                <w:sz w:val="16"/>
                <w:szCs w:val="16"/>
              </w:rPr>
            </w:pPr>
            <w:r w:rsidRPr="00956E42">
              <w:rPr>
                <w:rFonts w:ascii="Times New Roman" w:hAnsi="Times New Roman"/>
                <w:sz w:val="16"/>
                <w:szCs w:val="16"/>
              </w:rPr>
              <w:t>90.000</w:t>
            </w:r>
          </w:p>
        </w:tc>
        <w:tc>
          <w:tcPr>
            <w:tcW w:w="359" w:type="pct"/>
            <w:gridSpan w:val="2"/>
            <w:shd w:val="clear" w:color="auto" w:fill="auto"/>
            <w:vAlign w:val="center"/>
          </w:tcPr>
          <w:p w14:paraId="41C2A006" w14:textId="5103FEC9" w:rsidR="00D80B7A" w:rsidRPr="00E37FEC" w:rsidRDefault="00D80B7A" w:rsidP="00D80B7A">
            <w:pPr>
              <w:jc w:val="center"/>
              <w:rPr>
                <w:rFonts w:ascii="Times New Roman" w:hAnsi="Times New Roman"/>
                <w:sz w:val="16"/>
                <w:szCs w:val="16"/>
              </w:rPr>
            </w:pPr>
            <w:r w:rsidRPr="00956E42">
              <w:rPr>
                <w:rFonts w:ascii="Times New Roman" w:hAnsi="Times New Roman"/>
                <w:sz w:val="16"/>
                <w:szCs w:val="16"/>
              </w:rPr>
              <w:t>118.500</w:t>
            </w:r>
          </w:p>
        </w:tc>
        <w:tc>
          <w:tcPr>
            <w:tcW w:w="359" w:type="pct"/>
            <w:gridSpan w:val="2"/>
            <w:shd w:val="clear" w:color="auto" w:fill="auto"/>
            <w:vAlign w:val="center"/>
          </w:tcPr>
          <w:p w14:paraId="6281E69C" w14:textId="2152351F" w:rsidR="00D80B7A" w:rsidRPr="00E37FEC" w:rsidRDefault="00D80B7A" w:rsidP="00D80B7A">
            <w:pPr>
              <w:jc w:val="center"/>
              <w:rPr>
                <w:rFonts w:ascii="Times New Roman" w:hAnsi="Times New Roman"/>
                <w:sz w:val="16"/>
                <w:szCs w:val="16"/>
              </w:rPr>
            </w:pPr>
            <w:r w:rsidRPr="00956E42">
              <w:rPr>
                <w:rFonts w:ascii="Times New Roman" w:hAnsi="Times New Roman"/>
                <w:sz w:val="16"/>
                <w:szCs w:val="16"/>
              </w:rPr>
              <w:t>118.500</w:t>
            </w:r>
          </w:p>
        </w:tc>
        <w:tc>
          <w:tcPr>
            <w:tcW w:w="359" w:type="pct"/>
            <w:gridSpan w:val="2"/>
            <w:shd w:val="clear" w:color="auto" w:fill="auto"/>
            <w:vAlign w:val="center"/>
          </w:tcPr>
          <w:p w14:paraId="2C78E61C" w14:textId="69CCA067" w:rsidR="00D80B7A" w:rsidRPr="00E37FEC" w:rsidRDefault="00D80B7A" w:rsidP="00D80B7A">
            <w:pPr>
              <w:jc w:val="center"/>
              <w:rPr>
                <w:rFonts w:ascii="Times New Roman" w:hAnsi="Times New Roman"/>
                <w:sz w:val="16"/>
                <w:szCs w:val="16"/>
              </w:rPr>
            </w:pPr>
            <w:r w:rsidRPr="00956E42">
              <w:rPr>
                <w:rFonts w:ascii="Times New Roman" w:hAnsi="Times New Roman"/>
                <w:sz w:val="16"/>
                <w:szCs w:val="16"/>
              </w:rPr>
              <w:t>57.311</w:t>
            </w:r>
          </w:p>
        </w:tc>
        <w:tc>
          <w:tcPr>
            <w:tcW w:w="269" w:type="pct"/>
            <w:shd w:val="clear" w:color="auto" w:fill="auto"/>
            <w:vAlign w:val="center"/>
          </w:tcPr>
          <w:p w14:paraId="3520882E" w14:textId="77777777" w:rsidR="00D80B7A" w:rsidRPr="00807E8F" w:rsidRDefault="00D80B7A" w:rsidP="00D80B7A">
            <w:pPr>
              <w:jc w:val="center"/>
              <w:rPr>
                <w:rFonts w:ascii="Times New Roman" w:hAnsi="Times New Roman"/>
                <w:b/>
                <w:sz w:val="14"/>
                <w:szCs w:val="16"/>
              </w:rPr>
            </w:pPr>
            <w:r w:rsidRPr="00807E8F">
              <w:rPr>
                <w:rFonts w:ascii="Times New Roman" w:hAnsi="Times New Roman"/>
                <w:b/>
                <w:sz w:val="14"/>
                <w:szCs w:val="16"/>
              </w:rPr>
              <w:t>400000</w:t>
            </w:r>
          </w:p>
        </w:tc>
      </w:tr>
      <w:tr w:rsidR="00807E8F" w:rsidRPr="00E37FEC" w14:paraId="697EFA6E" w14:textId="77777777" w:rsidTr="00807E8F">
        <w:trPr>
          <w:cantSplit/>
          <w:trHeight w:val="102"/>
          <w:tblHeader/>
          <w:jc w:val="center"/>
        </w:trPr>
        <w:tc>
          <w:tcPr>
            <w:tcW w:w="552" w:type="pct"/>
            <w:shd w:val="clear" w:color="auto" w:fill="auto"/>
          </w:tcPr>
          <w:p w14:paraId="0FE83E41" w14:textId="77777777" w:rsidR="00467D61" w:rsidRPr="00E37FEC" w:rsidRDefault="00467D61" w:rsidP="00807E8F">
            <w:pPr>
              <w:rPr>
                <w:rFonts w:ascii="Times New Roman" w:hAnsi="Times New Roman"/>
                <w:sz w:val="16"/>
                <w:szCs w:val="16"/>
                <w:lang w:val="es-MX"/>
              </w:rPr>
            </w:pPr>
          </w:p>
          <w:p w14:paraId="5BA90566" w14:textId="77777777" w:rsidR="00467D61" w:rsidRPr="00E37FEC" w:rsidRDefault="00467D61" w:rsidP="00807E8F">
            <w:pPr>
              <w:rPr>
                <w:rFonts w:ascii="Times New Roman" w:hAnsi="Times New Roman"/>
                <w:color w:val="000000"/>
                <w:sz w:val="16"/>
                <w:szCs w:val="16"/>
              </w:rPr>
            </w:pPr>
            <w:r w:rsidRPr="00E37FEC">
              <w:rPr>
                <w:rFonts w:ascii="Times New Roman" w:hAnsi="Times New Roman"/>
                <w:sz w:val="16"/>
                <w:szCs w:val="16"/>
                <w:lang w:val="es-MX"/>
              </w:rPr>
              <w:t>Plan de comunicaciones</w:t>
            </w:r>
          </w:p>
        </w:tc>
        <w:tc>
          <w:tcPr>
            <w:tcW w:w="373" w:type="pct"/>
            <w:shd w:val="clear" w:color="auto" w:fill="auto"/>
            <w:vAlign w:val="center"/>
          </w:tcPr>
          <w:p w14:paraId="7E410653"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3</w:t>
            </w:r>
          </w:p>
        </w:tc>
        <w:tc>
          <w:tcPr>
            <w:tcW w:w="494" w:type="pct"/>
            <w:shd w:val="clear" w:color="auto" w:fill="auto"/>
            <w:vAlign w:val="center"/>
          </w:tcPr>
          <w:p w14:paraId="1F9C8A0D"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Diseñar y ejecutar</w:t>
            </w:r>
          </w:p>
        </w:tc>
        <w:tc>
          <w:tcPr>
            <w:tcW w:w="432" w:type="pct"/>
            <w:shd w:val="clear" w:color="auto" w:fill="auto"/>
            <w:vAlign w:val="center"/>
          </w:tcPr>
          <w:p w14:paraId="5368DDC7"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5</w:t>
            </w:r>
          </w:p>
        </w:tc>
        <w:tc>
          <w:tcPr>
            <w:tcW w:w="556" w:type="pct"/>
            <w:shd w:val="clear" w:color="auto" w:fill="auto"/>
            <w:vAlign w:val="center"/>
          </w:tcPr>
          <w:p w14:paraId="7910F8F3"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Planes de comunicación</w:t>
            </w:r>
          </w:p>
        </w:tc>
        <w:tc>
          <w:tcPr>
            <w:tcW w:w="555" w:type="pct"/>
            <w:shd w:val="clear" w:color="auto" w:fill="auto"/>
            <w:vAlign w:val="center"/>
          </w:tcPr>
          <w:p w14:paraId="1B2B846E" w14:textId="77777777" w:rsidR="00467D61" w:rsidRPr="00E37FEC" w:rsidRDefault="00467D61" w:rsidP="00841097">
            <w:pPr>
              <w:tabs>
                <w:tab w:val="left" w:pos="1311"/>
              </w:tabs>
              <w:jc w:val="left"/>
              <w:rPr>
                <w:rFonts w:ascii="Times New Roman" w:hAnsi="Times New Roman"/>
                <w:color w:val="000000"/>
                <w:sz w:val="16"/>
                <w:szCs w:val="16"/>
              </w:rPr>
            </w:pPr>
            <w:r>
              <w:rPr>
                <w:rFonts w:ascii="Times New Roman" w:hAnsi="Times New Roman"/>
                <w:color w:val="000000"/>
                <w:sz w:val="16"/>
                <w:szCs w:val="16"/>
              </w:rPr>
              <w:t>Planes de comunicación implementados</w:t>
            </w:r>
          </w:p>
        </w:tc>
        <w:tc>
          <w:tcPr>
            <w:tcW w:w="333" w:type="pct"/>
            <w:gridSpan w:val="2"/>
            <w:shd w:val="clear" w:color="auto" w:fill="auto"/>
            <w:vAlign w:val="center"/>
          </w:tcPr>
          <w:p w14:paraId="6F843711" w14:textId="77777777" w:rsidR="00467D61" w:rsidRPr="00A23A10" w:rsidRDefault="00467D61" w:rsidP="00841097">
            <w:pPr>
              <w:jc w:val="center"/>
              <w:rPr>
                <w:rFonts w:ascii="Times New Roman" w:hAnsi="Times New Roman"/>
                <w:sz w:val="16"/>
                <w:szCs w:val="16"/>
              </w:rPr>
            </w:pPr>
            <w:r w:rsidRPr="00A23A10">
              <w:rPr>
                <w:rFonts w:ascii="Times New Roman" w:hAnsi="Times New Roman"/>
                <w:sz w:val="16"/>
                <w:szCs w:val="16"/>
              </w:rPr>
              <w:t>1</w:t>
            </w:r>
          </w:p>
        </w:tc>
        <w:tc>
          <w:tcPr>
            <w:tcW w:w="359" w:type="pct"/>
            <w:gridSpan w:val="2"/>
            <w:shd w:val="clear" w:color="auto" w:fill="auto"/>
            <w:vAlign w:val="center"/>
          </w:tcPr>
          <w:p w14:paraId="3E416F7A" w14:textId="0BEFB8A3" w:rsidR="00467D61" w:rsidRPr="00A23A10" w:rsidRDefault="004B4229" w:rsidP="00841097">
            <w:pPr>
              <w:jc w:val="center"/>
              <w:rPr>
                <w:rFonts w:ascii="Times New Roman" w:hAnsi="Times New Roman"/>
                <w:sz w:val="16"/>
                <w:szCs w:val="16"/>
              </w:rPr>
            </w:pPr>
            <w:r>
              <w:rPr>
                <w:rFonts w:ascii="Times New Roman" w:hAnsi="Times New Roman"/>
                <w:sz w:val="16"/>
                <w:szCs w:val="16"/>
              </w:rPr>
              <w:t>1</w:t>
            </w:r>
          </w:p>
        </w:tc>
        <w:tc>
          <w:tcPr>
            <w:tcW w:w="359" w:type="pct"/>
            <w:gridSpan w:val="2"/>
            <w:shd w:val="clear" w:color="auto" w:fill="auto"/>
            <w:vAlign w:val="center"/>
          </w:tcPr>
          <w:p w14:paraId="6F5E6F2A" w14:textId="77777777" w:rsidR="00467D61" w:rsidRPr="00A23A10" w:rsidRDefault="00467D61" w:rsidP="00841097">
            <w:pPr>
              <w:jc w:val="center"/>
              <w:rPr>
                <w:rFonts w:ascii="Times New Roman" w:hAnsi="Times New Roman"/>
                <w:sz w:val="16"/>
                <w:szCs w:val="16"/>
              </w:rPr>
            </w:pPr>
            <w:r w:rsidRPr="00A23A10">
              <w:rPr>
                <w:rFonts w:ascii="Times New Roman" w:hAnsi="Times New Roman"/>
                <w:sz w:val="16"/>
                <w:szCs w:val="16"/>
              </w:rPr>
              <w:t>1</w:t>
            </w:r>
          </w:p>
        </w:tc>
        <w:tc>
          <w:tcPr>
            <w:tcW w:w="359" w:type="pct"/>
            <w:gridSpan w:val="2"/>
            <w:shd w:val="clear" w:color="auto" w:fill="auto"/>
            <w:vAlign w:val="center"/>
          </w:tcPr>
          <w:p w14:paraId="14DB81EA" w14:textId="77777777" w:rsidR="00467D61" w:rsidRPr="00A23A10" w:rsidRDefault="00467D61" w:rsidP="00841097">
            <w:pPr>
              <w:jc w:val="center"/>
              <w:rPr>
                <w:rFonts w:ascii="Times New Roman" w:hAnsi="Times New Roman"/>
                <w:sz w:val="16"/>
                <w:szCs w:val="16"/>
              </w:rPr>
            </w:pPr>
            <w:r w:rsidRPr="00A23A10">
              <w:rPr>
                <w:rFonts w:ascii="Times New Roman" w:hAnsi="Times New Roman"/>
                <w:sz w:val="16"/>
                <w:szCs w:val="16"/>
              </w:rPr>
              <w:t>1</w:t>
            </w:r>
          </w:p>
        </w:tc>
        <w:tc>
          <w:tcPr>
            <w:tcW w:w="359" w:type="pct"/>
            <w:gridSpan w:val="2"/>
            <w:shd w:val="clear" w:color="auto" w:fill="auto"/>
            <w:vAlign w:val="center"/>
          </w:tcPr>
          <w:p w14:paraId="4413B7F6" w14:textId="77777777" w:rsidR="00467D61" w:rsidRPr="00A23A10" w:rsidRDefault="00467D61" w:rsidP="00841097">
            <w:pPr>
              <w:jc w:val="center"/>
              <w:rPr>
                <w:rFonts w:ascii="Times New Roman" w:hAnsi="Times New Roman"/>
                <w:sz w:val="16"/>
                <w:szCs w:val="16"/>
              </w:rPr>
            </w:pPr>
            <w:r w:rsidRPr="00A23A10">
              <w:rPr>
                <w:rFonts w:ascii="Times New Roman" w:hAnsi="Times New Roman"/>
                <w:sz w:val="16"/>
                <w:szCs w:val="16"/>
              </w:rPr>
              <w:t>1</w:t>
            </w:r>
          </w:p>
        </w:tc>
        <w:tc>
          <w:tcPr>
            <w:tcW w:w="269" w:type="pct"/>
            <w:shd w:val="clear" w:color="auto" w:fill="auto"/>
            <w:vAlign w:val="center"/>
          </w:tcPr>
          <w:p w14:paraId="43853CEC" w14:textId="1DD22033" w:rsidR="00467D61" w:rsidRPr="00807E8F" w:rsidRDefault="004B4229" w:rsidP="00841097">
            <w:pPr>
              <w:jc w:val="center"/>
              <w:rPr>
                <w:rFonts w:ascii="Times New Roman" w:hAnsi="Times New Roman"/>
                <w:b/>
                <w:sz w:val="14"/>
                <w:szCs w:val="16"/>
              </w:rPr>
            </w:pPr>
            <w:r>
              <w:rPr>
                <w:rFonts w:ascii="Times New Roman" w:hAnsi="Times New Roman"/>
                <w:b/>
                <w:sz w:val="14"/>
                <w:szCs w:val="16"/>
              </w:rPr>
              <w:t>5</w:t>
            </w:r>
          </w:p>
        </w:tc>
      </w:tr>
      <w:tr w:rsidR="007879FB" w:rsidRPr="007879FB" w14:paraId="17DB77EB" w14:textId="77777777" w:rsidTr="00807E8F">
        <w:trPr>
          <w:cantSplit/>
          <w:trHeight w:val="102"/>
          <w:tblHeader/>
          <w:jc w:val="center"/>
        </w:trPr>
        <w:tc>
          <w:tcPr>
            <w:tcW w:w="552" w:type="pct"/>
            <w:shd w:val="clear" w:color="auto" w:fill="auto"/>
          </w:tcPr>
          <w:p w14:paraId="5E7BD667" w14:textId="77D631D1" w:rsidR="005D1FFE" w:rsidRPr="007879FB" w:rsidRDefault="004A314E" w:rsidP="00807E8F">
            <w:pPr>
              <w:rPr>
                <w:rFonts w:ascii="Times New Roman" w:hAnsi="Times New Roman"/>
                <w:sz w:val="16"/>
                <w:szCs w:val="16"/>
                <w:lang w:val="es-MX"/>
              </w:rPr>
            </w:pPr>
            <w:r w:rsidRPr="007879FB">
              <w:rPr>
                <w:rFonts w:ascii="Times New Roman" w:hAnsi="Times New Roman"/>
                <w:sz w:val="16"/>
                <w:szCs w:val="16"/>
                <w:lang w:val="es-MX"/>
              </w:rPr>
              <w:t>Fortalecer capacidades</w:t>
            </w:r>
            <w:r w:rsidR="005D1FFE" w:rsidRPr="007879FB">
              <w:rPr>
                <w:rFonts w:ascii="Times New Roman" w:hAnsi="Times New Roman"/>
                <w:sz w:val="16"/>
                <w:szCs w:val="16"/>
                <w:lang w:val="es-MX"/>
              </w:rPr>
              <w:t xml:space="preserve"> </w:t>
            </w:r>
            <w:r w:rsidRPr="007879FB">
              <w:rPr>
                <w:rFonts w:ascii="Times New Roman" w:hAnsi="Times New Roman"/>
                <w:sz w:val="16"/>
                <w:szCs w:val="16"/>
                <w:lang w:val="es-MX"/>
              </w:rPr>
              <w:t>a</w:t>
            </w:r>
            <w:r w:rsidR="005D1FFE" w:rsidRPr="007879FB">
              <w:rPr>
                <w:rFonts w:ascii="Times New Roman" w:hAnsi="Times New Roman"/>
                <w:sz w:val="16"/>
                <w:szCs w:val="16"/>
                <w:lang w:val="es-MX"/>
              </w:rPr>
              <w:t xml:space="preserve"> mujeres </w:t>
            </w:r>
          </w:p>
        </w:tc>
        <w:tc>
          <w:tcPr>
            <w:tcW w:w="373" w:type="pct"/>
            <w:shd w:val="clear" w:color="auto" w:fill="auto"/>
            <w:vAlign w:val="center"/>
          </w:tcPr>
          <w:p w14:paraId="4FDD1079" w14:textId="4C049232" w:rsidR="005D1FFE" w:rsidRPr="007879FB" w:rsidRDefault="005D1FFE" w:rsidP="00841097">
            <w:pPr>
              <w:jc w:val="center"/>
              <w:rPr>
                <w:rFonts w:ascii="Times New Roman" w:hAnsi="Times New Roman"/>
                <w:sz w:val="16"/>
                <w:szCs w:val="16"/>
              </w:rPr>
            </w:pPr>
            <w:r w:rsidRPr="007879FB">
              <w:rPr>
                <w:rFonts w:ascii="Times New Roman" w:hAnsi="Times New Roman"/>
                <w:sz w:val="16"/>
                <w:szCs w:val="16"/>
              </w:rPr>
              <w:t>4</w:t>
            </w:r>
          </w:p>
        </w:tc>
        <w:tc>
          <w:tcPr>
            <w:tcW w:w="494" w:type="pct"/>
            <w:shd w:val="clear" w:color="auto" w:fill="auto"/>
            <w:vAlign w:val="center"/>
          </w:tcPr>
          <w:p w14:paraId="6ECDD0BD" w14:textId="11A14396" w:rsidR="005D1FFE" w:rsidRPr="007879FB" w:rsidRDefault="004D1A18" w:rsidP="00807E8F">
            <w:pPr>
              <w:jc w:val="center"/>
              <w:rPr>
                <w:rFonts w:ascii="Times New Roman" w:hAnsi="Times New Roman"/>
                <w:sz w:val="16"/>
                <w:szCs w:val="16"/>
              </w:rPr>
            </w:pPr>
            <w:r w:rsidRPr="007879FB">
              <w:rPr>
                <w:rFonts w:ascii="Times New Roman" w:hAnsi="Times New Roman"/>
                <w:sz w:val="16"/>
                <w:szCs w:val="16"/>
              </w:rPr>
              <w:t xml:space="preserve">Fortalecer capacidades </w:t>
            </w:r>
            <w:r w:rsidR="00807E8F" w:rsidRPr="007879FB">
              <w:rPr>
                <w:rFonts w:ascii="Times New Roman" w:hAnsi="Times New Roman"/>
                <w:sz w:val="16"/>
                <w:szCs w:val="16"/>
              </w:rPr>
              <w:t>(aprender</w:t>
            </w:r>
            <w:r w:rsidRPr="007879FB">
              <w:rPr>
                <w:rFonts w:ascii="Times New Roman" w:hAnsi="Times New Roman"/>
                <w:sz w:val="16"/>
                <w:szCs w:val="16"/>
              </w:rPr>
              <w:t xml:space="preserve"> - haciendo</w:t>
            </w:r>
            <w:r w:rsidR="00F1113C" w:rsidRPr="007879FB">
              <w:rPr>
                <w:rFonts w:ascii="Times New Roman" w:hAnsi="Times New Roman"/>
                <w:sz w:val="16"/>
                <w:szCs w:val="16"/>
              </w:rPr>
              <w:t xml:space="preserve"> </w:t>
            </w:r>
          </w:p>
        </w:tc>
        <w:tc>
          <w:tcPr>
            <w:tcW w:w="432" w:type="pct"/>
            <w:shd w:val="clear" w:color="auto" w:fill="auto"/>
            <w:vAlign w:val="center"/>
          </w:tcPr>
          <w:p w14:paraId="68CDDA3E" w14:textId="616F97CB" w:rsidR="005D1FFE" w:rsidRPr="007879FB" w:rsidRDefault="001658D0" w:rsidP="00841097">
            <w:pPr>
              <w:jc w:val="center"/>
              <w:rPr>
                <w:rFonts w:ascii="Times New Roman" w:hAnsi="Times New Roman"/>
                <w:sz w:val="16"/>
                <w:szCs w:val="16"/>
              </w:rPr>
            </w:pPr>
            <w:r w:rsidRPr="007879FB">
              <w:rPr>
                <w:rFonts w:ascii="Times New Roman" w:hAnsi="Times New Roman"/>
                <w:sz w:val="16"/>
                <w:szCs w:val="16"/>
              </w:rPr>
              <w:t>3.</w:t>
            </w:r>
            <w:r w:rsidR="004B4229">
              <w:rPr>
                <w:rFonts w:ascii="Times New Roman" w:hAnsi="Times New Roman"/>
                <w:sz w:val="16"/>
                <w:szCs w:val="16"/>
              </w:rPr>
              <w:t>000</w:t>
            </w:r>
          </w:p>
        </w:tc>
        <w:tc>
          <w:tcPr>
            <w:tcW w:w="556" w:type="pct"/>
            <w:shd w:val="clear" w:color="auto" w:fill="auto"/>
            <w:vAlign w:val="center"/>
          </w:tcPr>
          <w:p w14:paraId="3C3A78D4" w14:textId="2E04161C" w:rsidR="005D1FFE" w:rsidRPr="007879FB" w:rsidRDefault="005D1FFE" w:rsidP="00841097">
            <w:pPr>
              <w:jc w:val="center"/>
              <w:rPr>
                <w:rFonts w:ascii="Times New Roman" w:hAnsi="Times New Roman"/>
                <w:sz w:val="16"/>
                <w:szCs w:val="16"/>
              </w:rPr>
            </w:pPr>
            <w:r w:rsidRPr="007879FB">
              <w:rPr>
                <w:rFonts w:ascii="Times New Roman" w:hAnsi="Times New Roman"/>
                <w:sz w:val="16"/>
                <w:szCs w:val="16"/>
              </w:rPr>
              <w:t>Mujeres</w:t>
            </w:r>
          </w:p>
        </w:tc>
        <w:tc>
          <w:tcPr>
            <w:tcW w:w="555" w:type="pct"/>
            <w:shd w:val="clear" w:color="auto" w:fill="auto"/>
            <w:vAlign w:val="center"/>
          </w:tcPr>
          <w:p w14:paraId="2A3A43F8" w14:textId="72AA8F4E" w:rsidR="005D1FFE" w:rsidRPr="007879FB" w:rsidRDefault="00807E8F" w:rsidP="003A7998">
            <w:pPr>
              <w:tabs>
                <w:tab w:val="left" w:pos="1311"/>
              </w:tabs>
              <w:jc w:val="left"/>
              <w:rPr>
                <w:rFonts w:ascii="Times New Roman" w:hAnsi="Times New Roman"/>
                <w:sz w:val="16"/>
                <w:szCs w:val="16"/>
              </w:rPr>
            </w:pPr>
            <w:r w:rsidRPr="007879FB">
              <w:rPr>
                <w:rFonts w:ascii="Times New Roman" w:hAnsi="Times New Roman"/>
                <w:sz w:val="16"/>
                <w:szCs w:val="16"/>
              </w:rPr>
              <w:t>En condición de  vulnerabilidad.</w:t>
            </w:r>
          </w:p>
        </w:tc>
        <w:tc>
          <w:tcPr>
            <w:tcW w:w="333" w:type="pct"/>
            <w:gridSpan w:val="2"/>
            <w:shd w:val="clear" w:color="auto" w:fill="auto"/>
            <w:vAlign w:val="center"/>
          </w:tcPr>
          <w:p w14:paraId="184E4A9A" w14:textId="712E9646" w:rsidR="005D1FFE" w:rsidRPr="007879FB" w:rsidRDefault="005D1FFE" w:rsidP="00841097">
            <w:pPr>
              <w:jc w:val="center"/>
              <w:rPr>
                <w:rFonts w:ascii="Times New Roman" w:hAnsi="Times New Roman"/>
                <w:sz w:val="16"/>
                <w:szCs w:val="16"/>
              </w:rPr>
            </w:pPr>
            <w:r w:rsidRPr="007879FB">
              <w:rPr>
                <w:rFonts w:ascii="Times New Roman" w:hAnsi="Times New Roman"/>
                <w:sz w:val="16"/>
                <w:szCs w:val="16"/>
              </w:rPr>
              <w:t>0</w:t>
            </w:r>
          </w:p>
        </w:tc>
        <w:tc>
          <w:tcPr>
            <w:tcW w:w="359" w:type="pct"/>
            <w:gridSpan w:val="2"/>
            <w:shd w:val="clear" w:color="auto" w:fill="auto"/>
            <w:vAlign w:val="center"/>
          </w:tcPr>
          <w:p w14:paraId="0E90B0B1" w14:textId="74B00F73" w:rsidR="005D1FFE" w:rsidRPr="007879FB" w:rsidRDefault="001658D0" w:rsidP="00841097">
            <w:pPr>
              <w:jc w:val="center"/>
              <w:rPr>
                <w:rFonts w:ascii="Times New Roman" w:hAnsi="Times New Roman"/>
                <w:sz w:val="16"/>
                <w:szCs w:val="16"/>
              </w:rPr>
            </w:pPr>
            <w:r w:rsidRPr="007879FB">
              <w:rPr>
                <w:rFonts w:ascii="Times New Roman" w:hAnsi="Times New Roman"/>
                <w:sz w:val="16"/>
                <w:szCs w:val="16"/>
              </w:rPr>
              <w:t>3.</w:t>
            </w:r>
            <w:r w:rsidR="004B4229">
              <w:rPr>
                <w:rFonts w:ascii="Times New Roman" w:hAnsi="Times New Roman"/>
                <w:sz w:val="16"/>
                <w:szCs w:val="16"/>
              </w:rPr>
              <w:t>000</w:t>
            </w:r>
          </w:p>
        </w:tc>
        <w:tc>
          <w:tcPr>
            <w:tcW w:w="359" w:type="pct"/>
            <w:gridSpan w:val="2"/>
            <w:shd w:val="clear" w:color="auto" w:fill="auto"/>
            <w:vAlign w:val="center"/>
          </w:tcPr>
          <w:p w14:paraId="5FD7395C" w14:textId="2347F1F8" w:rsidR="005D1FFE" w:rsidRPr="007879FB" w:rsidRDefault="005D1FFE" w:rsidP="00841097">
            <w:pPr>
              <w:jc w:val="center"/>
              <w:rPr>
                <w:rFonts w:ascii="Times New Roman" w:hAnsi="Times New Roman"/>
                <w:sz w:val="16"/>
                <w:szCs w:val="16"/>
              </w:rPr>
            </w:pPr>
            <w:r w:rsidRPr="007879FB">
              <w:rPr>
                <w:rFonts w:ascii="Times New Roman" w:hAnsi="Times New Roman"/>
                <w:sz w:val="16"/>
                <w:szCs w:val="16"/>
              </w:rPr>
              <w:t>0</w:t>
            </w:r>
          </w:p>
        </w:tc>
        <w:tc>
          <w:tcPr>
            <w:tcW w:w="359" w:type="pct"/>
            <w:gridSpan w:val="2"/>
            <w:shd w:val="clear" w:color="auto" w:fill="auto"/>
            <w:vAlign w:val="center"/>
          </w:tcPr>
          <w:p w14:paraId="5EC06E10" w14:textId="1A1A785C" w:rsidR="005D1FFE" w:rsidRPr="007879FB" w:rsidRDefault="005D1FFE" w:rsidP="00841097">
            <w:pPr>
              <w:jc w:val="center"/>
              <w:rPr>
                <w:rFonts w:ascii="Times New Roman" w:hAnsi="Times New Roman"/>
                <w:sz w:val="16"/>
                <w:szCs w:val="16"/>
              </w:rPr>
            </w:pPr>
            <w:r w:rsidRPr="007879FB">
              <w:rPr>
                <w:rFonts w:ascii="Times New Roman" w:hAnsi="Times New Roman"/>
                <w:sz w:val="16"/>
                <w:szCs w:val="16"/>
              </w:rPr>
              <w:t>0</w:t>
            </w:r>
          </w:p>
        </w:tc>
        <w:tc>
          <w:tcPr>
            <w:tcW w:w="359" w:type="pct"/>
            <w:gridSpan w:val="2"/>
            <w:shd w:val="clear" w:color="auto" w:fill="auto"/>
            <w:vAlign w:val="center"/>
          </w:tcPr>
          <w:p w14:paraId="174B4E61" w14:textId="04881CEB" w:rsidR="005D1FFE" w:rsidRPr="007879FB" w:rsidRDefault="005D1FFE" w:rsidP="00841097">
            <w:pPr>
              <w:jc w:val="center"/>
              <w:rPr>
                <w:rFonts w:ascii="Times New Roman" w:hAnsi="Times New Roman"/>
                <w:sz w:val="16"/>
                <w:szCs w:val="16"/>
              </w:rPr>
            </w:pPr>
            <w:r w:rsidRPr="007879FB">
              <w:rPr>
                <w:rFonts w:ascii="Times New Roman" w:hAnsi="Times New Roman"/>
                <w:sz w:val="16"/>
                <w:szCs w:val="16"/>
              </w:rPr>
              <w:t>0</w:t>
            </w:r>
          </w:p>
        </w:tc>
        <w:tc>
          <w:tcPr>
            <w:tcW w:w="269" w:type="pct"/>
            <w:shd w:val="clear" w:color="auto" w:fill="auto"/>
            <w:vAlign w:val="center"/>
          </w:tcPr>
          <w:p w14:paraId="3F0AAEAA" w14:textId="48FE63E7" w:rsidR="005D1FFE" w:rsidRPr="004B4229" w:rsidRDefault="001658D0" w:rsidP="00841097">
            <w:pPr>
              <w:jc w:val="center"/>
              <w:rPr>
                <w:rFonts w:ascii="Times New Roman" w:hAnsi="Times New Roman"/>
                <w:b/>
                <w:sz w:val="14"/>
                <w:szCs w:val="16"/>
              </w:rPr>
            </w:pPr>
            <w:r w:rsidRPr="004B4229">
              <w:rPr>
                <w:rFonts w:ascii="Times New Roman" w:hAnsi="Times New Roman"/>
                <w:b/>
                <w:sz w:val="14"/>
                <w:szCs w:val="16"/>
              </w:rPr>
              <w:t>3.</w:t>
            </w:r>
            <w:r w:rsidR="009748B6">
              <w:rPr>
                <w:rFonts w:ascii="Times New Roman" w:hAnsi="Times New Roman"/>
                <w:b/>
                <w:sz w:val="14"/>
                <w:szCs w:val="16"/>
              </w:rPr>
              <w:t>000</w:t>
            </w:r>
          </w:p>
        </w:tc>
      </w:tr>
    </w:tbl>
    <w:p w14:paraId="19616F0B" w14:textId="77777777" w:rsidR="00F1113C" w:rsidRPr="00E37FEC" w:rsidRDefault="00F1113C" w:rsidP="00467D61">
      <w:pPr>
        <w:pStyle w:val="Prrafodelista"/>
        <w:ind w:left="1440"/>
        <w:contextualSpacing/>
        <w:jc w:val="left"/>
        <w:rPr>
          <w:rFonts w:ascii="Times New Roman" w:hAnsi="Times New Roman"/>
          <w:b/>
          <w:szCs w:val="24"/>
          <w:lang w:eastAsia="es-CO"/>
        </w:rPr>
      </w:pPr>
    </w:p>
    <w:p w14:paraId="643DECBB" w14:textId="77777777" w:rsidR="00467D61" w:rsidRPr="00E37FEC" w:rsidRDefault="00467D61" w:rsidP="0091707A">
      <w:pPr>
        <w:pStyle w:val="Prrafodelista"/>
        <w:numPr>
          <w:ilvl w:val="0"/>
          <w:numId w:val="12"/>
        </w:numPr>
        <w:contextualSpacing/>
        <w:jc w:val="left"/>
        <w:rPr>
          <w:rFonts w:ascii="Times New Roman" w:hAnsi="Times New Roman"/>
          <w:b/>
          <w:szCs w:val="24"/>
          <w:lang w:eastAsia="es-CO"/>
        </w:rPr>
      </w:pPr>
      <w:r w:rsidRPr="00E37FEC">
        <w:rPr>
          <w:rFonts w:ascii="Times New Roman" w:hAnsi="Times New Roman"/>
          <w:b/>
          <w:szCs w:val="24"/>
          <w:lang w:eastAsia="es-CO"/>
        </w:rPr>
        <w:t>Indicadores del objetivo específicos</w:t>
      </w:r>
    </w:p>
    <w:p w14:paraId="36AFBBD8" w14:textId="77777777" w:rsidR="00467D61" w:rsidRPr="00E37FEC" w:rsidRDefault="00467D61" w:rsidP="00467D61">
      <w:pPr>
        <w:pStyle w:val="Prrafodelista"/>
        <w:ind w:left="1440"/>
        <w:contextualSpacing/>
        <w:jc w:val="left"/>
        <w:rPr>
          <w:rFonts w:ascii="Times New Roman" w:hAnsi="Times New Roman"/>
          <w:szCs w:val="24"/>
          <w:lang w:eastAsia="es-CO"/>
        </w:rPr>
      </w:pPr>
    </w:p>
    <w:tbl>
      <w:tblPr>
        <w:tblW w:w="8789" w:type="dxa"/>
        <w:tblInd w:w="-5" w:type="dxa"/>
        <w:tblLayout w:type="fixed"/>
        <w:tblCellMar>
          <w:left w:w="70" w:type="dxa"/>
          <w:right w:w="70" w:type="dxa"/>
        </w:tblCellMar>
        <w:tblLook w:val="04A0" w:firstRow="1" w:lastRow="0" w:firstColumn="1" w:lastColumn="0" w:noHBand="0" w:noVBand="1"/>
      </w:tblPr>
      <w:tblGrid>
        <w:gridCol w:w="1834"/>
        <w:gridCol w:w="1888"/>
        <w:gridCol w:w="1638"/>
        <w:gridCol w:w="1638"/>
        <w:gridCol w:w="1791"/>
      </w:tblGrid>
      <w:tr w:rsidR="00467D61" w:rsidRPr="00E37FEC" w14:paraId="2E1960D7" w14:textId="77777777" w:rsidTr="009410B3">
        <w:trPr>
          <w:trHeight w:val="708"/>
        </w:trPr>
        <w:tc>
          <w:tcPr>
            <w:tcW w:w="1834"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EC61541"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INDICADOR</w:t>
            </w:r>
          </w:p>
        </w:tc>
        <w:tc>
          <w:tcPr>
            <w:tcW w:w="188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02A1289"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UNIDAD DE MEDIDA</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9160D40"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META</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E073746"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 xml:space="preserve">TIPO DE FUENTE </w:t>
            </w:r>
          </w:p>
        </w:tc>
        <w:tc>
          <w:tcPr>
            <w:tcW w:w="179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5E06F45"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FUENTE DE VERIFICACIÓN</w:t>
            </w:r>
          </w:p>
        </w:tc>
      </w:tr>
      <w:tr w:rsidR="00467D61" w:rsidRPr="00E37FEC" w14:paraId="4D16219E"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1EA4E97B"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Número de p</w:t>
            </w:r>
            <w:r w:rsidRPr="006E791E">
              <w:rPr>
                <w:rFonts w:ascii="Times New Roman" w:hAnsi="Times New Roman"/>
                <w:sz w:val="20"/>
                <w:lang w:eastAsia="es-CO"/>
              </w:rPr>
              <w:t>er</w:t>
            </w:r>
            <w:r>
              <w:rPr>
                <w:rFonts w:ascii="Times New Roman" w:hAnsi="Times New Roman"/>
                <w:sz w:val="20"/>
                <w:lang w:eastAsia="es-CO"/>
              </w:rPr>
              <w:t>s</w:t>
            </w:r>
            <w:r w:rsidRPr="006E791E">
              <w:rPr>
                <w:rFonts w:ascii="Times New Roman" w:hAnsi="Times New Roman"/>
                <w:sz w:val="20"/>
                <w:lang w:eastAsia="es-CO"/>
              </w:rPr>
              <w:t xml:space="preserve">onas vinculadas en las estrategias de participación </w:t>
            </w:r>
            <w:r>
              <w:rPr>
                <w:rFonts w:ascii="Times New Roman" w:hAnsi="Times New Roman"/>
                <w:sz w:val="20"/>
                <w:lang w:eastAsia="es-CO"/>
              </w:rPr>
              <w:t>y educación ambiental</w:t>
            </w:r>
          </w:p>
        </w:tc>
        <w:tc>
          <w:tcPr>
            <w:tcW w:w="1888" w:type="dxa"/>
            <w:tcBorders>
              <w:top w:val="single" w:sz="4" w:space="0" w:color="auto"/>
              <w:left w:val="nil"/>
              <w:bottom w:val="single" w:sz="4" w:space="0" w:color="auto"/>
              <w:right w:val="single" w:sz="4" w:space="0" w:color="auto"/>
            </w:tcBorders>
            <w:shd w:val="clear" w:color="auto" w:fill="auto"/>
            <w:vAlign w:val="center"/>
          </w:tcPr>
          <w:p w14:paraId="379DD133"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Personas</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3C6F703D" w14:textId="102C62EF" w:rsidR="00467D61" w:rsidRPr="00E37FEC" w:rsidRDefault="00467D61" w:rsidP="004B4229">
            <w:pPr>
              <w:jc w:val="center"/>
              <w:rPr>
                <w:rFonts w:ascii="Times New Roman" w:hAnsi="Times New Roman"/>
                <w:sz w:val="20"/>
                <w:lang w:eastAsia="es-CO"/>
              </w:rPr>
            </w:pPr>
            <w:r>
              <w:rPr>
                <w:rFonts w:ascii="Times New Roman" w:hAnsi="Times New Roman"/>
                <w:sz w:val="20"/>
                <w:lang w:eastAsia="es-CO"/>
              </w:rPr>
              <w:t>2.0</w:t>
            </w:r>
            <w:r w:rsidRPr="00E37FEC">
              <w:rPr>
                <w:rFonts w:ascii="Times New Roman" w:hAnsi="Times New Roman"/>
                <w:sz w:val="20"/>
                <w:lang w:eastAsia="es-CO"/>
              </w:rPr>
              <w:t>0</w:t>
            </w:r>
            <w:r w:rsidR="004B4229">
              <w:rPr>
                <w:rFonts w:ascii="Times New Roman" w:hAnsi="Times New Roman"/>
                <w:sz w:val="20"/>
                <w:lang w:eastAsia="es-CO"/>
              </w:rPr>
              <w:t>0</w:t>
            </w:r>
            <w:r w:rsidRPr="00E37FEC">
              <w:rPr>
                <w:rFonts w:ascii="Times New Roman" w:hAnsi="Times New Roman"/>
                <w:sz w:val="20"/>
                <w:lang w:eastAsia="es-CO"/>
              </w:rPr>
              <w:t>.000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1A319E6B"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7C972291"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Territorialización</w:t>
            </w:r>
          </w:p>
        </w:tc>
      </w:tr>
      <w:tr w:rsidR="00467D61" w:rsidRPr="00E37FEC" w14:paraId="4D0A7F20"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6514777F" w14:textId="77777777" w:rsidR="00467D61" w:rsidRPr="00E37FEC" w:rsidRDefault="00467D61" w:rsidP="00841097">
            <w:pPr>
              <w:jc w:val="center"/>
              <w:rPr>
                <w:rFonts w:ascii="Times New Roman" w:hAnsi="Times New Roman"/>
                <w:sz w:val="20"/>
                <w:lang w:eastAsia="es-CO"/>
              </w:rPr>
            </w:pPr>
            <w:r w:rsidRPr="00E37FEC">
              <w:rPr>
                <w:rFonts w:ascii="Times New Roman" w:hAnsi="Times New Roman"/>
                <w:sz w:val="20"/>
              </w:rPr>
              <w:t>Plan de Comunicaciones ejecutado</w:t>
            </w:r>
          </w:p>
        </w:tc>
        <w:tc>
          <w:tcPr>
            <w:tcW w:w="1888" w:type="dxa"/>
            <w:tcBorders>
              <w:top w:val="single" w:sz="4" w:space="0" w:color="auto"/>
              <w:left w:val="nil"/>
              <w:bottom w:val="single" w:sz="4" w:space="0" w:color="auto"/>
              <w:right w:val="single" w:sz="4" w:space="0" w:color="auto"/>
            </w:tcBorders>
            <w:shd w:val="clear" w:color="auto" w:fill="auto"/>
            <w:vAlign w:val="center"/>
          </w:tcPr>
          <w:p w14:paraId="5D393FD1" w14:textId="77777777" w:rsidR="00467D61" w:rsidRPr="00E37FEC" w:rsidRDefault="00467D61" w:rsidP="00841097">
            <w:pPr>
              <w:jc w:val="center"/>
              <w:rPr>
                <w:rFonts w:ascii="Times New Roman" w:hAnsi="Times New Roman"/>
                <w:sz w:val="20"/>
                <w:lang w:eastAsia="es-CO"/>
              </w:rPr>
            </w:pPr>
            <w:r w:rsidRPr="00E37FEC">
              <w:rPr>
                <w:rFonts w:ascii="Times New Roman" w:hAnsi="Times New Roman"/>
                <w:sz w:val="20"/>
                <w:lang w:eastAsia="es-CO"/>
              </w:rPr>
              <w:t>Plan</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7852185A" w14:textId="429A97A1" w:rsidR="00467D61" w:rsidRPr="00E37FEC" w:rsidRDefault="004B4229" w:rsidP="00841097">
            <w:pPr>
              <w:jc w:val="center"/>
              <w:rPr>
                <w:rFonts w:ascii="Times New Roman" w:hAnsi="Times New Roman"/>
                <w:sz w:val="20"/>
                <w:lang w:eastAsia="es-CO"/>
              </w:rPr>
            </w:pPr>
            <w:r>
              <w:rPr>
                <w:rFonts w:ascii="Times New Roman" w:hAnsi="Times New Roman"/>
                <w:sz w:val="20"/>
                <w:lang w:eastAsia="es-CO"/>
              </w:rPr>
              <w:t>5</w:t>
            </w:r>
          </w:p>
        </w:tc>
        <w:tc>
          <w:tcPr>
            <w:tcW w:w="1638" w:type="dxa"/>
            <w:tcBorders>
              <w:top w:val="single" w:sz="4" w:space="0" w:color="auto"/>
              <w:left w:val="nil"/>
              <w:bottom w:val="single" w:sz="4" w:space="0" w:color="auto"/>
              <w:right w:val="single" w:sz="4" w:space="0" w:color="auto"/>
            </w:tcBorders>
            <w:shd w:val="clear" w:color="auto" w:fill="auto"/>
            <w:vAlign w:val="center"/>
          </w:tcPr>
          <w:p w14:paraId="007D3653"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Plan de comunicaciones</w:t>
            </w:r>
          </w:p>
        </w:tc>
        <w:tc>
          <w:tcPr>
            <w:tcW w:w="1791" w:type="dxa"/>
            <w:tcBorders>
              <w:top w:val="single" w:sz="4" w:space="0" w:color="auto"/>
              <w:left w:val="nil"/>
              <w:bottom w:val="single" w:sz="4" w:space="0" w:color="auto"/>
              <w:right w:val="single" w:sz="4" w:space="0" w:color="auto"/>
            </w:tcBorders>
            <w:shd w:val="clear" w:color="auto" w:fill="auto"/>
            <w:vAlign w:val="center"/>
          </w:tcPr>
          <w:p w14:paraId="5E99CAEB"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Piezas de comunicación</w:t>
            </w:r>
          </w:p>
        </w:tc>
      </w:tr>
      <w:tr w:rsidR="007879FB" w:rsidRPr="007879FB" w14:paraId="7D0647B0"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0EB94E6A" w14:textId="65F5B71C" w:rsidR="00664F7E" w:rsidRPr="007879FB" w:rsidRDefault="00664F7E" w:rsidP="002B1FAC">
            <w:pPr>
              <w:jc w:val="center"/>
              <w:rPr>
                <w:rFonts w:ascii="Times New Roman" w:hAnsi="Times New Roman"/>
                <w:sz w:val="20"/>
              </w:rPr>
            </w:pPr>
            <w:r w:rsidRPr="007879FB">
              <w:rPr>
                <w:rFonts w:ascii="Times New Roman" w:hAnsi="Times New Roman"/>
                <w:sz w:val="20"/>
              </w:rPr>
              <w:t>Número de mujeres</w:t>
            </w:r>
            <w:r w:rsidR="004A314E" w:rsidRPr="007879FB">
              <w:rPr>
                <w:rFonts w:ascii="Times New Roman" w:hAnsi="Times New Roman"/>
                <w:sz w:val="20"/>
              </w:rPr>
              <w:t xml:space="preserve"> en condición de vulnerabilidad</w:t>
            </w:r>
            <w:r w:rsidRPr="007879FB">
              <w:rPr>
                <w:rFonts w:ascii="Times New Roman" w:hAnsi="Times New Roman"/>
                <w:sz w:val="20"/>
              </w:rPr>
              <w:t xml:space="preserve"> </w:t>
            </w:r>
            <w:r w:rsidR="004A314E" w:rsidRPr="007879FB">
              <w:rPr>
                <w:rFonts w:ascii="Times New Roman" w:hAnsi="Times New Roman"/>
                <w:sz w:val="20"/>
              </w:rPr>
              <w:t>c</w:t>
            </w:r>
            <w:r w:rsidR="002B1FAC" w:rsidRPr="007879FB">
              <w:rPr>
                <w:rFonts w:ascii="Times New Roman" w:hAnsi="Times New Roman"/>
                <w:sz w:val="20"/>
              </w:rPr>
              <w:t>apacitadas</w:t>
            </w:r>
            <w:r w:rsidRPr="007879FB">
              <w:rPr>
                <w:rFonts w:ascii="Times New Roman" w:hAnsi="Times New Roman"/>
                <w:sz w:val="20"/>
              </w:rPr>
              <w:t xml:space="preserve"> </w:t>
            </w:r>
          </w:p>
        </w:tc>
        <w:tc>
          <w:tcPr>
            <w:tcW w:w="1888" w:type="dxa"/>
            <w:tcBorders>
              <w:top w:val="single" w:sz="4" w:space="0" w:color="auto"/>
              <w:left w:val="nil"/>
              <w:bottom w:val="single" w:sz="4" w:space="0" w:color="auto"/>
              <w:right w:val="single" w:sz="4" w:space="0" w:color="auto"/>
            </w:tcBorders>
            <w:shd w:val="clear" w:color="auto" w:fill="auto"/>
            <w:vAlign w:val="center"/>
          </w:tcPr>
          <w:p w14:paraId="7601F259" w14:textId="65BDDA7A" w:rsidR="00664F7E" w:rsidRPr="007879FB" w:rsidRDefault="00664F7E" w:rsidP="00664F7E">
            <w:pPr>
              <w:jc w:val="center"/>
              <w:rPr>
                <w:rFonts w:ascii="Times New Roman" w:hAnsi="Times New Roman"/>
                <w:sz w:val="20"/>
                <w:lang w:eastAsia="es-CO"/>
              </w:rPr>
            </w:pPr>
            <w:r w:rsidRPr="007879FB">
              <w:rPr>
                <w:rFonts w:ascii="Times New Roman" w:hAnsi="Times New Roman"/>
                <w:sz w:val="20"/>
                <w:lang w:eastAsia="es-CO"/>
              </w:rPr>
              <w:t>Mujeres</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43BB493A" w14:textId="308B75FA" w:rsidR="00664F7E" w:rsidRPr="007879FB" w:rsidRDefault="001658D0" w:rsidP="00664F7E">
            <w:pPr>
              <w:jc w:val="center"/>
              <w:rPr>
                <w:rFonts w:ascii="Times New Roman" w:hAnsi="Times New Roman"/>
                <w:sz w:val="20"/>
                <w:lang w:eastAsia="es-CO"/>
              </w:rPr>
            </w:pPr>
            <w:r w:rsidRPr="007879FB">
              <w:rPr>
                <w:rFonts w:ascii="Times New Roman" w:hAnsi="Times New Roman"/>
                <w:sz w:val="20"/>
                <w:lang w:eastAsia="es-CO"/>
              </w:rPr>
              <w:t>3.</w:t>
            </w:r>
            <w:r w:rsidR="00374D51">
              <w:rPr>
                <w:rFonts w:ascii="Times New Roman" w:hAnsi="Times New Roman"/>
                <w:sz w:val="20"/>
                <w:lang w:eastAsia="es-CO"/>
              </w:rPr>
              <w:t>000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02F50A85" w14:textId="3A2B2DDC" w:rsidR="00664F7E" w:rsidRPr="007879FB" w:rsidRDefault="00664F7E" w:rsidP="00664F7E">
            <w:pPr>
              <w:jc w:val="center"/>
              <w:rPr>
                <w:rFonts w:ascii="Times New Roman" w:hAnsi="Times New Roman"/>
                <w:sz w:val="20"/>
                <w:lang w:eastAsia="es-CO"/>
              </w:rPr>
            </w:pPr>
            <w:r w:rsidRPr="007879FB">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0DA138A2" w14:textId="258B22AC" w:rsidR="00664F7E" w:rsidRPr="007879FB" w:rsidRDefault="00664F7E" w:rsidP="00664F7E">
            <w:pPr>
              <w:jc w:val="center"/>
              <w:rPr>
                <w:rFonts w:ascii="Times New Roman" w:hAnsi="Times New Roman"/>
                <w:sz w:val="20"/>
                <w:lang w:eastAsia="es-CO"/>
              </w:rPr>
            </w:pPr>
            <w:r w:rsidRPr="007879FB">
              <w:rPr>
                <w:rFonts w:ascii="Times New Roman" w:hAnsi="Times New Roman"/>
                <w:sz w:val="20"/>
                <w:lang w:eastAsia="es-CO"/>
              </w:rPr>
              <w:t>Territorialización</w:t>
            </w:r>
          </w:p>
        </w:tc>
      </w:tr>
    </w:tbl>
    <w:p w14:paraId="26BBC731"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7360C52A" w14:textId="77777777" w:rsidR="00467D61" w:rsidRPr="00E37FEC" w:rsidRDefault="00467D61" w:rsidP="0091707A">
      <w:pPr>
        <w:pStyle w:val="Prrafodelista"/>
        <w:numPr>
          <w:ilvl w:val="0"/>
          <w:numId w:val="12"/>
        </w:numPr>
        <w:contextualSpacing/>
        <w:jc w:val="left"/>
        <w:rPr>
          <w:rFonts w:ascii="Times New Roman" w:hAnsi="Times New Roman"/>
          <w:b/>
          <w:szCs w:val="24"/>
          <w:lang w:eastAsia="es-CO"/>
        </w:rPr>
      </w:pPr>
      <w:r w:rsidRPr="00E37FEC">
        <w:rPr>
          <w:rFonts w:ascii="Times New Roman" w:hAnsi="Times New Roman"/>
          <w:b/>
          <w:szCs w:val="24"/>
          <w:lang w:eastAsia="es-CO"/>
        </w:rPr>
        <w:t>Actividades</w:t>
      </w:r>
    </w:p>
    <w:p w14:paraId="6278CA7A"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4EFC8BA7" w14:textId="77777777" w:rsidR="00467D61" w:rsidRPr="00E37FEC" w:rsidRDefault="00467D61" w:rsidP="00467D61">
      <w:pPr>
        <w:pStyle w:val="Prrafodelista"/>
        <w:ind w:left="0"/>
        <w:contextualSpacing/>
        <w:jc w:val="left"/>
        <w:rPr>
          <w:rFonts w:ascii="Times New Roman" w:hAnsi="Times New Roman"/>
          <w:szCs w:val="24"/>
          <w:lang w:eastAsia="es-CO"/>
        </w:rPr>
      </w:pPr>
      <w:r w:rsidRPr="00E37FEC">
        <w:rPr>
          <w:rFonts w:ascii="Times New Roman" w:hAnsi="Times New Roman"/>
          <w:szCs w:val="24"/>
          <w:lang w:eastAsia="es-CO"/>
        </w:rPr>
        <w:t>Para el desarrollo del proyecto se desarrollarán las siguientes actividades:</w:t>
      </w:r>
    </w:p>
    <w:p w14:paraId="49865DA2" w14:textId="77777777" w:rsidR="00467D61" w:rsidRPr="00E37FEC" w:rsidRDefault="00467D61" w:rsidP="00467D61">
      <w:pPr>
        <w:pStyle w:val="Prrafodelista"/>
        <w:ind w:left="0"/>
        <w:contextualSpacing/>
        <w:jc w:val="left"/>
        <w:rPr>
          <w:rFonts w:ascii="Times New Roman" w:hAnsi="Times New Roman"/>
          <w:szCs w:val="24"/>
          <w:lang w:eastAsia="es-CO"/>
        </w:rPr>
      </w:pPr>
    </w:p>
    <w:p w14:paraId="42C2F322" w14:textId="77777777" w:rsidR="00467D61" w:rsidRPr="00E37FEC" w:rsidRDefault="00467D61" w:rsidP="0091707A">
      <w:pPr>
        <w:pStyle w:val="Prrafodelista"/>
        <w:numPr>
          <w:ilvl w:val="0"/>
          <w:numId w:val="31"/>
        </w:numPr>
        <w:contextualSpacing/>
        <w:rPr>
          <w:rFonts w:ascii="Times New Roman" w:hAnsi="Times New Roman"/>
          <w:b/>
          <w:szCs w:val="24"/>
          <w:lang w:val="es-MX"/>
        </w:rPr>
      </w:pPr>
      <w:r w:rsidRPr="00E37FEC">
        <w:rPr>
          <w:rFonts w:ascii="Times New Roman" w:hAnsi="Times New Roman"/>
          <w:b/>
          <w:szCs w:val="24"/>
          <w:lang w:val="es-MX"/>
        </w:rPr>
        <w:t xml:space="preserve">Vincular </w:t>
      </w:r>
      <w:r>
        <w:rPr>
          <w:rFonts w:ascii="Times New Roman" w:hAnsi="Times New Roman"/>
          <w:b/>
          <w:szCs w:val="24"/>
          <w:lang w:val="es-MX"/>
        </w:rPr>
        <w:t>personas</w:t>
      </w:r>
      <w:r w:rsidRPr="00E37FEC">
        <w:rPr>
          <w:rFonts w:ascii="Times New Roman" w:hAnsi="Times New Roman"/>
          <w:b/>
          <w:szCs w:val="24"/>
          <w:lang w:val="es-MX"/>
        </w:rPr>
        <w:t xml:space="preserve"> a las estrategias de educación ambiental</w:t>
      </w:r>
    </w:p>
    <w:p w14:paraId="4BF62CAD" w14:textId="77777777" w:rsidR="00467D61" w:rsidRPr="00E37FEC" w:rsidRDefault="00467D61" w:rsidP="00467D61">
      <w:pPr>
        <w:pStyle w:val="Prrafodelista"/>
        <w:ind w:left="0"/>
        <w:contextualSpacing/>
        <w:rPr>
          <w:rFonts w:ascii="Times New Roman" w:hAnsi="Times New Roman"/>
          <w:szCs w:val="24"/>
          <w:lang w:val="es-MX"/>
        </w:rPr>
      </w:pPr>
    </w:p>
    <w:p w14:paraId="73008D9A" w14:textId="3F4EC080" w:rsidR="00467D61" w:rsidRDefault="00467D61" w:rsidP="00467D61">
      <w:pPr>
        <w:rPr>
          <w:rFonts w:ascii="Times New Roman" w:hAnsi="Times New Roman"/>
          <w:szCs w:val="24"/>
        </w:rPr>
      </w:pPr>
      <w:r w:rsidRPr="00FD5580">
        <w:rPr>
          <w:rFonts w:ascii="Times New Roman" w:hAnsi="Times New Roman"/>
          <w:szCs w:val="24"/>
        </w:rPr>
        <w:t xml:space="preserve">Ejecutar </w:t>
      </w:r>
      <w:r>
        <w:rPr>
          <w:rFonts w:ascii="Times New Roman" w:hAnsi="Times New Roman"/>
          <w:szCs w:val="24"/>
        </w:rPr>
        <w:t>la estrategia de educación</w:t>
      </w:r>
      <w:r w:rsidRPr="00FD5580">
        <w:rPr>
          <w:rFonts w:ascii="Times New Roman" w:hAnsi="Times New Roman"/>
          <w:szCs w:val="24"/>
        </w:rPr>
        <w:t xml:space="preserve"> Aulas Ambientales,</w:t>
      </w:r>
      <w:r>
        <w:rPr>
          <w:rFonts w:ascii="Times New Roman" w:hAnsi="Times New Roman"/>
          <w:szCs w:val="24"/>
        </w:rPr>
        <w:t xml:space="preserve"> ejecutar la estrategia de educación ambiental en</w:t>
      </w:r>
      <w:r w:rsidRPr="00FD5580">
        <w:rPr>
          <w:rFonts w:ascii="Times New Roman" w:hAnsi="Times New Roman"/>
          <w:szCs w:val="24"/>
        </w:rPr>
        <w:t xml:space="preserve"> las localidades del Distrito</w:t>
      </w:r>
      <w:r>
        <w:rPr>
          <w:rFonts w:ascii="Times New Roman" w:hAnsi="Times New Roman"/>
          <w:szCs w:val="24"/>
        </w:rPr>
        <w:t>, la estrategia de caminatas ecológicas</w:t>
      </w:r>
      <w:r w:rsidRPr="00FD5580">
        <w:rPr>
          <w:rFonts w:ascii="Times New Roman" w:hAnsi="Times New Roman"/>
          <w:szCs w:val="24"/>
        </w:rPr>
        <w:t xml:space="preserve"> y el desarrollo </w:t>
      </w:r>
      <w:r w:rsidRPr="00FD5580">
        <w:rPr>
          <w:rFonts w:ascii="Times New Roman" w:hAnsi="Times New Roman"/>
          <w:szCs w:val="24"/>
        </w:rPr>
        <w:lastRenderedPageBreak/>
        <w:t>de la estrategia virtu</w:t>
      </w:r>
      <w:r>
        <w:rPr>
          <w:rFonts w:ascii="Times New Roman" w:hAnsi="Times New Roman"/>
          <w:szCs w:val="24"/>
        </w:rPr>
        <w:t xml:space="preserve">al con la utilización de </w:t>
      </w:r>
      <w:proofErr w:type="spellStart"/>
      <w:r>
        <w:rPr>
          <w:rFonts w:ascii="Times New Roman" w:hAnsi="Times New Roman"/>
          <w:szCs w:val="24"/>
        </w:rPr>
        <w:t>TIC´s</w:t>
      </w:r>
      <w:proofErr w:type="spellEnd"/>
      <w:r>
        <w:rPr>
          <w:rFonts w:ascii="Times New Roman" w:hAnsi="Times New Roman"/>
          <w:szCs w:val="24"/>
        </w:rPr>
        <w:t>, con</w:t>
      </w:r>
      <w:r w:rsidRPr="00E37FEC">
        <w:rPr>
          <w:rFonts w:ascii="Times New Roman" w:hAnsi="Times New Roman"/>
          <w:szCs w:val="24"/>
        </w:rPr>
        <w:t xml:space="preserve"> enfoque territorial, diferencial y de derechos</w:t>
      </w:r>
      <w:r>
        <w:rPr>
          <w:rFonts w:ascii="Times New Roman" w:hAnsi="Times New Roman"/>
          <w:szCs w:val="24"/>
        </w:rPr>
        <w:t>.</w:t>
      </w:r>
    </w:p>
    <w:p w14:paraId="77454FB1" w14:textId="77777777" w:rsidR="00467D61" w:rsidRDefault="00467D61" w:rsidP="00467D61">
      <w:pPr>
        <w:rPr>
          <w:rFonts w:ascii="Times New Roman" w:hAnsi="Times New Roman"/>
          <w:szCs w:val="24"/>
        </w:rPr>
      </w:pPr>
      <w:r w:rsidRPr="00C85449">
        <w:rPr>
          <w:rFonts w:ascii="Times New Roman" w:hAnsi="Times New Roman"/>
          <w:szCs w:val="24"/>
        </w:rPr>
        <w:t>Las estrategias se ejecutan a través de las siguientes acciones de educación ambiental:</w:t>
      </w:r>
    </w:p>
    <w:p w14:paraId="390F3828" w14:textId="77777777" w:rsidR="00467D61" w:rsidRPr="00C85449" w:rsidRDefault="00467D61" w:rsidP="00467D61">
      <w:pPr>
        <w:rPr>
          <w:rFonts w:ascii="Times New Roman" w:hAnsi="Times New Roman"/>
          <w:szCs w:val="24"/>
        </w:rPr>
      </w:pPr>
    </w:p>
    <w:p w14:paraId="17EA1DF1" w14:textId="77777777" w:rsidR="00467D61" w:rsidRPr="00C85449" w:rsidRDefault="00467D61" w:rsidP="0091707A">
      <w:pPr>
        <w:pStyle w:val="Prrafodelista"/>
        <w:numPr>
          <w:ilvl w:val="0"/>
          <w:numId w:val="31"/>
        </w:numPr>
        <w:rPr>
          <w:rFonts w:ascii="Times New Roman" w:hAnsi="Times New Roman"/>
          <w:szCs w:val="24"/>
        </w:rPr>
      </w:pPr>
      <w:r w:rsidRPr="00C85449">
        <w:rPr>
          <w:rFonts w:ascii="Times New Roman" w:hAnsi="Times New Roman"/>
          <w:szCs w:val="24"/>
        </w:rPr>
        <w:t>Procesos de formación Ambiental: Son  ejercicios pedagógicos con una duración mínima de diez (10) horas, donde se abordan las diferentes temáticas ambientales.</w:t>
      </w:r>
    </w:p>
    <w:p w14:paraId="0B8B5E00" w14:textId="77777777" w:rsidR="00467D61" w:rsidRPr="00C85449" w:rsidRDefault="00467D61" w:rsidP="0091707A">
      <w:pPr>
        <w:pStyle w:val="Prrafodelista"/>
        <w:numPr>
          <w:ilvl w:val="0"/>
          <w:numId w:val="31"/>
        </w:numPr>
        <w:rPr>
          <w:rFonts w:ascii="Times New Roman" w:hAnsi="Times New Roman"/>
          <w:szCs w:val="24"/>
        </w:rPr>
      </w:pPr>
      <w:r w:rsidRPr="00C85449">
        <w:rPr>
          <w:rFonts w:ascii="Times New Roman" w:hAnsi="Times New Roman"/>
          <w:szCs w:val="24"/>
        </w:rPr>
        <w:t xml:space="preserve">Recorridos de interpretación ambiental: Ejercicios basados en la interpretación ambiental, para el reconocimiento de los escenarios naturales, la flora, la fauna, los bienes y servicios ambientales. </w:t>
      </w:r>
    </w:p>
    <w:p w14:paraId="7CA1E95B" w14:textId="77777777" w:rsidR="00467D61" w:rsidRPr="00C85449" w:rsidRDefault="00467D61" w:rsidP="0091707A">
      <w:pPr>
        <w:pStyle w:val="Prrafodelista"/>
        <w:numPr>
          <w:ilvl w:val="0"/>
          <w:numId w:val="31"/>
        </w:numPr>
        <w:rPr>
          <w:rFonts w:ascii="Times New Roman" w:hAnsi="Times New Roman"/>
          <w:szCs w:val="24"/>
        </w:rPr>
      </w:pPr>
      <w:r w:rsidRPr="00C85449">
        <w:rPr>
          <w:rFonts w:ascii="Times New Roman" w:hAnsi="Times New Roman"/>
          <w:szCs w:val="24"/>
        </w:rPr>
        <w:t>Acciones pedagógicas: Son actividade</w:t>
      </w:r>
      <w:r>
        <w:rPr>
          <w:rFonts w:ascii="Times New Roman" w:hAnsi="Times New Roman"/>
          <w:szCs w:val="24"/>
        </w:rPr>
        <w:t xml:space="preserve">s de educación ambiental como: </w:t>
      </w:r>
      <w:r w:rsidRPr="00C85449">
        <w:rPr>
          <w:rFonts w:ascii="Times New Roman" w:hAnsi="Times New Roman"/>
          <w:szCs w:val="24"/>
        </w:rPr>
        <w:t>charlas, conversatorios, jornadas de sensibilización, foros, encuentros ambientales, seminarios y talleres</w:t>
      </w:r>
      <w:r>
        <w:rPr>
          <w:rFonts w:ascii="Times New Roman" w:hAnsi="Times New Roman"/>
          <w:szCs w:val="24"/>
        </w:rPr>
        <w:t>.</w:t>
      </w:r>
    </w:p>
    <w:p w14:paraId="6A825393" w14:textId="77777777" w:rsidR="00467D61" w:rsidRDefault="00467D61" w:rsidP="00467D61">
      <w:pPr>
        <w:pStyle w:val="Prrafodelista"/>
        <w:ind w:left="0"/>
        <w:contextualSpacing/>
        <w:jc w:val="left"/>
        <w:rPr>
          <w:rFonts w:ascii="Times New Roman" w:hAnsi="Times New Roman"/>
          <w:szCs w:val="24"/>
          <w:lang w:eastAsia="es-CO"/>
        </w:rPr>
      </w:pPr>
    </w:p>
    <w:p w14:paraId="24CD10A3" w14:textId="77777777" w:rsidR="00467D61" w:rsidRPr="008C149E" w:rsidRDefault="00467D61" w:rsidP="0091707A">
      <w:pPr>
        <w:pStyle w:val="Prrafodelista"/>
        <w:numPr>
          <w:ilvl w:val="0"/>
          <w:numId w:val="31"/>
        </w:numPr>
        <w:ind w:left="360"/>
        <w:rPr>
          <w:rFonts w:ascii="Times New Roman" w:hAnsi="Times New Roman"/>
          <w:b/>
          <w:szCs w:val="24"/>
        </w:rPr>
      </w:pPr>
      <w:r w:rsidRPr="008C149E">
        <w:rPr>
          <w:rFonts w:ascii="Times New Roman" w:hAnsi="Times New Roman"/>
          <w:b/>
          <w:szCs w:val="24"/>
        </w:rPr>
        <w:t xml:space="preserve">Vincular personas de organizaciones ambientales y ciudadanía en general a la estrategia de participación ciudadana </w:t>
      </w:r>
    </w:p>
    <w:p w14:paraId="6A03F5B5" w14:textId="77777777" w:rsidR="00467D61" w:rsidRPr="008C149E" w:rsidRDefault="00467D61" w:rsidP="00467D61">
      <w:pPr>
        <w:pStyle w:val="Prrafodelista"/>
        <w:rPr>
          <w:rFonts w:ascii="Times New Roman" w:hAnsi="Times New Roman"/>
          <w:szCs w:val="24"/>
        </w:rPr>
      </w:pPr>
    </w:p>
    <w:p w14:paraId="611BEB85" w14:textId="77777777" w:rsidR="00467D61" w:rsidRDefault="00467D61" w:rsidP="00467D61">
      <w:pPr>
        <w:rPr>
          <w:rFonts w:ascii="Times New Roman" w:hAnsi="Times New Roman"/>
          <w:szCs w:val="24"/>
          <w:lang w:val="es-MX"/>
        </w:rPr>
      </w:pPr>
      <w:r>
        <w:rPr>
          <w:rFonts w:ascii="Times New Roman" w:hAnsi="Times New Roman"/>
          <w:szCs w:val="24"/>
          <w:lang w:val="es-MX"/>
        </w:rPr>
        <w:t xml:space="preserve">Vincular </w:t>
      </w:r>
      <w:r w:rsidRPr="00132F84">
        <w:rPr>
          <w:rFonts w:ascii="Times New Roman" w:hAnsi="Times New Roman"/>
          <w:szCs w:val="24"/>
          <w:lang w:val="es-MX"/>
        </w:rPr>
        <w:t>a la comunidad</w:t>
      </w:r>
      <w:r>
        <w:rPr>
          <w:rFonts w:ascii="Times New Roman" w:hAnsi="Times New Roman"/>
          <w:szCs w:val="24"/>
          <w:lang w:val="es-MX"/>
        </w:rPr>
        <w:t>,</w:t>
      </w:r>
      <w:r w:rsidRPr="00132F84">
        <w:rPr>
          <w:rFonts w:ascii="Times New Roman" w:hAnsi="Times New Roman"/>
          <w:szCs w:val="24"/>
          <w:lang w:val="es-MX"/>
        </w:rPr>
        <w:t xml:space="preserve"> </w:t>
      </w:r>
      <w:r w:rsidRPr="00E37FEC">
        <w:rPr>
          <w:rFonts w:ascii="Times New Roman" w:hAnsi="Times New Roman"/>
          <w:szCs w:val="24"/>
          <w:lang w:val="es-MX"/>
        </w:rPr>
        <w:t>organizaciones ambientales, sector público y privado e instituciones educativas y demás actores sociales</w:t>
      </w:r>
      <w:r>
        <w:rPr>
          <w:rFonts w:ascii="Times New Roman" w:hAnsi="Times New Roman"/>
          <w:szCs w:val="24"/>
          <w:lang w:val="es-MX"/>
        </w:rPr>
        <w:t xml:space="preserve"> en procesos de gestión </w:t>
      </w:r>
      <w:r w:rsidRPr="00E37FEC">
        <w:rPr>
          <w:rFonts w:ascii="Times New Roman" w:hAnsi="Times New Roman"/>
          <w:szCs w:val="24"/>
          <w:lang w:val="es-MX"/>
        </w:rPr>
        <w:t>ambiental local, a partir de la ejecución de acciones de reconocimiento y atención de las situac</w:t>
      </w:r>
      <w:r>
        <w:rPr>
          <w:rFonts w:ascii="Times New Roman" w:hAnsi="Times New Roman"/>
          <w:szCs w:val="24"/>
          <w:lang w:val="es-MX"/>
        </w:rPr>
        <w:t xml:space="preserve">iones ambientales conflictivas, tales como recorridos para la identificación de problemáticas </w:t>
      </w:r>
      <w:r w:rsidRPr="00D45BEC">
        <w:rPr>
          <w:rFonts w:ascii="Times New Roman" w:hAnsi="Times New Roman"/>
          <w:szCs w:val="24"/>
          <w:lang w:val="es-MX"/>
        </w:rPr>
        <w:t>y reconocimiento de la Estructura Ecológica Principal presente en cada localidad</w:t>
      </w:r>
      <w:r>
        <w:rPr>
          <w:rFonts w:ascii="Times New Roman" w:hAnsi="Times New Roman"/>
          <w:szCs w:val="24"/>
          <w:lang w:val="es-MX"/>
        </w:rPr>
        <w:t xml:space="preserve">, recuperación de puntos críticos, embellecimiento de espacios públicos, entre otros, </w:t>
      </w:r>
      <w:r w:rsidRPr="00132F84">
        <w:rPr>
          <w:rFonts w:ascii="Times New Roman" w:hAnsi="Times New Roman"/>
          <w:szCs w:val="24"/>
          <w:lang w:val="es-MX"/>
        </w:rPr>
        <w:t>con el fin de generar a nivel comunitario sentido de apropiación hac</w:t>
      </w:r>
      <w:r>
        <w:rPr>
          <w:rFonts w:ascii="Times New Roman" w:hAnsi="Times New Roman"/>
          <w:szCs w:val="24"/>
          <w:lang w:val="es-MX"/>
        </w:rPr>
        <w:t>ia los territorios ambientales.</w:t>
      </w:r>
    </w:p>
    <w:p w14:paraId="072734A5" w14:textId="77777777" w:rsidR="00467D61" w:rsidRDefault="00467D61" w:rsidP="00467D61">
      <w:pPr>
        <w:rPr>
          <w:rFonts w:ascii="Times New Roman" w:hAnsi="Times New Roman"/>
          <w:szCs w:val="24"/>
          <w:lang w:val="es-MX"/>
        </w:rPr>
      </w:pPr>
    </w:p>
    <w:p w14:paraId="061B63EE" w14:textId="77777777" w:rsidR="00467D61" w:rsidRDefault="00467D61" w:rsidP="00467D61">
      <w:pPr>
        <w:rPr>
          <w:rFonts w:ascii="Times New Roman" w:hAnsi="Times New Roman"/>
          <w:szCs w:val="24"/>
          <w:lang w:val="es-MX"/>
        </w:rPr>
      </w:pPr>
      <w:r w:rsidRPr="00E37FEC">
        <w:rPr>
          <w:rFonts w:ascii="Times New Roman" w:hAnsi="Times New Roman"/>
          <w:szCs w:val="24"/>
          <w:lang w:val="es-MX"/>
        </w:rPr>
        <w:t xml:space="preserve">Igualmente </w:t>
      </w:r>
      <w:r>
        <w:rPr>
          <w:rFonts w:ascii="Times New Roman" w:hAnsi="Times New Roman"/>
          <w:szCs w:val="24"/>
          <w:lang w:val="es-MX"/>
        </w:rPr>
        <w:t>vincularlos a espacios como la</w:t>
      </w:r>
      <w:r w:rsidRPr="004D2090">
        <w:rPr>
          <w:rFonts w:ascii="Times New Roman" w:hAnsi="Times New Roman"/>
          <w:szCs w:val="24"/>
          <w:lang w:val="es-MX"/>
        </w:rPr>
        <w:t xml:space="preserve"> Comisión Ambiental Local (CAL) conformada por representantes del sector público y representantes de las comunidades, </w:t>
      </w:r>
      <w:r>
        <w:rPr>
          <w:rFonts w:ascii="Times New Roman" w:hAnsi="Times New Roman"/>
          <w:szCs w:val="24"/>
          <w:lang w:val="es-MX"/>
        </w:rPr>
        <w:t>para</w:t>
      </w:r>
      <w:r w:rsidRPr="004D2090">
        <w:rPr>
          <w:rFonts w:ascii="Times New Roman" w:hAnsi="Times New Roman"/>
          <w:szCs w:val="24"/>
          <w:lang w:val="es-MX"/>
        </w:rPr>
        <w:t xml:space="preserve"> coordina</w:t>
      </w:r>
      <w:r>
        <w:rPr>
          <w:rFonts w:ascii="Times New Roman" w:hAnsi="Times New Roman"/>
          <w:szCs w:val="24"/>
          <w:lang w:val="es-MX"/>
        </w:rPr>
        <w:t>r</w:t>
      </w:r>
      <w:r w:rsidRPr="004D2090">
        <w:rPr>
          <w:rFonts w:ascii="Times New Roman" w:hAnsi="Times New Roman"/>
          <w:szCs w:val="24"/>
          <w:lang w:val="es-MX"/>
        </w:rPr>
        <w:t xml:space="preserve"> todas las acciones en materia ambiental </w:t>
      </w:r>
      <w:r>
        <w:rPr>
          <w:rFonts w:ascii="Times New Roman" w:hAnsi="Times New Roman"/>
          <w:szCs w:val="24"/>
          <w:lang w:val="es-MX"/>
        </w:rPr>
        <w:t>que buscan</w:t>
      </w:r>
      <w:r w:rsidRPr="004D2090">
        <w:rPr>
          <w:rFonts w:ascii="Times New Roman" w:hAnsi="Times New Roman"/>
          <w:szCs w:val="24"/>
          <w:lang w:val="es-MX"/>
        </w:rPr>
        <w:t xml:space="preserve"> el mejoramiento de las condiciones ambientales locales</w:t>
      </w:r>
      <w:r>
        <w:rPr>
          <w:rFonts w:ascii="Times New Roman" w:hAnsi="Times New Roman"/>
          <w:szCs w:val="24"/>
          <w:lang w:val="es-MX"/>
        </w:rPr>
        <w:t>.</w:t>
      </w:r>
    </w:p>
    <w:p w14:paraId="63D54799" w14:textId="77777777" w:rsidR="00467D61" w:rsidRDefault="00467D61" w:rsidP="00467D61">
      <w:pPr>
        <w:rPr>
          <w:rFonts w:ascii="Times New Roman" w:hAnsi="Times New Roman"/>
          <w:szCs w:val="24"/>
          <w:lang w:val="es-MX"/>
        </w:rPr>
      </w:pPr>
    </w:p>
    <w:p w14:paraId="1A23CCC7" w14:textId="77777777" w:rsidR="00467D61" w:rsidRPr="008C149E" w:rsidRDefault="00467D61" w:rsidP="00F1113C">
      <w:pPr>
        <w:pStyle w:val="Prrafodelista"/>
        <w:numPr>
          <w:ilvl w:val="0"/>
          <w:numId w:val="31"/>
        </w:numPr>
        <w:ind w:left="360"/>
        <w:rPr>
          <w:rFonts w:ascii="Times New Roman" w:hAnsi="Times New Roman"/>
          <w:b/>
          <w:szCs w:val="24"/>
        </w:rPr>
      </w:pPr>
      <w:r w:rsidRPr="008C149E">
        <w:rPr>
          <w:rFonts w:ascii="Times New Roman" w:hAnsi="Times New Roman"/>
          <w:b/>
          <w:szCs w:val="24"/>
        </w:rPr>
        <w:t>Diseñar y ejecutar planes de comunicación</w:t>
      </w:r>
    </w:p>
    <w:p w14:paraId="6A73A031" w14:textId="77777777" w:rsidR="00467D61" w:rsidRPr="00E37FEC" w:rsidRDefault="00467D61" w:rsidP="00467D61">
      <w:pPr>
        <w:pStyle w:val="Prrafodelista"/>
        <w:ind w:left="0"/>
        <w:contextualSpacing/>
        <w:rPr>
          <w:rFonts w:ascii="Times New Roman" w:hAnsi="Times New Roman"/>
          <w:szCs w:val="24"/>
          <w:lang w:val="es-MX"/>
        </w:rPr>
      </w:pPr>
    </w:p>
    <w:p w14:paraId="70D576F4" w14:textId="5AFF85A3" w:rsidR="00467D61" w:rsidRDefault="00467D61" w:rsidP="00467D61">
      <w:pPr>
        <w:rPr>
          <w:rFonts w:cs="Kartika"/>
          <w:szCs w:val="24"/>
        </w:rPr>
      </w:pPr>
      <w:r>
        <w:rPr>
          <w:rFonts w:ascii="Times New Roman" w:hAnsi="Times New Roman"/>
          <w:szCs w:val="24"/>
          <w:lang w:val="es-MX"/>
        </w:rPr>
        <w:t>Diseñar y e</w:t>
      </w:r>
      <w:r w:rsidRPr="00E37FEC">
        <w:rPr>
          <w:rFonts w:ascii="Times New Roman" w:hAnsi="Times New Roman"/>
          <w:szCs w:val="24"/>
          <w:lang w:val="es-MX"/>
        </w:rPr>
        <w:t xml:space="preserve">jecutar los planes de comunicaciones que permita a través de distintos canales de comunicación, socializar a la ciudadanía las acciones que adelanta la Secretaria Distrital de </w:t>
      </w:r>
      <w:r w:rsidRPr="00AA55A8">
        <w:rPr>
          <w:rFonts w:ascii="Times New Roman" w:hAnsi="Times New Roman"/>
          <w:szCs w:val="24"/>
          <w:lang w:val="es-MX"/>
        </w:rPr>
        <w:t xml:space="preserve">Ambiente </w:t>
      </w:r>
      <w:r w:rsidRPr="00AA55A8">
        <w:rPr>
          <w:rFonts w:ascii="Times New Roman" w:hAnsi="Times New Roman"/>
          <w:szCs w:val="24"/>
        </w:rPr>
        <w:t>y aumentar el posicionamiento de la entidad como autoridad ambiental del Distrito Capital</w:t>
      </w:r>
      <w:r>
        <w:rPr>
          <w:rFonts w:ascii="Times New Roman" w:hAnsi="Times New Roman"/>
          <w:szCs w:val="24"/>
        </w:rPr>
        <w:t xml:space="preserve">. </w:t>
      </w:r>
      <w:r w:rsidRPr="00AA55A8">
        <w:rPr>
          <w:rFonts w:ascii="Times New Roman" w:hAnsi="Times New Roman"/>
          <w:szCs w:val="24"/>
        </w:rPr>
        <w:t>El plan de comunicaciones incluye las estrategias de producción y difusión de contenidos, así como la gestión de los canales de comunicación internos y externos con que cuenta la Secretaría Distrital de Ambiente</w:t>
      </w:r>
      <w:r w:rsidRPr="001D6935">
        <w:rPr>
          <w:rFonts w:cs="Kartika"/>
          <w:szCs w:val="24"/>
        </w:rPr>
        <w:t xml:space="preserve">. </w:t>
      </w:r>
    </w:p>
    <w:p w14:paraId="17B694C3" w14:textId="5275A873" w:rsidR="00664F7E" w:rsidRDefault="00664F7E" w:rsidP="00467D61">
      <w:pPr>
        <w:rPr>
          <w:rFonts w:cs="Kartika"/>
          <w:szCs w:val="24"/>
        </w:rPr>
      </w:pPr>
    </w:p>
    <w:p w14:paraId="27B95822" w14:textId="51D3F613" w:rsidR="00664F7E" w:rsidRPr="00374D51" w:rsidRDefault="00807E8F" w:rsidP="00374D51">
      <w:pPr>
        <w:pStyle w:val="Prrafodelista"/>
        <w:numPr>
          <w:ilvl w:val="0"/>
          <w:numId w:val="31"/>
        </w:numPr>
        <w:ind w:left="284"/>
        <w:rPr>
          <w:rFonts w:ascii="Times New Roman" w:hAnsi="Times New Roman"/>
          <w:b/>
          <w:bCs/>
          <w:szCs w:val="24"/>
        </w:rPr>
      </w:pPr>
      <w:r w:rsidRPr="00374D51">
        <w:rPr>
          <w:rFonts w:ascii="Times New Roman" w:hAnsi="Times New Roman"/>
          <w:b/>
          <w:bCs/>
          <w:szCs w:val="24"/>
        </w:rPr>
        <w:t>Fortalecer capacidades (aprender - haciendo) a mujeres en condición de  vulnerabilidad.</w:t>
      </w:r>
    </w:p>
    <w:p w14:paraId="2FB9358E" w14:textId="77777777" w:rsidR="00807E8F" w:rsidRPr="007879FB" w:rsidRDefault="00807E8F" w:rsidP="00807E8F">
      <w:pPr>
        <w:pStyle w:val="Prrafodelista"/>
        <w:ind w:left="720"/>
        <w:rPr>
          <w:rFonts w:ascii="Times New Roman" w:hAnsi="Times New Roman"/>
          <w:b/>
          <w:szCs w:val="24"/>
        </w:rPr>
      </w:pPr>
    </w:p>
    <w:p w14:paraId="7AD94364" w14:textId="62AFB0FF" w:rsidR="00664F7E" w:rsidRDefault="00A81F69" w:rsidP="00807E8F">
      <w:pPr>
        <w:pStyle w:val="Prrafodelista"/>
        <w:ind w:left="0" w:right="-91"/>
        <w:contextualSpacing/>
        <w:rPr>
          <w:rFonts w:ascii="Times New Roman" w:hAnsi="Times New Roman"/>
          <w:szCs w:val="24"/>
          <w:lang w:eastAsia="es-CO"/>
        </w:rPr>
      </w:pPr>
      <w:r w:rsidRPr="007879FB">
        <w:rPr>
          <w:rFonts w:ascii="Times New Roman" w:hAnsi="Times New Roman"/>
          <w:szCs w:val="24"/>
          <w:lang w:eastAsia="es-CO"/>
        </w:rPr>
        <w:lastRenderedPageBreak/>
        <w:t>Fortalecer capacidades de</w:t>
      </w:r>
      <w:r w:rsidR="00F1113C" w:rsidRPr="007879FB">
        <w:rPr>
          <w:rFonts w:ascii="Times New Roman" w:hAnsi="Times New Roman"/>
          <w:szCs w:val="24"/>
          <w:lang w:eastAsia="es-CO"/>
        </w:rPr>
        <w:t xml:space="preserve"> </w:t>
      </w:r>
      <w:r w:rsidR="00664F7E" w:rsidRPr="007879FB">
        <w:rPr>
          <w:rFonts w:ascii="Times New Roman" w:hAnsi="Times New Roman"/>
          <w:szCs w:val="24"/>
          <w:lang w:eastAsia="es-CO"/>
        </w:rPr>
        <w:t>mujeres en condición de vulnerabilidad</w:t>
      </w:r>
      <w:r w:rsidR="00D51F75" w:rsidRPr="007879FB">
        <w:rPr>
          <w:rFonts w:ascii="Times New Roman" w:hAnsi="Times New Roman"/>
          <w:szCs w:val="24"/>
          <w:lang w:eastAsia="es-CO"/>
        </w:rPr>
        <w:t xml:space="preserve"> y que habitan en Bogotá</w:t>
      </w:r>
      <w:r w:rsidR="00664F7E" w:rsidRPr="007879FB">
        <w:rPr>
          <w:rFonts w:ascii="Times New Roman" w:hAnsi="Times New Roman"/>
          <w:szCs w:val="24"/>
          <w:lang w:eastAsia="es-CO"/>
        </w:rPr>
        <w:t xml:space="preserve">, </w:t>
      </w:r>
      <w:r w:rsidR="00D51F75" w:rsidRPr="007879FB">
        <w:rPr>
          <w:rFonts w:ascii="Times New Roman" w:hAnsi="Times New Roman"/>
          <w:szCs w:val="24"/>
          <w:lang w:eastAsia="es-CO"/>
        </w:rPr>
        <w:t xml:space="preserve">en el marco de la iniciativa </w:t>
      </w:r>
      <w:r w:rsidR="00D51F75" w:rsidRPr="007879FB">
        <w:rPr>
          <w:rFonts w:ascii="Times New Roman" w:hAnsi="Times New Roman"/>
          <w:b/>
          <w:i/>
          <w:szCs w:val="24"/>
          <w:lang w:eastAsia="es-CO"/>
        </w:rPr>
        <w:t>“Mujeres que reverdecen a Bogotá</w:t>
      </w:r>
      <w:r w:rsidRPr="007879FB">
        <w:rPr>
          <w:rFonts w:ascii="Times New Roman" w:hAnsi="Times New Roman"/>
          <w:szCs w:val="24"/>
          <w:lang w:eastAsia="es-CO"/>
        </w:rPr>
        <w:t>”</w:t>
      </w:r>
      <w:r w:rsidR="00664F7E" w:rsidRPr="007879FB">
        <w:rPr>
          <w:rFonts w:ascii="Times New Roman" w:hAnsi="Times New Roman"/>
          <w:szCs w:val="24"/>
          <w:lang w:eastAsia="es-CO"/>
        </w:rPr>
        <w:t xml:space="preserve">, </w:t>
      </w:r>
      <w:r w:rsidR="00126ECD">
        <w:rPr>
          <w:rFonts w:ascii="Times New Roman" w:hAnsi="Times New Roman"/>
          <w:szCs w:val="24"/>
          <w:lang w:eastAsia="es-CO"/>
        </w:rPr>
        <w:t>busca</w:t>
      </w:r>
      <w:r w:rsidR="00664F7E" w:rsidRPr="007879FB">
        <w:rPr>
          <w:rFonts w:ascii="Times New Roman" w:hAnsi="Times New Roman"/>
          <w:szCs w:val="24"/>
          <w:lang w:eastAsia="es-CO"/>
        </w:rPr>
        <w:t xml:space="preserve"> brindar oportunidades </w:t>
      </w:r>
      <w:r w:rsidR="00D51F75" w:rsidRPr="007879FB">
        <w:rPr>
          <w:rFonts w:ascii="Times New Roman" w:hAnsi="Times New Roman"/>
          <w:szCs w:val="24"/>
          <w:lang w:eastAsia="es-CO"/>
        </w:rPr>
        <w:t>y mitigar el impacto causado por la situación presentada por la emergencia sanitaria del SARS-CoV-2.</w:t>
      </w:r>
    </w:p>
    <w:p w14:paraId="09262306" w14:textId="171A4CC3" w:rsidR="001F347A" w:rsidRDefault="001F347A" w:rsidP="00807E8F">
      <w:pPr>
        <w:pStyle w:val="Prrafodelista"/>
        <w:ind w:left="0" w:right="-91"/>
        <w:contextualSpacing/>
        <w:rPr>
          <w:rFonts w:ascii="Times New Roman" w:hAnsi="Times New Roman"/>
          <w:szCs w:val="24"/>
          <w:lang w:eastAsia="es-CO"/>
        </w:rPr>
      </w:pPr>
    </w:p>
    <w:p w14:paraId="2A6DEDFD" w14:textId="1A1562D2" w:rsidR="001F347A" w:rsidRPr="00374D51" w:rsidRDefault="001F347A" w:rsidP="001F347A">
      <w:pPr>
        <w:ind w:right="-91"/>
        <w:contextualSpacing/>
        <w:rPr>
          <w:rFonts w:ascii="Times New Roman" w:hAnsi="Times New Roman"/>
          <w:szCs w:val="24"/>
          <w:lang w:eastAsia="es-CO"/>
        </w:rPr>
      </w:pPr>
      <w:r w:rsidRPr="00374D51">
        <w:rPr>
          <w:rFonts w:ascii="Times New Roman" w:hAnsi="Times New Roman"/>
          <w:bCs/>
          <w:szCs w:val="24"/>
          <w:lang w:eastAsia="es-CO"/>
        </w:rPr>
        <w:t>Este proceso busca cualificar</w:t>
      </w:r>
      <w:r w:rsidRPr="00374D51">
        <w:rPr>
          <w:rFonts w:ascii="Times New Roman" w:hAnsi="Times New Roman"/>
          <w:szCs w:val="24"/>
          <w:lang w:eastAsia="es-CO"/>
        </w:rPr>
        <w:t xml:space="preserve"> los conocimientos </w:t>
      </w:r>
      <w:r w:rsidRPr="00374D51">
        <w:rPr>
          <w:rFonts w:ascii="Times New Roman" w:hAnsi="Times New Roman"/>
          <w:bCs/>
          <w:szCs w:val="24"/>
          <w:lang w:eastAsia="es-CO"/>
        </w:rPr>
        <w:t>ambientales</w:t>
      </w:r>
      <w:r w:rsidRPr="00374D51">
        <w:rPr>
          <w:rFonts w:ascii="Times New Roman" w:hAnsi="Times New Roman"/>
          <w:szCs w:val="24"/>
          <w:lang w:eastAsia="es-CO"/>
        </w:rPr>
        <w:t xml:space="preserve">, </w:t>
      </w:r>
      <w:r w:rsidRPr="00374D51">
        <w:rPr>
          <w:rFonts w:ascii="Times New Roman" w:hAnsi="Times New Roman"/>
          <w:bCs/>
          <w:szCs w:val="24"/>
          <w:lang w:eastAsia="es-CO"/>
        </w:rPr>
        <w:t>procedimentales</w:t>
      </w:r>
      <w:r w:rsidRPr="00374D51">
        <w:rPr>
          <w:rFonts w:ascii="Times New Roman" w:hAnsi="Times New Roman"/>
          <w:szCs w:val="24"/>
          <w:lang w:eastAsia="es-CO"/>
        </w:rPr>
        <w:t xml:space="preserve"> y </w:t>
      </w:r>
      <w:r w:rsidRPr="00374D51">
        <w:rPr>
          <w:rFonts w:ascii="Times New Roman" w:hAnsi="Times New Roman"/>
          <w:bCs/>
          <w:szCs w:val="24"/>
          <w:lang w:eastAsia="es-CO"/>
        </w:rPr>
        <w:t>actitudinales</w:t>
      </w:r>
      <w:r w:rsidRPr="00374D51">
        <w:rPr>
          <w:rFonts w:ascii="Times New Roman" w:hAnsi="Times New Roman"/>
          <w:szCs w:val="24"/>
          <w:lang w:eastAsia="es-CO"/>
        </w:rPr>
        <w:t xml:space="preserve"> de las mujeres frente a las coberturas vegetales en el Distrito Capital, para que los aprendizajes puedan ser </w:t>
      </w:r>
      <w:r w:rsidRPr="00374D51">
        <w:rPr>
          <w:rFonts w:ascii="Times New Roman" w:hAnsi="Times New Roman"/>
          <w:bCs/>
          <w:szCs w:val="24"/>
          <w:lang w:eastAsia="es-CO"/>
        </w:rPr>
        <w:t>transferidos</w:t>
      </w:r>
      <w:r w:rsidRPr="00374D51">
        <w:rPr>
          <w:rFonts w:ascii="Times New Roman" w:hAnsi="Times New Roman"/>
          <w:szCs w:val="24"/>
          <w:lang w:eastAsia="es-CO"/>
        </w:rPr>
        <w:t xml:space="preserve"> a sus realidades territoriales y se traduzcan tanto en </w:t>
      </w:r>
      <w:r w:rsidRPr="00374D51">
        <w:rPr>
          <w:rFonts w:ascii="Times New Roman" w:hAnsi="Times New Roman"/>
          <w:bCs/>
          <w:szCs w:val="24"/>
          <w:lang w:eastAsia="es-CO"/>
        </w:rPr>
        <w:t>transformaciones</w:t>
      </w:r>
      <w:r w:rsidRPr="00374D51">
        <w:rPr>
          <w:rFonts w:ascii="Times New Roman" w:hAnsi="Times New Roman"/>
          <w:szCs w:val="24"/>
          <w:lang w:eastAsia="es-CO"/>
        </w:rPr>
        <w:t xml:space="preserve"> </w:t>
      </w:r>
      <w:proofErr w:type="spellStart"/>
      <w:r w:rsidRPr="00374D51">
        <w:rPr>
          <w:rFonts w:ascii="Times New Roman" w:hAnsi="Times New Roman"/>
          <w:bCs/>
          <w:szCs w:val="24"/>
          <w:lang w:eastAsia="es-CO"/>
        </w:rPr>
        <w:t>socioecológicas</w:t>
      </w:r>
      <w:proofErr w:type="spellEnd"/>
      <w:r w:rsidRPr="00374D51">
        <w:rPr>
          <w:rFonts w:ascii="Times New Roman" w:hAnsi="Times New Roman"/>
          <w:szCs w:val="24"/>
          <w:lang w:eastAsia="es-CO"/>
        </w:rPr>
        <w:t xml:space="preserve"> como  en la </w:t>
      </w:r>
      <w:r w:rsidRPr="00374D51">
        <w:rPr>
          <w:rFonts w:ascii="Times New Roman" w:hAnsi="Times New Roman"/>
          <w:bCs/>
          <w:szCs w:val="24"/>
          <w:lang w:eastAsia="es-CO"/>
        </w:rPr>
        <w:t>recuperación</w:t>
      </w:r>
      <w:r w:rsidRPr="00374D51">
        <w:rPr>
          <w:rFonts w:ascii="Times New Roman" w:hAnsi="Times New Roman"/>
          <w:szCs w:val="24"/>
          <w:lang w:eastAsia="es-CO"/>
        </w:rPr>
        <w:t xml:space="preserve"> de una mejor relación con la naturaleza.</w:t>
      </w:r>
    </w:p>
    <w:p w14:paraId="66FF956D" w14:textId="77777777" w:rsidR="001F347A" w:rsidRPr="007879FB" w:rsidRDefault="001F347A" w:rsidP="00807E8F">
      <w:pPr>
        <w:pStyle w:val="Prrafodelista"/>
        <w:ind w:left="0" w:right="-91"/>
        <w:contextualSpacing/>
        <w:rPr>
          <w:rFonts w:ascii="Times New Roman" w:hAnsi="Times New Roman"/>
          <w:szCs w:val="24"/>
          <w:lang w:eastAsia="es-CO"/>
        </w:rPr>
      </w:pPr>
    </w:p>
    <w:p w14:paraId="05D33FE2" w14:textId="48A86C49" w:rsidR="00664F7E" w:rsidRDefault="00664F7E" w:rsidP="00664F7E">
      <w:pPr>
        <w:rPr>
          <w:rFonts w:ascii="Times New Roman" w:eastAsia="SimSun" w:hAnsi="Times New Roman"/>
          <w:bCs/>
          <w:szCs w:val="24"/>
          <w:lang w:eastAsia="zh-CN"/>
        </w:rPr>
      </w:pPr>
      <w:r w:rsidRPr="007879FB">
        <w:rPr>
          <w:rFonts w:ascii="Times New Roman" w:eastAsia="SimSun" w:hAnsi="Times New Roman"/>
          <w:bCs/>
          <w:szCs w:val="24"/>
          <w:lang w:eastAsia="zh-CN"/>
        </w:rPr>
        <w:t xml:space="preserve">Esta estrategia </w:t>
      </w:r>
      <w:r w:rsidR="00A81F69" w:rsidRPr="007879FB">
        <w:rPr>
          <w:rFonts w:ascii="Times New Roman" w:eastAsia="SimSun" w:hAnsi="Times New Roman"/>
          <w:bCs/>
          <w:szCs w:val="24"/>
          <w:lang w:eastAsia="zh-CN"/>
        </w:rPr>
        <w:t xml:space="preserve">contiene temáticas tales como </w:t>
      </w:r>
      <w:r w:rsidR="00126ECD">
        <w:rPr>
          <w:rFonts w:ascii="Times New Roman" w:hAnsi="Times New Roman"/>
          <w:szCs w:val="24"/>
        </w:rPr>
        <w:t>de</w:t>
      </w:r>
      <w:r w:rsidR="00126ECD" w:rsidRPr="007879FB">
        <w:rPr>
          <w:rFonts w:ascii="Times New Roman" w:hAnsi="Times New Roman"/>
          <w:szCs w:val="24"/>
        </w:rPr>
        <w:t xml:space="preserve"> </w:t>
      </w:r>
      <w:r w:rsidR="00126ECD">
        <w:rPr>
          <w:rFonts w:ascii="Times New Roman" w:hAnsi="Times New Roman"/>
          <w:szCs w:val="24"/>
        </w:rPr>
        <w:t>restauración, mantenimiento, fortalecimiento de cerros orientales, viveros</w:t>
      </w:r>
      <w:r w:rsidR="00126ECD" w:rsidRPr="007879FB">
        <w:rPr>
          <w:rFonts w:ascii="Times New Roman" w:hAnsi="Times New Roman"/>
          <w:szCs w:val="24"/>
        </w:rPr>
        <w:t xml:space="preserve"> y a</w:t>
      </w:r>
      <w:r w:rsidR="00374D51">
        <w:rPr>
          <w:rFonts w:ascii="Times New Roman" w:hAnsi="Times New Roman"/>
          <w:szCs w:val="24"/>
        </w:rPr>
        <w:t>quellos otros que propendan por</w:t>
      </w:r>
      <w:r w:rsidR="00126ECD" w:rsidRPr="007879FB">
        <w:rPr>
          <w:rFonts w:ascii="Times New Roman" w:hAnsi="Times New Roman"/>
          <w:szCs w:val="24"/>
        </w:rPr>
        <w:t xml:space="preserve"> la preservación</w:t>
      </w:r>
      <w:r w:rsidR="00A81F69" w:rsidRPr="007879FB">
        <w:rPr>
          <w:rFonts w:ascii="Times New Roman" w:hAnsi="Times New Roman"/>
          <w:szCs w:val="24"/>
        </w:rPr>
        <w:t xml:space="preserve"> y recuperación de los ecosistemas estratégicos</w:t>
      </w:r>
      <w:r w:rsidR="00A81F69" w:rsidRPr="007879FB">
        <w:rPr>
          <w:rFonts w:ascii="Times New Roman" w:eastAsia="SimSun" w:hAnsi="Times New Roman"/>
          <w:bCs/>
          <w:szCs w:val="24"/>
          <w:lang w:eastAsia="zh-CN"/>
        </w:rPr>
        <w:t>.</w:t>
      </w:r>
    </w:p>
    <w:p w14:paraId="6E9E5520" w14:textId="4B34A5EF" w:rsidR="001F347A" w:rsidRDefault="001F347A" w:rsidP="00664F7E">
      <w:pPr>
        <w:rPr>
          <w:rFonts w:ascii="Times New Roman" w:eastAsia="SimSun" w:hAnsi="Times New Roman"/>
          <w:bCs/>
          <w:szCs w:val="24"/>
          <w:lang w:eastAsia="zh-CN"/>
        </w:rPr>
      </w:pPr>
    </w:p>
    <w:p w14:paraId="58205864" w14:textId="2C754B64" w:rsidR="001F347A" w:rsidRPr="001F347A" w:rsidRDefault="001F347A" w:rsidP="001F347A">
      <w:pPr>
        <w:rPr>
          <w:rFonts w:ascii="Times New Roman" w:eastAsia="SimSun" w:hAnsi="Times New Roman"/>
          <w:bCs/>
          <w:szCs w:val="24"/>
          <w:lang w:eastAsia="zh-CN"/>
        </w:rPr>
      </w:pPr>
      <w:r>
        <w:rPr>
          <w:rFonts w:ascii="Times New Roman" w:eastAsia="SimSun" w:hAnsi="Times New Roman"/>
          <w:bCs/>
          <w:szCs w:val="24"/>
          <w:lang w:eastAsia="zh-CN"/>
        </w:rPr>
        <w:t xml:space="preserve">La formación teórica será </w:t>
      </w:r>
      <w:r w:rsidR="00374D51">
        <w:rPr>
          <w:rFonts w:ascii="Times New Roman" w:eastAsia="SimSun" w:hAnsi="Times New Roman"/>
          <w:bCs/>
          <w:szCs w:val="24"/>
          <w:lang w:eastAsia="zh-CN"/>
        </w:rPr>
        <w:t>distribuida</w:t>
      </w:r>
      <w:r>
        <w:rPr>
          <w:rFonts w:ascii="Times New Roman" w:eastAsia="SimSun" w:hAnsi="Times New Roman"/>
          <w:bCs/>
          <w:szCs w:val="24"/>
          <w:lang w:eastAsia="zh-CN"/>
        </w:rPr>
        <w:t xml:space="preserve"> en </w:t>
      </w:r>
      <w:r w:rsidR="00374D51">
        <w:rPr>
          <w:rFonts w:ascii="Times New Roman" w:eastAsia="SimSun" w:hAnsi="Times New Roman"/>
          <w:bCs/>
          <w:szCs w:val="24"/>
          <w:lang w:eastAsia="zh-CN"/>
        </w:rPr>
        <w:t>6 n</w:t>
      </w:r>
      <w:r w:rsidRPr="001F347A">
        <w:rPr>
          <w:rFonts w:ascii="Times New Roman" w:eastAsia="SimSun" w:hAnsi="Times New Roman"/>
          <w:bCs/>
          <w:szCs w:val="24"/>
          <w:lang w:eastAsia="zh-CN"/>
        </w:rPr>
        <w:t xml:space="preserve">úcleos </w:t>
      </w:r>
      <w:r w:rsidR="00374D51">
        <w:rPr>
          <w:rFonts w:ascii="Times New Roman" w:eastAsia="SimSun" w:hAnsi="Times New Roman"/>
          <w:bCs/>
          <w:szCs w:val="24"/>
          <w:lang w:eastAsia="zh-CN"/>
        </w:rPr>
        <w:t>e</w:t>
      </w:r>
      <w:r w:rsidRPr="001F347A">
        <w:rPr>
          <w:rFonts w:ascii="Times New Roman" w:eastAsia="SimSun" w:hAnsi="Times New Roman"/>
          <w:bCs/>
          <w:szCs w:val="24"/>
          <w:lang w:eastAsia="zh-CN"/>
        </w:rPr>
        <w:t>structurantes</w:t>
      </w:r>
      <w:r>
        <w:rPr>
          <w:rFonts w:ascii="Times New Roman" w:eastAsia="SimSun" w:hAnsi="Times New Roman"/>
          <w:bCs/>
          <w:szCs w:val="24"/>
          <w:lang w:eastAsia="zh-CN"/>
        </w:rPr>
        <w:t xml:space="preserve">, </w:t>
      </w:r>
      <w:r w:rsidR="00374D51">
        <w:rPr>
          <w:rFonts w:ascii="Times New Roman" w:eastAsia="SimSun" w:hAnsi="Times New Roman"/>
          <w:bCs/>
          <w:szCs w:val="24"/>
          <w:lang w:eastAsia="zh-CN"/>
        </w:rPr>
        <w:t>30 m</w:t>
      </w:r>
      <w:r w:rsidRPr="001F347A">
        <w:rPr>
          <w:rFonts w:ascii="Times New Roman" w:eastAsia="SimSun" w:hAnsi="Times New Roman"/>
          <w:bCs/>
          <w:szCs w:val="24"/>
          <w:lang w:eastAsia="zh-CN"/>
        </w:rPr>
        <w:t xml:space="preserve">ódulos </w:t>
      </w:r>
      <w:r>
        <w:rPr>
          <w:rFonts w:ascii="Times New Roman" w:eastAsia="SimSun" w:hAnsi="Times New Roman"/>
          <w:bCs/>
          <w:szCs w:val="24"/>
          <w:lang w:eastAsia="zh-CN"/>
        </w:rPr>
        <w:t xml:space="preserve">con un total de </w:t>
      </w:r>
      <w:r w:rsidRPr="001F347A">
        <w:rPr>
          <w:rFonts w:ascii="Times New Roman" w:eastAsia="SimSun" w:hAnsi="Times New Roman"/>
          <w:bCs/>
          <w:szCs w:val="24"/>
          <w:lang w:eastAsia="zh-CN"/>
        </w:rPr>
        <w:t>112 horas</w:t>
      </w:r>
      <w:r>
        <w:rPr>
          <w:rFonts w:ascii="Times New Roman" w:eastAsia="SimSun" w:hAnsi="Times New Roman"/>
          <w:bCs/>
          <w:szCs w:val="24"/>
          <w:lang w:eastAsia="zh-CN"/>
        </w:rPr>
        <w:t xml:space="preserve"> y </w:t>
      </w:r>
      <w:r w:rsidR="00374D51">
        <w:rPr>
          <w:rFonts w:ascii="Times New Roman" w:eastAsia="SimSun" w:hAnsi="Times New Roman"/>
          <w:bCs/>
          <w:szCs w:val="24"/>
          <w:lang w:eastAsia="zh-CN"/>
        </w:rPr>
        <w:t>60 e</w:t>
      </w:r>
      <w:r w:rsidRPr="001F347A">
        <w:rPr>
          <w:rFonts w:ascii="Times New Roman" w:eastAsia="SimSun" w:hAnsi="Times New Roman"/>
          <w:bCs/>
          <w:szCs w:val="24"/>
          <w:lang w:eastAsia="zh-CN"/>
        </w:rPr>
        <w:t>jes temáticos</w:t>
      </w:r>
      <w:r>
        <w:rPr>
          <w:rFonts w:ascii="Times New Roman" w:eastAsia="SimSun" w:hAnsi="Times New Roman"/>
          <w:bCs/>
          <w:szCs w:val="24"/>
          <w:lang w:eastAsia="zh-CN"/>
        </w:rPr>
        <w:t xml:space="preserve">. Esta formación será impartida al equipo de formadores por parte del Jardín Botánico de Bogotá quienes a su vez tendrán que impartirla a las mujeres seleccionadas en el programa. </w:t>
      </w:r>
      <w:r w:rsidRPr="00374D51">
        <w:rPr>
          <w:rFonts w:ascii="Times New Roman" w:eastAsia="SimSun" w:hAnsi="Times New Roman"/>
          <w:bCs/>
          <w:szCs w:val="24"/>
          <w:lang w:eastAsia="zh-CN"/>
        </w:rPr>
        <w:t>Esta fase corresponde al 20% del proceso de formación</w:t>
      </w:r>
      <w:r w:rsidR="00374D51">
        <w:rPr>
          <w:rFonts w:ascii="Times New Roman" w:eastAsia="SimSun" w:hAnsi="Times New Roman"/>
          <w:bCs/>
          <w:szCs w:val="24"/>
          <w:lang w:eastAsia="zh-CN"/>
        </w:rPr>
        <w:t>.</w:t>
      </w:r>
    </w:p>
    <w:p w14:paraId="35325FE0" w14:textId="6BEBE3F8" w:rsidR="001F347A" w:rsidRPr="001F347A" w:rsidRDefault="001F347A" w:rsidP="001F347A">
      <w:pPr>
        <w:rPr>
          <w:rFonts w:ascii="Times New Roman" w:eastAsia="SimSun" w:hAnsi="Times New Roman"/>
          <w:bCs/>
          <w:szCs w:val="24"/>
          <w:lang w:eastAsia="zh-CN"/>
        </w:rPr>
      </w:pPr>
    </w:p>
    <w:p w14:paraId="3DCE9EA9" w14:textId="454D27E0" w:rsidR="001F347A" w:rsidRDefault="001F347A" w:rsidP="00664F7E">
      <w:pPr>
        <w:rPr>
          <w:rFonts w:ascii="Times New Roman" w:eastAsia="SimSun" w:hAnsi="Times New Roman"/>
          <w:bCs/>
          <w:szCs w:val="24"/>
          <w:lang w:eastAsia="zh-CN"/>
        </w:rPr>
      </w:pPr>
      <w:r>
        <w:rPr>
          <w:rFonts w:ascii="Times New Roman" w:eastAsia="SimSun" w:hAnsi="Times New Roman"/>
          <w:bCs/>
          <w:szCs w:val="24"/>
          <w:lang w:eastAsia="zh-CN"/>
        </w:rPr>
        <w:t xml:space="preserve">La parte práctica será un 80% del total de las horas del programa en las cuales se realizarán las siguientes actividades:  </w:t>
      </w:r>
    </w:p>
    <w:p w14:paraId="7DC2DBA0" w14:textId="377097A4" w:rsidR="001F347A" w:rsidRDefault="001F347A" w:rsidP="00664F7E">
      <w:pPr>
        <w:rPr>
          <w:rFonts w:ascii="Times New Roman" w:eastAsia="SimSun" w:hAnsi="Times New Roman"/>
          <w:bCs/>
          <w:szCs w:val="24"/>
          <w:lang w:eastAsia="zh-CN"/>
        </w:rPr>
      </w:pPr>
    </w:p>
    <w:p w14:paraId="21AC7AF0" w14:textId="1C8C2F0D" w:rsidR="001F347A" w:rsidRPr="00061135" w:rsidRDefault="001F347A" w:rsidP="007F083A">
      <w:pPr>
        <w:pStyle w:val="Prrafodelista"/>
        <w:numPr>
          <w:ilvl w:val="0"/>
          <w:numId w:val="20"/>
        </w:numPr>
        <w:rPr>
          <w:rFonts w:ascii="Times New Roman" w:eastAsia="SimSun" w:hAnsi="Times New Roman"/>
          <w:szCs w:val="24"/>
          <w:lang w:eastAsia="zh-CN"/>
        </w:rPr>
      </w:pPr>
      <w:r w:rsidRPr="001F347A">
        <w:rPr>
          <w:rFonts w:ascii="Times New Roman" w:eastAsia="SimSun" w:hAnsi="Times New Roman"/>
          <w:b/>
          <w:bCs/>
          <w:szCs w:val="24"/>
          <w:lang w:eastAsia="zh-CN"/>
        </w:rPr>
        <w:t xml:space="preserve">Restauración: </w:t>
      </w:r>
      <w:r w:rsidRPr="001F347A">
        <w:rPr>
          <w:rFonts w:ascii="Times New Roman" w:eastAsia="SimSun" w:hAnsi="Times New Roman"/>
          <w:szCs w:val="24"/>
          <w:lang w:eastAsia="zh-CN"/>
        </w:rPr>
        <w:t xml:space="preserve">Preparación del área, retiro de residuos, escombros y basuras, </w:t>
      </w:r>
      <w:proofErr w:type="spellStart"/>
      <w:r w:rsidRPr="001F347A">
        <w:rPr>
          <w:rFonts w:ascii="Times New Roman" w:eastAsia="SimSun" w:hAnsi="Times New Roman"/>
          <w:szCs w:val="24"/>
          <w:lang w:eastAsia="zh-CN"/>
        </w:rPr>
        <w:t>Desinfestación</w:t>
      </w:r>
      <w:proofErr w:type="spellEnd"/>
      <w:r w:rsidRPr="001F347A">
        <w:rPr>
          <w:rFonts w:ascii="Times New Roman" w:eastAsia="SimSun" w:hAnsi="Times New Roman"/>
          <w:szCs w:val="24"/>
          <w:lang w:eastAsia="zh-CN"/>
        </w:rPr>
        <w:t xml:space="preserve"> de especies vegetales invasoras o pioneras dominantes, Disposición de residuos de especies invasoras. </w:t>
      </w:r>
    </w:p>
    <w:p w14:paraId="62DA2D42" w14:textId="5E5B9CC8" w:rsidR="001F347A" w:rsidRDefault="00061135" w:rsidP="00EB2C5A">
      <w:pPr>
        <w:pStyle w:val="Prrafodelista"/>
        <w:numPr>
          <w:ilvl w:val="0"/>
          <w:numId w:val="20"/>
        </w:numPr>
        <w:rPr>
          <w:rFonts w:ascii="Times New Roman" w:eastAsia="SimSun" w:hAnsi="Times New Roman"/>
          <w:szCs w:val="24"/>
          <w:lang w:eastAsia="zh-CN"/>
        </w:rPr>
      </w:pPr>
      <w:r w:rsidRPr="00061135">
        <w:rPr>
          <w:rFonts w:ascii="Times New Roman" w:eastAsia="SimSun" w:hAnsi="Times New Roman"/>
          <w:b/>
          <w:bCs/>
          <w:szCs w:val="24"/>
          <w:lang w:eastAsia="zh-CN"/>
        </w:rPr>
        <w:t>Fortalecimiento de los cerros orientales:</w:t>
      </w:r>
      <w:r w:rsidRPr="00061135">
        <w:rPr>
          <w:rFonts w:ascii="Times New Roman" w:eastAsia="SimSun" w:hAnsi="Times New Roman"/>
          <w:szCs w:val="24"/>
          <w:lang w:eastAsia="zh-CN"/>
        </w:rPr>
        <w:t xml:space="preserve"> Trabajo con la reserva natural de la sociedad civil Umbral Horizontes, Vinculación de las mujeres que serán contratadas a través de pasantías al proyecto “Caminos ancestrales”</w:t>
      </w:r>
      <w:r>
        <w:rPr>
          <w:rFonts w:ascii="Times New Roman" w:eastAsia="SimSun" w:hAnsi="Times New Roman"/>
          <w:szCs w:val="24"/>
          <w:lang w:eastAsia="zh-CN"/>
        </w:rPr>
        <w:t xml:space="preserve"> y d</w:t>
      </w:r>
      <w:r w:rsidRPr="00061135">
        <w:rPr>
          <w:rFonts w:ascii="Times New Roman" w:eastAsia="SimSun" w:hAnsi="Times New Roman"/>
          <w:szCs w:val="24"/>
          <w:lang w:eastAsia="zh-CN"/>
        </w:rPr>
        <w:t>esarrollo del concepto de parque ecológico y recreativo en el Área de Ocupación Pública Prioritaria</w:t>
      </w:r>
      <w:r>
        <w:rPr>
          <w:rFonts w:ascii="Times New Roman" w:eastAsia="SimSun" w:hAnsi="Times New Roman"/>
          <w:szCs w:val="24"/>
          <w:lang w:eastAsia="zh-CN"/>
        </w:rPr>
        <w:t>.</w:t>
      </w:r>
    </w:p>
    <w:p w14:paraId="48D40770" w14:textId="211DF2FD" w:rsidR="00061135" w:rsidRDefault="00061135" w:rsidP="00061135">
      <w:pPr>
        <w:pStyle w:val="Prrafodelista"/>
        <w:numPr>
          <w:ilvl w:val="0"/>
          <w:numId w:val="20"/>
        </w:numPr>
        <w:rPr>
          <w:rFonts w:ascii="Times New Roman" w:eastAsia="SimSun" w:hAnsi="Times New Roman"/>
          <w:szCs w:val="24"/>
          <w:lang w:eastAsia="zh-CN"/>
        </w:rPr>
      </w:pPr>
      <w:proofErr w:type="spellStart"/>
      <w:r w:rsidRPr="00061135">
        <w:rPr>
          <w:rFonts w:ascii="Times New Roman" w:eastAsia="SimSun" w:hAnsi="Times New Roman"/>
          <w:b/>
          <w:bCs/>
          <w:szCs w:val="24"/>
          <w:lang w:eastAsia="zh-CN"/>
        </w:rPr>
        <w:t>Viverismo</w:t>
      </w:r>
      <w:proofErr w:type="spellEnd"/>
      <w:r w:rsidRPr="00061135">
        <w:rPr>
          <w:rFonts w:ascii="Times New Roman" w:eastAsia="SimSun" w:hAnsi="Times New Roman"/>
          <w:b/>
          <w:bCs/>
          <w:szCs w:val="24"/>
          <w:lang w:eastAsia="zh-CN"/>
        </w:rPr>
        <w:t>:</w:t>
      </w:r>
      <w:r w:rsidRPr="00061135">
        <w:rPr>
          <w:rFonts w:ascii="Times New Roman" w:eastAsia="SimSun" w:hAnsi="Times New Roman"/>
          <w:szCs w:val="24"/>
          <w:lang w:eastAsia="zh-CN"/>
        </w:rPr>
        <w:t xml:space="preserve"> Recolección germoplasma, Beneficio y escarificación e semillas, Preparación de camas de propagación, Siembra, Riego, Preparación de eras de crecimiento y caminos, Llenado de bolsas, Trasplante, Fertilización, Manejo fitosanitario, Cargue y descargue de material vegetal</w:t>
      </w:r>
      <w:r>
        <w:rPr>
          <w:rFonts w:ascii="Times New Roman" w:eastAsia="SimSun" w:hAnsi="Times New Roman"/>
          <w:szCs w:val="24"/>
          <w:lang w:eastAsia="zh-CN"/>
        </w:rPr>
        <w:t xml:space="preserve">. </w:t>
      </w:r>
    </w:p>
    <w:p w14:paraId="4C2E9B2B" w14:textId="7FF76D3B" w:rsidR="00061135" w:rsidRPr="00061135" w:rsidRDefault="00061135" w:rsidP="00061135">
      <w:pPr>
        <w:pStyle w:val="Prrafodelista"/>
        <w:numPr>
          <w:ilvl w:val="0"/>
          <w:numId w:val="20"/>
        </w:numPr>
        <w:rPr>
          <w:rFonts w:ascii="Times New Roman" w:eastAsia="SimSun" w:hAnsi="Times New Roman"/>
          <w:szCs w:val="24"/>
          <w:lang w:eastAsia="zh-CN"/>
        </w:rPr>
      </w:pPr>
      <w:r w:rsidRPr="00061135">
        <w:rPr>
          <w:rFonts w:ascii="Times New Roman" w:eastAsia="SimSun" w:hAnsi="Times New Roman"/>
          <w:b/>
          <w:bCs/>
          <w:szCs w:val="24"/>
          <w:lang w:eastAsia="zh-CN"/>
        </w:rPr>
        <w:t>Mantenimiento</w:t>
      </w:r>
      <w:r>
        <w:rPr>
          <w:rFonts w:ascii="Times New Roman" w:eastAsia="SimSun" w:hAnsi="Times New Roman"/>
          <w:b/>
          <w:bCs/>
          <w:szCs w:val="24"/>
          <w:lang w:eastAsia="zh-CN"/>
        </w:rPr>
        <w:t>:</w:t>
      </w:r>
      <w:r>
        <w:rPr>
          <w:rFonts w:ascii="Times New Roman" w:eastAsia="SimSun" w:hAnsi="Times New Roman"/>
          <w:szCs w:val="24"/>
          <w:lang w:eastAsia="zh-CN"/>
        </w:rPr>
        <w:t xml:space="preserve"> </w:t>
      </w:r>
      <w:r w:rsidRPr="00061135">
        <w:rPr>
          <w:rFonts w:ascii="Times New Roman" w:eastAsia="SimSun" w:hAnsi="Times New Roman"/>
          <w:szCs w:val="24"/>
          <w:lang w:eastAsia="zh-CN"/>
        </w:rPr>
        <w:t>Limpieza de las áreas con labores de retiro de residuos, escombros y basuras</w:t>
      </w:r>
      <w:r>
        <w:rPr>
          <w:rFonts w:ascii="Times New Roman" w:eastAsia="SimSun" w:hAnsi="Times New Roman"/>
          <w:szCs w:val="24"/>
          <w:lang w:eastAsia="zh-CN"/>
        </w:rPr>
        <w:t xml:space="preserve">, </w:t>
      </w:r>
      <w:r w:rsidRPr="00061135">
        <w:rPr>
          <w:rFonts w:ascii="Times New Roman" w:eastAsia="SimSun" w:hAnsi="Times New Roman"/>
          <w:szCs w:val="24"/>
          <w:lang w:eastAsia="zh-CN"/>
        </w:rPr>
        <w:t>Control de rebrotes de especies vegetales invasoras o pioneras dominantes</w:t>
      </w:r>
      <w:r>
        <w:rPr>
          <w:rFonts w:ascii="Times New Roman" w:eastAsia="SimSun" w:hAnsi="Times New Roman"/>
          <w:szCs w:val="24"/>
          <w:lang w:eastAsia="zh-CN"/>
        </w:rPr>
        <w:t xml:space="preserve">, </w:t>
      </w:r>
      <w:r w:rsidRPr="00061135">
        <w:rPr>
          <w:rFonts w:ascii="Times New Roman" w:eastAsia="SimSun" w:hAnsi="Times New Roman"/>
          <w:szCs w:val="24"/>
          <w:lang w:eastAsia="zh-CN"/>
        </w:rPr>
        <w:t>Disposición de residuos de especies invasoras</w:t>
      </w:r>
      <w:r>
        <w:rPr>
          <w:rFonts w:ascii="Times New Roman" w:eastAsia="SimSun" w:hAnsi="Times New Roman"/>
          <w:szCs w:val="24"/>
          <w:lang w:eastAsia="zh-CN"/>
        </w:rPr>
        <w:t xml:space="preserve">, </w:t>
      </w:r>
      <w:r w:rsidRPr="00061135">
        <w:rPr>
          <w:rFonts w:ascii="Times New Roman" w:eastAsia="SimSun" w:hAnsi="Times New Roman"/>
          <w:szCs w:val="24"/>
          <w:lang w:eastAsia="zh-CN"/>
        </w:rPr>
        <w:t>Labores para mantenimiento y sostenibilidad</w:t>
      </w:r>
      <w:r>
        <w:rPr>
          <w:rFonts w:ascii="Times New Roman" w:eastAsia="SimSun" w:hAnsi="Times New Roman"/>
          <w:szCs w:val="24"/>
          <w:lang w:eastAsia="zh-CN"/>
        </w:rPr>
        <w:t>:</w:t>
      </w:r>
    </w:p>
    <w:p w14:paraId="330391FF" w14:textId="0CD2E00C" w:rsidR="00061135" w:rsidRPr="00061135" w:rsidRDefault="00061135" w:rsidP="00061135">
      <w:pPr>
        <w:pStyle w:val="Prrafodelista"/>
        <w:numPr>
          <w:ilvl w:val="1"/>
          <w:numId w:val="20"/>
        </w:numPr>
        <w:rPr>
          <w:rFonts w:ascii="Times New Roman" w:eastAsia="SimSun" w:hAnsi="Times New Roman"/>
          <w:szCs w:val="24"/>
          <w:lang w:eastAsia="zh-CN"/>
        </w:rPr>
      </w:pPr>
      <w:r w:rsidRPr="00061135">
        <w:rPr>
          <w:rFonts w:ascii="Times New Roman" w:eastAsia="SimSun" w:hAnsi="Times New Roman"/>
          <w:szCs w:val="24"/>
          <w:lang w:eastAsia="zh-CN"/>
        </w:rPr>
        <w:t>Flora</w:t>
      </w:r>
    </w:p>
    <w:p w14:paraId="2B04A128"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Revisión de los diseños y lo encontrado en área</w:t>
      </w:r>
    </w:p>
    <w:p w14:paraId="6BA733E0"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Replante de material vegetal muerto o en malas condiciones</w:t>
      </w:r>
    </w:p>
    <w:p w14:paraId="087E08FF"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Fertilización</w:t>
      </w:r>
    </w:p>
    <w:p w14:paraId="662BD269"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Riego (de acuerdo con las condiciones climáticas)</w:t>
      </w:r>
    </w:p>
    <w:p w14:paraId="3A33F3B1" w14:textId="4AE07B53" w:rsidR="00061135" w:rsidRPr="00061135" w:rsidRDefault="00061135" w:rsidP="00061135">
      <w:pPr>
        <w:pStyle w:val="Prrafodelista"/>
        <w:numPr>
          <w:ilvl w:val="1"/>
          <w:numId w:val="20"/>
        </w:numPr>
        <w:rPr>
          <w:rFonts w:ascii="Times New Roman" w:eastAsia="SimSun" w:hAnsi="Times New Roman"/>
          <w:szCs w:val="24"/>
          <w:lang w:eastAsia="zh-CN"/>
        </w:rPr>
      </w:pPr>
      <w:r w:rsidRPr="00061135">
        <w:rPr>
          <w:rFonts w:ascii="Times New Roman" w:eastAsia="SimSun" w:hAnsi="Times New Roman"/>
          <w:szCs w:val="24"/>
          <w:lang w:eastAsia="zh-CN"/>
        </w:rPr>
        <w:lastRenderedPageBreak/>
        <w:t>Fauna</w:t>
      </w:r>
    </w:p>
    <w:p w14:paraId="76189634"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Revisión de los diseños y lo encontrado en área</w:t>
      </w:r>
    </w:p>
    <w:p w14:paraId="28473EFB"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 xml:space="preserve">Mantenimiento, reposición o reconstrucción de refugios, perchas, </w:t>
      </w:r>
      <w:proofErr w:type="spellStart"/>
      <w:r w:rsidRPr="00061135">
        <w:rPr>
          <w:rFonts w:ascii="Times New Roman" w:eastAsia="SimSun" w:hAnsi="Times New Roman"/>
          <w:szCs w:val="24"/>
          <w:lang w:eastAsia="zh-CN"/>
        </w:rPr>
        <w:t>lagunetas</w:t>
      </w:r>
      <w:proofErr w:type="spellEnd"/>
    </w:p>
    <w:p w14:paraId="5047E0D9" w14:textId="3BE70B4E" w:rsidR="00061135" w:rsidRPr="00061135" w:rsidRDefault="00061135" w:rsidP="00061135">
      <w:pPr>
        <w:pStyle w:val="Prrafodelista"/>
        <w:numPr>
          <w:ilvl w:val="1"/>
          <w:numId w:val="20"/>
        </w:numPr>
        <w:rPr>
          <w:rFonts w:ascii="Times New Roman" w:eastAsia="SimSun" w:hAnsi="Times New Roman"/>
          <w:szCs w:val="24"/>
          <w:lang w:eastAsia="zh-CN"/>
        </w:rPr>
      </w:pPr>
      <w:r w:rsidRPr="00061135">
        <w:rPr>
          <w:rFonts w:ascii="Times New Roman" w:eastAsia="SimSun" w:hAnsi="Times New Roman"/>
          <w:szCs w:val="24"/>
          <w:lang w:eastAsia="zh-CN"/>
        </w:rPr>
        <w:t>Medio físico:</w:t>
      </w:r>
    </w:p>
    <w:p w14:paraId="7089D17A"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Revisión del estado de las obras</w:t>
      </w:r>
    </w:p>
    <w:p w14:paraId="3D87BF7F" w14:textId="77777777" w:rsid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Mantenimiento, reposición o reconstrucción obras biomecánicas, senderos, estancias, etc.</w:t>
      </w:r>
    </w:p>
    <w:p w14:paraId="211E108E" w14:textId="693B1323" w:rsidR="00061135" w:rsidRPr="00061135" w:rsidRDefault="00061135" w:rsidP="00061135">
      <w:pPr>
        <w:pStyle w:val="Prrafodelista"/>
        <w:numPr>
          <w:ilvl w:val="1"/>
          <w:numId w:val="20"/>
        </w:numPr>
        <w:rPr>
          <w:rFonts w:ascii="Times New Roman" w:eastAsia="SimSun" w:hAnsi="Times New Roman"/>
          <w:szCs w:val="24"/>
          <w:lang w:eastAsia="zh-CN"/>
        </w:rPr>
      </w:pPr>
      <w:r w:rsidRPr="00061135">
        <w:rPr>
          <w:rFonts w:ascii="Times New Roman" w:eastAsia="SimSun" w:hAnsi="Times New Roman"/>
          <w:szCs w:val="24"/>
          <w:lang w:eastAsia="zh-CN"/>
        </w:rPr>
        <w:t>Aislamiento:</w:t>
      </w:r>
    </w:p>
    <w:p w14:paraId="196DD7CD" w14:textId="147012BE"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Revisión del estado</w:t>
      </w:r>
    </w:p>
    <w:p w14:paraId="25FCA080" w14:textId="60D95C38" w:rsidR="00061135" w:rsidRPr="00061135" w:rsidRDefault="00061135" w:rsidP="00061135">
      <w:pPr>
        <w:ind w:left="720" w:firstLine="720"/>
        <w:rPr>
          <w:rFonts w:ascii="Times New Roman" w:eastAsia="SimSun" w:hAnsi="Times New Roman"/>
          <w:szCs w:val="24"/>
          <w:lang w:eastAsia="zh-CN"/>
        </w:rPr>
      </w:pPr>
      <w:r w:rsidRPr="00061135">
        <w:rPr>
          <w:rFonts w:ascii="Times New Roman" w:eastAsia="SimSun" w:hAnsi="Times New Roman"/>
          <w:szCs w:val="24"/>
          <w:lang w:eastAsia="zh-CN"/>
        </w:rPr>
        <w:t>Mantenimiento de cerca</w:t>
      </w:r>
    </w:p>
    <w:p w14:paraId="757634A2" w14:textId="480318EA" w:rsidR="001F347A" w:rsidRPr="00374D51" w:rsidRDefault="001F347A" w:rsidP="00374D51">
      <w:pPr>
        <w:rPr>
          <w:rFonts w:ascii="Times New Roman" w:eastAsia="SimSun" w:hAnsi="Times New Roman"/>
          <w:szCs w:val="24"/>
          <w:lang w:eastAsia="zh-CN"/>
        </w:rPr>
      </w:pPr>
    </w:p>
    <w:p w14:paraId="0CEDB831" w14:textId="77777777" w:rsidR="00467D61" w:rsidRPr="00E37FEC" w:rsidRDefault="00BB0516" w:rsidP="0091707A">
      <w:pPr>
        <w:pStyle w:val="Prrafodelista"/>
        <w:numPr>
          <w:ilvl w:val="0"/>
          <w:numId w:val="3"/>
        </w:numPr>
        <w:contextualSpacing/>
        <w:jc w:val="left"/>
        <w:rPr>
          <w:rFonts w:ascii="Times New Roman" w:hAnsi="Times New Roman"/>
          <w:b/>
          <w:bCs/>
          <w:szCs w:val="24"/>
          <w:lang w:eastAsia="es-CO"/>
        </w:rPr>
      </w:pPr>
      <w:hyperlink r:id="rId17" w:anchor="'Alternativas Solución'!A1" w:history="1">
        <w:r w:rsidR="00467D61" w:rsidRPr="00E37FEC">
          <w:rPr>
            <w:rFonts w:ascii="Times New Roman" w:hAnsi="Times New Roman"/>
            <w:b/>
            <w:bCs/>
            <w:szCs w:val="24"/>
            <w:lang w:eastAsia="es-CO"/>
          </w:rPr>
          <w:t>Alternativas de solución</w:t>
        </w:r>
      </w:hyperlink>
    </w:p>
    <w:p w14:paraId="16BFF8C9" w14:textId="77777777" w:rsidR="00467D61" w:rsidRPr="00E37FEC" w:rsidRDefault="00467D61" w:rsidP="00467D61">
      <w:pPr>
        <w:pStyle w:val="Prrafodelista"/>
        <w:ind w:left="720"/>
        <w:contextualSpacing/>
        <w:jc w:val="left"/>
        <w:rPr>
          <w:rFonts w:ascii="Times New Roman" w:hAnsi="Times New Roman"/>
          <w:bCs/>
          <w:szCs w:val="24"/>
          <w:lang w:eastAsia="es-CO"/>
        </w:rPr>
      </w:pPr>
    </w:p>
    <w:p w14:paraId="5DB7E759" w14:textId="77777777" w:rsidR="00467D61" w:rsidRPr="00E37FEC" w:rsidRDefault="00467D61" w:rsidP="00467D61">
      <w:pPr>
        <w:rPr>
          <w:rFonts w:ascii="Times New Roman" w:hAnsi="Times New Roman"/>
          <w:szCs w:val="24"/>
        </w:rPr>
      </w:pPr>
      <w:r w:rsidRPr="00E37FEC">
        <w:rPr>
          <w:rFonts w:ascii="Times New Roman" w:hAnsi="Times New Roman"/>
          <w:szCs w:val="24"/>
        </w:rPr>
        <w:t>En el marco del proyecto de inversión y con el propósito de transformar el comportamiento ciudadano frente al cuidado y preservación de las áreas de interés ambiental y la biodiversidad del Distrito Capital, se proponen las siguientes alternativas de solución:</w:t>
      </w:r>
    </w:p>
    <w:p w14:paraId="7333213D" w14:textId="77777777" w:rsidR="00467D61" w:rsidRPr="00E37FEC" w:rsidRDefault="00467D61" w:rsidP="00467D61">
      <w:pPr>
        <w:ind w:left="360"/>
        <w:rPr>
          <w:rFonts w:ascii="Times New Roman" w:hAnsi="Times New Roman"/>
          <w:color w:val="FF0000"/>
          <w:szCs w:val="24"/>
        </w:rPr>
      </w:pPr>
    </w:p>
    <w:tbl>
      <w:tblPr>
        <w:tblW w:w="9166" w:type="dxa"/>
        <w:jc w:val="center"/>
        <w:tblLayout w:type="fixed"/>
        <w:tblLook w:val="04A0" w:firstRow="1" w:lastRow="0" w:firstColumn="1" w:lastColumn="0" w:noHBand="0" w:noVBand="1"/>
      </w:tblPr>
      <w:tblGrid>
        <w:gridCol w:w="3459"/>
        <w:gridCol w:w="5707"/>
      </w:tblGrid>
      <w:tr w:rsidR="00467D61" w:rsidRPr="00E37FEC" w14:paraId="03D363C2" w14:textId="77777777" w:rsidTr="009410B3">
        <w:trPr>
          <w:trHeight w:val="151"/>
          <w:tblHeader/>
          <w:jc w:val="center"/>
        </w:trPr>
        <w:tc>
          <w:tcPr>
            <w:tcW w:w="3459" w:type="dxa"/>
            <w:tcBorders>
              <w:top w:val="single" w:sz="4" w:space="0" w:color="000000"/>
              <w:left w:val="single" w:sz="4" w:space="0" w:color="000000"/>
              <w:bottom w:val="single" w:sz="4" w:space="0" w:color="000000"/>
              <w:right w:val="nil"/>
            </w:tcBorders>
            <w:shd w:val="clear" w:color="auto" w:fill="538135" w:themeFill="accent6" w:themeFillShade="BF"/>
            <w:vAlign w:val="center"/>
            <w:hideMark/>
          </w:tcPr>
          <w:p w14:paraId="0B8F0E2F" w14:textId="77777777" w:rsidR="00467D61" w:rsidRPr="00E37FEC" w:rsidRDefault="00467D61" w:rsidP="00841097">
            <w:pPr>
              <w:jc w:val="center"/>
              <w:rPr>
                <w:rFonts w:ascii="Times New Roman" w:hAnsi="Times New Roman"/>
                <w:b/>
                <w:szCs w:val="24"/>
              </w:rPr>
            </w:pPr>
            <w:r w:rsidRPr="00E37FEC">
              <w:rPr>
                <w:rFonts w:ascii="Times New Roman" w:hAnsi="Times New Roman"/>
                <w:b/>
                <w:szCs w:val="24"/>
              </w:rPr>
              <w:t>ALTERNATIVAS DE SOLUCIÓN</w:t>
            </w:r>
          </w:p>
        </w:tc>
        <w:tc>
          <w:tcPr>
            <w:tcW w:w="570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hideMark/>
          </w:tcPr>
          <w:p w14:paraId="0A1FDFA5" w14:textId="77777777" w:rsidR="00467D61" w:rsidRPr="00E37FEC" w:rsidRDefault="00467D61" w:rsidP="00841097">
            <w:pPr>
              <w:jc w:val="center"/>
              <w:rPr>
                <w:rFonts w:ascii="Times New Roman" w:hAnsi="Times New Roman"/>
                <w:b/>
                <w:szCs w:val="24"/>
              </w:rPr>
            </w:pPr>
            <w:r w:rsidRPr="00E37FEC">
              <w:rPr>
                <w:rFonts w:ascii="Times New Roman" w:hAnsi="Times New Roman"/>
                <w:b/>
                <w:szCs w:val="24"/>
              </w:rPr>
              <w:t>DESCRIPCIÓN</w:t>
            </w:r>
          </w:p>
        </w:tc>
      </w:tr>
      <w:tr w:rsidR="00467D61" w:rsidRPr="00E37FEC" w14:paraId="76E170DF"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5FA6C066" w14:textId="77777777" w:rsidR="00467D61" w:rsidRPr="00E37FEC" w:rsidRDefault="00467D61" w:rsidP="00841097">
            <w:pPr>
              <w:jc w:val="left"/>
              <w:rPr>
                <w:rFonts w:ascii="Times New Roman" w:hAnsi="Times New Roman"/>
                <w:szCs w:val="24"/>
              </w:rPr>
            </w:pPr>
            <w:r w:rsidRPr="00E37FEC">
              <w:rPr>
                <w:rFonts w:ascii="Times New Roman" w:hAnsi="Times New Roman"/>
                <w:szCs w:val="24"/>
              </w:rPr>
              <w:t>Implementación de estrategias de participación, educación ambiental y comunicación</w:t>
            </w:r>
          </w:p>
        </w:tc>
        <w:tc>
          <w:tcPr>
            <w:tcW w:w="5707" w:type="dxa"/>
            <w:tcBorders>
              <w:top w:val="single" w:sz="4" w:space="0" w:color="000000"/>
              <w:left w:val="single" w:sz="4" w:space="0" w:color="000000"/>
              <w:bottom w:val="single" w:sz="4" w:space="0" w:color="000000"/>
              <w:right w:val="single" w:sz="4" w:space="0" w:color="000000"/>
            </w:tcBorders>
            <w:vAlign w:val="bottom"/>
          </w:tcPr>
          <w:p w14:paraId="1B2FE85E" w14:textId="77777777" w:rsidR="00467D61" w:rsidRPr="00E37FEC" w:rsidRDefault="00467D61" w:rsidP="00841097">
            <w:pPr>
              <w:rPr>
                <w:rFonts w:ascii="Times New Roman" w:hAnsi="Times New Roman"/>
                <w:szCs w:val="24"/>
              </w:rPr>
            </w:pPr>
            <w:r>
              <w:rPr>
                <w:rFonts w:ascii="Times New Roman" w:hAnsi="Times New Roman"/>
                <w:szCs w:val="24"/>
                <w:lang w:val="es-MX"/>
              </w:rPr>
              <w:t xml:space="preserve">Vincular </w:t>
            </w:r>
            <w:r w:rsidRPr="00132F84">
              <w:rPr>
                <w:rFonts w:ascii="Times New Roman" w:hAnsi="Times New Roman"/>
                <w:szCs w:val="24"/>
                <w:lang w:val="es-MX"/>
              </w:rPr>
              <w:t>a la comunidad</w:t>
            </w:r>
            <w:r>
              <w:rPr>
                <w:rFonts w:ascii="Times New Roman" w:hAnsi="Times New Roman"/>
                <w:szCs w:val="24"/>
                <w:lang w:val="es-MX"/>
              </w:rPr>
              <w:t>,</w:t>
            </w:r>
            <w:r w:rsidRPr="00132F84">
              <w:rPr>
                <w:rFonts w:ascii="Times New Roman" w:hAnsi="Times New Roman"/>
                <w:szCs w:val="24"/>
                <w:lang w:val="es-MX"/>
              </w:rPr>
              <w:t xml:space="preserve"> </w:t>
            </w:r>
            <w:r w:rsidRPr="00E37FEC">
              <w:rPr>
                <w:rFonts w:ascii="Times New Roman" w:hAnsi="Times New Roman"/>
                <w:szCs w:val="24"/>
                <w:lang w:val="es-MX"/>
              </w:rPr>
              <w:t>organizaciones ambientales, sector público y privado e instituciones educativas y demás actores sociales</w:t>
            </w:r>
            <w:r>
              <w:rPr>
                <w:rFonts w:ascii="Times New Roman" w:hAnsi="Times New Roman"/>
                <w:szCs w:val="24"/>
                <w:lang w:val="es-MX"/>
              </w:rPr>
              <w:t xml:space="preserve"> en procesos de gestión </w:t>
            </w:r>
            <w:r w:rsidRPr="00E37FEC">
              <w:rPr>
                <w:rFonts w:ascii="Times New Roman" w:hAnsi="Times New Roman"/>
                <w:szCs w:val="24"/>
                <w:lang w:val="es-MX"/>
              </w:rPr>
              <w:t>ambiental local, a partir de la ejecución de acciones de reconocimiento y atención de las situac</w:t>
            </w:r>
            <w:r>
              <w:rPr>
                <w:rFonts w:ascii="Times New Roman" w:hAnsi="Times New Roman"/>
                <w:szCs w:val="24"/>
                <w:lang w:val="es-MX"/>
              </w:rPr>
              <w:t xml:space="preserve">iones ambientales conflictivas, tales como recorridos para la identificación de problemáticas </w:t>
            </w:r>
            <w:r w:rsidRPr="00D45BEC">
              <w:rPr>
                <w:rFonts w:ascii="Times New Roman" w:hAnsi="Times New Roman"/>
                <w:szCs w:val="24"/>
                <w:lang w:val="es-MX"/>
              </w:rPr>
              <w:t>y reconocimiento de la Estructura Ecológica Principal presente en cada localidad</w:t>
            </w:r>
            <w:r>
              <w:rPr>
                <w:rFonts w:ascii="Times New Roman" w:hAnsi="Times New Roman"/>
                <w:szCs w:val="24"/>
                <w:lang w:val="es-MX"/>
              </w:rPr>
              <w:t xml:space="preserve">, recuperación de puntos críticos, embellecimiento de espacios públicos, entre otros, </w:t>
            </w:r>
            <w:r w:rsidRPr="00132F84">
              <w:rPr>
                <w:rFonts w:ascii="Times New Roman" w:hAnsi="Times New Roman"/>
                <w:szCs w:val="24"/>
                <w:lang w:val="es-MX"/>
              </w:rPr>
              <w:t>con el fin de generar a nivel comunitario sentido de apropiación hac</w:t>
            </w:r>
            <w:r>
              <w:rPr>
                <w:rFonts w:ascii="Times New Roman" w:hAnsi="Times New Roman"/>
                <w:szCs w:val="24"/>
                <w:lang w:val="es-MX"/>
              </w:rPr>
              <w:t>ia los territorios ambientales</w:t>
            </w:r>
            <w:r w:rsidRPr="00E37FEC">
              <w:rPr>
                <w:rFonts w:ascii="Times New Roman" w:hAnsi="Times New Roman"/>
                <w:szCs w:val="24"/>
              </w:rPr>
              <w:t>.</w:t>
            </w:r>
          </w:p>
          <w:p w14:paraId="17F2136D" w14:textId="77777777" w:rsidR="00467D61" w:rsidRPr="00E37FEC" w:rsidRDefault="00467D61" w:rsidP="00841097">
            <w:pPr>
              <w:rPr>
                <w:rFonts w:ascii="Times New Roman" w:hAnsi="Times New Roman"/>
                <w:szCs w:val="24"/>
              </w:rPr>
            </w:pPr>
            <w:r w:rsidRPr="00FD5580">
              <w:rPr>
                <w:rFonts w:ascii="Times New Roman" w:hAnsi="Times New Roman"/>
                <w:szCs w:val="24"/>
              </w:rPr>
              <w:t xml:space="preserve">Ejecutar </w:t>
            </w:r>
            <w:r>
              <w:rPr>
                <w:rFonts w:ascii="Times New Roman" w:hAnsi="Times New Roman"/>
                <w:szCs w:val="24"/>
              </w:rPr>
              <w:t>la estrategia de</w:t>
            </w:r>
            <w:r w:rsidRPr="00FD5580">
              <w:rPr>
                <w:rFonts w:ascii="Times New Roman" w:hAnsi="Times New Roman"/>
                <w:szCs w:val="24"/>
              </w:rPr>
              <w:t xml:space="preserve"> </w:t>
            </w:r>
            <w:r>
              <w:rPr>
                <w:rFonts w:ascii="Times New Roman" w:hAnsi="Times New Roman"/>
                <w:szCs w:val="24"/>
              </w:rPr>
              <w:t xml:space="preserve">educación </w:t>
            </w:r>
            <w:r w:rsidRPr="00FD5580">
              <w:rPr>
                <w:rFonts w:ascii="Times New Roman" w:hAnsi="Times New Roman"/>
                <w:szCs w:val="24"/>
              </w:rPr>
              <w:t>Aulas Ambientales,</w:t>
            </w:r>
            <w:r>
              <w:rPr>
                <w:rFonts w:ascii="Times New Roman" w:hAnsi="Times New Roman"/>
                <w:szCs w:val="24"/>
              </w:rPr>
              <w:t xml:space="preserve"> ejecutar la estrategia de educación ambiental en</w:t>
            </w:r>
            <w:r w:rsidRPr="00FD5580">
              <w:rPr>
                <w:rFonts w:ascii="Times New Roman" w:hAnsi="Times New Roman"/>
                <w:szCs w:val="24"/>
              </w:rPr>
              <w:t xml:space="preserve"> las localidades del Distrito</w:t>
            </w:r>
            <w:r>
              <w:rPr>
                <w:rFonts w:ascii="Times New Roman" w:hAnsi="Times New Roman"/>
                <w:szCs w:val="24"/>
              </w:rPr>
              <w:t>, la estrategia de caminatas ecológicas</w:t>
            </w:r>
            <w:r w:rsidRPr="00FD5580">
              <w:rPr>
                <w:rFonts w:ascii="Times New Roman" w:hAnsi="Times New Roman"/>
                <w:szCs w:val="24"/>
              </w:rPr>
              <w:t xml:space="preserve"> y el desarrollo de la estrategia virtu</w:t>
            </w:r>
            <w:r>
              <w:rPr>
                <w:rFonts w:ascii="Times New Roman" w:hAnsi="Times New Roman"/>
                <w:szCs w:val="24"/>
              </w:rPr>
              <w:t xml:space="preserve">al con la utilización de </w:t>
            </w:r>
            <w:proofErr w:type="spellStart"/>
            <w:r>
              <w:rPr>
                <w:rFonts w:ascii="Times New Roman" w:hAnsi="Times New Roman"/>
                <w:szCs w:val="24"/>
              </w:rPr>
              <w:t>TIC´s</w:t>
            </w:r>
            <w:proofErr w:type="spellEnd"/>
            <w:r w:rsidRPr="00E37FEC">
              <w:rPr>
                <w:rFonts w:ascii="Times New Roman" w:hAnsi="Times New Roman"/>
                <w:szCs w:val="24"/>
              </w:rPr>
              <w:t>.</w:t>
            </w:r>
          </w:p>
          <w:p w14:paraId="3CDFF5B2" w14:textId="77777777" w:rsidR="00467D61" w:rsidRPr="00E37FEC" w:rsidRDefault="00467D61" w:rsidP="00841097">
            <w:pPr>
              <w:rPr>
                <w:rFonts w:ascii="Times New Roman" w:hAnsi="Times New Roman"/>
                <w:szCs w:val="24"/>
              </w:rPr>
            </w:pPr>
            <w:r w:rsidRPr="00E37FEC">
              <w:rPr>
                <w:rFonts w:ascii="Times New Roman" w:hAnsi="Times New Roman"/>
                <w:szCs w:val="24"/>
              </w:rPr>
              <w:t xml:space="preserve">Por último, </w:t>
            </w:r>
            <w:r>
              <w:rPr>
                <w:rFonts w:ascii="Times New Roman" w:hAnsi="Times New Roman"/>
                <w:szCs w:val="24"/>
                <w:lang w:val="es-MX"/>
              </w:rPr>
              <w:t>diseñar y e</w:t>
            </w:r>
            <w:r w:rsidRPr="00E37FEC">
              <w:rPr>
                <w:rFonts w:ascii="Times New Roman" w:hAnsi="Times New Roman"/>
                <w:szCs w:val="24"/>
                <w:lang w:val="es-MX"/>
              </w:rPr>
              <w:t xml:space="preserve">jecutar los planes de comunicaciones que permita a través de distintos canales de comunicación, socializar a la ciudadanía las acciones que adelanta la Secretaria Distrital de </w:t>
            </w:r>
            <w:r w:rsidRPr="00AA55A8">
              <w:rPr>
                <w:rFonts w:ascii="Times New Roman" w:hAnsi="Times New Roman"/>
                <w:szCs w:val="24"/>
                <w:lang w:val="es-MX"/>
              </w:rPr>
              <w:t xml:space="preserve">Ambiente </w:t>
            </w:r>
            <w:r w:rsidRPr="00AA55A8">
              <w:rPr>
                <w:rFonts w:ascii="Times New Roman" w:hAnsi="Times New Roman"/>
                <w:szCs w:val="24"/>
              </w:rPr>
              <w:t>y aumentar el posicionamiento de la entidad como autoridad ambiental del Distrito Capital</w:t>
            </w:r>
          </w:p>
        </w:tc>
      </w:tr>
      <w:tr w:rsidR="00467D61" w:rsidRPr="00E37FEC" w14:paraId="31BE0BE3"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41B41897" w14:textId="77777777" w:rsidR="00467D61" w:rsidRPr="00E37FEC" w:rsidRDefault="00467D61" w:rsidP="00841097">
            <w:pPr>
              <w:jc w:val="left"/>
              <w:rPr>
                <w:rFonts w:ascii="Times New Roman" w:hAnsi="Times New Roman"/>
                <w:szCs w:val="24"/>
              </w:rPr>
            </w:pPr>
            <w:r w:rsidRPr="00E37FEC">
              <w:rPr>
                <w:rFonts w:ascii="Times New Roman" w:hAnsi="Times New Roman"/>
                <w:szCs w:val="24"/>
              </w:rPr>
              <w:lastRenderedPageBreak/>
              <w:t>Implementación de cursos educación ambiental no formal</w:t>
            </w:r>
          </w:p>
        </w:tc>
        <w:tc>
          <w:tcPr>
            <w:tcW w:w="5707" w:type="dxa"/>
            <w:tcBorders>
              <w:top w:val="single" w:sz="4" w:space="0" w:color="000000"/>
              <w:left w:val="single" w:sz="4" w:space="0" w:color="000000"/>
              <w:bottom w:val="single" w:sz="4" w:space="0" w:color="000000"/>
              <w:right w:val="single" w:sz="4" w:space="0" w:color="000000"/>
            </w:tcBorders>
            <w:vAlign w:val="bottom"/>
          </w:tcPr>
          <w:p w14:paraId="3520432E" w14:textId="77777777" w:rsidR="00467D61" w:rsidRPr="00E37FEC" w:rsidRDefault="00467D61" w:rsidP="00841097">
            <w:pPr>
              <w:rPr>
                <w:rFonts w:ascii="Times New Roman" w:hAnsi="Times New Roman"/>
                <w:szCs w:val="24"/>
              </w:rPr>
            </w:pPr>
            <w:r w:rsidRPr="00E37FEC">
              <w:rPr>
                <w:rFonts w:ascii="Times New Roman" w:hAnsi="Times New Roman"/>
                <w:szCs w:val="24"/>
              </w:rPr>
              <w:t xml:space="preserve">Adelantar procesos de educación ambiental no formal en cada una de las localidades del Distrito Capital, en los cuales participe la comunidad y se tome en cuenta el aporte de las diferentes entidades del Distrito. Para lo cual es de vital importancia definir temáticas y estrategias que permitan que estos procesos perduren en el tiempo y puedan complementarse con otros programas y/o proyectos. </w:t>
            </w:r>
          </w:p>
        </w:tc>
      </w:tr>
      <w:tr w:rsidR="00467D61" w:rsidRPr="00E37FEC" w14:paraId="057C6533"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62DAC493" w14:textId="77777777" w:rsidR="00467D61" w:rsidRPr="00E37FEC" w:rsidRDefault="00467D61" w:rsidP="00841097">
            <w:pPr>
              <w:jc w:val="left"/>
              <w:rPr>
                <w:rFonts w:ascii="Times New Roman" w:hAnsi="Times New Roman"/>
                <w:szCs w:val="24"/>
              </w:rPr>
            </w:pPr>
            <w:r w:rsidRPr="00E37FEC">
              <w:rPr>
                <w:rFonts w:ascii="Times New Roman" w:hAnsi="Times New Roman"/>
                <w:szCs w:val="24"/>
              </w:rPr>
              <w:t>Fortalecimiento de las Comisiones Ambiental Locales</w:t>
            </w:r>
          </w:p>
        </w:tc>
        <w:tc>
          <w:tcPr>
            <w:tcW w:w="5707" w:type="dxa"/>
            <w:tcBorders>
              <w:top w:val="single" w:sz="4" w:space="0" w:color="000000"/>
              <w:left w:val="single" w:sz="4" w:space="0" w:color="000000"/>
              <w:bottom w:val="single" w:sz="4" w:space="0" w:color="000000"/>
              <w:right w:val="single" w:sz="4" w:space="0" w:color="000000"/>
            </w:tcBorders>
            <w:vAlign w:val="bottom"/>
          </w:tcPr>
          <w:p w14:paraId="7DB435AF" w14:textId="77777777" w:rsidR="00467D61" w:rsidRPr="00E37FEC" w:rsidRDefault="00467D61" w:rsidP="00841097">
            <w:pPr>
              <w:rPr>
                <w:rFonts w:ascii="Times New Roman" w:hAnsi="Times New Roman"/>
                <w:szCs w:val="24"/>
              </w:rPr>
            </w:pPr>
            <w:r w:rsidRPr="00E37FEC">
              <w:rPr>
                <w:rFonts w:ascii="Times New Roman" w:hAnsi="Times New Roman"/>
                <w:szCs w:val="24"/>
              </w:rPr>
              <w:t xml:space="preserve">Teniendo en cuenta que la Comisión Ambiental se concibe como el espacio de participación ciudadana en donde se discuten los diferentes temas inherentes a la planeación y gestión ambiental local, se hace necesario brindar los espacios que permitan a cada uno de sus integrantes adquirir  los conocimientos técnicos y normativos que se requieren para llevar a cabo una gestión ambiental eficiente y acorde a las necesidades del territorio. </w:t>
            </w:r>
          </w:p>
        </w:tc>
      </w:tr>
    </w:tbl>
    <w:p w14:paraId="6FF848FA" w14:textId="77777777" w:rsidR="00467D61" w:rsidRDefault="00467D61" w:rsidP="00467D61">
      <w:pPr>
        <w:pStyle w:val="Prrafodelista"/>
        <w:ind w:left="720"/>
        <w:contextualSpacing/>
        <w:jc w:val="left"/>
        <w:rPr>
          <w:rFonts w:ascii="Times New Roman" w:hAnsi="Times New Roman"/>
          <w:bCs/>
          <w:szCs w:val="24"/>
          <w:lang w:eastAsia="es-CO"/>
        </w:rPr>
      </w:pPr>
    </w:p>
    <w:p w14:paraId="13D77391" w14:textId="77777777" w:rsidR="00801B01" w:rsidRPr="00E37FEC" w:rsidRDefault="00801B01" w:rsidP="00467D61">
      <w:pPr>
        <w:pStyle w:val="Prrafodelista"/>
        <w:ind w:left="720"/>
        <w:contextualSpacing/>
        <w:jc w:val="left"/>
        <w:rPr>
          <w:rFonts w:ascii="Times New Roman" w:hAnsi="Times New Roman"/>
          <w:bCs/>
          <w:szCs w:val="24"/>
          <w:lang w:eastAsia="es-CO"/>
        </w:rPr>
      </w:pPr>
    </w:p>
    <w:p w14:paraId="2314A22C"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lang w:val="es-MX"/>
        </w:rPr>
        <w:t>PREPARAR ALTERNATIVAS DE SOLUCIÓN</w:t>
      </w:r>
    </w:p>
    <w:p w14:paraId="699E357E" w14:textId="77777777" w:rsidR="00467D61" w:rsidRPr="00E37FEC" w:rsidRDefault="00467D61" w:rsidP="00467D61">
      <w:pPr>
        <w:pStyle w:val="Encabezado"/>
        <w:ind w:left="780"/>
        <w:rPr>
          <w:rFonts w:ascii="Times New Roman" w:hAnsi="Times New Roman"/>
          <w:b/>
          <w:bCs/>
          <w:sz w:val="22"/>
          <w:szCs w:val="22"/>
        </w:rPr>
      </w:pPr>
    </w:p>
    <w:p w14:paraId="757715DC"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748E991F"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 xml:space="preserve">Estudio de necesidades </w:t>
      </w:r>
    </w:p>
    <w:p w14:paraId="1D953260" w14:textId="77777777" w:rsidR="00467D61" w:rsidRPr="00E37FEC" w:rsidRDefault="00467D61" w:rsidP="00467D61">
      <w:pPr>
        <w:pStyle w:val="Prrafodelista"/>
        <w:ind w:left="720"/>
        <w:contextualSpacing/>
        <w:jc w:val="left"/>
        <w:rPr>
          <w:rFonts w:ascii="Times New Roman" w:hAnsi="Times New Roman"/>
          <w:bCs/>
          <w:i/>
          <w:szCs w:val="24"/>
          <w:lang w:eastAsia="es-CO"/>
        </w:rPr>
      </w:pPr>
    </w:p>
    <w:p w14:paraId="7FBA46F1"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 xml:space="preserve">A través de la estrategia de participación ciudadana se busca </w:t>
      </w:r>
      <w:r>
        <w:rPr>
          <w:rFonts w:ascii="Times New Roman" w:hAnsi="Times New Roman"/>
          <w:szCs w:val="24"/>
          <w:lang w:val="es-MX"/>
        </w:rPr>
        <w:t xml:space="preserve">Vincular </w:t>
      </w:r>
      <w:r w:rsidRPr="00132F84">
        <w:rPr>
          <w:rFonts w:ascii="Times New Roman" w:hAnsi="Times New Roman"/>
          <w:szCs w:val="24"/>
          <w:lang w:val="es-MX"/>
        </w:rPr>
        <w:t>a la comunidad</w:t>
      </w:r>
      <w:r>
        <w:rPr>
          <w:rFonts w:ascii="Times New Roman" w:hAnsi="Times New Roman"/>
          <w:szCs w:val="24"/>
          <w:lang w:val="es-MX"/>
        </w:rPr>
        <w:t>,</w:t>
      </w:r>
      <w:r w:rsidRPr="00132F84">
        <w:rPr>
          <w:rFonts w:ascii="Times New Roman" w:hAnsi="Times New Roman"/>
          <w:szCs w:val="24"/>
          <w:lang w:val="es-MX"/>
        </w:rPr>
        <w:t xml:space="preserve"> </w:t>
      </w:r>
      <w:r w:rsidRPr="00E37FEC">
        <w:rPr>
          <w:rFonts w:ascii="Times New Roman" w:hAnsi="Times New Roman"/>
          <w:szCs w:val="24"/>
          <w:lang w:val="es-MX"/>
        </w:rPr>
        <w:t>organizaciones ambientales, sector público y privado e instituciones educativas y demás actores sociales</w:t>
      </w:r>
      <w:r w:rsidRPr="00E37FEC">
        <w:rPr>
          <w:rFonts w:ascii="Times New Roman" w:hAnsi="Times New Roman"/>
          <w:bCs/>
          <w:szCs w:val="24"/>
          <w:lang w:eastAsia="es-CO"/>
        </w:rPr>
        <w:t>, en jornadas que mejoren las condiciones ambientales de las 20 localidades de Bogotá D.C. Este proceso contempla las siguientes actividades:</w:t>
      </w:r>
    </w:p>
    <w:p w14:paraId="284082FD" w14:textId="77777777" w:rsidR="00467D61" w:rsidRPr="00E37FEC" w:rsidRDefault="00467D61" w:rsidP="00467D61">
      <w:pPr>
        <w:pStyle w:val="Prrafodelista"/>
        <w:ind w:left="0"/>
        <w:contextualSpacing/>
        <w:rPr>
          <w:rFonts w:ascii="Times New Roman" w:hAnsi="Times New Roman"/>
          <w:bCs/>
          <w:szCs w:val="24"/>
          <w:lang w:eastAsia="es-CO"/>
        </w:rPr>
      </w:pPr>
    </w:p>
    <w:p w14:paraId="4DEDEC11"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Diagnosticar el estado actual de  las situaciones ambientales conflictivas.</w:t>
      </w:r>
    </w:p>
    <w:p w14:paraId="3B861EF1"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 xml:space="preserve">Vincular </w:t>
      </w:r>
      <w:r>
        <w:rPr>
          <w:rFonts w:ascii="Times New Roman" w:hAnsi="Times New Roman"/>
          <w:bCs/>
          <w:szCs w:val="24"/>
          <w:lang w:eastAsia="es-CO"/>
        </w:rPr>
        <w:t>personas</w:t>
      </w:r>
      <w:r w:rsidRPr="00E37FEC">
        <w:rPr>
          <w:rFonts w:ascii="Times New Roman" w:hAnsi="Times New Roman"/>
          <w:bCs/>
          <w:szCs w:val="24"/>
          <w:lang w:eastAsia="es-CO"/>
        </w:rPr>
        <w:t xml:space="preserve"> de organizaciones  ambientales en la atención de las situaciones ambientales conflictivas.</w:t>
      </w:r>
    </w:p>
    <w:p w14:paraId="235DEA6E"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Articular las acciones intersectoriales en la Comisión Ambiental Local, Consejo Consultivo de Ambiente y demás instancias de participación, para el mejoramiento de las condiciones ambientales del Distrito.</w:t>
      </w:r>
    </w:p>
    <w:p w14:paraId="64F7407F"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Ejecutar acciones que mejoren las condiciones ambientales de la</w:t>
      </w:r>
      <w:r>
        <w:rPr>
          <w:rFonts w:ascii="Times New Roman" w:hAnsi="Times New Roman"/>
          <w:bCs/>
          <w:szCs w:val="24"/>
          <w:lang w:eastAsia="es-CO"/>
        </w:rPr>
        <w:t xml:space="preserve">s 20 localidades de Bogotá D.C., </w:t>
      </w:r>
      <w:r>
        <w:rPr>
          <w:rFonts w:ascii="Times New Roman" w:hAnsi="Times New Roman"/>
          <w:szCs w:val="24"/>
          <w:lang w:val="es-MX"/>
        </w:rPr>
        <w:t xml:space="preserve">tales como recorridos para la identificación de problemáticas </w:t>
      </w:r>
      <w:r w:rsidRPr="00D45BEC">
        <w:rPr>
          <w:rFonts w:ascii="Times New Roman" w:hAnsi="Times New Roman"/>
          <w:szCs w:val="24"/>
          <w:lang w:val="es-MX"/>
        </w:rPr>
        <w:t>y reconocimiento de la Estructura Ecológica Principal presente en cada localidad</w:t>
      </w:r>
      <w:r>
        <w:rPr>
          <w:rFonts w:ascii="Times New Roman" w:hAnsi="Times New Roman"/>
          <w:szCs w:val="24"/>
          <w:lang w:val="es-MX"/>
        </w:rPr>
        <w:t>, recuperación de puntos críticos, embellecimiento de espacios públicos.</w:t>
      </w:r>
    </w:p>
    <w:p w14:paraId="7C722D5D"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lastRenderedPageBreak/>
        <w:t>Seguimiento y evaluación de las acciones ejecutadas, mediante la sistematización, análisis de información y gestión documental.</w:t>
      </w:r>
    </w:p>
    <w:p w14:paraId="434331D6"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Asesoría en la formulación, ejecución y seguimiento de los proyectos de inversión de los planes de desarrollo local.</w:t>
      </w:r>
    </w:p>
    <w:p w14:paraId="03DBABB3" w14:textId="77777777" w:rsidR="00467D61" w:rsidRPr="00E37FEC" w:rsidRDefault="00467D61" w:rsidP="00467D61">
      <w:pPr>
        <w:pStyle w:val="Prrafodelista"/>
        <w:ind w:left="0"/>
        <w:contextualSpacing/>
        <w:rPr>
          <w:rFonts w:ascii="Times New Roman" w:hAnsi="Times New Roman"/>
          <w:bCs/>
          <w:szCs w:val="24"/>
          <w:lang w:eastAsia="es-CO"/>
        </w:rPr>
      </w:pPr>
    </w:p>
    <w:p w14:paraId="1D56940C"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 xml:space="preserve">Mediante la ejecución de las estrategias de educación ambiental se busca </w:t>
      </w:r>
      <w:r>
        <w:rPr>
          <w:rFonts w:ascii="Times New Roman" w:hAnsi="Times New Roman"/>
          <w:bCs/>
          <w:szCs w:val="24"/>
          <w:lang w:eastAsia="es-CO"/>
        </w:rPr>
        <w:t>ampliar</w:t>
      </w:r>
      <w:r w:rsidRPr="00E37FEC">
        <w:rPr>
          <w:rFonts w:ascii="Times New Roman" w:hAnsi="Times New Roman"/>
          <w:bCs/>
          <w:szCs w:val="24"/>
          <w:lang w:eastAsia="es-CO"/>
        </w:rPr>
        <w:t xml:space="preserve"> la </w:t>
      </w:r>
      <w:r>
        <w:rPr>
          <w:rFonts w:ascii="Times New Roman" w:hAnsi="Times New Roman"/>
          <w:bCs/>
          <w:szCs w:val="24"/>
          <w:lang w:eastAsia="es-CO"/>
        </w:rPr>
        <w:t>cobertura</w:t>
      </w:r>
      <w:r w:rsidRPr="00E37FEC">
        <w:rPr>
          <w:rFonts w:ascii="Times New Roman" w:hAnsi="Times New Roman"/>
          <w:bCs/>
          <w:szCs w:val="24"/>
          <w:lang w:eastAsia="es-CO"/>
        </w:rPr>
        <w:t xml:space="preserve"> de las estrategias de educación ambiental definidas en la Política</w:t>
      </w:r>
      <w:r>
        <w:rPr>
          <w:rFonts w:ascii="Times New Roman" w:hAnsi="Times New Roman"/>
          <w:bCs/>
          <w:szCs w:val="24"/>
          <w:lang w:eastAsia="es-CO"/>
        </w:rPr>
        <w:t xml:space="preserve"> Pública Distrital de Educación Ambiental</w:t>
      </w:r>
      <w:r w:rsidRPr="00E37FEC">
        <w:rPr>
          <w:rFonts w:ascii="Times New Roman" w:hAnsi="Times New Roman"/>
          <w:bCs/>
          <w:szCs w:val="24"/>
          <w:lang w:eastAsia="es-CO"/>
        </w:rPr>
        <w:t>:</w:t>
      </w:r>
    </w:p>
    <w:p w14:paraId="1D7A55AC" w14:textId="77777777" w:rsidR="00467D61" w:rsidRPr="00E37FEC" w:rsidRDefault="00467D61" w:rsidP="00467D61">
      <w:pPr>
        <w:pStyle w:val="Prrafodelista"/>
        <w:ind w:left="0"/>
        <w:contextualSpacing/>
        <w:rPr>
          <w:rFonts w:ascii="Times New Roman" w:hAnsi="Times New Roman"/>
          <w:bCs/>
          <w:szCs w:val="24"/>
          <w:lang w:eastAsia="es-CO"/>
        </w:rPr>
      </w:pPr>
    </w:p>
    <w:p w14:paraId="79355BA2" w14:textId="77777777" w:rsidR="00467D61" w:rsidRPr="00126B52" w:rsidRDefault="00467D61" w:rsidP="0091707A">
      <w:pPr>
        <w:pStyle w:val="Prrafodelista"/>
        <w:numPr>
          <w:ilvl w:val="0"/>
          <w:numId w:val="25"/>
        </w:numPr>
        <w:contextualSpacing/>
        <w:rPr>
          <w:rFonts w:ascii="Times New Roman" w:hAnsi="Times New Roman"/>
          <w:bCs/>
          <w:szCs w:val="24"/>
          <w:lang w:eastAsia="es-CO"/>
        </w:rPr>
      </w:pPr>
      <w:r w:rsidRPr="00126B52">
        <w:rPr>
          <w:rFonts w:ascii="Times New Roman" w:hAnsi="Times New Roman"/>
          <w:bCs/>
          <w:szCs w:val="24"/>
          <w:lang w:eastAsia="es-CO"/>
        </w:rPr>
        <w:t>Estrategias de educación ambiental en las aulas ambientales: se ejecutarán las acciones de educación ambiental, tales como acciones pedagógicas y recorridos interpretativos, en los espacios administrados por la Secretaría Distrital de Ambiente (Parque Ecológica Distrital de Montaña Entrenubes, Aula Soratama, Parque Mirador de los Nevados, Parque Ecológico Distrital de Humedal Santa María del Lago) y el Aula Ambiental Artística Itinerante – AUAMBARI, desarrollando los componentes temáticos priorizados en el proyecto de inversión, propuestas pedagógicas y acorde con el plan de acción de la Política.</w:t>
      </w:r>
    </w:p>
    <w:p w14:paraId="0F093FE1" w14:textId="77777777" w:rsidR="00467D61" w:rsidRPr="00E37FEC" w:rsidRDefault="00467D61" w:rsidP="0091707A">
      <w:pPr>
        <w:pStyle w:val="Prrafodelista"/>
        <w:numPr>
          <w:ilvl w:val="0"/>
          <w:numId w:val="25"/>
        </w:numPr>
        <w:contextualSpacing/>
        <w:rPr>
          <w:rFonts w:ascii="Times New Roman" w:hAnsi="Times New Roman"/>
          <w:bCs/>
          <w:szCs w:val="24"/>
          <w:lang w:eastAsia="es-CO"/>
        </w:rPr>
      </w:pPr>
      <w:r w:rsidRPr="00126B52">
        <w:rPr>
          <w:rFonts w:ascii="Times New Roman" w:hAnsi="Times New Roman"/>
          <w:bCs/>
          <w:szCs w:val="24"/>
          <w:lang w:eastAsia="es-CO"/>
        </w:rPr>
        <w:t>Estrategias de educación ambiental</w:t>
      </w:r>
      <w:r w:rsidRPr="00E37FEC">
        <w:rPr>
          <w:rFonts w:ascii="Times New Roman" w:hAnsi="Times New Roman"/>
          <w:bCs/>
          <w:szCs w:val="24"/>
          <w:lang w:eastAsia="es-CO"/>
        </w:rPr>
        <w:t xml:space="preserve"> en las localidades: se ejecutará la estrategia de educación ambiental en las 20 localidades, con el enfoque territorial, diferencial y de derechos, a través de acciones pedagógicas y procesos de formación, desarrollando los componentes temáticos priorizados en el proyecto de inversión.</w:t>
      </w:r>
    </w:p>
    <w:p w14:paraId="70E44F1C" w14:textId="77777777" w:rsidR="00467D61" w:rsidRPr="00E37FEC" w:rsidRDefault="00467D61" w:rsidP="0091707A">
      <w:pPr>
        <w:pStyle w:val="Prrafodelista"/>
        <w:numPr>
          <w:ilvl w:val="0"/>
          <w:numId w:val="25"/>
        </w:numPr>
        <w:contextualSpacing/>
        <w:rPr>
          <w:rFonts w:ascii="Times New Roman" w:hAnsi="Times New Roman"/>
          <w:bCs/>
          <w:szCs w:val="24"/>
          <w:lang w:eastAsia="es-CO"/>
        </w:rPr>
      </w:pPr>
      <w:r w:rsidRPr="00E37FEC">
        <w:rPr>
          <w:rFonts w:ascii="Times New Roman" w:hAnsi="Times New Roman"/>
          <w:bCs/>
          <w:szCs w:val="24"/>
          <w:lang w:eastAsia="es-CO"/>
        </w:rPr>
        <w:t>Estrategia de caminatas ecológicas: se ejecutarán caminatas ecológicas en los senderos aprobados por la Secretaría Distrital de Ambiente en el Distrito Capital.</w:t>
      </w:r>
    </w:p>
    <w:p w14:paraId="01BBE41B" w14:textId="77777777" w:rsidR="00467D61" w:rsidRPr="00E37FEC" w:rsidRDefault="00467D61" w:rsidP="0091707A">
      <w:pPr>
        <w:pStyle w:val="Prrafodelista"/>
        <w:numPr>
          <w:ilvl w:val="0"/>
          <w:numId w:val="25"/>
        </w:numPr>
        <w:contextualSpacing/>
        <w:rPr>
          <w:rFonts w:ascii="Times New Roman" w:hAnsi="Times New Roman"/>
          <w:bCs/>
          <w:szCs w:val="24"/>
          <w:lang w:eastAsia="es-CO"/>
        </w:rPr>
      </w:pPr>
      <w:r w:rsidRPr="00E37FEC">
        <w:rPr>
          <w:rFonts w:ascii="Times New Roman" w:hAnsi="Times New Roman"/>
          <w:bCs/>
          <w:szCs w:val="24"/>
          <w:lang w:eastAsia="es-CO"/>
        </w:rPr>
        <w:t>Estrategias de educación ambiental por medio de las TIC: se ejecutarán las acciones de educación ambiental medio del uso de las Tecnologías de la Información y Comunicación- TIC, desarrollando los componentes temáticos priorizados en el PDD.</w:t>
      </w:r>
    </w:p>
    <w:p w14:paraId="202A87E6" w14:textId="77777777" w:rsidR="00467D61" w:rsidRPr="00E37FEC" w:rsidRDefault="00467D61" w:rsidP="00467D61">
      <w:pPr>
        <w:pStyle w:val="Prrafodelista"/>
        <w:ind w:left="0"/>
        <w:contextualSpacing/>
        <w:rPr>
          <w:rFonts w:ascii="Times New Roman" w:hAnsi="Times New Roman"/>
          <w:bCs/>
          <w:szCs w:val="24"/>
          <w:lang w:eastAsia="es-CO"/>
        </w:rPr>
      </w:pPr>
    </w:p>
    <w:p w14:paraId="1AAC3CDB"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Las estrategias de educación ambiental enunciadas anteriormente se desarrollarán teniendo en cuenta los enfoques diferencial, ambiental y poblacional.</w:t>
      </w:r>
    </w:p>
    <w:p w14:paraId="5CA74DD0" w14:textId="77777777" w:rsidR="00467D61" w:rsidRPr="00E37FEC" w:rsidRDefault="00467D61" w:rsidP="00467D61">
      <w:pPr>
        <w:pStyle w:val="Prrafodelista"/>
        <w:ind w:left="0"/>
        <w:contextualSpacing/>
        <w:rPr>
          <w:rFonts w:ascii="Times New Roman" w:hAnsi="Times New Roman"/>
          <w:bCs/>
          <w:szCs w:val="24"/>
          <w:lang w:eastAsia="es-CO"/>
        </w:rPr>
      </w:pPr>
    </w:p>
    <w:p w14:paraId="1960FD81"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Por último, la estrategia de comunicaciones se desarrollará a partir de la puesta en marcha de estrategias que orienten el quehacer de la Secretaría Distrital de Ambiente al servicio de la ciudad, para acercarse a los diferentes públicos objetivos y dar voz a la ciudadanía, bajo criterios de formación, proximidad, participación, corresponsabilidad, oportunidad y veracidad en la divulgación de la información institucional, con el propósito de mejorar la reputación de la Entidad, construir credibilidad y confianza e impacta</w:t>
      </w:r>
      <w:r>
        <w:rPr>
          <w:rFonts w:ascii="Times New Roman" w:hAnsi="Times New Roman"/>
          <w:bCs/>
          <w:szCs w:val="24"/>
          <w:lang w:eastAsia="es-CO"/>
        </w:rPr>
        <w:t>r las conductas de las ciudadana</w:t>
      </w:r>
      <w:r w:rsidRPr="00E37FEC">
        <w:rPr>
          <w:rFonts w:ascii="Times New Roman" w:hAnsi="Times New Roman"/>
          <w:bCs/>
          <w:szCs w:val="24"/>
          <w:lang w:eastAsia="es-CO"/>
        </w:rPr>
        <w:t>s</w:t>
      </w:r>
      <w:r>
        <w:rPr>
          <w:rFonts w:ascii="Times New Roman" w:hAnsi="Times New Roman"/>
          <w:bCs/>
          <w:szCs w:val="24"/>
          <w:lang w:eastAsia="es-CO"/>
        </w:rPr>
        <w:t xml:space="preserve"> y los ciudadanos</w:t>
      </w:r>
      <w:r w:rsidRPr="00E37FEC">
        <w:rPr>
          <w:rFonts w:ascii="Times New Roman" w:hAnsi="Times New Roman"/>
          <w:bCs/>
          <w:szCs w:val="24"/>
          <w:lang w:eastAsia="es-CO"/>
        </w:rPr>
        <w:t xml:space="preserve"> y de los actores clave de la gestión ambiental de manera efectiva, oportuna y positiva.</w:t>
      </w:r>
    </w:p>
    <w:p w14:paraId="38EA08A4"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055A6010"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Análisis técnico</w:t>
      </w:r>
      <w:r w:rsidRPr="00E37FEC">
        <w:rPr>
          <w:rFonts w:ascii="Times New Roman" w:hAnsi="Times New Roman"/>
          <w:szCs w:val="24"/>
          <w:lang w:eastAsia="es-CO"/>
        </w:rPr>
        <w:t xml:space="preserve"> </w:t>
      </w:r>
    </w:p>
    <w:p w14:paraId="7723E92D"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37B5595C" w14:textId="77777777" w:rsidR="00467D61" w:rsidRPr="00E37FEC" w:rsidRDefault="00467D61" w:rsidP="0091707A">
      <w:pPr>
        <w:pStyle w:val="Prrafodelista"/>
        <w:numPr>
          <w:ilvl w:val="1"/>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lastRenderedPageBreak/>
        <w:t>Nombre de la alternativa seleccionada</w:t>
      </w:r>
    </w:p>
    <w:p w14:paraId="4331FB8F" w14:textId="77777777" w:rsidR="00467D61" w:rsidRPr="00E37FEC" w:rsidRDefault="00467D61" w:rsidP="00467D61">
      <w:pPr>
        <w:pStyle w:val="Prrafodelista"/>
        <w:ind w:left="1440"/>
        <w:contextualSpacing/>
        <w:jc w:val="left"/>
        <w:rPr>
          <w:rFonts w:ascii="Times New Roman" w:hAnsi="Times New Roman"/>
          <w:sz w:val="20"/>
          <w:lang w:eastAsia="es-CO"/>
        </w:rPr>
      </w:pPr>
    </w:p>
    <w:p w14:paraId="6F8C6E52" w14:textId="77777777" w:rsidR="00467D61" w:rsidRPr="00E37FEC" w:rsidRDefault="00467D61" w:rsidP="00467D61">
      <w:pPr>
        <w:pStyle w:val="Prrafodelista"/>
        <w:ind w:left="142"/>
        <w:contextualSpacing/>
        <w:jc w:val="left"/>
        <w:rPr>
          <w:rFonts w:ascii="Times New Roman" w:hAnsi="Times New Roman"/>
          <w:bCs/>
          <w:szCs w:val="24"/>
          <w:lang w:eastAsia="es-CO"/>
        </w:rPr>
      </w:pPr>
      <w:r w:rsidRPr="00E37FEC">
        <w:rPr>
          <w:rFonts w:ascii="Times New Roman" w:hAnsi="Times New Roman"/>
          <w:bCs/>
          <w:szCs w:val="24"/>
          <w:lang w:eastAsia="es-CO"/>
        </w:rPr>
        <w:t>Implementación de estrategias de participación, educación ambiental y comunicación</w:t>
      </w:r>
    </w:p>
    <w:p w14:paraId="797123AA"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047235E9"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Aspectos generales</w:t>
      </w:r>
    </w:p>
    <w:p w14:paraId="2C8AD694" w14:textId="77777777" w:rsidR="00467D61" w:rsidRPr="00E37FEC" w:rsidRDefault="00467D61" w:rsidP="00467D61">
      <w:pPr>
        <w:rPr>
          <w:rFonts w:ascii="Times New Roman" w:hAnsi="Times New Roman"/>
          <w:i/>
          <w:color w:val="000000" w:themeColor="text1"/>
        </w:rPr>
      </w:pPr>
    </w:p>
    <w:p w14:paraId="6556C8AD" w14:textId="77777777" w:rsidR="00467D61" w:rsidRPr="00E37FEC" w:rsidRDefault="00467D61" w:rsidP="00467D61">
      <w:pPr>
        <w:rPr>
          <w:rFonts w:ascii="Times New Roman" w:hAnsi="Times New Roman"/>
          <w:szCs w:val="24"/>
        </w:rPr>
      </w:pPr>
      <w:r w:rsidRPr="00E37FEC">
        <w:rPr>
          <w:rFonts w:ascii="Times New Roman" w:hAnsi="Times New Roman"/>
          <w:szCs w:val="24"/>
        </w:rPr>
        <w:t>Desde la Oficina de Participación, Educación y Localidades – OPEL se ha venido implementando l</w:t>
      </w:r>
      <w:r w:rsidRPr="00E37FEC">
        <w:rPr>
          <w:rFonts w:ascii="Times New Roman" w:hAnsi="Times New Roman"/>
        </w:rPr>
        <w:t xml:space="preserve">a Política Pública Distrital de Educación Ambiental (PPDEA) y se </w:t>
      </w:r>
      <w:r w:rsidRPr="00E37FEC">
        <w:rPr>
          <w:rFonts w:ascii="Times New Roman" w:hAnsi="Times New Roman"/>
          <w:szCs w:val="24"/>
        </w:rPr>
        <w:t xml:space="preserve"> ha venido fortaleciendo la estrategia de Aulas Ambientales, la estrategia de educación ambiental territorializada y el desarrollo de la estrategia virtual con la utilización de las tecnologías de la información y comunicaciones - </w:t>
      </w:r>
      <w:proofErr w:type="spellStart"/>
      <w:r w:rsidRPr="00E37FEC">
        <w:rPr>
          <w:rFonts w:ascii="Times New Roman" w:hAnsi="Times New Roman"/>
          <w:szCs w:val="24"/>
        </w:rPr>
        <w:t>TIC´s</w:t>
      </w:r>
      <w:proofErr w:type="spellEnd"/>
      <w:r w:rsidRPr="00E37FEC">
        <w:rPr>
          <w:rFonts w:ascii="Times New Roman" w:hAnsi="Times New Roman"/>
          <w:szCs w:val="24"/>
        </w:rPr>
        <w:t xml:space="preserve">, buscando fortalecer y fomentar el disfrute, buen uso y apropiación del espacio público, las zonas verdes y demás áreas de valor ambiental del Distrito, para mejorar la calidad de vida, la convivencia y la sostenibilidad ambiental a través de la generación de conciencia ambiental, el reconocimiento de la diversidad cultural, social y poblacional, el fomento de la cultura ciudadana, que incida en el mejoramiento de las relaciones entre </w:t>
      </w:r>
      <w:r>
        <w:rPr>
          <w:rFonts w:ascii="Times New Roman" w:hAnsi="Times New Roman"/>
          <w:szCs w:val="24"/>
        </w:rPr>
        <w:t>la población bogotana</w:t>
      </w:r>
      <w:r w:rsidRPr="00E37FEC">
        <w:rPr>
          <w:rFonts w:ascii="Times New Roman" w:hAnsi="Times New Roman"/>
          <w:szCs w:val="24"/>
        </w:rPr>
        <w:t xml:space="preserve"> y su entorno. </w:t>
      </w:r>
    </w:p>
    <w:p w14:paraId="4D5D77AD" w14:textId="77777777" w:rsidR="00467D61" w:rsidRPr="00E37FEC" w:rsidRDefault="00467D61" w:rsidP="00467D61">
      <w:pPr>
        <w:rPr>
          <w:rFonts w:ascii="Times New Roman" w:hAnsi="Times New Roman"/>
          <w:szCs w:val="24"/>
        </w:rPr>
      </w:pPr>
    </w:p>
    <w:p w14:paraId="15C51818" w14:textId="77777777" w:rsidR="00467D61" w:rsidRPr="00E37FEC" w:rsidRDefault="00467D61" w:rsidP="00467D61">
      <w:pPr>
        <w:rPr>
          <w:rFonts w:ascii="Times New Roman" w:hAnsi="Times New Roman"/>
          <w:szCs w:val="24"/>
          <w:shd w:val="clear" w:color="auto" w:fill="FFFFFF"/>
        </w:rPr>
      </w:pPr>
      <w:r w:rsidRPr="00E37FEC">
        <w:rPr>
          <w:rFonts w:ascii="Times New Roman" w:hAnsi="Times New Roman"/>
          <w:szCs w:val="24"/>
        </w:rPr>
        <w:t xml:space="preserve">Estas estrategias han permitido aumentar el conocimiento de los participantes frente a los bienes y servicios ambientales, pero es importante fortalecer </w:t>
      </w:r>
      <w:r w:rsidRPr="00E37FEC">
        <w:rPr>
          <w:rFonts w:ascii="Times New Roman" w:hAnsi="Times New Roman"/>
          <w:szCs w:val="24"/>
          <w:shd w:val="clear" w:color="auto" w:fill="FFFFFF"/>
        </w:rPr>
        <w:t>el componente de pedagogía ciudadana para la promoción de hábitos de vida y ciudadanía ambientales que contribuyan a la transformación cultural frente al cuidado del agua, manejo de residuos, biodiversidad, estructura ecológica principal, efectos del cambio climático, producción y consumo sostenible. Educar ambientalmente, es fundamental para que el ciudadano se comprometa con el cuidado de su entorno, lo valore y tenga  la motivación que permita  su participación responsable y eficaz en la prevención y la construcción de soluciones a los problemas ambientales.</w:t>
      </w:r>
    </w:p>
    <w:p w14:paraId="453A07F1" w14:textId="77777777" w:rsidR="00467D61" w:rsidRPr="00E37FEC" w:rsidRDefault="00467D61" w:rsidP="00467D61">
      <w:pPr>
        <w:rPr>
          <w:rFonts w:ascii="Times New Roman" w:hAnsi="Times New Roman"/>
          <w:szCs w:val="24"/>
          <w:shd w:val="clear" w:color="auto" w:fill="FFFFFF"/>
        </w:rPr>
      </w:pPr>
    </w:p>
    <w:p w14:paraId="5E4F7D5E" w14:textId="77777777" w:rsidR="00467D61" w:rsidRPr="00E37FEC" w:rsidRDefault="00467D61" w:rsidP="00467D61">
      <w:pPr>
        <w:rPr>
          <w:rFonts w:ascii="Times New Roman" w:hAnsi="Times New Roman"/>
        </w:rPr>
      </w:pPr>
      <w:r w:rsidRPr="00E37FEC">
        <w:rPr>
          <w:rFonts w:ascii="Times New Roman" w:hAnsi="Times New Roman"/>
        </w:rPr>
        <w:t xml:space="preserve">Desde la adopción de la política en 2007 a la fecha, la educación ambiental en Bogotá ha logrado un proceso de institucionalización creciente, evidenciado en los recursos económicos, locativos y humanos destinados para lograr su dinamización y objetivos, y es así como, en el último cuatrienio se vincularon 1.250.000 </w:t>
      </w:r>
      <w:r>
        <w:rPr>
          <w:rFonts w:ascii="Times New Roman" w:hAnsi="Times New Roman"/>
        </w:rPr>
        <w:t>personas</w:t>
      </w:r>
      <w:r w:rsidRPr="00E37FEC">
        <w:rPr>
          <w:rFonts w:ascii="Times New Roman" w:hAnsi="Times New Roman"/>
        </w:rPr>
        <w:t xml:space="preserve"> en acciones de participación y educación ambiental, logrando que cada </w:t>
      </w:r>
      <w:r>
        <w:rPr>
          <w:rFonts w:ascii="Times New Roman" w:hAnsi="Times New Roman"/>
        </w:rPr>
        <w:t>vez un número mayor de ciudadana</w:t>
      </w:r>
      <w:r w:rsidRPr="00E37FEC">
        <w:rPr>
          <w:rFonts w:ascii="Times New Roman" w:hAnsi="Times New Roman"/>
        </w:rPr>
        <w:t>s</w:t>
      </w:r>
      <w:r>
        <w:rPr>
          <w:rFonts w:ascii="Times New Roman" w:hAnsi="Times New Roman"/>
        </w:rPr>
        <w:t xml:space="preserve"> y ciudadanos</w:t>
      </w:r>
      <w:r w:rsidRPr="00E37FEC">
        <w:rPr>
          <w:rFonts w:ascii="Times New Roman" w:hAnsi="Times New Roman"/>
        </w:rPr>
        <w:t xml:space="preserve"> participen de estos procesos, con el fin de apropiar conocimientos y saberes que propenden por la generación de actitudes de valoración y respeto por el ambiente, que a su vez permiten entender, comprender y transformar, individual y colectivamente, las realidades ambientales proximales y estructurales de las cuales hacen parte.</w:t>
      </w:r>
    </w:p>
    <w:p w14:paraId="2A8970AB" w14:textId="77777777" w:rsidR="00467D61" w:rsidRPr="00E37FEC" w:rsidRDefault="00467D61" w:rsidP="00467D61">
      <w:pPr>
        <w:rPr>
          <w:rFonts w:ascii="Times New Roman" w:hAnsi="Times New Roman"/>
          <w:szCs w:val="24"/>
        </w:rPr>
      </w:pPr>
    </w:p>
    <w:p w14:paraId="75B40AB6"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De igual forma, la Secretaria Distrital de Ambiente llevó a cabo procesos de participación ciudadana, donde se realizó la asesoría para la gestión ambiental en las 20 alcaldías locales del Distrito Capital a través de la coordinación técnica y operativa, con el fin de atender las problemáticas ambientales de las localidades y facilitar los procesos de participación comunitaria en cumplimiento de las políticas públicas distritales, que contribuyen al </w:t>
      </w:r>
      <w:r w:rsidRPr="00E37FEC">
        <w:rPr>
          <w:rFonts w:ascii="Times New Roman" w:hAnsi="Times New Roman"/>
          <w:szCs w:val="24"/>
        </w:rPr>
        <w:lastRenderedPageBreak/>
        <w:t>fortalecimiento de la cultura ciudadana y el aumento de los valores éticos de las comunidades, en relación con el uso adecuado y la apropiación del espacio público, las zonas verdes, la estructura ecológica principal, humedales, cuerpos de agua, entre otros elementos de valor ambiental del Distrito Capital.</w:t>
      </w:r>
    </w:p>
    <w:p w14:paraId="170BE9F9" w14:textId="77777777" w:rsidR="00467D61" w:rsidRPr="00E37FEC" w:rsidRDefault="00467D61" w:rsidP="00467D61">
      <w:pPr>
        <w:rPr>
          <w:rFonts w:ascii="Times New Roman" w:hAnsi="Times New Roman"/>
          <w:szCs w:val="24"/>
        </w:rPr>
      </w:pPr>
    </w:p>
    <w:p w14:paraId="3F1BA0B1"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Uno de los resultados de las acciones de participación, articuladas desde las Comisiones Ambientales Locales que se realizan en las 20 localidades del Distrito Capital, es la identificación, seguimiento y transformación de las Situaciones Ambientales Conflictivas, cuyo diagnóstico se realiza a partir de recorridos en el territorio entre institución y la comunidad de la localidad, así como de los reportes ciudadanos y los procesos de gestión ambiental local. </w:t>
      </w:r>
    </w:p>
    <w:p w14:paraId="21F078B9" w14:textId="77777777" w:rsidR="00467D61" w:rsidRPr="00E37FEC" w:rsidRDefault="00467D61" w:rsidP="00467D61">
      <w:pPr>
        <w:rPr>
          <w:rFonts w:ascii="Times New Roman" w:hAnsi="Times New Roman"/>
          <w:szCs w:val="24"/>
        </w:rPr>
      </w:pPr>
    </w:p>
    <w:p w14:paraId="2154238E" w14:textId="77777777" w:rsidR="00467D61" w:rsidRPr="00E37FEC" w:rsidRDefault="00467D61" w:rsidP="00467D61">
      <w:pPr>
        <w:rPr>
          <w:rFonts w:ascii="Times New Roman" w:hAnsi="Times New Roman"/>
          <w:szCs w:val="24"/>
        </w:rPr>
      </w:pPr>
      <w:r w:rsidRPr="00E37FEC">
        <w:rPr>
          <w:rFonts w:ascii="Times New Roman" w:hAnsi="Times New Roman"/>
          <w:szCs w:val="24"/>
        </w:rPr>
        <w:t>Como producto de este ejercicio, se consolidaron los Mapas de las Situaciones Ambientales Conflictivas de las 20 localidades del Distrito en donde se georreferenciaron 1013 situaciones identificadas, con el objetivo de tener un instrumento mejor consolidado y que muestre con facilidad las situaciones comúnmente identificadas</w:t>
      </w:r>
      <w:r>
        <w:rPr>
          <w:rFonts w:ascii="Times New Roman" w:hAnsi="Times New Roman"/>
          <w:szCs w:val="24"/>
        </w:rPr>
        <w:t xml:space="preserve"> por las ciudadana</w:t>
      </w:r>
      <w:r w:rsidRPr="00E37FEC">
        <w:rPr>
          <w:rFonts w:ascii="Times New Roman" w:hAnsi="Times New Roman"/>
          <w:szCs w:val="24"/>
        </w:rPr>
        <w:t>s</w:t>
      </w:r>
      <w:r>
        <w:rPr>
          <w:rFonts w:ascii="Times New Roman" w:hAnsi="Times New Roman"/>
          <w:szCs w:val="24"/>
        </w:rPr>
        <w:t xml:space="preserve"> y los ciudadanos</w:t>
      </w:r>
      <w:r w:rsidRPr="00E37FEC">
        <w:rPr>
          <w:rFonts w:ascii="Times New Roman" w:hAnsi="Times New Roman"/>
          <w:szCs w:val="24"/>
        </w:rPr>
        <w:t>. Las situaciones de relevancia encontradas en las diferentes localidades estaban relacionadas con contaminación a los cuerpos de agua, arrojo indiscriminado de residuos sólidos, emisiones que afectan la calidad del aire, pérdida de áreas de  protección ambiental, minería ilegal, entre otras muchas situaciones que generan preocupación ante la ciudadanía.</w:t>
      </w:r>
    </w:p>
    <w:p w14:paraId="33E4C9F7" w14:textId="77777777" w:rsidR="00467D61" w:rsidRPr="00E37FEC" w:rsidRDefault="00467D61" w:rsidP="00467D61">
      <w:pPr>
        <w:rPr>
          <w:rFonts w:ascii="Times New Roman" w:hAnsi="Times New Roman"/>
          <w:szCs w:val="24"/>
        </w:rPr>
      </w:pPr>
    </w:p>
    <w:p w14:paraId="6B24D83A" w14:textId="77777777" w:rsidR="00467D61" w:rsidRPr="00E37FEC" w:rsidRDefault="00467D61" w:rsidP="00467D61">
      <w:pPr>
        <w:rPr>
          <w:rFonts w:ascii="Times New Roman" w:eastAsia="Arial Narrow" w:hAnsi="Times New Roman"/>
          <w:szCs w:val="24"/>
        </w:rPr>
      </w:pPr>
      <w:r w:rsidRPr="00E37FEC">
        <w:rPr>
          <w:rFonts w:ascii="Times New Roman" w:hAnsi="Times New Roman"/>
        </w:rPr>
        <w:t xml:space="preserve">En el contexto de las actividades realizadas dentro de la línea de comunicaciones se ejecutó la implementación del plan de comunicaciones y sus respectivas actividades. </w:t>
      </w:r>
      <w:r w:rsidRPr="00E37FEC">
        <w:rPr>
          <w:rFonts w:ascii="Times New Roman" w:eastAsia="Arial Narrow" w:hAnsi="Times New Roman"/>
          <w:szCs w:val="24"/>
        </w:rPr>
        <w:t>Durante el año 2017 se identificó que las encuestas de percepción que se realizaban a través de la página web tenían poca receptividad por parte de la ciudadanía, razón por la cual, a partir del año 2018 se decide publicar mensualmente una encuesta de percepción en las redes sociales Facebook y Twitter, bajo el hashtag #AmbienteDeParticipación.</w:t>
      </w:r>
    </w:p>
    <w:p w14:paraId="7F881E8E" w14:textId="77777777" w:rsidR="00467D61" w:rsidRPr="00E37FEC" w:rsidRDefault="00467D61" w:rsidP="00467D61">
      <w:pPr>
        <w:rPr>
          <w:rFonts w:ascii="Times New Roman" w:eastAsia="Arial Narrow" w:hAnsi="Times New Roman"/>
          <w:szCs w:val="24"/>
        </w:rPr>
      </w:pPr>
    </w:p>
    <w:p w14:paraId="24092699" w14:textId="77777777" w:rsidR="00467D61" w:rsidRPr="00E37FEC" w:rsidRDefault="00467D61" w:rsidP="00467D61">
      <w:pPr>
        <w:rPr>
          <w:rFonts w:ascii="Times New Roman" w:eastAsia="Arial Narrow" w:hAnsi="Times New Roman"/>
          <w:szCs w:val="24"/>
        </w:rPr>
      </w:pPr>
      <w:r w:rsidRPr="00E37FEC">
        <w:rPr>
          <w:rFonts w:ascii="Times New Roman" w:eastAsia="Arial Narrow" w:hAnsi="Times New Roman"/>
          <w:szCs w:val="24"/>
        </w:rPr>
        <w:t>Este instrumento ha permitido conocer de primera mano la opinión de</w:t>
      </w:r>
      <w:r>
        <w:rPr>
          <w:rFonts w:ascii="Times New Roman" w:eastAsia="Arial Narrow" w:hAnsi="Times New Roman"/>
          <w:szCs w:val="24"/>
        </w:rPr>
        <w:t xml:space="preserve"> las usuarias y</w:t>
      </w:r>
      <w:r w:rsidRPr="00E37FEC">
        <w:rPr>
          <w:rFonts w:ascii="Times New Roman" w:eastAsia="Arial Narrow" w:hAnsi="Times New Roman"/>
          <w:szCs w:val="24"/>
        </w:rPr>
        <w:t xml:space="preserve"> los usuarios  sobre el desempeño y la gestión de la entidad, identificando fortalezas, oportunidades de mejora y el planteamiento de nuevos objetivos. Como resultado de este ejercicio se estableció que frente a la pregunta realizada en el mes de febrero del 2019 “</w:t>
      </w:r>
      <w:r w:rsidRPr="00E37FEC">
        <w:rPr>
          <w:rFonts w:ascii="Times New Roman" w:hAnsi="Times New Roman"/>
          <w:i/>
          <w:color w:val="000000"/>
          <w:szCs w:val="24"/>
          <w:shd w:val="clear" w:color="auto" w:fill="FFFFFF"/>
        </w:rPr>
        <w:t>Cree que las medidas tomadas por la Secretaría Distrital de Ambiente durante alerta ambiental de calidad de aire fueron</w:t>
      </w:r>
      <w:r w:rsidRPr="00E37FEC">
        <w:rPr>
          <w:rFonts w:ascii="Times New Roman" w:hAnsi="Times New Roman"/>
          <w:color w:val="000000"/>
          <w:szCs w:val="24"/>
          <w:shd w:val="clear" w:color="auto" w:fill="FFFFFF"/>
        </w:rPr>
        <w:t>”, la respuesta arrojadas por los encuestados fueron: Respuestas negativas en Twitter: 13% y en Facebook 58 % para un promedio de 35%; Respuestas positivas en Twitter: 87% y en Facebook 42 % para un promedio de 65%.</w:t>
      </w:r>
    </w:p>
    <w:p w14:paraId="0E1A7C8C" w14:textId="77777777" w:rsidR="00467D61" w:rsidRPr="00E37FEC" w:rsidRDefault="00467D61" w:rsidP="00467D61">
      <w:pPr>
        <w:rPr>
          <w:rFonts w:ascii="Times New Roman" w:hAnsi="Times New Roman"/>
          <w:szCs w:val="24"/>
        </w:rPr>
      </w:pPr>
    </w:p>
    <w:p w14:paraId="2928CCD8" w14:textId="77777777" w:rsidR="00467D61" w:rsidRPr="00E37FEC" w:rsidRDefault="00467D61" w:rsidP="00467D61">
      <w:pPr>
        <w:rPr>
          <w:rFonts w:ascii="Times New Roman" w:hAnsi="Times New Roman"/>
          <w:i/>
          <w:color w:val="000000" w:themeColor="text1"/>
        </w:rPr>
      </w:pPr>
    </w:p>
    <w:p w14:paraId="1D4746F9"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Aspectos Legales</w:t>
      </w:r>
    </w:p>
    <w:p w14:paraId="527A8364" w14:textId="77777777" w:rsidR="00467D61" w:rsidRPr="00E37FEC" w:rsidRDefault="00467D61" w:rsidP="00467D61">
      <w:pPr>
        <w:rPr>
          <w:rFonts w:ascii="Times New Roman" w:hAnsi="Times New Roman"/>
          <w:b/>
          <w:bCs/>
          <w:color w:val="000000" w:themeColor="text1"/>
        </w:rPr>
      </w:pPr>
    </w:p>
    <w:p w14:paraId="410F715D"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 xml:space="preserve">Constitución Política de Colombia de 1991 Art 02: “Son fines esenciales del Estado: servir a la comunidad, promover la prosperidad general y garantizar la efectividad de los </w:t>
      </w:r>
      <w:r w:rsidRPr="00E37FEC">
        <w:rPr>
          <w:rFonts w:ascii="Times New Roman" w:hAnsi="Times New Roman"/>
          <w:szCs w:val="24"/>
          <w:lang w:eastAsia="es-CO"/>
        </w:rPr>
        <w:lastRenderedPageBreak/>
        <w:t>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087CD50E"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Ley 99 de 1993 “</w:t>
      </w:r>
      <w:r w:rsidRPr="00E37FEC">
        <w:rPr>
          <w:rFonts w:ascii="Times New Roman" w:hAnsi="Times New Roman"/>
          <w:bCs/>
          <w:szCs w:val="24"/>
          <w:lang w:eastAsia="es-CO"/>
        </w:rPr>
        <w:t>por la cual se crea el Ministerio del Medio Ambiente, se reordena el Sector Público encargado de la gestión y conservación del medio ambiente y los recursos naturales renovables, se organiza el Sistema Nacional Ambiental, SINA, y se dictan otras disposiciones. Artículo </w:t>
      </w:r>
      <w:bookmarkStart w:id="4" w:name="66"/>
      <w:r w:rsidRPr="00E37FEC">
        <w:rPr>
          <w:rFonts w:ascii="Times New Roman" w:hAnsi="Times New Roman"/>
          <w:bCs/>
          <w:szCs w:val="24"/>
          <w:lang w:eastAsia="es-CO"/>
        </w:rPr>
        <w:t> </w:t>
      </w:r>
      <w:bookmarkEnd w:id="4"/>
      <w:r w:rsidRPr="00E37FEC">
        <w:rPr>
          <w:rFonts w:ascii="Times New Roman" w:hAnsi="Times New Roman"/>
          <w:bCs/>
          <w:szCs w:val="24"/>
          <w:lang w:eastAsia="es-CO"/>
        </w:rPr>
        <w:t>66º.- Competencia de Grandes Centros Urbanos.</w:t>
      </w:r>
    </w:p>
    <w:p w14:paraId="38062C83"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bCs/>
          <w:szCs w:val="24"/>
          <w:lang w:eastAsia="es-CO"/>
        </w:rPr>
      </w:pPr>
      <w:r w:rsidRPr="00E37FEC">
        <w:rPr>
          <w:rFonts w:ascii="Times New Roman" w:hAnsi="Times New Roman"/>
          <w:bCs/>
          <w:szCs w:val="24"/>
          <w:lang w:eastAsia="es-CO"/>
        </w:rPr>
        <w:t>Ley 1549 “Por medio de la cual se fortalece la institucionalización de la Política Nacional de Educación Ambiental y su incorporación efectiva en el desarrollo territorial”</w:t>
      </w:r>
    </w:p>
    <w:p w14:paraId="5FE680CB"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 xml:space="preserve">Decreto 109 de 2009 </w:t>
      </w:r>
      <w:r w:rsidRPr="00E37FEC">
        <w:rPr>
          <w:rFonts w:ascii="Times New Roman" w:hAnsi="Times New Roman"/>
          <w:bCs/>
          <w:szCs w:val="24"/>
          <w:lang w:val="es-ES"/>
        </w:rPr>
        <w:t>"Por el cual se modifica la estructura de la Secretaría Distrital de Ambiente y se dictan otras disposiciones" Articulo 10 Funciones de la Oficina de participación, educación y localidades.</w:t>
      </w:r>
    </w:p>
    <w:p w14:paraId="28E7D878"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 xml:space="preserve">Acuerdo 13 de 2000. </w:t>
      </w:r>
      <w:r w:rsidRPr="00E37FEC">
        <w:rPr>
          <w:rFonts w:ascii="Times New Roman" w:hAnsi="Times New Roman"/>
          <w:bCs/>
          <w:szCs w:val="24"/>
          <w:lang w:val="es-ES"/>
        </w:rPr>
        <w:t>Por el cual se reglamenta la participación ciudadana en la elaboración aprobación, ejecución, seguimiento, evaluación y control del Plan de Desarrollo Económico y Social para las diferentes Localidades que conforman el Distrito Capital y se dictan otras disposiciones."</w:t>
      </w:r>
    </w:p>
    <w:p w14:paraId="61683C92"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Decreto 675  de 2011 “Por medio del cual se adopta y reglamenta la Política Pública Distrital de Educación Ambiental y se dictan otras disposiciones”</w:t>
      </w:r>
    </w:p>
    <w:p w14:paraId="76E8AA17" w14:textId="77777777" w:rsidR="00467D61" w:rsidRPr="00E37FEC" w:rsidRDefault="00467D61" w:rsidP="0091707A">
      <w:pPr>
        <w:widowControl w:val="0"/>
        <w:numPr>
          <w:ilvl w:val="0"/>
          <w:numId w:val="26"/>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Decreto 503 de 2011 “Por el cual se adopta la Política Pública de Participación Incidente para el Distrito Capital”</w:t>
      </w:r>
    </w:p>
    <w:p w14:paraId="56D23AA0" w14:textId="77777777" w:rsidR="00467D61" w:rsidRPr="007D6D6E" w:rsidRDefault="00467D61" w:rsidP="0091707A">
      <w:pPr>
        <w:numPr>
          <w:ilvl w:val="0"/>
          <w:numId w:val="26"/>
        </w:numPr>
        <w:suppressAutoHyphens/>
        <w:ind w:left="426"/>
        <w:rPr>
          <w:rStyle w:val="Textoennegrita"/>
          <w:rFonts w:ascii="Times New Roman" w:hAnsi="Times New Roman"/>
          <w:b w:val="0"/>
          <w:bCs w:val="0"/>
          <w:color w:val="000000"/>
          <w:szCs w:val="24"/>
        </w:rPr>
      </w:pPr>
      <w:r w:rsidRPr="007D6D6E">
        <w:rPr>
          <w:rFonts w:ascii="Times New Roman" w:hAnsi="Times New Roman"/>
          <w:szCs w:val="24"/>
          <w:lang w:eastAsia="es-CO"/>
        </w:rPr>
        <w:t>Decreto 101 de 2010 “</w:t>
      </w:r>
      <w:r w:rsidRPr="007D6D6E">
        <w:rPr>
          <w:rStyle w:val="Textoennegrita"/>
          <w:rFonts w:ascii="Times New Roman" w:hAnsi="Times New Roman"/>
          <w:b w:val="0"/>
          <w:bCs w:val="0"/>
          <w:color w:val="000000"/>
          <w:szCs w:val="24"/>
        </w:rPr>
        <w:t>“Por medio del cual se fortalece institucionalmente a las alcaldías locales, se fortalece el esquema de gestión territorial de las entidades distritales en las localidades se desarrollan instrumentos para una mejor gestión administrativa y se determinan otras disposiciones”</w:t>
      </w:r>
    </w:p>
    <w:p w14:paraId="5A1FF925" w14:textId="77777777" w:rsidR="00467D61" w:rsidRPr="007D6D6E"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7D6D6E">
        <w:rPr>
          <w:rFonts w:ascii="Times New Roman" w:hAnsi="Times New Roman"/>
          <w:szCs w:val="24"/>
          <w:lang w:eastAsia="es-CO"/>
        </w:rPr>
        <w:t>Decreto 624 de 2007. “Por medio del cual se adopta la política de humedales del Distrito Capital”.</w:t>
      </w:r>
    </w:p>
    <w:p w14:paraId="17A5E54C" w14:textId="77777777" w:rsidR="00467D61" w:rsidRPr="007D6D6E" w:rsidRDefault="00467D61" w:rsidP="0091707A">
      <w:pPr>
        <w:numPr>
          <w:ilvl w:val="0"/>
          <w:numId w:val="26"/>
        </w:numPr>
        <w:suppressAutoHyphens/>
        <w:ind w:left="426"/>
        <w:rPr>
          <w:rFonts w:ascii="Times New Roman" w:hAnsi="Times New Roman"/>
          <w:szCs w:val="24"/>
          <w:lang w:eastAsia="es-CO"/>
        </w:rPr>
      </w:pPr>
      <w:r w:rsidRPr="007D6D6E">
        <w:rPr>
          <w:rFonts w:ascii="Times New Roman" w:hAnsi="Times New Roman"/>
          <w:szCs w:val="24"/>
          <w:lang w:eastAsia="es-CO"/>
        </w:rPr>
        <w:t>Decreto 462 de 2008. “Por el cual se adopta la política para el manejo de suelos de protección en el Distrito Capital”</w:t>
      </w:r>
    </w:p>
    <w:p w14:paraId="525A5AD1" w14:textId="77777777" w:rsidR="00467D61" w:rsidRPr="007D6D6E"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rPr>
      </w:pPr>
      <w:r w:rsidRPr="007D6D6E">
        <w:rPr>
          <w:rFonts w:ascii="Times New Roman" w:hAnsi="Times New Roman"/>
          <w:szCs w:val="24"/>
          <w:lang w:eastAsia="es-CO"/>
        </w:rPr>
        <w:t>Decreto 597 de 2013. “Por el cual se adopta el Plan de Acción Cuatrienal Ambiental PACA”.</w:t>
      </w:r>
    </w:p>
    <w:p w14:paraId="6F5AE554" w14:textId="77777777" w:rsidR="00467D61" w:rsidRPr="007D6D6E"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rPr>
      </w:pPr>
      <w:r w:rsidRPr="007D6D6E">
        <w:rPr>
          <w:rFonts w:ascii="Times New Roman" w:hAnsi="Times New Roman"/>
          <w:szCs w:val="24"/>
          <w:lang w:eastAsia="es-CO"/>
        </w:rPr>
        <w:t>Decreto 607 de 2011. “Por medio del cual se adopta la política pública para la gestión de la conservación de la biodiversidad en el Distrito”</w:t>
      </w:r>
    </w:p>
    <w:p w14:paraId="0D1CCCD1" w14:textId="77777777" w:rsidR="00467D61" w:rsidRPr="007D6D6E" w:rsidRDefault="00467D61" w:rsidP="0091707A">
      <w:pPr>
        <w:numPr>
          <w:ilvl w:val="0"/>
          <w:numId w:val="27"/>
        </w:numPr>
        <w:suppressAutoHyphens/>
        <w:ind w:left="426"/>
        <w:rPr>
          <w:rStyle w:val="Textoennegrita"/>
          <w:rFonts w:ascii="Times New Roman" w:hAnsi="Times New Roman"/>
          <w:b w:val="0"/>
          <w:bCs w:val="0"/>
          <w:color w:val="000000"/>
          <w:szCs w:val="24"/>
        </w:rPr>
      </w:pPr>
      <w:r w:rsidRPr="007D6D6E">
        <w:rPr>
          <w:rStyle w:val="Textoennegrita"/>
          <w:rFonts w:ascii="Times New Roman" w:hAnsi="Times New Roman"/>
          <w:b w:val="0"/>
          <w:bCs w:val="0"/>
          <w:szCs w:val="24"/>
        </w:rPr>
        <w:t xml:space="preserve">Decreto 81 de 2014: “Por medio del cual se crea y conforma el Consejo Consultivo de Ambiente y se dictan otras disposiciones”. </w:t>
      </w:r>
    </w:p>
    <w:p w14:paraId="24EA26CC" w14:textId="77777777" w:rsidR="00467D61" w:rsidRPr="00E37FEC" w:rsidRDefault="00467D61" w:rsidP="0091707A">
      <w:pPr>
        <w:widowControl w:val="0"/>
        <w:numPr>
          <w:ilvl w:val="0"/>
          <w:numId w:val="2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Decreto 575 de 2011 "Por medio del cual se reglamenta la organización y conformación de las Comisiones Ambientales Locales"</w:t>
      </w:r>
    </w:p>
    <w:p w14:paraId="45DF34C7" w14:textId="77777777" w:rsidR="00467D61" w:rsidRPr="00E37FEC" w:rsidRDefault="00467D61" w:rsidP="0091707A">
      <w:pPr>
        <w:widowControl w:val="0"/>
        <w:numPr>
          <w:ilvl w:val="0"/>
          <w:numId w:val="2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Decreto 577 de 2011 “Por medio del cual se dictan lineamientos para promover las caminatas ecológicas en el Distrito Capital y se dictan otras disposiciones."</w:t>
      </w:r>
    </w:p>
    <w:p w14:paraId="1EF899E0" w14:textId="77777777" w:rsidR="00467D61" w:rsidRPr="00E37FEC" w:rsidRDefault="00467D61" w:rsidP="0091707A">
      <w:pPr>
        <w:numPr>
          <w:ilvl w:val="0"/>
          <w:numId w:val="28"/>
        </w:numPr>
        <w:shd w:val="clear" w:color="auto" w:fill="FFFFFF"/>
        <w:ind w:left="426"/>
        <w:rPr>
          <w:rFonts w:ascii="Times New Roman" w:hAnsi="Times New Roman"/>
          <w:color w:val="222222"/>
          <w:szCs w:val="24"/>
          <w:lang w:eastAsia="es-CO"/>
        </w:rPr>
      </w:pPr>
      <w:r w:rsidRPr="00E37FEC">
        <w:rPr>
          <w:rFonts w:ascii="Times New Roman" w:hAnsi="Times New Roman"/>
          <w:color w:val="000000"/>
          <w:szCs w:val="24"/>
          <w:lang w:eastAsia="es-CO"/>
        </w:rPr>
        <w:t xml:space="preserve">Decreto 222 DE 2014  "Por el cual se adoptan las medidas administrativas tendientes al cumplimiento de las órdenes impartidas dentro de los procesos de acción popular de </w:t>
      </w:r>
      <w:r w:rsidRPr="00E37FEC">
        <w:rPr>
          <w:rFonts w:ascii="Times New Roman" w:hAnsi="Times New Roman"/>
          <w:color w:val="000000"/>
          <w:szCs w:val="24"/>
          <w:lang w:eastAsia="es-CO"/>
        </w:rPr>
        <w:lastRenderedPageBreak/>
        <w:t>radicados Nos. 25000232400020110074601 y 25000232500020050066203 y se dictan otras disposiciones"</w:t>
      </w:r>
    </w:p>
    <w:p w14:paraId="4233E936" w14:textId="77777777" w:rsidR="00467D61" w:rsidRPr="00E37FEC" w:rsidRDefault="00467D61" w:rsidP="0091707A">
      <w:pPr>
        <w:numPr>
          <w:ilvl w:val="0"/>
          <w:numId w:val="28"/>
        </w:numPr>
        <w:shd w:val="clear" w:color="auto" w:fill="FFFFFF"/>
        <w:ind w:left="426"/>
        <w:rPr>
          <w:rFonts w:ascii="Times New Roman" w:hAnsi="Times New Roman"/>
          <w:szCs w:val="24"/>
          <w:lang w:eastAsia="es-CO"/>
        </w:rPr>
      </w:pPr>
      <w:r w:rsidRPr="00E37FEC">
        <w:rPr>
          <w:rFonts w:ascii="Times New Roman" w:hAnsi="Times New Roman"/>
          <w:szCs w:val="24"/>
          <w:lang w:eastAsia="es-CO"/>
        </w:rPr>
        <w:t>Re</w:t>
      </w:r>
      <w:r w:rsidRPr="00E37FEC">
        <w:rPr>
          <w:rFonts w:ascii="Times New Roman" w:hAnsi="Times New Roman"/>
          <w:szCs w:val="24"/>
          <w:lang w:val="es-ES" w:eastAsia="es-CO"/>
        </w:rPr>
        <w:t>solución 228 del 2015 en la cual </w:t>
      </w:r>
      <w:r w:rsidRPr="00E37FEC">
        <w:rPr>
          <w:rFonts w:ascii="Times New Roman" w:hAnsi="Times New Roman"/>
          <w:iCs/>
          <w:szCs w:val="24"/>
          <w:lang w:val="es-ES" w:eastAsia="es-CO"/>
        </w:rPr>
        <w:t>“</w:t>
      </w:r>
      <w:r w:rsidRPr="00E37FEC">
        <w:rPr>
          <w:rFonts w:ascii="Times New Roman" w:hAnsi="Times New Roman"/>
          <w:iCs/>
          <w:szCs w:val="24"/>
          <w:lang w:val="es-ES_tradnl" w:eastAsia="es-CO"/>
        </w:rPr>
        <w:t>Por la cual se dilucidan unas imprecisiones cartográficas en los Mapas del Decreto Distrital 190 de 2004, se precisa el límite del Perímetro Urbano de Bogotá, D.C. y se dictan otras disposiciones"</w:t>
      </w:r>
      <w:r w:rsidRPr="00E37FEC">
        <w:rPr>
          <w:rFonts w:ascii="Times New Roman" w:hAnsi="Times New Roman"/>
          <w:szCs w:val="24"/>
          <w:lang w:val="es-ES_tradnl" w:eastAsia="es-CO"/>
        </w:rPr>
        <w:t> </w:t>
      </w:r>
    </w:p>
    <w:p w14:paraId="5C86975B" w14:textId="77777777" w:rsidR="00467D61" w:rsidRPr="00E37FEC" w:rsidRDefault="00467D61" w:rsidP="0091707A">
      <w:pPr>
        <w:numPr>
          <w:ilvl w:val="0"/>
          <w:numId w:val="28"/>
        </w:numPr>
        <w:shd w:val="clear" w:color="auto" w:fill="FFFFFF"/>
        <w:ind w:left="426" w:hanging="357"/>
        <w:rPr>
          <w:rFonts w:ascii="Times New Roman" w:hAnsi="Times New Roman"/>
          <w:color w:val="222222"/>
          <w:szCs w:val="24"/>
          <w:lang w:eastAsia="es-CO"/>
        </w:rPr>
      </w:pPr>
      <w:r w:rsidRPr="00E37FEC">
        <w:rPr>
          <w:rFonts w:ascii="Times New Roman" w:hAnsi="Times New Roman"/>
          <w:color w:val="000000"/>
          <w:szCs w:val="24"/>
          <w:lang w:eastAsia="es-CO"/>
        </w:rPr>
        <w:t>Resolución 223 DE 2014. “Por la cual se adopta el Plan de Acción para el cumplimiento de la sentencia proferida por el Consejo de Estado dentro del proceso de Acción Popular No. 2500023250002005066203”</w:t>
      </w:r>
    </w:p>
    <w:p w14:paraId="326956A0" w14:textId="77777777" w:rsidR="00467D61" w:rsidRPr="00E37FEC" w:rsidRDefault="00467D61" w:rsidP="0091707A">
      <w:pPr>
        <w:numPr>
          <w:ilvl w:val="0"/>
          <w:numId w:val="28"/>
        </w:numPr>
        <w:shd w:val="clear" w:color="auto" w:fill="FFFFFF"/>
        <w:ind w:left="426" w:hanging="357"/>
        <w:rPr>
          <w:rFonts w:ascii="Times New Roman" w:hAnsi="Times New Roman"/>
          <w:color w:val="222222"/>
          <w:szCs w:val="24"/>
          <w:lang w:eastAsia="es-CO"/>
        </w:rPr>
      </w:pPr>
      <w:r w:rsidRPr="00E37FEC">
        <w:rPr>
          <w:rFonts w:ascii="Times New Roman" w:hAnsi="Times New Roman"/>
          <w:color w:val="000000"/>
          <w:szCs w:val="24"/>
          <w:lang w:val="es-ES_tradnl" w:eastAsia="es-CO"/>
        </w:rPr>
        <w:t>Decreto 198 DE 2014. “Por el cual se crea y se integra la Comisión Intersectorial para la coordinación de las actuaciones administrativas del Distrito Capital, tendientes al cumplimiento de las providencias proferidas por la Jurisdicción de lo Contencioso Administrativo dentro del proceso de Acción Popular No.25000232700020010047901”.</w:t>
      </w:r>
    </w:p>
    <w:p w14:paraId="0E2D066E" w14:textId="77777777" w:rsidR="00467D61" w:rsidRPr="00E37FEC" w:rsidRDefault="00467D61" w:rsidP="0091707A">
      <w:pPr>
        <w:numPr>
          <w:ilvl w:val="0"/>
          <w:numId w:val="28"/>
        </w:numPr>
        <w:shd w:val="clear" w:color="auto" w:fill="FFFFFF"/>
        <w:ind w:left="426" w:hanging="357"/>
        <w:rPr>
          <w:rFonts w:ascii="Times New Roman" w:hAnsi="Times New Roman"/>
          <w:color w:val="222222"/>
          <w:szCs w:val="24"/>
          <w:lang w:eastAsia="es-CO"/>
        </w:rPr>
      </w:pPr>
      <w:r w:rsidRPr="00E37FEC">
        <w:rPr>
          <w:rFonts w:ascii="Times New Roman" w:hAnsi="Times New Roman"/>
          <w:color w:val="000000"/>
          <w:szCs w:val="24"/>
          <w:lang w:val="es-ES_tradnl" w:eastAsia="es-CO"/>
        </w:rPr>
        <w:t>CONPES 13, Plan de Acción de la Política Pública Distrital de Educación Ambiental.</w:t>
      </w:r>
    </w:p>
    <w:p w14:paraId="705C5651" w14:textId="77777777" w:rsidR="00467D61" w:rsidRPr="00E37FEC" w:rsidRDefault="00467D61" w:rsidP="00467D61">
      <w:pPr>
        <w:ind w:left="426"/>
        <w:rPr>
          <w:rFonts w:ascii="Times New Roman" w:hAnsi="Times New Roman"/>
          <w:b/>
          <w:bCs/>
          <w:color w:val="000000" w:themeColor="text1"/>
          <w:szCs w:val="24"/>
        </w:rPr>
      </w:pPr>
    </w:p>
    <w:p w14:paraId="39C44E46"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Aspectos técnicos:</w:t>
      </w:r>
    </w:p>
    <w:p w14:paraId="3AFBAB65" w14:textId="77777777" w:rsidR="00467D61" w:rsidRPr="00E37FEC" w:rsidRDefault="00467D61" w:rsidP="00467D61">
      <w:pPr>
        <w:rPr>
          <w:rFonts w:ascii="Times New Roman" w:hAnsi="Times New Roman"/>
          <w:color w:val="000000" w:themeColor="text1"/>
        </w:rPr>
      </w:pPr>
    </w:p>
    <w:p w14:paraId="63EB24F8" w14:textId="77777777" w:rsidR="00467D61" w:rsidRPr="00E37FEC" w:rsidRDefault="00467D61" w:rsidP="00467D61">
      <w:pPr>
        <w:pStyle w:val="Prrafodelista"/>
        <w:ind w:left="142"/>
        <w:contextualSpacing/>
        <w:rPr>
          <w:rFonts w:ascii="Times New Roman" w:hAnsi="Times New Roman"/>
          <w:bCs/>
          <w:szCs w:val="24"/>
          <w:lang w:eastAsia="es-CO"/>
        </w:rPr>
      </w:pPr>
      <w:r w:rsidRPr="00E37FEC">
        <w:rPr>
          <w:rFonts w:ascii="Times New Roman" w:hAnsi="Times New Roman"/>
          <w:bCs/>
          <w:szCs w:val="24"/>
          <w:lang w:eastAsia="es-CO"/>
        </w:rPr>
        <w:t xml:space="preserve">Mediante la implementación de estrategias de participación, educación ambiental y comunicación se adelantan los procesos pedagógicos con un enfoque diferencial, de gestión territorial y de derechos, dirigidos a todos los grupos poblacionales, a través de la estrategias de aulas ambientales, estrategias de educación en las localidades del D.C y con la utilización de las Tecnologías de Información y Comunicaciones - </w:t>
      </w:r>
      <w:proofErr w:type="spellStart"/>
      <w:r w:rsidRPr="00E37FEC">
        <w:rPr>
          <w:rFonts w:ascii="Times New Roman" w:hAnsi="Times New Roman"/>
          <w:bCs/>
          <w:szCs w:val="24"/>
          <w:lang w:eastAsia="es-CO"/>
        </w:rPr>
        <w:t>TICs</w:t>
      </w:r>
      <w:proofErr w:type="spellEnd"/>
      <w:r w:rsidRPr="00E37FEC">
        <w:rPr>
          <w:rFonts w:ascii="Times New Roman" w:hAnsi="Times New Roman"/>
          <w:bCs/>
          <w:szCs w:val="24"/>
          <w:lang w:eastAsia="es-CO"/>
        </w:rPr>
        <w:t>. Así mismo, implementa el proceso de participación con la comunidad para ejecutar procesos de gestión ambiental orientados a apropiación y recuperación de espacios ambientales.</w:t>
      </w:r>
    </w:p>
    <w:p w14:paraId="4EF631C8" w14:textId="77777777" w:rsidR="00467D61" w:rsidRPr="00E37FEC" w:rsidRDefault="00467D61" w:rsidP="00467D61">
      <w:pPr>
        <w:pStyle w:val="Prrafodelista"/>
        <w:ind w:left="142"/>
        <w:contextualSpacing/>
        <w:rPr>
          <w:rFonts w:ascii="Times New Roman" w:hAnsi="Times New Roman"/>
          <w:bCs/>
          <w:szCs w:val="24"/>
          <w:lang w:eastAsia="es-CO"/>
        </w:rPr>
      </w:pPr>
    </w:p>
    <w:p w14:paraId="55E0B0E1" w14:textId="392D824B" w:rsidR="00467D61" w:rsidRDefault="00467D61" w:rsidP="00467D61">
      <w:pPr>
        <w:pStyle w:val="Prrafodelista"/>
        <w:ind w:left="142"/>
        <w:contextualSpacing/>
        <w:rPr>
          <w:rFonts w:ascii="Times New Roman" w:hAnsi="Times New Roman"/>
          <w:bCs/>
          <w:szCs w:val="24"/>
          <w:lang w:eastAsia="es-CO"/>
        </w:rPr>
      </w:pPr>
      <w:r w:rsidRPr="00E37FEC">
        <w:rPr>
          <w:rFonts w:ascii="Times New Roman" w:hAnsi="Times New Roman"/>
          <w:bCs/>
          <w:szCs w:val="24"/>
          <w:lang w:eastAsia="es-CO"/>
        </w:rPr>
        <w:t xml:space="preserve">A </w:t>
      </w:r>
      <w:r w:rsidR="007D6D6E" w:rsidRPr="00E37FEC">
        <w:rPr>
          <w:rFonts w:ascii="Times New Roman" w:hAnsi="Times New Roman"/>
          <w:bCs/>
          <w:szCs w:val="24"/>
          <w:lang w:eastAsia="es-CO"/>
        </w:rPr>
        <w:t>continuación,</w:t>
      </w:r>
      <w:r w:rsidRPr="00E37FEC">
        <w:rPr>
          <w:rFonts w:ascii="Times New Roman" w:hAnsi="Times New Roman"/>
          <w:bCs/>
          <w:szCs w:val="24"/>
          <w:lang w:eastAsia="es-CO"/>
        </w:rPr>
        <w:t xml:space="preserve"> se relacionan los requisitos asociados a los servicios prestados:</w:t>
      </w:r>
    </w:p>
    <w:p w14:paraId="76252558" w14:textId="77777777" w:rsidR="0029347A" w:rsidRDefault="0029347A" w:rsidP="00467D61">
      <w:pPr>
        <w:pStyle w:val="Prrafodelista"/>
        <w:ind w:left="142"/>
        <w:contextualSpacing/>
        <w:rPr>
          <w:rFonts w:ascii="Times New Roman" w:hAnsi="Times New Roman"/>
          <w:bCs/>
          <w:szCs w:val="24"/>
          <w:lang w:eastAsia="es-CO"/>
        </w:rPr>
      </w:pPr>
    </w:p>
    <w:tbl>
      <w:tblPr>
        <w:tblW w:w="58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5"/>
        <w:gridCol w:w="4923"/>
        <w:gridCol w:w="3973"/>
      </w:tblGrid>
      <w:tr w:rsidR="0029347A" w:rsidRPr="00917AF6" w14:paraId="590BF4ED" w14:textId="77777777" w:rsidTr="0029347A">
        <w:trPr>
          <w:trHeight w:val="315"/>
          <w:tblHeader/>
        </w:trPr>
        <w:tc>
          <w:tcPr>
            <w:tcW w:w="703" w:type="pct"/>
            <w:shd w:val="clear" w:color="000000" w:fill="538135"/>
            <w:vAlign w:val="center"/>
            <w:hideMark/>
          </w:tcPr>
          <w:p w14:paraId="48213738" w14:textId="77777777" w:rsidR="0029347A" w:rsidRPr="00917AF6" w:rsidRDefault="0029347A" w:rsidP="00D70D13">
            <w:pPr>
              <w:jc w:val="center"/>
              <w:rPr>
                <w:rFonts w:ascii="Times New Roman" w:hAnsi="Times New Roman"/>
                <w:b/>
                <w:bCs/>
                <w:color w:val="000000"/>
              </w:rPr>
            </w:pPr>
            <w:r w:rsidRPr="00917AF6">
              <w:rPr>
                <w:rFonts w:ascii="Times New Roman" w:hAnsi="Times New Roman"/>
                <w:b/>
                <w:bCs/>
                <w:color w:val="000000"/>
              </w:rPr>
              <w:t>SERVICIO</w:t>
            </w:r>
          </w:p>
        </w:tc>
        <w:tc>
          <w:tcPr>
            <w:tcW w:w="2378" w:type="pct"/>
            <w:shd w:val="clear" w:color="000000" w:fill="538135"/>
            <w:vAlign w:val="center"/>
            <w:hideMark/>
          </w:tcPr>
          <w:p w14:paraId="3D50318A" w14:textId="77777777" w:rsidR="0029347A" w:rsidRPr="00917AF6" w:rsidRDefault="0029347A" w:rsidP="00D70D13">
            <w:pPr>
              <w:jc w:val="center"/>
              <w:rPr>
                <w:rFonts w:ascii="Times New Roman" w:hAnsi="Times New Roman"/>
                <w:b/>
                <w:bCs/>
                <w:color w:val="000000"/>
              </w:rPr>
            </w:pPr>
            <w:r w:rsidRPr="00917AF6">
              <w:rPr>
                <w:rFonts w:ascii="Times New Roman" w:hAnsi="Times New Roman"/>
                <w:b/>
                <w:bCs/>
                <w:color w:val="000000" w:themeColor="text1"/>
              </w:rPr>
              <w:t>Estrategias de educación ambiental</w:t>
            </w:r>
          </w:p>
        </w:tc>
        <w:tc>
          <w:tcPr>
            <w:tcW w:w="1919" w:type="pct"/>
            <w:shd w:val="clear" w:color="000000" w:fill="538135"/>
            <w:vAlign w:val="center"/>
            <w:hideMark/>
          </w:tcPr>
          <w:p w14:paraId="48895EF0" w14:textId="77777777" w:rsidR="0029347A" w:rsidRPr="00917AF6" w:rsidRDefault="0029347A" w:rsidP="00D70D13">
            <w:pPr>
              <w:jc w:val="center"/>
              <w:rPr>
                <w:rFonts w:ascii="Times New Roman" w:hAnsi="Times New Roman"/>
                <w:b/>
                <w:bCs/>
                <w:color w:val="000000"/>
              </w:rPr>
            </w:pPr>
            <w:r w:rsidRPr="00917AF6">
              <w:rPr>
                <w:rFonts w:ascii="Times New Roman" w:hAnsi="Times New Roman"/>
                <w:b/>
                <w:bCs/>
                <w:color w:val="000000"/>
              </w:rPr>
              <w:t>Secretaria técnica de Instancias</w:t>
            </w:r>
          </w:p>
        </w:tc>
      </w:tr>
      <w:tr w:rsidR="0029347A" w:rsidRPr="00917AF6" w14:paraId="76453E14" w14:textId="77777777" w:rsidTr="0029347A">
        <w:trPr>
          <w:trHeight w:val="600"/>
        </w:trPr>
        <w:tc>
          <w:tcPr>
            <w:tcW w:w="703" w:type="pct"/>
            <w:vMerge w:val="restart"/>
            <w:shd w:val="clear" w:color="auto" w:fill="auto"/>
            <w:vAlign w:val="center"/>
            <w:hideMark/>
          </w:tcPr>
          <w:p w14:paraId="3AC01CD6" w14:textId="77777777" w:rsidR="0029347A" w:rsidRPr="00917AF6" w:rsidRDefault="0029347A" w:rsidP="00D70D13">
            <w:pPr>
              <w:jc w:val="center"/>
              <w:rPr>
                <w:rFonts w:ascii="Times New Roman" w:hAnsi="Times New Roman"/>
                <w:color w:val="000000"/>
              </w:rPr>
            </w:pPr>
            <w:r w:rsidRPr="00917AF6">
              <w:rPr>
                <w:rFonts w:ascii="Times New Roman" w:hAnsi="Times New Roman"/>
                <w:color w:val="000000"/>
              </w:rPr>
              <w:t>Requisitos del cliente</w:t>
            </w:r>
          </w:p>
        </w:tc>
        <w:tc>
          <w:tcPr>
            <w:tcW w:w="2378" w:type="pct"/>
            <w:shd w:val="clear" w:color="auto" w:fill="auto"/>
            <w:vAlign w:val="center"/>
            <w:hideMark/>
          </w:tcPr>
          <w:p w14:paraId="771F176E" w14:textId="77777777" w:rsidR="0029347A" w:rsidRPr="00917AF6" w:rsidRDefault="0029347A" w:rsidP="00D70D13">
            <w:pPr>
              <w:rPr>
                <w:rFonts w:ascii="Times New Roman" w:hAnsi="Times New Roman"/>
                <w:color w:val="000000"/>
              </w:rPr>
            </w:pPr>
            <w:r w:rsidRPr="00917AF6">
              <w:rPr>
                <w:rFonts w:ascii="Times New Roman" w:hAnsi="Times New Roman"/>
                <w:color w:val="000000" w:themeColor="text1"/>
              </w:rPr>
              <w:t xml:space="preserve">Desarrollo de las </w:t>
            </w:r>
            <w:r w:rsidRPr="00917AF6">
              <w:rPr>
                <w:rFonts w:ascii="Times New Roman" w:hAnsi="Times New Roman"/>
                <w:color w:val="000000"/>
              </w:rPr>
              <w:t>acciones pedagógicas procesos de formación el día y en la hora acordada</w:t>
            </w:r>
          </w:p>
        </w:tc>
        <w:tc>
          <w:tcPr>
            <w:tcW w:w="1919" w:type="pct"/>
            <w:vMerge w:val="restart"/>
            <w:shd w:val="clear" w:color="auto" w:fill="auto"/>
            <w:vAlign w:val="center"/>
            <w:hideMark/>
          </w:tcPr>
          <w:p w14:paraId="7ED2C10E" w14:textId="77777777" w:rsidR="0029347A" w:rsidRPr="00917AF6" w:rsidRDefault="0029347A" w:rsidP="00D70D13">
            <w:pPr>
              <w:jc w:val="center"/>
              <w:rPr>
                <w:rFonts w:ascii="Times New Roman" w:hAnsi="Times New Roman"/>
                <w:color w:val="000000"/>
              </w:rPr>
            </w:pPr>
            <w:r w:rsidRPr="00917AF6">
              <w:rPr>
                <w:rFonts w:ascii="Times New Roman" w:hAnsi="Times New Roman"/>
                <w:color w:val="000000"/>
              </w:rPr>
              <w:t>Seguimiento a los compromisos establecidos en la instancia</w:t>
            </w:r>
          </w:p>
        </w:tc>
      </w:tr>
      <w:tr w:rsidR="0029347A" w:rsidRPr="00917AF6" w14:paraId="08D79F96" w14:textId="77777777" w:rsidTr="0029347A">
        <w:trPr>
          <w:trHeight w:val="315"/>
        </w:trPr>
        <w:tc>
          <w:tcPr>
            <w:tcW w:w="703" w:type="pct"/>
            <w:vMerge/>
            <w:vAlign w:val="center"/>
            <w:hideMark/>
          </w:tcPr>
          <w:p w14:paraId="596B792E" w14:textId="77777777" w:rsidR="0029347A" w:rsidRPr="00917AF6" w:rsidRDefault="0029347A" w:rsidP="00D70D13">
            <w:pPr>
              <w:rPr>
                <w:rFonts w:ascii="Times New Roman" w:hAnsi="Times New Roman"/>
                <w:color w:val="000000"/>
              </w:rPr>
            </w:pPr>
          </w:p>
        </w:tc>
        <w:tc>
          <w:tcPr>
            <w:tcW w:w="2378" w:type="pct"/>
            <w:shd w:val="clear" w:color="auto" w:fill="auto"/>
            <w:vAlign w:val="center"/>
            <w:hideMark/>
          </w:tcPr>
          <w:p w14:paraId="0B14B38E" w14:textId="77777777" w:rsidR="0029347A" w:rsidRPr="00917AF6" w:rsidRDefault="0029347A" w:rsidP="00D70D13">
            <w:pPr>
              <w:rPr>
                <w:rFonts w:ascii="Times New Roman" w:hAnsi="Times New Roman"/>
                <w:color w:val="000000"/>
              </w:rPr>
            </w:pPr>
            <w:r w:rsidRPr="00917AF6">
              <w:rPr>
                <w:rFonts w:ascii="Times New Roman" w:hAnsi="Times New Roman"/>
                <w:bCs/>
                <w:color w:val="000000"/>
              </w:rPr>
              <w:t>Realización de la caminata ecológica el día y en la hora acordada</w:t>
            </w:r>
          </w:p>
        </w:tc>
        <w:tc>
          <w:tcPr>
            <w:tcW w:w="1919" w:type="pct"/>
            <w:vMerge/>
            <w:vAlign w:val="center"/>
            <w:hideMark/>
          </w:tcPr>
          <w:p w14:paraId="3438F9E5" w14:textId="77777777" w:rsidR="0029347A" w:rsidRPr="00917AF6" w:rsidRDefault="0029347A" w:rsidP="00D70D13">
            <w:pPr>
              <w:rPr>
                <w:rFonts w:ascii="Times New Roman" w:hAnsi="Times New Roman"/>
                <w:color w:val="000000"/>
              </w:rPr>
            </w:pPr>
          </w:p>
        </w:tc>
      </w:tr>
      <w:tr w:rsidR="0029347A" w:rsidRPr="00917AF6" w14:paraId="36FC212A" w14:textId="77777777" w:rsidTr="0029347A">
        <w:trPr>
          <w:trHeight w:val="900"/>
        </w:trPr>
        <w:tc>
          <w:tcPr>
            <w:tcW w:w="703" w:type="pct"/>
            <w:vMerge w:val="restart"/>
            <w:shd w:val="clear" w:color="auto" w:fill="auto"/>
            <w:vAlign w:val="center"/>
            <w:hideMark/>
          </w:tcPr>
          <w:p w14:paraId="5311E55A" w14:textId="77777777" w:rsidR="0029347A" w:rsidRPr="00917AF6" w:rsidRDefault="0029347A" w:rsidP="00D70D13">
            <w:pPr>
              <w:jc w:val="center"/>
              <w:rPr>
                <w:rFonts w:ascii="Times New Roman" w:hAnsi="Times New Roman"/>
                <w:color w:val="000000"/>
              </w:rPr>
            </w:pPr>
            <w:r w:rsidRPr="00917AF6">
              <w:rPr>
                <w:rFonts w:ascii="Times New Roman" w:hAnsi="Times New Roman"/>
                <w:color w:val="000000"/>
              </w:rPr>
              <w:t>Requisito legal</w:t>
            </w:r>
          </w:p>
        </w:tc>
        <w:tc>
          <w:tcPr>
            <w:tcW w:w="2378" w:type="pct"/>
            <w:shd w:val="clear" w:color="auto" w:fill="auto"/>
            <w:vAlign w:val="center"/>
            <w:hideMark/>
          </w:tcPr>
          <w:p w14:paraId="70989FCF" w14:textId="77777777" w:rsidR="0029347A" w:rsidRPr="00917AF6" w:rsidRDefault="0029347A" w:rsidP="00D70D13">
            <w:pPr>
              <w:rPr>
                <w:rFonts w:ascii="Times New Roman" w:hAnsi="Times New Roman"/>
                <w:color w:val="000000"/>
              </w:rPr>
            </w:pPr>
            <w:r w:rsidRPr="00917AF6">
              <w:rPr>
                <w:rFonts w:ascii="Times New Roman" w:hAnsi="Times New Roman"/>
                <w:bCs/>
                <w:color w:val="000000"/>
              </w:rPr>
              <w:t xml:space="preserve">Decreto 675 de 2011 </w:t>
            </w:r>
          </w:p>
        </w:tc>
        <w:tc>
          <w:tcPr>
            <w:tcW w:w="1919" w:type="pct"/>
            <w:shd w:val="clear" w:color="auto" w:fill="auto"/>
            <w:vAlign w:val="center"/>
            <w:hideMark/>
          </w:tcPr>
          <w:p w14:paraId="2A37BA8B" w14:textId="77777777" w:rsidR="0029347A" w:rsidRPr="00917AF6" w:rsidRDefault="0029347A" w:rsidP="00D70D13">
            <w:pPr>
              <w:rPr>
                <w:rFonts w:ascii="Times New Roman" w:hAnsi="Times New Roman"/>
                <w:color w:val="000000"/>
              </w:rPr>
            </w:pPr>
            <w:r w:rsidRPr="00917AF6">
              <w:rPr>
                <w:rFonts w:ascii="Times New Roman" w:hAnsi="Times New Roman"/>
                <w:color w:val="000000"/>
              </w:rPr>
              <w:t>Decreto 575 de 2011 “La Secretaría Técnica de la Comisión Ambiental Local estará a cargo del representante de la Secretaría Distrital de Ambiente”</w:t>
            </w:r>
          </w:p>
        </w:tc>
      </w:tr>
      <w:tr w:rsidR="0029347A" w:rsidRPr="00917AF6" w14:paraId="028980E0" w14:textId="77777777" w:rsidTr="0029347A">
        <w:trPr>
          <w:trHeight w:val="2043"/>
        </w:trPr>
        <w:tc>
          <w:tcPr>
            <w:tcW w:w="703" w:type="pct"/>
            <w:vMerge/>
            <w:vAlign w:val="center"/>
            <w:hideMark/>
          </w:tcPr>
          <w:p w14:paraId="01912AB8" w14:textId="77777777" w:rsidR="0029347A" w:rsidRPr="00917AF6" w:rsidRDefault="0029347A" w:rsidP="00D70D13">
            <w:pPr>
              <w:rPr>
                <w:rFonts w:ascii="Times New Roman" w:hAnsi="Times New Roman"/>
                <w:color w:val="000000"/>
              </w:rPr>
            </w:pPr>
          </w:p>
        </w:tc>
        <w:tc>
          <w:tcPr>
            <w:tcW w:w="2378" w:type="pct"/>
            <w:tcBorders>
              <w:bottom w:val="nil"/>
            </w:tcBorders>
            <w:shd w:val="clear" w:color="auto" w:fill="auto"/>
            <w:vAlign w:val="center"/>
            <w:hideMark/>
          </w:tcPr>
          <w:p w14:paraId="39207BE2" w14:textId="77777777" w:rsidR="0029347A" w:rsidRPr="00917AF6" w:rsidRDefault="0029347A" w:rsidP="00D70D13">
            <w:pPr>
              <w:rPr>
                <w:rFonts w:ascii="Times New Roman" w:hAnsi="Times New Roman"/>
                <w:color w:val="000000"/>
              </w:rPr>
            </w:pPr>
            <w:r w:rsidRPr="00917AF6">
              <w:rPr>
                <w:rFonts w:ascii="Times New Roman" w:hAnsi="Times New Roman"/>
                <w:bCs/>
                <w:color w:val="000000"/>
              </w:rPr>
              <w:t>Promover las estrategias de educación ambiental (Proyectos Ambientales Escolares –PRAE; Proyectos Ambientales Universitarios –PRAU; Procesos Comunitarios de Educación Ambiental –PROCEDA; Servicio Social Ambiental; Procesos de formación a dinamizadores ambientales; Aulas ambientales; Etnoeducación; Comunicación y divulgación) hacia el reconocimiento y apropiación de los ecosistemas estratégicos de la ciudad.</w:t>
            </w:r>
          </w:p>
        </w:tc>
        <w:tc>
          <w:tcPr>
            <w:tcW w:w="1919" w:type="pct"/>
            <w:shd w:val="clear" w:color="auto" w:fill="auto"/>
            <w:vAlign w:val="center"/>
            <w:hideMark/>
          </w:tcPr>
          <w:p w14:paraId="2E3D58EE" w14:textId="77777777" w:rsidR="0029347A" w:rsidRPr="00917AF6" w:rsidRDefault="0029347A" w:rsidP="00D70D13">
            <w:pPr>
              <w:rPr>
                <w:rFonts w:ascii="Times New Roman" w:hAnsi="Times New Roman"/>
                <w:color w:val="000000"/>
              </w:rPr>
            </w:pPr>
            <w:r w:rsidRPr="00917AF6">
              <w:rPr>
                <w:rFonts w:ascii="Times New Roman" w:hAnsi="Times New Roman"/>
                <w:bCs/>
                <w:color w:val="000000"/>
              </w:rPr>
              <w:t xml:space="preserve">Decreto 081 de 2014 </w:t>
            </w:r>
            <w:r w:rsidRPr="00917AF6">
              <w:rPr>
                <w:rFonts w:ascii="Times New Roman" w:hAnsi="Times New Roman"/>
                <w:color w:val="000000"/>
              </w:rPr>
              <w:t>“La Secretaria Técnica del Consejo Consultivo de Ambiente será ejercida por la Secretaría Distrital de Ambiente y tendrá las siguientes funciones:</w:t>
            </w:r>
          </w:p>
        </w:tc>
      </w:tr>
      <w:tr w:rsidR="0029347A" w:rsidRPr="00917AF6" w14:paraId="037E6E3E" w14:textId="77777777" w:rsidTr="0029347A">
        <w:trPr>
          <w:trHeight w:val="900"/>
        </w:trPr>
        <w:tc>
          <w:tcPr>
            <w:tcW w:w="703" w:type="pct"/>
            <w:vMerge/>
            <w:tcBorders>
              <w:right w:val="single" w:sz="4" w:space="0" w:color="auto"/>
            </w:tcBorders>
            <w:vAlign w:val="center"/>
            <w:hideMark/>
          </w:tcPr>
          <w:p w14:paraId="7021BFC1" w14:textId="77777777" w:rsidR="0029347A" w:rsidRPr="00917AF6" w:rsidRDefault="0029347A" w:rsidP="00D70D13">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59C639AA" w14:textId="77777777" w:rsidR="0029347A" w:rsidRPr="00917AF6" w:rsidRDefault="0029347A" w:rsidP="00D70D13">
            <w:pPr>
              <w:rPr>
                <w:rFonts w:ascii="Times New Roman" w:hAnsi="Times New Roman"/>
                <w:color w:val="000000"/>
              </w:rPr>
            </w:pPr>
            <w:r w:rsidRPr="00917AF6">
              <w:rPr>
                <w:rFonts w:ascii="Times New Roman" w:hAnsi="Times New Roman"/>
                <w:bCs/>
                <w:color w:val="000000"/>
              </w:rPr>
              <w:t>Decreto 577 de 2011</w:t>
            </w:r>
          </w:p>
        </w:tc>
        <w:tc>
          <w:tcPr>
            <w:tcW w:w="1919" w:type="pct"/>
            <w:tcBorders>
              <w:left w:val="single" w:sz="4" w:space="0" w:color="auto"/>
            </w:tcBorders>
            <w:shd w:val="clear" w:color="auto" w:fill="auto"/>
            <w:vAlign w:val="center"/>
            <w:hideMark/>
          </w:tcPr>
          <w:p w14:paraId="249F048D" w14:textId="77777777" w:rsidR="0029347A" w:rsidRPr="00917AF6" w:rsidRDefault="0029347A" w:rsidP="00D70D13">
            <w:pPr>
              <w:rPr>
                <w:rFonts w:ascii="Times New Roman" w:hAnsi="Times New Roman"/>
                <w:color w:val="000000"/>
              </w:rPr>
            </w:pPr>
            <w:r w:rsidRPr="00917AF6">
              <w:rPr>
                <w:rFonts w:ascii="Times New Roman" w:hAnsi="Times New Roman"/>
                <w:color w:val="000000"/>
              </w:rPr>
              <w:t>1. Convocar a las reuniones ordinarias y extraordinarias, remitiendo oportunamente el orden del día, incluyendo los documentos a socializar o discutir.</w:t>
            </w:r>
          </w:p>
        </w:tc>
      </w:tr>
      <w:tr w:rsidR="0029347A" w:rsidRPr="00917AF6" w14:paraId="7A5329B3" w14:textId="77777777" w:rsidTr="0029347A">
        <w:trPr>
          <w:trHeight w:val="900"/>
        </w:trPr>
        <w:tc>
          <w:tcPr>
            <w:tcW w:w="703" w:type="pct"/>
            <w:vMerge/>
            <w:tcBorders>
              <w:right w:val="single" w:sz="4" w:space="0" w:color="auto"/>
            </w:tcBorders>
            <w:vAlign w:val="center"/>
            <w:hideMark/>
          </w:tcPr>
          <w:p w14:paraId="2457EBE9" w14:textId="77777777" w:rsidR="0029347A" w:rsidRPr="00917AF6" w:rsidRDefault="0029347A" w:rsidP="00D70D13">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5C0203A3" w14:textId="77777777" w:rsidR="0029347A" w:rsidRPr="00917AF6" w:rsidRDefault="0029347A" w:rsidP="00D70D13">
            <w:pPr>
              <w:rPr>
                <w:rFonts w:ascii="Times New Roman" w:hAnsi="Times New Roman"/>
                <w:color w:val="000000"/>
              </w:rPr>
            </w:pPr>
            <w:r w:rsidRPr="00917AF6">
              <w:rPr>
                <w:rFonts w:ascii="Times New Roman" w:hAnsi="Times New Roman"/>
                <w:bCs/>
                <w:color w:val="000000"/>
              </w:rPr>
              <w:t>Realizar campañas de promoción de las caminatas ecológicas en Bogotá D.C., por los medios institucionales, u otros con los que cuente o disponga el citado organismo</w:t>
            </w:r>
          </w:p>
        </w:tc>
        <w:tc>
          <w:tcPr>
            <w:tcW w:w="1919" w:type="pct"/>
            <w:tcBorders>
              <w:left w:val="single" w:sz="4" w:space="0" w:color="auto"/>
            </w:tcBorders>
            <w:shd w:val="clear" w:color="auto" w:fill="auto"/>
            <w:vAlign w:val="center"/>
            <w:hideMark/>
          </w:tcPr>
          <w:p w14:paraId="545274AE" w14:textId="77777777" w:rsidR="0029347A" w:rsidRPr="00917AF6" w:rsidRDefault="0029347A" w:rsidP="00D70D13">
            <w:pPr>
              <w:rPr>
                <w:rFonts w:ascii="Times New Roman" w:hAnsi="Times New Roman"/>
                <w:color w:val="000000"/>
              </w:rPr>
            </w:pPr>
            <w:r w:rsidRPr="00917AF6">
              <w:rPr>
                <w:rFonts w:ascii="Times New Roman" w:hAnsi="Times New Roman"/>
                <w:color w:val="000000"/>
              </w:rPr>
              <w:t>2. Coordinar la logística para el adecuado desarrollo de las sesiones ordinarias y extraordinarias, de acuerdo con los lineamientos establecidos por la Presidencia y los requerimientos del Consejo.</w:t>
            </w:r>
          </w:p>
        </w:tc>
      </w:tr>
      <w:tr w:rsidR="0029347A" w:rsidRPr="00917AF6" w14:paraId="3D1CA79A" w14:textId="77777777" w:rsidTr="0029347A">
        <w:trPr>
          <w:trHeight w:val="600"/>
        </w:trPr>
        <w:tc>
          <w:tcPr>
            <w:tcW w:w="703" w:type="pct"/>
            <w:vMerge/>
            <w:tcBorders>
              <w:right w:val="single" w:sz="4" w:space="0" w:color="auto"/>
            </w:tcBorders>
            <w:vAlign w:val="center"/>
            <w:hideMark/>
          </w:tcPr>
          <w:p w14:paraId="6373A6D8" w14:textId="77777777" w:rsidR="0029347A" w:rsidRPr="00917AF6" w:rsidRDefault="0029347A" w:rsidP="00D70D13">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66D49F2F" w14:textId="77777777" w:rsidR="0029347A" w:rsidRPr="00917AF6" w:rsidRDefault="0029347A" w:rsidP="00D70D13">
            <w:pPr>
              <w:rPr>
                <w:rFonts w:ascii="Times New Roman" w:hAnsi="Times New Roman"/>
                <w:color w:val="000000"/>
              </w:rPr>
            </w:pPr>
            <w:r w:rsidRPr="00917AF6">
              <w:rPr>
                <w:rFonts w:ascii="Times New Roman" w:hAnsi="Times New Roman"/>
                <w:bCs/>
                <w:color w:val="000000"/>
              </w:rPr>
              <w:t>CONPES 13 Plan de acción “Política Pública Distrital de Educación Ambiental 2019-2030”</w:t>
            </w:r>
          </w:p>
        </w:tc>
        <w:tc>
          <w:tcPr>
            <w:tcW w:w="1919" w:type="pct"/>
            <w:tcBorders>
              <w:left w:val="single" w:sz="4" w:space="0" w:color="auto"/>
            </w:tcBorders>
            <w:shd w:val="clear" w:color="auto" w:fill="auto"/>
            <w:vAlign w:val="center"/>
            <w:hideMark/>
          </w:tcPr>
          <w:p w14:paraId="05EBAB70" w14:textId="77777777" w:rsidR="0029347A" w:rsidRPr="00917AF6" w:rsidRDefault="0029347A" w:rsidP="00D70D13">
            <w:pPr>
              <w:rPr>
                <w:rFonts w:ascii="Times New Roman" w:hAnsi="Times New Roman"/>
                <w:color w:val="000000"/>
              </w:rPr>
            </w:pPr>
            <w:r w:rsidRPr="00917AF6">
              <w:rPr>
                <w:rFonts w:ascii="Times New Roman" w:hAnsi="Times New Roman"/>
                <w:color w:val="000000"/>
              </w:rPr>
              <w:t>3. Elaborar, organizar y custodiar las actas de las reuniones, así como los documentos de trabajo y el archivo del Consejo.</w:t>
            </w:r>
          </w:p>
        </w:tc>
      </w:tr>
      <w:tr w:rsidR="0029347A" w:rsidRPr="00917AF6" w14:paraId="3DA8893E" w14:textId="77777777" w:rsidTr="0029347A">
        <w:trPr>
          <w:trHeight w:val="600"/>
        </w:trPr>
        <w:tc>
          <w:tcPr>
            <w:tcW w:w="703" w:type="pct"/>
            <w:vMerge/>
            <w:tcBorders>
              <w:right w:val="single" w:sz="4" w:space="0" w:color="auto"/>
            </w:tcBorders>
            <w:vAlign w:val="center"/>
            <w:hideMark/>
          </w:tcPr>
          <w:p w14:paraId="0F569677" w14:textId="77777777" w:rsidR="0029347A" w:rsidRPr="00917AF6" w:rsidRDefault="0029347A" w:rsidP="00D70D13">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07D70CB4" w14:textId="77777777" w:rsidR="0029347A" w:rsidRPr="00917AF6" w:rsidRDefault="0029347A" w:rsidP="00D70D13">
            <w:pPr>
              <w:rPr>
                <w:rFonts w:ascii="Times New Roman" w:hAnsi="Times New Roman"/>
                <w:color w:val="000000"/>
              </w:rPr>
            </w:pPr>
            <w:r w:rsidRPr="00917AF6">
              <w:rPr>
                <w:rFonts w:ascii="Times New Roman" w:hAnsi="Times New Roman"/>
                <w:bCs/>
                <w:color w:val="000000"/>
              </w:rPr>
              <w:t> </w:t>
            </w:r>
          </w:p>
        </w:tc>
        <w:tc>
          <w:tcPr>
            <w:tcW w:w="1919" w:type="pct"/>
            <w:tcBorders>
              <w:left w:val="single" w:sz="4" w:space="0" w:color="auto"/>
            </w:tcBorders>
            <w:shd w:val="clear" w:color="auto" w:fill="auto"/>
            <w:vAlign w:val="center"/>
            <w:hideMark/>
          </w:tcPr>
          <w:p w14:paraId="600F1514" w14:textId="77777777" w:rsidR="0029347A" w:rsidRPr="00917AF6" w:rsidRDefault="0029347A" w:rsidP="00D70D13">
            <w:pPr>
              <w:rPr>
                <w:rFonts w:ascii="Times New Roman" w:hAnsi="Times New Roman"/>
                <w:color w:val="000000"/>
              </w:rPr>
            </w:pPr>
            <w:r w:rsidRPr="00917AF6">
              <w:rPr>
                <w:rFonts w:ascii="Times New Roman" w:hAnsi="Times New Roman"/>
                <w:color w:val="000000"/>
              </w:rPr>
              <w:t>4. Hacer seguimiento a los compromisos, acuerdos y responsabilidades que surjan o se den al interior del Consejo.</w:t>
            </w:r>
          </w:p>
        </w:tc>
      </w:tr>
      <w:tr w:rsidR="0029347A" w:rsidRPr="00917AF6" w14:paraId="53CACC47" w14:textId="77777777" w:rsidTr="0029347A">
        <w:trPr>
          <w:trHeight w:val="655"/>
        </w:trPr>
        <w:tc>
          <w:tcPr>
            <w:tcW w:w="703" w:type="pct"/>
            <w:vMerge/>
            <w:vAlign w:val="center"/>
            <w:hideMark/>
          </w:tcPr>
          <w:p w14:paraId="05A5D55C" w14:textId="77777777" w:rsidR="0029347A" w:rsidRPr="00917AF6" w:rsidRDefault="0029347A" w:rsidP="00D70D13">
            <w:pPr>
              <w:rPr>
                <w:rFonts w:ascii="Times New Roman" w:hAnsi="Times New Roman"/>
                <w:color w:val="000000"/>
              </w:rPr>
            </w:pPr>
          </w:p>
        </w:tc>
        <w:tc>
          <w:tcPr>
            <w:tcW w:w="2378" w:type="pct"/>
            <w:tcBorders>
              <w:top w:val="nil"/>
            </w:tcBorders>
            <w:shd w:val="clear" w:color="auto" w:fill="auto"/>
            <w:noWrap/>
            <w:vAlign w:val="bottom"/>
            <w:hideMark/>
          </w:tcPr>
          <w:p w14:paraId="45F6E8FD" w14:textId="77777777" w:rsidR="0029347A" w:rsidRPr="00917AF6" w:rsidRDefault="0029347A" w:rsidP="00D70D13">
            <w:pPr>
              <w:rPr>
                <w:rFonts w:ascii="Calibri" w:hAnsi="Calibri" w:cs="Calibri"/>
                <w:color w:val="000000"/>
              </w:rPr>
            </w:pPr>
            <w:r w:rsidRPr="00917AF6">
              <w:rPr>
                <w:rFonts w:ascii="Calibri" w:hAnsi="Calibri" w:cs="Calibri"/>
                <w:color w:val="000000"/>
              </w:rPr>
              <w:t> </w:t>
            </w:r>
          </w:p>
        </w:tc>
        <w:tc>
          <w:tcPr>
            <w:tcW w:w="1919" w:type="pct"/>
            <w:tcBorders>
              <w:bottom w:val="nil"/>
            </w:tcBorders>
            <w:shd w:val="clear" w:color="auto" w:fill="auto"/>
            <w:vAlign w:val="center"/>
            <w:hideMark/>
          </w:tcPr>
          <w:p w14:paraId="2C54FF16" w14:textId="77777777" w:rsidR="0029347A" w:rsidRPr="00917AF6" w:rsidRDefault="0029347A" w:rsidP="00D70D13">
            <w:pPr>
              <w:rPr>
                <w:rFonts w:ascii="Times New Roman" w:hAnsi="Times New Roman"/>
                <w:color w:val="000000"/>
              </w:rPr>
            </w:pPr>
            <w:r w:rsidRPr="00917AF6">
              <w:rPr>
                <w:rFonts w:ascii="Times New Roman" w:hAnsi="Times New Roman"/>
                <w:color w:val="000000"/>
              </w:rPr>
              <w:t>5. Canalizar y remitir oportunamente a la(s) Comisión(es) Intersectorial(es) respectiva(s), la información del seguimiento a las políticas, realizada por el Consejo Consultivo de Ambiente.</w:t>
            </w:r>
          </w:p>
        </w:tc>
      </w:tr>
      <w:tr w:rsidR="0029347A" w:rsidRPr="00917AF6" w14:paraId="4DB6AA91" w14:textId="77777777" w:rsidTr="0029347A">
        <w:trPr>
          <w:trHeight w:val="900"/>
        </w:trPr>
        <w:tc>
          <w:tcPr>
            <w:tcW w:w="703" w:type="pct"/>
            <w:vMerge w:val="restart"/>
            <w:shd w:val="clear" w:color="auto" w:fill="auto"/>
            <w:vAlign w:val="center"/>
            <w:hideMark/>
          </w:tcPr>
          <w:p w14:paraId="260B9F1B" w14:textId="77777777" w:rsidR="0029347A" w:rsidRPr="00917AF6" w:rsidRDefault="0029347A" w:rsidP="00D70D13">
            <w:pPr>
              <w:jc w:val="center"/>
              <w:rPr>
                <w:rFonts w:ascii="Times New Roman" w:hAnsi="Times New Roman"/>
                <w:color w:val="000000"/>
              </w:rPr>
            </w:pPr>
            <w:r w:rsidRPr="00917AF6">
              <w:rPr>
                <w:rFonts w:ascii="Times New Roman" w:hAnsi="Times New Roman"/>
                <w:color w:val="000000"/>
              </w:rPr>
              <w:t>Requisitos de la entidad</w:t>
            </w:r>
          </w:p>
        </w:tc>
        <w:tc>
          <w:tcPr>
            <w:tcW w:w="2378" w:type="pct"/>
            <w:tcBorders>
              <w:right w:val="single" w:sz="4" w:space="0" w:color="auto"/>
            </w:tcBorders>
            <w:shd w:val="clear" w:color="auto" w:fill="auto"/>
            <w:vAlign w:val="center"/>
            <w:hideMark/>
          </w:tcPr>
          <w:p w14:paraId="26E38416" w14:textId="77777777" w:rsidR="0029347A" w:rsidRPr="00917AF6" w:rsidRDefault="0029347A" w:rsidP="00D70D13">
            <w:pPr>
              <w:rPr>
                <w:rFonts w:ascii="Times New Roman" w:hAnsi="Times New Roman"/>
                <w:color w:val="000000"/>
              </w:rPr>
            </w:pPr>
            <w:r w:rsidRPr="00917AF6">
              <w:rPr>
                <w:rFonts w:ascii="Times New Roman" w:hAnsi="Times New Roman"/>
                <w:color w:val="000000"/>
              </w:rPr>
              <w:t xml:space="preserve">Los procesos de formación deben tener una intensidad mínima de 10 horas y para aprobar se debe contar con una asistencia mínima que estará definida en la matriz de planeación </w:t>
            </w:r>
          </w:p>
        </w:tc>
        <w:tc>
          <w:tcPr>
            <w:tcW w:w="1919" w:type="pct"/>
            <w:tcBorders>
              <w:top w:val="nil"/>
              <w:left w:val="single" w:sz="4" w:space="0" w:color="auto"/>
              <w:bottom w:val="nil"/>
              <w:right w:val="single" w:sz="4" w:space="0" w:color="auto"/>
            </w:tcBorders>
            <w:shd w:val="clear" w:color="auto" w:fill="auto"/>
            <w:vAlign w:val="center"/>
            <w:hideMark/>
          </w:tcPr>
          <w:p w14:paraId="014EF917" w14:textId="77777777" w:rsidR="0029347A" w:rsidRPr="00917AF6" w:rsidRDefault="0029347A" w:rsidP="00D70D13">
            <w:pPr>
              <w:rPr>
                <w:rFonts w:ascii="Times New Roman" w:hAnsi="Times New Roman"/>
                <w:color w:val="000000"/>
              </w:rPr>
            </w:pPr>
            <w:r w:rsidRPr="00917AF6">
              <w:rPr>
                <w:rFonts w:ascii="Times New Roman" w:hAnsi="Times New Roman"/>
                <w:color w:val="000000"/>
              </w:rPr>
              <w:t>El desarrollo de las actividades debe estar de acuerdo a los lineamientos establecidos por la SDA.</w:t>
            </w:r>
          </w:p>
        </w:tc>
      </w:tr>
      <w:tr w:rsidR="0029347A" w:rsidRPr="00917AF6" w14:paraId="1FDA5E5B" w14:textId="77777777" w:rsidTr="0029347A">
        <w:trPr>
          <w:trHeight w:val="600"/>
        </w:trPr>
        <w:tc>
          <w:tcPr>
            <w:tcW w:w="703" w:type="pct"/>
            <w:vMerge/>
            <w:vAlign w:val="center"/>
            <w:hideMark/>
          </w:tcPr>
          <w:p w14:paraId="73BA53E4" w14:textId="77777777" w:rsidR="0029347A" w:rsidRPr="00917AF6" w:rsidRDefault="0029347A" w:rsidP="00D70D13">
            <w:pPr>
              <w:rPr>
                <w:rFonts w:ascii="Times New Roman" w:hAnsi="Times New Roman"/>
                <w:color w:val="000000"/>
              </w:rPr>
            </w:pPr>
          </w:p>
        </w:tc>
        <w:tc>
          <w:tcPr>
            <w:tcW w:w="2378" w:type="pct"/>
            <w:tcBorders>
              <w:right w:val="single" w:sz="4" w:space="0" w:color="auto"/>
            </w:tcBorders>
            <w:shd w:val="clear" w:color="auto" w:fill="auto"/>
            <w:vAlign w:val="center"/>
            <w:hideMark/>
          </w:tcPr>
          <w:p w14:paraId="4E31479D" w14:textId="77777777" w:rsidR="0029347A" w:rsidRPr="00917AF6" w:rsidRDefault="0029347A" w:rsidP="00D70D13">
            <w:pPr>
              <w:rPr>
                <w:rFonts w:ascii="Times New Roman" w:hAnsi="Times New Roman"/>
                <w:color w:val="000000"/>
              </w:rPr>
            </w:pPr>
            <w:r w:rsidRPr="00917AF6">
              <w:rPr>
                <w:rFonts w:ascii="Times New Roman" w:hAnsi="Times New Roman"/>
                <w:color w:val="000000"/>
              </w:rPr>
              <w:t xml:space="preserve">Cualquier daño causado en la infraestructura, material vegetal y/o animal será asumido por la </w:t>
            </w:r>
            <w:r w:rsidRPr="00917AF6">
              <w:rPr>
                <w:rFonts w:ascii="Times New Roman" w:hAnsi="Times New Roman"/>
                <w:color w:val="000000"/>
              </w:rPr>
              <w:lastRenderedPageBreak/>
              <w:t>entidad pública o privada y/u organización que asista.</w:t>
            </w:r>
          </w:p>
        </w:tc>
        <w:tc>
          <w:tcPr>
            <w:tcW w:w="1919" w:type="pct"/>
            <w:tcBorders>
              <w:top w:val="nil"/>
              <w:left w:val="single" w:sz="4" w:space="0" w:color="auto"/>
              <w:bottom w:val="nil"/>
              <w:right w:val="single" w:sz="4" w:space="0" w:color="auto"/>
            </w:tcBorders>
            <w:shd w:val="clear" w:color="auto" w:fill="auto"/>
            <w:vAlign w:val="center"/>
            <w:hideMark/>
          </w:tcPr>
          <w:p w14:paraId="5395408E" w14:textId="77777777" w:rsidR="0029347A" w:rsidRPr="00917AF6" w:rsidRDefault="0029347A" w:rsidP="00D70D13">
            <w:pPr>
              <w:rPr>
                <w:rFonts w:ascii="Times New Roman" w:hAnsi="Times New Roman"/>
                <w:color w:val="000000"/>
              </w:rPr>
            </w:pPr>
            <w:r w:rsidRPr="00917AF6">
              <w:rPr>
                <w:rFonts w:ascii="Times New Roman" w:hAnsi="Times New Roman"/>
                <w:color w:val="000000"/>
              </w:rPr>
              <w:lastRenderedPageBreak/>
              <w:t>Pertinencia en la participación de los procesos</w:t>
            </w:r>
          </w:p>
        </w:tc>
      </w:tr>
      <w:tr w:rsidR="0029347A" w:rsidRPr="00917AF6" w14:paraId="0B2E3590" w14:textId="77777777" w:rsidTr="0029347A">
        <w:trPr>
          <w:trHeight w:val="600"/>
        </w:trPr>
        <w:tc>
          <w:tcPr>
            <w:tcW w:w="703" w:type="pct"/>
            <w:vMerge/>
            <w:vAlign w:val="center"/>
            <w:hideMark/>
          </w:tcPr>
          <w:p w14:paraId="17628993" w14:textId="77777777" w:rsidR="0029347A" w:rsidRPr="00917AF6" w:rsidRDefault="0029347A" w:rsidP="00D70D13">
            <w:pPr>
              <w:rPr>
                <w:rFonts w:ascii="Times New Roman" w:hAnsi="Times New Roman"/>
                <w:color w:val="000000"/>
              </w:rPr>
            </w:pPr>
          </w:p>
        </w:tc>
        <w:tc>
          <w:tcPr>
            <w:tcW w:w="2378" w:type="pct"/>
            <w:tcBorders>
              <w:right w:val="single" w:sz="4" w:space="0" w:color="auto"/>
            </w:tcBorders>
            <w:shd w:val="clear" w:color="auto" w:fill="auto"/>
            <w:vAlign w:val="center"/>
            <w:hideMark/>
          </w:tcPr>
          <w:p w14:paraId="3A448EF0" w14:textId="77777777" w:rsidR="0029347A" w:rsidRPr="00917AF6" w:rsidRDefault="0029347A" w:rsidP="00D70D13">
            <w:pPr>
              <w:rPr>
                <w:rFonts w:ascii="Times New Roman" w:hAnsi="Times New Roman"/>
                <w:color w:val="000000"/>
              </w:rPr>
            </w:pPr>
            <w:r w:rsidRPr="00917AF6">
              <w:rPr>
                <w:rFonts w:ascii="Times New Roman" w:hAnsi="Times New Roman"/>
                <w:color w:val="000000"/>
              </w:rPr>
              <w:t>Para el consumo de alimentos en las instalaciones se deberá utilizar elementos biodegradables o reciclables, y la disposición final estará a cargo de quien visita el aula.</w:t>
            </w:r>
          </w:p>
        </w:tc>
        <w:tc>
          <w:tcPr>
            <w:tcW w:w="1919" w:type="pct"/>
            <w:tcBorders>
              <w:top w:val="nil"/>
              <w:left w:val="single" w:sz="4" w:space="0" w:color="auto"/>
              <w:bottom w:val="nil"/>
              <w:right w:val="single" w:sz="4" w:space="0" w:color="auto"/>
            </w:tcBorders>
            <w:shd w:val="clear" w:color="auto" w:fill="auto"/>
            <w:noWrap/>
            <w:vAlign w:val="bottom"/>
            <w:hideMark/>
          </w:tcPr>
          <w:p w14:paraId="732C726A" w14:textId="77777777" w:rsidR="0029347A" w:rsidRPr="00917AF6" w:rsidRDefault="0029347A" w:rsidP="00D70D13">
            <w:pPr>
              <w:rPr>
                <w:rFonts w:ascii="Calibri" w:hAnsi="Calibri" w:cs="Calibri"/>
                <w:color w:val="000000"/>
              </w:rPr>
            </w:pPr>
            <w:r w:rsidRPr="00917AF6">
              <w:rPr>
                <w:rFonts w:ascii="Calibri" w:hAnsi="Calibri" w:cs="Calibri"/>
                <w:color w:val="000000"/>
              </w:rPr>
              <w:t> </w:t>
            </w:r>
          </w:p>
        </w:tc>
      </w:tr>
      <w:tr w:rsidR="0029347A" w:rsidRPr="00917AF6" w14:paraId="6A32D4BE" w14:textId="77777777" w:rsidTr="0029347A">
        <w:trPr>
          <w:trHeight w:val="600"/>
        </w:trPr>
        <w:tc>
          <w:tcPr>
            <w:tcW w:w="703" w:type="pct"/>
            <w:vMerge/>
            <w:vAlign w:val="center"/>
            <w:hideMark/>
          </w:tcPr>
          <w:p w14:paraId="06C97BE8" w14:textId="77777777" w:rsidR="0029347A" w:rsidRPr="00917AF6" w:rsidRDefault="0029347A" w:rsidP="00D70D13">
            <w:pPr>
              <w:rPr>
                <w:rFonts w:ascii="Times New Roman" w:hAnsi="Times New Roman"/>
                <w:color w:val="000000"/>
              </w:rPr>
            </w:pPr>
          </w:p>
        </w:tc>
        <w:tc>
          <w:tcPr>
            <w:tcW w:w="2378" w:type="pct"/>
            <w:tcBorders>
              <w:right w:val="single" w:sz="4" w:space="0" w:color="auto"/>
            </w:tcBorders>
            <w:shd w:val="clear" w:color="auto" w:fill="auto"/>
            <w:vAlign w:val="center"/>
            <w:hideMark/>
          </w:tcPr>
          <w:p w14:paraId="7AA3154C" w14:textId="77777777" w:rsidR="0029347A" w:rsidRPr="00917AF6" w:rsidRDefault="0029347A" w:rsidP="00D70D13">
            <w:pPr>
              <w:rPr>
                <w:rFonts w:ascii="Times New Roman" w:hAnsi="Times New Roman"/>
                <w:color w:val="000000"/>
              </w:rPr>
            </w:pPr>
            <w:r w:rsidRPr="00917AF6">
              <w:rPr>
                <w:rFonts w:ascii="Times New Roman" w:hAnsi="Times New Roman"/>
                <w:color w:val="000000"/>
              </w:rPr>
              <w:t>Será responsabilidad de un adulto acompañante la disciplina y el manejo del grupo que asista a la actividad.</w:t>
            </w:r>
          </w:p>
        </w:tc>
        <w:tc>
          <w:tcPr>
            <w:tcW w:w="1919" w:type="pct"/>
            <w:tcBorders>
              <w:top w:val="nil"/>
              <w:left w:val="single" w:sz="4" w:space="0" w:color="auto"/>
              <w:bottom w:val="nil"/>
              <w:right w:val="single" w:sz="4" w:space="0" w:color="auto"/>
            </w:tcBorders>
            <w:shd w:val="clear" w:color="auto" w:fill="auto"/>
            <w:hideMark/>
          </w:tcPr>
          <w:p w14:paraId="5D74F048" w14:textId="77777777" w:rsidR="0029347A" w:rsidRPr="00917AF6" w:rsidRDefault="0029347A" w:rsidP="00D70D13">
            <w:pPr>
              <w:rPr>
                <w:rFonts w:ascii="Calibri" w:hAnsi="Calibri" w:cs="Calibri"/>
                <w:color w:val="000000"/>
              </w:rPr>
            </w:pPr>
            <w:r w:rsidRPr="00917AF6">
              <w:rPr>
                <w:rFonts w:ascii="Calibri" w:hAnsi="Calibri" w:cs="Calibri"/>
                <w:color w:val="000000"/>
              </w:rPr>
              <w:t> </w:t>
            </w:r>
          </w:p>
        </w:tc>
      </w:tr>
      <w:tr w:rsidR="0029347A" w:rsidRPr="00917AF6" w14:paraId="70C76492" w14:textId="77777777" w:rsidTr="0029347A">
        <w:trPr>
          <w:trHeight w:val="600"/>
        </w:trPr>
        <w:tc>
          <w:tcPr>
            <w:tcW w:w="703" w:type="pct"/>
            <w:vMerge/>
            <w:vAlign w:val="center"/>
            <w:hideMark/>
          </w:tcPr>
          <w:p w14:paraId="3B186E04" w14:textId="77777777" w:rsidR="0029347A" w:rsidRPr="00917AF6" w:rsidRDefault="0029347A" w:rsidP="00D70D13">
            <w:pPr>
              <w:rPr>
                <w:rFonts w:ascii="Times New Roman" w:hAnsi="Times New Roman"/>
                <w:color w:val="000000"/>
              </w:rPr>
            </w:pPr>
          </w:p>
        </w:tc>
        <w:tc>
          <w:tcPr>
            <w:tcW w:w="2378" w:type="pct"/>
            <w:tcBorders>
              <w:right w:val="single" w:sz="4" w:space="0" w:color="auto"/>
            </w:tcBorders>
            <w:shd w:val="clear" w:color="auto" w:fill="auto"/>
            <w:vAlign w:val="center"/>
            <w:hideMark/>
          </w:tcPr>
          <w:p w14:paraId="334165FF" w14:textId="77777777" w:rsidR="0029347A" w:rsidRPr="00917AF6" w:rsidRDefault="0029347A" w:rsidP="00D70D13">
            <w:pPr>
              <w:rPr>
                <w:rFonts w:ascii="Times New Roman" w:hAnsi="Times New Roman"/>
                <w:color w:val="000000"/>
              </w:rPr>
            </w:pPr>
            <w:r w:rsidRPr="00917AF6">
              <w:rPr>
                <w:rFonts w:ascii="Times New Roman" w:hAnsi="Times New Roman"/>
                <w:color w:val="000000"/>
              </w:rPr>
              <w:t>Cumplir con los horarios establecidos para la realización de la actividad. Se recomienda llegar con 15 minutos de anticipación de la hora acordada.</w:t>
            </w:r>
          </w:p>
        </w:tc>
        <w:tc>
          <w:tcPr>
            <w:tcW w:w="1919" w:type="pct"/>
            <w:tcBorders>
              <w:top w:val="nil"/>
              <w:left w:val="single" w:sz="4" w:space="0" w:color="auto"/>
              <w:bottom w:val="nil"/>
              <w:right w:val="single" w:sz="4" w:space="0" w:color="auto"/>
            </w:tcBorders>
            <w:shd w:val="clear" w:color="auto" w:fill="auto"/>
            <w:hideMark/>
          </w:tcPr>
          <w:p w14:paraId="6EF2B99B" w14:textId="77777777" w:rsidR="0029347A" w:rsidRPr="00917AF6" w:rsidRDefault="0029347A" w:rsidP="00D70D13">
            <w:pPr>
              <w:rPr>
                <w:rFonts w:ascii="Calibri" w:hAnsi="Calibri" w:cs="Calibri"/>
                <w:color w:val="000000"/>
              </w:rPr>
            </w:pPr>
            <w:r w:rsidRPr="00917AF6">
              <w:rPr>
                <w:rFonts w:ascii="Calibri" w:hAnsi="Calibri" w:cs="Calibri"/>
                <w:color w:val="000000"/>
              </w:rPr>
              <w:t> </w:t>
            </w:r>
          </w:p>
        </w:tc>
      </w:tr>
      <w:tr w:rsidR="0029347A" w:rsidRPr="00917AF6" w14:paraId="14BBF3DF" w14:textId="77777777" w:rsidTr="0029347A">
        <w:trPr>
          <w:trHeight w:val="1215"/>
        </w:trPr>
        <w:tc>
          <w:tcPr>
            <w:tcW w:w="703" w:type="pct"/>
            <w:vMerge/>
            <w:vAlign w:val="center"/>
            <w:hideMark/>
          </w:tcPr>
          <w:p w14:paraId="2C6A1938" w14:textId="77777777" w:rsidR="0029347A" w:rsidRPr="00917AF6" w:rsidRDefault="0029347A" w:rsidP="00D70D13">
            <w:pPr>
              <w:rPr>
                <w:rFonts w:ascii="Times New Roman" w:hAnsi="Times New Roman"/>
                <w:color w:val="000000"/>
              </w:rPr>
            </w:pPr>
          </w:p>
        </w:tc>
        <w:tc>
          <w:tcPr>
            <w:tcW w:w="2378" w:type="pct"/>
            <w:tcBorders>
              <w:right w:val="single" w:sz="4" w:space="0" w:color="auto"/>
            </w:tcBorders>
            <w:shd w:val="clear" w:color="auto" w:fill="auto"/>
            <w:vAlign w:val="center"/>
            <w:hideMark/>
          </w:tcPr>
          <w:p w14:paraId="7D564DA2" w14:textId="77777777" w:rsidR="0029347A" w:rsidRPr="00917AF6" w:rsidRDefault="0029347A" w:rsidP="00D70D13">
            <w:pPr>
              <w:rPr>
                <w:rFonts w:ascii="Times New Roman" w:hAnsi="Times New Roman"/>
                <w:color w:val="000000"/>
              </w:rPr>
            </w:pPr>
            <w:r w:rsidRPr="00917AF6">
              <w:rPr>
                <w:rFonts w:ascii="Times New Roman" w:hAnsi="Times New Roman"/>
                <w:color w:val="000000"/>
              </w:rPr>
              <w:t>Se deben cumplir con los protocolos de requerimientos mínimos para solicitar acompañamientos o promoción de actividades de caminatas ecológicas por parte de la secretaría distrital de ambiente –SDA y el protocolo de derechos, obligaciones y responsabilidades de los/as usuarios/as y los/as operadores/as.</w:t>
            </w:r>
          </w:p>
        </w:tc>
        <w:tc>
          <w:tcPr>
            <w:tcW w:w="1919" w:type="pct"/>
            <w:tcBorders>
              <w:top w:val="nil"/>
              <w:left w:val="single" w:sz="4" w:space="0" w:color="auto"/>
              <w:bottom w:val="single" w:sz="4" w:space="0" w:color="auto"/>
              <w:right w:val="single" w:sz="4" w:space="0" w:color="auto"/>
            </w:tcBorders>
            <w:shd w:val="clear" w:color="auto" w:fill="auto"/>
            <w:hideMark/>
          </w:tcPr>
          <w:p w14:paraId="72ED4D50" w14:textId="77777777" w:rsidR="0029347A" w:rsidRPr="00917AF6" w:rsidRDefault="0029347A" w:rsidP="00D70D13">
            <w:pPr>
              <w:rPr>
                <w:rFonts w:ascii="Calibri" w:hAnsi="Calibri" w:cs="Calibri"/>
                <w:color w:val="000000"/>
              </w:rPr>
            </w:pPr>
            <w:r w:rsidRPr="00917AF6">
              <w:rPr>
                <w:rFonts w:ascii="Calibri" w:hAnsi="Calibri" w:cs="Calibri"/>
                <w:color w:val="000000"/>
              </w:rPr>
              <w:t> </w:t>
            </w:r>
          </w:p>
        </w:tc>
      </w:tr>
    </w:tbl>
    <w:p w14:paraId="0A16A3F2" w14:textId="77777777" w:rsidR="0029347A" w:rsidRDefault="0029347A" w:rsidP="00467D61">
      <w:pPr>
        <w:pStyle w:val="Prrafodelista"/>
        <w:ind w:left="142"/>
        <w:contextualSpacing/>
        <w:rPr>
          <w:rFonts w:ascii="Times New Roman" w:hAnsi="Times New Roman"/>
          <w:bCs/>
          <w:szCs w:val="24"/>
          <w:lang w:eastAsia="es-CO"/>
        </w:rPr>
      </w:pPr>
    </w:p>
    <w:p w14:paraId="08E01B3B"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Efectos Ambientales</w:t>
      </w:r>
    </w:p>
    <w:p w14:paraId="1881611B" w14:textId="77777777" w:rsidR="00467D61" w:rsidRPr="00E37FEC" w:rsidRDefault="00467D61" w:rsidP="00467D61">
      <w:pPr>
        <w:ind w:left="1416"/>
        <w:rPr>
          <w:rFonts w:ascii="Times New Roman" w:hAnsi="Times New Roman"/>
          <w:i/>
          <w:color w:val="000000" w:themeColor="text1"/>
          <w:szCs w:val="24"/>
        </w:rPr>
      </w:pPr>
    </w:p>
    <w:p w14:paraId="367704E7" w14:textId="77777777" w:rsidR="00467D61" w:rsidRPr="00E37FEC" w:rsidRDefault="00467D61" w:rsidP="0091707A">
      <w:pPr>
        <w:numPr>
          <w:ilvl w:val="0"/>
          <w:numId w:val="29"/>
        </w:numPr>
        <w:rPr>
          <w:rFonts w:ascii="Times New Roman" w:hAnsi="Times New Roman"/>
          <w:szCs w:val="24"/>
          <w:lang w:val="es-MX"/>
        </w:rPr>
      </w:pPr>
      <w:r w:rsidRPr="00E37FEC">
        <w:rPr>
          <w:rFonts w:ascii="Times New Roman" w:hAnsi="Times New Roman"/>
          <w:szCs w:val="24"/>
        </w:rPr>
        <w:t xml:space="preserve">La ejecución del presente proyecto genera un efecto ambiental positivo en razón a que tanto sus metas, objetivos y acciones concretas apuntan a </w:t>
      </w:r>
      <w:r>
        <w:rPr>
          <w:rFonts w:ascii="Times New Roman" w:hAnsi="Times New Roman"/>
          <w:szCs w:val="24"/>
        </w:rPr>
        <w:t>a</w:t>
      </w:r>
      <w:r w:rsidRPr="00450A32">
        <w:rPr>
          <w:rFonts w:ascii="Times New Roman" w:hAnsi="Times New Roman"/>
          <w:szCs w:val="24"/>
        </w:rPr>
        <w:t>umentar el conocimiento de las personas frente al cuidado y preservación del territorio, las áreas de interés ambiental y la biodiversidad del Distrito Capital</w:t>
      </w:r>
      <w:r w:rsidRPr="00E37FEC">
        <w:rPr>
          <w:rFonts w:ascii="Times New Roman" w:hAnsi="Times New Roman"/>
          <w:szCs w:val="24"/>
          <w:lang w:val="es-MX"/>
        </w:rPr>
        <w:t>, a partir de los proce</w:t>
      </w:r>
      <w:r>
        <w:rPr>
          <w:rFonts w:ascii="Times New Roman" w:hAnsi="Times New Roman"/>
          <w:szCs w:val="24"/>
          <w:lang w:val="es-MX"/>
        </w:rPr>
        <w:t>sos de participación ciudadana,</w:t>
      </w:r>
      <w:r w:rsidRPr="00E37FEC">
        <w:rPr>
          <w:rFonts w:ascii="Times New Roman" w:hAnsi="Times New Roman"/>
          <w:szCs w:val="24"/>
          <w:lang w:val="es-MX"/>
        </w:rPr>
        <w:t xml:space="preserve"> educación ambiental</w:t>
      </w:r>
      <w:r>
        <w:rPr>
          <w:rFonts w:ascii="Times New Roman" w:hAnsi="Times New Roman"/>
          <w:szCs w:val="24"/>
          <w:lang w:val="es-MX"/>
        </w:rPr>
        <w:t xml:space="preserve"> y comunicación</w:t>
      </w:r>
      <w:r w:rsidRPr="00E37FEC">
        <w:rPr>
          <w:rFonts w:ascii="Times New Roman" w:hAnsi="Times New Roman"/>
          <w:szCs w:val="24"/>
          <w:lang w:val="es-MX"/>
        </w:rPr>
        <w:t>.</w:t>
      </w:r>
    </w:p>
    <w:p w14:paraId="0F03DF52" w14:textId="77777777" w:rsidR="00467D61" w:rsidRPr="00E37FEC" w:rsidRDefault="00467D61" w:rsidP="00467D61">
      <w:pPr>
        <w:ind w:left="720"/>
        <w:rPr>
          <w:rFonts w:ascii="Times New Roman" w:hAnsi="Times New Roman"/>
          <w:szCs w:val="24"/>
        </w:rPr>
      </w:pPr>
    </w:p>
    <w:p w14:paraId="229B189E" w14:textId="77777777" w:rsidR="00467D61" w:rsidRPr="00E37FEC" w:rsidRDefault="00467D61" w:rsidP="0091707A">
      <w:pPr>
        <w:numPr>
          <w:ilvl w:val="0"/>
          <w:numId w:val="30"/>
        </w:numPr>
        <w:rPr>
          <w:rFonts w:ascii="Times New Roman" w:hAnsi="Times New Roman"/>
          <w:szCs w:val="24"/>
        </w:rPr>
      </w:pPr>
      <w:r w:rsidRPr="00E37FEC">
        <w:rPr>
          <w:rFonts w:ascii="Times New Roman" w:hAnsi="Times New Roman"/>
          <w:szCs w:val="24"/>
        </w:rPr>
        <w:t xml:space="preserve">La ejecución de las estrategias de educación ambiental permitirá el </w:t>
      </w:r>
      <w:r w:rsidRPr="00E37FEC">
        <w:rPr>
          <w:rFonts w:ascii="Times New Roman" w:hAnsi="Times New Roman"/>
          <w:szCs w:val="24"/>
          <w:lang w:val="es-MX"/>
        </w:rPr>
        <w:t>fortalecimiento de la cultura ciudadana con relación al buen uso y apropiación del espacio público, las zonas verdes, la Estructura Ecológica Principal y demás elementos de valor ambiental del Distrito Capital.</w:t>
      </w:r>
    </w:p>
    <w:p w14:paraId="330C3858" w14:textId="77777777" w:rsidR="00467D61" w:rsidRPr="00E37FEC" w:rsidRDefault="00467D61" w:rsidP="00467D61">
      <w:pPr>
        <w:ind w:left="720"/>
        <w:rPr>
          <w:rFonts w:ascii="Times New Roman" w:hAnsi="Times New Roman"/>
          <w:szCs w:val="24"/>
        </w:rPr>
      </w:pPr>
    </w:p>
    <w:p w14:paraId="76DA64BA" w14:textId="77777777" w:rsidR="00467D61" w:rsidRPr="00E37FEC" w:rsidRDefault="00467D61" w:rsidP="0091707A">
      <w:pPr>
        <w:numPr>
          <w:ilvl w:val="0"/>
          <w:numId w:val="30"/>
        </w:numPr>
        <w:rPr>
          <w:rFonts w:ascii="Times New Roman" w:hAnsi="Times New Roman"/>
          <w:szCs w:val="24"/>
        </w:rPr>
      </w:pPr>
      <w:r w:rsidRPr="00E37FEC">
        <w:rPr>
          <w:rFonts w:ascii="Times New Roman" w:hAnsi="Times New Roman"/>
          <w:szCs w:val="24"/>
        </w:rPr>
        <w:t>El fortalecimiento de la Estrategia de Aulas Ambientales en los espacios administrados por la Secretaria Distrital de Ambiente contribuye a la consolidación de estos escenarios como aulas para el aprendizaje y el disfrute colectivo por parte de la comunidad.</w:t>
      </w:r>
    </w:p>
    <w:p w14:paraId="33572ED4" w14:textId="77777777" w:rsidR="00467D61" w:rsidRPr="00E37FEC" w:rsidRDefault="00467D61" w:rsidP="00467D61">
      <w:pPr>
        <w:ind w:left="720"/>
        <w:rPr>
          <w:rFonts w:ascii="Times New Roman" w:hAnsi="Times New Roman"/>
          <w:szCs w:val="24"/>
        </w:rPr>
      </w:pPr>
    </w:p>
    <w:p w14:paraId="32AC4D37" w14:textId="77777777" w:rsidR="00467D61" w:rsidRPr="00E37FEC" w:rsidRDefault="00467D61" w:rsidP="0091707A">
      <w:pPr>
        <w:numPr>
          <w:ilvl w:val="0"/>
          <w:numId w:val="30"/>
        </w:numPr>
        <w:rPr>
          <w:rFonts w:ascii="Times New Roman" w:hAnsi="Times New Roman"/>
          <w:szCs w:val="24"/>
        </w:rPr>
      </w:pPr>
      <w:r w:rsidRPr="00E37FEC">
        <w:rPr>
          <w:rFonts w:ascii="Times New Roman" w:hAnsi="Times New Roman"/>
          <w:szCs w:val="24"/>
          <w:lang w:val="es-MX"/>
        </w:rPr>
        <w:lastRenderedPageBreak/>
        <w:t>La asesoría de la gestión ambiental de las 20 alcaldías locales del Distrito Capital, a partir de la coordinación técnica y operativa, permitirá atender las problemáticas ambientales de la localidad y facilitar los procesos de participación comunitaria.</w:t>
      </w:r>
    </w:p>
    <w:p w14:paraId="171AF46D" w14:textId="77777777" w:rsidR="00467D61" w:rsidRPr="00E37FEC" w:rsidRDefault="00467D61" w:rsidP="00467D61">
      <w:pPr>
        <w:pStyle w:val="Prrafodelista"/>
        <w:rPr>
          <w:rFonts w:ascii="Times New Roman" w:hAnsi="Times New Roman"/>
          <w:szCs w:val="24"/>
        </w:rPr>
      </w:pPr>
    </w:p>
    <w:p w14:paraId="001FAAFB" w14:textId="77777777" w:rsidR="00467D61" w:rsidRDefault="00467D61" w:rsidP="0091707A">
      <w:pPr>
        <w:numPr>
          <w:ilvl w:val="0"/>
          <w:numId w:val="30"/>
        </w:numPr>
        <w:rPr>
          <w:rFonts w:ascii="Times New Roman" w:hAnsi="Times New Roman"/>
          <w:szCs w:val="24"/>
        </w:rPr>
      </w:pPr>
      <w:r w:rsidRPr="00E37FEC">
        <w:rPr>
          <w:rFonts w:ascii="Times New Roman" w:hAnsi="Times New Roman"/>
          <w:szCs w:val="24"/>
        </w:rPr>
        <w:t xml:space="preserve">La participación de </w:t>
      </w:r>
      <w:r>
        <w:rPr>
          <w:rFonts w:ascii="Times New Roman" w:hAnsi="Times New Roman"/>
          <w:szCs w:val="24"/>
        </w:rPr>
        <w:t>las personas</w:t>
      </w:r>
      <w:r w:rsidRPr="00E37FEC">
        <w:rPr>
          <w:rFonts w:ascii="Times New Roman" w:hAnsi="Times New Roman"/>
          <w:szCs w:val="24"/>
        </w:rPr>
        <w:t xml:space="preserve"> y de las organizaciones ambientales permitirá la transformación de las situaciones ambientales conflictivas presentes en el Distrito Capital.</w:t>
      </w:r>
    </w:p>
    <w:p w14:paraId="59EF0732" w14:textId="77777777" w:rsidR="00467D61" w:rsidRDefault="00467D61" w:rsidP="00467D61">
      <w:pPr>
        <w:pStyle w:val="Prrafodelista"/>
        <w:rPr>
          <w:rFonts w:ascii="Times New Roman" w:hAnsi="Times New Roman"/>
          <w:szCs w:val="24"/>
        </w:rPr>
      </w:pPr>
    </w:p>
    <w:p w14:paraId="41F3E2DB" w14:textId="77777777" w:rsidR="00467D61" w:rsidRPr="00450A32" w:rsidRDefault="00467D61" w:rsidP="0091707A">
      <w:pPr>
        <w:numPr>
          <w:ilvl w:val="0"/>
          <w:numId w:val="30"/>
        </w:numPr>
        <w:rPr>
          <w:rFonts w:ascii="Times New Roman" w:hAnsi="Times New Roman"/>
          <w:szCs w:val="24"/>
        </w:rPr>
      </w:pPr>
      <w:r w:rsidRPr="00450A32">
        <w:rPr>
          <w:rFonts w:ascii="Times New Roman" w:hAnsi="Times New Roman"/>
          <w:szCs w:val="24"/>
        </w:rPr>
        <w:t>La implementación del plan de comunicaciones busca establecer las acciones y herramientas en materia de comunicación que permitan mejorar la reputación y aumentar el posicionamiento de la entidad como autoridad ambiental del Distrito Capital</w:t>
      </w:r>
    </w:p>
    <w:p w14:paraId="4452BDAE" w14:textId="77777777" w:rsidR="00467D61" w:rsidRPr="00E37FEC" w:rsidRDefault="00467D61" w:rsidP="00467D61">
      <w:pPr>
        <w:ind w:left="1416"/>
        <w:rPr>
          <w:rFonts w:ascii="Times New Roman" w:hAnsi="Times New Roman"/>
          <w:b/>
          <w:bCs/>
          <w:i/>
          <w:color w:val="000000" w:themeColor="text1"/>
          <w:sz w:val="22"/>
        </w:rPr>
      </w:pPr>
    </w:p>
    <w:p w14:paraId="3543990C" w14:textId="77777777" w:rsidR="00467D61"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Sostenibilidad del proyecto</w:t>
      </w:r>
    </w:p>
    <w:p w14:paraId="624B6324" w14:textId="77777777" w:rsidR="009748B6" w:rsidRPr="00E37FEC" w:rsidRDefault="009748B6" w:rsidP="009748B6">
      <w:pPr>
        <w:pStyle w:val="Prrafodelista"/>
        <w:ind w:left="1440"/>
        <w:rPr>
          <w:rFonts w:ascii="Times New Roman" w:hAnsi="Times New Roman"/>
          <w:b/>
          <w:bCs/>
          <w:szCs w:val="24"/>
          <w:lang w:eastAsia="es-CO"/>
        </w:rPr>
      </w:pPr>
    </w:p>
    <w:p w14:paraId="7D6081B4" w14:textId="77777777" w:rsidR="00467D61" w:rsidRPr="00E37FEC" w:rsidRDefault="00467D61" w:rsidP="00467D61">
      <w:pPr>
        <w:rPr>
          <w:rFonts w:ascii="Times New Roman" w:hAnsi="Times New Roman"/>
          <w:szCs w:val="24"/>
        </w:rPr>
      </w:pPr>
      <w:r w:rsidRPr="00E37FEC">
        <w:rPr>
          <w:rFonts w:ascii="Times New Roman" w:hAnsi="Times New Roman"/>
          <w:szCs w:val="24"/>
        </w:rPr>
        <w:t>Este proyecto da cumplimiento a las metas Plan de Desarrollo “</w:t>
      </w:r>
      <w:r w:rsidRPr="00AB234B">
        <w:rPr>
          <w:rFonts w:ascii="Times New Roman" w:hAnsi="Times New Roman"/>
          <w:i/>
          <w:szCs w:val="24"/>
        </w:rPr>
        <w:t>Un nuevo contrato social y ambiental para la Bogotá del siglo XXI</w:t>
      </w:r>
      <w:r w:rsidRPr="00AB234B">
        <w:rPr>
          <w:rFonts w:ascii="Times New Roman" w:hAnsi="Times New Roman"/>
          <w:szCs w:val="24"/>
        </w:rPr>
        <w:t>”,</w:t>
      </w:r>
      <w:r w:rsidRPr="00E37FEC">
        <w:rPr>
          <w:rFonts w:ascii="Times New Roman" w:hAnsi="Times New Roman"/>
          <w:szCs w:val="24"/>
        </w:rPr>
        <w:t xml:space="preserve"> las estrategias misionales de la entidad, los objetivos de desarrollo sostenible, en el cual se tiene programado la ejecución de recursos presupuestales, para la gestión eficiente y eficaz de la participación ciudadana y la educación ambiental en el Distrito. Los factores internos que podrían afectar el desarrollo del proyecto, pueden ocasionarse, por la gestión administrativa y planeación institucional derivado a la ejecución de los procesos. Como factor externo podríamos referir a las situaciones sociales, económicas y políticas que conduzcan a la no credibilidad de la gestión institucional.</w:t>
      </w:r>
    </w:p>
    <w:p w14:paraId="7A5CDA09" w14:textId="77777777" w:rsidR="00467D61" w:rsidRPr="00E37FEC" w:rsidRDefault="00467D61" w:rsidP="00467D61">
      <w:pPr>
        <w:contextualSpacing/>
        <w:jc w:val="left"/>
        <w:rPr>
          <w:rFonts w:ascii="Times New Roman" w:hAnsi="Times New Roman"/>
          <w:szCs w:val="24"/>
          <w:lang w:eastAsia="es-CO"/>
        </w:rPr>
      </w:pPr>
    </w:p>
    <w:p w14:paraId="57259104"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Participación ciudadana</w:t>
      </w:r>
    </w:p>
    <w:p w14:paraId="57392922" w14:textId="77777777" w:rsidR="00467D61" w:rsidRPr="00E37FEC" w:rsidRDefault="00467D61" w:rsidP="00467D61">
      <w:pPr>
        <w:pStyle w:val="Prrafodelista"/>
        <w:ind w:left="1440"/>
        <w:rPr>
          <w:rFonts w:ascii="Times New Roman" w:hAnsi="Times New Roman"/>
          <w:b/>
          <w:bCs/>
          <w:szCs w:val="24"/>
          <w:lang w:eastAsia="es-CO"/>
        </w:rPr>
      </w:pPr>
    </w:p>
    <w:p w14:paraId="46EBDFA8"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Dentro de los espacios de participación Distrital existentes se realizó  la socialización de la propuesta del plan de desarrollo “Un nuevo contrato social y ambiental para la Bogotá del siglo XXI”, en estos espacios la ciudadanía tuvo la oportunidad de aportar, desde la experiencia y conocimiento del territorio, su visión respecto a las diferentes necesidades de la ciudad, específicamente en los puntos sobre la Estructura Ecológica Principal, los Humedales y su protección, la calidad del aíre y la descontaminación de las fuentes hídricas. A continuación, se relacio</w:t>
      </w:r>
      <w:r>
        <w:rPr>
          <w:color w:val="222222"/>
        </w:rPr>
        <w:t>nan las propuestas hechas por las ciudadana</w:t>
      </w:r>
      <w:r w:rsidRPr="00E37FEC">
        <w:rPr>
          <w:color w:val="222222"/>
        </w:rPr>
        <w:t>s</w:t>
      </w:r>
      <w:r>
        <w:rPr>
          <w:color w:val="222222"/>
        </w:rPr>
        <w:t xml:space="preserve"> y los ciudadanos</w:t>
      </w:r>
      <w:r w:rsidRPr="00E37FEC">
        <w:rPr>
          <w:color w:val="222222"/>
        </w:rPr>
        <w:t>:</w:t>
      </w:r>
    </w:p>
    <w:p w14:paraId="61F015DB"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Generar espacios de pedagogía con las personas para que empiecen a tomar conciencia en la conservación de los ecosistemas urbanos.</w:t>
      </w:r>
    </w:p>
    <w:p w14:paraId="52836CFE"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Generar medidas que acojan la prevención de riesgos (incendios, invasión de personas ajenas, arrojo de basuras) en los ecosistemas urbanos.</w:t>
      </w:r>
    </w:p>
    <w:p w14:paraId="16F91E79"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Realizar jornadas de observación de la fauna y flora en los ecosistemas urbanos.</w:t>
      </w:r>
    </w:p>
    <w:p w14:paraId="6E12C565"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Conservar los ecosistemas urbanos reforestándolo con especies nativas.</w:t>
      </w:r>
    </w:p>
    <w:p w14:paraId="612BB1CB" w14:textId="77777777" w:rsidR="00467D61" w:rsidRPr="00F350F0" w:rsidRDefault="00467D61" w:rsidP="0091707A">
      <w:pPr>
        <w:pStyle w:val="NormalWeb"/>
        <w:numPr>
          <w:ilvl w:val="0"/>
          <w:numId w:val="32"/>
        </w:numPr>
        <w:shd w:val="clear" w:color="auto" w:fill="FFFFFF"/>
        <w:spacing w:after="0"/>
        <w:jc w:val="both"/>
        <w:rPr>
          <w:color w:val="222222"/>
        </w:rPr>
      </w:pPr>
      <w:r w:rsidRPr="00E37FEC">
        <w:rPr>
          <w:color w:val="222222"/>
        </w:rPr>
        <w:lastRenderedPageBreak/>
        <w:t>Frente a la adaptación al cambio climático es definitivo abrir las puertas a la energía renovable, en Bogotá.</w:t>
      </w:r>
    </w:p>
    <w:p w14:paraId="6450AD8F"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Reconocimiento e importancia del agua.</w:t>
      </w:r>
    </w:p>
    <w:p w14:paraId="061F279C"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Siembra de especies nativas en los corredores ecológicos.</w:t>
      </w:r>
    </w:p>
    <w:p w14:paraId="743F4B48"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Implementar el desarrollo de huertas en modelos de permacultura con materiales orgánicos para abastecimiento de la comunidad.</w:t>
      </w:r>
    </w:p>
    <w:p w14:paraId="3B381187"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 xml:space="preserve">Promover que se logre la descontaminación del río Bogotá </w:t>
      </w:r>
    </w:p>
    <w:p w14:paraId="710531FF"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Programa que permita garantizar: 1. El mantenimiento de la cobertura Arborea existente (Manejo fitosanitario). 2. Generar nuevos conectores y corredores biológicos asociados a la estructura ecológica principal de la ciudad. 3. Articular procesos de participación ciudadana y empresarial que generen sentido de pertenencia e inversión privada para la ciudad en materia de arborización.</w:t>
      </w:r>
    </w:p>
    <w:p w14:paraId="6F5BE830"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Capacitación sobre sustitución del Asbesto instalado y en el Manejo y disposición de Residuos de Construcción, Demolición.</w:t>
      </w:r>
    </w:p>
    <w:p w14:paraId="33E770A6"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 xml:space="preserve">Hacer que cada institución educativa cuente con espacios de reciclaje y reutilización. </w:t>
      </w:r>
    </w:p>
    <w:p w14:paraId="50D969D8"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Cumplimiento, veeduría, informes públicos de lo realizado</w:t>
      </w:r>
    </w:p>
    <w:p w14:paraId="3FBE5FA2"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Desde el proyecto de participación y educación ambiental, se plantea fortalecer los procesos comunitarios que surgen como respuesta a la urgente necesidad de definir estrategias que, de manera articulada con las diferentes entidades del orden distrital y con el concurso activo y permanente de la comunidad, permitan en el corto y mediano plazo materializar el conjunto de iniciativas y propuestas de carácter ambiental que son resultado de la participación de la ciudadanía en los diferentes espacios planteados para este fin.</w:t>
      </w:r>
    </w:p>
    <w:p w14:paraId="05678D5E"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 </w:t>
      </w:r>
    </w:p>
    <w:p w14:paraId="70A6F582"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 xml:space="preserve">En este sentido, se considera de vital importancia garantizar desde la Secretaría Distrital de Ambiente, un apoyo continuo a </w:t>
      </w:r>
      <w:r>
        <w:rPr>
          <w:color w:val="222222"/>
        </w:rPr>
        <w:t>las personas</w:t>
      </w:r>
      <w:r w:rsidRPr="00E37FEC">
        <w:rPr>
          <w:color w:val="222222"/>
        </w:rPr>
        <w:t xml:space="preserve"> pertenecientes a organizaciones ambientales y a la comunidad en general de Bogotá, promoviendo su fortalecimiento y  la vinculación de actores en los diferentes procesos de participación ciudadana y educación ambiental, especialmente de aquellos en donde se discuten temas relevantes a la localidad y al distrito, y que se enmarcan dentro de los principales propósitos, logros y proyectos estratégicos del Plan de Desarrollo Distrital “Un nuevo contrato social y ambiental para la Bogotá del siglo XXI”. </w:t>
      </w:r>
    </w:p>
    <w:p w14:paraId="6C35551C"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Estrategia de asociación al POT</w:t>
      </w:r>
    </w:p>
    <w:p w14:paraId="550F03A3" w14:textId="77777777" w:rsidR="00467D61" w:rsidRPr="00E37FEC" w:rsidRDefault="00467D61" w:rsidP="00467D61">
      <w:pPr>
        <w:rPr>
          <w:rFonts w:ascii="Times New Roman" w:hAnsi="Times New Roman"/>
          <w:b/>
          <w:bCs/>
          <w:szCs w:val="24"/>
          <w:lang w:eastAsia="es-CO"/>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1961"/>
        <w:gridCol w:w="1559"/>
        <w:gridCol w:w="1775"/>
        <w:gridCol w:w="1769"/>
      </w:tblGrid>
      <w:tr w:rsidR="00467D61" w:rsidRPr="00E37FEC" w14:paraId="1ED8A615" w14:textId="77777777" w:rsidTr="0029347A">
        <w:tc>
          <w:tcPr>
            <w:tcW w:w="9209" w:type="dxa"/>
            <w:gridSpan w:val="5"/>
            <w:shd w:val="clear" w:color="auto" w:fill="538135" w:themeFill="accent6" w:themeFillShade="BF"/>
          </w:tcPr>
          <w:p w14:paraId="3C0B76C8"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b/>
                <w:sz w:val="18"/>
                <w:szCs w:val="18"/>
              </w:rPr>
              <w:t>PLAN DE ORDENAMIENTO TERRITORIAL – ESTRATEGIAS</w:t>
            </w:r>
          </w:p>
        </w:tc>
      </w:tr>
      <w:tr w:rsidR="00467D61" w:rsidRPr="00E37FEC" w14:paraId="203E64EB" w14:textId="77777777" w:rsidTr="00841097">
        <w:tc>
          <w:tcPr>
            <w:tcW w:w="2145" w:type="dxa"/>
          </w:tcPr>
          <w:p w14:paraId="78683BC8" w14:textId="77777777" w:rsidR="00467D61" w:rsidRPr="00E37FEC" w:rsidRDefault="00467D61" w:rsidP="0091707A">
            <w:pPr>
              <w:numPr>
                <w:ilvl w:val="0"/>
                <w:numId w:val="21"/>
              </w:numPr>
              <w:autoSpaceDE w:val="0"/>
              <w:autoSpaceDN w:val="0"/>
              <w:adjustRightInd w:val="0"/>
              <w:ind w:left="313"/>
              <w:rPr>
                <w:rFonts w:ascii="Times New Roman" w:hAnsi="Times New Roman"/>
                <w:b/>
                <w:sz w:val="18"/>
                <w:szCs w:val="18"/>
              </w:rPr>
            </w:pPr>
            <w:r w:rsidRPr="00E37FEC">
              <w:rPr>
                <w:rFonts w:ascii="Times New Roman" w:hAnsi="Times New Roman"/>
                <w:b/>
                <w:sz w:val="18"/>
                <w:szCs w:val="18"/>
              </w:rPr>
              <w:t>Estructura Ecológica Principal</w:t>
            </w:r>
          </w:p>
        </w:tc>
        <w:tc>
          <w:tcPr>
            <w:tcW w:w="1961" w:type="dxa"/>
            <w:vAlign w:val="center"/>
          </w:tcPr>
          <w:p w14:paraId="51CA64C9"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 de Áreas</w:t>
            </w:r>
          </w:p>
          <w:p w14:paraId="5C895A0B"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Protegidas del Distrito</w:t>
            </w:r>
          </w:p>
          <w:p w14:paraId="1C504ED6"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Capital</w:t>
            </w:r>
          </w:p>
        </w:tc>
        <w:tc>
          <w:tcPr>
            <w:tcW w:w="1559" w:type="dxa"/>
            <w:vAlign w:val="center"/>
          </w:tcPr>
          <w:p w14:paraId="4FED1E5D"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Parques Urbanos</w:t>
            </w:r>
          </w:p>
        </w:tc>
        <w:tc>
          <w:tcPr>
            <w:tcW w:w="1775" w:type="dxa"/>
            <w:vAlign w:val="center"/>
          </w:tcPr>
          <w:p w14:paraId="56B2BF95"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Corredores ecológicos</w:t>
            </w:r>
          </w:p>
        </w:tc>
        <w:tc>
          <w:tcPr>
            <w:tcW w:w="1769" w:type="dxa"/>
            <w:vAlign w:val="center"/>
          </w:tcPr>
          <w:p w14:paraId="226CA341"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Área de manejo</w:t>
            </w:r>
          </w:p>
          <w:p w14:paraId="3CBFAC36"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especial del río Bogotá</w:t>
            </w:r>
          </w:p>
        </w:tc>
      </w:tr>
      <w:tr w:rsidR="00467D61" w:rsidRPr="00E37FEC" w14:paraId="0C942887" w14:textId="77777777" w:rsidTr="00841097">
        <w:tc>
          <w:tcPr>
            <w:tcW w:w="2145" w:type="dxa"/>
          </w:tcPr>
          <w:p w14:paraId="14B241EC" w14:textId="77777777" w:rsidR="00467D61" w:rsidRPr="00E37FEC" w:rsidRDefault="00467D61" w:rsidP="0091707A">
            <w:pPr>
              <w:numPr>
                <w:ilvl w:val="0"/>
                <w:numId w:val="21"/>
              </w:numPr>
              <w:autoSpaceDE w:val="0"/>
              <w:autoSpaceDN w:val="0"/>
              <w:adjustRightInd w:val="0"/>
              <w:ind w:left="313"/>
              <w:rPr>
                <w:rFonts w:ascii="Times New Roman" w:hAnsi="Times New Roman"/>
                <w:b/>
                <w:sz w:val="18"/>
                <w:szCs w:val="18"/>
              </w:rPr>
            </w:pPr>
            <w:r w:rsidRPr="00E37FEC">
              <w:rPr>
                <w:rFonts w:ascii="Times New Roman" w:hAnsi="Times New Roman"/>
                <w:b/>
                <w:sz w:val="18"/>
                <w:szCs w:val="18"/>
              </w:rPr>
              <w:t>Estructura Funcional y de Servicios – EFS</w:t>
            </w:r>
          </w:p>
        </w:tc>
        <w:tc>
          <w:tcPr>
            <w:tcW w:w="1961" w:type="dxa"/>
            <w:vAlign w:val="center"/>
          </w:tcPr>
          <w:p w14:paraId="1597B734"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 de movilidad</w:t>
            </w:r>
          </w:p>
        </w:tc>
        <w:tc>
          <w:tcPr>
            <w:tcW w:w="1559" w:type="dxa"/>
            <w:vAlign w:val="center"/>
          </w:tcPr>
          <w:p w14:paraId="785C0FC4"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Sistemas de</w:t>
            </w:r>
          </w:p>
          <w:p w14:paraId="7ED5D626"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equipamientos urbanos</w:t>
            </w:r>
          </w:p>
        </w:tc>
        <w:tc>
          <w:tcPr>
            <w:tcW w:w="1775" w:type="dxa"/>
            <w:vAlign w:val="center"/>
          </w:tcPr>
          <w:p w14:paraId="6C856B0F"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 de espacio</w:t>
            </w:r>
          </w:p>
          <w:p w14:paraId="55691702"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público construido:</w:t>
            </w:r>
          </w:p>
          <w:p w14:paraId="3BA48B9B"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Parques y espacios</w:t>
            </w:r>
          </w:p>
          <w:p w14:paraId="328C9805"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peatonales</w:t>
            </w:r>
          </w:p>
        </w:tc>
        <w:tc>
          <w:tcPr>
            <w:tcW w:w="1769" w:type="dxa"/>
            <w:vAlign w:val="center"/>
          </w:tcPr>
          <w:p w14:paraId="56B0C212"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Sistemas generales de</w:t>
            </w:r>
          </w:p>
          <w:p w14:paraId="5612069A"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servicios públicos</w:t>
            </w:r>
          </w:p>
        </w:tc>
      </w:tr>
      <w:tr w:rsidR="00467D61" w:rsidRPr="00E37FEC" w14:paraId="363A0C42" w14:textId="77777777" w:rsidTr="00841097">
        <w:tc>
          <w:tcPr>
            <w:tcW w:w="2145" w:type="dxa"/>
          </w:tcPr>
          <w:p w14:paraId="2AE369B5" w14:textId="77777777" w:rsidR="00467D61" w:rsidRPr="00E37FEC" w:rsidRDefault="00467D61" w:rsidP="00841097">
            <w:pPr>
              <w:autoSpaceDE w:val="0"/>
              <w:autoSpaceDN w:val="0"/>
              <w:adjustRightInd w:val="0"/>
              <w:ind w:left="313"/>
              <w:rPr>
                <w:rFonts w:ascii="Times New Roman" w:hAnsi="Times New Roman"/>
                <w:b/>
                <w:sz w:val="18"/>
                <w:szCs w:val="18"/>
              </w:rPr>
            </w:pPr>
          </w:p>
          <w:p w14:paraId="715B141A" w14:textId="77777777" w:rsidR="00467D61" w:rsidRPr="00E37FEC" w:rsidRDefault="00467D61" w:rsidP="0091707A">
            <w:pPr>
              <w:numPr>
                <w:ilvl w:val="0"/>
                <w:numId w:val="21"/>
              </w:numPr>
              <w:autoSpaceDE w:val="0"/>
              <w:autoSpaceDN w:val="0"/>
              <w:adjustRightInd w:val="0"/>
              <w:ind w:left="313"/>
              <w:rPr>
                <w:rFonts w:ascii="Times New Roman" w:hAnsi="Times New Roman"/>
                <w:b/>
                <w:sz w:val="18"/>
                <w:szCs w:val="18"/>
              </w:rPr>
            </w:pPr>
            <w:r w:rsidRPr="00E37FEC">
              <w:rPr>
                <w:rFonts w:ascii="Times New Roman" w:hAnsi="Times New Roman"/>
                <w:b/>
                <w:sz w:val="18"/>
                <w:szCs w:val="18"/>
              </w:rPr>
              <w:lastRenderedPageBreak/>
              <w:t>Estructura socioeconómica y espacial - ESSE</w:t>
            </w:r>
          </w:p>
        </w:tc>
        <w:tc>
          <w:tcPr>
            <w:tcW w:w="1961" w:type="dxa"/>
            <w:vAlign w:val="center"/>
          </w:tcPr>
          <w:p w14:paraId="4E1F10FF"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lastRenderedPageBreak/>
              <w:t>Centralidades de</w:t>
            </w:r>
          </w:p>
          <w:p w14:paraId="18DBE1AD"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integración</w:t>
            </w:r>
          </w:p>
          <w:p w14:paraId="466D77EC"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lastRenderedPageBreak/>
              <w:t>internacional y nacional</w:t>
            </w:r>
          </w:p>
        </w:tc>
        <w:tc>
          <w:tcPr>
            <w:tcW w:w="1559" w:type="dxa"/>
            <w:vAlign w:val="center"/>
          </w:tcPr>
          <w:p w14:paraId="709E7CE9"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lastRenderedPageBreak/>
              <w:t>Centralidades de</w:t>
            </w:r>
          </w:p>
          <w:p w14:paraId="0B2AF13B"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lastRenderedPageBreak/>
              <w:t>integración regional</w:t>
            </w:r>
          </w:p>
        </w:tc>
        <w:tc>
          <w:tcPr>
            <w:tcW w:w="1775" w:type="dxa"/>
            <w:vAlign w:val="center"/>
          </w:tcPr>
          <w:p w14:paraId="09751E35"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lastRenderedPageBreak/>
              <w:t>Centralidades de</w:t>
            </w:r>
          </w:p>
          <w:p w14:paraId="6D148C73"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integración urbana</w:t>
            </w:r>
          </w:p>
        </w:tc>
        <w:tc>
          <w:tcPr>
            <w:tcW w:w="1769" w:type="dxa"/>
            <w:vAlign w:val="center"/>
          </w:tcPr>
          <w:p w14:paraId="485D16A1" w14:textId="77777777" w:rsidR="00467D61" w:rsidRPr="00E37FEC" w:rsidRDefault="00467D61" w:rsidP="00841097">
            <w:pPr>
              <w:autoSpaceDE w:val="0"/>
              <w:autoSpaceDN w:val="0"/>
              <w:adjustRightInd w:val="0"/>
              <w:ind w:left="60"/>
              <w:jc w:val="center"/>
              <w:rPr>
                <w:rFonts w:ascii="Times New Roman" w:hAnsi="Times New Roman"/>
                <w:sz w:val="18"/>
                <w:szCs w:val="18"/>
              </w:rPr>
            </w:pPr>
          </w:p>
        </w:tc>
      </w:tr>
    </w:tbl>
    <w:p w14:paraId="6BF51DC9" w14:textId="77777777" w:rsidR="00467D61" w:rsidRPr="00E37FEC" w:rsidRDefault="00467D61" w:rsidP="00467D61">
      <w:pPr>
        <w:rPr>
          <w:rFonts w:ascii="Times New Roman" w:hAnsi="Times New Roman"/>
          <w:b/>
          <w:bCs/>
          <w:szCs w:val="24"/>
          <w:lang w:eastAsia="es-CO"/>
        </w:rPr>
      </w:pPr>
    </w:p>
    <w:p w14:paraId="358491BF"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Planes Maestros asociados del POT</w:t>
      </w:r>
    </w:p>
    <w:p w14:paraId="39D80B41" w14:textId="77777777" w:rsidR="00467D61" w:rsidRPr="00E37FEC" w:rsidRDefault="00467D61" w:rsidP="00467D61">
      <w:pPr>
        <w:pStyle w:val="Prrafodelista"/>
        <w:ind w:left="1440"/>
        <w:rPr>
          <w:rFonts w:ascii="Times New Roman" w:hAnsi="Times New Roman"/>
          <w:b/>
          <w:bCs/>
          <w:szCs w:val="24"/>
          <w:lang w:eastAsia="es-CO"/>
        </w:rPr>
      </w:pPr>
    </w:p>
    <w:p w14:paraId="30347F4D"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POT - Decreto 190/2004</w:t>
      </w:r>
    </w:p>
    <w:p w14:paraId="690479C6"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Estructura Ecológica Principal - EEP</w:t>
      </w:r>
    </w:p>
    <w:p w14:paraId="6BC081BC"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Sistema de áreas protegidas del Distrito Capital</w:t>
      </w:r>
    </w:p>
    <w:p w14:paraId="533DFD36"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Área de manejo especial del Río Bogotá</w:t>
      </w:r>
    </w:p>
    <w:p w14:paraId="0C27DA76" w14:textId="77777777" w:rsidR="00467D61" w:rsidRPr="00E37FEC" w:rsidRDefault="00467D61" w:rsidP="00467D61">
      <w:pPr>
        <w:pStyle w:val="Prrafodelista"/>
        <w:ind w:left="1440"/>
        <w:rPr>
          <w:rFonts w:ascii="Times New Roman" w:hAnsi="Times New Roman"/>
          <w:b/>
          <w:bCs/>
          <w:szCs w:val="24"/>
          <w:lang w:eastAsia="es-CO"/>
        </w:rPr>
      </w:pPr>
    </w:p>
    <w:p w14:paraId="6FF48C2C"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Localización</w:t>
      </w:r>
      <w:r w:rsidRPr="00E37FEC">
        <w:rPr>
          <w:rFonts w:ascii="Times New Roman" w:hAnsi="Times New Roman"/>
          <w:szCs w:val="24"/>
          <w:lang w:eastAsia="es-CO"/>
        </w:rPr>
        <w:t xml:space="preserve"> de la alternativa </w:t>
      </w:r>
    </w:p>
    <w:p w14:paraId="13B273BD" w14:textId="77777777" w:rsidR="00467D61" w:rsidRPr="00E37FEC" w:rsidRDefault="00467D61" w:rsidP="00467D61">
      <w:pPr>
        <w:contextualSpacing/>
        <w:jc w:val="left"/>
        <w:rPr>
          <w:rFonts w:ascii="Times New Roman" w:hAnsi="Times New Roman"/>
          <w:b/>
          <w:bCs/>
          <w:szCs w:val="24"/>
          <w:lang w:eastAsia="es-CO"/>
        </w:rPr>
      </w:pPr>
    </w:p>
    <w:tbl>
      <w:tblPr>
        <w:tblW w:w="9459" w:type="dxa"/>
        <w:tblInd w:w="-10" w:type="dxa"/>
        <w:tblCellMar>
          <w:left w:w="70" w:type="dxa"/>
          <w:right w:w="70" w:type="dxa"/>
        </w:tblCellMar>
        <w:tblLook w:val="04A0" w:firstRow="1" w:lastRow="0" w:firstColumn="1" w:lastColumn="0" w:noHBand="0" w:noVBand="1"/>
      </w:tblPr>
      <w:tblGrid>
        <w:gridCol w:w="1134"/>
        <w:gridCol w:w="1417"/>
        <w:gridCol w:w="1275"/>
        <w:gridCol w:w="1136"/>
        <w:gridCol w:w="1237"/>
        <w:gridCol w:w="1134"/>
        <w:gridCol w:w="1134"/>
        <w:gridCol w:w="992"/>
      </w:tblGrid>
      <w:tr w:rsidR="00467D61" w:rsidRPr="00E37FEC" w14:paraId="53B83A7D" w14:textId="77777777" w:rsidTr="0029347A">
        <w:trPr>
          <w:trHeight w:val="570"/>
        </w:trPr>
        <w:tc>
          <w:tcPr>
            <w:tcW w:w="1134"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00EE7F6"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Región</w:t>
            </w:r>
          </w:p>
        </w:tc>
        <w:tc>
          <w:tcPr>
            <w:tcW w:w="141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6E59B17"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Departamento</w:t>
            </w:r>
          </w:p>
        </w:tc>
        <w:tc>
          <w:tcPr>
            <w:tcW w:w="1275"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017B8937"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Municipio</w:t>
            </w:r>
          </w:p>
        </w:tc>
        <w:tc>
          <w:tcPr>
            <w:tcW w:w="1136"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7B4BBDDF"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Centro poblado</w:t>
            </w:r>
          </w:p>
        </w:tc>
        <w:tc>
          <w:tcPr>
            <w:tcW w:w="123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3C00B60"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Resguardo</w:t>
            </w:r>
          </w:p>
        </w:tc>
        <w:tc>
          <w:tcPr>
            <w:tcW w:w="113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9812E88"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Específica</w:t>
            </w:r>
          </w:p>
        </w:tc>
        <w:tc>
          <w:tcPr>
            <w:tcW w:w="113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0BE2C3EB"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Latitud</w:t>
            </w:r>
          </w:p>
        </w:tc>
        <w:tc>
          <w:tcPr>
            <w:tcW w:w="992"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582BDCE"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Longitud</w:t>
            </w:r>
          </w:p>
        </w:tc>
      </w:tr>
      <w:tr w:rsidR="00467D61" w:rsidRPr="00E37FEC" w14:paraId="40490182" w14:textId="77777777" w:rsidTr="00841097">
        <w:trPr>
          <w:trHeight w:val="570"/>
        </w:trPr>
        <w:tc>
          <w:tcPr>
            <w:tcW w:w="1134" w:type="dxa"/>
            <w:tcBorders>
              <w:top w:val="nil"/>
              <w:left w:val="single" w:sz="8" w:space="0" w:color="auto"/>
              <w:bottom w:val="single" w:sz="8" w:space="0" w:color="auto"/>
              <w:right w:val="single" w:sz="8" w:space="0" w:color="auto"/>
            </w:tcBorders>
            <w:shd w:val="clear" w:color="000000" w:fill="F9F9F9"/>
            <w:vAlign w:val="center"/>
            <w:hideMark/>
          </w:tcPr>
          <w:p w14:paraId="5DA89F28"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Bogotá D.C</w:t>
            </w:r>
          </w:p>
        </w:tc>
        <w:tc>
          <w:tcPr>
            <w:tcW w:w="1417" w:type="dxa"/>
            <w:tcBorders>
              <w:top w:val="nil"/>
              <w:left w:val="nil"/>
              <w:bottom w:val="single" w:sz="8" w:space="0" w:color="auto"/>
              <w:right w:val="single" w:sz="8" w:space="0" w:color="auto"/>
            </w:tcBorders>
            <w:shd w:val="clear" w:color="000000" w:fill="F9F9F9"/>
            <w:vAlign w:val="center"/>
            <w:hideMark/>
          </w:tcPr>
          <w:p w14:paraId="28EEA1E4"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Bogotá</w:t>
            </w:r>
          </w:p>
        </w:tc>
        <w:tc>
          <w:tcPr>
            <w:tcW w:w="1275" w:type="dxa"/>
            <w:tcBorders>
              <w:top w:val="nil"/>
              <w:left w:val="nil"/>
              <w:bottom w:val="single" w:sz="8" w:space="0" w:color="auto"/>
              <w:right w:val="single" w:sz="8" w:space="0" w:color="auto"/>
            </w:tcBorders>
            <w:shd w:val="clear" w:color="000000" w:fill="F9F9F9"/>
            <w:vAlign w:val="center"/>
            <w:hideMark/>
          </w:tcPr>
          <w:p w14:paraId="65C571EE"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136" w:type="dxa"/>
            <w:tcBorders>
              <w:top w:val="nil"/>
              <w:left w:val="nil"/>
              <w:bottom w:val="single" w:sz="8" w:space="0" w:color="auto"/>
              <w:right w:val="single" w:sz="8" w:space="0" w:color="auto"/>
            </w:tcBorders>
            <w:shd w:val="clear" w:color="000000" w:fill="F9F9F9"/>
            <w:vAlign w:val="center"/>
            <w:hideMark/>
          </w:tcPr>
          <w:p w14:paraId="62B0A9F3"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237" w:type="dxa"/>
            <w:tcBorders>
              <w:top w:val="nil"/>
              <w:left w:val="nil"/>
              <w:bottom w:val="single" w:sz="8" w:space="0" w:color="auto"/>
              <w:right w:val="single" w:sz="8" w:space="0" w:color="auto"/>
            </w:tcBorders>
            <w:shd w:val="clear" w:color="000000" w:fill="F9F9F9"/>
            <w:vAlign w:val="center"/>
            <w:hideMark/>
          </w:tcPr>
          <w:p w14:paraId="2E74BE19"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134" w:type="dxa"/>
            <w:tcBorders>
              <w:top w:val="nil"/>
              <w:left w:val="nil"/>
              <w:bottom w:val="single" w:sz="8" w:space="0" w:color="auto"/>
              <w:right w:val="single" w:sz="8" w:space="0" w:color="auto"/>
            </w:tcBorders>
            <w:shd w:val="clear" w:color="000000" w:fill="F9F9F9"/>
            <w:vAlign w:val="center"/>
            <w:hideMark/>
          </w:tcPr>
          <w:p w14:paraId="4FAD915C"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134" w:type="dxa"/>
            <w:tcBorders>
              <w:top w:val="nil"/>
              <w:left w:val="nil"/>
              <w:bottom w:val="single" w:sz="8" w:space="0" w:color="auto"/>
              <w:right w:val="single" w:sz="8" w:space="0" w:color="auto"/>
            </w:tcBorders>
            <w:shd w:val="clear" w:color="000000" w:fill="F9F9F9"/>
            <w:vAlign w:val="center"/>
            <w:hideMark/>
          </w:tcPr>
          <w:p w14:paraId="50AE4CD0"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992" w:type="dxa"/>
            <w:tcBorders>
              <w:top w:val="nil"/>
              <w:left w:val="nil"/>
              <w:bottom w:val="single" w:sz="8" w:space="0" w:color="auto"/>
              <w:right w:val="single" w:sz="8" w:space="0" w:color="auto"/>
            </w:tcBorders>
            <w:shd w:val="clear" w:color="000000" w:fill="F9F9F9"/>
            <w:vAlign w:val="center"/>
            <w:hideMark/>
          </w:tcPr>
          <w:p w14:paraId="49C5B1F6"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bl>
    <w:p w14:paraId="4BCBBB95" w14:textId="77777777" w:rsidR="00467D61" w:rsidRPr="00E37FEC" w:rsidRDefault="00467D61" w:rsidP="00467D61">
      <w:pPr>
        <w:contextualSpacing/>
        <w:jc w:val="left"/>
        <w:rPr>
          <w:rFonts w:ascii="Times New Roman" w:hAnsi="Times New Roman"/>
          <w:b/>
          <w:bCs/>
          <w:szCs w:val="24"/>
          <w:lang w:eastAsia="es-CO"/>
        </w:rPr>
      </w:pPr>
    </w:p>
    <w:p w14:paraId="61E8176C" w14:textId="77777777" w:rsidR="00467D61" w:rsidRPr="00E37FEC" w:rsidRDefault="00467D61" w:rsidP="0091707A">
      <w:pPr>
        <w:pStyle w:val="Prrafodelista"/>
        <w:numPr>
          <w:ilvl w:val="1"/>
          <w:numId w:val="5"/>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Localización de alternativa </w:t>
      </w:r>
    </w:p>
    <w:p w14:paraId="1FD77157"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2723C7AF" w14:textId="77777777" w:rsidR="00467D61" w:rsidRPr="00E37FEC" w:rsidRDefault="00467D61" w:rsidP="00467D61">
      <w:pPr>
        <w:contextualSpacing/>
        <w:jc w:val="left"/>
        <w:rPr>
          <w:rFonts w:ascii="Times New Roman" w:hAnsi="Times New Roman"/>
          <w:szCs w:val="24"/>
          <w:lang w:eastAsia="es-CO"/>
        </w:rPr>
      </w:pPr>
      <w:r w:rsidRPr="00E37FEC">
        <w:rPr>
          <w:rFonts w:ascii="Times New Roman" w:hAnsi="Times New Roman"/>
          <w:szCs w:val="24"/>
          <w:lang w:eastAsia="es-CO"/>
        </w:rPr>
        <w:t>La implementación de estrategias de participación, educación ambiental y comunicación se desarrollará en las 20 localidades del Distrito Capital</w:t>
      </w:r>
    </w:p>
    <w:p w14:paraId="22B05D71" w14:textId="77777777" w:rsidR="00467D61" w:rsidRPr="00E37FEC" w:rsidRDefault="00467D61" w:rsidP="00467D61">
      <w:pPr>
        <w:contextualSpacing/>
        <w:jc w:val="left"/>
        <w:rPr>
          <w:rFonts w:ascii="Times New Roman" w:hAnsi="Times New Roman"/>
          <w:szCs w:val="24"/>
          <w:lang w:eastAsia="es-CO"/>
        </w:rPr>
      </w:pPr>
    </w:p>
    <w:p w14:paraId="62FD7BDC" w14:textId="77777777" w:rsidR="00467D61" w:rsidRPr="00E37FEC" w:rsidRDefault="00467D61" w:rsidP="0091707A">
      <w:pPr>
        <w:pStyle w:val="Prrafodelista"/>
        <w:numPr>
          <w:ilvl w:val="1"/>
          <w:numId w:val="5"/>
        </w:numPr>
        <w:contextualSpacing/>
        <w:jc w:val="left"/>
        <w:rPr>
          <w:rFonts w:ascii="Times New Roman" w:hAnsi="Times New Roman"/>
          <w:b/>
          <w:szCs w:val="24"/>
          <w:lang w:eastAsia="es-CO"/>
        </w:rPr>
      </w:pPr>
      <w:r w:rsidRPr="00E37FEC">
        <w:rPr>
          <w:rFonts w:ascii="Times New Roman" w:hAnsi="Times New Roman"/>
          <w:b/>
          <w:szCs w:val="24"/>
          <w:lang w:eastAsia="es-CO"/>
        </w:rPr>
        <w:t>Factores que inciden en la localización</w:t>
      </w:r>
    </w:p>
    <w:p w14:paraId="31858F86" w14:textId="77777777" w:rsidR="00467D61" w:rsidRPr="00E37FEC" w:rsidRDefault="00467D61" w:rsidP="00467D61">
      <w:pPr>
        <w:ind w:left="360"/>
        <w:contextualSpacing/>
        <w:jc w:val="left"/>
        <w:rPr>
          <w:rFonts w:ascii="Times New Roman" w:hAnsi="Times New Roman"/>
          <w:i/>
          <w:szCs w:val="24"/>
          <w:lang w:eastAsia="es-CO"/>
        </w:rPr>
      </w:pPr>
    </w:p>
    <w:tbl>
      <w:tblPr>
        <w:tblStyle w:val="Tablaconcuadrcula"/>
        <w:tblW w:w="6658" w:type="dxa"/>
        <w:jc w:val="center"/>
        <w:tblLook w:val="04A0" w:firstRow="1" w:lastRow="0" w:firstColumn="1" w:lastColumn="0" w:noHBand="0" w:noVBand="1"/>
      </w:tblPr>
      <w:tblGrid>
        <w:gridCol w:w="5524"/>
        <w:gridCol w:w="1134"/>
      </w:tblGrid>
      <w:tr w:rsidR="00467D61" w:rsidRPr="00E37FEC" w14:paraId="68D3CF80" w14:textId="77777777" w:rsidTr="00841097">
        <w:trPr>
          <w:trHeight w:val="302"/>
          <w:jc w:val="center"/>
        </w:trPr>
        <w:tc>
          <w:tcPr>
            <w:tcW w:w="5524" w:type="dxa"/>
            <w:hideMark/>
          </w:tcPr>
          <w:p w14:paraId="6BDFD108"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Aspectos administrativos y políticos</w:t>
            </w:r>
          </w:p>
        </w:tc>
        <w:tc>
          <w:tcPr>
            <w:tcW w:w="1134" w:type="dxa"/>
            <w:noWrap/>
            <w:hideMark/>
          </w:tcPr>
          <w:p w14:paraId="04631972"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X</w:t>
            </w:r>
          </w:p>
        </w:tc>
      </w:tr>
      <w:tr w:rsidR="00467D61" w:rsidRPr="00E37FEC" w14:paraId="015A8A20" w14:textId="77777777" w:rsidTr="00841097">
        <w:trPr>
          <w:trHeight w:val="250"/>
          <w:jc w:val="center"/>
        </w:trPr>
        <w:tc>
          <w:tcPr>
            <w:tcW w:w="5524" w:type="dxa"/>
            <w:hideMark/>
          </w:tcPr>
          <w:p w14:paraId="20CC5E55"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Cercanía de fuentes de abastecimiento</w:t>
            </w:r>
          </w:p>
        </w:tc>
        <w:tc>
          <w:tcPr>
            <w:tcW w:w="1134" w:type="dxa"/>
            <w:noWrap/>
            <w:hideMark/>
          </w:tcPr>
          <w:p w14:paraId="5B4BADE1"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r w:rsidR="00467D61" w:rsidRPr="00E37FEC" w14:paraId="34B0E15C" w14:textId="77777777" w:rsidTr="00841097">
        <w:trPr>
          <w:trHeight w:val="256"/>
          <w:jc w:val="center"/>
        </w:trPr>
        <w:tc>
          <w:tcPr>
            <w:tcW w:w="5524" w:type="dxa"/>
            <w:hideMark/>
          </w:tcPr>
          <w:p w14:paraId="0971AAFF"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Disponibilidad de servicios públicos (Agua, energía y otros)</w:t>
            </w:r>
          </w:p>
        </w:tc>
        <w:tc>
          <w:tcPr>
            <w:tcW w:w="1134" w:type="dxa"/>
            <w:noWrap/>
            <w:hideMark/>
          </w:tcPr>
          <w:p w14:paraId="68B9A30C"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r w:rsidR="00467D61" w:rsidRPr="00E37FEC" w14:paraId="6DA8FDCB" w14:textId="77777777" w:rsidTr="00841097">
        <w:trPr>
          <w:trHeight w:val="286"/>
          <w:jc w:val="center"/>
        </w:trPr>
        <w:tc>
          <w:tcPr>
            <w:tcW w:w="5524" w:type="dxa"/>
            <w:hideMark/>
          </w:tcPr>
          <w:p w14:paraId="00C24810"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Estructura impositiva y legal</w:t>
            </w:r>
          </w:p>
        </w:tc>
        <w:tc>
          <w:tcPr>
            <w:tcW w:w="1134" w:type="dxa"/>
            <w:noWrap/>
            <w:hideMark/>
          </w:tcPr>
          <w:p w14:paraId="385345C9"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4F9EE544" w14:textId="77777777" w:rsidTr="00841097">
        <w:trPr>
          <w:trHeight w:val="254"/>
          <w:jc w:val="center"/>
        </w:trPr>
        <w:tc>
          <w:tcPr>
            <w:tcW w:w="5524" w:type="dxa"/>
            <w:hideMark/>
          </w:tcPr>
          <w:p w14:paraId="071D4EE2"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Impacto para la equidad de género</w:t>
            </w:r>
          </w:p>
        </w:tc>
        <w:tc>
          <w:tcPr>
            <w:tcW w:w="1134" w:type="dxa"/>
            <w:noWrap/>
            <w:hideMark/>
          </w:tcPr>
          <w:p w14:paraId="0A67EA94"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X</w:t>
            </w:r>
          </w:p>
        </w:tc>
      </w:tr>
      <w:tr w:rsidR="00467D61" w:rsidRPr="00E37FEC" w14:paraId="12F6914A" w14:textId="77777777" w:rsidTr="00841097">
        <w:trPr>
          <w:trHeight w:val="246"/>
          <w:jc w:val="center"/>
        </w:trPr>
        <w:tc>
          <w:tcPr>
            <w:tcW w:w="5524" w:type="dxa"/>
            <w:hideMark/>
          </w:tcPr>
          <w:p w14:paraId="1DCE2FB5"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Orden público</w:t>
            </w:r>
          </w:p>
        </w:tc>
        <w:tc>
          <w:tcPr>
            <w:tcW w:w="1134" w:type="dxa"/>
            <w:noWrap/>
            <w:hideMark/>
          </w:tcPr>
          <w:p w14:paraId="0A08E99B"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X</w:t>
            </w:r>
          </w:p>
        </w:tc>
      </w:tr>
      <w:tr w:rsidR="00467D61" w:rsidRPr="00E37FEC" w14:paraId="7D5FDD78" w14:textId="77777777" w:rsidTr="00841097">
        <w:trPr>
          <w:trHeight w:val="266"/>
          <w:jc w:val="center"/>
        </w:trPr>
        <w:tc>
          <w:tcPr>
            <w:tcW w:w="5524" w:type="dxa"/>
            <w:hideMark/>
          </w:tcPr>
          <w:p w14:paraId="18307D48"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Topografía</w:t>
            </w:r>
          </w:p>
        </w:tc>
        <w:tc>
          <w:tcPr>
            <w:tcW w:w="1134" w:type="dxa"/>
            <w:noWrap/>
            <w:hideMark/>
          </w:tcPr>
          <w:p w14:paraId="1742EBE1"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2DFB8AA8" w14:textId="77777777" w:rsidTr="00841097">
        <w:trPr>
          <w:trHeight w:val="204"/>
          <w:jc w:val="center"/>
        </w:trPr>
        <w:tc>
          <w:tcPr>
            <w:tcW w:w="5524" w:type="dxa"/>
            <w:hideMark/>
          </w:tcPr>
          <w:p w14:paraId="61C0306A"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 xml:space="preserve">Cercanía a la población objetivo </w:t>
            </w:r>
          </w:p>
        </w:tc>
        <w:tc>
          <w:tcPr>
            <w:tcW w:w="1134" w:type="dxa"/>
            <w:noWrap/>
            <w:hideMark/>
          </w:tcPr>
          <w:p w14:paraId="250E3B09"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378336AF" w14:textId="77777777" w:rsidTr="00841097">
        <w:trPr>
          <w:trHeight w:val="406"/>
          <w:jc w:val="center"/>
        </w:trPr>
        <w:tc>
          <w:tcPr>
            <w:tcW w:w="5524" w:type="dxa"/>
            <w:hideMark/>
          </w:tcPr>
          <w:p w14:paraId="26032653"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Comunicaciones</w:t>
            </w:r>
          </w:p>
        </w:tc>
        <w:tc>
          <w:tcPr>
            <w:tcW w:w="1134" w:type="dxa"/>
            <w:noWrap/>
            <w:hideMark/>
          </w:tcPr>
          <w:p w14:paraId="61E20914"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2949ACA3" w14:textId="77777777" w:rsidTr="00841097">
        <w:trPr>
          <w:trHeight w:val="330"/>
          <w:jc w:val="center"/>
        </w:trPr>
        <w:tc>
          <w:tcPr>
            <w:tcW w:w="5524" w:type="dxa"/>
            <w:hideMark/>
          </w:tcPr>
          <w:p w14:paraId="3FD59910"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Costo y disponibilidad de terrenos</w:t>
            </w:r>
          </w:p>
        </w:tc>
        <w:tc>
          <w:tcPr>
            <w:tcW w:w="1134" w:type="dxa"/>
            <w:noWrap/>
            <w:hideMark/>
          </w:tcPr>
          <w:p w14:paraId="005DCB37"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r w:rsidR="00467D61" w:rsidRPr="00E37FEC" w14:paraId="7CDC02B6" w14:textId="77777777" w:rsidTr="00841097">
        <w:trPr>
          <w:trHeight w:val="330"/>
          <w:jc w:val="center"/>
        </w:trPr>
        <w:tc>
          <w:tcPr>
            <w:tcW w:w="5524" w:type="dxa"/>
            <w:hideMark/>
          </w:tcPr>
          <w:p w14:paraId="0A70B0C7"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Disponibilidad de costo y mano de obra</w:t>
            </w:r>
          </w:p>
        </w:tc>
        <w:tc>
          <w:tcPr>
            <w:tcW w:w="1134" w:type="dxa"/>
            <w:noWrap/>
            <w:hideMark/>
          </w:tcPr>
          <w:p w14:paraId="203A6FB4"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6FAC92A3" w14:textId="77777777" w:rsidTr="00841097">
        <w:trPr>
          <w:trHeight w:val="330"/>
          <w:jc w:val="center"/>
        </w:trPr>
        <w:tc>
          <w:tcPr>
            <w:tcW w:w="5524" w:type="dxa"/>
            <w:hideMark/>
          </w:tcPr>
          <w:p w14:paraId="1F60F469"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Factores ambientales</w:t>
            </w:r>
          </w:p>
        </w:tc>
        <w:tc>
          <w:tcPr>
            <w:tcW w:w="1134" w:type="dxa"/>
            <w:noWrap/>
            <w:hideMark/>
          </w:tcPr>
          <w:p w14:paraId="658D1006"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38A0CAAB" w14:textId="77777777" w:rsidTr="00841097">
        <w:trPr>
          <w:trHeight w:val="330"/>
          <w:jc w:val="center"/>
        </w:trPr>
        <w:tc>
          <w:tcPr>
            <w:tcW w:w="5524" w:type="dxa"/>
            <w:hideMark/>
          </w:tcPr>
          <w:p w14:paraId="4A827CF6"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Medios y costos de transporte</w:t>
            </w:r>
          </w:p>
        </w:tc>
        <w:tc>
          <w:tcPr>
            <w:tcW w:w="1134" w:type="dxa"/>
            <w:noWrap/>
            <w:hideMark/>
          </w:tcPr>
          <w:p w14:paraId="0B00CC0D"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71C14582" w14:textId="77777777" w:rsidTr="00841097">
        <w:trPr>
          <w:trHeight w:val="330"/>
          <w:jc w:val="center"/>
        </w:trPr>
        <w:tc>
          <w:tcPr>
            <w:tcW w:w="5524" w:type="dxa"/>
            <w:hideMark/>
          </w:tcPr>
          <w:p w14:paraId="0B8BC197"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Otros</w:t>
            </w:r>
          </w:p>
        </w:tc>
        <w:tc>
          <w:tcPr>
            <w:tcW w:w="1134" w:type="dxa"/>
            <w:noWrap/>
            <w:hideMark/>
          </w:tcPr>
          <w:p w14:paraId="0B8E6B91"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bl>
    <w:p w14:paraId="1E947009" w14:textId="77777777" w:rsidR="00467D61" w:rsidRDefault="00467D61" w:rsidP="00467D61">
      <w:pPr>
        <w:pStyle w:val="Prrafodelista"/>
        <w:ind w:left="1440"/>
        <w:contextualSpacing/>
        <w:jc w:val="left"/>
        <w:rPr>
          <w:rFonts w:ascii="Times New Roman" w:hAnsi="Times New Roman"/>
          <w:sz w:val="22"/>
          <w:szCs w:val="24"/>
          <w:lang w:eastAsia="es-CO"/>
        </w:rPr>
      </w:pPr>
    </w:p>
    <w:p w14:paraId="3F9ABAA6" w14:textId="77777777" w:rsidR="00467D61" w:rsidRPr="00E37FEC" w:rsidRDefault="00467D61" w:rsidP="0091707A">
      <w:pPr>
        <w:pStyle w:val="Prrafodelista"/>
        <w:numPr>
          <w:ilvl w:val="1"/>
          <w:numId w:val="5"/>
        </w:numPr>
        <w:contextualSpacing/>
        <w:jc w:val="left"/>
        <w:rPr>
          <w:rFonts w:ascii="Times New Roman" w:hAnsi="Times New Roman"/>
          <w:b/>
          <w:bCs/>
          <w:szCs w:val="24"/>
          <w:lang w:eastAsia="es-CO"/>
        </w:rPr>
      </w:pPr>
      <w:r w:rsidRPr="00E37FEC">
        <w:rPr>
          <w:rFonts w:ascii="Times New Roman" w:hAnsi="Times New Roman"/>
          <w:b/>
          <w:szCs w:val="24"/>
          <w:lang w:eastAsia="es-CO"/>
        </w:rPr>
        <w:lastRenderedPageBreak/>
        <w:t>Localización geográfica</w:t>
      </w:r>
      <w:r w:rsidRPr="00E37FEC">
        <w:rPr>
          <w:rFonts w:ascii="Times New Roman" w:hAnsi="Times New Roman"/>
          <w:szCs w:val="24"/>
          <w:lang w:eastAsia="es-CO"/>
        </w:rPr>
        <w:t xml:space="preserve">  </w:t>
      </w:r>
    </w:p>
    <w:p w14:paraId="2DF740AE"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01792CE7" w14:textId="77777777" w:rsidR="00467D61" w:rsidRPr="00E37FEC" w:rsidRDefault="00467D61" w:rsidP="00467D61">
      <w:pPr>
        <w:ind w:left="-567" w:right="-660"/>
        <w:contextualSpacing/>
        <w:jc w:val="left"/>
        <w:rPr>
          <w:rFonts w:ascii="Times New Roman" w:hAnsi="Times New Roman"/>
          <w:b/>
          <w:bCs/>
          <w:szCs w:val="24"/>
          <w:lang w:eastAsia="es-CO"/>
        </w:rPr>
      </w:pPr>
      <w:r w:rsidRPr="00E37FEC">
        <w:rPr>
          <w:noProof/>
          <w:lang w:eastAsia="es-CO"/>
        </w:rPr>
        <w:drawing>
          <wp:inline distT="0" distB="0" distL="0" distR="0" wp14:anchorId="56CB9FE5" wp14:editId="5CC1F692">
            <wp:extent cx="6119853" cy="6107502"/>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gotá SAC pliego.jpg"/>
                    <pic:cNvPicPr/>
                  </pic:nvPicPr>
                  <pic:blipFill rotWithShape="1">
                    <a:blip r:embed="rId18" cstate="print">
                      <a:extLst>
                        <a:ext uri="{28A0092B-C50C-407E-A947-70E740481C1C}">
                          <a14:useLocalDpi xmlns:a14="http://schemas.microsoft.com/office/drawing/2010/main" val="0"/>
                        </a:ext>
                      </a:extLst>
                    </a:blip>
                    <a:srcRect r="20464"/>
                    <a:stretch/>
                  </pic:blipFill>
                  <pic:spPr bwMode="auto">
                    <a:xfrm>
                      <a:off x="0" y="0"/>
                      <a:ext cx="6131388" cy="6119013"/>
                    </a:xfrm>
                    <a:prstGeom prst="rect">
                      <a:avLst/>
                    </a:prstGeom>
                    <a:ln>
                      <a:noFill/>
                    </a:ln>
                    <a:extLst>
                      <a:ext uri="{53640926-AAD7-44D8-BBD7-CCE9431645EC}">
                        <a14:shadowObscured xmlns:a14="http://schemas.microsoft.com/office/drawing/2010/main"/>
                      </a:ext>
                    </a:extLst>
                  </pic:spPr>
                </pic:pic>
              </a:graphicData>
            </a:graphic>
          </wp:inline>
        </w:drawing>
      </w:r>
    </w:p>
    <w:p w14:paraId="20BC5DA8"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7561B14C" w14:textId="77777777" w:rsidR="00467D61" w:rsidRDefault="00467D61" w:rsidP="00467D61">
      <w:pPr>
        <w:pStyle w:val="Prrafodelista"/>
        <w:ind w:left="1440"/>
        <w:contextualSpacing/>
        <w:jc w:val="left"/>
        <w:rPr>
          <w:rFonts w:ascii="Times New Roman" w:hAnsi="Times New Roman"/>
          <w:szCs w:val="24"/>
          <w:lang w:eastAsia="es-CO"/>
        </w:rPr>
      </w:pPr>
    </w:p>
    <w:p w14:paraId="3FDBAFF3" w14:textId="77777777" w:rsidR="00467D61" w:rsidRDefault="00467D61" w:rsidP="00467D61">
      <w:pPr>
        <w:pStyle w:val="Prrafodelista"/>
        <w:ind w:left="1440"/>
        <w:contextualSpacing/>
        <w:jc w:val="left"/>
        <w:rPr>
          <w:rFonts w:ascii="Times New Roman" w:hAnsi="Times New Roman"/>
          <w:szCs w:val="24"/>
          <w:lang w:eastAsia="es-CO"/>
        </w:rPr>
      </w:pPr>
    </w:p>
    <w:p w14:paraId="6F957F6E" w14:textId="77777777" w:rsidR="0029347A" w:rsidRDefault="0029347A" w:rsidP="00467D61">
      <w:pPr>
        <w:pStyle w:val="Prrafodelista"/>
        <w:ind w:left="1440"/>
        <w:contextualSpacing/>
        <w:jc w:val="left"/>
        <w:rPr>
          <w:rFonts w:ascii="Times New Roman" w:hAnsi="Times New Roman"/>
          <w:szCs w:val="24"/>
          <w:lang w:eastAsia="es-CO"/>
        </w:rPr>
      </w:pPr>
    </w:p>
    <w:p w14:paraId="55469BA4" w14:textId="77777777" w:rsidR="0029347A" w:rsidRDefault="0029347A" w:rsidP="00467D61">
      <w:pPr>
        <w:pStyle w:val="Prrafodelista"/>
        <w:ind w:left="1440"/>
        <w:contextualSpacing/>
        <w:jc w:val="left"/>
        <w:rPr>
          <w:rFonts w:ascii="Times New Roman" w:hAnsi="Times New Roman"/>
          <w:szCs w:val="24"/>
          <w:lang w:eastAsia="es-CO"/>
        </w:rPr>
      </w:pPr>
    </w:p>
    <w:p w14:paraId="5133A6D1"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lastRenderedPageBreak/>
        <w:t xml:space="preserve">Cadena Valor </w:t>
      </w:r>
    </w:p>
    <w:p w14:paraId="459376C5" w14:textId="258F2B7F" w:rsidR="00467D61" w:rsidRDefault="00467D61" w:rsidP="00467D61">
      <w:pPr>
        <w:pStyle w:val="Prrafodelista"/>
        <w:ind w:left="0"/>
        <w:contextualSpacing/>
        <w:jc w:val="left"/>
        <w:rPr>
          <w:rFonts w:ascii="Times New Roman" w:hAnsi="Times New Roman"/>
          <w:b/>
          <w:bCs/>
          <w:szCs w:val="24"/>
          <w:lang w:eastAsia="es-CO"/>
        </w:rPr>
      </w:pPr>
    </w:p>
    <w:tbl>
      <w:tblPr>
        <w:tblStyle w:val="Tablaconcuadrcula"/>
        <w:tblW w:w="9382" w:type="dxa"/>
        <w:tblLook w:val="04A0" w:firstRow="1" w:lastRow="0" w:firstColumn="1" w:lastColumn="0" w:noHBand="0" w:noVBand="1"/>
      </w:tblPr>
      <w:tblGrid>
        <w:gridCol w:w="1305"/>
        <w:gridCol w:w="1550"/>
        <w:gridCol w:w="1505"/>
        <w:gridCol w:w="1639"/>
        <w:gridCol w:w="1050"/>
        <w:gridCol w:w="1416"/>
        <w:gridCol w:w="917"/>
      </w:tblGrid>
      <w:tr w:rsidR="008B0586" w14:paraId="37EC9597" w14:textId="77777777" w:rsidTr="00EC4C9D">
        <w:tc>
          <w:tcPr>
            <w:tcW w:w="1305" w:type="dxa"/>
            <w:shd w:val="clear" w:color="auto" w:fill="538135" w:themeFill="accent6" w:themeFillShade="BF"/>
            <w:vAlign w:val="center"/>
          </w:tcPr>
          <w:p w14:paraId="13C1037E" w14:textId="6B6C75EB"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OBJETIVO GENERAL</w:t>
            </w:r>
          </w:p>
        </w:tc>
        <w:tc>
          <w:tcPr>
            <w:tcW w:w="1550" w:type="dxa"/>
            <w:shd w:val="clear" w:color="auto" w:fill="538135" w:themeFill="accent6" w:themeFillShade="BF"/>
            <w:vAlign w:val="center"/>
          </w:tcPr>
          <w:p w14:paraId="6EAFB23E" w14:textId="13B6BDB1"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OBJETIVOS ESPECÍFICOS</w:t>
            </w:r>
          </w:p>
        </w:tc>
        <w:tc>
          <w:tcPr>
            <w:tcW w:w="1505" w:type="dxa"/>
            <w:shd w:val="clear" w:color="auto" w:fill="538135" w:themeFill="accent6" w:themeFillShade="BF"/>
            <w:vAlign w:val="center"/>
          </w:tcPr>
          <w:p w14:paraId="6555DA93" w14:textId="587AEB22"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PRODUCTOS</w:t>
            </w:r>
          </w:p>
        </w:tc>
        <w:tc>
          <w:tcPr>
            <w:tcW w:w="1639" w:type="dxa"/>
            <w:shd w:val="clear" w:color="auto" w:fill="538135" w:themeFill="accent6" w:themeFillShade="BF"/>
            <w:vAlign w:val="center"/>
          </w:tcPr>
          <w:p w14:paraId="29AF2287" w14:textId="7E9B60B2"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INDICADORES DE PRODUCTO</w:t>
            </w:r>
          </w:p>
        </w:tc>
        <w:tc>
          <w:tcPr>
            <w:tcW w:w="1050" w:type="dxa"/>
            <w:shd w:val="clear" w:color="auto" w:fill="538135" w:themeFill="accent6" w:themeFillShade="BF"/>
            <w:vAlign w:val="center"/>
          </w:tcPr>
          <w:p w14:paraId="3ECC68D0" w14:textId="29D99BB4"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UNIDAD DE MEDIDA</w:t>
            </w:r>
          </w:p>
        </w:tc>
        <w:tc>
          <w:tcPr>
            <w:tcW w:w="1416" w:type="dxa"/>
            <w:shd w:val="clear" w:color="auto" w:fill="538135" w:themeFill="accent6" w:themeFillShade="BF"/>
            <w:vAlign w:val="center"/>
          </w:tcPr>
          <w:p w14:paraId="42DDD040" w14:textId="6497F030"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ACTIVIDAD</w:t>
            </w:r>
          </w:p>
        </w:tc>
        <w:tc>
          <w:tcPr>
            <w:tcW w:w="917" w:type="dxa"/>
            <w:shd w:val="clear" w:color="auto" w:fill="538135" w:themeFill="accent6" w:themeFillShade="BF"/>
            <w:vAlign w:val="center"/>
          </w:tcPr>
          <w:p w14:paraId="528AF52D" w14:textId="08BED367"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COSTO TOTAL</w:t>
            </w:r>
          </w:p>
        </w:tc>
      </w:tr>
      <w:tr w:rsidR="00EC4C9D" w14:paraId="17E9591A" w14:textId="77777777" w:rsidTr="00EC4C9D">
        <w:tc>
          <w:tcPr>
            <w:tcW w:w="1305" w:type="dxa"/>
            <w:vMerge w:val="restart"/>
            <w:vAlign w:val="center"/>
          </w:tcPr>
          <w:p w14:paraId="0A339E52" w14:textId="58544498"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bCs/>
                <w:sz w:val="20"/>
                <w:lang w:eastAsia="es-CO"/>
              </w:rPr>
              <w:t>Aumentar el conocimiento de las personas frente al cuidado y preservación del territorio, las áreas de interés ambiental y la biodiversidad del Distrito Capital</w:t>
            </w:r>
            <w:r w:rsidRPr="00E37FEC">
              <w:rPr>
                <w:rFonts w:ascii="Times New Roman" w:hAnsi="Times New Roman"/>
                <w:b/>
                <w:bCs/>
                <w:sz w:val="20"/>
                <w:lang w:eastAsia="es-CO"/>
              </w:rPr>
              <w:t> </w:t>
            </w:r>
          </w:p>
        </w:tc>
        <w:tc>
          <w:tcPr>
            <w:tcW w:w="1550" w:type="dxa"/>
            <w:vMerge w:val="restart"/>
            <w:vAlign w:val="center"/>
          </w:tcPr>
          <w:p w14:paraId="794D68CE" w14:textId="33D866F8"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Aumentar la vinculación de personas de organizaciones ambientales y comunidad en general en las estrategias de participación</w:t>
            </w:r>
          </w:p>
        </w:tc>
        <w:tc>
          <w:tcPr>
            <w:tcW w:w="1505" w:type="dxa"/>
            <w:vMerge w:val="restart"/>
            <w:vAlign w:val="center"/>
          </w:tcPr>
          <w:p w14:paraId="29BAAFCE" w14:textId="0FF3019A"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Servicio de asistencia técnica para la implementación de las</w:t>
            </w:r>
            <w:r>
              <w:rPr>
                <w:rFonts w:ascii="Times New Roman" w:hAnsi="Times New Roman"/>
                <w:sz w:val="20"/>
              </w:rPr>
              <w:t xml:space="preserve"> </w:t>
            </w:r>
            <w:r w:rsidRPr="00AB234B">
              <w:rPr>
                <w:rFonts w:ascii="Times New Roman" w:hAnsi="Times New Roman"/>
                <w:sz w:val="20"/>
              </w:rPr>
              <w:t>estrategias educativo ambientales y de participación</w:t>
            </w:r>
          </w:p>
        </w:tc>
        <w:tc>
          <w:tcPr>
            <w:tcW w:w="1639" w:type="dxa"/>
            <w:vMerge w:val="restart"/>
            <w:vAlign w:val="center"/>
          </w:tcPr>
          <w:p w14:paraId="79F74D2C" w14:textId="78912BB0"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Estrategias educativo ambientales y de participación implementadas</w:t>
            </w:r>
          </w:p>
        </w:tc>
        <w:tc>
          <w:tcPr>
            <w:tcW w:w="1050" w:type="dxa"/>
            <w:vMerge w:val="restart"/>
            <w:vAlign w:val="center"/>
          </w:tcPr>
          <w:p w14:paraId="1F587AEF" w14:textId="7445E85C" w:rsidR="00EC4C9D" w:rsidRDefault="00EC4C9D" w:rsidP="008B0586">
            <w:pPr>
              <w:pStyle w:val="Prrafodelista"/>
              <w:ind w:left="0"/>
              <w:contextualSpacing/>
              <w:jc w:val="left"/>
              <w:rPr>
                <w:rFonts w:ascii="Times New Roman" w:hAnsi="Times New Roman"/>
                <w:b/>
                <w:bCs/>
                <w:szCs w:val="24"/>
                <w:lang w:eastAsia="es-CO"/>
              </w:rPr>
            </w:pPr>
            <w:r>
              <w:rPr>
                <w:rFonts w:ascii="Times New Roman" w:hAnsi="Times New Roman"/>
                <w:sz w:val="20"/>
              </w:rPr>
              <w:t>Número</w:t>
            </w:r>
          </w:p>
        </w:tc>
        <w:tc>
          <w:tcPr>
            <w:tcW w:w="1416" w:type="dxa"/>
            <w:vAlign w:val="center"/>
          </w:tcPr>
          <w:p w14:paraId="38F00124" w14:textId="77777777" w:rsidR="00EC4C9D" w:rsidRPr="00B95FB2" w:rsidRDefault="00EC4C9D" w:rsidP="008B0586">
            <w:pPr>
              <w:contextualSpacing/>
              <w:jc w:val="center"/>
              <w:rPr>
                <w:rFonts w:ascii="Times New Roman" w:hAnsi="Times New Roman"/>
                <w:sz w:val="20"/>
              </w:rPr>
            </w:pPr>
            <w:r w:rsidRPr="00B95FB2">
              <w:rPr>
                <w:rFonts w:ascii="Times New Roman" w:hAnsi="Times New Roman"/>
                <w:sz w:val="20"/>
              </w:rPr>
              <w:t>Vincular personas a las estrategias de educación ambiental</w:t>
            </w:r>
          </w:p>
          <w:p w14:paraId="2070F6AC" w14:textId="77777777" w:rsidR="00EC4C9D" w:rsidRDefault="00EC4C9D" w:rsidP="008B0586">
            <w:pPr>
              <w:pStyle w:val="Prrafodelista"/>
              <w:ind w:left="0"/>
              <w:contextualSpacing/>
              <w:jc w:val="left"/>
              <w:rPr>
                <w:rFonts w:ascii="Times New Roman" w:hAnsi="Times New Roman"/>
                <w:b/>
                <w:bCs/>
                <w:szCs w:val="24"/>
                <w:lang w:eastAsia="es-CO"/>
              </w:rPr>
            </w:pPr>
          </w:p>
        </w:tc>
        <w:tc>
          <w:tcPr>
            <w:tcW w:w="917" w:type="dxa"/>
            <w:vMerge w:val="restart"/>
            <w:vAlign w:val="center"/>
          </w:tcPr>
          <w:p w14:paraId="28B3E1C7" w14:textId="13913E7B" w:rsidR="00EC4C9D" w:rsidRPr="00E41150" w:rsidRDefault="007553C9" w:rsidP="008B0586">
            <w:pPr>
              <w:pStyle w:val="Prrafodelista"/>
              <w:ind w:left="0"/>
              <w:contextualSpacing/>
              <w:jc w:val="left"/>
              <w:rPr>
                <w:rFonts w:ascii="Times New Roman" w:hAnsi="Times New Roman"/>
                <w:b/>
                <w:bCs/>
                <w:szCs w:val="24"/>
                <w:highlight w:val="yellow"/>
                <w:lang w:eastAsia="es-CO"/>
              </w:rPr>
            </w:pPr>
            <w:r w:rsidRPr="007553C9">
              <w:rPr>
                <w:rFonts w:ascii="Times New Roman" w:hAnsi="Times New Roman"/>
                <w:b/>
                <w:bCs/>
                <w:sz w:val="20"/>
                <w:lang w:eastAsia="es-CO"/>
              </w:rPr>
              <w:t>14.518</w:t>
            </w:r>
          </w:p>
        </w:tc>
      </w:tr>
      <w:tr w:rsidR="00EC4C9D" w14:paraId="7E1ABD0D" w14:textId="77777777" w:rsidTr="00EC4C9D">
        <w:tc>
          <w:tcPr>
            <w:tcW w:w="1305" w:type="dxa"/>
            <w:vMerge/>
            <w:vAlign w:val="center"/>
          </w:tcPr>
          <w:p w14:paraId="6E0BEAB2" w14:textId="77777777" w:rsidR="00EC4C9D" w:rsidRDefault="00EC4C9D" w:rsidP="008B0586">
            <w:pPr>
              <w:pStyle w:val="Prrafodelista"/>
              <w:ind w:left="0"/>
              <w:contextualSpacing/>
              <w:jc w:val="left"/>
              <w:rPr>
                <w:rFonts w:ascii="Times New Roman" w:hAnsi="Times New Roman"/>
                <w:b/>
                <w:bCs/>
                <w:szCs w:val="24"/>
                <w:lang w:eastAsia="es-CO"/>
              </w:rPr>
            </w:pPr>
          </w:p>
        </w:tc>
        <w:tc>
          <w:tcPr>
            <w:tcW w:w="1550" w:type="dxa"/>
            <w:vMerge/>
            <w:vAlign w:val="center"/>
          </w:tcPr>
          <w:p w14:paraId="5A37ADF7" w14:textId="77777777" w:rsidR="00EC4C9D" w:rsidRDefault="00EC4C9D" w:rsidP="008B0586">
            <w:pPr>
              <w:pStyle w:val="Prrafodelista"/>
              <w:ind w:left="0"/>
              <w:contextualSpacing/>
              <w:jc w:val="left"/>
              <w:rPr>
                <w:rFonts w:ascii="Times New Roman" w:hAnsi="Times New Roman"/>
                <w:b/>
                <w:bCs/>
                <w:szCs w:val="24"/>
                <w:lang w:eastAsia="es-CO"/>
              </w:rPr>
            </w:pPr>
          </w:p>
        </w:tc>
        <w:tc>
          <w:tcPr>
            <w:tcW w:w="1505" w:type="dxa"/>
            <w:vMerge/>
            <w:vAlign w:val="center"/>
          </w:tcPr>
          <w:p w14:paraId="2519CDF3" w14:textId="77777777" w:rsidR="00EC4C9D" w:rsidRDefault="00EC4C9D" w:rsidP="008B0586">
            <w:pPr>
              <w:pStyle w:val="Prrafodelista"/>
              <w:ind w:left="0"/>
              <w:contextualSpacing/>
              <w:jc w:val="left"/>
              <w:rPr>
                <w:rFonts w:ascii="Times New Roman" w:hAnsi="Times New Roman"/>
                <w:b/>
                <w:bCs/>
                <w:szCs w:val="24"/>
                <w:lang w:eastAsia="es-CO"/>
              </w:rPr>
            </w:pPr>
          </w:p>
        </w:tc>
        <w:tc>
          <w:tcPr>
            <w:tcW w:w="1639" w:type="dxa"/>
            <w:vMerge/>
            <w:vAlign w:val="center"/>
          </w:tcPr>
          <w:p w14:paraId="69FEA85C" w14:textId="77777777" w:rsidR="00EC4C9D" w:rsidRDefault="00EC4C9D" w:rsidP="008B0586">
            <w:pPr>
              <w:pStyle w:val="Prrafodelista"/>
              <w:ind w:left="0"/>
              <w:contextualSpacing/>
              <w:jc w:val="left"/>
              <w:rPr>
                <w:rFonts w:ascii="Times New Roman" w:hAnsi="Times New Roman"/>
                <w:b/>
                <w:bCs/>
                <w:szCs w:val="24"/>
                <w:lang w:eastAsia="es-CO"/>
              </w:rPr>
            </w:pPr>
          </w:p>
        </w:tc>
        <w:tc>
          <w:tcPr>
            <w:tcW w:w="1050" w:type="dxa"/>
            <w:vMerge/>
            <w:vAlign w:val="center"/>
          </w:tcPr>
          <w:p w14:paraId="698DBD64" w14:textId="77777777" w:rsidR="00EC4C9D" w:rsidRDefault="00EC4C9D" w:rsidP="008B0586">
            <w:pPr>
              <w:pStyle w:val="Prrafodelista"/>
              <w:ind w:left="0"/>
              <w:contextualSpacing/>
              <w:jc w:val="left"/>
              <w:rPr>
                <w:rFonts w:ascii="Times New Roman" w:hAnsi="Times New Roman"/>
                <w:b/>
                <w:bCs/>
                <w:szCs w:val="24"/>
                <w:lang w:eastAsia="es-CO"/>
              </w:rPr>
            </w:pPr>
          </w:p>
        </w:tc>
        <w:tc>
          <w:tcPr>
            <w:tcW w:w="1416" w:type="dxa"/>
            <w:vAlign w:val="center"/>
          </w:tcPr>
          <w:p w14:paraId="7DA79BB6" w14:textId="4935636C" w:rsidR="00EC4C9D" w:rsidRDefault="00EC4C9D" w:rsidP="00EC4C9D">
            <w:pPr>
              <w:pStyle w:val="Prrafodelista"/>
              <w:ind w:left="0"/>
              <w:contextualSpacing/>
              <w:jc w:val="center"/>
              <w:rPr>
                <w:rFonts w:ascii="Times New Roman" w:hAnsi="Times New Roman"/>
                <w:b/>
                <w:bCs/>
                <w:szCs w:val="24"/>
                <w:lang w:eastAsia="es-CO"/>
              </w:rPr>
            </w:pPr>
            <w:r w:rsidRPr="00AB234B">
              <w:rPr>
                <w:rFonts w:ascii="Times New Roman" w:hAnsi="Times New Roman"/>
                <w:sz w:val="20"/>
              </w:rPr>
              <w:t>Vincular personas</w:t>
            </w:r>
            <w:r>
              <w:rPr>
                <w:rFonts w:ascii="Times New Roman" w:hAnsi="Times New Roman"/>
                <w:sz w:val="20"/>
              </w:rPr>
              <w:t xml:space="preserve"> </w:t>
            </w:r>
            <w:r w:rsidRPr="00E37FEC">
              <w:rPr>
                <w:rFonts w:ascii="Times New Roman" w:hAnsi="Times New Roman"/>
                <w:color w:val="000000"/>
                <w:kern w:val="32"/>
                <w:sz w:val="20"/>
              </w:rPr>
              <w:t>de organizaciones ambientales y ciudadanía en general</w:t>
            </w:r>
            <w:r w:rsidRPr="00AB234B">
              <w:rPr>
                <w:rFonts w:ascii="Times New Roman" w:hAnsi="Times New Roman"/>
                <w:sz w:val="20"/>
              </w:rPr>
              <w:t xml:space="preserve"> </w:t>
            </w:r>
            <w:r>
              <w:rPr>
                <w:rFonts w:ascii="Times New Roman" w:hAnsi="Times New Roman"/>
                <w:sz w:val="20"/>
              </w:rPr>
              <w:t>a la estrategia</w:t>
            </w:r>
            <w:r w:rsidRPr="00AB234B">
              <w:rPr>
                <w:rFonts w:ascii="Times New Roman" w:hAnsi="Times New Roman"/>
                <w:sz w:val="20"/>
              </w:rPr>
              <w:t xml:space="preserve"> de participación ciudadana</w:t>
            </w:r>
          </w:p>
        </w:tc>
        <w:tc>
          <w:tcPr>
            <w:tcW w:w="917" w:type="dxa"/>
            <w:vMerge/>
            <w:vAlign w:val="center"/>
          </w:tcPr>
          <w:p w14:paraId="220D9506" w14:textId="77777777" w:rsidR="00EC4C9D" w:rsidRPr="00E41150" w:rsidRDefault="00EC4C9D" w:rsidP="008B0586">
            <w:pPr>
              <w:pStyle w:val="Prrafodelista"/>
              <w:ind w:left="0"/>
              <w:contextualSpacing/>
              <w:jc w:val="left"/>
              <w:rPr>
                <w:rFonts w:ascii="Times New Roman" w:hAnsi="Times New Roman"/>
                <w:b/>
                <w:bCs/>
                <w:szCs w:val="24"/>
                <w:highlight w:val="yellow"/>
                <w:lang w:eastAsia="es-CO"/>
              </w:rPr>
            </w:pPr>
          </w:p>
        </w:tc>
      </w:tr>
      <w:tr w:rsidR="00EC4C9D" w14:paraId="08862213" w14:textId="77777777" w:rsidTr="007553C9">
        <w:tc>
          <w:tcPr>
            <w:tcW w:w="1305" w:type="dxa"/>
            <w:vMerge/>
            <w:vAlign w:val="center"/>
          </w:tcPr>
          <w:p w14:paraId="62D38C90" w14:textId="77777777" w:rsidR="00EC4C9D" w:rsidRDefault="00EC4C9D" w:rsidP="008B0586">
            <w:pPr>
              <w:pStyle w:val="Prrafodelista"/>
              <w:ind w:left="0"/>
              <w:contextualSpacing/>
              <w:jc w:val="left"/>
              <w:rPr>
                <w:rFonts w:ascii="Times New Roman" w:hAnsi="Times New Roman"/>
                <w:b/>
                <w:bCs/>
                <w:szCs w:val="24"/>
                <w:lang w:eastAsia="es-CO"/>
              </w:rPr>
            </w:pPr>
          </w:p>
        </w:tc>
        <w:tc>
          <w:tcPr>
            <w:tcW w:w="1550" w:type="dxa"/>
            <w:vAlign w:val="center"/>
          </w:tcPr>
          <w:p w14:paraId="68C45F6E" w14:textId="20341102"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Aumentar la divulgación de los bienes y servicios ambientales presentes en el Distrito Capital</w:t>
            </w:r>
          </w:p>
        </w:tc>
        <w:tc>
          <w:tcPr>
            <w:tcW w:w="1505" w:type="dxa"/>
            <w:vAlign w:val="center"/>
          </w:tcPr>
          <w:p w14:paraId="508DE71C" w14:textId="087D4D5A"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Servicio de divulgación de la información de la política nacional de educación ambiental y participación</w:t>
            </w:r>
          </w:p>
        </w:tc>
        <w:tc>
          <w:tcPr>
            <w:tcW w:w="1639" w:type="dxa"/>
            <w:vAlign w:val="center"/>
          </w:tcPr>
          <w:p w14:paraId="6EE80971" w14:textId="4A0D1E15"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Piezas de comunicación sobre educación ambiental y participación editadas</w:t>
            </w:r>
          </w:p>
        </w:tc>
        <w:tc>
          <w:tcPr>
            <w:tcW w:w="1050" w:type="dxa"/>
            <w:vAlign w:val="center"/>
          </w:tcPr>
          <w:p w14:paraId="56BF1FF2" w14:textId="7447E1CB" w:rsidR="00EC4C9D" w:rsidRDefault="00EC4C9D" w:rsidP="008B0586">
            <w:pPr>
              <w:pStyle w:val="Prrafodelista"/>
              <w:ind w:left="0"/>
              <w:contextualSpacing/>
              <w:jc w:val="left"/>
              <w:rPr>
                <w:rFonts w:ascii="Times New Roman" w:hAnsi="Times New Roman"/>
                <w:b/>
                <w:bCs/>
                <w:szCs w:val="24"/>
                <w:lang w:eastAsia="es-CO"/>
              </w:rPr>
            </w:pPr>
            <w:r>
              <w:rPr>
                <w:rFonts w:ascii="Times New Roman" w:hAnsi="Times New Roman"/>
                <w:sz w:val="20"/>
              </w:rPr>
              <w:t>Número</w:t>
            </w:r>
          </w:p>
        </w:tc>
        <w:tc>
          <w:tcPr>
            <w:tcW w:w="1416" w:type="dxa"/>
            <w:vAlign w:val="center"/>
          </w:tcPr>
          <w:p w14:paraId="7D397654" w14:textId="04AE249B" w:rsidR="00EC4C9D" w:rsidRDefault="00EC4C9D" w:rsidP="00EC4C9D">
            <w:pPr>
              <w:pStyle w:val="Prrafodelista"/>
              <w:ind w:left="0"/>
              <w:contextualSpacing/>
              <w:jc w:val="center"/>
              <w:rPr>
                <w:rFonts w:ascii="Times New Roman" w:hAnsi="Times New Roman"/>
                <w:b/>
                <w:bCs/>
                <w:szCs w:val="24"/>
                <w:lang w:eastAsia="es-CO"/>
              </w:rPr>
            </w:pPr>
            <w:r w:rsidRPr="004A48D7">
              <w:rPr>
                <w:rFonts w:ascii="Times New Roman" w:hAnsi="Times New Roman"/>
                <w:sz w:val="20"/>
              </w:rPr>
              <w:t xml:space="preserve">Diseñar y ejecutar planes de </w:t>
            </w:r>
            <w:r w:rsidRPr="00B95FB2">
              <w:rPr>
                <w:rFonts w:ascii="Times New Roman" w:hAnsi="Times New Roman"/>
                <w:color w:val="000000"/>
                <w:kern w:val="32"/>
                <w:sz w:val="20"/>
              </w:rPr>
              <w:t>comunicación</w:t>
            </w:r>
          </w:p>
        </w:tc>
        <w:tc>
          <w:tcPr>
            <w:tcW w:w="917" w:type="dxa"/>
            <w:shd w:val="clear" w:color="auto" w:fill="auto"/>
            <w:vAlign w:val="center"/>
          </w:tcPr>
          <w:p w14:paraId="207D788B" w14:textId="58DB7BAB" w:rsidR="00EC4C9D" w:rsidRPr="00E41150" w:rsidRDefault="007553C9" w:rsidP="008B0586">
            <w:pPr>
              <w:pStyle w:val="Prrafodelista"/>
              <w:ind w:left="0"/>
              <w:contextualSpacing/>
              <w:jc w:val="left"/>
              <w:rPr>
                <w:rFonts w:ascii="Times New Roman" w:hAnsi="Times New Roman"/>
                <w:b/>
                <w:bCs/>
                <w:szCs w:val="24"/>
                <w:highlight w:val="yellow"/>
                <w:lang w:eastAsia="es-CO"/>
              </w:rPr>
            </w:pPr>
            <w:r w:rsidRPr="007553C9">
              <w:rPr>
                <w:rFonts w:ascii="Times New Roman" w:hAnsi="Times New Roman"/>
                <w:b/>
                <w:bCs/>
                <w:sz w:val="20"/>
                <w:lang w:eastAsia="es-CO"/>
              </w:rPr>
              <w:t>6.887</w:t>
            </w:r>
          </w:p>
        </w:tc>
      </w:tr>
      <w:tr w:rsidR="00EC4C9D" w14:paraId="431A0F1D" w14:textId="77777777" w:rsidTr="00EC4C9D">
        <w:tc>
          <w:tcPr>
            <w:tcW w:w="1305" w:type="dxa"/>
            <w:vMerge/>
            <w:vAlign w:val="center"/>
          </w:tcPr>
          <w:p w14:paraId="3306F2E9" w14:textId="77777777" w:rsidR="00EC4C9D" w:rsidRDefault="00EC4C9D" w:rsidP="00EC4C9D">
            <w:pPr>
              <w:pStyle w:val="Prrafodelista"/>
              <w:ind w:left="0"/>
              <w:contextualSpacing/>
              <w:jc w:val="left"/>
              <w:rPr>
                <w:rFonts w:ascii="Times New Roman" w:hAnsi="Times New Roman"/>
                <w:b/>
                <w:bCs/>
                <w:szCs w:val="24"/>
                <w:lang w:eastAsia="es-CO"/>
              </w:rPr>
            </w:pPr>
          </w:p>
        </w:tc>
        <w:tc>
          <w:tcPr>
            <w:tcW w:w="1550" w:type="dxa"/>
            <w:vAlign w:val="center"/>
          </w:tcPr>
          <w:p w14:paraId="2CA1ACE9" w14:textId="0380B827" w:rsidR="00EC4C9D" w:rsidRPr="007879FB" w:rsidRDefault="00EE105F" w:rsidP="00EE105F">
            <w:pPr>
              <w:pStyle w:val="Prrafodelista"/>
              <w:ind w:left="0"/>
              <w:contextualSpacing/>
              <w:jc w:val="left"/>
              <w:rPr>
                <w:rFonts w:ascii="Times New Roman" w:hAnsi="Times New Roman"/>
                <w:sz w:val="20"/>
              </w:rPr>
            </w:pPr>
            <w:r w:rsidRPr="007879FB">
              <w:rPr>
                <w:rFonts w:ascii="Times New Roman" w:hAnsi="Times New Roman"/>
                <w:sz w:val="20"/>
              </w:rPr>
              <w:t>Fortalecer capacidades (aprender – haciendo) a mujeres en condición de vulnerabilidad en temas de conservación, protección y recuperación del ambiente de los ecosistemas naturales de la ciudad.</w:t>
            </w:r>
          </w:p>
        </w:tc>
        <w:tc>
          <w:tcPr>
            <w:tcW w:w="1505" w:type="dxa"/>
            <w:vAlign w:val="center"/>
          </w:tcPr>
          <w:p w14:paraId="51733F6F" w14:textId="608FDA66" w:rsidR="00EC4C9D" w:rsidRPr="007879FB" w:rsidRDefault="00EC4C9D" w:rsidP="00EC4C9D">
            <w:pPr>
              <w:pStyle w:val="Prrafodelista"/>
              <w:ind w:left="0"/>
              <w:contextualSpacing/>
              <w:jc w:val="left"/>
              <w:rPr>
                <w:rFonts w:ascii="Times New Roman" w:hAnsi="Times New Roman"/>
                <w:sz w:val="20"/>
              </w:rPr>
            </w:pPr>
            <w:r w:rsidRPr="007879FB">
              <w:rPr>
                <w:rFonts w:ascii="Times New Roman" w:hAnsi="Times New Roman"/>
                <w:sz w:val="20"/>
              </w:rPr>
              <w:t>Servicio de asistencia técnica para la implementación de las estrategias educativo ambientales y de participación</w:t>
            </w:r>
            <w:r w:rsidR="00EE255F" w:rsidRPr="007879FB">
              <w:rPr>
                <w:rFonts w:ascii="Times New Roman" w:hAnsi="Times New Roman"/>
                <w:sz w:val="20"/>
              </w:rPr>
              <w:t>.</w:t>
            </w:r>
          </w:p>
        </w:tc>
        <w:tc>
          <w:tcPr>
            <w:tcW w:w="1639" w:type="dxa"/>
            <w:vAlign w:val="center"/>
          </w:tcPr>
          <w:p w14:paraId="4D556887" w14:textId="33810071" w:rsidR="00EC4C9D" w:rsidRPr="007879FB" w:rsidRDefault="00EC4C9D" w:rsidP="00EC4C9D">
            <w:pPr>
              <w:pStyle w:val="Prrafodelista"/>
              <w:ind w:left="0"/>
              <w:contextualSpacing/>
              <w:jc w:val="left"/>
              <w:rPr>
                <w:rFonts w:ascii="Times New Roman" w:hAnsi="Times New Roman"/>
                <w:sz w:val="20"/>
              </w:rPr>
            </w:pPr>
            <w:r w:rsidRPr="007879FB">
              <w:rPr>
                <w:rFonts w:ascii="Times New Roman" w:hAnsi="Times New Roman"/>
                <w:sz w:val="20"/>
              </w:rPr>
              <w:t>Estrategias educativo ambientales y de participación implementadas</w:t>
            </w:r>
          </w:p>
        </w:tc>
        <w:tc>
          <w:tcPr>
            <w:tcW w:w="1050" w:type="dxa"/>
            <w:vAlign w:val="center"/>
          </w:tcPr>
          <w:p w14:paraId="6097EFC3" w14:textId="09C694DF" w:rsidR="00EC4C9D" w:rsidRPr="007879FB" w:rsidRDefault="00EC4C9D" w:rsidP="00EC4C9D">
            <w:pPr>
              <w:pStyle w:val="Prrafodelista"/>
              <w:ind w:left="0"/>
              <w:contextualSpacing/>
              <w:jc w:val="left"/>
              <w:rPr>
                <w:rFonts w:ascii="Times New Roman" w:hAnsi="Times New Roman"/>
                <w:sz w:val="20"/>
              </w:rPr>
            </w:pPr>
            <w:r w:rsidRPr="007879FB">
              <w:rPr>
                <w:rFonts w:ascii="Times New Roman" w:hAnsi="Times New Roman"/>
                <w:sz w:val="20"/>
              </w:rPr>
              <w:t>Número</w:t>
            </w:r>
          </w:p>
        </w:tc>
        <w:tc>
          <w:tcPr>
            <w:tcW w:w="1416" w:type="dxa"/>
            <w:vAlign w:val="center"/>
          </w:tcPr>
          <w:p w14:paraId="3FD5FB2F" w14:textId="20DC8985" w:rsidR="00EC4C9D" w:rsidRPr="007879FB" w:rsidRDefault="00EE105F" w:rsidP="00EC4C9D">
            <w:pPr>
              <w:pStyle w:val="Prrafodelista"/>
              <w:ind w:left="0"/>
              <w:contextualSpacing/>
              <w:jc w:val="center"/>
              <w:rPr>
                <w:rFonts w:ascii="Times New Roman" w:hAnsi="Times New Roman"/>
                <w:sz w:val="20"/>
              </w:rPr>
            </w:pPr>
            <w:r w:rsidRPr="007879FB">
              <w:rPr>
                <w:rFonts w:ascii="Times New Roman" w:hAnsi="Times New Roman"/>
                <w:sz w:val="20"/>
              </w:rPr>
              <w:t xml:space="preserve">Fortalecer capacidades a </w:t>
            </w:r>
            <w:r w:rsidR="00EC4C9D" w:rsidRPr="007879FB">
              <w:rPr>
                <w:rFonts w:ascii="Times New Roman" w:hAnsi="Times New Roman"/>
                <w:sz w:val="20"/>
              </w:rPr>
              <w:t>mujeres para reverdecer a Bogotá</w:t>
            </w:r>
          </w:p>
        </w:tc>
        <w:tc>
          <w:tcPr>
            <w:tcW w:w="917" w:type="dxa"/>
            <w:vAlign w:val="center"/>
          </w:tcPr>
          <w:p w14:paraId="0F1210C5" w14:textId="6CC18A90" w:rsidR="00EC4C9D" w:rsidRPr="007879FB" w:rsidRDefault="00EC4C9D" w:rsidP="00EC4C9D">
            <w:pPr>
              <w:pStyle w:val="Prrafodelista"/>
              <w:ind w:left="0"/>
              <w:contextualSpacing/>
              <w:jc w:val="left"/>
              <w:rPr>
                <w:rFonts w:ascii="Times New Roman" w:hAnsi="Times New Roman"/>
                <w:b/>
                <w:bCs/>
                <w:sz w:val="20"/>
                <w:lang w:eastAsia="es-CO"/>
              </w:rPr>
            </w:pPr>
            <w:r w:rsidRPr="007879FB">
              <w:rPr>
                <w:rFonts w:ascii="Times New Roman" w:hAnsi="Times New Roman"/>
                <w:b/>
                <w:bCs/>
                <w:sz w:val="20"/>
                <w:lang w:eastAsia="es-CO"/>
              </w:rPr>
              <w:t>1</w:t>
            </w:r>
            <w:r w:rsidR="007879FB" w:rsidRPr="007879FB">
              <w:rPr>
                <w:rFonts w:ascii="Times New Roman" w:hAnsi="Times New Roman"/>
                <w:b/>
                <w:bCs/>
                <w:sz w:val="20"/>
                <w:lang w:eastAsia="es-CO"/>
              </w:rPr>
              <w:t>3</w:t>
            </w:r>
            <w:r w:rsidRPr="007879FB">
              <w:rPr>
                <w:rFonts w:ascii="Times New Roman" w:hAnsi="Times New Roman"/>
                <w:b/>
                <w:bCs/>
                <w:sz w:val="20"/>
                <w:lang w:eastAsia="es-CO"/>
              </w:rPr>
              <w:t>.000</w:t>
            </w:r>
          </w:p>
        </w:tc>
      </w:tr>
    </w:tbl>
    <w:p w14:paraId="0084670E" w14:textId="77777777" w:rsidR="008B0586" w:rsidRDefault="008B0586" w:rsidP="00467D61">
      <w:pPr>
        <w:pStyle w:val="Prrafodelista"/>
        <w:ind w:left="0"/>
        <w:contextualSpacing/>
        <w:jc w:val="left"/>
        <w:rPr>
          <w:rFonts w:ascii="Times New Roman" w:hAnsi="Times New Roman"/>
          <w:b/>
          <w:bCs/>
          <w:szCs w:val="24"/>
          <w:lang w:eastAsia="es-CO"/>
        </w:rPr>
      </w:pPr>
    </w:p>
    <w:p w14:paraId="0C9AFD3F" w14:textId="77777777" w:rsidR="000F3003" w:rsidRDefault="000F3003" w:rsidP="00467D61">
      <w:pPr>
        <w:pStyle w:val="Prrafodelista"/>
        <w:ind w:left="0"/>
        <w:contextualSpacing/>
        <w:jc w:val="left"/>
        <w:rPr>
          <w:rFonts w:ascii="Times New Roman" w:hAnsi="Times New Roman"/>
          <w:b/>
          <w:bCs/>
          <w:szCs w:val="24"/>
          <w:lang w:eastAsia="es-CO"/>
        </w:rPr>
      </w:pPr>
    </w:p>
    <w:p w14:paraId="30F21335" w14:textId="77777777" w:rsidR="000F3003" w:rsidRDefault="000F3003" w:rsidP="00467D61">
      <w:pPr>
        <w:pStyle w:val="Prrafodelista"/>
        <w:ind w:left="0"/>
        <w:contextualSpacing/>
        <w:jc w:val="left"/>
        <w:rPr>
          <w:rFonts w:ascii="Times New Roman" w:hAnsi="Times New Roman"/>
          <w:b/>
          <w:bCs/>
          <w:szCs w:val="24"/>
          <w:lang w:eastAsia="es-CO"/>
        </w:rPr>
      </w:pPr>
    </w:p>
    <w:p w14:paraId="51D7B05E" w14:textId="77777777" w:rsidR="000F3003" w:rsidRDefault="000F3003" w:rsidP="00467D61">
      <w:pPr>
        <w:pStyle w:val="Prrafodelista"/>
        <w:ind w:left="0"/>
        <w:contextualSpacing/>
        <w:jc w:val="left"/>
        <w:rPr>
          <w:rFonts w:ascii="Times New Roman" w:hAnsi="Times New Roman"/>
          <w:b/>
          <w:bCs/>
          <w:szCs w:val="24"/>
          <w:lang w:eastAsia="es-CO"/>
        </w:rPr>
      </w:pPr>
    </w:p>
    <w:p w14:paraId="5A95F75D" w14:textId="77777777" w:rsidR="000F3003" w:rsidRDefault="000F3003" w:rsidP="00467D61">
      <w:pPr>
        <w:pStyle w:val="Prrafodelista"/>
        <w:ind w:left="0"/>
        <w:contextualSpacing/>
        <w:jc w:val="left"/>
        <w:rPr>
          <w:rFonts w:ascii="Times New Roman" w:hAnsi="Times New Roman"/>
          <w:b/>
          <w:bCs/>
          <w:szCs w:val="24"/>
          <w:lang w:eastAsia="es-CO"/>
        </w:rPr>
      </w:pPr>
    </w:p>
    <w:p w14:paraId="463F963B" w14:textId="77777777" w:rsidR="000F3003" w:rsidRDefault="000F3003" w:rsidP="00467D61">
      <w:pPr>
        <w:pStyle w:val="Prrafodelista"/>
        <w:ind w:left="0"/>
        <w:contextualSpacing/>
        <w:jc w:val="left"/>
        <w:rPr>
          <w:rFonts w:ascii="Times New Roman" w:hAnsi="Times New Roman"/>
          <w:b/>
          <w:bCs/>
          <w:szCs w:val="24"/>
          <w:lang w:eastAsia="es-CO"/>
        </w:rPr>
      </w:pPr>
    </w:p>
    <w:p w14:paraId="453C2B3E" w14:textId="7ADE2B52" w:rsidR="00467D61" w:rsidRPr="00E37FEC" w:rsidRDefault="00467D61" w:rsidP="00467D61">
      <w:pPr>
        <w:pStyle w:val="Prrafodelista"/>
        <w:ind w:left="0"/>
        <w:contextualSpacing/>
        <w:jc w:val="left"/>
        <w:rPr>
          <w:rFonts w:ascii="Times New Roman" w:hAnsi="Times New Roman"/>
          <w:b/>
          <w:bCs/>
          <w:szCs w:val="24"/>
          <w:lang w:eastAsia="es-CO"/>
        </w:rPr>
      </w:pPr>
    </w:p>
    <w:p w14:paraId="3053D439" w14:textId="77777777" w:rsidR="00467D61" w:rsidRPr="00E37FEC" w:rsidRDefault="00467D61" w:rsidP="0091707A">
      <w:pPr>
        <w:pStyle w:val="Prrafodelista"/>
        <w:numPr>
          <w:ilvl w:val="1"/>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 xml:space="preserve">Insumos - programación de costos </w:t>
      </w:r>
    </w:p>
    <w:p w14:paraId="1B015B5C" w14:textId="77777777" w:rsidR="00467D61" w:rsidRPr="00E37FEC" w:rsidRDefault="00467D61" w:rsidP="00467D61">
      <w:pPr>
        <w:pStyle w:val="Prrafodelista"/>
        <w:ind w:left="1440"/>
        <w:contextualSpacing/>
        <w:jc w:val="left"/>
        <w:rPr>
          <w:rFonts w:ascii="Times New Roman" w:hAnsi="Times New Roman"/>
          <w:b/>
          <w:bCs/>
          <w:szCs w:val="24"/>
          <w:lang w:eastAsia="es-CO"/>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2"/>
        <w:gridCol w:w="1153"/>
        <w:gridCol w:w="1152"/>
        <w:gridCol w:w="1025"/>
        <w:gridCol w:w="1025"/>
        <w:gridCol w:w="1023"/>
        <w:gridCol w:w="1183"/>
      </w:tblGrid>
      <w:tr w:rsidR="00467D61" w:rsidRPr="00E37FEC" w14:paraId="237A1F30" w14:textId="77777777" w:rsidTr="0029347A">
        <w:trPr>
          <w:trHeight w:val="330"/>
          <w:tblHeader/>
        </w:trPr>
        <w:tc>
          <w:tcPr>
            <w:tcW w:w="1428" w:type="pct"/>
            <w:shd w:val="clear" w:color="auto" w:fill="538135" w:themeFill="accent6" w:themeFillShade="BF"/>
          </w:tcPr>
          <w:p w14:paraId="1E1AAB4C" w14:textId="77777777" w:rsidR="00467D61" w:rsidRPr="00E37FEC" w:rsidRDefault="00467D61" w:rsidP="00841097">
            <w:pPr>
              <w:jc w:val="center"/>
              <w:rPr>
                <w:rFonts w:ascii="Times New Roman" w:hAnsi="Times New Roman"/>
                <w:b/>
                <w:bCs/>
                <w:color w:val="FFFFFF"/>
                <w:sz w:val="22"/>
                <w:szCs w:val="22"/>
              </w:rPr>
            </w:pPr>
            <w:r w:rsidRPr="00E37FEC">
              <w:rPr>
                <w:rFonts w:ascii="Times New Roman" w:hAnsi="Times New Roman"/>
                <w:b/>
                <w:bCs/>
                <w:color w:val="FFFFFF"/>
                <w:sz w:val="20"/>
                <w:szCs w:val="22"/>
              </w:rPr>
              <w:t>META PROYECTO INVERSION</w:t>
            </w:r>
          </w:p>
        </w:tc>
        <w:tc>
          <w:tcPr>
            <w:tcW w:w="628" w:type="pct"/>
            <w:shd w:val="clear" w:color="auto" w:fill="538135" w:themeFill="accent6" w:themeFillShade="BF"/>
            <w:vAlign w:val="center"/>
            <w:hideMark/>
          </w:tcPr>
          <w:p w14:paraId="002A320B"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2020</w:t>
            </w:r>
          </w:p>
        </w:tc>
        <w:tc>
          <w:tcPr>
            <w:tcW w:w="627" w:type="pct"/>
            <w:shd w:val="clear" w:color="auto" w:fill="538135" w:themeFill="accent6" w:themeFillShade="BF"/>
            <w:vAlign w:val="center"/>
            <w:hideMark/>
          </w:tcPr>
          <w:p w14:paraId="6DCE82A5"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2021</w:t>
            </w:r>
          </w:p>
        </w:tc>
        <w:tc>
          <w:tcPr>
            <w:tcW w:w="558" w:type="pct"/>
            <w:shd w:val="clear" w:color="auto" w:fill="538135" w:themeFill="accent6" w:themeFillShade="BF"/>
            <w:vAlign w:val="center"/>
            <w:hideMark/>
          </w:tcPr>
          <w:p w14:paraId="2676EC0E"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2022</w:t>
            </w:r>
          </w:p>
        </w:tc>
        <w:tc>
          <w:tcPr>
            <w:tcW w:w="558" w:type="pct"/>
            <w:shd w:val="clear" w:color="auto" w:fill="538135" w:themeFill="accent6" w:themeFillShade="BF"/>
            <w:vAlign w:val="center"/>
            <w:hideMark/>
          </w:tcPr>
          <w:p w14:paraId="3B4A9D8B"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2023</w:t>
            </w:r>
          </w:p>
        </w:tc>
        <w:tc>
          <w:tcPr>
            <w:tcW w:w="557" w:type="pct"/>
            <w:shd w:val="clear" w:color="auto" w:fill="538135" w:themeFill="accent6" w:themeFillShade="BF"/>
            <w:vAlign w:val="center"/>
            <w:hideMark/>
          </w:tcPr>
          <w:p w14:paraId="388AA9C6"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2024</w:t>
            </w:r>
          </w:p>
        </w:tc>
        <w:tc>
          <w:tcPr>
            <w:tcW w:w="644" w:type="pct"/>
            <w:shd w:val="clear" w:color="auto" w:fill="538135" w:themeFill="accent6" w:themeFillShade="BF"/>
            <w:vAlign w:val="bottom"/>
            <w:hideMark/>
          </w:tcPr>
          <w:p w14:paraId="3A9FE753" w14:textId="77777777" w:rsidR="00467D61" w:rsidRPr="00E37FEC" w:rsidRDefault="00467D61" w:rsidP="00841097">
            <w:pPr>
              <w:jc w:val="center"/>
              <w:rPr>
                <w:rFonts w:ascii="Times New Roman" w:hAnsi="Times New Roman"/>
                <w:b/>
                <w:bCs/>
                <w:color w:val="000000"/>
                <w:sz w:val="22"/>
                <w:szCs w:val="22"/>
                <w:lang w:eastAsia="es-CO"/>
              </w:rPr>
            </w:pPr>
            <w:r w:rsidRPr="00E37FEC">
              <w:rPr>
                <w:rFonts w:ascii="Times New Roman" w:hAnsi="Times New Roman"/>
                <w:b/>
                <w:bCs/>
                <w:color w:val="FFFFFF"/>
                <w:sz w:val="22"/>
                <w:szCs w:val="22"/>
              </w:rPr>
              <w:t>TOTAL</w:t>
            </w:r>
          </w:p>
        </w:tc>
      </w:tr>
      <w:tr w:rsidR="002767F3" w:rsidRPr="00E37FEC" w14:paraId="57513112" w14:textId="77777777" w:rsidTr="0029347A">
        <w:trPr>
          <w:trHeight w:val="323"/>
        </w:trPr>
        <w:tc>
          <w:tcPr>
            <w:tcW w:w="1428" w:type="pct"/>
            <w:shd w:val="clear" w:color="auto" w:fill="auto"/>
            <w:vAlign w:val="center"/>
          </w:tcPr>
          <w:p w14:paraId="1F0B4B95" w14:textId="77777777" w:rsidR="002767F3" w:rsidRPr="00E37FEC" w:rsidRDefault="002767F3" w:rsidP="002767F3">
            <w:pPr>
              <w:rPr>
                <w:rFonts w:ascii="Times New Roman" w:hAnsi="Times New Roman"/>
                <w:sz w:val="20"/>
              </w:rPr>
            </w:pPr>
            <w:r w:rsidRPr="00E37FEC">
              <w:rPr>
                <w:rFonts w:ascii="Times New Roman" w:hAnsi="Times New Roman"/>
                <w:color w:val="000000"/>
                <w:kern w:val="32"/>
                <w:sz w:val="20"/>
              </w:rPr>
              <w:t xml:space="preserve">Vincular 1.600.000 </w:t>
            </w:r>
            <w:r>
              <w:rPr>
                <w:rFonts w:ascii="Times New Roman" w:hAnsi="Times New Roman"/>
                <w:color w:val="000000"/>
                <w:kern w:val="32"/>
                <w:sz w:val="20"/>
              </w:rPr>
              <w:t>personas</w:t>
            </w:r>
            <w:r w:rsidRPr="00E37FEC">
              <w:rPr>
                <w:rFonts w:ascii="Times New Roman" w:hAnsi="Times New Roman"/>
                <w:color w:val="000000"/>
                <w:kern w:val="32"/>
                <w:sz w:val="20"/>
              </w:rPr>
              <w:t xml:space="preserve"> a las estrategias de educación ambiental</w:t>
            </w:r>
          </w:p>
        </w:tc>
        <w:tc>
          <w:tcPr>
            <w:tcW w:w="628" w:type="pct"/>
            <w:shd w:val="clear" w:color="000000" w:fill="FFFFFF"/>
            <w:vAlign w:val="center"/>
          </w:tcPr>
          <w:p w14:paraId="0F5F5020" w14:textId="7957C1D6" w:rsidR="002767F3" w:rsidRPr="00E37FEC" w:rsidRDefault="002767F3" w:rsidP="002767F3">
            <w:pPr>
              <w:jc w:val="center"/>
              <w:rPr>
                <w:rFonts w:ascii="Times New Roman" w:hAnsi="Times New Roman"/>
                <w:color w:val="000000"/>
                <w:sz w:val="20"/>
              </w:rPr>
            </w:pPr>
            <w:r w:rsidRPr="00061419">
              <w:rPr>
                <w:rFonts w:ascii="Times New Roman" w:hAnsi="Times New Roman"/>
                <w:color w:val="000000"/>
                <w:sz w:val="20"/>
              </w:rPr>
              <w:t>1.225</w:t>
            </w:r>
          </w:p>
        </w:tc>
        <w:tc>
          <w:tcPr>
            <w:tcW w:w="627" w:type="pct"/>
            <w:shd w:val="clear" w:color="000000" w:fill="FFFFFF"/>
            <w:vAlign w:val="center"/>
          </w:tcPr>
          <w:p w14:paraId="5691898E" w14:textId="4BEE30F8" w:rsidR="002767F3" w:rsidRPr="00E37FEC" w:rsidRDefault="002767F3" w:rsidP="002767F3">
            <w:pPr>
              <w:jc w:val="center"/>
              <w:rPr>
                <w:rFonts w:ascii="Times New Roman" w:hAnsi="Times New Roman"/>
                <w:color w:val="000000"/>
                <w:sz w:val="20"/>
              </w:rPr>
            </w:pPr>
            <w:r w:rsidRPr="003313A7">
              <w:rPr>
                <w:color w:val="000000"/>
                <w:sz w:val="18"/>
                <w:szCs w:val="18"/>
              </w:rPr>
              <w:t>1.</w:t>
            </w:r>
            <w:r w:rsidR="00E41150">
              <w:rPr>
                <w:color w:val="000000"/>
                <w:sz w:val="18"/>
                <w:szCs w:val="18"/>
              </w:rPr>
              <w:t>992</w:t>
            </w:r>
          </w:p>
        </w:tc>
        <w:tc>
          <w:tcPr>
            <w:tcW w:w="558" w:type="pct"/>
            <w:shd w:val="clear" w:color="000000" w:fill="FFFFFF"/>
            <w:vAlign w:val="center"/>
          </w:tcPr>
          <w:p w14:paraId="2856F3B0" w14:textId="77777777" w:rsidR="002767F3" w:rsidRPr="00E37FEC" w:rsidRDefault="002767F3" w:rsidP="002767F3">
            <w:pPr>
              <w:jc w:val="center"/>
              <w:rPr>
                <w:rFonts w:ascii="Times New Roman" w:hAnsi="Times New Roman"/>
                <w:color w:val="000000"/>
                <w:sz w:val="20"/>
              </w:rPr>
            </w:pPr>
            <w:r w:rsidRPr="00E37FEC">
              <w:rPr>
                <w:rFonts w:ascii="Times New Roman" w:hAnsi="Times New Roman"/>
                <w:color w:val="000000"/>
                <w:sz w:val="20"/>
              </w:rPr>
              <w:t>2.100</w:t>
            </w:r>
          </w:p>
        </w:tc>
        <w:tc>
          <w:tcPr>
            <w:tcW w:w="558" w:type="pct"/>
            <w:shd w:val="clear" w:color="000000" w:fill="FFFFFF"/>
            <w:vAlign w:val="center"/>
          </w:tcPr>
          <w:p w14:paraId="2ACF7E61" w14:textId="77777777" w:rsidR="002767F3" w:rsidRPr="00E37FEC" w:rsidRDefault="002767F3" w:rsidP="002767F3">
            <w:pPr>
              <w:jc w:val="center"/>
              <w:rPr>
                <w:rFonts w:ascii="Times New Roman" w:hAnsi="Times New Roman"/>
                <w:color w:val="000000"/>
                <w:sz w:val="20"/>
              </w:rPr>
            </w:pPr>
            <w:r w:rsidRPr="00E37FEC">
              <w:rPr>
                <w:rFonts w:ascii="Times New Roman" w:hAnsi="Times New Roman"/>
                <w:color w:val="000000"/>
                <w:sz w:val="20"/>
              </w:rPr>
              <w:t>2.160</w:t>
            </w:r>
          </w:p>
        </w:tc>
        <w:tc>
          <w:tcPr>
            <w:tcW w:w="557" w:type="pct"/>
            <w:shd w:val="clear" w:color="000000" w:fill="FFFFFF"/>
            <w:vAlign w:val="center"/>
          </w:tcPr>
          <w:p w14:paraId="7530281A" w14:textId="77777777" w:rsidR="002767F3" w:rsidRPr="00E37FEC" w:rsidRDefault="002767F3" w:rsidP="002767F3">
            <w:pPr>
              <w:jc w:val="center"/>
              <w:rPr>
                <w:rFonts w:ascii="Times New Roman" w:hAnsi="Times New Roman"/>
                <w:color w:val="000000"/>
                <w:sz w:val="20"/>
              </w:rPr>
            </w:pPr>
            <w:r>
              <w:rPr>
                <w:rFonts w:ascii="Times New Roman" w:hAnsi="Times New Roman"/>
                <w:color w:val="000000"/>
                <w:sz w:val="20"/>
              </w:rPr>
              <w:t>1.113</w:t>
            </w:r>
          </w:p>
        </w:tc>
        <w:tc>
          <w:tcPr>
            <w:tcW w:w="644" w:type="pct"/>
            <w:shd w:val="clear" w:color="000000" w:fill="FFFFFF"/>
            <w:vAlign w:val="center"/>
          </w:tcPr>
          <w:p w14:paraId="537F579E" w14:textId="1FCB2C12" w:rsidR="002767F3" w:rsidRPr="00061419" w:rsidRDefault="002767F3" w:rsidP="002767F3">
            <w:pPr>
              <w:jc w:val="center"/>
              <w:rPr>
                <w:rFonts w:ascii="Times New Roman" w:hAnsi="Times New Roman"/>
                <w:color w:val="000000"/>
                <w:sz w:val="20"/>
              </w:rPr>
            </w:pPr>
            <w:r w:rsidRPr="003313A7">
              <w:rPr>
                <w:b/>
                <w:bCs/>
                <w:color w:val="000000"/>
                <w:sz w:val="18"/>
                <w:szCs w:val="18"/>
              </w:rPr>
              <w:t>8.</w:t>
            </w:r>
            <w:r w:rsidR="007553C9">
              <w:rPr>
                <w:b/>
                <w:bCs/>
                <w:color w:val="000000"/>
                <w:sz w:val="18"/>
                <w:szCs w:val="18"/>
              </w:rPr>
              <w:t>590</w:t>
            </w:r>
          </w:p>
        </w:tc>
      </w:tr>
      <w:tr w:rsidR="002767F3" w:rsidRPr="00E37FEC" w14:paraId="6F0380C1" w14:textId="77777777" w:rsidTr="0029347A">
        <w:trPr>
          <w:trHeight w:val="323"/>
        </w:trPr>
        <w:tc>
          <w:tcPr>
            <w:tcW w:w="1428" w:type="pct"/>
            <w:shd w:val="clear" w:color="auto" w:fill="auto"/>
            <w:vAlign w:val="center"/>
          </w:tcPr>
          <w:p w14:paraId="60D47639" w14:textId="50CE2D74" w:rsidR="002767F3" w:rsidRPr="00E37FEC" w:rsidRDefault="002767F3" w:rsidP="002767F3">
            <w:pPr>
              <w:rPr>
                <w:rFonts w:ascii="Times New Roman" w:hAnsi="Times New Roman"/>
                <w:color w:val="000000"/>
                <w:sz w:val="20"/>
                <w:lang w:eastAsia="es-CO"/>
              </w:rPr>
            </w:pPr>
            <w:r w:rsidRPr="00E37FEC">
              <w:rPr>
                <w:rFonts w:ascii="Times New Roman" w:hAnsi="Times New Roman"/>
                <w:color w:val="000000"/>
                <w:kern w:val="32"/>
                <w:sz w:val="20"/>
              </w:rPr>
              <w:t xml:space="preserve">Vincular 400.000 </w:t>
            </w:r>
            <w:r>
              <w:rPr>
                <w:rFonts w:ascii="Times New Roman" w:hAnsi="Times New Roman"/>
                <w:color w:val="000000"/>
                <w:kern w:val="32"/>
                <w:sz w:val="20"/>
              </w:rPr>
              <w:t>personas</w:t>
            </w:r>
            <w:r w:rsidRPr="00E37FEC">
              <w:rPr>
                <w:rFonts w:ascii="Times New Roman" w:hAnsi="Times New Roman"/>
                <w:color w:val="000000"/>
                <w:kern w:val="32"/>
                <w:sz w:val="20"/>
              </w:rPr>
              <w:t xml:space="preserve"> de organizaciones ambientales y ciudadanía en general en la estrategia de participación ciudadana</w:t>
            </w:r>
          </w:p>
        </w:tc>
        <w:tc>
          <w:tcPr>
            <w:tcW w:w="628" w:type="pct"/>
            <w:shd w:val="clear" w:color="000000" w:fill="FFFFFF"/>
            <w:vAlign w:val="center"/>
          </w:tcPr>
          <w:p w14:paraId="51C85E1E" w14:textId="3AB31D7D" w:rsidR="002767F3" w:rsidRPr="00E37FEC" w:rsidRDefault="002767F3" w:rsidP="002767F3">
            <w:pPr>
              <w:jc w:val="center"/>
              <w:rPr>
                <w:rFonts w:ascii="Times New Roman" w:hAnsi="Times New Roman"/>
                <w:color w:val="000000"/>
                <w:sz w:val="20"/>
              </w:rPr>
            </w:pPr>
            <w:r w:rsidRPr="00061419">
              <w:rPr>
                <w:rFonts w:ascii="Times New Roman" w:hAnsi="Times New Roman"/>
                <w:color w:val="000000"/>
                <w:sz w:val="20"/>
              </w:rPr>
              <w:t>849</w:t>
            </w:r>
          </w:p>
        </w:tc>
        <w:tc>
          <w:tcPr>
            <w:tcW w:w="627" w:type="pct"/>
            <w:shd w:val="clear" w:color="000000" w:fill="FFFFFF"/>
            <w:vAlign w:val="center"/>
          </w:tcPr>
          <w:p w14:paraId="0ECF96F1" w14:textId="68B11341" w:rsidR="002767F3" w:rsidRPr="00E37FEC" w:rsidRDefault="002767F3" w:rsidP="002767F3">
            <w:pPr>
              <w:jc w:val="center"/>
              <w:rPr>
                <w:rFonts w:ascii="Times New Roman" w:hAnsi="Times New Roman"/>
                <w:color w:val="000000"/>
                <w:sz w:val="20"/>
              </w:rPr>
            </w:pPr>
            <w:r w:rsidRPr="003313A7">
              <w:rPr>
                <w:color w:val="000000"/>
                <w:sz w:val="18"/>
                <w:szCs w:val="18"/>
              </w:rPr>
              <w:t>1.</w:t>
            </w:r>
            <w:r w:rsidR="00E41150">
              <w:rPr>
                <w:color w:val="000000"/>
                <w:sz w:val="18"/>
                <w:szCs w:val="18"/>
              </w:rPr>
              <w:t>479</w:t>
            </w:r>
          </w:p>
        </w:tc>
        <w:tc>
          <w:tcPr>
            <w:tcW w:w="558" w:type="pct"/>
            <w:shd w:val="clear" w:color="000000" w:fill="FFFFFF"/>
            <w:vAlign w:val="center"/>
          </w:tcPr>
          <w:p w14:paraId="4CDE608F" w14:textId="77777777" w:rsidR="002767F3" w:rsidRPr="00E37FEC" w:rsidRDefault="002767F3" w:rsidP="002767F3">
            <w:pPr>
              <w:jc w:val="center"/>
              <w:rPr>
                <w:rFonts w:ascii="Times New Roman" w:hAnsi="Times New Roman"/>
                <w:color w:val="000000"/>
                <w:sz w:val="20"/>
              </w:rPr>
            </w:pPr>
            <w:r w:rsidRPr="00E37FEC">
              <w:rPr>
                <w:rFonts w:ascii="Times New Roman" w:hAnsi="Times New Roman"/>
                <w:color w:val="000000"/>
                <w:sz w:val="20"/>
              </w:rPr>
              <w:t>1.400</w:t>
            </w:r>
          </w:p>
        </w:tc>
        <w:tc>
          <w:tcPr>
            <w:tcW w:w="558" w:type="pct"/>
            <w:shd w:val="clear" w:color="000000" w:fill="FFFFFF"/>
            <w:vAlign w:val="center"/>
          </w:tcPr>
          <w:p w14:paraId="0A2B32F5" w14:textId="77777777" w:rsidR="002767F3" w:rsidRPr="00E37FEC" w:rsidRDefault="002767F3" w:rsidP="002767F3">
            <w:pPr>
              <w:jc w:val="center"/>
              <w:rPr>
                <w:rFonts w:ascii="Times New Roman" w:hAnsi="Times New Roman"/>
                <w:color w:val="000000"/>
                <w:sz w:val="20"/>
              </w:rPr>
            </w:pPr>
            <w:r w:rsidRPr="00E37FEC">
              <w:rPr>
                <w:rFonts w:ascii="Times New Roman" w:hAnsi="Times New Roman"/>
                <w:color w:val="000000"/>
                <w:sz w:val="20"/>
              </w:rPr>
              <w:t>1.440</w:t>
            </w:r>
          </w:p>
        </w:tc>
        <w:tc>
          <w:tcPr>
            <w:tcW w:w="557" w:type="pct"/>
            <w:shd w:val="clear" w:color="000000" w:fill="FFFFFF"/>
            <w:vAlign w:val="center"/>
          </w:tcPr>
          <w:p w14:paraId="364E8EC9" w14:textId="77777777" w:rsidR="002767F3" w:rsidRPr="00E37FEC" w:rsidRDefault="002767F3" w:rsidP="002767F3">
            <w:pPr>
              <w:jc w:val="center"/>
              <w:rPr>
                <w:rFonts w:ascii="Times New Roman" w:hAnsi="Times New Roman"/>
                <w:color w:val="000000"/>
                <w:sz w:val="20"/>
              </w:rPr>
            </w:pPr>
            <w:r w:rsidRPr="00E37FEC">
              <w:rPr>
                <w:rFonts w:ascii="Times New Roman" w:hAnsi="Times New Roman"/>
                <w:color w:val="000000"/>
                <w:sz w:val="20"/>
              </w:rPr>
              <w:t>760</w:t>
            </w:r>
          </w:p>
        </w:tc>
        <w:tc>
          <w:tcPr>
            <w:tcW w:w="644" w:type="pct"/>
            <w:shd w:val="clear" w:color="000000" w:fill="FFFFFF"/>
            <w:vAlign w:val="center"/>
          </w:tcPr>
          <w:p w14:paraId="7EC88E2E" w14:textId="5C2305FA" w:rsidR="002767F3" w:rsidRPr="00061419" w:rsidRDefault="002767F3" w:rsidP="002767F3">
            <w:pPr>
              <w:jc w:val="center"/>
              <w:rPr>
                <w:rFonts w:ascii="Times New Roman" w:hAnsi="Times New Roman"/>
                <w:color w:val="000000"/>
                <w:sz w:val="20"/>
              </w:rPr>
            </w:pPr>
            <w:r w:rsidRPr="003313A7">
              <w:rPr>
                <w:b/>
                <w:bCs/>
                <w:color w:val="000000"/>
                <w:sz w:val="18"/>
                <w:szCs w:val="18"/>
              </w:rPr>
              <w:t>5.</w:t>
            </w:r>
            <w:r w:rsidR="007553C9">
              <w:rPr>
                <w:b/>
                <w:bCs/>
                <w:color w:val="000000"/>
                <w:sz w:val="18"/>
                <w:szCs w:val="18"/>
              </w:rPr>
              <w:t>928</w:t>
            </w:r>
          </w:p>
        </w:tc>
      </w:tr>
      <w:tr w:rsidR="002767F3" w:rsidRPr="00E37FEC" w14:paraId="45105D73" w14:textId="77777777" w:rsidTr="0029347A">
        <w:trPr>
          <w:trHeight w:val="381"/>
        </w:trPr>
        <w:tc>
          <w:tcPr>
            <w:tcW w:w="1428" w:type="pct"/>
            <w:shd w:val="clear" w:color="auto" w:fill="auto"/>
            <w:vAlign w:val="center"/>
          </w:tcPr>
          <w:p w14:paraId="746F6AAA" w14:textId="77777777" w:rsidR="002767F3" w:rsidRPr="00E37FEC" w:rsidRDefault="002767F3" w:rsidP="002767F3">
            <w:pPr>
              <w:rPr>
                <w:rFonts w:ascii="Times New Roman" w:hAnsi="Times New Roman"/>
                <w:color w:val="000000"/>
                <w:kern w:val="32"/>
                <w:sz w:val="20"/>
              </w:rPr>
            </w:pPr>
            <w:r w:rsidRPr="00E37FEC">
              <w:rPr>
                <w:rFonts w:ascii="Times New Roman" w:hAnsi="Times New Roman"/>
                <w:color w:val="000000"/>
                <w:kern w:val="32"/>
                <w:sz w:val="20"/>
              </w:rPr>
              <w:t>Diseñar y ejecutar 5 planes de comunicación</w:t>
            </w:r>
            <w:r>
              <w:rPr>
                <w:rFonts w:ascii="Times New Roman" w:hAnsi="Times New Roman"/>
                <w:color w:val="000000"/>
                <w:kern w:val="32"/>
                <w:sz w:val="20"/>
              </w:rPr>
              <w:t xml:space="preserve"> durante el plan de desarrollo </w:t>
            </w:r>
          </w:p>
        </w:tc>
        <w:tc>
          <w:tcPr>
            <w:tcW w:w="628" w:type="pct"/>
            <w:shd w:val="clear" w:color="000000" w:fill="FFFFFF"/>
            <w:vAlign w:val="center"/>
          </w:tcPr>
          <w:p w14:paraId="715BF404" w14:textId="165F3946" w:rsidR="002767F3" w:rsidRPr="00CC6734" w:rsidRDefault="002767F3" w:rsidP="002767F3">
            <w:pPr>
              <w:jc w:val="center"/>
              <w:rPr>
                <w:rFonts w:ascii="Times New Roman" w:hAnsi="Times New Roman"/>
                <w:color w:val="000000"/>
                <w:sz w:val="20"/>
              </w:rPr>
            </w:pPr>
            <w:r w:rsidRPr="00061419">
              <w:rPr>
                <w:rFonts w:ascii="Times New Roman" w:hAnsi="Times New Roman"/>
                <w:color w:val="000000"/>
                <w:sz w:val="20"/>
              </w:rPr>
              <w:t>59</w:t>
            </w:r>
            <w:r>
              <w:rPr>
                <w:rFonts w:ascii="Times New Roman" w:hAnsi="Times New Roman"/>
                <w:color w:val="000000"/>
                <w:sz w:val="20"/>
              </w:rPr>
              <w:t>3</w:t>
            </w:r>
          </w:p>
        </w:tc>
        <w:tc>
          <w:tcPr>
            <w:tcW w:w="627" w:type="pct"/>
            <w:shd w:val="clear" w:color="000000" w:fill="FFFFFF"/>
            <w:vAlign w:val="center"/>
          </w:tcPr>
          <w:p w14:paraId="6FAD2BD2" w14:textId="231857D2" w:rsidR="002767F3" w:rsidRPr="00CC6734" w:rsidRDefault="002767F3" w:rsidP="002767F3">
            <w:pPr>
              <w:jc w:val="center"/>
              <w:rPr>
                <w:rFonts w:ascii="Times New Roman" w:hAnsi="Times New Roman"/>
                <w:color w:val="000000"/>
                <w:sz w:val="20"/>
              </w:rPr>
            </w:pPr>
            <w:r w:rsidRPr="003313A7">
              <w:rPr>
                <w:color w:val="000000"/>
                <w:sz w:val="18"/>
                <w:szCs w:val="18"/>
              </w:rPr>
              <w:t>888</w:t>
            </w:r>
          </w:p>
        </w:tc>
        <w:tc>
          <w:tcPr>
            <w:tcW w:w="558" w:type="pct"/>
            <w:shd w:val="clear" w:color="000000" w:fill="FFFFFF"/>
            <w:vAlign w:val="center"/>
          </w:tcPr>
          <w:p w14:paraId="6177068E" w14:textId="77777777" w:rsidR="002767F3" w:rsidRPr="00CC6734" w:rsidRDefault="002767F3" w:rsidP="002767F3">
            <w:pPr>
              <w:jc w:val="center"/>
              <w:rPr>
                <w:rFonts w:ascii="Times New Roman" w:hAnsi="Times New Roman"/>
                <w:color w:val="000000"/>
                <w:sz w:val="20"/>
              </w:rPr>
            </w:pPr>
            <w:r w:rsidRPr="00CC6734">
              <w:rPr>
                <w:rFonts w:ascii="Times New Roman" w:hAnsi="Times New Roman"/>
                <w:color w:val="000000"/>
                <w:sz w:val="20"/>
              </w:rPr>
              <w:t xml:space="preserve"> 1.950 </w:t>
            </w:r>
          </w:p>
        </w:tc>
        <w:tc>
          <w:tcPr>
            <w:tcW w:w="558" w:type="pct"/>
            <w:shd w:val="clear" w:color="000000" w:fill="FFFFFF"/>
            <w:vAlign w:val="center"/>
          </w:tcPr>
          <w:p w14:paraId="2E436BC0" w14:textId="77777777" w:rsidR="002767F3" w:rsidRPr="00CC6734" w:rsidRDefault="002767F3" w:rsidP="002767F3">
            <w:pPr>
              <w:jc w:val="center"/>
              <w:rPr>
                <w:rFonts w:ascii="Times New Roman" w:hAnsi="Times New Roman"/>
                <w:color w:val="000000"/>
                <w:sz w:val="20"/>
              </w:rPr>
            </w:pPr>
            <w:r w:rsidRPr="00CC6734">
              <w:rPr>
                <w:rFonts w:ascii="Times New Roman" w:hAnsi="Times New Roman"/>
                <w:color w:val="000000"/>
                <w:sz w:val="20"/>
              </w:rPr>
              <w:t xml:space="preserve">2.000 </w:t>
            </w:r>
          </w:p>
        </w:tc>
        <w:tc>
          <w:tcPr>
            <w:tcW w:w="557" w:type="pct"/>
            <w:shd w:val="clear" w:color="000000" w:fill="FFFFFF"/>
            <w:vAlign w:val="center"/>
          </w:tcPr>
          <w:p w14:paraId="6B896962" w14:textId="77777777" w:rsidR="002767F3" w:rsidRPr="00CC6734" w:rsidRDefault="002767F3" w:rsidP="002767F3">
            <w:pPr>
              <w:jc w:val="center"/>
              <w:rPr>
                <w:rFonts w:ascii="Times New Roman" w:hAnsi="Times New Roman"/>
                <w:color w:val="000000"/>
                <w:sz w:val="20"/>
              </w:rPr>
            </w:pPr>
            <w:r w:rsidRPr="00CC6734">
              <w:rPr>
                <w:rFonts w:ascii="Times New Roman" w:hAnsi="Times New Roman"/>
                <w:color w:val="000000"/>
                <w:sz w:val="20"/>
              </w:rPr>
              <w:t xml:space="preserve">1.456 </w:t>
            </w:r>
          </w:p>
        </w:tc>
        <w:tc>
          <w:tcPr>
            <w:tcW w:w="644" w:type="pct"/>
            <w:shd w:val="clear" w:color="000000" w:fill="FFFFFF"/>
            <w:vAlign w:val="center"/>
          </w:tcPr>
          <w:p w14:paraId="119CBD21" w14:textId="4238AFBA" w:rsidR="002767F3" w:rsidRPr="00061419" w:rsidRDefault="002767F3" w:rsidP="002767F3">
            <w:pPr>
              <w:jc w:val="center"/>
              <w:rPr>
                <w:rFonts w:ascii="Times New Roman" w:hAnsi="Times New Roman"/>
                <w:color w:val="000000"/>
                <w:sz w:val="20"/>
              </w:rPr>
            </w:pPr>
            <w:r w:rsidRPr="003313A7">
              <w:rPr>
                <w:b/>
                <w:bCs/>
                <w:color w:val="000000"/>
                <w:sz w:val="18"/>
                <w:szCs w:val="18"/>
              </w:rPr>
              <w:t>6.887</w:t>
            </w:r>
          </w:p>
        </w:tc>
      </w:tr>
      <w:tr w:rsidR="00EC4C9D" w:rsidRPr="00E37FEC" w14:paraId="144AEC9A" w14:textId="77777777" w:rsidTr="0029347A">
        <w:trPr>
          <w:trHeight w:val="381"/>
        </w:trPr>
        <w:tc>
          <w:tcPr>
            <w:tcW w:w="1428" w:type="pct"/>
            <w:shd w:val="clear" w:color="auto" w:fill="auto"/>
            <w:vAlign w:val="center"/>
          </w:tcPr>
          <w:p w14:paraId="15F677B2" w14:textId="662FE66A" w:rsidR="00EC4C9D" w:rsidRPr="007879FB" w:rsidRDefault="00EA64C8" w:rsidP="00061419">
            <w:pPr>
              <w:rPr>
                <w:rFonts w:ascii="Times New Roman" w:hAnsi="Times New Roman"/>
                <w:kern w:val="32"/>
                <w:sz w:val="20"/>
              </w:rPr>
            </w:pPr>
            <w:r w:rsidRPr="007879FB">
              <w:rPr>
                <w:rFonts w:ascii="Times New Roman" w:hAnsi="Times New Roman"/>
                <w:kern w:val="32"/>
                <w:sz w:val="20"/>
              </w:rPr>
              <w:t xml:space="preserve">Fortalecer capacidades (aprender - haciendo) a </w:t>
            </w:r>
            <w:r w:rsidR="001658D0" w:rsidRPr="007879FB">
              <w:rPr>
                <w:rFonts w:ascii="Times New Roman" w:hAnsi="Times New Roman"/>
                <w:kern w:val="32"/>
                <w:sz w:val="20"/>
              </w:rPr>
              <w:t>3.</w:t>
            </w:r>
            <w:r w:rsidR="001855EA">
              <w:rPr>
                <w:rFonts w:ascii="Times New Roman" w:hAnsi="Times New Roman"/>
                <w:kern w:val="32"/>
                <w:sz w:val="20"/>
              </w:rPr>
              <w:t>000</w:t>
            </w:r>
            <w:r w:rsidRPr="007879FB">
              <w:rPr>
                <w:rFonts w:ascii="Times New Roman" w:hAnsi="Times New Roman"/>
                <w:kern w:val="32"/>
                <w:sz w:val="20"/>
              </w:rPr>
              <w:t xml:space="preserve"> mujeres en condición </w:t>
            </w:r>
            <w:proofErr w:type="gramStart"/>
            <w:r w:rsidRPr="007879FB">
              <w:rPr>
                <w:rFonts w:ascii="Times New Roman" w:hAnsi="Times New Roman"/>
                <w:kern w:val="32"/>
                <w:sz w:val="20"/>
              </w:rPr>
              <w:t>de  vulnerabilidad</w:t>
            </w:r>
            <w:proofErr w:type="gramEnd"/>
            <w:r w:rsidRPr="007879FB">
              <w:rPr>
                <w:rFonts w:ascii="Times New Roman" w:hAnsi="Times New Roman"/>
                <w:kern w:val="32"/>
                <w:sz w:val="20"/>
              </w:rPr>
              <w:t>.</w:t>
            </w:r>
          </w:p>
        </w:tc>
        <w:tc>
          <w:tcPr>
            <w:tcW w:w="628" w:type="pct"/>
            <w:shd w:val="clear" w:color="000000" w:fill="FFFFFF"/>
            <w:vAlign w:val="center"/>
          </w:tcPr>
          <w:p w14:paraId="2B5A9A18" w14:textId="19638E70" w:rsidR="00EC4C9D" w:rsidRPr="007879FB" w:rsidRDefault="00EC4C9D" w:rsidP="00061419">
            <w:pPr>
              <w:jc w:val="center"/>
              <w:rPr>
                <w:rFonts w:ascii="Times New Roman" w:hAnsi="Times New Roman"/>
                <w:sz w:val="20"/>
              </w:rPr>
            </w:pPr>
            <w:r w:rsidRPr="007879FB">
              <w:rPr>
                <w:rFonts w:ascii="Times New Roman" w:hAnsi="Times New Roman"/>
                <w:sz w:val="20"/>
              </w:rPr>
              <w:t>0</w:t>
            </w:r>
          </w:p>
        </w:tc>
        <w:tc>
          <w:tcPr>
            <w:tcW w:w="627" w:type="pct"/>
            <w:shd w:val="clear" w:color="000000" w:fill="FFFFFF"/>
            <w:vAlign w:val="center"/>
          </w:tcPr>
          <w:p w14:paraId="4DD6478F" w14:textId="25E4A8D3" w:rsidR="00EC4C9D" w:rsidRPr="007879FB" w:rsidRDefault="002767F3" w:rsidP="00061419">
            <w:pPr>
              <w:jc w:val="center"/>
              <w:rPr>
                <w:rFonts w:ascii="Times New Roman" w:hAnsi="Times New Roman"/>
                <w:sz w:val="20"/>
              </w:rPr>
            </w:pPr>
            <w:r>
              <w:rPr>
                <w:rFonts w:ascii="Times New Roman" w:hAnsi="Times New Roman"/>
                <w:sz w:val="20"/>
              </w:rPr>
              <w:t>13.000</w:t>
            </w:r>
          </w:p>
        </w:tc>
        <w:tc>
          <w:tcPr>
            <w:tcW w:w="558" w:type="pct"/>
            <w:shd w:val="clear" w:color="000000" w:fill="FFFFFF"/>
            <w:vAlign w:val="center"/>
          </w:tcPr>
          <w:p w14:paraId="308425AC" w14:textId="5AA13A84" w:rsidR="00EC4C9D" w:rsidRPr="007879FB" w:rsidRDefault="00EC4C9D" w:rsidP="00061419">
            <w:pPr>
              <w:jc w:val="center"/>
              <w:rPr>
                <w:rFonts w:ascii="Times New Roman" w:hAnsi="Times New Roman"/>
                <w:sz w:val="20"/>
              </w:rPr>
            </w:pPr>
            <w:r w:rsidRPr="007879FB">
              <w:rPr>
                <w:rFonts w:ascii="Times New Roman" w:hAnsi="Times New Roman"/>
                <w:sz w:val="20"/>
              </w:rPr>
              <w:t>0</w:t>
            </w:r>
          </w:p>
        </w:tc>
        <w:tc>
          <w:tcPr>
            <w:tcW w:w="558" w:type="pct"/>
            <w:shd w:val="clear" w:color="000000" w:fill="FFFFFF"/>
            <w:vAlign w:val="center"/>
          </w:tcPr>
          <w:p w14:paraId="58A60077" w14:textId="764EB91C" w:rsidR="00EC4C9D" w:rsidRPr="007879FB" w:rsidRDefault="00EC4C9D" w:rsidP="00061419">
            <w:pPr>
              <w:jc w:val="center"/>
              <w:rPr>
                <w:rFonts w:ascii="Times New Roman" w:hAnsi="Times New Roman"/>
                <w:sz w:val="20"/>
              </w:rPr>
            </w:pPr>
            <w:r w:rsidRPr="007879FB">
              <w:rPr>
                <w:rFonts w:ascii="Times New Roman" w:hAnsi="Times New Roman"/>
                <w:sz w:val="20"/>
              </w:rPr>
              <w:t>0</w:t>
            </w:r>
          </w:p>
        </w:tc>
        <w:tc>
          <w:tcPr>
            <w:tcW w:w="557" w:type="pct"/>
            <w:shd w:val="clear" w:color="000000" w:fill="FFFFFF"/>
            <w:vAlign w:val="center"/>
          </w:tcPr>
          <w:p w14:paraId="736CABEB" w14:textId="45205B3C" w:rsidR="00EC4C9D" w:rsidRPr="007879FB" w:rsidRDefault="00EC4C9D" w:rsidP="00061419">
            <w:pPr>
              <w:jc w:val="center"/>
              <w:rPr>
                <w:rFonts w:ascii="Times New Roman" w:hAnsi="Times New Roman"/>
                <w:sz w:val="20"/>
              </w:rPr>
            </w:pPr>
            <w:r w:rsidRPr="007879FB">
              <w:rPr>
                <w:rFonts w:ascii="Times New Roman" w:hAnsi="Times New Roman"/>
                <w:sz w:val="20"/>
              </w:rPr>
              <w:t>0</w:t>
            </w:r>
          </w:p>
        </w:tc>
        <w:tc>
          <w:tcPr>
            <w:tcW w:w="644" w:type="pct"/>
            <w:shd w:val="clear" w:color="000000" w:fill="FFFFFF"/>
            <w:vAlign w:val="center"/>
          </w:tcPr>
          <w:p w14:paraId="2B0C5CA5" w14:textId="3D857A7D" w:rsidR="00EC4C9D" w:rsidRPr="009748B6" w:rsidRDefault="002767F3" w:rsidP="00061419">
            <w:pPr>
              <w:jc w:val="center"/>
              <w:rPr>
                <w:rFonts w:ascii="Times New Roman" w:hAnsi="Times New Roman"/>
                <w:b/>
                <w:sz w:val="20"/>
              </w:rPr>
            </w:pPr>
            <w:r w:rsidRPr="009748B6">
              <w:rPr>
                <w:rFonts w:ascii="Times New Roman" w:hAnsi="Times New Roman"/>
                <w:b/>
                <w:sz w:val="20"/>
              </w:rPr>
              <w:t>13.000</w:t>
            </w:r>
          </w:p>
        </w:tc>
      </w:tr>
    </w:tbl>
    <w:p w14:paraId="1FDDE30A"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1E5BBD71"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407F647A"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Análisis de Riesgos</w:t>
      </w:r>
    </w:p>
    <w:p w14:paraId="723E80A6" w14:textId="77777777" w:rsidR="00467D61" w:rsidRPr="00E37FEC" w:rsidRDefault="00467D61" w:rsidP="00467D61">
      <w:pPr>
        <w:contextualSpacing/>
        <w:jc w:val="left"/>
        <w:rPr>
          <w:rFonts w:ascii="Times New Roman" w:hAnsi="Times New Roman"/>
          <w:b/>
          <w:bCs/>
          <w:szCs w:val="24"/>
          <w:lang w:eastAsia="es-CO"/>
        </w:rPr>
      </w:pPr>
    </w:p>
    <w:p w14:paraId="62DA4275" w14:textId="77777777" w:rsidR="00467D61" w:rsidRPr="00E37FEC" w:rsidRDefault="00467D61" w:rsidP="0091707A">
      <w:pPr>
        <w:pStyle w:val="Prrafodelista"/>
        <w:numPr>
          <w:ilvl w:val="0"/>
          <w:numId w:val="4"/>
        </w:numPr>
        <w:contextualSpacing/>
        <w:jc w:val="left"/>
        <w:rPr>
          <w:rFonts w:ascii="Times New Roman" w:hAnsi="Times New Roman"/>
          <w:b/>
          <w:szCs w:val="24"/>
          <w:lang w:eastAsia="es-CO"/>
        </w:rPr>
      </w:pPr>
      <w:r w:rsidRPr="00E37FEC">
        <w:rPr>
          <w:rFonts w:ascii="Times New Roman" w:hAnsi="Times New Roman"/>
          <w:b/>
          <w:szCs w:val="24"/>
          <w:lang w:eastAsia="es-CO"/>
        </w:rPr>
        <w:t>Identificación de riesgos</w:t>
      </w:r>
    </w:p>
    <w:p w14:paraId="6A3480E8" w14:textId="77777777" w:rsidR="00467D61" w:rsidRPr="00E37FEC" w:rsidRDefault="00467D61" w:rsidP="00467D61">
      <w:pPr>
        <w:contextualSpacing/>
        <w:jc w:val="left"/>
        <w:rPr>
          <w:rFonts w:ascii="Times New Roman" w:hAnsi="Times New Roman"/>
          <w:b/>
          <w:szCs w:val="24"/>
          <w:lang w:eastAsia="es-CO"/>
        </w:rPr>
      </w:pPr>
    </w:p>
    <w:tbl>
      <w:tblPr>
        <w:tblStyle w:val="Tablaconcuadrcula"/>
        <w:tblW w:w="9924" w:type="dxa"/>
        <w:tblInd w:w="-431" w:type="dxa"/>
        <w:tblLayout w:type="fixed"/>
        <w:tblLook w:val="04A0" w:firstRow="1" w:lastRow="0" w:firstColumn="1" w:lastColumn="0" w:noHBand="0" w:noVBand="1"/>
      </w:tblPr>
      <w:tblGrid>
        <w:gridCol w:w="1135"/>
        <w:gridCol w:w="992"/>
        <w:gridCol w:w="1276"/>
        <w:gridCol w:w="992"/>
        <w:gridCol w:w="1134"/>
        <w:gridCol w:w="1383"/>
        <w:gridCol w:w="3012"/>
      </w:tblGrid>
      <w:tr w:rsidR="00467D61" w:rsidRPr="00E37FEC" w14:paraId="513DD1E8" w14:textId="77777777" w:rsidTr="00014A82">
        <w:trPr>
          <w:trHeight w:val="300"/>
          <w:tblHeader/>
        </w:trPr>
        <w:tc>
          <w:tcPr>
            <w:tcW w:w="1135" w:type="dxa"/>
            <w:shd w:val="clear" w:color="auto" w:fill="538135" w:themeFill="accent6" w:themeFillShade="BF"/>
            <w:hideMark/>
          </w:tcPr>
          <w:p w14:paraId="7B422E87"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 xml:space="preserve">FASE </w:t>
            </w:r>
          </w:p>
        </w:tc>
        <w:tc>
          <w:tcPr>
            <w:tcW w:w="992" w:type="dxa"/>
            <w:shd w:val="clear" w:color="auto" w:fill="538135" w:themeFill="accent6" w:themeFillShade="BF"/>
            <w:hideMark/>
          </w:tcPr>
          <w:p w14:paraId="34FFE09D"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 xml:space="preserve">TIPO </w:t>
            </w:r>
          </w:p>
        </w:tc>
        <w:tc>
          <w:tcPr>
            <w:tcW w:w="1276" w:type="dxa"/>
            <w:shd w:val="clear" w:color="auto" w:fill="538135" w:themeFill="accent6" w:themeFillShade="BF"/>
            <w:hideMark/>
          </w:tcPr>
          <w:p w14:paraId="5758AC58"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DESCRIPCION</w:t>
            </w:r>
          </w:p>
        </w:tc>
        <w:tc>
          <w:tcPr>
            <w:tcW w:w="992" w:type="dxa"/>
            <w:shd w:val="clear" w:color="auto" w:fill="538135" w:themeFill="accent6" w:themeFillShade="BF"/>
            <w:hideMark/>
          </w:tcPr>
          <w:p w14:paraId="7FD8867B"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PROBABILIDAD</w:t>
            </w:r>
          </w:p>
        </w:tc>
        <w:tc>
          <w:tcPr>
            <w:tcW w:w="1134" w:type="dxa"/>
            <w:shd w:val="clear" w:color="auto" w:fill="538135" w:themeFill="accent6" w:themeFillShade="BF"/>
            <w:hideMark/>
          </w:tcPr>
          <w:p w14:paraId="30AC06B5"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IMPACTO</w:t>
            </w:r>
          </w:p>
        </w:tc>
        <w:tc>
          <w:tcPr>
            <w:tcW w:w="1383" w:type="dxa"/>
            <w:shd w:val="clear" w:color="auto" w:fill="538135" w:themeFill="accent6" w:themeFillShade="BF"/>
            <w:hideMark/>
          </w:tcPr>
          <w:p w14:paraId="528A287E"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 xml:space="preserve">EFECTOS </w:t>
            </w:r>
          </w:p>
        </w:tc>
        <w:tc>
          <w:tcPr>
            <w:tcW w:w="3012" w:type="dxa"/>
            <w:shd w:val="clear" w:color="auto" w:fill="538135" w:themeFill="accent6" w:themeFillShade="BF"/>
            <w:hideMark/>
          </w:tcPr>
          <w:p w14:paraId="19404257"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MEDIDAS DE MITIGACION</w:t>
            </w:r>
          </w:p>
        </w:tc>
      </w:tr>
      <w:tr w:rsidR="00467D61" w:rsidRPr="00E37FEC" w14:paraId="5B8AFC41" w14:textId="77777777" w:rsidTr="00841097">
        <w:trPr>
          <w:trHeight w:val="2670"/>
        </w:trPr>
        <w:tc>
          <w:tcPr>
            <w:tcW w:w="1135" w:type="dxa"/>
            <w:hideMark/>
          </w:tcPr>
          <w:p w14:paraId="4BAA8400"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ACTIVIDAD</w:t>
            </w:r>
          </w:p>
        </w:tc>
        <w:tc>
          <w:tcPr>
            <w:tcW w:w="992" w:type="dxa"/>
            <w:hideMark/>
          </w:tcPr>
          <w:p w14:paraId="6796E238"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Operacionales</w:t>
            </w:r>
          </w:p>
        </w:tc>
        <w:tc>
          <w:tcPr>
            <w:tcW w:w="1276" w:type="dxa"/>
            <w:hideMark/>
          </w:tcPr>
          <w:p w14:paraId="22715F9A"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Falta de continuidad en los procesos de participación liderados por la SDA</w:t>
            </w:r>
          </w:p>
        </w:tc>
        <w:tc>
          <w:tcPr>
            <w:tcW w:w="992" w:type="dxa"/>
            <w:hideMark/>
          </w:tcPr>
          <w:p w14:paraId="726D67F1"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4. Probable</w:t>
            </w:r>
          </w:p>
        </w:tc>
        <w:tc>
          <w:tcPr>
            <w:tcW w:w="1134" w:type="dxa"/>
            <w:hideMark/>
          </w:tcPr>
          <w:p w14:paraId="6A396FF3"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4. Mayor</w:t>
            </w:r>
          </w:p>
        </w:tc>
        <w:tc>
          <w:tcPr>
            <w:tcW w:w="1383" w:type="dxa"/>
            <w:hideMark/>
          </w:tcPr>
          <w:p w14:paraId="3888B098"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Pérdida de imagen institucional</w:t>
            </w:r>
            <w:r w:rsidRPr="00E37FEC">
              <w:rPr>
                <w:rFonts w:ascii="Times New Roman" w:hAnsi="Times New Roman"/>
                <w:sz w:val="20"/>
                <w:lang w:val="es-ES"/>
              </w:rPr>
              <w:br/>
            </w:r>
            <w:r w:rsidRPr="00E37FEC">
              <w:rPr>
                <w:rFonts w:ascii="Times New Roman" w:hAnsi="Times New Roman"/>
                <w:sz w:val="20"/>
                <w:lang w:val="es-ES"/>
              </w:rPr>
              <w:br/>
              <w:t>Baja incidencia en la gestión ambiental</w:t>
            </w:r>
            <w:r w:rsidRPr="00E37FEC">
              <w:rPr>
                <w:rFonts w:ascii="Times New Roman" w:hAnsi="Times New Roman"/>
                <w:sz w:val="20"/>
                <w:lang w:val="es-ES"/>
              </w:rPr>
              <w:br/>
            </w:r>
            <w:r w:rsidRPr="00E37FEC">
              <w:rPr>
                <w:rFonts w:ascii="Times New Roman" w:hAnsi="Times New Roman"/>
                <w:sz w:val="20"/>
                <w:lang w:val="es-ES"/>
              </w:rPr>
              <w:br/>
              <w:t>Inoperancia de las políticas generadas</w:t>
            </w:r>
          </w:p>
        </w:tc>
        <w:tc>
          <w:tcPr>
            <w:tcW w:w="3012" w:type="dxa"/>
            <w:hideMark/>
          </w:tcPr>
          <w:p w14:paraId="6EEB7F99"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xml:space="preserve">El gestor local ambiental adelanta la secretaria técnica de la Comisión Ambiental Local, que es la instancia de coordinación que articulará las acciones de los actores estratégicos de la localidad hacia el fortalecimiento de la gestión ambiental local, buscando el mejoramiento de las condiciones ambientales y, por lo tanto, el mejoramiento de la calidad de vida de los habitantes. Esta CAL se desarrollará mínimo 6 veces al año en  las 20 localidades del D.C. y se diligenciará acta de reunión, en donde quedan establecidos los compromisos y los resultados de las acciones adelantadas. Se </w:t>
            </w:r>
            <w:r w:rsidRPr="00E37FEC">
              <w:rPr>
                <w:rFonts w:ascii="Times New Roman" w:hAnsi="Times New Roman"/>
                <w:sz w:val="20"/>
                <w:lang w:val="es-ES"/>
              </w:rPr>
              <w:lastRenderedPageBreak/>
              <w:t>convocará a los actores sociales mediante correo electrónico. En caso de no contar con el quorum requerido, se convocará a una nueva reunión.</w:t>
            </w:r>
          </w:p>
        </w:tc>
      </w:tr>
      <w:tr w:rsidR="00467D61" w:rsidRPr="00E37FEC" w14:paraId="41C5438F" w14:textId="77777777" w:rsidTr="00841097">
        <w:trPr>
          <w:trHeight w:val="2250"/>
        </w:trPr>
        <w:tc>
          <w:tcPr>
            <w:tcW w:w="1135" w:type="dxa"/>
            <w:hideMark/>
          </w:tcPr>
          <w:p w14:paraId="7DFC2433"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lastRenderedPageBreak/>
              <w:t>ACTIVIDAD</w:t>
            </w:r>
          </w:p>
        </w:tc>
        <w:tc>
          <w:tcPr>
            <w:tcW w:w="992" w:type="dxa"/>
            <w:hideMark/>
          </w:tcPr>
          <w:p w14:paraId="4D05A985"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Operacionales</w:t>
            </w:r>
          </w:p>
        </w:tc>
        <w:tc>
          <w:tcPr>
            <w:tcW w:w="1276" w:type="dxa"/>
            <w:hideMark/>
          </w:tcPr>
          <w:p w14:paraId="6D4529DB"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Bajos conocimientos adquiridos a partir de las acciones de educación ambiental</w:t>
            </w:r>
          </w:p>
        </w:tc>
        <w:tc>
          <w:tcPr>
            <w:tcW w:w="992" w:type="dxa"/>
            <w:hideMark/>
          </w:tcPr>
          <w:p w14:paraId="1163AEE6"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1. Raro</w:t>
            </w:r>
          </w:p>
        </w:tc>
        <w:tc>
          <w:tcPr>
            <w:tcW w:w="1134" w:type="dxa"/>
            <w:hideMark/>
          </w:tcPr>
          <w:p w14:paraId="3839563E"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4. Mayor</w:t>
            </w:r>
          </w:p>
        </w:tc>
        <w:tc>
          <w:tcPr>
            <w:tcW w:w="1383" w:type="dxa"/>
            <w:hideMark/>
          </w:tcPr>
          <w:p w14:paraId="0AAE5434"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Pérdida de confianza y credibilidad de la entidad.</w:t>
            </w:r>
            <w:r w:rsidRPr="00E37FEC">
              <w:rPr>
                <w:rFonts w:ascii="Times New Roman" w:hAnsi="Times New Roman"/>
                <w:sz w:val="20"/>
                <w:lang w:val="es-ES"/>
              </w:rPr>
              <w:br/>
            </w:r>
            <w:r w:rsidRPr="00E37FEC">
              <w:rPr>
                <w:rFonts w:ascii="Times New Roman" w:hAnsi="Times New Roman"/>
                <w:sz w:val="20"/>
                <w:lang w:val="es-ES"/>
              </w:rPr>
              <w:br/>
              <w:t>Falta de aplicabilidad de los conocimientos impartidos</w:t>
            </w:r>
          </w:p>
        </w:tc>
        <w:tc>
          <w:tcPr>
            <w:tcW w:w="3012" w:type="dxa"/>
            <w:hideMark/>
          </w:tcPr>
          <w:p w14:paraId="5CE113E6"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El educador ambiental recibe la solicitud de acciones de educación ambiental. Durante el desarrollo de la acción de educación ambiental se realiza la evaluación del proceso para determinar el nivel de conocimientos alcanzado. Semestralmente se realiza el análisis de los resultados obtenidos en la evaluación.  En el caso de detectar fallas o insuficiencia en el nivel de adquisición de  conocimientos, se refuerza mediante acciones complementarias</w:t>
            </w:r>
          </w:p>
        </w:tc>
      </w:tr>
      <w:tr w:rsidR="00467D61" w:rsidRPr="00E37FEC" w14:paraId="36D733D2" w14:textId="77777777" w:rsidTr="00841097">
        <w:trPr>
          <w:trHeight w:val="2250"/>
        </w:trPr>
        <w:tc>
          <w:tcPr>
            <w:tcW w:w="1135" w:type="dxa"/>
            <w:vAlign w:val="center"/>
          </w:tcPr>
          <w:p w14:paraId="47BD9918" w14:textId="77777777" w:rsidR="00467D61" w:rsidRPr="003C5EAF" w:rsidRDefault="00467D61" w:rsidP="00841097">
            <w:pPr>
              <w:jc w:val="left"/>
              <w:rPr>
                <w:rFonts w:ascii="Times New Roman" w:hAnsi="Times New Roman"/>
                <w:sz w:val="20"/>
              </w:rPr>
            </w:pPr>
            <w:r w:rsidRPr="003C5EAF">
              <w:rPr>
                <w:rFonts w:ascii="Times New Roman" w:hAnsi="Times New Roman"/>
                <w:sz w:val="20"/>
              </w:rPr>
              <w:t>COMPONENTE</w:t>
            </w:r>
          </w:p>
        </w:tc>
        <w:tc>
          <w:tcPr>
            <w:tcW w:w="992" w:type="dxa"/>
            <w:vAlign w:val="center"/>
          </w:tcPr>
          <w:p w14:paraId="4FA706E2" w14:textId="77777777" w:rsidR="00467D61" w:rsidRPr="003C5EAF" w:rsidRDefault="00467D61" w:rsidP="00841097">
            <w:pPr>
              <w:rPr>
                <w:rFonts w:ascii="Times New Roman" w:hAnsi="Times New Roman"/>
                <w:sz w:val="20"/>
              </w:rPr>
            </w:pPr>
            <w:r w:rsidRPr="003C5EAF">
              <w:rPr>
                <w:rFonts w:ascii="Times New Roman" w:hAnsi="Times New Roman"/>
                <w:sz w:val="20"/>
              </w:rPr>
              <w:t>Operacionales</w:t>
            </w:r>
          </w:p>
        </w:tc>
        <w:tc>
          <w:tcPr>
            <w:tcW w:w="1276" w:type="dxa"/>
            <w:vAlign w:val="center"/>
          </w:tcPr>
          <w:p w14:paraId="55BFEBC9" w14:textId="77777777" w:rsidR="00467D61" w:rsidRPr="003C5EAF" w:rsidRDefault="00467D61" w:rsidP="00841097">
            <w:pPr>
              <w:rPr>
                <w:rFonts w:ascii="Times New Roman" w:hAnsi="Times New Roman"/>
                <w:sz w:val="20"/>
              </w:rPr>
            </w:pPr>
            <w:r w:rsidRPr="003C5EAF">
              <w:rPr>
                <w:rFonts w:ascii="Times New Roman" w:hAnsi="Times New Roman"/>
                <w:sz w:val="20"/>
              </w:rPr>
              <w:t>Divulgación de información errada, inoportuna o no autorizada sobre la gestión de la SDA a los públicos de interés internos y/o externos.</w:t>
            </w:r>
          </w:p>
        </w:tc>
        <w:tc>
          <w:tcPr>
            <w:tcW w:w="992" w:type="dxa"/>
            <w:vAlign w:val="center"/>
          </w:tcPr>
          <w:p w14:paraId="3EC55623" w14:textId="77777777" w:rsidR="00467D61" w:rsidRPr="003C5EAF" w:rsidRDefault="00467D61" w:rsidP="00841097">
            <w:pPr>
              <w:rPr>
                <w:rFonts w:ascii="Times New Roman" w:hAnsi="Times New Roman"/>
                <w:sz w:val="20"/>
              </w:rPr>
            </w:pPr>
            <w:r w:rsidRPr="003C5EAF">
              <w:rPr>
                <w:rFonts w:ascii="Times New Roman" w:hAnsi="Times New Roman"/>
                <w:sz w:val="20"/>
              </w:rPr>
              <w:t>1. Raro</w:t>
            </w:r>
          </w:p>
        </w:tc>
        <w:tc>
          <w:tcPr>
            <w:tcW w:w="1134" w:type="dxa"/>
            <w:vAlign w:val="center"/>
          </w:tcPr>
          <w:p w14:paraId="33864792" w14:textId="77777777" w:rsidR="00467D61" w:rsidRPr="003C5EAF" w:rsidRDefault="00467D61" w:rsidP="00841097">
            <w:pPr>
              <w:rPr>
                <w:rFonts w:ascii="Times New Roman" w:hAnsi="Times New Roman"/>
                <w:sz w:val="20"/>
              </w:rPr>
            </w:pPr>
            <w:r w:rsidRPr="003C5EAF">
              <w:rPr>
                <w:rFonts w:ascii="Times New Roman" w:hAnsi="Times New Roman"/>
                <w:sz w:val="20"/>
              </w:rPr>
              <w:t>2. Menor</w:t>
            </w:r>
          </w:p>
        </w:tc>
        <w:tc>
          <w:tcPr>
            <w:tcW w:w="1383" w:type="dxa"/>
            <w:vAlign w:val="center"/>
          </w:tcPr>
          <w:p w14:paraId="41747120" w14:textId="77777777" w:rsidR="00467D61" w:rsidRPr="003C5EAF" w:rsidRDefault="00467D61" w:rsidP="00841097">
            <w:pPr>
              <w:rPr>
                <w:rFonts w:ascii="Times New Roman" w:hAnsi="Times New Roman"/>
                <w:sz w:val="20"/>
              </w:rPr>
            </w:pPr>
            <w:r w:rsidRPr="003C5EAF">
              <w:rPr>
                <w:rFonts w:ascii="Times New Roman" w:hAnsi="Times New Roman"/>
                <w:sz w:val="20"/>
              </w:rPr>
              <w:t>Pérdida de imagen institucional</w:t>
            </w:r>
            <w:r w:rsidRPr="003C5EAF">
              <w:rPr>
                <w:rFonts w:ascii="Times New Roman" w:hAnsi="Times New Roman"/>
                <w:sz w:val="20"/>
              </w:rPr>
              <w:br/>
            </w:r>
            <w:r w:rsidRPr="003C5EAF">
              <w:rPr>
                <w:rFonts w:ascii="Times New Roman" w:hAnsi="Times New Roman"/>
                <w:sz w:val="20"/>
              </w:rPr>
              <w:br/>
              <w:t xml:space="preserve">Desinformar a la ciudadanía, a través de los medios oficiales de la SDA o de los medios de comunicación. </w:t>
            </w:r>
          </w:p>
        </w:tc>
        <w:tc>
          <w:tcPr>
            <w:tcW w:w="3012" w:type="dxa"/>
          </w:tcPr>
          <w:p w14:paraId="2B249E3C" w14:textId="7342ED31" w:rsidR="00467D61" w:rsidRPr="003C5EAF" w:rsidRDefault="00467D61" w:rsidP="00841097">
            <w:pPr>
              <w:rPr>
                <w:rFonts w:ascii="Times New Roman" w:hAnsi="Times New Roman"/>
                <w:sz w:val="20"/>
              </w:rPr>
            </w:pPr>
            <w:r w:rsidRPr="003C5EAF">
              <w:rPr>
                <w:rFonts w:ascii="Times New Roman" w:hAnsi="Times New Roman"/>
                <w:sz w:val="20"/>
              </w:rPr>
              <w:t xml:space="preserve">El profesional  responsable de elaborar un comunicado de prensa, un documento, una pieza audiovisual, gráfica o una campaña, revisa cada vez que se requiere el contenido, datos e información conjuntamente con la dependencia solicitante para la aprobación de su publicación en los canales de comunicación con los que cuenta la SDA (internos o externos), medios de comunicación, periodistas  y redes sociales. Si se generan documentos periodísticos o piezas con información errada, inmediatamente se corrige el error y se envían nuevamente a las dependencias para recibir un aprobado final para la difusión. La ejecución del control se realiza a través de registros documentales de </w:t>
            </w:r>
            <w:r w:rsidR="000F3003" w:rsidRPr="003C5EAF">
              <w:rPr>
                <w:rFonts w:ascii="Times New Roman" w:hAnsi="Times New Roman"/>
                <w:sz w:val="20"/>
              </w:rPr>
              <w:lastRenderedPageBreak/>
              <w:t>soporte</w:t>
            </w:r>
            <w:r w:rsidRPr="003C5EAF">
              <w:rPr>
                <w:rFonts w:ascii="Times New Roman" w:hAnsi="Times New Roman"/>
                <w:sz w:val="20"/>
              </w:rPr>
              <w:t xml:space="preserve"> como correos electrónicos y plataformas de mensajería como </w:t>
            </w:r>
            <w:proofErr w:type="spellStart"/>
            <w:r w:rsidRPr="003C5EAF">
              <w:rPr>
                <w:rFonts w:ascii="Times New Roman" w:hAnsi="Times New Roman"/>
                <w:sz w:val="20"/>
              </w:rPr>
              <w:t>Whatsapp</w:t>
            </w:r>
            <w:proofErr w:type="spellEnd"/>
            <w:r w:rsidRPr="003C5EAF">
              <w:rPr>
                <w:rFonts w:ascii="Times New Roman" w:hAnsi="Times New Roman"/>
                <w:sz w:val="20"/>
              </w:rPr>
              <w:t xml:space="preserve"> y Hangouts (Gmail).</w:t>
            </w:r>
          </w:p>
        </w:tc>
      </w:tr>
    </w:tbl>
    <w:p w14:paraId="78EBD8D3" w14:textId="77777777" w:rsidR="00467D61" w:rsidRDefault="00467D61" w:rsidP="00467D61">
      <w:pPr>
        <w:contextualSpacing/>
        <w:jc w:val="left"/>
        <w:rPr>
          <w:rFonts w:ascii="Times New Roman" w:hAnsi="Times New Roman"/>
          <w:b/>
          <w:szCs w:val="24"/>
          <w:lang w:eastAsia="es-CO"/>
        </w:rPr>
      </w:pPr>
    </w:p>
    <w:p w14:paraId="51D4BD5F" w14:textId="77777777" w:rsidR="00467D61" w:rsidRPr="00E37FEC" w:rsidRDefault="00467D61" w:rsidP="0091707A">
      <w:pPr>
        <w:pStyle w:val="Prrafodelista"/>
        <w:numPr>
          <w:ilvl w:val="0"/>
          <w:numId w:val="4"/>
        </w:numPr>
        <w:contextualSpacing/>
        <w:jc w:val="left"/>
        <w:rPr>
          <w:rFonts w:ascii="Times New Roman" w:hAnsi="Times New Roman"/>
          <w:b/>
          <w:szCs w:val="24"/>
          <w:lang w:eastAsia="es-CO"/>
        </w:rPr>
      </w:pPr>
      <w:r w:rsidRPr="00E37FEC">
        <w:rPr>
          <w:rFonts w:ascii="Times New Roman" w:hAnsi="Times New Roman"/>
          <w:b/>
          <w:szCs w:val="24"/>
          <w:lang w:eastAsia="es-CO"/>
        </w:rPr>
        <w:t>Análisis de riesgos</w:t>
      </w:r>
    </w:p>
    <w:p w14:paraId="6971C02C" w14:textId="77777777" w:rsidR="00467D61" w:rsidRPr="00E37FEC" w:rsidRDefault="00467D61" w:rsidP="00467D61">
      <w:pPr>
        <w:pStyle w:val="Prrafodelista"/>
        <w:ind w:left="1428"/>
        <w:contextualSpacing/>
        <w:jc w:val="left"/>
        <w:rPr>
          <w:rFonts w:ascii="Times New Roman" w:hAnsi="Times New Roman"/>
          <w:szCs w:val="24"/>
          <w:lang w:eastAsia="es-CO"/>
        </w:rPr>
      </w:pPr>
    </w:p>
    <w:p w14:paraId="4BE64FF2" w14:textId="0C7582B7" w:rsidR="00467D61" w:rsidRPr="00E37FEC" w:rsidRDefault="00467D61" w:rsidP="00467D61">
      <w:pPr>
        <w:pStyle w:val="Prrafodelista"/>
        <w:ind w:left="-284"/>
        <w:contextualSpacing/>
        <w:rPr>
          <w:rFonts w:ascii="Times New Roman" w:hAnsi="Times New Roman"/>
          <w:sz w:val="22"/>
          <w:szCs w:val="24"/>
          <w:lang w:eastAsia="es-CO"/>
        </w:rPr>
      </w:pPr>
      <w:r w:rsidRPr="00E37FEC">
        <w:rPr>
          <w:rFonts w:ascii="Times New Roman" w:hAnsi="Times New Roman"/>
          <w:sz w:val="22"/>
          <w:szCs w:val="24"/>
          <w:lang w:eastAsia="es-CO"/>
        </w:rPr>
        <w:t xml:space="preserve">La insuficiente divulgación a las organizaciones y a las comunidades sobre los procesos que lidera la Secretaria Distrital de Ambiente acorde a su misionalidad y la desarticulación de los procesos al interior de la entidad para llevar a cabo un adecuada gestión </w:t>
      </w:r>
      <w:r w:rsidR="000F3003" w:rsidRPr="00E37FEC">
        <w:rPr>
          <w:rFonts w:ascii="Times New Roman" w:hAnsi="Times New Roman"/>
          <w:sz w:val="22"/>
          <w:szCs w:val="24"/>
          <w:lang w:eastAsia="es-CO"/>
        </w:rPr>
        <w:t>ambiental</w:t>
      </w:r>
      <w:r w:rsidRPr="00E37FEC">
        <w:rPr>
          <w:rFonts w:ascii="Times New Roman" w:hAnsi="Times New Roman"/>
          <w:sz w:val="22"/>
          <w:szCs w:val="24"/>
          <w:lang w:eastAsia="es-CO"/>
        </w:rPr>
        <w:t xml:space="preserve"> local puede generar como riesgo la falta de continuidad en los procesos de participación liderados por la SDA, lo que impide el cumplimiento de la actividad  de vinculación de </w:t>
      </w:r>
      <w:r>
        <w:rPr>
          <w:rFonts w:ascii="Times New Roman" w:hAnsi="Times New Roman"/>
          <w:sz w:val="22"/>
          <w:szCs w:val="24"/>
          <w:lang w:eastAsia="es-CO"/>
        </w:rPr>
        <w:t>personas</w:t>
      </w:r>
      <w:r w:rsidRPr="00E37FEC">
        <w:rPr>
          <w:rFonts w:ascii="Times New Roman" w:hAnsi="Times New Roman"/>
          <w:sz w:val="22"/>
          <w:szCs w:val="24"/>
          <w:lang w:eastAsia="es-CO"/>
        </w:rPr>
        <w:t xml:space="preserve"> de organizaciones ambientales y ciudadanía en general en </w:t>
      </w:r>
      <w:r>
        <w:rPr>
          <w:rFonts w:ascii="Times New Roman" w:hAnsi="Times New Roman"/>
          <w:sz w:val="22"/>
          <w:szCs w:val="24"/>
          <w:lang w:eastAsia="es-CO"/>
        </w:rPr>
        <w:t>la</w:t>
      </w:r>
      <w:r w:rsidRPr="00E37FEC">
        <w:rPr>
          <w:rFonts w:ascii="Times New Roman" w:hAnsi="Times New Roman"/>
          <w:sz w:val="22"/>
          <w:szCs w:val="24"/>
          <w:lang w:eastAsia="es-CO"/>
        </w:rPr>
        <w:t xml:space="preserve"> </w:t>
      </w:r>
      <w:r>
        <w:rPr>
          <w:rFonts w:ascii="Times New Roman" w:hAnsi="Times New Roman"/>
          <w:sz w:val="22"/>
          <w:szCs w:val="24"/>
          <w:lang w:eastAsia="es-CO"/>
        </w:rPr>
        <w:t xml:space="preserve">estrategia </w:t>
      </w:r>
      <w:r w:rsidRPr="00E37FEC">
        <w:rPr>
          <w:rFonts w:ascii="Times New Roman" w:hAnsi="Times New Roman"/>
          <w:sz w:val="22"/>
          <w:szCs w:val="24"/>
          <w:lang w:eastAsia="es-CO"/>
        </w:rPr>
        <w:t>de participación ciudadana. (Para efectos de la gráfica este riesgo se denominará R1)</w:t>
      </w:r>
    </w:p>
    <w:p w14:paraId="5D95C955" w14:textId="77777777" w:rsidR="00467D61" w:rsidRPr="00E37FEC" w:rsidRDefault="00467D61" w:rsidP="00467D61">
      <w:pPr>
        <w:pStyle w:val="Prrafodelista"/>
        <w:ind w:left="-284"/>
        <w:contextualSpacing/>
        <w:rPr>
          <w:rFonts w:ascii="Times New Roman" w:hAnsi="Times New Roman"/>
          <w:sz w:val="22"/>
          <w:szCs w:val="24"/>
          <w:lang w:eastAsia="es-CO"/>
        </w:rPr>
      </w:pPr>
    </w:p>
    <w:p w14:paraId="5659BA96" w14:textId="77777777" w:rsidR="00467D61" w:rsidRDefault="00467D61" w:rsidP="00467D61">
      <w:pPr>
        <w:pStyle w:val="Prrafodelista"/>
        <w:ind w:left="-284"/>
        <w:contextualSpacing/>
        <w:rPr>
          <w:rFonts w:ascii="Times New Roman" w:hAnsi="Times New Roman"/>
          <w:sz w:val="22"/>
          <w:szCs w:val="24"/>
          <w:lang w:eastAsia="es-CO"/>
        </w:rPr>
      </w:pPr>
      <w:r w:rsidRPr="00E37FEC">
        <w:rPr>
          <w:rFonts w:ascii="Times New Roman" w:hAnsi="Times New Roman"/>
          <w:sz w:val="22"/>
          <w:szCs w:val="24"/>
          <w:lang w:eastAsia="es-CO"/>
        </w:rPr>
        <w:t>Por otra parte el bajo dominio del tema por parte del educador, la poca de implementación de los lineamientos de las Estrategias de Educación Ambiental y la falta de utilización de las fichas de acción pedagógica puede generar como riesgo bajos conocimientos adquiridos a partir de las acciones de educación ambiental, lo que impediría el cumplimiento del propósito del proyecto frente a lograr la transformación del comportamiento ciudadano frente al cuidado y preservación de las áreas de interés ambiental y la biodiversidad del Distrito Capital. (Para efectos de la gráfica este riesgo se denominará R2)</w:t>
      </w:r>
    </w:p>
    <w:p w14:paraId="4B57FE3C" w14:textId="77777777" w:rsidR="00467D61" w:rsidRDefault="00467D61" w:rsidP="00467D61">
      <w:pPr>
        <w:pStyle w:val="Prrafodelista"/>
        <w:ind w:left="-284"/>
        <w:contextualSpacing/>
        <w:rPr>
          <w:rFonts w:ascii="Times New Roman" w:hAnsi="Times New Roman"/>
          <w:sz w:val="22"/>
          <w:szCs w:val="24"/>
          <w:lang w:eastAsia="es-CO"/>
        </w:rPr>
      </w:pPr>
    </w:p>
    <w:p w14:paraId="09C1134D" w14:textId="77777777" w:rsidR="00467D61" w:rsidRPr="0055094B" w:rsidRDefault="00467D61" w:rsidP="00467D61">
      <w:pPr>
        <w:pStyle w:val="Prrafodelista"/>
        <w:ind w:left="-284"/>
        <w:contextualSpacing/>
        <w:rPr>
          <w:rFonts w:ascii="Times New Roman" w:hAnsi="Times New Roman"/>
          <w:szCs w:val="24"/>
          <w:lang w:eastAsia="es-CO"/>
        </w:rPr>
      </w:pPr>
      <w:r w:rsidRPr="0055094B">
        <w:rPr>
          <w:rFonts w:ascii="Times New Roman" w:hAnsi="Times New Roman"/>
          <w:szCs w:val="24"/>
          <w:lang w:eastAsia="es-CO"/>
        </w:rPr>
        <w:t xml:space="preserve">Por último, los errores humanos en la divulgación de la información por falta de revisión o confirmación, los ataques cibernéticos direccionados a afectar los canales de comunicación utilizados por el proceso y la falta de comunicación entre las dependencias de la entidad y la Oficina Asesora de comunicaciones para conocer los proyectos que adelantan y establecer así una agenda estratégica de gestión free </w:t>
      </w:r>
      <w:proofErr w:type="spellStart"/>
      <w:r w:rsidRPr="0055094B">
        <w:rPr>
          <w:rFonts w:ascii="Times New Roman" w:hAnsi="Times New Roman"/>
          <w:szCs w:val="24"/>
          <w:lang w:eastAsia="es-CO"/>
        </w:rPr>
        <w:t>press</w:t>
      </w:r>
      <w:proofErr w:type="spellEnd"/>
      <w:r w:rsidRPr="0055094B">
        <w:rPr>
          <w:rFonts w:ascii="Times New Roman" w:hAnsi="Times New Roman"/>
          <w:szCs w:val="24"/>
          <w:lang w:eastAsia="es-CO"/>
        </w:rPr>
        <w:t xml:space="preserve"> y relacionamiento mediático, puede generar como riesgo la d</w:t>
      </w:r>
      <w:r w:rsidRPr="0055094B">
        <w:rPr>
          <w:rFonts w:ascii="Times New Roman" w:hAnsi="Times New Roman"/>
          <w:szCs w:val="24"/>
        </w:rPr>
        <w:t xml:space="preserve">ivulgación de información errada, inoportuna o no autorizada sobre la gestión de la SDA a los públicos de interés internos y/o externos, lo que impide el cumplimiento del producto “Servicio de divulgación de la información de la política nacional de educación ambiental y participación”. </w:t>
      </w:r>
      <w:r w:rsidRPr="0055094B">
        <w:rPr>
          <w:rFonts w:ascii="Times New Roman" w:hAnsi="Times New Roman"/>
          <w:szCs w:val="24"/>
          <w:lang w:eastAsia="es-CO"/>
        </w:rPr>
        <w:t>(Para efectos de la gráfica este riesgo se denominará R3)</w:t>
      </w:r>
    </w:p>
    <w:p w14:paraId="4F0E19BC" w14:textId="77777777" w:rsidR="00467D61" w:rsidRDefault="00467D61" w:rsidP="000F3003">
      <w:pPr>
        <w:pStyle w:val="Prrafodelista"/>
        <w:ind w:left="-851"/>
        <w:contextualSpacing/>
        <w:rPr>
          <w:rFonts w:ascii="Times New Roman" w:hAnsi="Times New Roman"/>
          <w:sz w:val="20"/>
        </w:rPr>
      </w:pPr>
      <w:r>
        <w:rPr>
          <w:rFonts w:ascii="Times New Roman" w:hAnsi="Times New Roman"/>
          <w:noProof/>
          <w:szCs w:val="24"/>
          <w:lang w:eastAsia="es-CO"/>
        </w:rPr>
        <w:lastRenderedPageBreak/>
        <mc:AlternateContent>
          <mc:Choice Requires="wpg">
            <w:drawing>
              <wp:anchor distT="0" distB="0" distL="114300" distR="114300" simplePos="0" relativeHeight="251659264" behindDoc="0" locked="0" layoutInCell="1" allowOverlap="1" wp14:anchorId="181D2BD6" wp14:editId="322780B1">
                <wp:simplePos x="0" y="0"/>
                <wp:positionH relativeFrom="column">
                  <wp:posOffset>273697</wp:posOffset>
                </wp:positionH>
                <wp:positionV relativeFrom="paragraph">
                  <wp:posOffset>124401</wp:posOffset>
                </wp:positionV>
                <wp:extent cx="4609465" cy="3343275"/>
                <wp:effectExtent l="0" t="0" r="635" b="9525"/>
                <wp:wrapSquare wrapText="bothSides"/>
                <wp:docPr id="9" name="Grupo 9"/>
                <wp:cNvGraphicFramePr/>
                <a:graphic xmlns:a="http://schemas.openxmlformats.org/drawingml/2006/main">
                  <a:graphicData uri="http://schemas.microsoft.com/office/word/2010/wordprocessingGroup">
                    <wpg:wgp>
                      <wpg:cNvGrpSpPr/>
                      <wpg:grpSpPr>
                        <a:xfrm>
                          <a:off x="0" y="0"/>
                          <a:ext cx="4609465" cy="3343275"/>
                          <a:chOff x="0" y="0"/>
                          <a:chExt cx="4609465" cy="3343275"/>
                        </a:xfrm>
                      </wpg:grpSpPr>
                      <pic:pic xmlns:pic="http://schemas.openxmlformats.org/drawingml/2006/picture">
                        <pic:nvPicPr>
                          <pic:cNvPr id="5" name="Imagen 5"/>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09465" cy="3343275"/>
                          </a:xfrm>
                          <a:prstGeom prst="rect">
                            <a:avLst/>
                          </a:prstGeom>
                          <a:noFill/>
                          <a:ln>
                            <a:noFill/>
                          </a:ln>
                        </pic:spPr>
                      </pic:pic>
                      <wps:wsp>
                        <wps:cNvPr id="217" name="Cuadro de texto 2"/>
                        <wps:cNvSpPr txBox="1">
                          <a:spLocks noChangeArrowheads="1"/>
                        </wps:cNvSpPr>
                        <wps:spPr bwMode="auto">
                          <a:xfrm>
                            <a:off x="2268747" y="2156603"/>
                            <a:ext cx="335915" cy="217170"/>
                          </a:xfrm>
                          <a:prstGeom prst="rect">
                            <a:avLst/>
                          </a:prstGeom>
                          <a:noFill/>
                          <a:ln w="9525">
                            <a:noFill/>
                            <a:miter lim="800000"/>
                            <a:headEnd/>
                            <a:tailEnd/>
                          </a:ln>
                        </wps:spPr>
                        <wps:txbx>
                          <w:txbxContent>
                            <w:p w14:paraId="1DC6F7DB" w14:textId="77777777" w:rsidR="000F3003" w:rsidRPr="003C5EAF" w:rsidRDefault="000F3003" w:rsidP="00467D61">
                              <w:pPr>
                                <w:rPr>
                                  <w:rFonts w:cs="Arial"/>
                                  <w:sz w:val="16"/>
                                  <w:szCs w:val="16"/>
                                </w:rPr>
                              </w:pPr>
                              <w:r w:rsidRPr="003C5EAF">
                                <w:rPr>
                                  <w:rFonts w:cs="Arial"/>
                                  <w:sz w:val="16"/>
                                  <w:szCs w:val="16"/>
                                </w:rPr>
                                <w:t>R3</w:t>
                              </w:r>
                            </w:p>
                          </w:txbxContent>
                        </wps:txbx>
                        <wps:bodyPr rot="0" vert="horz" wrap="square" lIns="91440" tIns="45720" rIns="91440" bIns="45720" anchor="t" anchorCtr="0">
                          <a:spAutoFit/>
                        </wps:bodyPr>
                      </wps:wsp>
                    </wpg:wgp>
                  </a:graphicData>
                </a:graphic>
              </wp:anchor>
            </w:drawing>
          </mc:Choice>
          <mc:Fallback>
            <w:pict>
              <v:group w14:anchorId="181D2BD6" id="Grupo 9" o:spid="_x0000_s1026" style="position:absolute;left:0;text-align:left;margin-left:21.55pt;margin-top:9.8pt;width:362.95pt;height:263.25pt;z-index:251659264" coordsize="46094,3343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46094;height:33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">
                  <v:imagedata r:id="rId20" o:title=""/>
                </v:shape>
                <v:shapetype id="_x0000_t202" coordsize="21600,21600" o:spt="202" path="m,l,21600r21600,l21600,xe">
                  <v:stroke joinstyle="miter"/>
                  <v:path gradientshapeok="t" o:connecttype="rect"/>
                </v:shapetype>
                <v:shape id="Cuadro de texto 2" o:spid="_x0000_s1028" type="#_x0000_t202" style="position:absolute;left:22687;top:21566;width:3359;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1DC6F7DB" w14:textId="77777777" w:rsidR="000F3003" w:rsidRPr="003C5EAF" w:rsidRDefault="000F3003" w:rsidP="00467D61">
                        <w:pPr>
                          <w:rPr>
                            <w:rFonts w:cs="Arial"/>
                            <w:sz w:val="16"/>
                            <w:szCs w:val="16"/>
                          </w:rPr>
                        </w:pPr>
                        <w:r w:rsidRPr="003C5EAF">
                          <w:rPr>
                            <w:rFonts w:cs="Arial"/>
                            <w:sz w:val="16"/>
                            <w:szCs w:val="16"/>
                          </w:rPr>
                          <w:t>R3</w:t>
                        </w:r>
                      </w:p>
                    </w:txbxContent>
                  </v:textbox>
                </v:shape>
                <w10:wrap type="square"/>
              </v:group>
            </w:pict>
          </mc:Fallback>
        </mc:AlternateContent>
      </w:r>
    </w:p>
    <w:p w14:paraId="6AFE13F1" w14:textId="77777777" w:rsidR="00467D61" w:rsidRPr="00E37FEC" w:rsidRDefault="00467D61" w:rsidP="00467D61">
      <w:pPr>
        <w:pStyle w:val="Prrafodelista"/>
        <w:ind w:left="-284"/>
        <w:contextualSpacing/>
        <w:rPr>
          <w:rFonts w:ascii="Times New Roman" w:hAnsi="Times New Roman"/>
          <w:szCs w:val="24"/>
          <w:lang w:eastAsia="es-CO"/>
        </w:rPr>
      </w:pPr>
    </w:p>
    <w:p w14:paraId="304FEBCE" w14:textId="77777777" w:rsidR="00467D61" w:rsidRPr="00E37FEC" w:rsidRDefault="00467D61" w:rsidP="00467D61">
      <w:pPr>
        <w:jc w:val="center"/>
        <w:rPr>
          <w:rFonts w:ascii="Times New Roman" w:hAnsi="Times New Roman"/>
          <w:bCs/>
          <w:szCs w:val="24"/>
        </w:rPr>
      </w:pPr>
    </w:p>
    <w:p w14:paraId="0515FD01" w14:textId="77777777" w:rsidR="00467D61" w:rsidRPr="00E37FEC" w:rsidRDefault="00467D61" w:rsidP="00467D61">
      <w:pPr>
        <w:ind w:firstLine="708"/>
        <w:rPr>
          <w:rFonts w:ascii="Times New Roman" w:hAnsi="Times New Roman"/>
          <w:sz w:val="18"/>
          <w:szCs w:val="24"/>
        </w:rPr>
      </w:pPr>
      <w:r w:rsidRPr="00E37FEC">
        <w:rPr>
          <w:rFonts w:ascii="Times New Roman" w:hAnsi="Times New Roman"/>
          <w:b/>
          <w:sz w:val="18"/>
          <w:szCs w:val="24"/>
        </w:rPr>
        <w:t xml:space="preserve">Fuente: </w:t>
      </w:r>
      <w:r w:rsidRPr="00E37FEC">
        <w:rPr>
          <w:rFonts w:ascii="Times New Roman" w:hAnsi="Times New Roman"/>
          <w:sz w:val="18"/>
          <w:szCs w:val="24"/>
        </w:rPr>
        <w:t>Herramienta de análisis de riesgos SDA</w:t>
      </w:r>
    </w:p>
    <w:p w14:paraId="3797C78F" w14:textId="77777777" w:rsidR="00467D61" w:rsidRPr="00E37FEC" w:rsidRDefault="00467D61" w:rsidP="00467D61">
      <w:pPr>
        <w:pStyle w:val="Prrafodelista"/>
        <w:ind w:left="1428"/>
        <w:contextualSpacing/>
        <w:jc w:val="left"/>
        <w:rPr>
          <w:rFonts w:ascii="Times New Roman" w:hAnsi="Times New Roman"/>
          <w:szCs w:val="24"/>
          <w:lang w:eastAsia="es-CO"/>
        </w:rPr>
      </w:pPr>
    </w:p>
    <w:p w14:paraId="54CF9BA1" w14:textId="77777777" w:rsidR="00467D61" w:rsidRPr="00131D63" w:rsidRDefault="00467D61" w:rsidP="0091707A">
      <w:pPr>
        <w:pStyle w:val="Prrafodelista"/>
        <w:numPr>
          <w:ilvl w:val="0"/>
          <w:numId w:val="3"/>
        </w:numPr>
        <w:contextualSpacing/>
        <w:jc w:val="left"/>
        <w:rPr>
          <w:rFonts w:ascii="Times New Roman" w:hAnsi="Times New Roman"/>
          <w:b/>
          <w:bCs/>
          <w:szCs w:val="24"/>
          <w:lang w:eastAsia="es-CO"/>
        </w:rPr>
      </w:pPr>
      <w:r w:rsidRPr="00131D63">
        <w:rPr>
          <w:rFonts w:ascii="Times New Roman" w:hAnsi="Times New Roman"/>
          <w:b/>
          <w:bCs/>
          <w:szCs w:val="24"/>
          <w:lang w:eastAsia="es-CO"/>
        </w:rPr>
        <w:t xml:space="preserve">Ingresos y beneficios </w:t>
      </w:r>
    </w:p>
    <w:p w14:paraId="3B9251CB" w14:textId="77777777" w:rsidR="00467D61" w:rsidRPr="00131D63" w:rsidRDefault="00467D61" w:rsidP="00467D61">
      <w:pPr>
        <w:pStyle w:val="Prrafodelista"/>
        <w:ind w:left="720"/>
        <w:contextualSpacing/>
        <w:jc w:val="left"/>
        <w:rPr>
          <w:rFonts w:ascii="Times New Roman" w:hAnsi="Times New Roman"/>
          <w:b/>
          <w:bCs/>
          <w:szCs w:val="24"/>
          <w:lang w:eastAsia="es-CO"/>
        </w:rPr>
      </w:pPr>
    </w:p>
    <w:p w14:paraId="7758BE92" w14:textId="77777777" w:rsidR="00467D61" w:rsidRPr="00E37FEC" w:rsidRDefault="00467D61" w:rsidP="0091707A">
      <w:pPr>
        <w:pStyle w:val="Prrafodelista"/>
        <w:numPr>
          <w:ilvl w:val="0"/>
          <w:numId w:val="6"/>
        </w:numPr>
        <w:contextualSpacing/>
        <w:jc w:val="left"/>
        <w:rPr>
          <w:rFonts w:ascii="Times New Roman" w:hAnsi="Times New Roman"/>
          <w:b/>
          <w:szCs w:val="24"/>
          <w:lang w:eastAsia="es-CO"/>
        </w:rPr>
      </w:pPr>
      <w:r w:rsidRPr="00E37FEC">
        <w:rPr>
          <w:rFonts w:ascii="Times New Roman" w:hAnsi="Times New Roman"/>
          <w:szCs w:val="24"/>
          <w:lang w:eastAsia="es-CO"/>
        </w:rPr>
        <w:t xml:space="preserve"> </w:t>
      </w:r>
      <w:r w:rsidRPr="00E37FEC">
        <w:rPr>
          <w:rFonts w:ascii="Times New Roman" w:hAnsi="Times New Roman"/>
          <w:b/>
          <w:szCs w:val="24"/>
          <w:lang w:eastAsia="es-CO"/>
        </w:rPr>
        <w:t>Beneficios Económicos y Sociales</w:t>
      </w:r>
    </w:p>
    <w:p w14:paraId="2293E179" w14:textId="77777777" w:rsidR="00467D61" w:rsidRPr="00E37FEC" w:rsidRDefault="00467D61" w:rsidP="00467D61">
      <w:pPr>
        <w:pStyle w:val="Prrafodelista"/>
        <w:rPr>
          <w:rFonts w:ascii="Times New Roman" w:hAnsi="Times New Roman"/>
          <w:b/>
          <w:szCs w:val="24"/>
          <w:lang w:eastAsia="es-CO"/>
        </w:rPr>
      </w:pPr>
    </w:p>
    <w:p w14:paraId="1E3DB14E" w14:textId="77777777" w:rsidR="00467D61" w:rsidRDefault="00467D61" w:rsidP="0091707A">
      <w:pPr>
        <w:pStyle w:val="Prrafodelista"/>
        <w:numPr>
          <w:ilvl w:val="0"/>
          <w:numId w:val="1"/>
        </w:numPr>
        <w:ind w:left="426"/>
        <w:contextualSpacing/>
        <w:jc w:val="left"/>
        <w:rPr>
          <w:rFonts w:ascii="Times New Roman" w:hAnsi="Times New Roman"/>
          <w:b/>
          <w:szCs w:val="24"/>
          <w:lang w:eastAsia="es-CO"/>
        </w:rPr>
      </w:pPr>
      <w:r w:rsidRPr="00E37FEC">
        <w:rPr>
          <w:rFonts w:ascii="Times New Roman" w:hAnsi="Times New Roman"/>
          <w:b/>
          <w:szCs w:val="24"/>
          <w:lang w:eastAsia="es-CO"/>
        </w:rPr>
        <w:t>Nombre</w:t>
      </w:r>
    </w:p>
    <w:p w14:paraId="3FC7C8B7" w14:textId="77777777" w:rsidR="00467D61" w:rsidRDefault="00467D61" w:rsidP="00467D61">
      <w:pPr>
        <w:ind w:left="66"/>
        <w:contextualSpacing/>
        <w:jc w:val="left"/>
        <w:rPr>
          <w:rFonts w:ascii="Times New Roman" w:hAnsi="Times New Roman"/>
          <w:szCs w:val="24"/>
          <w:lang w:eastAsia="es-CO"/>
        </w:rPr>
      </w:pPr>
    </w:p>
    <w:p w14:paraId="6E6BE3FA" w14:textId="77777777" w:rsidR="00467D61" w:rsidRPr="00A85544" w:rsidRDefault="00467D61" w:rsidP="00467D61">
      <w:pPr>
        <w:ind w:left="66"/>
        <w:contextualSpacing/>
        <w:rPr>
          <w:rFonts w:ascii="Times New Roman" w:hAnsi="Times New Roman"/>
          <w:szCs w:val="24"/>
          <w:lang w:eastAsia="es-CO"/>
        </w:rPr>
      </w:pPr>
      <w:r>
        <w:rPr>
          <w:rFonts w:ascii="Times New Roman" w:hAnsi="Times New Roman"/>
          <w:szCs w:val="24"/>
          <w:lang w:eastAsia="es-CO"/>
        </w:rPr>
        <w:t>Este proyecto busca ampliar la participación de personas</w:t>
      </w:r>
      <w:r w:rsidRPr="00A85544">
        <w:rPr>
          <w:rFonts w:ascii="Times New Roman" w:hAnsi="Times New Roman"/>
          <w:szCs w:val="24"/>
          <w:lang w:eastAsia="es-CO"/>
        </w:rPr>
        <w:t xml:space="preserve"> en </w:t>
      </w:r>
      <w:r>
        <w:rPr>
          <w:rFonts w:ascii="Times New Roman" w:hAnsi="Times New Roman"/>
          <w:szCs w:val="24"/>
          <w:lang w:eastAsia="es-CO"/>
        </w:rPr>
        <w:t>las estrategias</w:t>
      </w:r>
      <w:r w:rsidRPr="00A85544">
        <w:rPr>
          <w:rFonts w:ascii="Times New Roman" w:hAnsi="Times New Roman"/>
          <w:szCs w:val="24"/>
          <w:lang w:eastAsia="es-CO"/>
        </w:rPr>
        <w:t xml:space="preserve"> de educación ambiental</w:t>
      </w:r>
      <w:r>
        <w:rPr>
          <w:rFonts w:ascii="Times New Roman" w:hAnsi="Times New Roman"/>
          <w:szCs w:val="24"/>
          <w:lang w:eastAsia="es-CO"/>
        </w:rPr>
        <w:t xml:space="preserve"> y de esta manera reducir los costos invertidos por las personas en el aumento del conocimiento de los servicios ambientales del Distrito Capital.</w:t>
      </w:r>
    </w:p>
    <w:p w14:paraId="3C15E34F" w14:textId="77777777" w:rsidR="00467D61" w:rsidRPr="008F2B91" w:rsidRDefault="00467D61" w:rsidP="00467D61">
      <w:pPr>
        <w:ind w:left="66"/>
        <w:contextualSpacing/>
        <w:rPr>
          <w:rFonts w:ascii="Times New Roman" w:hAnsi="Times New Roman"/>
          <w:b/>
          <w:szCs w:val="24"/>
          <w:lang w:eastAsia="es-CO"/>
        </w:rPr>
      </w:pPr>
    </w:p>
    <w:p w14:paraId="2EBE2059" w14:textId="77777777" w:rsidR="00467D61" w:rsidRDefault="00467D61" w:rsidP="0091707A">
      <w:pPr>
        <w:pStyle w:val="Prrafodelista"/>
        <w:numPr>
          <w:ilvl w:val="0"/>
          <w:numId w:val="1"/>
        </w:numPr>
        <w:ind w:left="426"/>
        <w:contextualSpacing/>
        <w:rPr>
          <w:rFonts w:ascii="Times New Roman" w:hAnsi="Times New Roman"/>
          <w:b/>
          <w:szCs w:val="24"/>
          <w:lang w:eastAsia="es-CO"/>
        </w:rPr>
      </w:pPr>
      <w:r w:rsidRPr="008F2B91">
        <w:rPr>
          <w:rFonts w:ascii="Times New Roman" w:hAnsi="Times New Roman"/>
          <w:b/>
          <w:szCs w:val="24"/>
          <w:lang w:eastAsia="es-CO"/>
        </w:rPr>
        <w:t>Cantidad</w:t>
      </w:r>
    </w:p>
    <w:p w14:paraId="4EEBB738" w14:textId="77777777" w:rsidR="00467D61" w:rsidRDefault="00467D61" w:rsidP="00467D61">
      <w:pPr>
        <w:ind w:left="66"/>
        <w:contextualSpacing/>
        <w:rPr>
          <w:rFonts w:ascii="Times New Roman" w:hAnsi="Times New Roman"/>
          <w:bCs/>
          <w:szCs w:val="24"/>
          <w:lang w:eastAsia="es-CO"/>
        </w:rPr>
      </w:pPr>
    </w:p>
    <w:p w14:paraId="43E0C4B9" w14:textId="73456FA2" w:rsidR="00467D61" w:rsidRPr="008F2B91" w:rsidRDefault="00467D61" w:rsidP="00467D61">
      <w:pPr>
        <w:ind w:left="66"/>
        <w:contextualSpacing/>
        <w:rPr>
          <w:rFonts w:ascii="Times New Roman" w:hAnsi="Times New Roman"/>
          <w:b/>
          <w:szCs w:val="24"/>
          <w:lang w:eastAsia="es-CO"/>
        </w:rPr>
      </w:pPr>
      <w:r w:rsidRPr="008F2B91">
        <w:rPr>
          <w:rFonts w:ascii="Times New Roman" w:hAnsi="Times New Roman"/>
          <w:bCs/>
          <w:szCs w:val="24"/>
          <w:lang w:eastAsia="es-CO"/>
        </w:rPr>
        <w:t>En este proyecto el área de estudio será definida igual a la población objetivo, para este caso son 2.00</w:t>
      </w:r>
      <w:r w:rsidR="003C3EB3">
        <w:rPr>
          <w:rFonts w:ascii="Times New Roman" w:hAnsi="Times New Roman"/>
          <w:bCs/>
          <w:szCs w:val="24"/>
          <w:lang w:eastAsia="es-CO"/>
        </w:rPr>
        <w:t>3</w:t>
      </w:r>
      <w:r w:rsidRPr="008F2B91">
        <w:rPr>
          <w:rFonts w:ascii="Times New Roman" w:hAnsi="Times New Roman"/>
          <w:bCs/>
          <w:szCs w:val="24"/>
          <w:lang w:eastAsia="es-CO"/>
        </w:rPr>
        <w:t xml:space="preserve">.000 de habitantes del Distrito Capital.  </w:t>
      </w:r>
    </w:p>
    <w:p w14:paraId="20E7BDD5" w14:textId="77777777" w:rsidR="00467D61" w:rsidRPr="008F2B91" w:rsidRDefault="00467D61" w:rsidP="00467D61">
      <w:pPr>
        <w:contextualSpacing/>
        <w:rPr>
          <w:rFonts w:ascii="Times New Roman" w:hAnsi="Times New Roman"/>
          <w:b/>
          <w:szCs w:val="24"/>
          <w:lang w:eastAsia="es-CO"/>
        </w:rPr>
      </w:pPr>
    </w:p>
    <w:p w14:paraId="756A58EF" w14:textId="77777777" w:rsidR="00467D61" w:rsidRDefault="00467D61" w:rsidP="0091707A">
      <w:pPr>
        <w:pStyle w:val="Prrafodelista"/>
        <w:numPr>
          <w:ilvl w:val="0"/>
          <w:numId w:val="1"/>
        </w:numPr>
        <w:ind w:left="426"/>
        <w:contextualSpacing/>
        <w:rPr>
          <w:rFonts w:ascii="Times New Roman" w:hAnsi="Times New Roman"/>
          <w:b/>
          <w:szCs w:val="24"/>
          <w:lang w:eastAsia="es-CO"/>
        </w:rPr>
      </w:pPr>
      <w:r w:rsidRPr="008F2B91">
        <w:rPr>
          <w:rFonts w:ascii="Times New Roman" w:hAnsi="Times New Roman"/>
          <w:b/>
          <w:szCs w:val="24"/>
          <w:lang w:eastAsia="es-CO"/>
        </w:rPr>
        <w:t>Descripción del beneficio</w:t>
      </w:r>
    </w:p>
    <w:p w14:paraId="0BE2D0BF" w14:textId="77777777" w:rsidR="00467D61" w:rsidRPr="008F2B91" w:rsidRDefault="00467D61" w:rsidP="00467D61">
      <w:pPr>
        <w:pStyle w:val="Prrafodelista"/>
        <w:rPr>
          <w:rFonts w:ascii="Times New Roman" w:hAnsi="Times New Roman"/>
          <w:bCs/>
          <w:szCs w:val="24"/>
          <w:lang w:eastAsia="es-CO"/>
        </w:rPr>
      </w:pPr>
    </w:p>
    <w:p w14:paraId="176EF60C" w14:textId="77777777" w:rsidR="00467D61" w:rsidRPr="008F2B91" w:rsidRDefault="00467D61" w:rsidP="00467D61">
      <w:pPr>
        <w:contextualSpacing/>
        <w:rPr>
          <w:rFonts w:ascii="Times New Roman" w:hAnsi="Times New Roman"/>
          <w:b/>
          <w:szCs w:val="24"/>
          <w:lang w:eastAsia="es-CO"/>
        </w:rPr>
      </w:pPr>
      <w:r w:rsidRPr="008F2B91">
        <w:rPr>
          <w:rFonts w:ascii="Times New Roman" w:hAnsi="Times New Roman"/>
          <w:bCs/>
          <w:szCs w:val="24"/>
          <w:lang w:eastAsia="es-CO"/>
        </w:rPr>
        <w:t xml:space="preserve">Este proyecto busca aumentar </w:t>
      </w:r>
      <w:r>
        <w:rPr>
          <w:rFonts w:ascii="Times New Roman" w:hAnsi="Times New Roman"/>
          <w:bCs/>
          <w:szCs w:val="24"/>
          <w:lang w:eastAsia="es-CO"/>
        </w:rPr>
        <w:t>el número de personas que pueden participar en las estrategias de educación ambiental</w:t>
      </w:r>
      <w:r w:rsidRPr="008F2B91">
        <w:rPr>
          <w:rFonts w:ascii="Times New Roman" w:hAnsi="Times New Roman"/>
          <w:bCs/>
          <w:szCs w:val="24"/>
          <w:lang w:eastAsia="es-CO"/>
        </w:rPr>
        <w:t xml:space="preserve"> </w:t>
      </w:r>
      <w:r>
        <w:rPr>
          <w:rFonts w:ascii="Times New Roman" w:hAnsi="Times New Roman"/>
          <w:bCs/>
          <w:szCs w:val="24"/>
          <w:lang w:eastAsia="es-CO"/>
        </w:rPr>
        <w:t xml:space="preserve">a través de la realización de acciones pedagógicas, recorridos interpretativos y caminatas ecológicas, con el fin de reducir los costos de las personas en </w:t>
      </w:r>
      <w:proofErr w:type="spellStart"/>
      <w:r>
        <w:rPr>
          <w:rFonts w:ascii="Times New Roman" w:hAnsi="Times New Roman"/>
          <w:bCs/>
          <w:szCs w:val="24"/>
          <w:lang w:eastAsia="es-CO"/>
        </w:rPr>
        <w:lastRenderedPageBreak/>
        <w:t>au</w:t>
      </w:r>
      <w:proofErr w:type="spellEnd"/>
      <w:r w:rsidRPr="008F2B91">
        <w:rPr>
          <w:rFonts w:ascii="Times New Roman" w:hAnsi="Times New Roman"/>
          <w:szCs w:val="24"/>
          <w:lang w:val="es-MX"/>
        </w:rPr>
        <w:t>mentar el conocimiento en el cuidado y protección de los bienes y servicios ambientales del Distrito Capital y así avanzar en la generación de una cultura ciudadana responsable con el ambiente.</w:t>
      </w:r>
    </w:p>
    <w:p w14:paraId="16E1E8DA" w14:textId="77777777" w:rsidR="00467D61" w:rsidRPr="008F2B91" w:rsidRDefault="00467D61" w:rsidP="00467D61">
      <w:pPr>
        <w:pStyle w:val="Prrafodelista"/>
        <w:rPr>
          <w:rFonts w:ascii="Times New Roman" w:hAnsi="Times New Roman"/>
          <w:b/>
          <w:szCs w:val="24"/>
          <w:lang w:eastAsia="es-CO"/>
        </w:rPr>
      </w:pPr>
    </w:p>
    <w:p w14:paraId="110B85D4" w14:textId="77777777" w:rsidR="00467D61" w:rsidRDefault="00467D61" w:rsidP="0091707A">
      <w:pPr>
        <w:pStyle w:val="Prrafodelista"/>
        <w:numPr>
          <w:ilvl w:val="0"/>
          <w:numId w:val="1"/>
        </w:numPr>
        <w:ind w:left="426"/>
        <w:contextualSpacing/>
        <w:jc w:val="left"/>
        <w:rPr>
          <w:rFonts w:ascii="Times New Roman" w:hAnsi="Times New Roman"/>
          <w:b/>
          <w:szCs w:val="24"/>
          <w:lang w:eastAsia="es-CO"/>
        </w:rPr>
      </w:pPr>
      <w:r w:rsidRPr="00E37FEC">
        <w:rPr>
          <w:rFonts w:ascii="Times New Roman" w:hAnsi="Times New Roman"/>
          <w:b/>
          <w:szCs w:val="24"/>
          <w:lang w:eastAsia="es-CO"/>
        </w:rPr>
        <w:t xml:space="preserve">Valoración </w:t>
      </w:r>
    </w:p>
    <w:p w14:paraId="0219CE97" w14:textId="77777777" w:rsidR="00467D61" w:rsidRDefault="00467D61" w:rsidP="00467D61">
      <w:pPr>
        <w:pStyle w:val="Prrafodelista"/>
        <w:ind w:left="426"/>
        <w:contextualSpacing/>
        <w:jc w:val="left"/>
        <w:rPr>
          <w:rFonts w:ascii="Times New Roman" w:hAnsi="Times New Roman"/>
          <w:b/>
          <w:szCs w:val="24"/>
          <w:lang w:eastAsia="es-CO"/>
        </w:rPr>
      </w:pPr>
    </w:p>
    <w:p w14:paraId="33172FA7" w14:textId="77777777" w:rsidR="00467D61" w:rsidRDefault="00467D61" w:rsidP="00467D61">
      <w:pPr>
        <w:pStyle w:val="Prrafodelista"/>
        <w:ind w:left="0"/>
        <w:contextualSpacing/>
        <w:rPr>
          <w:rFonts w:ascii="Times New Roman" w:hAnsi="Times New Roman"/>
          <w:bCs/>
          <w:szCs w:val="24"/>
          <w:lang w:eastAsia="es-CO"/>
        </w:rPr>
      </w:pPr>
      <w:r w:rsidRPr="00E52DD5">
        <w:rPr>
          <w:rFonts w:ascii="Times New Roman" w:hAnsi="Times New Roman"/>
          <w:bCs/>
          <w:szCs w:val="24"/>
          <w:lang w:eastAsia="es-CO"/>
        </w:rPr>
        <w:t>Luego de identificar las causas directas e indirectas</w:t>
      </w:r>
      <w:r>
        <w:rPr>
          <w:rFonts w:ascii="Times New Roman" w:hAnsi="Times New Roman"/>
          <w:bCs/>
          <w:szCs w:val="24"/>
          <w:lang w:eastAsia="es-CO"/>
        </w:rPr>
        <w:t xml:space="preserve"> del problema central (</w:t>
      </w:r>
      <w:r w:rsidRPr="000503A1">
        <w:rPr>
          <w:rFonts w:ascii="Times New Roman" w:hAnsi="Times New Roman"/>
          <w:bCs/>
          <w:i/>
          <w:szCs w:val="24"/>
          <w:lang w:eastAsia="es-CO"/>
        </w:rPr>
        <w:t>baja</w:t>
      </w:r>
      <w:r w:rsidRPr="000503A1">
        <w:rPr>
          <w:rFonts w:ascii="Times New Roman" w:hAnsi="Times New Roman"/>
          <w:i/>
          <w:szCs w:val="24"/>
        </w:rPr>
        <w:t xml:space="preserve"> participación en las estrategias de educación ambiental</w:t>
      </w:r>
      <w:r>
        <w:rPr>
          <w:rFonts w:cs="Arial"/>
          <w:sz w:val="20"/>
        </w:rPr>
        <w:t>)</w:t>
      </w:r>
      <w:r w:rsidRPr="00E52DD5">
        <w:rPr>
          <w:rFonts w:ascii="Times New Roman" w:hAnsi="Times New Roman"/>
          <w:bCs/>
          <w:szCs w:val="24"/>
          <w:lang w:eastAsia="es-CO"/>
        </w:rPr>
        <w:t>,</w:t>
      </w:r>
      <w:r>
        <w:rPr>
          <w:rFonts w:ascii="Times New Roman" w:hAnsi="Times New Roman"/>
          <w:bCs/>
          <w:szCs w:val="24"/>
          <w:lang w:eastAsia="es-CO"/>
        </w:rPr>
        <w:t xml:space="preserve"> </w:t>
      </w:r>
      <w:r w:rsidRPr="00E52DD5">
        <w:rPr>
          <w:rFonts w:ascii="Times New Roman" w:hAnsi="Times New Roman"/>
          <w:bCs/>
          <w:szCs w:val="24"/>
          <w:lang w:eastAsia="es-CO"/>
        </w:rPr>
        <w:t>se</w:t>
      </w:r>
      <w:r>
        <w:rPr>
          <w:rFonts w:ascii="Times New Roman" w:hAnsi="Times New Roman"/>
          <w:bCs/>
          <w:szCs w:val="24"/>
          <w:lang w:eastAsia="es-CO"/>
        </w:rPr>
        <w:t xml:space="preserve"> saca un promedio del valor que debe pagar un ciudadano o ciudadana que quiere acceder a una acción pedagógica o caminata ecológica en el Distrito Capital fuera de las que ofrece las entidades públicas. Teniendo en cuenta lo anterior se establecen las siguientes variables:</w:t>
      </w:r>
    </w:p>
    <w:p w14:paraId="1B8BE760" w14:textId="77777777" w:rsidR="00467D61" w:rsidRDefault="00467D61" w:rsidP="00467D61">
      <w:pPr>
        <w:pStyle w:val="Prrafodelista"/>
        <w:ind w:left="0"/>
        <w:contextualSpacing/>
        <w:rPr>
          <w:rFonts w:ascii="Times New Roman" w:hAnsi="Times New Roman"/>
          <w:bCs/>
          <w:szCs w:val="24"/>
          <w:lang w:eastAsia="es-CO"/>
        </w:rPr>
      </w:pPr>
    </w:p>
    <w:p w14:paraId="6137FFDA"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(CMEA) Costo mercado acciones de educación ambiental por persona (intervenida): Es el costo promedio en el mercado para acceder a la oferta de educación ambiental en el Distrito Capital.</w:t>
      </w:r>
    </w:p>
    <w:p w14:paraId="3C5F2DF4"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(VPISDAOPEL) Valor del proyecto de inversión SDA-OPEL: Valor del proyecto de inversión para el cuatreño (2020-2023): 22.000.000.000 </w:t>
      </w:r>
    </w:p>
    <w:p w14:paraId="2A72C8BA" w14:textId="1697D174"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(NCB) Número de personas beneficiados: De acuerdo al PDD “Nuevo contrato social y ambiental para el siglo XXI” se tiene la meta de vincular 2.00</w:t>
      </w:r>
      <w:r w:rsidR="003C3EB3">
        <w:rPr>
          <w:rFonts w:ascii="Times New Roman" w:hAnsi="Times New Roman"/>
          <w:bCs/>
          <w:szCs w:val="24"/>
          <w:lang w:eastAsia="es-CO"/>
        </w:rPr>
        <w:t>3</w:t>
      </w:r>
      <w:r>
        <w:rPr>
          <w:rFonts w:ascii="Times New Roman" w:hAnsi="Times New Roman"/>
          <w:bCs/>
          <w:szCs w:val="24"/>
          <w:lang w:eastAsia="es-CO"/>
        </w:rPr>
        <w:t>.000 de personas del Distrito Capital.</w:t>
      </w:r>
    </w:p>
    <w:p w14:paraId="108B4E4E" w14:textId="77777777" w:rsidR="00467D61" w:rsidRPr="00FB1FB8"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(BAEA) </w:t>
      </w:r>
      <w:r w:rsidRPr="00FB1FB8">
        <w:rPr>
          <w:rFonts w:ascii="Times New Roman" w:hAnsi="Times New Roman"/>
          <w:bCs/>
          <w:szCs w:val="24"/>
          <w:lang w:eastAsia="es-CO"/>
        </w:rPr>
        <w:t>Beneficio</w:t>
      </w:r>
      <w:r>
        <w:rPr>
          <w:rFonts w:ascii="Times New Roman" w:hAnsi="Times New Roman"/>
          <w:bCs/>
          <w:szCs w:val="24"/>
          <w:lang w:eastAsia="es-CO"/>
        </w:rPr>
        <w:t xml:space="preserve"> </w:t>
      </w:r>
      <w:r w:rsidRPr="00FB1FB8">
        <w:rPr>
          <w:rFonts w:ascii="Times New Roman" w:hAnsi="Times New Roman"/>
          <w:bCs/>
          <w:szCs w:val="24"/>
          <w:lang w:eastAsia="es-CO"/>
        </w:rPr>
        <w:t>Acciones</w:t>
      </w:r>
      <w:r>
        <w:rPr>
          <w:rFonts w:ascii="Times New Roman" w:hAnsi="Times New Roman"/>
          <w:bCs/>
          <w:szCs w:val="24"/>
          <w:lang w:eastAsia="es-CO"/>
        </w:rPr>
        <w:t xml:space="preserve"> </w:t>
      </w:r>
      <w:r w:rsidRPr="00FB1FB8">
        <w:rPr>
          <w:rFonts w:ascii="Times New Roman" w:hAnsi="Times New Roman"/>
          <w:bCs/>
          <w:szCs w:val="24"/>
          <w:lang w:eastAsia="es-CO"/>
        </w:rPr>
        <w:t>de</w:t>
      </w:r>
      <w:r>
        <w:rPr>
          <w:rFonts w:ascii="Times New Roman" w:hAnsi="Times New Roman"/>
          <w:bCs/>
          <w:szCs w:val="24"/>
          <w:lang w:eastAsia="es-CO"/>
        </w:rPr>
        <w:t xml:space="preserve"> E</w:t>
      </w:r>
      <w:r w:rsidRPr="00FB1FB8">
        <w:rPr>
          <w:rFonts w:ascii="Times New Roman" w:hAnsi="Times New Roman"/>
          <w:bCs/>
          <w:szCs w:val="24"/>
          <w:lang w:eastAsia="es-CO"/>
        </w:rPr>
        <w:t>ducación</w:t>
      </w:r>
      <w:r>
        <w:rPr>
          <w:rFonts w:ascii="Times New Roman" w:hAnsi="Times New Roman"/>
          <w:bCs/>
          <w:szCs w:val="24"/>
          <w:lang w:eastAsia="es-CO"/>
        </w:rPr>
        <w:t xml:space="preserve"> Ambiental: Es el resultado de la reducción de los costos </w:t>
      </w:r>
      <w:r>
        <w:rPr>
          <w:rFonts w:ascii="Times New Roman" w:hAnsi="Times New Roman"/>
          <w:szCs w:val="24"/>
          <w:lang w:eastAsia="es-CO"/>
        </w:rPr>
        <w:t>invertidos por las personas en el aumento del conocimiento de los servicios ambientales del Distrito Capital.</w:t>
      </w:r>
    </w:p>
    <w:p w14:paraId="4B47CBCB" w14:textId="77777777" w:rsidR="00467D61" w:rsidRDefault="00467D61" w:rsidP="00467D61">
      <w:pPr>
        <w:pStyle w:val="Prrafodelista"/>
        <w:ind w:left="0"/>
        <w:contextualSpacing/>
        <w:rPr>
          <w:rFonts w:ascii="Times New Roman" w:hAnsi="Times New Roman"/>
          <w:bCs/>
          <w:szCs w:val="24"/>
          <w:lang w:eastAsia="es-CO"/>
        </w:rPr>
      </w:pPr>
    </w:p>
    <w:p w14:paraId="1C621333"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Teniendo en cuenta lo anterior se realizó un estudio de mercado donde se encontró que el promedio para acceder a una caminata ecológica y una acción pedagógica es de 40.000 por persona. </w:t>
      </w:r>
    </w:p>
    <w:p w14:paraId="798746F1" w14:textId="77777777" w:rsidR="00467D61" w:rsidRDefault="00467D61" w:rsidP="00467D61">
      <w:pPr>
        <w:pStyle w:val="Prrafodelista"/>
        <w:ind w:left="0"/>
        <w:contextualSpacing/>
        <w:rPr>
          <w:rFonts w:ascii="Times New Roman" w:hAnsi="Times New Roman"/>
          <w:bCs/>
          <w:szCs w:val="24"/>
          <w:lang w:eastAsia="es-CO"/>
        </w:rPr>
      </w:pPr>
    </w:p>
    <w:p w14:paraId="55B98D53"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Por lo anterior se establece la siguiente fórmula para la identificación del beneficio:</w:t>
      </w:r>
    </w:p>
    <w:p w14:paraId="4A6F9A12" w14:textId="77777777" w:rsidR="00467D61" w:rsidRDefault="00467D61" w:rsidP="00467D61">
      <w:pPr>
        <w:pStyle w:val="Prrafodelista"/>
        <w:ind w:left="0"/>
        <w:contextualSpacing/>
        <w:rPr>
          <w:rFonts w:ascii="Times New Roman" w:hAnsi="Times New Roman"/>
          <w:bCs/>
          <w:szCs w:val="24"/>
          <w:lang w:eastAsia="es-CO"/>
        </w:rPr>
      </w:pPr>
    </w:p>
    <w:p w14:paraId="3676741D" w14:textId="77777777" w:rsidR="00467D61" w:rsidRPr="00FB1FB8" w:rsidRDefault="00467D61" w:rsidP="00467D61">
      <w:pPr>
        <w:pStyle w:val="Prrafodelista"/>
        <w:ind w:left="0"/>
        <w:contextualSpacing/>
        <w:jc w:val="center"/>
        <w:rPr>
          <w:rFonts w:ascii="Times New Roman" w:hAnsi="Times New Roman"/>
          <w:bCs/>
          <w:i/>
          <w:szCs w:val="24"/>
          <w:lang w:eastAsia="es-CO"/>
        </w:rPr>
      </w:pPr>
      <w:r w:rsidRPr="00FB1FB8">
        <w:rPr>
          <w:rFonts w:ascii="Times New Roman" w:hAnsi="Times New Roman"/>
          <w:bCs/>
          <w:i/>
          <w:szCs w:val="24"/>
          <w:lang w:eastAsia="es-CO"/>
        </w:rPr>
        <w:t>BAEA=CMEA*NCB- VPISDAOPEL</w:t>
      </w:r>
    </w:p>
    <w:p w14:paraId="795152A0" w14:textId="77777777" w:rsidR="00467D61" w:rsidRDefault="00467D61" w:rsidP="00467D61">
      <w:pPr>
        <w:pStyle w:val="Prrafodelista"/>
        <w:ind w:left="0"/>
        <w:contextualSpacing/>
        <w:rPr>
          <w:rFonts w:ascii="Times New Roman" w:hAnsi="Times New Roman"/>
          <w:bCs/>
          <w:szCs w:val="24"/>
          <w:lang w:eastAsia="es-CO"/>
        </w:rPr>
      </w:pPr>
    </w:p>
    <w:p w14:paraId="3FDBB903"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Aplicando la formula con los valores de las variables se obtiene lo siguiente:</w:t>
      </w:r>
    </w:p>
    <w:p w14:paraId="6B558FB7" w14:textId="77777777" w:rsidR="00467D61" w:rsidRDefault="00467D61" w:rsidP="00467D61">
      <w:pPr>
        <w:pStyle w:val="Prrafodelista"/>
        <w:ind w:left="0"/>
        <w:contextualSpacing/>
        <w:jc w:val="center"/>
        <w:rPr>
          <w:rFonts w:ascii="Times New Roman" w:hAnsi="Times New Roman"/>
          <w:bCs/>
          <w:szCs w:val="24"/>
          <w:lang w:eastAsia="es-CO"/>
        </w:rPr>
      </w:pPr>
    </w:p>
    <w:p w14:paraId="4C774156" w14:textId="77777777" w:rsidR="00467D61" w:rsidRDefault="00467D61" w:rsidP="00467D61">
      <w:pPr>
        <w:pStyle w:val="Prrafodelista"/>
        <w:ind w:left="0"/>
        <w:contextualSpacing/>
        <w:jc w:val="center"/>
        <w:rPr>
          <w:rFonts w:ascii="Times New Roman" w:hAnsi="Times New Roman"/>
          <w:bCs/>
          <w:i/>
          <w:szCs w:val="24"/>
          <w:lang w:eastAsia="es-CO"/>
        </w:rPr>
      </w:pPr>
      <w:r>
        <w:rPr>
          <w:rFonts w:ascii="Times New Roman" w:hAnsi="Times New Roman"/>
          <w:bCs/>
          <w:i/>
          <w:szCs w:val="24"/>
          <w:lang w:eastAsia="es-CO"/>
        </w:rPr>
        <w:t>BAEA=40.000*2.000.000-22.4</w:t>
      </w:r>
      <w:r w:rsidRPr="00FB1FB8">
        <w:rPr>
          <w:rFonts w:ascii="Times New Roman" w:hAnsi="Times New Roman"/>
          <w:bCs/>
          <w:i/>
          <w:szCs w:val="24"/>
          <w:lang w:eastAsia="es-CO"/>
        </w:rPr>
        <w:t>00.000.000</w:t>
      </w:r>
    </w:p>
    <w:p w14:paraId="161262C7" w14:textId="77777777" w:rsidR="00467D61" w:rsidRDefault="00467D61" w:rsidP="00467D61">
      <w:pPr>
        <w:pStyle w:val="Prrafodelista"/>
        <w:ind w:left="0"/>
        <w:contextualSpacing/>
        <w:jc w:val="center"/>
        <w:rPr>
          <w:rFonts w:ascii="Times New Roman" w:hAnsi="Times New Roman"/>
          <w:bCs/>
          <w:i/>
          <w:szCs w:val="24"/>
          <w:lang w:eastAsia="es-CO"/>
        </w:rPr>
      </w:pPr>
      <w:r w:rsidRPr="00FB1FB8">
        <w:rPr>
          <w:rFonts w:ascii="Times New Roman" w:hAnsi="Times New Roman"/>
          <w:bCs/>
          <w:i/>
          <w:szCs w:val="24"/>
          <w:lang w:eastAsia="es-CO"/>
        </w:rPr>
        <w:t>BAEA=</w:t>
      </w:r>
      <w:r>
        <w:rPr>
          <w:rFonts w:ascii="Times New Roman" w:hAnsi="Times New Roman"/>
          <w:bCs/>
          <w:i/>
          <w:szCs w:val="24"/>
          <w:lang w:eastAsia="es-CO"/>
        </w:rPr>
        <w:t>80.000.000.000-22.400.000.000</w:t>
      </w:r>
    </w:p>
    <w:p w14:paraId="5A641A4C" w14:textId="77777777" w:rsidR="00467D61" w:rsidRDefault="00467D61" w:rsidP="00467D61">
      <w:pPr>
        <w:pStyle w:val="Prrafodelista"/>
        <w:ind w:left="0"/>
        <w:contextualSpacing/>
        <w:jc w:val="center"/>
        <w:rPr>
          <w:rFonts w:ascii="Times New Roman" w:hAnsi="Times New Roman"/>
          <w:bCs/>
          <w:i/>
          <w:szCs w:val="24"/>
          <w:lang w:eastAsia="es-CO"/>
        </w:rPr>
      </w:pPr>
      <w:r w:rsidRPr="00FB1FB8">
        <w:rPr>
          <w:rFonts w:ascii="Times New Roman" w:hAnsi="Times New Roman"/>
          <w:bCs/>
          <w:i/>
          <w:szCs w:val="24"/>
          <w:lang w:eastAsia="es-CO"/>
        </w:rPr>
        <w:t>BAEA</w:t>
      </w:r>
      <w:r>
        <w:rPr>
          <w:rFonts w:ascii="Times New Roman" w:hAnsi="Times New Roman"/>
          <w:bCs/>
          <w:i/>
          <w:szCs w:val="24"/>
          <w:lang w:eastAsia="es-CO"/>
        </w:rPr>
        <w:t>=57.600.000.000</w:t>
      </w:r>
    </w:p>
    <w:p w14:paraId="4D51C3AE" w14:textId="77777777" w:rsidR="00467D61" w:rsidRPr="00FB1FB8" w:rsidRDefault="00467D61" w:rsidP="00467D61">
      <w:pPr>
        <w:pStyle w:val="Prrafodelista"/>
        <w:ind w:left="0"/>
        <w:contextualSpacing/>
        <w:jc w:val="center"/>
        <w:rPr>
          <w:rFonts w:ascii="Times New Roman" w:hAnsi="Times New Roman"/>
          <w:bCs/>
          <w:i/>
          <w:szCs w:val="24"/>
          <w:lang w:eastAsia="es-CO"/>
        </w:rPr>
      </w:pPr>
    </w:p>
    <w:p w14:paraId="54CCBD88" w14:textId="77777777" w:rsidR="00467D61" w:rsidRPr="00E52DD5"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Por lo anterior</w:t>
      </w:r>
      <w:r w:rsidRPr="00E52DD5">
        <w:rPr>
          <w:rFonts w:ascii="Times New Roman" w:hAnsi="Times New Roman"/>
          <w:bCs/>
          <w:szCs w:val="24"/>
          <w:lang w:eastAsia="es-CO"/>
        </w:rPr>
        <w:t xml:space="preserve"> el beneficio obtenido </w:t>
      </w:r>
      <w:r>
        <w:rPr>
          <w:rFonts w:ascii="Times New Roman" w:hAnsi="Times New Roman"/>
          <w:bCs/>
          <w:szCs w:val="24"/>
          <w:lang w:eastAsia="es-CO"/>
        </w:rPr>
        <w:t xml:space="preserve">es de </w:t>
      </w:r>
      <w:r w:rsidRPr="00FB1FB8">
        <w:rPr>
          <w:rFonts w:ascii="Times New Roman" w:hAnsi="Times New Roman"/>
          <w:bCs/>
          <w:szCs w:val="24"/>
          <w:lang w:eastAsia="es-CO"/>
        </w:rPr>
        <w:t>58.000.000.000</w:t>
      </w:r>
      <w:r w:rsidRPr="00E52DD5">
        <w:rPr>
          <w:rFonts w:ascii="Times New Roman" w:hAnsi="Times New Roman"/>
          <w:bCs/>
          <w:szCs w:val="24"/>
          <w:lang w:eastAsia="es-CO"/>
        </w:rPr>
        <w:t xml:space="preserve"> por </w:t>
      </w:r>
      <w:r>
        <w:rPr>
          <w:rFonts w:ascii="Times New Roman" w:hAnsi="Times New Roman"/>
          <w:szCs w:val="24"/>
          <w:lang w:eastAsia="es-CO"/>
        </w:rPr>
        <w:t>generar</w:t>
      </w:r>
      <w:r w:rsidRPr="00A85544">
        <w:rPr>
          <w:rFonts w:ascii="Times New Roman" w:hAnsi="Times New Roman"/>
          <w:szCs w:val="24"/>
          <w:lang w:eastAsia="es-CO"/>
        </w:rPr>
        <w:t xml:space="preserve"> un mayor número de </w:t>
      </w:r>
      <w:r>
        <w:rPr>
          <w:rFonts w:ascii="Times New Roman" w:hAnsi="Times New Roman"/>
          <w:szCs w:val="24"/>
          <w:lang w:eastAsia="es-CO"/>
        </w:rPr>
        <w:t>personas</w:t>
      </w:r>
      <w:r w:rsidRPr="00A85544">
        <w:rPr>
          <w:rFonts w:ascii="Times New Roman" w:hAnsi="Times New Roman"/>
          <w:szCs w:val="24"/>
          <w:lang w:eastAsia="es-CO"/>
        </w:rPr>
        <w:t xml:space="preserve"> que pueden participar en </w:t>
      </w:r>
      <w:r>
        <w:rPr>
          <w:rFonts w:ascii="Times New Roman" w:hAnsi="Times New Roman"/>
          <w:szCs w:val="24"/>
          <w:lang w:eastAsia="es-CO"/>
        </w:rPr>
        <w:t>las estrategias</w:t>
      </w:r>
      <w:r w:rsidRPr="00A85544">
        <w:rPr>
          <w:rFonts w:ascii="Times New Roman" w:hAnsi="Times New Roman"/>
          <w:szCs w:val="24"/>
          <w:lang w:eastAsia="es-CO"/>
        </w:rPr>
        <w:t xml:space="preserve"> de educación ambiental</w:t>
      </w:r>
      <w:r w:rsidRPr="00E52DD5">
        <w:rPr>
          <w:rFonts w:ascii="Times New Roman" w:hAnsi="Times New Roman"/>
          <w:bCs/>
          <w:szCs w:val="24"/>
          <w:lang w:eastAsia="es-CO"/>
        </w:rPr>
        <w:t>, como consecuencia de la ejecución del proyecto</w:t>
      </w:r>
    </w:p>
    <w:p w14:paraId="4D8FE3A5" w14:textId="77777777" w:rsidR="00467D61" w:rsidRDefault="00467D61" w:rsidP="00467D61">
      <w:pPr>
        <w:pStyle w:val="Prrafodelista"/>
        <w:ind w:left="426"/>
        <w:contextualSpacing/>
        <w:jc w:val="left"/>
        <w:rPr>
          <w:rFonts w:ascii="Times New Roman" w:hAnsi="Times New Roman"/>
          <w:b/>
          <w:szCs w:val="24"/>
          <w:lang w:eastAsia="es-CO"/>
        </w:rPr>
      </w:pPr>
    </w:p>
    <w:p w14:paraId="0B1EF638" w14:textId="77777777" w:rsidR="00467D61" w:rsidRPr="00E37FEC" w:rsidRDefault="00467D61" w:rsidP="00467D61">
      <w:pPr>
        <w:pStyle w:val="Prrafodelista"/>
        <w:ind w:left="426"/>
        <w:contextualSpacing/>
        <w:jc w:val="left"/>
        <w:rPr>
          <w:rFonts w:ascii="Times New Roman" w:hAnsi="Times New Roman"/>
          <w:b/>
          <w:szCs w:val="24"/>
          <w:lang w:eastAsia="es-CO"/>
        </w:rPr>
      </w:pPr>
    </w:p>
    <w:tbl>
      <w:tblPr>
        <w:tblW w:w="9268" w:type="dxa"/>
        <w:tblLayout w:type="fixed"/>
        <w:tblCellMar>
          <w:left w:w="70" w:type="dxa"/>
          <w:right w:w="70" w:type="dxa"/>
        </w:tblCellMar>
        <w:tblLook w:val="04A0" w:firstRow="1" w:lastRow="0" w:firstColumn="1" w:lastColumn="0" w:noHBand="0" w:noVBand="1"/>
      </w:tblPr>
      <w:tblGrid>
        <w:gridCol w:w="1590"/>
        <w:gridCol w:w="3367"/>
        <w:gridCol w:w="2339"/>
        <w:gridCol w:w="1972"/>
      </w:tblGrid>
      <w:tr w:rsidR="00467D61" w:rsidRPr="000C525A" w14:paraId="7C2FF030" w14:textId="77777777" w:rsidTr="007D6D6E">
        <w:trPr>
          <w:trHeight w:val="398"/>
        </w:trPr>
        <w:tc>
          <w:tcPr>
            <w:tcW w:w="159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3DD86735"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TIPO</w:t>
            </w:r>
          </w:p>
        </w:tc>
        <w:tc>
          <w:tcPr>
            <w:tcW w:w="336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1FC442E"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DESCRIPCIÓN</w:t>
            </w:r>
          </w:p>
        </w:tc>
        <w:tc>
          <w:tcPr>
            <w:tcW w:w="233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5D07014"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UNIDAD DE MEDIDA</w:t>
            </w:r>
          </w:p>
        </w:tc>
        <w:tc>
          <w:tcPr>
            <w:tcW w:w="197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868812A"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 xml:space="preserve">BIEN PRODUCIDO </w:t>
            </w:r>
          </w:p>
        </w:tc>
      </w:tr>
      <w:tr w:rsidR="00467D61" w:rsidRPr="000C525A" w14:paraId="492A1BB6" w14:textId="77777777" w:rsidTr="00841097">
        <w:trPr>
          <w:trHeight w:val="19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61E49A9"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Beneficio</w:t>
            </w:r>
          </w:p>
        </w:tc>
        <w:tc>
          <w:tcPr>
            <w:tcW w:w="3367" w:type="dxa"/>
            <w:tcBorders>
              <w:top w:val="single" w:sz="4" w:space="0" w:color="auto"/>
              <w:left w:val="nil"/>
              <w:bottom w:val="single" w:sz="4" w:space="0" w:color="auto"/>
              <w:right w:val="single" w:sz="4" w:space="0" w:color="auto"/>
            </w:tcBorders>
            <w:shd w:val="clear" w:color="auto" w:fill="auto"/>
            <w:vAlign w:val="center"/>
          </w:tcPr>
          <w:p w14:paraId="62FCCBB5"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 xml:space="preserve">Generación de un mayor número de </w:t>
            </w:r>
            <w:r>
              <w:rPr>
                <w:rFonts w:ascii="Times New Roman" w:hAnsi="Times New Roman"/>
                <w:sz w:val="20"/>
                <w:lang w:eastAsia="es-CO"/>
              </w:rPr>
              <w:t>personas</w:t>
            </w:r>
            <w:r w:rsidRPr="000C525A">
              <w:rPr>
                <w:rFonts w:ascii="Times New Roman" w:hAnsi="Times New Roman"/>
                <w:sz w:val="20"/>
                <w:lang w:eastAsia="es-CO"/>
              </w:rPr>
              <w:t xml:space="preserve"> que pueden participar en las estrategias de educación ambiental</w:t>
            </w:r>
          </w:p>
        </w:tc>
        <w:tc>
          <w:tcPr>
            <w:tcW w:w="2339" w:type="dxa"/>
            <w:tcBorders>
              <w:top w:val="single" w:sz="4" w:space="0" w:color="auto"/>
              <w:left w:val="nil"/>
              <w:bottom w:val="single" w:sz="4" w:space="0" w:color="auto"/>
              <w:right w:val="single" w:sz="4" w:space="0" w:color="auto"/>
            </w:tcBorders>
            <w:shd w:val="clear" w:color="auto" w:fill="auto"/>
            <w:noWrap/>
            <w:vAlign w:val="center"/>
          </w:tcPr>
          <w:p w14:paraId="171FCD80"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 </w:t>
            </w:r>
            <w:r>
              <w:rPr>
                <w:rFonts w:ascii="Times New Roman" w:hAnsi="Times New Roman"/>
                <w:sz w:val="20"/>
                <w:lang w:eastAsia="es-CO"/>
              </w:rPr>
              <w:t>Personas</w:t>
            </w:r>
          </w:p>
        </w:tc>
        <w:tc>
          <w:tcPr>
            <w:tcW w:w="1972" w:type="dxa"/>
            <w:tcBorders>
              <w:top w:val="single" w:sz="4" w:space="0" w:color="auto"/>
              <w:left w:val="nil"/>
              <w:bottom w:val="single" w:sz="4" w:space="0" w:color="auto"/>
              <w:right w:val="single" w:sz="4" w:space="0" w:color="auto"/>
            </w:tcBorders>
            <w:shd w:val="clear" w:color="auto" w:fill="auto"/>
            <w:vAlign w:val="center"/>
          </w:tcPr>
          <w:p w14:paraId="3A1B6CCF"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 xml:space="preserve">  </w:t>
            </w:r>
            <w:r>
              <w:rPr>
                <w:rFonts w:ascii="Times New Roman" w:hAnsi="Times New Roman"/>
                <w:sz w:val="20"/>
                <w:lang w:eastAsia="es-CO"/>
              </w:rPr>
              <w:t>Personas capacitadas</w:t>
            </w:r>
          </w:p>
        </w:tc>
      </w:tr>
    </w:tbl>
    <w:p w14:paraId="6F75FF23" w14:textId="77777777" w:rsidR="00467D61" w:rsidRPr="00E37FEC" w:rsidRDefault="00467D61" w:rsidP="00467D61">
      <w:pPr>
        <w:contextualSpacing/>
        <w:jc w:val="left"/>
        <w:rPr>
          <w:rFonts w:ascii="Times New Roman" w:hAnsi="Times New Roman"/>
          <w:szCs w:val="24"/>
          <w:lang w:eastAsia="es-CO"/>
        </w:rPr>
      </w:pPr>
    </w:p>
    <w:p w14:paraId="1CC9E2BE"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rPr>
        <w:t xml:space="preserve">EVALUACIÓN </w:t>
      </w:r>
    </w:p>
    <w:p w14:paraId="080C64C6" w14:textId="77777777" w:rsidR="00467D61" w:rsidRPr="00E37FEC" w:rsidRDefault="00467D61" w:rsidP="00467D61">
      <w:pPr>
        <w:pStyle w:val="Encabezado"/>
        <w:rPr>
          <w:rFonts w:ascii="Times New Roman" w:hAnsi="Times New Roman"/>
          <w:b/>
          <w:bCs/>
          <w:sz w:val="22"/>
          <w:szCs w:val="22"/>
        </w:rPr>
      </w:pPr>
    </w:p>
    <w:p w14:paraId="5E82B9EC" w14:textId="77777777" w:rsidR="00467D61" w:rsidRPr="00E37FEC" w:rsidRDefault="00467D61" w:rsidP="0091707A">
      <w:pPr>
        <w:pStyle w:val="Prrafodelista"/>
        <w:numPr>
          <w:ilvl w:val="0"/>
          <w:numId w:val="3"/>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Flujo económico y presupuestal </w:t>
      </w:r>
    </w:p>
    <w:p w14:paraId="58238333" w14:textId="77777777" w:rsidR="00467D61" w:rsidRPr="00E37FEC" w:rsidRDefault="00467D61" w:rsidP="00467D61">
      <w:pPr>
        <w:contextualSpacing/>
        <w:jc w:val="left"/>
        <w:rPr>
          <w:rFonts w:ascii="Times New Roman" w:hAnsi="Times New Roman"/>
          <w:szCs w:val="24"/>
          <w:lang w:eastAsia="es-CO"/>
        </w:rPr>
      </w:pPr>
    </w:p>
    <w:p w14:paraId="656D2E04" w14:textId="31CF299C" w:rsidR="00467D61" w:rsidRPr="001A42F3" w:rsidRDefault="00467D61" w:rsidP="00467D61">
      <w:pPr>
        <w:ind w:right="160"/>
        <w:rPr>
          <w:rFonts w:ascii="Times New Roman" w:hAnsi="Times New Roman"/>
          <w:szCs w:val="24"/>
        </w:rPr>
      </w:pPr>
      <w:r w:rsidRPr="001A42F3">
        <w:rPr>
          <w:rFonts w:ascii="Times New Roman" w:hAnsi="Times New Roman"/>
          <w:szCs w:val="24"/>
        </w:rPr>
        <w:t>El flujo de caja económico reconoce la existencia de factores relacionados con la optimización de recursos para impactar la vinculación de 2.00</w:t>
      </w:r>
      <w:r w:rsidR="003C3EB3">
        <w:rPr>
          <w:rFonts w:ascii="Times New Roman" w:hAnsi="Times New Roman"/>
          <w:szCs w:val="24"/>
        </w:rPr>
        <w:t>3</w:t>
      </w:r>
      <w:r w:rsidRPr="001A42F3">
        <w:rPr>
          <w:rFonts w:ascii="Times New Roman" w:hAnsi="Times New Roman"/>
          <w:szCs w:val="24"/>
        </w:rPr>
        <w:t xml:space="preserve">.000 </w:t>
      </w:r>
      <w:proofErr w:type="gramStart"/>
      <w:r w:rsidRPr="001A42F3">
        <w:rPr>
          <w:rFonts w:ascii="Times New Roman" w:hAnsi="Times New Roman"/>
          <w:szCs w:val="24"/>
        </w:rPr>
        <w:t>de  personas</w:t>
      </w:r>
      <w:proofErr w:type="gramEnd"/>
      <w:r w:rsidRPr="001A42F3">
        <w:rPr>
          <w:rFonts w:ascii="Times New Roman" w:hAnsi="Times New Roman"/>
          <w:szCs w:val="24"/>
        </w:rPr>
        <w:t xml:space="preserve"> a las estrategias participación y educación ambiental.</w:t>
      </w:r>
    </w:p>
    <w:p w14:paraId="288B3E46" w14:textId="77777777" w:rsidR="00467D61" w:rsidRDefault="00467D61" w:rsidP="00467D61">
      <w:pPr>
        <w:ind w:right="160"/>
        <w:rPr>
          <w:rFonts w:cs="Arial"/>
          <w:sz w:val="22"/>
          <w:szCs w:val="22"/>
        </w:rPr>
      </w:pPr>
    </w:p>
    <w:tbl>
      <w:tblPr>
        <w:tblW w:w="10065" w:type="dxa"/>
        <w:tblLayout w:type="fixed"/>
        <w:tblCellMar>
          <w:left w:w="70" w:type="dxa"/>
          <w:right w:w="70" w:type="dxa"/>
        </w:tblCellMar>
        <w:tblLook w:val="04A0" w:firstRow="1" w:lastRow="0" w:firstColumn="1" w:lastColumn="0" w:noHBand="0" w:noVBand="1"/>
      </w:tblPr>
      <w:tblGrid>
        <w:gridCol w:w="1681"/>
        <w:gridCol w:w="1580"/>
        <w:gridCol w:w="1559"/>
        <w:gridCol w:w="1843"/>
        <w:gridCol w:w="1701"/>
        <w:gridCol w:w="1701"/>
      </w:tblGrid>
      <w:tr w:rsidR="00467D61" w:rsidRPr="00E37FEC" w14:paraId="5B119343" w14:textId="77777777" w:rsidTr="007D6D6E">
        <w:trPr>
          <w:trHeight w:val="406"/>
        </w:trPr>
        <w:tc>
          <w:tcPr>
            <w:tcW w:w="1681" w:type="dxa"/>
            <w:tcBorders>
              <w:top w:val="nil"/>
              <w:left w:val="nil"/>
              <w:bottom w:val="nil"/>
              <w:right w:val="nil"/>
            </w:tcBorders>
            <w:shd w:val="clear" w:color="auto" w:fill="auto"/>
            <w:noWrap/>
            <w:vAlign w:val="bottom"/>
            <w:hideMark/>
          </w:tcPr>
          <w:p w14:paraId="00E0CFB6" w14:textId="77777777" w:rsidR="00467D61" w:rsidRPr="00E37FEC" w:rsidRDefault="00467D61" w:rsidP="00841097">
            <w:pPr>
              <w:rPr>
                <w:rFonts w:ascii="Times New Roman" w:hAnsi="Times New Roman"/>
                <w:sz w:val="18"/>
                <w:szCs w:val="18"/>
                <w:lang w:eastAsia="es-CO"/>
              </w:rPr>
            </w:pPr>
          </w:p>
        </w:tc>
        <w:tc>
          <w:tcPr>
            <w:tcW w:w="1580" w:type="dxa"/>
            <w:tcBorders>
              <w:top w:val="single" w:sz="4" w:space="0" w:color="auto"/>
              <w:left w:val="single" w:sz="4" w:space="0" w:color="auto"/>
              <w:bottom w:val="single" w:sz="4" w:space="0" w:color="auto"/>
              <w:right w:val="single" w:sz="4" w:space="0" w:color="auto"/>
            </w:tcBorders>
            <w:shd w:val="clear" w:color="auto" w:fill="538135" w:themeFill="accent6" w:themeFillShade="BF"/>
            <w:noWrap/>
            <w:vAlign w:val="bottom"/>
            <w:hideMark/>
          </w:tcPr>
          <w:p w14:paraId="4B8D2925"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2020</w:t>
            </w:r>
          </w:p>
        </w:tc>
        <w:tc>
          <w:tcPr>
            <w:tcW w:w="1559"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01705AD8"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2021</w:t>
            </w:r>
          </w:p>
        </w:tc>
        <w:tc>
          <w:tcPr>
            <w:tcW w:w="1843"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4E59CCB6"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2022</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660F3D74"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2024</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tcPr>
          <w:p w14:paraId="71B5808D" w14:textId="77777777" w:rsidR="00467D61" w:rsidRPr="00E37FEC" w:rsidRDefault="00467D61" w:rsidP="00841097">
            <w:pPr>
              <w:jc w:val="center"/>
              <w:rPr>
                <w:rFonts w:ascii="Times New Roman" w:hAnsi="Times New Roman"/>
                <w:b/>
                <w:bCs/>
                <w:color w:val="FFFFFF" w:themeColor="background1"/>
                <w:lang w:eastAsia="es-CO"/>
              </w:rPr>
            </w:pPr>
            <w:r>
              <w:rPr>
                <w:rFonts w:ascii="Times New Roman" w:hAnsi="Times New Roman"/>
                <w:b/>
                <w:bCs/>
                <w:color w:val="FFFFFF" w:themeColor="background1"/>
                <w:lang w:eastAsia="es-CO"/>
              </w:rPr>
              <w:t>TOTAL</w:t>
            </w:r>
          </w:p>
        </w:tc>
      </w:tr>
      <w:tr w:rsidR="00467D61" w:rsidRPr="00E37FEC" w14:paraId="27014A84" w14:textId="77777777" w:rsidTr="00841097">
        <w:trPr>
          <w:trHeight w:val="406"/>
        </w:trPr>
        <w:tc>
          <w:tcPr>
            <w:tcW w:w="16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4B5CDD" w14:textId="77777777" w:rsidR="00467D61" w:rsidRPr="00E37FEC" w:rsidRDefault="00467D61" w:rsidP="00841097">
            <w:pPr>
              <w:rPr>
                <w:rFonts w:ascii="Times New Roman" w:hAnsi="Times New Roman"/>
                <w:color w:val="000000"/>
                <w:sz w:val="18"/>
                <w:szCs w:val="18"/>
                <w:lang w:eastAsia="es-CO"/>
              </w:rPr>
            </w:pPr>
            <w:r w:rsidRPr="00E37FEC">
              <w:rPr>
                <w:rFonts w:ascii="Times New Roman" w:hAnsi="Times New Roman"/>
                <w:color w:val="000000"/>
                <w:sz w:val="18"/>
                <w:szCs w:val="18"/>
                <w:lang w:eastAsia="es-CO"/>
              </w:rPr>
              <w:t>+ Beneficios e ingresos</w:t>
            </w:r>
          </w:p>
        </w:tc>
        <w:tc>
          <w:tcPr>
            <w:tcW w:w="1580" w:type="dxa"/>
            <w:tcBorders>
              <w:top w:val="nil"/>
              <w:left w:val="nil"/>
              <w:bottom w:val="single" w:sz="4" w:space="0" w:color="auto"/>
              <w:right w:val="single" w:sz="4" w:space="0" w:color="auto"/>
            </w:tcBorders>
            <w:shd w:val="clear" w:color="auto" w:fill="auto"/>
            <w:noWrap/>
            <w:vAlign w:val="bottom"/>
          </w:tcPr>
          <w:p w14:paraId="023656DE" w14:textId="77777777" w:rsidR="00467D61" w:rsidRPr="00890871" w:rsidRDefault="00467D61" w:rsidP="00841097">
            <w:pPr>
              <w:jc w:val="center"/>
              <w:rPr>
                <w:rFonts w:ascii="Times New Roman" w:hAnsi="Times New Roman"/>
                <w:color w:val="000000"/>
                <w:sz w:val="20"/>
              </w:rPr>
            </w:pPr>
            <w:r w:rsidRPr="00890871">
              <w:rPr>
                <w:rFonts w:ascii="Times New Roman" w:hAnsi="Times New Roman"/>
                <w:color w:val="000000"/>
                <w:sz w:val="20"/>
              </w:rPr>
              <w:t>2.400.000.000</w:t>
            </w:r>
          </w:p>
        </w:tc>
        <w:tc>
          <w:tcPr>
            <w:tcW w:w="1559" w:type="dxa"/>
            <w:tcBorders>
              <w:top w:val="nil"/>
              <w:left w:val="nil"/>
              <w:bottom w:val="single" w:sz="4" w:space="0" w:color="auto"/>
              <w:right w:val="single" w:sz="4" w:space="0" w:color="auto"/>
            </w:tcBorders>
            <w:shd w:val="clear" w:color="auto" w:fill="auto"/>
            <w:noWrap/>
            <w:vAlign w:val="bottom"/>
          </w:tcPr>
          <w:p w14:paraId="79AF282F"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24.640.000.000</w:t>
            </w:r>
          </w:p>
        </w:tc>
        <w:tc>
          <w:tcPr>
            <w:tcW w:w="1843" w:type="dxa"/>
            <w:tcBorders>
              <w:top w:val="nil"/>
              <w:left w:val="nil"/>
              <w:bottom w:val="single" w:sz="4" w:space="0" w:color="auto"/>
              <w:right w:val="single" w:sz="4" w:space="0" w:color="auto"/>
            </w:tcBorders>
            <w:shd w:val="clear" w:color="auto" w:fill="auto"/>
            <w:noWrap/>
            <w:vAlign w:val="bottom"/>
          </w:tcPr>
          <w:p w14:paraId="4FA5935A"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24.640.000.000</w:t>
            </w:r>
          </w:p>
        </w:tc>
        <w:tc>
          <w:tcPr>
            <w:tcW w:w="1701" w:type="dxa"/>
            <w:tcBorders>
              <w:top w:val="nil"/>
              <w:left w:val="nil"/>
              <w:bottom w:val="single" w:sz="4" w:space="0" w:color="auto"/>
              <w:right w:val="single" w:sz="4" w:space="0" w:color="auto"/>
            </w:tcBorders>
            <w:shd w:val="clear" w:color="auto" w:fill="auto"/>
            <w:noWrap/>
            <w:vAlign w:val="bottom"/>
          </w:tcPr>
          <w:p w14:paraId="1E12D36A"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24.640.000.000</w:t>
            </w:r>
          </w:p>
        </w:tc>
        <w:tc>
          <w:tcPr>
            <w:tcW w:w="1701" w:type="dxa"/>
            <w:tcBorders>
              <w:top w:val="nil"/>
              <w:left w:val="nil"/>
              <w:bottom w:val="single" w:sz="4" w:space="0" w:color="auto"/>
              <w:right w:val="single" w:sz="4" w:space="0" w:color="auto"/>
            </w:tcBorders>
          </w:tcPr>
          <w:p w14:paraId="53455CAD" w14:textId="77777777" w:rsidR="00467D61" w:rsidRPr="001A42F3" w:rsidRDefault="00467D61" w:rsidP="00841097">
            <w:pPr>
              <w:jc w:val="center"/>
              <w:rPr>
                <w:rFonts w:ascii="Times New Roman" w:hAnsi="Times New Roman"/>
                <w:b/>
                <w:color w:val="000000"/>
                <w:sz w:val="20"/>
              </w:rPr>
            </w:pPr>
            <w:r w:rsidRPr="001A42F3">
              <w:rPr>
                <w:rFonts w:ascii="Times New Roman" w:hAnsi="Times New Roman"/>
                <w:b/>
                <w:color w:val="000000"/>
                <w:sz w:val="20"/>
              </w:rPr>
              <w:t>80.000.000</w:t>
            </w:r>
          </w:p>
        </w:tc>
      </w:tr>
      <w:tr w:rsidR="00467D61" w:rsidRPr="00E37FEC" w14:paraId="37C74AC3" w14:textId="77777777" w:rsidTr="00841097">
        <w:trPr>
          <w:trHeight w:val="406"/>
        </w:trPr>
        <w:tc>
          <w:tcPr>
            <w:tcW w:w="1681" w:type="dxa"/>
            <w:tcBorders>
              <w:top w:val="nil"/>
              <w:left w:val="single" w:sz="4" w:space="0" w:color="auto"/>
              <w:bottom w:val="single" w:sz="4" w:space="0" w:color="auto"/>
              <w:right w:val="single" w:sz="4" w:space="0" w:color="auto"/>
            </w:tcBorders>
            <w:shd w:val="clear" w:color="auto" w:fill="auto"/>
            <w:vAlign w:val="bottom"/>
            <w:hideMark/>
          </w:tcPr>
          <w:p w14:paraId="7794727B" w14:textId="77777777" w:rsidR="00467D61" w:rsidRPr="00E37FEC" w:rsidRDefault="00467D61" w:rsidP="00841097">
            <w:pPr>
              <w:rPr>
                <w:rFonts w:ascii="Times New Roman" w:hAnsi="Times New Roman"/>
                <w:color w:val="000000"/>
                <w:sz w:val="18"/>
                <w:szCs w:val="18"/>
                <w:lang w:eastAsia="es-CO"/>
              </w:rPr>
            </w:pPr>
            <w:r w:rsidRPr="00E37FEC">
              <w:rPr>
                <w:rFonts w:ascii="Times New Roman" w:hAnsi="Times New Roman"/>
                <w:color w:val="000000"/>
                <w:sz w:val="18"/>
                <w:szCs w:val="18"/>
                <w:lang w:eastAsia="es-CO"/>
              </w:rPr>
              <w:t>- Costos inversión</w:t>
            </w:r>
          </w:p>
        </w:tc>
        <w:tc>
          <w:tcPr>
            <w:tcW w:w="1580" w:type="dxa"/>
            <w:tcBorders>
              <w:top w:val="nil"/>
              <w:left w:val="nil"/>
              <w:bottom w:val="single" w:sz="4" w:space="0" w:color="auto"/>
              <w:right w:val="single" w:sz="4" w:space="0" w:color="auto"/>
            </w:tcBorders>
            <w:shd w:val="clear" w:color="auto" w:fill="auto"/>
            <w:noWrap/>
            <w:vAlign w:val="center"/>
          </w:tcPr>
          <w:p w14:paraId="14F8D24C" w14:textId="77777777" w:rsidR="00467D61" w:rsidRPr="00890871" w:rsidRDefault="00467D61" w:rsidP="00841097">
            <w:pPr>
              <w:jc w:val="center"/>
              <w:rPr>
                <w:rFonts w:ascii="Times New Roman" w:hAnsi="Times New Roman"/>
                <w:color w:val="000000"/>
                <w:sz w:val="20"/>
              </w:rPr>
            </w:pPr>
            <w:r w:rsidRPr="00890871">
              <w:rPr>
                <w:rFonts w:ascii="Times New Roman" w:hAnsi="Times New Roman"/>
                <w:color w:val="000000"/>
                <w:sz w:val="20"/>
              </w:rPr>
              <w:t>3.067.000.000</w:t>
            </w:r>
          </w:p>
        </w:tc>
        <w:tc>
          <w:tcPr>
            <w:tcW w:w="1559" w:type="dxa"/>
            <w:tcBorders>
              <w:top w:val="nil"/>
              <w:left w:val="nil"/>
              <w:bottom w:val="single" w:sz="4" w:space="0" w:color="auto"/>
              <w:right w:val="single" w:sz="4" w:space="0" w:color="auto"/>
            </w:tcBorders>
            <w:shd w:val="clear" w:color="auto" w:fill="auto"/>
            <w:noWrap/>
            <w:vAlign w:val="center"/>
          </w:tcPr>
          <w:p w14:paraId="28A85998"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5.100.000.000</w:t>
            </w:r>
          </w:p>
        </w:tc>
        <w:tc>
          <w:tcPr>
            <w:tcW w:w="1843" w:type="dxa"/>
            <w:tcBorders>
              <w:top w:val="nil"/>
              <w:left w:val="nil"/>
              <w:bottom w:val="single" w:sz="4" w:space="0" w:color="auto"/>
              <w:right w:val="single" w:sz="4" w:space="0" w:color="auto"/>
            </w:tcBorders>
            <w:shd w:val="clear" w:color="auto" w:fill="auto"/>
            <w:noWrap/>
            <w:vAlign w:val="center"/>
          </w:tcPr>
          <w:p w14:paraId="5D81E798"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5.300.000.000</w:t>
            </w:r>
          </w:p>
        </w:tc>
        <w:tc>
          <w:tcPr>
            <w:tcW w:w="1701" w:type="dxa"/>
            <w:tcBorders>
              <w:top w:val="nil"/>
              <w:left w:val="nil"/>
              <w:bottom w:val="single" w:sz="4" w:space="0" w:color="auto"/>
              <w:right w:val="single" w:sz="4" w:space="0" w:color="auto"/>
            </w:tcBorders>
            <w:shd w:val="clear" w:color="auto" w:fill="auto"/>
            <w:noWrap/>
            <w:vAlign w:val="center"/>
          </w:tcPr>
          <w:p w14:paraId="5B9EA814"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5.400.000.000</w:t>
            </w:r>
          </w:p>
        </w:tc>
        <w:tc>
          <w:tcPr>
            <w:tcW w:w="1701" w:type="dxa"/>
            <w:tcBorders>
              <w:top w:val="nil"/>
              <w:left w:val="nil"/>
              <w:bottom w:val="single" w:sz="4" w:space="0" w:color="auto"/>
              <w:right w:val="single" w:sz="4" w:space="0" w:color="auto"/>
            </w:tcBorders>
          </w:tcPr>
          <w:p w14:paraId="70A2FCC0" w14:textId="77777777" w:rsidR="00467D61" w:rsidRPr="001A42F3" w:rsidRDefault="00467D61" w:rsidP="00841097">
            <w:pPr>
              <w:jc w:val="center"/>
              <w:rPr>
                <w:rFonts w:ascii="Times New Roman" w:hAnsi="Times New Roman"/>
                <w:b/>
                <w:color w:val="000000"/>
                <w:sz w:val="20"/>
              </w:rPr>
            </w:pPr>
            <w:r w:rsidRPr="001A42F3">
              <w:rPr>
                <w:rFonts w:ascii="Times New Roman" w:hAnsi="Times New Roman"/>
                <w:b/>
                <w:color w:val="000000"/>
                <w:sz w:val="20"/>
              </w:rPr>
              <w:t>22.400.000</w:t>
            </w:r>
          </w:p>
        </w:tc>
      </w:tr>
      <w:tr w:rsidR="00467D61" w:rsidRPr="00E37FEC" w14:paraId="600CA891" w14:textId="77777777" w:rsidTr="00841097">
        <w:trPr>
          <w:trHeight w:val="406"/>
        </w:trPr>
        <w:tc>
          <w:tcPr>
            <w:tcW w:w="1681" w:type="dxa"/>
            <w:tcBorders>
              <w:top w:val="nil"/>
              <w:left w:val="single" w:sz="4" w:space="0" w:color="auto"/>
              <w:bottom w:val="single" w:sz="4" w:space="0" w:color="auto"/>
              <w:right w:val="single" w:sz="4" w:space="0" w:color="auto"/>
            </w:tcBorders>
            <w:shd w:val="clear" w:color="auto" w:fill="auto"/>
            <w:vAlign w:val="bottom"/>
            <w:hideMark/>
          </w:tcPr>
          <w:p w14:paraId="738BDBCD" w14:textId="77777777" w:rsidR="00467D61" w:rsidRPr="00E37FEC" w:rsidRDefault="00467D61" w:rsidP="00841097">
            <w:pPr>
              <w:jc w:val="center"/>
              <w:rPr>
                <w:rFonts w:ascii="Times New Roman" w:hAnsi="Times New Roman"/>
                <w:b/>
                <w:bCs/>
                <w:color w:val="000000"/>
                <w:sz w:val="18"/>
                <w:szCs w:val="18"/>
                <w:lang w:eastAsia="es-CO"/>
              </w:rPr>
            </w:pPr>
            <w:r w:rsidRPr="00E37FEC">
              <w:rPr>
                <w:rFonts w:ascii="Times New Roman" w:hAnsi="Times New Roman"/>
                <w:b/>
                <w:bCs/>
                <w:color w:val="000000"/>
                <w:sz w:val="18"/>
                <w:szCs w:val="18"/>
                <w:lang w:eastAsia="es-CO"/>
              </w:rPr>
              <w:t>Flujo neto de caja</w:t>
            </w:r>
          </w:p>
        </w:tc>
        <w:tc>
          <w:tcPr>
            <w:tcW w:w="1580" w:type="dxa"/>
            <w:tcBorders>
              <w:top w:val="nil"/>
              <w:left w:val="nil"/>
              <w:bottom w:val="single" w:sz="4" w:space="0" w:color="auto"/>
              <w:right w:val="single" w:sz="4" w:space="0" w:color="auto"/>
            </w:tcBorders>
            <w:shd w:val="clear" w:color="auto" w:fill="auto"/>
            <w:noWrap/>
            <w:vAlign w:val="center"/>
          </w:tcPr>
          <w:p w14:paraId="577C33D1" w14:textId="77777777" w:rsidR="00467D61" w:rsidRPr="00890871" w:rsidRDefault="00467D61" w:rsidP="00841097">
            <w:pPr>
              <w:jc w:val="center"/>
              <w:rPr>
                <w:rFonts w:ascii="Times New Roman" w:hAnsi="Times New Roman"/>
                <w:color w:val="000000"/>
                <w:sz w:val="20"/>
              </w:rPr>
            </w:pPr>
            <w:r w:rsidRPr="00890871">
              <w:rPr>
                <w:rFonts w:ascii="Times New Roman" w:hAnsi="Times New Roman"/>
                <w:color w:val="000000"/>
                <w:sz w:val="20"/>
              </w:rPr>
              <w:t>-667.000.000</w:t>
            </w:r>
          </w:p>
        </w:tc>
        <w:tc>
          <w:tcPr>
            <w:tcW w:w="1559" w:type="dxa"/>
            <w:tcBorders>
              <w:top w:val="nil"/>
              <w:left w:val="nil"/>
              <w:bottom w:val="single" w:sz="4" w:space="0" w:color="auto"/>
              <w:right w:val="single" w:sz="4" w:space="0" w:color="auto"/>
            </w:tcBorders>
            <w:shd w:val="clear" w:color="auto" w:fill="auto"/>
            <w:noWrap/>
            <w:vAlign w:val="center"/>
          </w:tcPr>
          <w:p w14:paraId="52DCCBF1"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19</w:t>
            </w:r>
            <w:r>
              <w:rPr>
                <w:rFonts w:ascii="Times New Roman" w:hAnsi="Times New Roman"/>
                <w:color w:val="000000"/>
                <w:sz w:val="20"/>
              </w:rPr>
              <w:t>.</w:t>
            </w:r>
            <w:r w:rsidRPr="001A42F3">
              <w:rPr>
                <w:rFonts w:ascii="Times New Roman" w:hAnsi="Times New Roman"/>
                <w:color w:val="000000"/>
                <w:sz w:val="20"/>
              </w:rPr>
              <w:t>540</w:t>
            </w:r>
            <w:r>
              <w:rPr>
                <w:rFonts w:ascii="Times New Roman" w:hAnsi="Times New Roman"/>
                <w:color w:val="000000"/>
                <w:sz w:val="20"/>
              </w:rPr>
              <w:t>.</w:t>
            </w:r>
            <w:r w:rsidRPr="001A42F3">
              <w:rPr>
                <w:rFonts w:ascii="Times New Roman" w:hAnsi="Times New Roman"/>
                <w:color w:val="000000"/>
                <w:sz w:val="20"/>
              </w:rPr>
              <w:t>000</w:t>
            </w:r>
            <w:r>
              <w:rPr>
                <w:rFonts w:ascii="Times New Roman" w:hAnsi="Times New Roman"/>
                <w:color w:val="000000"/>
                <w:sz w:val="20"/>
              </w:rPr>
              <w:t>.</w:t>
            </w:r>
            <w:r w:rsidRPr="001A42F3">
              <w:rPr>
                <w:rFonts w:ascii="Times New Roman" w:hAnsi="Times New Roman"/>
                <w:color w:val="000000"/>
                <w:sz w:val="20"/>
              </w:rPr>
              <w:t>000</w:t>
            </w:r>
          </w:p>
        </w:tc>
        <w:tc>
          <w:tcPr>
            <w:tcW w:w="1843" w:type="dxa"/>
            <w:tcBorders>
              <w:top w:val="nil"/>
              <w:left w:val="nil"/>
              <w:bottom w:val="single" w:sz="4" w:space="0" w:color="auto"/>
              <w:right w:val="single" w:sz="4" w:space="0" w:color="auto"/>
            </w:tcBorders>
            <w:shd w:val="clear" w:color="auto" w:fill="auto"/>
            <w:noWrap/>
            <w:vAlign w:val="center"/>
          </w:tcPr>
          <w:p w14:paraId="7B88AF6B"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19</w:t>
            </w:r>
            <w:r>
              <w:rPr>
                <w:rFonts w:ascii="Times New Roman" w:hAnsi="Times New Roman"/>
                <w:color w:val="000000"/>
                <w:sz w:val="20"/>
              </w:rPr>
              <w:t>.</w:t>
            </w:r>
            <w:r w:rsidRPr="001A42F3">
              <w:rPr>
                <w:rFonts w:ascii="Times New Roman" w:hAnsi="Times New Roman"/>
                <w:color w:val="000000"/>
                <w:sz w:val="20"/>
              </w:rPr>
              <w:t>340</w:t>
            </w:r>
            <w:r>
              <w:rPr>
                <w:rFonts w:ascii="Times New Roman" w:hAnsi="Times New Roman"/>
                <w:color w:val="000000"/>
                <w:sz w:val="20"/>
              </w:rPr>
              <w:t>.</w:t>
            </w:r>
            <w:r w:rsidRPr="001A42F3">
              <w:rPr>
                <w:rFonts w:ascii="Times New Roman" w:hAnsi="Times New Roman"/>
                <w:color w:val="000000"/>
                <w:sz w:val="20"/>
              </w:rPr>
              <w:t>000</w:t>
            </w:r>
            <w:r>
              <w:rPr>
                <w:rFonts w:ascii="Times New Roman" w:hAnsi="Times New Roman"/>
                <w:color w:val="000000"/>
                <w:sz w:val="20"/>
              </w:rPr>
              <w:t>.</w:t>
            </w:r>
            <w:r w:rsidRPr="001A42F3">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noWrap/>
            <w:vAlign w:val="center"/>
          </w:tcPr>
          <w:p w14:paraId="45BE9807"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19</w:t>
            </w:r>
            <w:r>
              <w:rPr>
                <w:rFonts w:ascii="Times New Roman" w:hAnsi="Times New Roman"/>
                <w:color w:val="000000"/>
                <w:sz w:val="20"/>
              </w:rPr>
              <w:t>.</w:t>
            </w:r>
            <w:r w:rsidRPr="001A42F3">
              <w:rPr>
                <w:rFonts w:ascii="Times New Roman" w:hAnsi="Times New Roman"/>
                <w:color w:val="000000"/>
                <w:sz w:val="20"/>
              </w:rPr>
              <w:t>240</w:t>
            </w:r>
            <w:r>
              <w:rPr>
                <w:rFonts w:ascii="Times New Roman" w:hAnsi="Times New Roman"/>
                <w:color w:val="000000"/>
                <w:sz w:val="20"/>
              </w:rPr>
              <w:t>.</w:t>
            </w:r>
            <w:r w:rsidRPr="001A42F3">
              <w:rPr>
                <w:rFonts w:ascii="Times New Roman" w:hAnsi="Times New Roman"/>
                <w:color w:val="000000"/>
                <w:sz w:val="20"/>
              </w:rPr>
              <w:t>000</w:t>
            </w:r>
            <w:r>
              <w:rPr>
                <w:rFonts w:ascii="Times New Roman" w:hAnsi="Times New Roman"/>
                <w:color w:val="000000"/>
                <w:sz w:val="20"/>
              </w:rPr>
              <w:t>.</w:t>
            </w:r>
            <w:r w:rsidRPr="001A42F3">
              <w:rPr>
                <w:rFonts w:ascii="Times New Roman" w:hAnsi="Times New Roman"/>
                <w:color w:val="000000"/>
                <w:sz w:val="20"/>
              </w:rPr>
              <w:t>000</w:t>
            </w:r>
          </w:p>
        </w:tc>
        <w:tc>
          <w:tcPr>
            <w:tcW w:w="1701" w:type="dxa"/>
            <w:tcBorders>
              <w:top w:val="nil"/>
              <w:left w:val="nil"/>
              <w:bottom w:val="single" w:sz="4" w:space="0" w:color="auto"/>
              <w:right w:val="single" w:sz="4" w:space="0" w:color="auto"/>
            </w:tcBorders>
          </w:tcPr>
          <w:p w14:paraId="3BDB1DA2" w14:textId="77777777" w:rsidR="00467D61" w:rsidRPr="001A42F3" w:rsidRDefault="00467D61" w:rsidP="00841097">
            <w:pPr>
              <w:jc w:val="center"/>
              <w:rPr>
                <w:rFonts w:ascii="Times New Roman" w:hAnsi="Times New Roman"/>
                <w:b/>
                <w:color w:val="000000"/>
                <w:sz w:val="20"/>
              </w:rPr>
            </w:pPr>
            <w:r w:rsidRPr="001A42F3">
              <w:rPr>
                <w:rFonts w:ascii="Times New Roman" w:hAnsi="Times New Roman"/>
                <w:b/>
                <w:color w:val="000000"/>
                <w:sz w:val="20"/>
              </w:rPr>
              <w:t>57.600.000</w:t>
            </w:r>
          </w:p>
        </w:tc>
      </w:tr>
    </w:tbl>
    <w:p w14:paraId="60AB9EE9" w14:textId="77777777" w:rsidR="00467D61" w:rsidRPr="00E37FEC" w:rsidRDefault="00467D61" w:rsidP="00467D61">
      <w:pPr>
        <w:contextualSpacing/>
        <w:jc w:val="left"/>
        <w:rPr>
          <w:rFonts w:ascii="Times New Roman" w:hAnsi="Times New Roman"/>
          <w:szCs w:val="24"/>
          <w:lang w:eastAsia="es-CO"/>
        </w:rPr>
      </w:pPr>
      <w:r w:rsidRPr="00E37FEC">
        <w:rPr>
          <w:rFonts w:ascii="Times New Roman" w:hAnsi="Times New Roman"/>
          <w:b/>
          <w:sz w:val="18"/>
          <w:szCs w:val="24"/>
        </w:rPr>
        <w:t xml:space="preserve">Fuente: </w:t>
      </w:r>
      <w:r w:rsidRPr="00E37FEC">
        <w:rPr>
          <w:rFonts w:ascii="Times New Roman" w:hAnsi="Times New Roman"/>
          <w:sz w:val="18"/>
          <w:szCs w:val="24"/>
        </w:rPr>
        <w:t>Cálculos herramienta MGA.</w:t>
      </w:r>
    </w:p>
    <w:p w14:paraId="32FC417D" w14:textId="77777777" w:rsidR="00467D61" w:rsidRPr="00E37FEC" w:rsidRDefault="00467D61" w:rsidP="00467D61">
      <w:pPr>
        <w:contextualSpacing/>
        <w:jc w:val="left"/>
        <w:rPr>
          <w:rFonts w:ascii="Times New Roman" w:hAnsi="Times New Roman"/>
          <w:szCs w:val="24"/>
          <w:lang w:eastAsia="es-CO"/>
        </w:rPr>
      </w:pPr>
    </w:p>
    <w:p w14:paraId="12692105" w14:textId="77777777" w:rsidR="00467D61" w:rsidRPr="00E37FEC" w:rsidRDefault="00467D61" w:rsidP="0091707A">
      <w:pPr>
        <w:pStyle w:val="Prrafodelista"/>
        <w:numPr>
          <w:ilvl w:val="0"/>
          <w:numId w:val="10"/>
        </w:numPr>
        <w:contextualSpacing/>
        <w:jc w:val="left"/>
        <w:rPr>
          <w:rFonts w:ascii="Times New Roman" w:hAnsi="Times New Roman"/>
          <w:sz w:val="20"/>
          <w:lang w:eastAsia="es-CO"/>
        </w:rPr>
      </w:pPr>
      <w:r w:rsidRPr="00E37FEC">
        <w:rPr>
          <w:rFonts w:ascii="Times New Roman" w:hAnsi="Times New Roman"/>
          <w:b/>
          <w:szCs w:val="24"/>
          <w:lang w:eastAsia="es-CO"/>
        </w:rPr>
        <w:t>Costos del proyecto por línea de acción</w:t>
      </w:r>
      <w:r w:rsidRPr="00E37FEC">
        <w:rPr>
          <w:rFonts w:ascii="Times New Roman" w:hAnsi="Times New Roman"/>
          <w:szCs w:val="24"/>
          <w:lang w:eastAsia="es-CO"/>
        </w:rPr>
        <w:t xml:space="preserve"> </w:t>
      </w:r>
    </w:p>
    <w:tbl>
      <w:tblPr>
        <w:tblW w:w="4362" w:type="pct"/>
        <w:jc w:val="center"/>
        <w:tblCellMar>
          <w:left w:w="70" w:type="dxa"/>
          <w:right w:w="70" w:type="dxa"/>
        </w:tblCellMar>
        <w:tblLook w:val="04A0" w:firstRow="1" w:lastRow="0" w:firstColumn="1" w:lastColumn="0" w:noHBand="0" w:noVBand="1"/>
      </w:tblPr>
      <w:tblGrid>
        <w:gridCol w:w="2270"/>
        <w:gridCol w:w="824"/>
        <w:gridCol w:w="966"/>
        <w:gridCol w:w="966"/>
        <w:gridCol w:w="967"/>
        <w:gridCol w:w="824"/>
        <w:gridCol w:w="886"/>
      </w:tblGrid>
      <w:tr w:rsidR="00357220" w:rsidRPr="00E37FEC" w14:paraId="029DE854" w14:textId="77777777" w:rsidTr="00B326CA">
        <w:trPr>
          <w:trHeight w:val="330"/>
          <w:tblHeader/>
          <w:jc w:val="center"/>
        </w:trPr>
        <w:tc>
          <w:tcPr>
            <w:tcW w:w="1473" w:type="pct"/>
            <w:tcBorders>
              <w:top w:val="nil"/>
              <w:left w:val="nil"/>
              <w:bottom w:val="single" w:sz="4" w:space="0" w:color="auto"/>
              <w:right w:val="single" w:sz="4" w:space="0" w:color="auto"/>
            </w:tcBorders>
            <w:shd w:val="clear" w:color="auto" w:fill="538135" w:themeFill="accent6" w:themeFillShade="BF"/>
          </w:tcPr>
          <w:p w14:paraId="662470AA" w14:textId="77777777" w:rsidR="00357220" w:rsidRPr="00E37FEC" w:rsidRDefault="00357220" w:rsidP="00841097">
            <w:pPr>
              <w:jc w:val="center"/>
              <w:rPr>
                <w:rFonts w:ascii="Times New Roman" w:hAnsi="Times New Roman"/>
                <w:b/>
                <w:bCs/>
                <w:color w:val="FFFFFF"/>
                <w:sz w:val="20"/>
              </w:rPr>
            </w:pPr>
            <w:r w:rsidRPr="00E37FEC">
              <w:rPr>
                <w:rFonts w:ascii="Times New Roman" w:hAnsi="Times New Roman"/>
                <w:b/>
                <w:bCs/>
                <w:color w:val="FFFFFF"/>
                <w:sz w:val="20"/>
              </w:rPr>
              <w:t>LINEAS DE ACCION (COMPONENTES)</w:t>
            </w:r>
          </w:p>
        </w:tc>
        <w:tc>
          <w:tcPr>
            <w:tcW w:w="535" w:type="pct"/>
            <w:tcBorders>
              <w:top w:val="nil"/>
              <w:left w:val="single" w:sz="4" w:space="0" w:color="auto"/>
              <w:bottom w:val="single" w:sz="4" w:space="0" w:color="auto"/>
              <w:right w:val="nil"/>
            </w:tcBorders>
            <w:shd w:val="clear" w:color="auto" w:fill="538135" w:themeFill="accent6" w:themeFillShade="BF"/>
            <w:vAlign w:val="center"/>
            <w:hideMark/>
          </w:tcPr>
          <w:p w14:paraId="55AD2836"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2020</w:t>
            </w:r>
          </w:p>
        </w:tc>
        <w:tc>
          <w:tcPr>
            <w:tcW w:w="627" w:type="pct"/>
            <w:tcBorders>
              <w:top w:val="nil"/>
              <w:left w:val="single" w:sz="8" w:space="0" w:color="auto"/>
              <w:bottom w:val="single" w:sz="4" w:space="0" w:color="auto"/>
              <w:right w:val="single" w:sz="8" w:space="0" w:color="auto"/>
            </w:tcBorders>
            <w:shd w:val="clear" w:color="auto" w:fill="538135" w:themeFill="accent6" w:themeFillShade="BF"/>
            <w:vAlign w:val="center"/>
            <w:hideMark/>
          </w:tcPr>
          <w:p w14:paraId="6EEC9614"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2021</w:t>
            </w:r>
          </w:p>
        </w:tc>
        <w:tc>
          <w:tcPr>
            <w:tcW w:w="627" w:type="pct"/>
            <w:tcBorders>
              <w:top w:val="nil"/>
              <w:left w:val="nil"/>
              <w:bottom w:val="single" w:sz="4" w:space="0" w:color="auto"/>
              <w:right w:val="nil"/>
            </w:tcBorders>
            <w:shd w:val="clear" w:color="auto" w:fill="538135" w:themeFill="accent6" w:themeFillShade="BF"/>
            <w:vAlign w:val="center"/>
            <w:hideMark/>
          </w:tcPr>
          <w:p w14:paraId="05465DC7"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2022</w:t>
            </w:r>
          </w:p>
        </w:tc>
        <w:tc>
          <w:tcPr>
            <w:tcW w:w="628" w:type="pct"/>
            <w:tcBorders>
              <w:top w:val="nil"/>
              <w:left w:val="single" w:sz="8" w:space="0" w:color="auto"/>
              <w:bottom w:val="single" w:sz="4" w:space="0" w:color="auto"/>
              <w:right w:val="single" w:sz="8" w:space="0" w:color="auto"/>
            </w:tcBorders>
            <w:shd w:val="clear" w:color="auto" w:fill="538135" w:themeFill="accent6" w:themeFillShade="BF"/>
            <w:vAlign w:val="center"/>
            <w:hideMark/>
          </w:tcPr>
          <w:p w14:paraId="77884CF8"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2023</w:t>
            </w:r>
          </w:p>
        </w:tc>
        <w:tc>
          <w:tcPr>
            <w:tcW w:w="535" w:type="pct"/>
            <w:tcBorders>
              <w:top w:val="nil"/>
              <w:left w:val="nil"/>
              <w:bottom w:val="single" w:sz="4" w:space="0" w:color="auto"/>
              <w:right w:val="nil"/>
            </w:tcBorders>
            <w:shd w:val="clear" w:color="auto" w:fill="538135" w:themeFill="accent6" w:themeFillShade="BF"/>
            <w:vAlign w:val="center"/>
            <w:hideMark/>
          </w:tcPr>
          <w:p w14:paraId="42FDB058"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2024</w:t>
            </w:r>
          </w:p>
        </w:tc>
        <w:tc>
          <w:tcPr>
            <w:tcW w:w="575" w:type="pct"/>
            <w:tcBorders>
              <w:top w:val="nil"/>
              <w:left w:val="single" w:sz="8" w:space="0" w:color="auto"/>
              <w:bottom w:val="single" w:sz="4" w:space="0" w:color="auto"/>
              <w:right w:val="single" w:sz="8" w:space="0" w:color="auto"/>
            </w:tcBorders>
            <w:shd w:val="clear" w:color="auto" w:fill="538135" w:themeFill="accent6" w:themeFillShade="BF"/>
            <w:vAlign w:val="bottom"/>
            <w:hideMark/>
          </w:tcPr>
          <w:p w14:paraId="1962E954" w14:textId="77777777" w:rsidR="00357220" w:rsidRPr="00E37FEC" w:rsidRDefault="00357220" w:rsidP="00841097">
            <w:pPr>
              <w:jc w:val="center"/>
              <w:rPr>
                <w:rFonts w:ascii="Times New Roman" w:hAnsi="Times New Roman"/>
                <w:b/>
                <w:bCs/>
                <w:color w:val="000000"/>
                <w:sz w:val="20"/>
                <w:lang w:eastAsia="es-CO"/>
              </w:rPr>
            </w:pPr>
            <w:r w:rsidRPr="00E37FEC">
              <w:rPr>
                <w:rFonts w:ascii="Times New Roman" w:hAnsi="Times New Roman"/>
                <w:b/>
                <w:bCs/>
                <w:color w:val="FFFFFF"/>
                <w:sz w:val="20"/>
              </w:rPr>
              <w:t>TOTAL</w:t>
            </w:r>
          </w:p>
        </w:tc>
      </w:tr>
      <w:tr w:rsidR="007553C9" w:rsidRPr="00E37FEC" w14:paraId="328032DE" w14:textId="77777777" w:rsidTr="00B326CA">
        <w:trPr>
          <w:trHeight w:val="381"/>
          <w:jc w:val="center"/>
        </w:trPr>
        <w:tc>
          <w:tcPr>
            <w:tcW w:w="1473" w:type="pct"/>
            <w:tcBorders>
              <w:top w:val="single" w:sz="4" w:space="0" w:color="auto"/>
              <w:left w:val="single" w:sz="4" w:space="0" w:color="auto"/>
              <w:bottom w:val="single" w:sz="4" w:space="0" w:color="auto"/>
              <w:right w:val="single" w:sz="4" w:space="0" w:color="auto"/>
            </w:tcBorders>
            <w:shd w:val="clear" w:color="auto" w:fill="auto"/>
            <w:vAlign w:val="center"/>
          </w:tcPr>
          <w:p w14:paraId="7EE68374" w14:textId="77777777" w:rsidR="007553C9" w:rsidRPr="00E37FEC" w:rsidRDefault="007553C9" w:rsidP="007553C9">
            <w:pPr>
              <w:jc w:val="center"/>
              <w:rPr>
                <w:rFonts w:ascii="Times New Roman" w:hAnsi="Times New Roman"/>
                <w:color w:val="000000"/>
                <w:sz w:val="16"/>
                <w:szCs w:val="16"/>
                <w:lang w:eastAsia="es-CO"/>
              </w:rPr>
            </w:pPr>
            <w:r w:rsidRPr="00E37FEC">
              <w:rPr>
                <w:rFonts w:ascii="Times New Roman" w:hAnsi="Times New Roman"/>
                <w:color w:val="000000"/>
                <w:sz w:val="16"/>
                <w:szCs w:val="16"/>
                <w:lang w:eastAsia="es-CO"/>
              </w:rPr>
              <w:t>Estrategias de educación ambiental</w:t>
            </w:r>
          </w:p>
        </w:tc>
        <w:tc>
          <w:tcPr>
            <w:tcW w:w="535" w:type="pct"/>
            <w:tcBorders>
              <w:top w:val="single" w:sz="4" w:space="0" w:color="auto"/>
              <w:left w:val="single" w:sz="4" w:space="0" w:color="auto"/>
              <w:bottom w:val="single" w:sz="4" w:space="0" w:color="auto"/>
              <w:right w:val="single" w:sz="4" w:space="0" w:color="auto"/>
            </w:tcBorders>
            <w:shd w:val="clear" w:color="000000" w:fill="FFFFFF"/>
            <w:vAlign w:val="center"/>
          </w:tcPr>
          <w:p w14:paraId="03CB8B99" w14:textId="00620969" w:rsidR="007553C9" w:rsidRPr="00B326CA" w:rsidRDefault="007553C9" w:rsidP="007553C9">
            <w:pPr>
              <w:jc w:val="center"/>
              <w:rPr>
                <w:rFonts w:ascii="Times New Roman" w:hAnsi="Times New Roman"/>
                <w:color w:val="000000"/>
                <w:sz w:val="20"/>
              </w:rPr>
            </w:pPr>
            <w:r w:rsidRPr="00061419">
              <w:rPr>
                <w:rFonts w:ascii="Times New Roman" w:hAnsi="Times New Roman"/>
                <w:color w:val="000000"/>
                <w:sz w:val="20"/>
              </w:rPr>
              <w:t>1.225</w:t>
            </w:r>
          </w:p>
        </w:tc>
        <w:tc>
          <w:tcPr>
            <w:tcW w:w="627" w:type="pct"/>
            <w:tcBorders>
              <w:top w:val="single" w:sz="4" w:space="0" w:color="auto"/>
              <w:left w:val="single" w:sz="4" w:space="0" w:color="auto"/>
              <w:bottom w:val="single" w:sz="4" w:space="0" w:color="auto"/>
              <w:right w:val="single" w:sz="4" w:space="0" w:color="auto"/>
            </w:tcBorders>
            <w:shd w:val="clear" w:color="000000" w:fill="FFFFFF"/>
            <w:vAlign w:val="center"/>
          </w:tcPr>
          <w:p w14:paraId="32B71678" w14:textId="1085B577" w:rsidR="007553C9" w:rsidRPr="00B326CA" w:rsidRDefault="007553C9" w:rsidP="007553C9">
            <w:pPr>
              <w:jc w:val="center"/>
              <w:rPr>
                <w:rFonts w:ascii="Times New Roman" w:hAnsi="Times New Roman"/>
                <w:color w:val="000000"/>
                <w:sz w:val="20"/>
              </w:rPr>
            </w:pPr>
            <w:r w:rsidRPr="003313A7">
              <w:rPr>
                <w:color w:val="000000"/>
                <w:sz w:val="18"/>
                <w:szCs w:val="18"/>
              </w:rPr>
              <w:t>1.</w:t>
            </w:r>
            <w:r>
              <w:rPr>
                <w:color w:val="000000"/>
                <w:sz w:val="18"/>
                <w:szCs w:val="18"/>
              </w:rPr>
              <w:t>992</w:t>
            </w:r>
          </w:p>
        </w:tc>
        <w:tc>
          <w:tcPr>
            <w:tcW w:w="627" w:type="pct"/>
            <w:tcBorders>
              <w:top w:val="single" w:sz="4" w:space="0" w:color="auto"/>
              <w:left w:val="single" w:sz="4" w:space="0" w:color="auto"/>
              <w:bottom w:val="single" w:sz="4" w:space="0" w:color="auto"/>
              <w:right w:val="single" w:sz="4" w:space="0" w:color="auto"/>
            </w:tcBorders>
            <w:shd w:val="clear" w:color="000000" w:fill="FFFFFF"/>
            <w:vAlign w:val="center"/>
          </w:tcPr>
          <w:p w14:paraId="34E5C1AD" w14:textId="3A13BF05" w:rsidR="007553C9" w:rsidRPr="00B326CA" w:rsidRDefault="007553C9" w:rsidP="007553C9">
            <w:pPr>
              <w:jc w:val="center"/>
              <w:rPr>
                <w:rFonts w:ascii="Times New Roman" w:hAnsi="Times New Roman"/>
                <w:color w:val="000000"/>
                <w:sz w:val="20"/>
              </w:rPr>
            </w:pPr>
            <w:r w:rsidRPr="00E37FEC">
              <w:rPr>
                <w:rFonts w:ascii="Times New Roman" w:hAnsi="Times New Roman"/>
                <w:color w:val="000000"/>
                <w:sz w:val="20"/>
              </w:rPr>
              <w:t>2.100</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14:paraId="6D43D9A5" w14:textId="1FB5A8B6" w:rsidR="007553C9" w:rsidRPr="00B326CA" w:rsidRDefault="007553C9" w:rsidP="007553C9">
            <w:pPr>
              <w:jc w:val="center"/>
              <w:rPr>
                <w:rFonts w:ascii="Times New Roman" w:hAnsi="Times New Roman"/>
                <w:color w:val="000000"/>
                <w:sz w:val="20"/>
              </w:rPr>
            </w:pPr>
            <w:r w:rsidRPr="00E37FEC">
              <w:rPr>
                <w:rFonts w:ascii="Times New Roman" w:hAnsi="Times New Roman"/>
                <w:color w:val="000000"/>
                <w:sz w:val="20"/>
              </w:rPr>
              <w:t>2.160</w:t>
            </w:r>
          </w:p>
        </w:tc>
        <w:tc>
          <w:tcPr>
            <w:tcW w:w="535" w:type="pct"/>
            <w:tcBorders>
              <w:top w:val="single" w:sz="4" w:space="0" w:color="auto"/>
              <w:left w:val="single" w:sz="4" w:space="0" w:color="auto"/>
              <w:bottom w:val="single" w:sz="4" w:space="0" w:color="auto"/>
              <w:right w:val="single" w:sz="4" w:space="0" w:color="auto"/>
            </w:tcBorders>
            <w:shd w:val="clear" w:color="000000" w:fill="FFFFFF"/>
            <w:vAlign w:val="center"/>
          </w:tcPr>
          <w:p w14:paraId="5F0179F0" w14:textId="41C3BBD7" w:rsidR="007553C9" w:rsidRPr="00B326CA" w:rsidRDefault="007553C9" w:rsidP="007553C9">
            <w:pPr>
              <w:jc w:val="center"/>
              <w:rPr>
                <w:rFonts w:ascii="Times New Roman" w:hAnsi="Times New Roman"/>
                <w:color w:val="000000"/>
                <w:sz w:val="20"/>
              </w:rPr>
            </w:pPr>
            <w:r>
              <w:rPr>
                <w:rFonts w:ascii="Times New Roman" w:hAnsi="Times New Roman"/>
                <w:color w:val="000000"/>
                <w:sz w:val="20"/>
              </w:rPr>
              <w:t>1.113</w:t>
            </w:r>
          </w:p>
        </w:tc>
        <w:tc>
          <w:tcPr>
            <w:tcW w:w="575" w:type="pct"/>
            <w:tcBorders>
              <w:top w:val="single" w:sz="4" w:space="0" w:color="auto"/>
              <w:left w:val="single" w:sz="4" w:space="0" w:color="auto"/>
              <w:bottom w:val="single" w:sz="4" w:space="0" w:color="auto"/>
              <w:right w:val="single" w:sz="4" w:space="0" w:color="auto"/>
            </w:tcBorders>
            <w:shd w:val="clear" w:color="000000" w:fill="FFFFFF"/>
            <w:vAlign w:val="center"/>
          </w:tcPr>
          <w:p w14:paraId="56AFD4B6" w14:textId="536B9A3E" w:rsidR="007553C9" w:rsidRPr="00B326CA" w:rsidRDefault="007553C9" w:rsidP="007553C9">
            <w:pPr>
              <w:jc w:val="center"/>
              <w:rPr>
                <w:rFonts w:ascii="Times New Roman" w:hAnsi="Times New Roman"/>
                <w:b/>
                <w:bCs/>
                <w:color w:val="000000"/>
                <w:sz w:val="20"/>
              </w:rPr>
            </w:pPr>
            <w:r w:rsidRPr="003313A7">
              <w:rPr>
                <w:b/>
                <w:bCs/>
                <w:color w:val="000000"/>
                <w:sz w:val="18"/>
                <w:szCs w:val="18"/>
              </w:rPr>
              <w:t>8.</w:t>
            </w:r>
            <w:r>
              <w:rPr>
                <w:b/>
                <w:bCs/>
                <w:color w:val="000000"/>
                <w:sz w:val="18"/>
                <w:szCs w:val="18"/>
              </w:rPr>
              <w:t>590</w:t>
            </w:r>
          </w:p>
        </w:tc>
      </w:tr>
      <w:tr w:rsidR="007553C9" w:rsidRPr="00E37FEC" w14:paraId="7C5131F2" w14:textId="77777777" w:rsidTr="00B326CA">
        <w:trPr>
          <w:trHeight w:val="381"/>
          <w:jc w:val="center"/>
        </w:trPr>
        <w:tc>
          <w:tcPr>
            <w:tcW w:w="1473" w:type="pct"/>
            <w:tcBorders>
              <w:top w:val="single" w:sz="4" w:space="0" w:color="auto"/>
              <w:left w:val="single" w:sz="4" w:space="0" w:color="auto"/>
              <w:bottom w:val="single" w:sz="4" w:space="0" w:color="auto"/>
              <w:right w:val="single" w:sz="4" w:space="0" w:color="auto"/>
            </w:tcBorders>
            <w:shd w:val="clear" w:color="auto" w:fill="auto"/>
            <w:vAlign w:val="center"/>
          </w:tcPr>
          <w:p w14:paraId="0F82E168" w14:textId="4C6ED3BC" w:rsidR="007553C9" w:rsidRPr="00E37FEC" w:rsidRDefault="007553C9" w:rsidP="007553C9">
            <w:pPr>
              <w:jc w:val="center"/>
              <w:rPr>
                <w:rFonts w:ascii="Times New Roman" w:hAnsi="Times New Roman"/>
                <w:color w:val="000000"/>
                <w:sz w:val="16"/>
                <w:szCs w:val="16"/>
                <w:lang w:eastAsia="es-CO"/>
              </w:rPr>
            </w:pPr>
            <w:r w:rsidRPr="003B6851">
              <w:rPr>
                <w:rFonts w:ascii="Times New Roman" w:hAnsi="Times New Roman"/>
                <w:sz w:val="16"/>
                <w:szCs w:val="16"/>
                <w:lang w:val="es-MX"/>
              </w:rPr>
              <w:t>Estrategias de Participación ciudadana</w:t>
            </w:r>
          </w:p>
        </w:tc>
        <w:tc>
          <w:tcPr>
            <w:tcW w:w="535" w:type="pct"/>
            <w:tcBorders>
              <w:top w:val="single" w:sz="4" w:space="0" w:color="auto"/>
              <w:left w:val="single" w:sz="4" w:space="0" w:color="auto"/>
              <w:bottom w:val="single" w:sz="4" w:space="0" w:color="auto"/>
              <w:right w:val="single" w:sz="4" w:space="0" w:color="auto"/>
            </w:tcBorders>
            <w:shd w:val="clear" w:color="000000" w:fill="FFFFFF"/>
            <w:vAlign w:val="center"/>
          </w:tcPr>
          <w:p w14:paraId="2B0E1C36" w14:textId="10D70908" w:rsidR="007553C9" w:rsidRPr="00B326CA" w:rsidRDefault="007553C9" w:rsidP="007553C9">
            <w:pPr>
              <w:jc w:val="center"/>
              <w:rPr>
                <w:rFonts w:ascii="Times New Roman" w:hAnsi="Times New Roman"/>
                <w:color w:val="000000"/>
                <w:sz w:val="20"/>
              </w:rPr>
            </w:pPr>
            <w:r w:rsidRPr="00061419">
              <w:rPr>
                <w:rFonts w:ascii="Times New Roman" w:hAnsi="Times New Roman"/>
                <w:color w:val="000000"/>
                <w:sz w:val="20"/>
              </w:rPr>
              <w:t>849</w:t>
            </w:r>
          </w:p>
        </w:tc>
        <w:tc>
          <w:tcPr>
            <w:tcW w:w="627" w:type="pct"/>
            <w:tcBorders>
              <w:top w:val="single" w:sz="4" w:space="0" w:color="auto"/>
              <w:left w:val="single" w:sz="4" w:space="0" w:color="auto"/>
              <w:bottom w:val="single" w:sz="4" w:space="0" w:color="auto"/>
              <w:right w:val="single" w:sz="4" w:space="0" w:color="auto"/>
            </w:tcBorders>
            <w:shd w:val="clear" w:color="000000" w:fill="FFFFFF"/>
            <w:vAlign w:val="center"/>
          </w:tcPr>
          <w:p w14:paraId="575D1DC1" w14:textId="306B246A" w:rsidR="007553C9" w:rsidRPr="00B326CA" w:rsidRDefault="007553C9" w:rsidP="007553C9">
            <w:pPr>
              <w:jc w:val="center"/>
              <w:rPr>
                <w:rFonts w:ascii="Times New Roman" w:hAnsi="Times New Roman"/>
                <w:color w:val="000000"/>
                <w:sz w:val="20"/>
              </w:rPr>
            </w:pPr>
            <w:r w:rsidRPr="003313A7">
              <w:rPr>
                <w:color w:val="000000"/>
                <w:sz w:val="18"/>
                <w:szCs w:val="18"/>
              </w:rPr>
              <w:t>1.</w:t>
            </w:r>
            <w:r>
              <w:rPr>
                <w:color w:val="000000"/>
                <w:sz w:val="18"/>
                <w:szCs w:val="18"/>
              </w:rPr>
              <w:t>479</w:t>
            </w:r>
          </w:p>
        </w:tc>
        <w:tc>
          <w:tcPr>
            <w:tcW w:w="627" w:type="pct"/>
            <w:tcBorders>
              <w:top w:val="single" w:sz="4" w:space="0" w:color="auto"/>
              <w:left w:val="single" w:sz="4" w:space="0" w:color="auto"/>
              <w:bottom w:val="single" w:sz="4" w:space="0" w:color="auto"/>
              <w:right w:val="single" w:sz="4" w:space="0" w:color="auto"/>
            </w:tcBorders>
            <w:shd w:val="clear" w:color="000000" w:fill="FFFFFF"/>
            <w:vAlign w:val="center"/>
          </w:tcPr>
          <w:p w14:paraId="2A4B62A9" w14:textId="2ED89E07" w:rsidR="007553C9" w:rsidRPr="00B326CA" w:rsidRDefault="007553C9" w:rsidP="007553C9">
            <w:pPr>
              <w:jc w:val="center"/>
              <w:rPr>
                <w:rFonts w:ascii="Times New Roman" w:hAnsi="Times New Roman"/>
                <w:color w:val="000000"/>
                <w:sz w:val="20"/>
              </w:rPr>
            </w:pPr>
            <w:r w:rsidRPr="00E37FEC">
              <w:rPr>
                <w:rFonts w:ascii="Times New Roman" w:hAnsi="Times New Roman"/>
                <w:color w:val="000000"/>
                <w:sz w:val="20"/>
              </w:rPr>
              <w:t>1.400</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14:paraId="2914B64D" w14:textId="138DB9BA" w:rsidR="007553C9" w:rsidRPr="00B326CA" w:rsidRDefault="007553C9" w:rsidP="007553C9">
            <w:pPr>
              <w:jc w:val="center"/>
              <w:rPr>
                <w:rFonts w:ascii="Times New Roman" w:hAnsi="Times New Roman"/>
                <w:color w:val="000000"/>
                <w:sz w:val="20"/>
              </w:rPr>
            </w:pPr>
            <w:r w:rsidRPr="00E37FEC">
              <w:rPr>
                <w:rFonts w:ascii="Times New Roman" w:hAnsi="Times New Roman"/>
                <w:color w:val="000000"/>
                <w:sz w:val="20"/>
              </w:rPr>
              <w:t>1.440</w:t>
            </w:r>
          </w:p>
        </w:tc>
        <w:tc>
          <w:tcPr>
            <w:tcW w:w="535" w:type="pct"/>
            <w:tcBorders>
              <w:top w:val="single" w:sz="4" w:space="0" w:color="auto"/>
              <w:left w:val="single" w:sz="4" w:space="0" w:color="auto"/>
              <w:bottom w:val="single" w:sz="4" w:space="0" w:color="auto"/>
              <w:right w:val="single" w:sz="4" w:space="0" w:color="auto"/>
            </w:tcBorders>
            <w:shd w:val="clear" w:color="000000" w:fill="FFFFFF"/>
            <w:vAlign w:val="center"/>
          </w:tcPr>
          <w:p w14:paraId="1AA277B3" w14:textId="050B5CE9" w:rsidR="007553C9" w:rsidRPr="00B326CA" w:rsidRDefault="007553C9" w:rsidP="007553C9">
            <w:pPr>
              <w:jc w:val="center"/>
              <w:rPr>
                <w:rFonts w:ascii="Times New Roman" w:hAnsi="Times New Roman"/>
                <w:color w:val="000000"/>
                <w:sz w:val="20"/>
              </w:rPr>
            </w:pPr>
            <w:r w:rsidRPr="00E37FEC">
              <w:rPr>
                <w:rFonts w:ascii="Times New Roman" w:hAnsi="Times New Roman"/>
                <w:color w:val="000000"/>
                <w:sz w:val="20"/>
              </w:rPr>
              <w:t>760</w:t>
            </w:r>
          </w:p>
        </w:tc>
        <w:tc>
          <w:tcPr>
            <w:tcW w:w="575" w:type="pct"/>
            <w:tcBorders>
              <w:top w:val="single" w:sz="4" w:space="0" w:color="auto"/>
              <w:left w:val="single" w:sz="4" w:space="0" w:color="auto"/>
              <w:bottom w:val="single" w:sz="4" w:space="0" w:color="auto"/>
              <w:right w:val="single" w:sz="4" w:space="0" w:color="auto"/>
            </w:tcBorders>
            <w:shd w:val="clear" w:color="000000" w:fill="FFFFFF"/>
            <w:vAlign w:val="center"/>
          </w:tcPr>
          <w:p w14:paraId="65D6CBB1" w14:textId="08AC2451" w:rsidR="007553C9" w:rsidRPr="00B326CA" w:rsidRDefault="007553C9" w:rsidP="007553C9">
            <w:pPr>
              <w:jc w:val="center"/>
              <w:rPr>
                <w:rFonts w:ascii="Times New Roman" w:hAnsi="Times New Roman"/>
                <w:b/>
                <w:bCs/>
                <w:color w:val="000000"/>
                <w:sz w:val="20"/>
              </w:rPr>
            </w:pPr>
            <w:r w:rsidRPr="003313A7">
              <w:rPr>
                <w:b/>
                <w:bCs/>
                <w:color w:val="000000"/>
                <w:sz w:val="18"/>
                <w:szCs w:val="18"/>
              </w:rPr>
              <w:t>5.</w:t>
            </w:r>
            <w:r>
              <w:rPr>
                <w:b/>
                <w:bCs/>
                <w:color w:val="000000"/>
                <w:sz w:val="18"/>
                <w:szCs w:val="18"/>
              </w:rPr>
              <w:t>928</w:t>
            </w:r>
          </w:p>
        </w:tc>
      </w:tr>
      <w:tr w:rsidR="007553C9" w:rsidRPr="00E37FEC" w14:paraId="1B65CF3A" w14:textId="77777777" w:rsidTr="00B326CA">
        <w:trPr>
          <w:trHeight w:val="405"/>
          <w:jc w:val="center"/>
        </w:trPr>
        <w:tc>
          <w:tcPr>
            <w:tcW w:w="1473" w:type="pct"/>
            <w:tcBorders>
              <w:top w:val="single" w:sz="4" w:space="0" w:color="auto"/>
              <w:left w:val="single" w:sz="4" w:space="0" w:color="auto"/>
              <w:bottom w:val="single" w:sz="4" w:space="0" w:color="auto"/>
              <w:right w:val="single" w:sz="4" w:space="0" w:color="auto"/>
            </w:tcBorders>
            <w:shd w:val="clear" w:color="auto" w:fill="auto"/>
            <w:vAlign w:val="center"/>
          </w:tcPr>
          <w:p w14:paraId="1FF17AA0" w14:textId="77777777" w:rsidR="007553C9" w:rsidRPr="00E37FEC" w:rsidRDefault="007553C9" w:rsidP="007553C9">
            <w:pPr>
              <w:jc w:val="center"/>
              <w:rPr>
                <w:rFonts w:ascii="Times New Roman" w:hAnsi="Times New Roman"/>
                <w:color w:val="000000"/>
                <w:sz w:val="16"/>
                <w:szCs w:val="16"/>
                <w:lang w:eastAsia="es-CO"/>
              </w:rPr>
            </w:pPr>
            <w:r w:rsidRPr="00E37FEC">
              <w:rPr>
                <w:rFonts w:ascii="Times New Roman" w:hAnsi="Times New Roman"/>
                <w:color w:val="000000"/>
                <w:sz w:val="16"/>
                <w:szCs w:val="16"/>
                <w:lang w:eastAsia="es-CO"/>
              </w:rPr>
              <w:t>Plan de comunicaciones</w:t>
            </w:r>
          </w:p>
        </w:tc>
        <w:tc>
          <w:tcPr>
            <w:tcW w:w="535" w:type="pct"/>
            <w:tcBorders>
              <w:top w:val="single" w:sz="4" w:space="0" w:color="auto"/>
              <w:left w:val="single" w:sz="4" w:space="0" w:color="auto"/>
              <w:bottom w:val="single" w:sz="4" w:space="0" w:color="auto"/>
              <w:right w:val="single" w:sz="4" w:space="0" w:color="auto"/>
            </w:tcBorders>
            <w:shd w:val="clear" w:color="000000" w:fill="FFFFFF"/>
            <w:vAlign w:val="center"/>
          </w:tcPr>
          <w:p w14:paraId="4E1F8277" w14:textId="673F145C" w:rsidR="007553C9" w:rsidRPr="00B326CA" w:rsidRDefault="007553C9" w:rsidP="007553C9">
            <w:pPr>
              <w:jc w:val="center"/>
              <w:rPr>
                <w:rFonts w:ascii="Times New Roman" w:hAnsi="Times New Roman"/>
                <w:color w:val="000000"/>
                <w:sz w:val="20"/>
              </w:rPr>
            </w:pPr>
            <w:r w:rsidRPr="00061419">
              <w:rPr>
                <w:rFonts w:ascii="Times New Roman" w:hAnsi="Times New Roman"/>
                <w:color w:val="000000"/>
                <w:sz w:val="20"/>
              </w:rPr>
              <w:t>59</w:t>
            </w:r>
            <w:r>
              <w:rPr>
                <w:rFonts w:ascii="Times New Roman" w:hAnsi="Times New Roman"/>
                <w:color w:val="000000"/>
                <w:sz w:val="20"/>
              </w:rPr>
              <w:t>3</w:t>
            </w:r>
          </w:p>
        </w:tc>
        <w:tc>
          <w:tcPr>
            <w:tcW w:w="627" w:type="pct"/>
            <w:tcBorders>
              <w:top w:val="single" w:sz="4" w:space="0" w:color="auto"/>
              <w:left w:val="single" w:sz="4" w:space="0" w:color="auto"/>
              <w:bottom w:val="single" w:sz="4" w:space="0" w:color="auto"/>
              <w:right w:val="single" w:sz="4" w:space="0" w:color="auto"/>
            </w:tcBorders>
            <w:shd w:val="clear" w:color="000000" w:fill="FFFFFF"/>
            <w:vAlign w:val="center"/>
          </w:tcPr>
          <w:p w14:paraId="29DCF489" w14:textId="7A5717EF" w:rsidR="007553C9" w:rsidRPr="00B326CA" w:rsidRDefault="007553C9" w:rsidP="007553C9">
            <w:pPr>
              <w:jc w:val="center"/>
              <w:rPr>
                <w:rFonts w:ascii="Times New Roman" w:hAnsi="Times New Roman"/>
                <w:color w:val="000000"/>
                <w:sz w:val="20"/>
              </w:rPr>
            </w:pPr>
            <w:r w:rsidRPr="003313A7">
              <w:rPr>
                <w:color w:val="000000"/>
                <w:sz w:val="18"/>
                <w:szCs w:val="18"/>
              </w:rPr>
              <w:t>888</w:t>
            </w:r>
          </w:p>
        </w:tc>
        <w:tc>
          <w:tcPr>
            <w:tcW w:w="627" w:type="pct"/>
            <w:tcBorders>
              <w:top w:val="single" w:sz="4" w:space="0" w:color="auto"/>
              <w:left w:val="single" w:sz="4" w:space="0" w:color="auto"/>
              <w:bottom w:val="single" w:sz="4" w:space="0" w:color="auto"/>
              <w:right w:val="single" w:sz="4" w:space="0" w:color="auto"/>
            </w:tcBorders>
            <w:shd w:val="clear" w:color="000000" w:fill="FFFFFF"/>
            <w:vAlign w:val="center"/>
          </w:tcPr>
          <w:p w14:paraId="1C9DF56D" w14:textId="3D8AE188" w:rsidR="007553C9" w:rsidRPr="00B326CA" w:rsidRDefault="007553C9" w:rsidP="007553C9">
            <w:pPr>
              <w:jc w:val="center"/>
              <w:rPr>
                <w:rFonts w:ascii="Times New Roman" w:hAnsi="Times New Roman"/>
                <w:color w:val="000000"/>
                <w:sz w:val="20"/>
              </w:rPr>
            </w:pPr>
            <w:r w:rsidRPr="00CC6734">
              <w:rPr>
                <w:rFonts w:ascii="Times New Roman" w:hAnsi="Times New Roman"/>
                <w:color w:val="000000"/>
                <w:sz w:val="20"/>
              </w:rPr>
              <w:t xml:space="preserve"> 1.950 </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14:paraId="72DD1F46" w14:textId="1F264E25" w:rsidR="007553C9" w:rsidRPr="00B326CA" w:rsidRDefault="007553C9" w:rsidP="007553C9">
            <w:pPr>
              <w:jc w:val="center"/>
              <w:rPr>
                <w:rFonts w:ascii="Times New Roman" w:hAnsi="Times New Roman"/>
                <w:color w:val="000000"/>
                <w:sz w:val="20"/>
              </w:rPr>
            </w:pPr>
            <w:r w:rsidRPr="00CC6734">
              <w:rPr>
                <w:rFonts w:ascii="Times New Roman" w:hAnsi="Times New Roman"/>
                <w:color w:val="000000"/>
                <w:sz w:val="20"/>
              </w:rPr>
              <w:t xml:space="preserve">2.000 </w:t>
            </w:r>
          </w:p>
        </w:tc>
        <w:tc>
          <w:tcPr>
            <w:tcW w:w="535" w:type="pct"/>
            <w:tcBorders>
              <w:top w:val="single" w:sz="4" w:space="0" w:color="auto"/>
              <w:left w:val="single" w:sz="4" w:space="0" w:color="auto"/>
              <w:bottom w:val="single" w:sz="4" w:space="0" w:color="auto"/>
              <w:right w:val="single" w:sz="4" w:space="0" w:color="auto"/>
            </w:tcBorders>
            <w:shd w:val="clear" w:color="000000" w:fill="FFFFFF"/>
            <w:vAlign w:val="center"/>
          </w:tcPr>
          <w:p w14:paraId="2805C7FA" w14:textId="1890604D" w:rsidR="007553C9" w:rsidRPr="00B326CA" w:rsidRDefault="007553C9" w:rsidP="007553C9">
            <w:pPr>
              <w:jc w:val="center"/>
              <w:rPr>
                <w:rFonts w:ascii="Times New Roman" w:hAnsi="Times New Roman"/>
                <w:color w:val="000000"/>
                <w:sz w:val="20"/>
              </w:rPr>
            </w:pPr>
            <w:r w:rsidRPr="00CC6734">
              <w:rPr>
                <w:rFonts w:ascii="Times New Roman" w:hAnsi="Times New Roman"/>
                <w:color w:val="000000"/>
                <w:sz w:val="20"/>
              </w:rPr>
              <w:t xml:space="preserve">1.456 </w:t>
            </w:r>
          </w:p>
        </w:tc>
        <w:tc>
          <w:tcPr>
            <w:tcW w:w="575" w:type="pct"/>
            <w:tcBorders>
              <w:top w:val="single" w:sz="4" w:space="0" w:color="auto"/>
              <w:left w:val="single" w:sz="4" w:space="0" w:color="auto"/>
              <w:bottom w:val="single" w:sz="4" w:space="0" w:color="auto"/>
              <w:right w:val="single" w:sz="4" w:space="0" w:color="auto"/>
            </w:tcBorders>
            <w:shd w:val="clear" w:color="000000" w:fill="FFFFFF"/>
            <w:vAlign w:val="center"/>
          </w:tcPr>
          <w:p w14:paraId="00D58BEE" w14:textId="0B2D225A" w:rsidR="007553C9" w:rsidRPr="00B326CA" w:rsidRDefault="007553C9" w:rsidP="007553C9">
            <w:pPr>
              <w:jc w:val="center"/>
              <w:rPr>
                <w:rFonts w:ascii="Times New Roman" w:hAnsi="Times New Roman"/>
                <w:b/>
                <w:bCs/>
                <w:color w:val="000000"/>
                <w:sz w:val="20"/>
              </w:rPr>
            </w:pPr>
            <w:r w:rsidRPr="003313A7">
              <w:rPr>
                <w:b/>
                <w:bCs/>
                <w:color w:val="000000"/>
                <w:sz w:val="18"/>
                <w:szCs w:val="18"/>
              </w:rPr>
              <w:t>6.887</w:t>
            </w:r>
          </w:p>
        </w:tc>
      </w:tr>
      <w:tr w:rsidR="002767F3" w:rsidRPr="002767F3" w14:paraId="3951E4CD" w14:textId="77777777" w:rsidTr="00B326CA">
        <w:trPr>
          <w:trHeight w:val="405"/>
          <w:jc w:val="center"/>
        </w:trPr>
        <w:tc>
          <w:tcPr>
            <w:tcW w:w="1473" w:type="pct"/>
            <w:tcBorders>
              <w:top w:val="single" w:sz="4" w:space="0" w:color="auto"/>
              <w:left w:val="single" w:sz="4" w:space="0" w:color="auto"/>
              <w:bottom w:val="single" w:sz="4" w:space="0" w:color="auto"/>
              <w:right w:val="single" w:sz="4" w:space="0" w:color="auto"/>
            </w:tcBorders>
            <w:shd w:val="clear" w:color="auto" w:fill="auto"/>
            <w:vAlign w:val="center"/>
          </w:tcPr>
          <w:p w14:paraId="25C1369E" w14:textId="2799472D" w:rsidR="00EC4C9D" w:rsidRPr="002767F3" w:rsidRDefault="00EA64C8" w:rsidP="00EA64C8">
            <w:pPr>
              <w:jc w:val="center"/>
              <w:rPr>
                <w:rFonts w:ascii="Times New Roman" w:hAnsi="Times New Roman"/>
                <w:sz w:val="16"/>
                <w:szCs w:val="16"/>
                <w:lang w:eastAsia="es-CO"/>
              </w:rPr>
            </w:pPr>
            <w:r w:rsidRPr="002767F3">
              <w:rPr>
                <w:rFonts w:ascii="Times New Roman" w:hAnsi="Times New Roman"/>
                <w:sz w:val="16"/>
                <w:szCs w:val="16"/>
                <w:lang w:val="es-MX"/>
              </w:rPr>
              <w:t xml:space="preserve">Fortalecer capacidades </w:t>
            </w:r>
            <w:proofErr w:type="gramStart"/>
            <w:r w:rsidRPr="002767F3">
              <w:rPr>
                <w:rFonts w:ascii="Times New Roman" w:hAnsi="Times New Roman"/>
                <w:sz w:val="16"/>
                <w:szCs w:val="16"/>
                <w:lang w:val="es-MX"/>
              </w:rPr>
              <w:t xml:space="preserve">a </w:t>
            </w:r>
            <w:r w:rsidR="00EC4C9D" w:rsidRPr="002767F3">
              <w:rPr>
                <w:rFonts w:ascii="Times New Roman" w:hAnsi="Times New Roman"/>
                <w:sz w:val="16"/>
                <w:szCs w:val="16"/>
                <w:lang w:val="es-MX"/>
              </w:rPr>
              <w:t xml:space="preserve"> mujeres</w:t>
            </w:r>
            <w:proofErr w:type="gramEnd"/>
          </w:p>
        </w:tc>
        <w:tc>
          <w:tcPr>
            <w:tcW w:w="535" w:type="pct"/>
            <w:tcBorders>
              <w:top w:val="single" w:sz="4" w:space="0" w:color="auto"/>
              <w:left w:val="single" w:sz="4" w:space="0" w:color="auto"/>
              <w:bottom w:val="single" w:sz="4" w:space="0" w:color="auto"/>
              <w:right w:val="single" w:sz="4" w:space="0" w:color="auto"/>
            </w:tcBorders>
            <w:shd w:val="clear" w:color="000000" w:fill="FFFFFF"/>
            <w:vAlign w:val="center"/>
          </w:tcPr>
          <w:p w14:paraId="0058FFA1" w14:textId="0EE54CF0" w:rsidR="00EC4C9D" w:rsidRPr="002767F3" w:rsidRDefault="00EC4C9D" w:rsidP="00B326CA">
            <w:pPr>
              <w:jc w:val="center"/>
              <w:rPr>
                <w:rFonts w:ascii="Times New Roman" w:hAnsi="Times New Roman"/>
                <w:color w:val="000000"/>
                <w:sz w:val="20"/>
              </w:rPr>
            </w:pPr>
            <w:r w:rsidRPr="002767F3">
              <w:rPr>
                <w:rFonts w:ascii="Times New Roman" w:hAnsi="Times New Roman"/>
                <w:color w:val="000000"/>
                <w:sz w:val="20"/>
              </w:rPr>
              <w:t>0</w:t>
            </w:r>
          </w:p>
        </w:tc>
        <w:tc>
          <w:tcPr>
            <w:tcW w:w="627" w:type="pct"/>
            <w:tcBorders>
              <w:top w:val="single" w:sz="4" w:space="0" w:color="auto"/>
              <w:left w:val="single" w:sz="4" w:space="0" w:color="auto"/>
              <w:bottom w:val="single" w:sz="4" w:space="0" w:color="auto"/>
              <w:right w:val="single" w:sz="4" w:space="0" w:color="auto"/>
            </w:tcBorders>
            <w:shd w:val="clear" w:color="000000" w:fill="FFFFFF"/>
            <w:vAlign w:val="center"/>
          </w:tcPr>
          <w:p w14:paraId="715367C0" w14:textId="66322923" w:rsidR="00EC4C9D" w:rsidRPr="002767F3" w:rsidRDefault="002767F3" w:rsidP="00B326CA">
            <w:pPr>
              <w:jc w:val="center"/>
              <w:rPr>
                <w:rFonts w:ascii="Times New Roman" w:hAnsi="Times New Roman"/>
                <w:color w:val="000000"/>
                <w:sz w:val="20"/>
              </w:rPr>
            </w:pPr>
            <w:r w:rsidRPr="002767F3">
              <w:rPr>
                <w:rFonts w:ascii="Times New Roman" w:hAnsi="Times New Roman"/>
                <w:color w:val="000000"/>
                <w:sz w:val="20"/>
              </w:rPr>
              <w:t>13.000</w:t>
            </w:r>
          </w:p>
        </w:tc>
        <w:tc>
          <w:tcPr>
            <w:tcW w:w="627" w:type="pct"/>
            <w:tcBorders>
              <w:top w:val="single" w:sz="4" w:space="0" w:color="auto"/>
              <w:left w:val="single" w:sz="4" w:space="0" w:color="auto"/>
              <w:bottom w:val="single" w:sz="4" w:space="0" w:color="auto"/>
              <w:right w:val="single" w:sz="4" w:space="0" w:color="auto"/>
            </w:tcBorders>
            <w:shd w:val="clear" w:color="000000" w:fill="FFFFFF"/>
            <w:vAlign w:val="center"/>
          </w:tcPr>
          <w:p w14:paraId="27C02DA9" w14:textId="19948551" w:rsidR="00EC4C9D" w:rsidRPr="002767F3" w:rsidRDefault="00EC4C9D" w:rsidP="00B326CA">
            <w:pPr>
              <w:jc w:val="center"/>
              <w:rPr>
                <w:rFonts w:ascii="Times New Roman" w:hAnsi="Times New Roman"/>
                <w:color w:val="000000"/>
                <w:sz w:val="20"/>
              </w:rPr>
            </w:pPr>
            <w:r w:rsidRPr="002767F3">
              <w:rPr>
                <w:rFonts w:ascii="Times New Roman" w:hAnsi="Times New Roman"/>
                <w:color w:val="000000"/>
                <w:sz w:val="20"/>
              </w:rPr>
              <w:t>0</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14:paraId="12A46678" w14:textId="71CB25E0" w:rsidR="00EC4C9D" w:rsidRPr="002767F3" w:rsidRDefault="00EC4C9D" w:rsidP="00B326CA">
            <w:pPr>
              <w:jc w:val="center"/>
              <w:rPr>
                <w:rFonts w:ascii="Times New Roman" w:hAnsi="Times New Roman"/>
                <w:color w:val="000000"/>
                <w:sz w:val="20"/>
              </w:rPr>
            </w:pPr>
            <w:r w:rsidRPr="002767F3">
              <w:rPr>
                <w:rFonts w:ascii="Times New Roman" w:hAnsi="Times New Roman"/>
                <w:color w:val="000000"/>
                <w:sz w:val="20"/>
              </w:rPr>
              <w:t>0</w:t>
            </w:r>
          </w:p>
        </w:tc>
        <w:tc>
          <w:tcPr>
            <w:tcW w:w="535" w:type="pct"/>
            <w:tcBorders>
              <w:top w:val="single" w:sz="4" w:space="0" w:color="auto"/>
              <w:left w:val="single" w:sz="4" w:space="0" w:color="auto"/>
              <w:bottom w:val="single" w:sz="4" w:space="0" w:color="auto"/>
              <w:right w:val="single" w:sz="4" w:space="0" w:color="auto"/>
            </w:tcBorders>
            <w:shd w:val="clear" w:color="000000" w:fill="FFFFFF"/>
            <w:vAlign w:val="center"/>
          </w:tcPr>
          <w:p w14:paraId="47FBB44D" w14:textId="1978FE16" w:rsidR="00EC4C9D" w:rsidRPr="002767F3" w:rsidRDefault="00EC4C9D" w:rsidP="00B326CA">
            <w:pPr>
              <w:jc w:val="center"/>
              <w:rPr>
                <w:rFonts w:ascii="Times New Roman" w:hAnsi="Times New Roman"/>
                <w:color w:val="000000"/>
                <w:sz w:val="20"/>
              </w:rPr>
            </w:pPr>
            <w:r w:rsidRPr="002767F3">
              <w:rPr>
                <w:rFonts w:ascii="Times New Roman" w:hAnsi="Times New Roman"/>
                <w:color w:val="000000"/>
                <w:sz w:val="20"/>
              </w:rPr>
              <w:t>0</w:t>
            </w:r>
          </w:p>
        </w:tc>
        <w:tc>
          <w:tcPr>
            <w:tcW w:w="575" w:type="pct"/>
            <w:tcBorders>
              <w:top w:val="single" w:sz="4" w:space="0" w:color="auto"/>
              <w:left w:val="single" w:sz="4" w:space="0" w:color="auto"/>
              <w:bottom w:val="single" w:sz="4" w:space="0" w:color="auto"/>
              <w:right w:val="single" w:sz="4" w:space="0" w:color="auto"/>
            </w:tcBorders>
            <w:shd w:val="clear" w:color="000000" w:fill="FFFFFF"/>
            <w:vAlign w:val="center"/>
          </w:tcPr>
          <w:p w14:paraId="1E40DC58" w14:textId="16B9F05F" w:rsidR="00EC4C9D" w:rsidRPr="002767F3" w:rsidRDefault="002767F3" w:rsidP="00B326CA">
            <w:pPr>
              <w:jc w:val="center"/>
              <w:rPr>
                <w:rFonts w:ascii="Times New Roman" w:hAnsi="Times New Roman"/>
                <w:b/>
                <w:color w:val="000000"/>
                <w:sz w:val="20"/>
              </w:rPr>
            </w:pPr>
            <w:r w:rsidRPr="002767F3">
              <w:rPr>
                <w:rFonts w:ascii="Times New Roman" w:hAnsi="Times New Roman"/>
                <w:b/>
                <w:color w:val="000000"/>
                <w:sz w:val="20"/>
              </w:rPr>
              <w:t>13.000</w:t>
            </w:r>
          </w:p>
        </w:tc>
      </w:tr>
    </w:tbl>
    <w:p w14:paraId="2BEBBDA8" w14:textId="77777777" w:rsidR="00467D61" w:rsidRPr="00E37FEC" w:rsidRDefault="00467D61" w:rsidP="00467D61">
      <w:pPr>
        <w:pStyle w:val="Prrafodelista"/>
        <w:rPr>
          <w:rFonts w:ascii="Times New Roman" w:hAnsi="Times New Roman"/>
          <w:sz w:val="20"/>
          <w:lang w:eastAsia="es-CO"/>
        </w:rPr>
      </w:pPr>
    </w:p>
    <w:p w14:paraId="0DD79B6B" w14:textId="77777777" w:rsidR="00467D61" w:rsidRPr="00E37FEC" w:rsidRDefault="00467D61" w:rsidP="00467D61">
      <w:pPr>
        <w:contextualSpacing/>
        <w:jc w:val="left"/>
        <w:rPr>
          <w:rFonts w:ascii="Times New Roman" w:hAnsi="Times New Roman"/>
          <w:sz w:val="20"/>
          <w:lang w:eastAsia="es-CO"/>
        </w:rPr>
      </w:pPr>
    </w:p>
    <w:p w14:paraId="237212FE" w14:textId="77777777" w:rsidR="00467D61" w:rsidRPr="008D7EBD" w:rsidRDefault="00467D61" w:rsidP="0091707A">
      <w:pPr>
        <w:pStyle w:val="Prrafodelista"/>
        <w:numPr>
          <w:ilvl w:val="0"/>
          <w:numId w:val="3"/>
        </w:numPr>
        <w:ind w:left="1068"/>
        <w:contextualSpacing/>
        <w:jc w:val="left"/>
        <w:rPr>
          <w:rFonts w:ascii="Times New Roman" w:hAnsi="Times New Roman"/>
          <w:szCs w:val="24"/>
          <w:lang w:eastAsia="es-CO"/>
        </w:rPr>
      </w:pPr>
      <w:r w:rsidRPr="008D7EBD">
        <w:rPr>
          <w:rFonts w:ascii="Times New Roman" w:hAnsi="Times New Roman"/>
          <w:b/>
          <w:szCs w:val="24"/>
          <w:lang w:eastAsia="es-CO"/>
        </w:rPr>
        <w:t>Fuentes de Financiación</w:t>
      </w:r>
    </w:p>
    <w:tbl>
      <w:tblPr>
        <w:tblW w:w="9308" w:type="dxa"/>
        <w:tblLayout w:type="fixed"/>
        <w:tblCellMar>
          <w:left w:w="70" w:type="dxa"/>
          <w:right w:w="70" w:type="dxa"/>
        </w:tblCellMar>
        <w:tblLook w:val="04A0" w:firstRow="1" w:lastRow="0" w:firstColumn="1" w:lastColumn="0" w:noHBand="0" w:noVBand="1"/>
      </w:tblPr>
      <w:tblGrid>
        <w:gridCol w:w="2327"/>
        <w:gridCol w:w="2327"/>
        <w:gridCol w:w="2327"/>
        <w:gridCol w:w="2327"/>
      </w:tblGrid>
      <w:tr w:rsidR="00467D61" w:rsidRPr="00E37FEC" w14:paraId="16828679" w14:textId="77777777" w:rsidTr="009410B3">
        <w:trPr>
          <w:trHeight w:val="481"/>
        </w:trPr>
        <w:tc>
          <w:tcPr>
            <w:tcW w:w="232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6A4F59CF"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ETAPA</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1355B9B"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TIPO DE ENTIDAD</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7707F104"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NOMBRE DE ENTIDAD</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6B63100"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TIPO DE RECURSO</w:t>
            </w:r>
          </w:p>
        </w:tc>
      </w:tr>
      <w:tr w:rsidR="00467D61" w:rsidRPr="00E37FEC" w14:paraId="77676676" w14:textId="77777777" w:rsidTr="00841097">
        <w:trPr>
          <w:trHeight w:val="962"/>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D8FA6"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Inversión</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0E2C95EB"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Entidades Presupuesto Distrital</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5F801E34"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SDA</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511395D1"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Distrital</w:t>
            </w:r>
          </w:p>
        </w:tc>
      </w:tr>
    </w:tbl>
    <w:p w14:paraId="54D2C084" w14:textId="77777777" w:rsidR="00467D61" w:rsidRPr="00E37FEC" w:rsidRDefault="00467D61" w:rsidP="00467D61">
      <w:pPr>
        <w:contextualSpacing/>
        <w:jc w:val="left"/>
        <w:rPr>
          <w:rFonts w:ascii="Times New Roman" w:hAnsi="Times New Roman"/>
          <w:b/>
          <w:bCs/>
          <w:sz w:val="22"/>
          <w:szCs w:val="22"/>
        </w:rPr>
      </w:pPr>
      <w:r w:rsidRPr="00E37FEC">
        <w:rPr>
          <w:rFonts w:ascii="Times New Roman" w:hAnsi="Times New Roman"/>
          <w:b/>
          <w:sz w:val="18"/>
          <w:szCs w:val="24"/>
        </w:rPr>
        <w:t xml:space="preserve">Fuente: </w:t>
      </w:r>
      <w:r w:rsidRPr="0049263D">
        <w:rPr>
          <w:rFonts w:cs="Arial"/>
          <w:sz w:val="18"/>
          <w:szCs w:val="24"/>
        </w:rPr>
        <w:t>Secretaria Distrital de Hacienda</w:t>
      </w:r>
    </w:p>
    <w:p w14:paraId="34306756" w14:textId="77777777" w:rsidR="00467D61" w:rsidRDefault="00467D61" w:rsidP="00467D61">
      <w:pPr>
        <w:pStyle w:val="Prrafodelista"/>
        <w:ind w:left="1068"/>
        <w:contextualSpacing/>
        <w:jc w:val="left"/>
        <w:rPr>
          <w:rFonts w:ascii="Times New Roman" w:hAnsi="Times New Roman"/>
          <w:szCs w:val="24"/>
          <w:lang w:eastAsia="es-CO"/>
        </w:rPr>
      </w:pPr>
    </w:p>
    <w:p w14:paraId="006A277F" w14:textId="77777777" w:rsidR="002B1FAC" w:rsidRDefault="002B1FAC" w:rsidP="00467D61">
      <w:pPr>
        <w:pStyle w:val="Prrafodelista"/>
        <w:ind w:left="1068"/>
        <w:contextualSpacing/>
        <w:jc w:val="left"/>
        <w:rPr>
          <w:rFonts w:ascii="Times New Roman" w:hAnsi="Times New Roman"/>
          <w:szCs w:val="24"/>
          <w:lang w:eastAsia="es-CO"/>
        </w:rPr>
      </w:pPr>
    </w:p>
    <w:p w14:paraId="3FF930D9"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rPr>
        <w:t>PROGRAMACIÓN</w:t>
      </w:r>
    </w:p>
    <w:p w14:paraId="55D3D02B" w14:textId="77777777" w:rsidR="00467D61" w:rsidRPr="00E37FEC" w:rsidRDefault="00467D61" w:rsidP="00467D61">
      <w:pPr>
        <w:pStyle w:val="Encabezado"/>
        <w:ind w:left="780"/>
        <w:rPr>
          <w:rFonts w:ascii="Times New Roman" w:hAnsi="Times New Roman"/>
          <w:b/>
          <w:bCs/>
          <w:sz w:val="22"/>
          <w:szCs w:val="22"/>
        </w:rPr>
      </w:pPr>
    </w:p>
    <w:p w14:paraId="39E5EB92" w14:textId="77777777" w:rsidR="00467D61" w:rsidRPr="00E37FEC" w:rsidRDefault="00467D61" w:rsidP="0091707A">
      <w:pPr>
        <w:pStyle w:val="Prrafodelista"/>
        <w:numPr>
          <w:ilvl w:val="0"/>
          <w:numId w:val="7"/>
        </w:numPr>
        <w:contextualSpacing/>
        <w:jc w:val="left"/>
        <w:rPr>
          <w:rFonts w:ascii="Times New Roman" w:hAnsi="Times New Roman"/>
          <w:b/>
          <w:szCs w:val="24"/>
          <w:lang w:eastAsia="es-CO"/>
        </w:rPr>
      </w:pPr>
      <w:r w:rsidRPr="00E37FEC">
        <w:rPr>
          <w:rFonts w:ascii="Times New Roman" w:hAnsi="Times New Roman"/>
          <w:b/>
          <w:szCs w:val="24"/>
          <w:lang w:eastAsia="es-CO"/>
        </w:rPr>
        <w:t>Indicadores de producto</w:t>
      </w:r>
    </w:p>
    <w:p w14:paraId="448B13BC" w14:textId="77777777" w:rsidR="00467D61" w:rsidRPr="00E37FEC" w:rsidRDefault="00467D61" w:rsidP="00467D61">
      <w:pPr>
        <w:contextualSpacing/>
        <w:jc w:val="left"/>
        <w:rPr>
          <w:rFonts w:ascii="Times New Roman" w:hAnsi="Times New Roman"/>
          <w:szCs w:val="24"/>
          <w:lang w:eastAsia="es-CO"/>
        </w:rPr>
      </w:pPr>
    </w:p>
    <w:tbl>
      <w:tblPr>
        <w:tblW w:w="9220" w:type="dxa"/>
        <w:jc w:val="center"/>
        <w:tblLayout w:type="fixed"/>
        <w:tblCellMar>
          <w:left w:w="70" w:type="dxa"/>
          <w:right w:w="70" w:type="dxa"/>
        </w:tblCellMar>
        <w:tblLook w:val="04A0" w:firstRow="1" w:lastRow="0" w:firstColumn="1" w:lastColumn="0" w:noHBand="0" w:noVBand="1"/>
      </w:tblPr>
      <w:tblGrid>
        <w:gridCol w:w="3038"/>
        <w:gridCol w:w="2260"/>
        <w:gridCol w:w="1643"/>
        <w:gridCol w:w="2279"/>
      </w:tblGrid>
      <w:tr w:rsidR="00467D61" w:rsidRPr="00E37FEC" w14:paraId="0050B7FB" w14:textId="77777777" w:rsidTr="009410B3">
        <w:trPr>
          <w:trHeight w:val="625"/>
          <w:jc w:val="center"/>
        </w:trPr>
        <w:tc>
          <w:tcPr>
            <w:tcW w:w="3038"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680E904"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PRODUCTO</w:t>
            </w:r>
          </w:p>
        </w:tc>
        <w:tc>
          <w:tcPr>
            <w:tcW w:w="2260"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A781080"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INDICADOR</w:t>
            </w:r>
          </w:p>
        </w:tc>
        <w:tc>
          <w:tcPr>
            <w:tcW w:w="164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B1DD45F"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MEDIDO A TRAVÉS DE</w:t>
            </w:r>
          </w:p>
        </w:tc>
        <w:tc>
          <w:tcPr>
            <w:tcW w:w="227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268FA22"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 xml:space="preserve">META </w:t>
            </w:r>
          </w:p>
        </w:tc>
      </w:tr>
      <w:tr w:rsidR="00467D61" w:rsidRPr="00E37FEC" w14:paraId="5E3663A0" w14:textId="77777777" w:rsidTr="00841097">
        <w:trPr>
          <w:trHeight w:val="70"/>
          <w:jc w:val="center"/>
        </w:trPr>
        <w:tc>
          <w:tcPr>
            <w:tcW w:w="3038" w:type="dxa"/>
            <w:tcBorders>
              <w:top w:val="nil"/>
              <w:left w:val="single" w:sz="4" w:space="0" w:color="auto"/>
              <w:bottom w:val="single" w:sz="4" w:space="0" w:color="auto"/>
              <w:right w:val="single" w:sz="4" w:space="0" w:color="auto"/>
            </w:tcBorders>
            <w:shd w:val="clear" w:color="auto" w:fill="auto"/>
            <w:vAlign w:val="center"/>
          </w:tcPr>
          <w:p w14:paraId="33AED28E" w14:textId="77777777" w:rsidR="00467D61" w:rsidRPr="004A48D7" w:rsidRDefault="00467D61" w:rsidP="00841097">
            <w:pPr>
              <w:rPr>
                <w:rFonts w:ascii="Times New Roman" w:hAnsi="Times New Roman"/>
                <w:sz w:val="20"/>
              </w:rPr>
            </w:pPr>
            <w:r w:rsidRPr="004A48D7">
              <w:rPr>
                <w:rFonts w:ascii="Times New Roman" w:hAnsi="Times New Roman"/>
                <w:sz w:val="20"/>
              </w:rPr>
              <w:t>Servicio de asistencia técnica para la implementación de las estrategias educativo ambientales y de participación</w:t>
            </w:r>
          </w:p>
        </w:tc>
        <w:tc>
          <w:tcPr>
            <w:tcW w:w="2260" w:type="dxa"/>
            <w:tcBorders>
              <w:top w:val="nil"/>
              <w:left w:val="nil"/>
              <w:bottom w:val="single" w:sz="4" w:space="0" w:color="auto"/>
              <w:right w:val="single" w:sz="4" w:space="0" w:color="auto"/>
            </w:tcBorders>
            <w:shd w:val="clear" w:color="auto" w:fill="auto"/>
            <w:vAlign w:val="center"/>
          </w:tcPr>
          <w:p w14:paraId="54D0582B" w14:textId="77777777" w:rsidR="00467D61" w:rsidRPr="004A48D7" w:rsidRDefault="00467D61" w:rsidP="00841097">
            <w:pPr>
              <w:jc w:val="center"/>
              <w:rPr>
                <w:rFonts w:ascii="Times New Roman" w:hAnsi="Times New Roman"/>
                <w:sz w:val="20"/>
              </w:rPr>
            </w:pPr>
            <w:r w:rsidRPr="004A48D7">
              <w:rPr>
                <w:rFonts w:ascii="Times New Roman" w:hAnsi="Times New Roman"/>
                <w:sz w:val="20"/>
              </w:rPr>
              <w:t>Estrategias educativo ambientales y de participación implementadas</w:t>
            </w:r>
          </w:p>
        </w:tc>
        <w:tc>
          <w:tcPr>
            <w:tcW w:w="1643" w:type="dxa"/>
            <w:tcBorders>
              <w:top w:val="nil"/>
              <w:left w:val="nil"/>
              <w:bottom w:val="single" w:sz="4" w:space="0" w:color="auto"/>
              <w:right w:val="single" w:sz="4" w:space="0" w:color="auto"/>
            </w:tcBorders>
            <w:shd w:val="clear" w:color="auto" w:fill="auto"/>
            <w:noWrap/>
            <w:vAlign w:val="center"/>
          </w:tcPr>
          <w:p w14:paraId="57D355E4"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Número</w:t>
            </w:r>
          </w:p>
        </w:tc>
        <w:tc>
          <w:tcPr>
            <w:tcW w:w="2279" w:type="dxa"/>
            <w:tcBorders>
              <w:top w:val="nil"/>
              <w:left w:val="nil"/>
              <w:bottom w:val="single" w:sz="4" w:space="0" w:color="auto"/>
              <w:right w:val="single" w:sz="4" w:space="0" w:color="auto"/>
            </w:tcBorders>
            <w:shd w:val="clear" w:color="auto" w:fill="auto"/>
            <w:vAlign w:val="center"/>
          </w:tcPr>
          <w:p w14:paraId="6192F7B9" w14:textId="77777777" w:rsidR="00467D61" w:rsidRPr="004A48D7" w:rsidRDefault="00467D61" w:rsidP="00841097">
            <w:pPr>
              <w:jc w:val="center"/>
              <w:rPr>
                <w:rFonts w:ascii="Times New Roman" w:hAnsi="Times New Roman"/>
                <w:sz w:val="20"/>
                <w:lang w:eastAsia="es-CO"/>
              </w:rPr>
            </w:pPr>
            <w:r>
              <w:rPr>
                <w:rFonts w:ascii="Times New Roman" w:hAnsi="Times New Roman"/>
                <w:sz w:val="20"/>
                <w:lang w:eastAsia="es-CO"/>
              </w:rPr>
              <w:t>Implementar 5</w:t>
            </w:r>
            <w:r w:rsidRPr="004A48D7">
              <w:rPr>
                <w:rFonts w:ascii="Times New Roman" w:hAnsi="Times New Roman"/>
                <w:sz w:val="20"/>
                <w:lang w:eastAsia="es-CO"/>
              </w:rPr>
              <w:t xml:space="preserve"> estrategias de educación ambiental y participación ciudadana</w:t>
            </w:r>
          </w:p>
        </w:tc>
      </w:tr>
      <w:tr w:rsidR="00467D61" w:rsidRPr="00E37FEC" w14:paraId="02264B2C" w14:textId="77777777" w:rsidTr="00841097">
        <w:trPr>
          <w:trHeight w:val="911"/>
          <w:jc w:val="center"/>
        </w:trPr>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6798CEC9"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Servicio de divulgación de la información de la política nacional de educación ambiental y participación</w:t>
            </w:r>
          </w:p>
        </w:tc>
        <w:tc>
          <w:tcPr>
            <w:tcW w:w="2260" w:type="dxa"/>
            <w:tcBorders>
              <w:top w:val="single" w:sz="4" w:space="0" w:color="auto"/>
              <w:left w:val="nil"/>
              <w:bottom w:val="single" w:sz="4" w:space="0" w:color="auto"/>
              <w:right w:val="single" w:sz="4" w:space="0" w:color="auto"/>
            </w:tcBorders>
            <w:shd w:val="clear" w:color="auto" w:fill="auto"/>
            <w:vAlign w:val="center"/>
          </w:tcPr>
          <w:p w14:paraId="6C41D0CE"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Piezas de comunicación sobre educación ambiental y participación editadas</w:t>
            </w:r>
          </w:p>
        </w:tc>
        <w:tc>
          <w:tcPr>
            <w:tcW w:w="1643" w:type="dxa"/>
            <w:tcBorders>
              <w:top w:val="single" w:sz="4" w:space="0" w:color="auto"/>
              <w:left w:val="nil"/>
              <w:bottom w:val="single" w:sz="4" w:space="0" w:color="auto"/>
              <w:right w:val="single" w:sz="4" w:space="0" w:color="auto"/>
            </w:tcBorders>
            <w:shd w:val="clear" w:color="auto" w:fill="auto"/>
            <w:noWrap/>
            <w:vAlign w:val="center"/>
          </w:tcPr>
          <w:p w14:paraId="33F45C3B"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Número</w:t>
            </w:r>
          </w:p>
        </w:tc>
        <w:tc>
          <w:tcPr>
            <w:tcW w:w="2279" w:type="dxa"/>
            <w:tcBorders>
              <w:top w:val="single" w:sz="4" w:space="0" w:color="auto"/>
              <w:left w:val="nil"/>
              <w:bottom w:val="single" w:sz="4" w:space="0" w:color="auto"/>
              <w:right w:val="single" w:sz="4" w:space="0" w:color="auto"/>
            </w:tcBorders>
            <w:shd w:val="clear" w:color="auto" w:fill="auto"/>
            <w:vAlign w:val="center"/>
          </w:tcPr>
          <w:p w14:paraId="408324C4"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 xml:space="preserve">Diseñar y ejecutar 5 planes de comunicación </w:t>
            </w:r>
          </w:p>
        </w:tc>
      </w:tr>
    </w:tbl>
    <w:p w14:paraId="121E93E7" w14:textId="77777777" w:rsidR="00467D61" w:rsidRPr="00E37FEC" w:rsidRDefault="00467D61" w:rsidP="00DA652B">
      <w:pPr>
        <w:contextualSpacing/>
        <w:jc w:val="left"/>
        <w:rPr>
          <w:rFonts w:ascii="Times New Roman" w:hAnsi="Times New Roman"/>
          <w:i/>
          <w:szCs w:val="24"/>
          <w:lang w:eastAsia="es-CO"/>
        </w:rPr>
      </w:pPr>
      <w:r w:rsidRPr="00E37FEC">
        <w:rPr>
          <w:rFonts w:ascii="Times New Roman" w:hAnsi="Times New Roman"/>
          <w:b/>
          <w:sz w:val="18"/>
          <w:szCs w:val="24"/>
        </w:rPr>
        <w:t xml:space="preserve">Fuente: </w:t>
      </w:r>
      <w:r>
        <w:rPr>
          <w:rFonts w:ascii="Times New Roman" w:hAnsi="Times New Roman"/>
          <w:sz w:val="18"/>
          <w:szCs w:val="24"/>
        </w:rPr>
        <w:t>Plataforma MGA</w:t>
      </w:r>
    </w:p>
    <w:p w14:paraId="3A1CD23F" w14:textId="77777777" w:rsidR="00467D61" w:rsidRPr="00E37FEC" w:rsidRDefault="00467D61" w:rsidP="00467D61">
      <w:pPr>
        <w:ind w:left="1140"/>
        <w:contextualSpacing/>
        <w:jc w:val="left"/>
        <w:rPr>
          <w:rFonts w:ascii="Times New Roman" w:hAnsi="Times New Roman"/>
          <w:szCs w:val="24"/>
          <w:lang w:eastAsia="es-CO"/>
        </w:rPr>
      </w:pPr>
    </w:p>
    <w:p w14:paraId="7EBA96BF" w14:textId="77777777" w:rsidR="00467D61" w:rsidRPr="00E37FEC" w:rsidRDefault="00467D61" w:rsidP="0091707A">
      <w:pPr>
        <w:pStyle w:val="Prrafodelista"/>
        <w:numPr>
          <w:ilvl w:val="0"/>
          <w:numId w:val="7"/>
        </w:numPr>
        <w:contextualSpacing/>
        <w:jc w:val="left"/>
        <w:rPr>
          <w:rFonts w:ascii="Times New Roman" w:hAnsi="Times New Roman"/>
          <w:b/>
          <w:szCs w:val="24"/>
          <w:lang w:eastAsia="es-CO"/>
        </w:rPr>
      </w:pPr>
      <w:r w:rsidRPr="00E37FEC">
        <w:rPr>
          <w:rFonts w:ascii="Times New Roman" w:hAnsi="Times New Roman"/>
          <w:b/>
          <w:szCs w:val="24"/>
          <w:lang w:eastAsia="es-CO"/>
        </w:rPr>
        <w:t>Indicadores de gestión</w:t>
      </w:r>
    </w:p>
    <w:p w14:paraId="573611C0" w14:textId="77777777" w:rsidR="00467D61" w:rsidRPr="00E37FEC" w:rsidRDefault="00467D61" w:rsidP="00467D61">
      <w:pPr>
        <w:ind w:left="1068"/>
        <w:contextualSpacing/>
        <w:rPr>
          <w:rFonts w:ascii="Times New Roman" w:hAnsi="Times New Roman"/>
          <w:szCs w:val="24"/>
          <w:lang w:eastAsia="es-CO"/>
        </w:rPr>
      </w:pPr>
    </w:p>
    <w:tbl>
      <w:tblPr>
        <w:tblW w:w="9276" w:type="dxa"/>
        <w:jc w:val="center"/>
        <w:tblLayout w:type="fixed"/>
        <w:tblCellMar>
          <w:left w:w="70" w:type="dxa"/>
          <w:right w:w="70" w:type="dxa"/>
        </w:tblCellMar>
        <w:tblLook w:val="04A0" w:firstRow="1" w:lastRow="0" w:firstColumn="1" w:lastColumn="0" w:noHBand="0" w:noVBand="1"/>
      </w:tblPr>
      <w:tblGrid>
        <w:gridCol w:w="3056"/>
        <w:gridCol w:w="2274"/>
        <w:gridCol w:w="1973"/>
        <w:gridCol w:w="1973"/>
      </w:tblGrid>
      <w:tr w:rsidR="00467D61" w:rsidRPr="00E37FEC" w14:paraId="2355C9F3" w14:textId="77777777" w:rsidTr="009410B3">
        <w:trPr>
          <w:trHeight w:val="696"/>
          <w:jc w:val="center"/>
        </w:trPr>
        <w:tc>
          <w:tcPr>
            <w:tcW w:w="305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053D009"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INDICADOR</w:t>
            </w:r>
          </w:p>
        </w:tc>
        <w:tc>
          <w:tcPr>
            <w:tcW w:w="2274"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A60C894"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 xml:space="preserve">MEDIDO A TRAVÉS DE </w:t>
            </w:r>
          </w:p>
        </w:tc>
        <w:tc>
          <w:tcPr>
            <w:tcW w:w="197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DFBB168"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CÓDIGO</w:t>
            </w:r>
          </w:p>
        </w:tc>
        <w:tc>
          <w:tcPr>
            <w:tcW w:w="197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BD19BE1"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 xml:space="preserve">META </w:t>
            </w:r>
          </w:p>
        </w:tc>
      </w:tr>
      <w:tr w:rsidR="00467D61" w:rsidRPr="00E37FEC" w14:paraId="74BEA046" w14:textId="77777777" w:rsidTr="00841097">
        <w:trPr>
          <w:trHeight w:val="804"/>
          <w:jc w:val="center"/>
        </w:trPr>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14:paraId="2D31467F" w14:textId="77777777" w:rsidR="00467D61" w:rsidRPr="00E37FEC" w:rsidRDefault="00467D61" w:rsidP="00841097">
            <w:pPr>
              <w:jc w:val="center"/>
              <w:rPr>
                <w:rFonts w:ascii="Times New Roman" w:hAnsi="Times New Roman"/>
                <w:sz w:val="20"/>
                <w:lang w:eastAsia="es-CO"/>
              </w:rPr>
            </w:pPr>
            <w:r w:rsidRPr="00A30BD1">
              <w:rPr>
                <w:rFonts w:ascii="Times New Roman" w:hAnsi="Times New Roman"/>
                <w:sz w:val="20"/>
                <w:lang w:eastAsia="es-CO"/>
              </w:rPr>
              <w:t>Procesos De Educación Y Participación Social Fortalecidos</w:t>
            </w:r>
          </w:p>
        </w:tc>
        <w:tc>
          <w:tcPr>
            <w:tcW w:w="2274" w:type="dxa"/>
            <w:tcBorders>
              <w:top w:val="single" w:sz="4" w:space="0" w:color="auto"/>
              <w:left w:val="nil"/>
              <w:bottom w:val="single" w:sz="4" w:space="0" w:color="auto"/>
              <w:right w:val="single" w:sz="4" w:space="0" w:color="auto"/>
            </w:tcBorders>
            <w:shd w:val="clear" w:color="auto" w:fill="auto"/>
            <w:vAlign w:val="center"/>
          </w:tcPr>
          <w:p w14:paraId="566A3A18"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Numero</w:t>
            </w: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4443A141" w14:textId="77777777" w:rsidR="00467D61" w:rsidRPr="00E37FEC" w:rsidRDefault="00467D61" w:rsidP="00841097">
            <w:pPr>
              <w:jc w:val="center"/>
              <w:rPr>
                <w:rFonts w:ascii="Times New Roman" w:hAnsi="Times New Roman"/>
                <w:sz w:val="21"/>
                <w:szCs w:val="21"/>
                <w:lang w:eastAsia="es-CO"/>
              </w:rPr>
            </w:pPr>
            <w:r w:rsidRPr="00A30BD1">
              <w:rPr>
                <w:rFonts w:ascii="Times New Roman" w:hAnsi="Times New Roman"/>
                <w:sz w:val="21"/>
                <w:szCs w:val="21"/>
                <w:lang w:eastAsia="es-CO"/>
              </w:rPr>
              <w:t>0900G116</w:t>
            </w:r>
          </w:p>
        </w:tc>
        <w:tc>
          <w:tcPr>
            <w:tcW w:w="1973" w:type="dxa"/>
            <w:tcBorders>
              <w:top w:val="single" w:sz="4" w:space="0" w:color="auto"/>
              <w:left w:val="nil"/>
              <w:bottom w:val="single" w:sz="4" w:space="0" w:color="auto"/>
              <w:right w:val="single" w:sz="4" w:space="0" w:color="auto"/>
            </w:tcBorders>
            <w:shd w:val="clear" w:color="auto" w:fill="auto"/>
            <w:vAlign w:val="center"/>
          </w:tcPr>
          <w:p w14:paraId="718E2216" w14:textId="0539D3CA" w:rsidR="00467D61" w:rsidRPr="00E37FEC" w:rsidRDefault="009748B6" w:rsidP="00841097">
            <w:pPr>
              <w:jc w:val="center"/>
              <w:rPr>
                <w:rFonts w:ascii="Times New Roman" w:hAnsi="Times New Roman"/>
                <w:sz w:val="21"/>
                <w:szCs w:val="21"/>
                <w:lang w:eastAsia="es-CO"/>
              </w:rPr>
            </w:pPr>
            <w:r>
              <w:rPr>
                <w:rFonts w:ascii="Times New Roman" w:hAnsi="Times New Roman"/>
                <w:sz w:val="21"/>
                <w:szCs w:val="21"/>
                <w:lang w:eastAsia="es-CO"/>
              </w:rPr>
              <w:t>2.003</w:t>
            </w:r>
            <w:r w:rsidR="00467D61">
              <w:rPr>
                <w:rFonts w:ascii="Times New Roman" w:hAnsi="Times New Roman"/>
                <w:sz w:val="21"/>
                <w:szCs w:val="21"/>
                <w:lang w:eastAsia="es-CO"/>
              </w:rPr>
              <w:t>.0000</w:t>
            </w:r>
          </w:p>
        </w:tc>
      </w:tr>
    </w:tbl>
    <w:p w14:paraId="5017880D" w14:textId="77777777" w:rsidR="00467D61" w:rsidRPr="00E37FEC" w:rsidRDefault="00467D61" w:rsidP="00467D61">
      <w:pPr>
        <w:ind w:left="360"/>
        <w:contextualSpacing/>
        <w:jc w:val="left"/>
        <w:rPr>
          <w:rFonts w:ascii="Times New Roman" w:hAnsi="Times New Roman"/>
          <w:szCs w:val="24"/>
          <w:lang w:eastAsia="es-CO"/>
        </w:rPr>
      </w:pPr>
    </w:p>
    <w:p w14:paraId="5E69AA6D" w14:textId="77777777" w:rsidR="00467D61" w:rsidRPr="00E37FEC" w:rsidRDefault="00467D61" w:rsidP="0091707A">
      <w:pPr>
        <w:pStyle w:val="Prrafodelista"/>
        <w:numPr>
          <w:ilvl w:val="0"/>
          <w:numId w:val="7"/>
        </w:numPr>
        <w:contextualSpacing/>
        <w:jc w:val="left"/>
        <w:rPr>
          <w:rFonts w:ascii="Times New Roman" w:hAnsi="Times New Roman"/>
          <w:b/>
          <w:bCs/>
          <w:sz w:val="22"/>
          <w:szCs w:val="22"/>
        </w:rPr>
      </w:pPr>
      <w:r w:rsidRPr="00E37FEC">
        <w:rPr>
          <w:rFonts w:ascii="Times New Roman" w:hAnsi="Times New Roman"/>
          <w:b/>
          <w:szCs w:val="24"/>
          <w:lang w:eastAsia="es-CO"/>
        </w:rPr>
        <w:t>Resumen del proyecto</w:t>
      </w:r>
    </w:p>
    <w:p w14:paraId="16BC0F43" w14:textId="77777777" w:rsidR="00467D61" w:rsidRPr="00E37FEC" w:rsidRDefault="00467D61" w:rsidP="00467D61">
      <w:pPr>
        <w:contextualSpacing/>
        <w:jc w:val="left"/>
        <w:rPr>
          <w:rFonts w:ascii="Times New Roman" w:hAnsi="Times New Roman"/>
          <w:b/>
          <w:bCs/>
          <w:sz w:val="22"/>
          <w:szCs w:val="22"/>
        </w:rPr>
      </w:pPr>
    </w:p>
    <w:p w14:paraId="47A233E3" w14:textId="77777777" w:rsidR="00467D61" w:rsidRPr="00E37FEC" w:rsidRDefault="00467D61" w:rsidP="00467D61">
      <w:pPr>
        <w:spacing w:before="240"/>
        <w:rPr>
          <w:rFonts w:ascii="Times New Roman" w:hAnsi="Times New Roman"/>
          <w:b/>
          <w:bCs/>
          <w:szCs w:val="24"/>
        </w:rPr>
      </w:pPr>
      <w:r w:rsidRPr="00E37FEC">
        <w:rPr>
          <w:rFonts w:ascii="Times New Roman" w:hAnsi="Times New Roman"/>
          <w:b/>
          <w:bCs/>
          <w:szCs w:val="24"/>
        </w:rPr>
        <w:t>Matriz de resumen</w:t>
      </w:r>
    </w:p>
    <w:tbl>
      <w:tblPr>
        <w:tblW w:w="10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9"/>
        <w:gridCol w:w="2952"/>
        <w:gridCol w:w="2282"/>
        <w:gridCol w:w="1023"/>
        <w:gridCol w:w="1653"/>
        <w:gridCol w:w="1653"/>
      </w:tblGrid>
      <w:tr w:rsidR="00467D61" w:rsidRPr="00E37FEC" w14:paraId="350FCBED" w14:textId="77777777" w:rsidTr="00693316">
        <w:trPr>
          <w:trHeight w:val="590"/>
          <w:tblHeader/>
        </w:trPr>
        <w:tc>
          <w:tcPr>
            <w:tcW w:w="1419" w:type="dxa"/>
            <w:shd w:val="clear" w:color="auto" w:fill="538135" w:themeFill="accent6" w:themeFillShade="BF"/>
            <w:vAlign w:val="center"/>
            <w:hideMark/>
          </w:tcPr>
          <w:p w14:paraId="34AD6E4C" w14:textId="77777777" w:rsidR="00467D61" w:rsidRPr="00E37FEC" w:rsidRDefault="00467D61" w:rsidP="00841097">
            <w:pPr>
              <w:jc w:val="center"/>
              <w:rPr>
                <w:rFonts w:ascii="Times New Roman" w:hAnsi="Times New Roman"/>
                <w:b/>
                <w:bCs/>
                <w:color w:val="FFFFFF" w:themeColor="background1"/>
                <w:sz w:val="19"/>
                <w:szCs w:val="19"/>
                <w:lang w:eastAsia="es-CO"/>
              </w:rPr>
            </w:pPr>
            <w:bookmarkStart w:id="5" w:name="_Hlk509577046"/>
            <w:r w:rsidRPr="00E37FEC">
              <w:rPr>
                <w:rFonts w:ascii="Times New Roman" w:hAnsi="Times New Roman"/>
                <w:b/>
                <w:bCs/>
                <w:color w:val="FFFFFF" w:themeColor="background1"/>
                <w:sz w:val="19"/>
                <w:szCs w:val="19"/>
                <w:lang w:eastAsia="es-CO"/>
              </w:rPr>
              <w:t>RESUMEN NARRATIVO</w:t>
            </w:r>
          </w:p>
        </w:tc>
        <w:tc>
          <w:tcPr>
            <w:tcW w:w="2952" w:type="dxa"/>
            <w:shd w:val="clear" w:color="auto" w:fill="538135" w:themeFill="accent6" w:themeFillShade="BF"/>
            <w:vAlign w:val="center"/>
            <w:hideMark/>
          </w:tcPr>
          <w:p w14:paraId="7C6D237C"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DESCRIPCIÓN</w:t>
            </w:r>
          </w:p>
        </w:tc>
        <w:tc>
          <w:tcPr>
            <w:tcW w:w="2282" w:type="dxa"/>
            <w:shd w:val="clear" w:color="auto" w:fill="538135" w:themeFill="accent6" w:themeFillShade="BF"/>
            <w:vAlign w:val="center"/>
            <w:hideMark/>
          </w:tcPr>
          <w:p w14:paraId="01F75000"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INDICADORES</w:t>
            </w:r>
          </w:p>
        </w:tc>
        <w:tc>
          <w:tcPr>
            <w:tcW w:w="1023" w:type="dxa"/>
            <w:shd w:val="clear" w:color="auto" w:fill="538135" w:themeFill="accent6" w:themeFillShade="BF"/>
            <w:vAlign w:val="center"/>
            <w:hideMark/>
          </w:tcPr>
          <w:p w14:paraId="07C4BE89"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FUENTE DE VERIFICACIÓN</w:t>
            </w:r>
          </w:p>
        </w:tc>
        <w:tc>
          <w:tcPr>
            <w:tcW w:w="1653" w:type="dxa"/>
            <w:shd w:val="clear" w:color="auto" w:fill="538135" w:themeFill="accent6" w:themeFillShade="BF"/>
            <w:vAlign w:val="center"/>
            <w:hideMark/>
          </w:tcPr>
          <w:p w14:paraId="21CE3988"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DESCRIPCIÓN DEL RIESGO</w:t>
            </w:r>
          </w:p>
        </w:tc>
        <w:tc>
          <w:tcPr>
            <w:tcW w:w="1653" w:type="dxa"/>
            <w:shd w:val="clear" w:color="auto" w:fill="538135" w:themeFill="accent6" w:themeFillShade="BF"/>
            <w:vAlign w:val="center"/>
            <w:hideMark/>
          </w:tcPr>
          <w:p w14:paraId="7F81E3DF"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SUPUESTOS</w:t>
            </w:r>
          </w:p>
        </w:tc>
      </w:tr>
      <w:tr w:rsidR="00467D61" w:rsidRPr="00E37FEC" w14:paraId="39F53A56" w14:textId="77777777" w:rsidTr="00693316">
        <w:trPr>
          <w:trHeight w:val="347"/>
        </w:trPr>
        <w:tc>
          <w:tcPr>
            <w:tcW w:w="1419" w:type="dxa"/>
            <w:shd w:val="clear" w:color="auto" w:fill="auto"/>
            <w:vAlign w:val="center"/>
            <w:hideMark/>
          </w:tcPr>
          <w:p w14:paraId="3A0F002A"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Propósito</w:t>
            </w:r>
          </w:p>
        </w:tc>
        <w:tc>
          <w:tcPr>
            <w:tcW w:w="2952" w:type="dxa"/>
            <w:shd w:val="clear" w:color="auto" w:fill="auto"/>
            <w:vAlign w:val="center"/>
            <w:hideMark/>
          </w:tcPr>
          <w:p w14:paraId="6C862685" w14:textId="77777777" w:rsidR="00467D61" w:rsidRPr="00103A05" w:rsidRDefault="00467D61" w:rsidP="00841097">
            <w:pPr>
              <w:jc w:val="center"/>
              <w:rPr>
                <w:rFonts w:ascii="Times New Roman" w:hAnsi="Times New Roman"/>
                <w:color w:val="000000"/>
                <w:sz w:val="19"/>
                <w:szCs w:val="19"/>
                <w:lang w:eastAsia="es-CO"/>
              </w:rPr>
            </w:pPr>
            <w:r w:rsidRPr="00F95D21">
              <w:rPr>
                <w:rFonts w:ascii="Times New Roman" w:hAnsi="Times New Roman"/>
                <w:color w:val="000000"/>
                <w:sz w:val="19"/>
                <w:szCs w:val="19"/>
                <w:lang w:eastAsia="es-CO"/>
              </w:rPr>
              <w:t>Aumentar el conocimiento de las personas frente al cuidado y preservación del territorio, las áreas de interés ambiental y la biodiversidad del Distrito Capital</w:t>
            </w:r>
          </w:p>
        </w:tc>
        <w:tc>
          <w:tcPr>
            <w:tcW w:w="2282" w:type="dxa"/>
            <w:shd w:val="clear" w:color="auto" w:fill="auto"/>
            <w:vAlign w:val="center"/>
            <w:hideMark/>
          </w:tcPr>
          <w:p w14:paraId="71809F4B" w14:textId="77777777" w:rsidR="00467D61" w:rsidRPr="00E37FEC" w:rsidRDefault="00467D61" w:rsidP="00841097">
            <w:pPr>
              <w:jc w:val="center"/>
              <w:rPr>
                <w:rFonts w:ascii="Times New Roman" w:hAnsi="Times New Roman"/>
                <w:color w:val="000000"/>
                <w:sz w:val="19"/>
                <w:szCs w:val="19"/>
                <w:lang w:eastAsia="es-CO"/>
              </w:rPr>
            </w:pPr>
            <w:r w:rsidRPr="00F95D21">
              <w:rPr>
                <w:rFonts w:ascii="Times New Roman" w:hAnsi="Times New Roman"/>
                <w:color w:val="000000"/>
                <w:sz w:val="19"/>
                <w:szCs w:val="19"/>
                <w:lang w:eastAsia="es-CO"/>
              </w:rPr>
              <w:t xml:space="preserve">Número de </w:t>
            </w:r>
            <w:r>
              <w:rPr>
                <w:rFonts w:ascii="Times New Roman" w:hAnsi="Times New Roman"/>
                <w:color w:val="000000"/>
                <w:sz w:val="19"/>
                <w:szCs w:val="19"/>
                <w:lang w:eastAsia="es-CO"/>
              </w:rPr>
              <w:t>personas vinculadas</w:t>
            </w:r>
            <w:r w:rsidRPr="00F95D21">
              <w:rPr>
                <w:rFonts w:ascii="Times New Roman" w:hAnsi="Times New Roman"/>
                <w:color w:val="000000"/>
                <w:sz w:val="19"/>
                <w:szCs w:val="19"/>
                <w:lang w:eastAsia="es-CO"/>
              </w:rPr>
              <w:t xml:space="preserve"> a las estrategias de cultura, participación y educación ambiental con enfoque territorial diferencial y de género.</w:t>
            </w:r>
          </w:p>
        </w:tc>
        <w:tc>
          <w:tcPr>
            <w:tcW w:w="1023" w:type="dxa"/>
            <w:shd w:val="clear" w:color="auto" w:fill="auto"/>
            <w:vAlign w:val="center"/>
            <w:hideMark/>
          </w:tcPr>
          <w:p w14:paraId="6E6BFE7F"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400F50E3"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w:t>
            </w:r>
            <w:r w:rsidRPr="00E37FEC">
              <w:rPr>
                <w:rFonts w:ascii="Times New Roman" w:hAnsi="Times New Roman"/>
                <w:sz w:val="20"/>
                <w:lang w:val="es-ES"/>
              </w:rPr>
              <w:t>Bajos conocimientos adquiridos a partir de las acciones de educación ambiental</w:t>
            </w:r>
          </w:p>
        </w:tc>
        <w:tc>
          <w:tcPr>
            <w:tcW w:w="1653" w:type="dxa"/>
            <w:shd w:val="clear" w:color="auto" w:fill="auto"/>
            <w:vAlign w:val="center"/>
            <w:hideMark/>
          </w:tcPr>
          <w:p w14:paraId="269EECF5"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Las personas que participan de las acciones de educación ambiental aumentan su conocimiento</w:t>
            </w:r>
          </w:p>
        </w:tc>
      </w:tr>
      <w:tr w:rsidR="00467D61" w:rsidRPr="00E37FEC" w14:paraId="65A64B1E" w14:textId="77777777" w:rsidTr="00693316">
        <w:trPr>
          <w:trHeight w:val="347"/>
        </w:trPr>
        <w:tc>
          <w:tcPr>
            <w:tcW w:w="1419" w:type="dxa"/>
            <w:vMerge w:val="restart"/>
            <w:shd w:val="clear" w:color="auto" w:fill="auto"/>
            <w:vAlign w:val="center"/>
            <w:hideMark/>
          </w:tcPr>
          <w:p w14:paraId="0FCBCC16"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xml:space="preserve">Componentes </w:t>
            </w:r>
          </w:p>
        </w:tc>
        <w:tc>
          <w:tcPr>
            <w:tcW w:w="2952" w:type="dxa"/>
            <w:shd w:val="clear" w:color="auto" w:fill="auto"/>
            <w:vAlign w:val="center"/>
            <w:hideMark/>
          </w:tcPr>
          <w:p w14:paraId="18612F7A" w14:textId="77777777" w:rsidR="00467D61" w:rsidRPr="00103A05"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Servicio de asistencia técnica para la implementación de las</w:t>
            </w:r>
            <w:r>
              <w:rPr>
                <w:rFonts w:ascii="Times New Roman" w:hAnsi="Times New Roman"/>
                <w:color w:val="000000"/>
                <w:sz w:val="19"/>
                <w:szCs w:val="19"/>
                <w:lang w:eastAsia="es-CO"/>
              </w:rPr>
              <w:t xml:space="preserve"> </w:t>
            </w:r>
            <w:r w:rsidRPr="00BD6EA7">
              <w:rPr>
                <w:rFonts w:ascii="Times New Roman" w:hAnsi="Times New Roman"/>
                <w:color w:val="000000"/>
                <w:sz w:val="19"/>
                <w:szCs w:val="19"/>
                <w:lang w:eastAsia="es-CO"/>
              </w:rPr>
              <w:t>estrategias educativo ambientales y de participación</w:t>
            </w:r>
          </w:p>
        </w:tc>
        <w:tc>
          <w:tcPr>
            <w:tcW w:w="2282" w:type="dxa"/>
            <w:shd w:val="clear" w:color="auto" w:fill="auto"/>
            <w:vAlign w:val="center"/>
            <w:hideMark/>
          </w:tcPr>
          <w:p w14:paraId="636719BC"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Estrategias educativo ambientales y de participación implementadas</w:t>
            </w:r>
          </w:p>
        </w:tc>
        <w:tc>
          <w:tcPr>
            <w:tcW w:w="1023" w:type="dxa"/>
            <w:shd w:val="clear" w:color="auto" w:fill="auto"/>
            <w:vAlign w:val="center"/>
            <w:hideMark/>
          </w:tcPr>
          <w:p w14:paraId="055326E7"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62082B15"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w:t>
            </w:r>
          </w:p>
        </w:tc>
        <w:tc>
          <w:tcPr>
            <w:tcW w:w="1653" w:type="dxa"/>
            <w:shd w:val="clear" w:color="auto" w:fill="auto"/>
            <w:vAlign w:val="center"/>
            <w:hideMark/>
          </w:tcPr>
          <w:p w14:paraId="6E69A330" w14:textId="77777777" w:rsidR="00467D61" w:rsidRPr="00E37FEC" w:rsidRDefault="00467D61" w:rsidP="00841097">
            <w:pPr>
              <w:jc w:val="center"/>
              <w:rPr>
                <w:rFonts w:ascii="Times New Roman" w:hAnsi="Times New Roman"/>
                <w:color w:val="000000"/>
                <w:sz w:val="19"/>
                <w:szCs w:val="19"/>
                <w:lang w:eastAsia="es-CO"/>
              </w:rPr>
            </w:pPr>
          </w:p>
        </w:tc>
      </w:tr>
      <w:tr w:rsidR="00467D61" w:rsidRPr="00E37FEC" w14:paraId="15D5FB50" w14:textId="77777777" w:rsidTr="00693316">
        <w:trPr>
          <w:trHeight w:val="347"/>
        </w:trPr>
        <w:tc>
          <w:tcPr>
            <w:tcW w:w="1419" w:type="dxa"/>
            <w:vMerge/>
            <w:shd w:val="clear" w:color="auto" w:fill="auto"/>
            <w:vAlign w:val="center"/>
          </w:tcPr>
          <w:p w14:paraId="379CA048" w14:textId="77777777" w:rsidR="00467D61" w:rsidRPr="00E37FEC" w:rsidRDefault="00467D61" w:rsidP="00841097">
            <w:pPr>
              <w:jc w:val="center"/>
              <w:rPr>
                <w:rFonts w:ascii="Times New Roman" w:hAnsi="Times New Roman"/>
                <w:color w:val="000000"/>
                <w:sz w:val="19"/>
                <w:szCs w:val="19"/>
                <w:lang w:eastAsia="es-CO"/>
              </w:rPr>
            </w:pPr>
          </w:p>
        </w:tc>
        <w:tc>
          <w:tcPr>
            <w:tcW w:w="2952" w:type="dxa"/>
            <w:shd w:val="clear" w:color="auto" w:fill="auto"/>
            <w:vAlign w:val="center"/>
          </w:tcPr>
          <w:p w14:paraId="0EBDB098" w14:textId="77777777" w:rsidR="00467D61" w:rsidRPr="00103A05"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 xml:space="preserve">Servicio de divulgación de la información de la política nacional </w:t>
            </w:r>
            <w:r w:rsidRPr="00BD6EA7">
              <w:rPr>
                <w:rFonts w:ascii="Times New Roman" w:hAnsi="Times New Roman"/>
                <w:color w:val="000000"/>
                <w:sz w:val="19"/>
                <w:szCs w:val="19"/>
                <w:lang w:eastAsia="es-CO"/>
              </w:rPr>
              <w:lastRenderedPageBreak/>
              <w:t>de educación ambiental y participación</w:t>
            </w:r>
          </w:p>
        </w:tc>
        <w:tc>
          <w:tcPr>
            <w:tcW w:w="2282" w:type="dxa"/>
            <w:shd w:val="clear" w:color="auto" w:fill="auto"/>
            <w:vAlign w:val="center"/>
          </w:tcPr>
          <w:p w14:paraId="1E2C60CE"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lastRenderedPageBreak/>
              <w:t>Campañas de educación ambiental y participación implementadas</w:t>
            </w:r>
          </w:p>
        </w:tc>
        <w:tc>
          <w:tcPr>
            <w:tcW w:w="1023" w:type="dxa"/>
            <w:shd w:val="clear" w:color="auto" w:fill="auto"/>
            <w:vAlign w:val="center"/>
          </w:tcPr>
          <w:p w14:paraId="278A9169"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 xml:space="preserve">Territorialización de la </w:t>
            </w:r>
            <w:r w:rsidRPr="00BD6EA7">
              <w:rPr>
                <w:rFonts w:ascii="Times New Roman" w:hAnsi="Times New Roman"/>
                <w:color w:val="000000"/>
                <w:sz w:val="19"/>
                <w:szCs w:val="19"/>
                <w:lang w:eastAsia="es-CO"/>
              </w:rPr>
              <w:lastRenderedPageBreak/>
              <w:t>población OPEL - SDA</w:t>
            </w:r>
          </w:p>
        </w:tc>
        <w:tc>
          <w:tcPr>
            <w:tcW w:w="1653" w:type="dxa"/>
            <w:shd w:val="clear" w:color="auto" w:fill="auto"/>
            <w:vAlign w:val="center"/>
          </w:tcPr>
          <w:p w14:paraId="09F92311" w14:textId="77777777" w:rsidR="00467D61" w:rsidRPr="00E37FEC" w:rsidRDefault="00467D61" w:rsidP="00841097">
            <w:pPr>
              <w:jc w:val="center"/>
              <w:rPr>
                <w:rFonts w:ascii="Times New Roman" w:hAnsi="Times New Roman"/>
                <w:color w:val="000000"/>
                <w:sz w:val="19"/>
                <w:szCs w:val="19"/>
                <w:lang w:eastAsia="es-CO"/>
              </w:rPr>
            </w:pPr>
            <w:r w:rsidRPr="003C5EAF">
              <w:rPr>
                <w:rFonts w:ascii="Times New Roman" w:hAnsi="Times New Roman"/>
                <w:sz w:val="20"/>
              </w:rPr>
              <w:lastRenderedPageBreak/>
              <w:t xml:space="preserve">Divulgación de información errada, inoportuna </w:t>
            </w:r>
            <w:r w:rsidRPr="003C5EAF">
              <w:rPr>
                <w:rFonts w:ascii="Times New Roman" w:hAnsi="Times New Roman"/>
                <w:sz w:val="20"/>
              </w:rPr>
              <w:lastRenderedPageBreak/>
              <w:t>o no autorizada sobre la gestión de la SDA a los públicos de interés</w:t>
            </w:r>
          </w:p>
        </w:tc>
        <w:tc>
          <w:tcPr>
            <w:tcW w:w="1653" w:type="dxa"/>
            <w:shd w:val="clear" w:color="auto" w:fill="auto"/>
            <w:vAlign w:val="center"/>
          </w:tcPr>
          <w:p w14:paraId="35C30650" w14:textId="77777777" w:rsidR="00467D61" w:rsidRPr="00E37FEC" w:rsidRDefault="00467D61"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lastRenderedPageBreak/>
              <w:t xml:space="preserve">La información divulgada es correcta, oportuna </w:t>
            </w:r>
            <w:r w:rsidRPr="00AC346B">
              <w:rPr>
                <w:rFonts w:ascii="Times New Roman" w:hAnsi="Times New Roman"/>
                <w:color w:val="000000"/>
                <w:sz w:val="19"/>
                <w:szCs w:val="19"/>
                <w:lang w:eastAsia="es-CO"/>
              </w:rPr>
              <w:lastRenderedPageBreak/>
              <w:t>y está autorizada por la entidad</w:t>
            </w:r>
          </w:p>
        </w:tc>
      </w:tr>
      <w:tr w:rsidR="002767F3" w:rsidRPr="00E37FEC" w14:paraId="1AB126F1" w14:textId="77777777" w:rsidTr="00693316">
        <w:trPr>
          <w:trHeight w:val="590"/>
        </w:trPr>
        <w:tc>
          <w:tcPr>
            <w:tcW w:w="1419" w:type="dxa"/>
            <w:vMerge w:val="restart"/>
            <w:shd w:val="clear" w:color="auto" w:fill="auto"/>
            <w:vAlign w:val="center"/>
            <w:hideMark/>
          </w:tcPr>
          <w:p w14:paraId="4D16F425" w14:textId="77777777" w:rsidR="002767F3" w:rsidRPr="00E37FEC" w:rsidRDefault="002767F3"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lastRenderedPageBreak/>
              <w:t>Actividades del proyecto</w:t>
            </w:r>
          </w:p>
        </w:tc>
        <w:tc>
          <w:tcPr>
            <w:tcW w:w="2952" w:type="dxa"/>
            <w:shd w:val="clear" w:color="auto" w:fill="auto"/>
            <w:vAlign w:val="center"/>
            <w:hideMark/>
          </w:tcPr>
          <w:p w14:paraId="04A0FF3E" w14:textId="77777777" w:rsidR="002767F3" w:rsidRPr="00103A05" w:rsidRDefault="002767F3"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Vincular personas a las estrategias de educación ambiental</w:t>
            </w:r>
          </w:p>
        </w:tc>
        <w:tc>
          <w:tcPr>
            <w:tcW w:w="2282" w:type="dxa"/>
            <w:shd w:val="clear" w:color="auto" w:fill="auto"/>
            <w:vAlign w:val="center"/>
            <w:hideMark/>
          </w:tcPr>
          <w:p w14:paraId="2F6CB229" w14:textId="77777777" w:rsidR="002767F3" w:rsidRPr="00E37FEC" w:rsidRDefault="002767F3" w:rsidP="00841097">
            <w:pPr>
              <w:rPr>
                <w:rFonts w:ascii="Times New Roman" w:hAnsi="Times New Roman"/>
                <w:sz w:val="20"/>
              </w:rPr>
            </w:pPr>
            <w:r w:rsidRPr="00E37FEC">
              <w:rPr>
                <w:rFonts w:ascii="Times New Roman" w:hAnsi="Times New Roman"/>
                <w:color w:val="000000"/>
                <w:kern w:val="32"/>
                <w:sz w:val="20"/>
              </w:rPr>
              <w:t xml:space="preserve">Vincular 1.600.000 </w:t>
            </w:r>
            <w:r>
              <w:rPr>
                <w:rFonts w:ascii="Times New Roman" w:hAnsi="Times New Roman"/>
                <w:color w:val="000000"/>
                <w:kern w:val="32"/>
                <w:sz w:val="20"/>
              </w:rPr>
              <w:t>personas</w:t>
            </w:r>
            <w:r w:rsidRPr="00E37FEC">
              <w:rPr>
                <w:rFonts w:ascii="Times New Roman" w:hAnsi="Times New Roman"/>
                <w:color w:val="000000"/>
                <w:kern w:val="32"/>
                <w:sz w:val="20"/>
              </w:rPr>
              <w:t xml:space="preserve"> a las estrategias de educación ambiental</w:t>
            </w:r>
          </w:p>
        </w:tc>
        <w:tc>
          <w:tcPr>
            <w:tcW w:w="1023" w:type="dxa"/>
            <w:shd w:val="clear" w:color="auto" w:fill="auto"/>
            <w:vAlign w:val="center"/>
            <w:hideMark/>
          </w:tcPr>
          <w:p w14:paraId="77FB910E" w14:textId="77777777" w:rsidR="002767F3" w:rsidRPr="00E37FEC" w:rsidRDefault="002767F3"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w:t>
            </w: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08F8AED7" w14:textId="77777777" w:rsidR="002767F3" w:rsidRPr="00E37FEC" w:rsidRDefault="002767F3" w:rsidP="00841097">
            <w:pPr>
              <w:jc w:val="center"/>
              <w:rPr>
                <w:rFonts w:ascii="Times New Roman" w:hAnsi="Times New Roman"/>
                <w:color w:val="000000"/>
                <w:sz w:val="19"/>
                <w:szCs w:val="19"/>
                <w:lang w:eastAsia="es-CO"/>
              </w:rPr>
            </w:pPr>
          </w:p>
        </w:tc>
        <w:tc>
          <w:tcPr>
            <w:tcW w:w="1653" w:type="dxa"/>
            <w:shd w:val="clear" w:color="auto" w:fill="auto"/>
            <w:vAlign w:val="center"/>
            <w:hideMark/>
          </w:tcPr>
          <w:p w14:paraId="47581F2F" w14:textId="77777777" w:rsidR="002767F3" w:rsidRPr="00E37FEC" w:rsidRDefault="002767F3" w:rsidP="00841097">
            <w:pPr>
              <w:jc w:val="center"/>
              <w:rPr>
                <w:rFonts w:ascii="Times New Roman" w:hAnsi="Times New Roman"/>
                <w:color w:val="000000"/>
                <w:sz w:val="19"/>
                <w:szCs w:val="19"/>
                <w:lang w:eastAsia="es-CO"/>
              </w:rPr>
            </w:pPr>
          </w:p>
        </w:tc>
      </w:tr>
      <w:tr w:rsidR="002767F3" w:rsidRPr="00E37FEC" w14:paraId="318AB562" w14:textId="77777777" w:rsidTr="00693316">
        <w:trPr>
          <w:trHeight w:val="590"/>
        </w:trPr>
        <w:tc>
          <w:tcPr>
            <w:tcW w:w="1419" w:type="dxa"/>
            <w:vMerge/>
            <w:shd w:val="clear" w:color="auto" w:fill="auto"/>
            <w:vAlign w:val="center"/>
          </w:tcPr>
          <w:p w14:paraId="192FAF5D" w14:textId="77777777" w:rsidR="002767F3" w:rsidRPr="00E37FEC" w:rsidRDefault="002767F3" w:rsidP="00841097">
            <w:pPr>
              <w:jc w:val="center"/>
              <w:rPr>
                <w:rFonts w:ascii="Times New Roman" w:hAnsi="Times New Roman"/>
                <w:color w:val="000000"/>
                <w:sz w:val="19"/>
                <w:szCs w:val="19"/>
                <w:lang w:eastAsia="es-CO"/>
              </w:rPr>
            </w:pPr>
          </w:p>
        </w:tc>
        <w:tc>
          <w:tcPr>
            <w:tcW w:w="2952" w:type="dxa"/>
            <w:shd w:val="clear" w:color="auto" w:fill="auto"/>
            <w:vAlign w:val="center"/>
          </w:tcPr>
          <w:p w14:paraId="55674505" w14:textId="77777777" w:rsidR="002767F3" w:rsidRDefault="002767F3"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Vincular personas de organizaciones ambientales y ciudadanía en general a la estrateg</w:t>
            </w:r>
            <w:r>
              <w:rPr>
                <w:rFonts w:ascii="Times New Roman" w:hAnsi="Times New Roman"/>
                <w:color w:val="000000"/>
                <w:sz w:val="19"/>
                <w:szCs w:val="19"/>
                <w:lang w:eastAsia="es-CO"/>
              </w:rPr>
              <w:t>ia de participación ciudadana</w:t>
            </w:r>
          </w:p>
        </w:tc>
        <w:tc>
          <w:tcPr>
            <w:tcW w:w="2282" w:type="dxa"/>
            <w:shd w:val="clear" w:color="auto" w:fill="auto"/>
            <w:vAlign w:val="center"/>
          </w:tcPr>
          <w:p w14:paraId="75CFC088" w14:textId="77777777" w:rsidR="002767F3" w:rsidRPr="00E37FEC" w:rsidRDefault="002767F3" w:rsidP="00841097">
            <w:pPr>
              <w:rPr>
                <w:rFonts w:ascii="Times New Roman" w:hAnsi="Times New Roman"/>
                <w:color w:val="000000"/>
                <w:sz w:val="20"/>
                <w:lang w:eastAsia="es-CO"/>
              </w:rPr>
            </w:pPr>
            <w:r w:rsidRPr="00E37FEC">
              <w:rPr>
                <w:rFonts w:ascii="Times New Roman" w:hAnsi="Times New Roman"/>
                <w:color w:val="000000"/>
                <w:kern w:val="32"/>
                <w:sz w:val="20"/>
              </w:rPr>
              <w:t xml:space="preserve">Vincular 400.000 </w:t>
            </w:r>
            <w:r>
              <w:rPr>
                <w:rFonts w:ascii="Times New Roman" w:hAnsi="Times New Roman"/>
                <w:color w:val="000000"/>
                <w:kern w:val="32"/>
                <w:sz w:val="20"/>
              </w:rPr>
              <w:t>personas</w:t>
            </w:r>
            <w:r w:rsidRPr="00E37FEC">
              <w:rPr>
                <w:rFonts w:ascii="Times New Roman" w:hAnsi="Times New Roman"/>
                <w:color w:val="000000"/>
                <w:kern w:val="32"/>
                <w:sz w:val="20"/>
              </w:rPr>
              <w:t xml:space="preserve"> de organizaciones ambientales y ciudadanía en general en  la estrategia de participación ciudadana</w:t>
            </w:r>
          </w:p>
        </w:tc>
        <w:tc>
          <w:tcPr>
            <w:tcW w:w="1023" w:type="dxa"/>
            <w:shd w:val="clear" w:color="auto" w:fill="auto"/>
            <w:vAlign w:val="center"/>
          </w:tcPr>
          <w:p w14:paraId="3E1A1AF1" w14:textId="77777777" w:rsidR="002767F3" w:rsidRPr="00E37FEC" w:rsidRDefault="002767F3"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tcPr>
          <w:p w14:paraId="0A885B02" w14:textId="77777777" w:rsidR="002767F3" w:rsidRPr="00E37FEC" w:rsidRDefault="002767F3" w:rsidP="00841097">
            <w:pPr>
              <w:jc w:val="center"/>
              <w:rPr>
                <w:rFonts w:ascii="Times New Roman" w:hAnsi="Times New Roman"/>
                <w:color w:val="000000"/>
                <w:sz w:val="19"/>
                <w:szCs w:val="19"/>
                <w:lang w:eastAsia="es-CO"/>
              </w:rPr>
            </w:pPr>
            <w:r w:rsidRPr="00E37FEC">
              <w:rPr>
                <w:rFonts w:ascii="Times New Roman" w:hAnsi="Times New Roman"/>
                <w:sz w:val="20"/>
                <w:lang w:val="es-ES"/>
              </w:rPr>
              <w:t>Falta de continuidad en los procesos de participación liderados por la SDA</w:t>
            </w:r>
          </w:p>
        </w:tc>
        <w:tc>
          <w:tcPr>
            <w:tcW w:w="1653" w:type="dxa"/>
            <w:shd w:val="clear" w:color="auto" w:fill="auto"/>
            <w:vAlign w:val="center"/>
          </w:tcPr>
          <w:p w14:paraId="2C180BD5" w14:textId="77777777" w:rsidR="002767F3" w:rsidRPr="00E37FEC" w:rsidRDefault="002767F3"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Los procesos de participación liderados por la SDA cuentan con la participación constante de las personas</w:t>
            </w:r>
          </w:p>
        </w:tc>
      </w:tr>
      <w:tr w:rsidR="002767F3" w:rsidRPr="00E37FEC" w14:paraId="537DAFAC" w14:textId="77777777" w:rsidTr="00693316">
        <w:trPr>
          <w:trHeight w:val="590"/>
        </w:trPr>
        <w:tc>
          <w:tcPr>
            <w:tcW w:w="1419" w:type="dxa"/>
            <w:vMerge/>
            <w:shd w:val="clear" w:color="auto" w:fill="auto"/>
            <w:vAlign w:val="center"/>
          </w:tcPr>
          <w:p w14:paraId="315D43A0" w14:textId="77777777" w:rsidR="002767F3" w:rsidRPr="00E37FEC" w:rsidRDefault="002767F3" w:rsidP="00841097">
            <w:pPr>
              <w:jc w:val="center"/>
              <w:rPr>
                <w:rFonts w:ascii="Times New Roman" w:hAnsi="Times New Roman"/>
                <w:color w:val="000000"/>
                <w:sz w:val="19"/>
                <w:szCs w:val="19"/>
                <w:lang w:eastAsia="es-CO"/>
              </w:rPr>
            </w:pPr>
          </w:p>
        </w:tc>
        <w:tc>
          <w:tcPr>
            <w:tcW w:w="2952" w:type="dxa"/>
            <w:shd w:val="clear" w:color="auto" w:fill="auto"/>
            <w:vAlign w:val="center"/>
          </w:tcPr>
          <w:p w14:paraId="61F80E7D" w14:textId="77777777" w:rsidR="002767F3" w:rsidRPr="00AC346B" w:rsidRDefault="002767F3" w:rsidP="00841097">
            <w:pPr>
              <w:jc w:val="center"/>
              <w:rPr>
                <w:rFonts w:ascii="Times New Roman" w:hAnsi="Times New Roman"/>
                <w:color w:val="000000"/>
                <w:sz w:val="19"/>
                <w:szCs w:val="19"/>
                <w:lang w:eastAsia="es-CO"/>
              </w:rPr>
            </w:pPr>
            <w:r w:rsidRPr="00E544C8">
              <w:rPr>
                <w:rFonts w:ascii="Times New Roman" w:hAnsi="Times New Roman"/>
                <w:color w:val="000000"/>
                <w:sz w:val="19"/>
                <w:szCs w:val="19"/>
                <w:lang w:eastAsia="es-CO"/>
              </w:rPr>
              <w:t>Diseñar y ejecutar planes de comunicación</w:t>
            </w:r>
          </w:p>
        </w:tc>
        <w:tc>
          <w:tcPr>
            <w:tcW w:w="2282" w:type="dxa"/>
            <w:shd w:val="clear" w:color="auto" w:fill="auto"/>
            <w:vAlign w:val="center"/>
          </w:tcPr>
          <w:p w14:paraId="0450C88D" w14:textId="77777777" w:rsidR="002767F3" w:rsidRPr="00E37FEC" w:rsidRDefault="002767F3" w:rsidP="00841097">
            <w:pPr>
              <w:rPr>
                <w:rFonts w:ascii="Times New Roman" w:hAnsi="Times New Roman"/>
                <w:color w:val="000000"/>
                <w:kern w:val="32"/>
                <w:sz w:val="20"/>
              </w:rPr>
            </w:pPr>
            <w:r w:rsidRPr="00E37FEC">
              <w:rPr>
                <w:rFonts w:ascii="Times New Roman" w:hAnsi="Times New Roman"/>
                <w:color w:val="000000"/>
                <w:kern w:val="32"/>
                <w:sz w:val="20"/>
              </w:rPr>
              <w:t xml:space="preserve">Diseñar y ejecutar 5 planes de comunicación durante el plan de desarrollo </w:t>
            </w:r>
          </w:p>
          <w:p w14:paraId="2A2A755B" w14:textId="77777777" w:rsidR="002767F3" w:rsidRPr="00E37FEC" w:rsidRDefault="002767F3" w:rsidP="00841097">
            <w:pPr>
              <w:rPr>
                <w:rFonts w:ascii="Times New Roman" w:hAnsi="Times New Roman"/>
                <w:color w:val="000000"/>
                <w:kern w:val="32"/>
                <w:sz w:val="20"/>
              </w:rPr>
            </w:pPr>
          </w:p>
        </w:tc>
        <w:tc>
          <w:tcPr>
            <w:tcW w:w="1023" w:type="dxa"/>
            <w:shd w:val="clear" w:color="auto" w:fill="auto"/>
            <w:vAlign w:val="center"/>
          </w:tcPr>
          <w:p w14:paraId="39E4FD60" w14:textId="77777777" w:rsidR="002767F3" w:rsidRPr="00E37FEC" w:rsidRDefault="002767F3" w:rsidP="00841097">
            <w:pPr>
              <w:jc w:val="center"/>
              <w:rPr>
                <w:rFonts w:ascii="Times New Roman" w:hAnsi="Times New Roman"/>
                <w:color w:val="000000"/>
                <w:sz w:val="19"/>
                <w:szCs w:val="19"/>
                <w:lang w:eastAsia="es-CO"/>
              </w:rPr>
            </w:pPr>
            <w:r>
              <w:rPr>
                <w:rFonts w:ascii="Times New Roman" w:hAnsi="Times New Roman"/>
                <w:color w:val="000000"/>
                <w:sz w:val="19"/>
                <w:szCs w:val="19"/>
                <w:lang w:eastAsia="es-CO"/>
              </w:rPr>
              <w:t>Plan de comunicaciones</w:t>
            </w:r>
          </w:p>
        </w:tc>
        <w:tc>
          <w:tcPr>
            <w:tcW w:w="1653" w:type="dxa"/>
            <w:shd w:val="clear" w:color="auto" w:fill="auto"/>
            <w:vAlign w:val="center"/>
          </w:tcPr>
          <w:p w14:paraId="20D91322" w14:textId="77777777" w:rsidR="002767F3" w:rsidRPr="00E37FEC" w:rsidRDefault="002767F3" w:rsidP="00841097">
            <w:pPr>
              <w:jc w:val="center"/>
              <w:rPr>
                <w:rFonts w:ascii="Times New Roman" w:hAnsi="Times New Roman"/>
                <w:color w:val="000000"/>
                <w:sz w:val="19"/>
                <w:szCs w:val="19"/>
                <w:lang w:eastAsia="es-CO"/>
              </w:rPr>
            </w:pPr>
          </w:p>
        </w:tc>
        <w:tc>
          <w:tcPr>
            <w:tcW w:w="1653" w:type="dxa"/>
            <w:shd w:val="clear" w:color="auto" w:fill="auto"/>
            <w:vAlign w:val="center"/>
          </w:tcPr>
          <w:p w14:paraId="42BFCF3A" w14:textId="77777777" w:rsidR="002767F3" w:rsidRPr="00AC346B" w:rsidRDefault="002767F3" w:rsidP="00841097">
            <w:pPr>
              <w:jc w:val="center"/>
              <w:rPr>
                <w:rFonts w:ascii="Times New Roman" w:hAnsi="Times New Roman"/>
                <w:color w:val="000000"/>
                <w:sz w:val="19"/>
                <w:szCs w:val="19"/>
                <w:lang w:eastAsia="es-CO"/>
              </w:rPr>
            </w:pPr>
          </w:p>
        </w:tc>
      </w:tr>
      <w:tr w:rsidR="002767F3" w:rsidRPr="00E37FEC" w14:paraId="6F23FC8B" w14:textId="77777777" w:rsidTr="00693316">
        <w:trPr>
          <w:trHeight w:val="590"/>
        </w:trPr>
        <w:tc>
          <w:tcPr>
            <w:tcW w:w="1419" w:type="dxa"/>
            <w:vMerge/>
            <w:shd w:val="clear" w:color="auto" w:fill="auto"/>
            <w:vAlign w:val="center"/>
          </w:tcPr>
          <w:p w14:paraId="3C38378D" w14:textId="77777777" w:rsidR="002767F3" w:rsidRPr="00E37FEC" w:rsidRDefault="002767F3" w:rsidP="00841097">
            <w:pPr>
              <w:jc w:val="center"/>
              <w:rPr>
                <w:rFonts w:ascii="Times New Roman" w:hAnsi="Times New Roman"/>
                <w:color w:val="000000"/>
                <w:sz w:val="19"/>
                <w:szCs w:val="19"/>
                <w:lang w:eastAsia="es-CO"/>
              </w:rPr>
            </w:pPr>
          </w:p>
        </w:tc>
        <w:tc>
          <w:tcPr>
            <w:tcW w:w="2952" w:type="dxa"/>
            <w:shd w:val="clear" w:color="auto" w:fill="auto"/>
            <w:vAlign w:val="center"/>
          </w:tcPr>
          <w:p w14:paraId="529C542F" w14:textId="5A9E8CAD" w:rsidR="002767F3" w:rsidRPr="002767F3" w:rsidRDefault="002767F3"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Fortalecer capacidades (aprender - haciendo) a mujeres en condición de  vulnerabilidad.</w:t>
            </w:r>
          </w:p>
          <w:p w14:paraId="53B7E8B9" w14:textId="77777777" w:rsidR="002767F3" w:rsidRPr="002767F3" w:rsidRDefault="002767F3" w:rsidP="002767F3">
            <w:pPr>
              <w:jc w:val="center"/>
              <w:rPr>
                <w:rFonts w:ascii="Times New Roman" w:hAnsi="Times New Roman"/>
                <w:color w:val="000000"/>
                <w:sz w:val="19"/>
                <w:szCs w:val="19"/>
                <w:lang w:eastAsia="es-CO"/>
              </w:rPr>
            </w:pPr>
          </w:p>
        </w:tc>
        <w:tc>
          <w:tcPr>
            <w:tcW w:w="2282" w:type="dxa"/>
            <w:shd w:val="clear" w:color="auto" w:fill="auto"/>
            <w:vAlign w:val="center"/>
          </w:tcPr>
          <w:p w14:paraId="0F87A53D" w14:textId="5FC5D6C6" w:rsidR="002767F3" w:rsidRPr="002767F3" w:rsidRDefault="002767F3"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Fortalecer capacidades (aprender - haciendo) a 3.</w:t>
            </w:r>
            <w:r w:rsidR="00F94CFF">
              <w:rPr>
                <w:rFonts w:ascii="Times New Roman" w:hAnsi="Times New Roman"/>
                <w:color w:val="000000"/>
                <w:sz w:val="19"/>
                <w:szCs w:val="19"/>
                <w:lang w:eastAsia="es-CO"/>
              </w:rPr>
              <w:t>000</w:t>
            </w:r>
            <w:r w:rsidRPr="002767F3">
              <w:rPr>
                <w:rFonts w:ascii="Times New Roman" w:hAnsi="Times New Roman"/>
                <w:color w:val="000000"/>
                <w:sz w:val="19"/>
                <w:szCs w:val="19"/>
                <w:lang w:eastAsia="es-CO"/>
              </w:rPr>
              <w:t xml:space="preserve"> mujeres en condición </w:t>
            </w:r>
            <w:proofErr w:type="gramStart"/>
            <w:r w:rsidRPr="002767F3">
              <w:rPr>
                <w:rFonts w:ascii="Times New Roman" w:hAnsi="Times New Roman"/>
                <w:color w:val="000000"/>
                <w:sz w:val="19"/>
                <w:szCs w:val="19"/>
                <w:lang w:eastAsia="es-CO"/>
              </w:rPr>
              <w:t>de  vulnerabilidad</w:t>
            </w:r>
            <w:proofErr w:type="gramEnd"/>
            <w:r w:rsidRPr="002767F3">
              <w:rPr>
                <w:rFonts w:ascii="Times New Roman" w:hAnsi="Times New Roman"/>
                <w:color w:val="000000"/>
                <w:sz w:val="19"/>
                <w:szCs w:val="19"/>
                <w:lang w:eastAsia="es-CO"/>
              </w:rPr>
              <w:t>.</w:t>
            </w:r>
          </w:p>
          <w:p w14:paraId="5167EC81" w14:textId="77777777" w:rsidR="002767F3" w:rsidRPr="002767F3" w:rsidRDefault="002767F3" w:rsidP="002767F3">
            <w:pPr>
              <w:jc w:val="center"/>
              <w:rPr>
                <w:rFonts w:ascii="Times New Roman" w:hAnsi="Times New Roman"/>
                <w:color w:val="000000"/>
                <w:sz w:val="19"/>
                <w:szCs w:val="19"/>
                <w:lang w:eastAsia="es-CO"/>
              </w:rPr>
            </w:pPr>
          </w:p>
        </w:tc>
        <w:tc>
          <w:tcPr>
            <w:tcW w:w="1023" w:type="dxa"/>
            <w:shd w:val="clear" w:color="auto" w:fill="auto"/>
            <w:vAlign w:val="center"/>
          </w:tcPr>
          <w:p w14:paraId="1AE8EEE7" w14:textId="621F8FEE" w:rsidR="002767F3" w:rsidRPr="002767F3" w:rsidRDefault="002767F3"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Territorialización de la población OPEL - SDA</w:t>
            </w:r>
          </w:p>
        </w:tc>
        <w:tc>
          <w:tcPr>
            <w:tcW w:w="1653" w:type="dxa"/>
            <w:shd w:val="clear" w:color="auto" w:fill="auto"/>
            <w:vAlign w:val="center"/>
          </w:tcPr>
          <w:p w14:paraId="7521C5D1" w14:textId="6CB22438" w:rsidR="002767F3" w:rsidRPr="002767F3" w:rsidRDefault="002767F3"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 xml:space="preserve">No terminación del proceso de adquisición de conocimiento debido a deserción  voluntaria de las mujeres vinculadas al programa </w:t>
            </w:r>
          </w:p>
        </w:tc>
        <w:tc>
          <w:tcPr>
            <w:tcW w:w="1653" w:type="dxa"/>
            <w:shd w:val="clear" w:color="auto" w:fill="auto"/>
            <w:vAlign w:val="center"/>
          </w:tcPr>
          <w:p w14:paraId="2BAEE215" w14:textId="30B8A496" w:rsidR="002767F3" w:rsidRPr="00AC346B" w:rsidRDefault="002767F3" w:rsidP="002767F3">
            <w:pPr>
              <w:jc w:val="center"/>
              <w:rPr>
                <w:rFonts w:ascii="Times New Roman" w:hAnsi="Times New Roman"/>
                <w:color w:val="000000"/>
                <w:sz w:val="19"/>
                <w:szCs w:val="19"/>
                <w:lang w:eastAsia="es-CO"/>
              </w:rPr>
            </w:pPr>
            <w:r>
              <w:rPr>
                <w:rFonts w:ascii="Times New Roman" w:hAnsi="Times New Roman"/>
                <w:color w:val="000000"/>
                <w:sz w:val="19"/>
                <w:szCs w:val="19"/>
                <w:lang w:eastAsia="es-CO"/>
              </w:rPr>
              <w:t>El programa ofrece un ingreso mínimo garantizado</w:t>
            </w:r>
          </w:p>
        </w:tc>
      </w:tr>
    </w:tbl>
    <w:bookmarkEnd w:id="5"/>
    <w:p w14:paraId="17C93DE4" w14:textId="77777777" w:rsidR="00467D61" w:rsidRPr="00E37FEC" w:rsidRDefault="00467D61" w:rsidP="00467D61">
      <w:pPr>
        <w:contextualSpacing/>
        <w:jc w:val="left"/>
        <w:rPr>
          <w:rFonts w:ascii="Times New Roman" w:hAnsi="Times New Roman"/>
          <w:b/>
          <w:bCs/>
          <w:sz w:val="22"/>
          <w:szCs w:val="22"/>
        </w:rPr>
      </w:pPr>
      <w:r w:rsidRPr="00E37FEC">
        <w:rPr>
          <w:rFonts w:ascii="Times New Roman" w:hAnsi="Times New Roman"/>
          <w:b/>
          <w:sz w:val="18"/>
          <w:szCs w:val="24"/>
        </w:rPr>
        <w:t xml:space="preserve">Fuente: </w:t>
      </w:r>
      <w:r>
        <w:rPr>
          <w:rFonts w:ascii="Times New Roman" w:hAnsi="Times New Roman"/>
          <w:sz w:val="18"/>
          <w:szCs w:val="24"/>
        </w:rPr>
        <w:t>SDA - OPEL</w:t>
      </w:r>
    </w:p>
    <w:p w14:paraId="1E581697" w14:textId="77777777" w:rsidR="00467D61" w:rsidRPr="00E37FEC" w:rsidRDefault="00467D61" w:rsidP="00467D61">
      <w:pPr>
        <w:contextualSpacing/>
        <w:jc w:val="left"/>
        <w:rPr>
          <w:rFonts w:ascii="Times New Roman" w:hAnsi="Times New Roman"/>
          <w:b/>
          <w:bCs/>
          <w:sz w:val="22"/>
          <w:szCs w:val="22"/>
        </w:rPr>
      </w:pPr>
    </w:p>
    <w:p w14:paraId="7FA540CF" w14:textId="77777777" w:rsidR="00467D61" w:rsidRPr="00E37FEC" w:rsidRDefault="00467D61" w:rsidP="0091707A">
      <w:pPr>
        <w:pStyle w:val="Prrafodelista"/>
        <w:numPr>
          <w:ilvl w:val="0"/>
          <w:numId w:val="7"/>
        </w:numPr>
        <w:contextualSpacing/>
        <w:jc w:val="left"/>
        <w:rPr>
          <w:rFonts w:ascii="Times New Roman" w:hAnsi="Times New Roman"/>
          <w:b/>
          <w:szCs w:val="24"/>
          <w:lang w:eastAsia="es-CO"/>
        </w:rPr>
      </w:pPr>
      <w:r w:rsidRPr="00E37FEC">
        <w:rPr>
          <w:rFonts w:ascii="Times New Roman" w:hAnsi="Times New Roman"/>
          <w:b/>
          <w:szCs w:val="24"/>
          <w:lang w:eastAsia="es-CO"/>
        </w:rPr>
        <w:t>Información del gerente del proyecto.</w:t>
      </w:r>
    </w:p>
    <w:p w14:paraId="01B4397E" w14:textId="77777777" w:rsidR="00467D61" w:rsidRPr="00E37FEC" w:rsidRDefault="00467D61" w:rsidP="00467D61">
      <w:pPr>
        <w:pStyle w:val="Prrafodelista"/>
        <w:ind w:left="1140"/>
        <w:contextualSpacing/>
        <w:jc w:val="left"/>
        <w:rPr>
          <w:rFonts w:ascii="Times New Roman" w:hAnsi="Times New Roman"/>
          <w:szCs w:val="24"/>
          <w:lang w:eastAsia="es-CO"/>
        </w:rPr>
      </w:pPr>
    </w:p>
    <w:p w14:paraId="7A0E46A6" w14:textId="77777777" w:rsidR="00467D61" w:rsidRPr="00E37FEC" w:rsidRDefault="00467D61" w:rsidP="00467D61">
      <w:pPr>
        <w:ind w:firstLine="708"/>
        <w:jc w:val="left"/>
        <w:rPr>
          <w:rFonts w:ascii="Times New Roman" w:hAnsi="Times New Roman"/>
          <w:sz w:val="22"/>
          <w:szCs w:val="22"/>
        </w:rPr>
      </w:pPr>
      <w:r w:rsidRPr="00E37FEC">
        <w:rPr>
          <w:rFonts w:ascii="Times New Roman" w:hAnsi="Times New Roman"/>
          <w:sz w:val="22"/>
          <w:szCs w:val="22"/>
        </w:rPr>
        <w:t xml:space="preserve">Nombre: </w:t>
      </w:r>
      <w:r>
        <w:rPr>
          <w:rFonts w:ascii="Times New Roman" w:hAnsi="Times New Roman"/>
          <w:sz w:val="22"/>
          <w:szCs w:val="22"/>
        </w:rPr>
        <w:t>Alix Montes Arroyo</w:t>
      </w:r>
    </w:p>
    <w:p w14:paraId="10B95123" w14:textId="77777777" w:rsidR="00467D61" w:rsidRPr="00E37FEC" w:rsidRDefault="00467D61" w:rsidP="00467D61">
      <w:pPr>
        <w:ind w:firstLine="708"/>
        <w:jc w:val="left"/>
        <w:rPr>
          <w:rFonts w:ascii="Times New Roman" w:hAnsi="Times New Roman"/>
          <w:sz w:val="22"/>
          <w:szCs w:val="22"/>
        </w:rPr>
      </w:pPr>
      <w:r w:rsidRPr="00E37FEC">
        <w:rPr>
          <w:rFonts w:ascii="Times New Roman" w:hAnsi="Times New Roman"/>
          <w:sz w:val="22"/>
          <w:szCs w:val="22"/>
        </w:rPr>
        <w:t xml:space="preserve">Cargo: </w:t>
      </w:r>
      <w:r>
        <w:rPr>
          <w:rFonts w:ascii="Times New Roman" w:hAnsi="Times New Roman"/>
          <w:sz w:val="22"/>
          <w:szCs w:val="22"/>
        </w:rPr>
        <w:t>Jefe Oficina de Participación, Educación y Localidades</w:t>
      </w:r>
    </w:p>
    <w:p w14:paraId="306A5574" w14:textId="77777777" w:rsidR="00467D61" w:rsidRPr="00E37FEC" w:rsidRDefault="00467D61" w:rsidP="00467D61">
      <w:pPr>
        <w:ind w:firstLine="708"/>
        <w:jc w:val="left"/>
        <w:rPr>
          <w:rFonts w:ascii="Times New Roman" w:hAnsi="Times New Roman"/>
          <w:sz w:val="22"/>
          <w:szCs w:val="22"/>
        </w:rPr>
      </w:pPr>
      <w:r w:rsidRPr="00E37FEC">
        <w:rPr>
          <w:rFonts w:ascii="Times New Roman" w:hAnsi="Times New Roman"/>
          <w:sz w:val="22"/>
          <w:szCs w:val="22"/>
        </w:rPr>
        <w:t>Correo:</w:t>
      </w:r>
      <w:r>
        <w:rPr>
          <w:rFonts w:ascii="Times New Roman" w:hAnsi="Times New Roman"/>
          <w:sz w:val="22"/>
          <w:szCs w:val="22"/>
        </w:rPr>
        <w:t xml:space="preserve"> alix.montes@ambientebogota.gov.co</w:t>
      </w:r>
    </w:p>
    <w:p w14:paraId="7A5CFD48" w14:textId="77777777" w:rsidR="00467D61" w:rsidRPr="00E37FEC" w:rsidRDefault="00467D61" w:rsidP="00467D61">
      <w:pPr>
        <w:ind w:firstLine="708"/>
        <w:jc w:val="left"/>
        <w:rPr>
          <w:rFonts w:ascii="Times New Roman" w:hAnsi="Times New Roman"/>
          <w:szCs w:val="24"/>
          <w:lang w:eastAsia="es-CO"/>
        </w:rPr>
      </w:pPr>
      <w:r w:rsidRPr="00E37FEC">
        <w:rPr>
          <w:rFonts w:ascii="Times New Roman" w:hAnsi="Times New Roman"/>
          <w:sz w:val="22"/>
          <w:szCs w:val="22"/>
        </w:rPr>
        <w:t>Teléfono:</w:t>
      </w:r>
      <w:r>
        <w:rPr>
          <w:rFonts w:ascii="Times New Roman" w:hAnsi="Times New Roman"/>
          <w:sz w:val="22"/>
          <w:szCs w:val="22"/>
        </w:rPr>
        <w:t xml:space="preserve"> 3778881</w:t>
      </w:r>
    </w:p>
    <w:p w14:paraId="7DFB0D37" w14:textId="77777777" w:rsidR="00F550E3"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04137F90"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7B1161CB"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64E1A892"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00CE4BF"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9B048F4" w14:textId="77777777" w:rsidR="00DB0C56" w:rsidRPr="0018003D"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336E56D" w14:textId="77777777" w:rsidR="00F550E3" w:rsidRPr="0018003D" w:rsidRDefault="0018003D">
      <w:pPr>
        <w:rPr>
          <w:rFonts w:ascii="Times New Roman" w:hAnsi="Times New Roman"/>
          <w:b/>
          <w:sz w:val="22"/>
          <w:szCs w:val="22"/>
        </w:rPr>
      </w:pPr>
      <w:r w:rsidRPr="0018003D">
        <w:rPr>
          <w:rFonts w:ascii="Times New Roman" w:hAnsi="Times New Roman"/>
          <w:b/>
          <w:sz w:val="22"/>
          <w:szCs w:val="22"/>
        </w:rPr>
        <w:t>CONTROL DE CAMBIOS</w:t>
      </w:r>
    </w:p>
    <w:p w14:paraId="0C0C568D" w14:textId="77777777" w:rsidR="00F550E3" w:rsidRPr="0018003D" w:rsidRDefault="00F550E3">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18003D"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lastRenderedPageBreak/>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NO. ACTO ADMINISTRATIVO Y FECHA</w:t>
            </w:r>
          </w:p>
        </w:tc>
      </w:tr>
      <w:tr w:rsidR="009B3503" w:rsidRPr="0018003D"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18003D" w:rsidRDefault="009B3503" w:rsidP="009B3503">
            <w:pPr>
              <w:jc w:val="center"/>
              <w:rPr>
                <w:rFonts w:ascii="Times New Roman" w:hAnsi="Times New Roman"/>
                <w:sz w:val="22"/>
                <w:szCs w:val="22"/>
              </w:rPr>
            </w:pPr>
            <w:r w:rsidRPr="00C0686D">
              <w:rPr>
                <w:rFonts w:cs="Arial"/>
                <w:sz w:val="18"/>
                <w:szCs w:val="18"/>
                <w:lang w:eastAsia="es-CO"/>
              </w:rPr>
              <w:t>1</w:t>
            </w:r>
            <w:r>
              <w:rPr>
                <w:rFonts w:cs="Arial"/>
                <w:sz w:val="18"/>
                <w:szCs w:val="18"/>
                <w:lang w:eastAsia="es-CO"/>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18003D" w:rsidRDefault="009B3503" w:rsidP="009B3503">
            <w:pPr>
              <w:rPr>
                <w:rFonts w:ascii="Times New Roman" w:hAnsi="Times New Roman"/>
                <w:sz w:val="22"/>
                <w:szCs w:val="22"/>
              </w:rPr>
            </w:pPr>
            <w:r w:rsidRPr="00A70A38">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18003D" w:rsidRDefault="0043476B" w:rsidP="0043476B">
            <w:pPr>
              <w:rPr>
                <w:rFonts w:ascii="Times New Roman" w:hAnsi="Times New Roman"/>
                <w:sz w:val="22"/>
                <w:szCs w:val="22"/>
                <w:u w:val="single"/>
              </w:rPr>
            </w:pPr>
            <w:r w:rsidRPr="00E16200">
              <w:rPr>
                <w:rFonts w:cs="Arial"/>
                <w:color w:val="000000"/>
                <w:sz w:val="17"/>
                <w:szCs w:val="17"/>
              </w:rPr>
              <w:t>Radicado 2019IE63564 de marzo 19 de 2019</w:t>
            </w:r>
          </w:p>
        </w:tc>
      </w:tr>
      <w:tr w:rsidR="009B3503" w:rsidRPr="0018003D"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0686D" w:rsidRDefault="0043476B" w:rsidP="009B3503">
            <w:pPr>
              <w:jc w:val="center"/>
              <w:rPr>
                <w:rFonts w:cs="Arial"/>
                <w:sz w:val="18"/>
                <w:szCs w:val="18"/>
                <w:lang w:eastAsia="es-CO"/>
              </w:rPr>
            </w:pPr>
            <w:r>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A70A38" w:rsidRDefault="0043476B" w:rsidP="009B3503">
            <w:pPr>
              <w:rPr>
                <w:rFonts w:cs="Arial"/>
                <w:color w:val="000000"/>
                <w:sz w:val="17"/>
                <w:szCs w:val="17"/>
              </w:rPr>
            </w:pPr>
            <w:r>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E16200" w:rsidRDefault="00BD1726" w:rsidP="00BD1726">
            <w:pPr>
              <w:rPr>
                <w:rFonts w:cs="Arial"/>
                <w:color w:val="000000"/>
                <w:sz w:val="17"/>
                <w:szCs w:val="17"/>
              </w:rPr>
            </w:pPr>
            <w:r w:rsidRPr="00BD1726">
              <w:rPr>
                <w:rFonts w:cs="Arial"/>
                <w:color w:val="000000"/>
                <w:sz w:val="17"/>
                <w:szCs w:val="17"/>
              </w:rPr>
              <w:t>Radicado</w:t>
            </w:r>
            <w:r>
              <w:rPr>
                <w:rFonts w:cs="Arial"/>
                <w:color w:val="000000"/>
                <w:sz w:val="17"/>
                <w:szCs w:val="17"/>
              </w:rPr>
              <w:t xml:space="preserve"> </w:t>
            </w:r>
            <w:r w:rsidRPr="00BD1726">
              <w:rPr>
                <w:rFonts w:cs="Arial"/>
                <w:color w:val="000000"/>
                <w:sz w:val="17"/>
                <w:szCs w:val="17"/>
              </w:rPr>
              <w:t>2020IE175920 del 09 de octubre de 2020</w:t>
            </w:r>
          </w:p>
        </w:tc>
      </w:tr>
    </w:tbl>
    <w:p w14:paraId="0F621347" w14:textId="77777777" w:rsidR="00F550E3" w:rsidRPr="0018003D" w:rsidRDefault="00F550E3" w:rsidP="00A253F8">
      <w:pPr>
        <w:pBdr>
          <w:top w:val="nil"/>
          <w:left w:val="nil"/>
          <w:bottom w:val="nil"/>
          <w:right w:val="nil"/>
          <w:between w:val="nil"/>
        </w:pBdr>
        <w:ind w:hanging="708"/>
        <w:jc w:val="left"/>
        <w:rPr>
          <w:rFonts w:ascii="Times New Roman" w:hAnsi="Times New Roman"/>
          <w:color w:val="000000"/>
          <w:sz w:val="22"/>
          <w:szCs w:val="22"/>
          <w:highlight w:val="yellow"/>
        </w:rPr>
      </w:pPr>
    </w:p>
    <w:sectPr w:rsidR="00F550E3" w:rsidRPr="0018003D" w:rsidSect="000F3003">
      <w:headerReference w:type="default" r:id="rId21"/>
      <w:pgSz w:w="12240" w:h="15840"/>
      <w:pgMar w:top="1134"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5B435" w14:textId="77777777" w:rsidR="00BB0516" w:rsidRDefault="00BB0516">
      <w:r>
        <w:separator/>
      </w:r>
    </w:p>
  </w:endnote>
  <w:endnote w:type="continuationSeparator" w:id="0">
    <w:p w14:paraId="3800E709" w14:textId="77777777" w:rsidR="00BB0516" w:rsidRDefault="00BB0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Kartika">
    <w:charset w:val="00"/>
    <w:family w:val="roman"/>
    <w:pitch w:val="variable"/>
    <w:sig w:usb0="008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32CA8" w14:textId="77777777" w:rsidR="00BB0516" w:rsidRDefault="00BB0516">
      <w:r>
        <w:separator/>
      </w:r>
    </w:p>
  </w:footnote>
  <w:footnote w:type="continuationSeparator" w:id="0">
    <w:p w14:paraId="1FAEAB0C" w14:textId="77777777" w:rsidR="00BB0516" w:rsidRDefault="00BB0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0F3003"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0F3003" w:rsidRDefault="000F3003"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0F3003" w:rsidRDefault="000F3003" w:rsidP="005F55ED">
          <w:pPr>
            <w:pStyle w:val="Encabezado"/>
            <w:tabs>
              <w:tab w:val="left" w:pos="1275"/>
            </w:tabs>
            <w:ind w:left="420"/>
            <w:jc w:val="center"/>
            <w:rPr>
              <w:rFonts w:cs="Arial"/>
              <w:b/>
              <w:szCs w:val="18"/>
            </w:rPr>
          </w:pPr>
          <w:r>
            <w:rPr>
              <w:rFonts w:cs="Arial"/>
              <w:b/>
            </w:rPr>
            <w:t>DIRECCIONAMIENTO ESTRATÉGICO</w:t>
          </w:r>
        </w:p>
      </w:tc>
    </w:tr>
    <w:tr w:rsidR="000F3003"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0F3003" w:rsidRDefault="000F3003"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0F3003" w:rsidRDefault="000F3003" w:rsidP="005F55ED">
          <w:pPr>
            <w:pStyle w:val="Encabezado"/>
            <w:rPr>
              <w:rFonts w:cs="Arial"/>
              <w:b/>
              <w:szCs w:val="18"/>
            </w:rPr>
          </w:pPr>
          <w:r>
            <w:rPr>
              <w:szCs w:val="18"/>
            </w:rPr>
            <w:t>Formato: Documento de formulación proyecto de inversión</w:t>
          </w:r>
          <w:r>
            <w:rPr>
              <w:rFonts w:cs="Arial"/>
              <w:sz w:val="17"/>
              <w:szCs w:val="17"/>
            </w:rPr>
            <w:t> </w:t>
          </w:r>
        </w:p>
      </w:tc>
    </w:tr>
    <w:tr w:rsidR="000F3003"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0F3003" w:rsidRDefault="000F3003"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0F3003" w:rsidRDefault="000F3003"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0F3003" w:rsidRDefault="000F3003" w:rsidP="001E375F">
          <w:pPr>
            <w:pStyle w:val="Encabezado"/>
            <w:rPr>
              <w:rFonts w:cs="Arial"/>
              <w:szCs w:val="18"/>
            </w:rPr>
          </w:pPr>
          <w:r>
            <w:rPr>
              <w:rFonts w:cs="Arial"/>
              <w:szCs w:val="18"/>
            </w:rPr>
            <w:t xml:space="preserve"> Versión: 12</w:t>
          </w:r>
        </w:p>
      </w:tc>
    </w:tr>
  </w:tbl>
  <w:p w14:paraId="298E60FF" w14:textId="58534586" w:rsidR="000F3003" w:rsidRDefault="000F30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2594FDE"/>
    <w:multiLevelType w:val="hybridMultilevel"/>
    <w:tmpl w:val="F71213D4"/>
    <w:lvl w:ilvl="0" w:tplc="B922C5A6">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9721C92"/>
    <w:multiLevelType w:val="hybridMultilevel"/>
    <w:tmpl w:val="8BCC8820"/>
    <w:lvl w:ilvl="0" w:tplc="3264A550">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106806A4"/>
    <w:multiLevelType w:val="hybridMultilevel"/>
    <w:tmpl w:val="7BB8BE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325162"/>
    <w:multiLevelType w:val="hybridMultilevel"/>
    <w:tmpl w:val="0BF87C0E"/>
    <w:lvl w:ilvl="0" w:tplc="AD120138">
      <w:numFmt w:val="bullet"/>
      <w:lvlText w:val="-"/>
      <w:lvlJc w:val="left"/>
      <w:pPr>
        <w:ind w:left="720" w:hanging="360"/>
      </w:pPr>
      <w:rPr>
        <w:rFonts w:ascii="Arial" w:eastAsia="Times New Roman" w:hAnsi="Arial" w:cs="Aria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5714BD"/>
    <w:multiLevelType w:val="multilevel"/>
    <w:tmpl w:val="7C2E8FF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92B1FFA"/>
    <w:multiLevelType w:val="hybridMultilevel"/>
    <w:tmpl w:val="EAC62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304993"/>
    <w:multiLevelType w:val="hybridMultilevel"/>
    <w:tmpl w:val="73C845DA"/>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3143F4"/>
    <w:multiLevelType w:val="hybridMultilevel"/>
    <w:tmpl w:val="54EAE4A2"/>
    <w:lvl w:ilvl="0" w:tplc="D0029D24">
      <w:start w:val="1"/>
      <w:numFmt w:val="decimal"/>
      <w:lvlText w:val="%1."/>
      <w:lvlJc w:val="left"/>
      <w:pPr>
        <w:tabs>
          <w:tab w:val="num" w:pos="720"/>
        </w:tabs>
        <w:ind w:left="720" w:hanging="360"/>
      </w:pPr>
    </w:lvl>
    <w:lvl w:ilvl="1" w:tplc="D5441390" w:tentative="1">
      <w:start w:val="1"/>
      <w:numFmt w:val="decimal"/>
      <w:lvlText w:val="%2."/>
      <w:lvlJc w:val="left"/>
      <w:pPr>
        <w:tabs>
          <w:tab w:val="num" w:pos="1440"/>
        </w:tabs>
        <w:ind w:left="1440" w:hanging="360"/>
      </w:pPr>
    </w:lvl>
    <w:lvl w:ilvl="2" w:tplc="DFD23EB8" w:tentative="1">
      <w:start w:val="1"/>
      <w:numFmt w:val="decimal"/>
      <w:lvlText w:val="%3."/>
      <w:lvlJc w:val="left"/>
      <w:pPr>
        <w:tabs>
          <w:tab w:val="num" w:pos="2160"/>
        </w:tabs>
        <w:ind w:left="2160" w:hanging="360"/>
      </w:pPr>
    </w:lvl>
    <w:lvl w:ilvl="3" w:tplc="93B6216E" w:tentative="1">
      <w:start w:val="1"/>
      <w:numFmt w:val="decimal"/>
      <w:lvlText w:val="%4."/>
      <w:lvlJc w:val="left"/>
      <w:pPr>
        <w:tabs>
          <w:tab w:val="num" w:pos="2880"/>
        </w:tabs>
        <w:ind w:left="2880" w:hanging="360"/>
      </w:pPr>
    </w:lvl>
    <w:lvl w:ilvl="4" w:tplc="D59C7F8E" w:tentative="1">
      <w:start w:val="1"/>
      <w:numFmt w:val="decimal"/>
      <w:lvlText w:val="%5."/>
      <w:lvlJc w:val="left"/>
      <w:pPr>
        <w:tabs>
          <w:tab w:val="num" w:pos="3600"/>
        </w:tabs>
        <w:ind w:left="3600" w:hanging="360"/>
      </w:pPr>
    </w:lvl>
    <w:lvl w:ilvl="5" w:tplc="DA06B9A2" w:tentative="1">
      <w:start w:val="1"/>
      <w:numFmt w:val="decimal"/>
      <w:lvlText w:val="%6."/>
      <w:lvlJc w:val="left"/>
      <w:pPr>
        <w:tabs>
          <w:tab w:val="num" w:pos="4320"/>
        </w:tabs>
        <w:ind w:left="4320" w:hanging="360"/>
      </w:pPr>
    </w:lvl>
    <w:lvl w:ilvl="6" w:tplc="07BE5956" w:tentative="1">
      <w:start w:val="1"/>
      <w:numFmt w:val="decimal"/>
      <w:lvlText w:val="%7."/>
      <w:lvlJc w:val="left"/>
      <w:pPr>
        <w:tabs>
          <w:tab w:val="num" w:pos="5040"/>
        </w:tabs>
        <w:ind w:left="5040" w:hanging="360"/>
      </w:pPr>
    </w:lvl>
    <w:lvl w:ilvl="7" w:tplc="CEB462FE" w:tentative="1">
      <w:start w:val="1"/>
      <w:numFmt w:val="decimal"/>
      <w:lvlText w:val="%8."/>
      <w:lvlJc w:val="left"/>
      <w:pPr>
        <w:tabs>
          <w:tab w:val="num" w:pos="5760"/>
        </w:tabs>
        <w:ind w:left="5760" w:hanging="360"/>
      </w:pPr>
    </w:lvl>
    <w:lvl w:ilvl="8" w:tplc="46A8F592" w:tentative="1">
      <w:start w:val="1"/>
      <w:numFmt w:val="decimal"/>
      <w:lvlText w:val="%9."/>
      <w:lvlJc w:val="left"/>
      <w:pPr>
        <w:tabs>
          <w:tab w:val="num" w:pos="6480"/>
        </w:tabs>
        <w:ind w:left="6480" w:hanging="360"/>
      </w:pPr>
    </w:lvl>
  </w:abstractNum>
  <w:abstractNum w:abstractNumId="10" w15:restartNumberingAfterBreak="0">
    <w:nsid w:val="2D00044B"/>
    <w:multiLevelType w:val="hybridMultilevel"/>
    <w:tmpl w:val="C3149034"/>
    <w:lvl w:ilvl="0" w:tplc="240A0001">
      <w:start w:val="1"/>
      <w:numFmt w:val="bullet"/>
      <w:lvlText w:val=""/>
      <w:lvlJc w:val="left"/>
      <w:pPr>
        <w:ind w:left="720" w:hanging="360"/>
      </w:pPr>
      <w:rPr>
        <w:rFonts w:ascii="Symbol" w:hAnsi="Symbol" w:hint="default"/>
      </w:r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636A53"/>
    <w:multiLevelType w:val="hybridMultilevel"/>
    <w:tmpl w:val="63BA46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D665097"/>
    <w:multiLevelType w:val="multilevel"/>
    <w:tmpl w:val="2E607D24"/>
    <w:lvl w:ilvl="0">
      <w:start w:val="1"/>
      <w:numFmt w:val="bullet"/>
      <w:lvlText w:val=""/>
      <w:lvlJc w:val="left"/>
      <w:pPr>
        <w:ind w:left="720" w:hanging="360"/>
      </w:pPr>
      <w:rPr>
        <w:rFonts w:ascii="Symbol" w:hAnsi="Symbol" w:hint="default"/>
        <w:b/>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2DBB2B88"/>
    <w:multiLevelType w:val="hybridMultilevel"/>
    <w:tmpl w:val="749860AA"/>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DCE680B"/>
    <w:multiLevelType w:val="hybridMultilevel"/>
    <w:tmpl w:val="7E502D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575995"/>
    <w:multiLevelType w:val="hybridMultilevel"/>
    <w:tmpl w:val="D2708EF4"/>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33645254"/>
    <w:multiLevelType w:val="hybridMultilevel"/>
    <w:tmpl w:val="69660666"/>
    <w:lvl w:ilvl="0" w:tplc="EFEA9E0E">
      <w:start w:val="1"/>
      <w:numFmt w:val="decimal"/>
      <w:lvlText w:val="%1."/>
      <w:lvlJc w:val="left"/>
      <w:pPr>
        <w:tabs>
          <w:tab w:val="num" w:pos="720"/>
        </w:tabs>
        <w:ind w:left="720" w:hanging="360"/>
      </w:pPr>
    </w:lvl>
    <w:lvl w:ilvl="1" w:tplc="E642F5DA" w:tentative="1">
      <w:start w:val="1"/>
      <w:numFmt w:val="decimal"/>
      <w:lvlText w:val="%2."/>
      <w:lvlJc w:val="left"/>
      <w:pPr>
        <w:tabs>
          <w:tab w:val="num" w:pos="1440"/>
        </w:tabs>
        <w:ind w:left="1440" w:hanging="360"/>
      </w:pPr>
    </w:lvl>
    <w:lvl w:ilvl="2" w:tplc="730865A4" w:tentative="1">
      <w:start w:val="1"/>
      <w:numFmt w:val="decimal"/>
      <w:lvlText w:val="%3."/>
      <w:lvlJc w:val="left"/>
      <w:pPr>
        <w:tabs>
          <w:tab w:val="num" w:pos="2160"/>
        </w:tabs>
        <w:ind w:left="2160" w:hanging="360"/>
      </w:pPr>
    </w:lvl>
    <w:lvl w:ilvl="3" w:tplc="D06446E8" w:tentative="1">
      <w:start w:val="1"/>
      <w:numFmt w:val="decimal"/>
      <w:lvlText w:val="%4."/>
      <w:lvlJc w:val="left"/>
      <w:pPr>
        <w:tabs>
          <w:tab w:val="num" w:pos="2880"/>
        </w:tabs>
        <w:ind w:left="2880" w:hanging="360"/>
      </w:pPr>
    </w:lvl>
    <w:lvl w:ilvl="4" w:tplc="843C7732" w:tentative="1">
      <w:start w:val="1"/>
      <w:numFmt w:val="decimal"/>
      <w:lvlText w:val="%5."/>
      <w:lvlJc w:val="left"/>
      <w:pPr>
        <w:tabs>
          <w:tab w:val="num" w:pos="3600"/>
        </w:tabs>
        <w:ind w:left="3600" w:hanging="360"/>
      </w:pPr>
    </w:lvl>
    <w:lvl w:ilvl="5" w:tplc="3E56C44A" w:tentative="1">
      <w:start w:val="1"/>
      <w:numFmt w:val="decimal"/>
      <w:lvlText w:val="%6."/>
      <w:lvlJc w:val="left"/>
      <w:pPr>
        <w:tabs>
          <w:tab w:val="num" w:pos="4320"/>
        </w:tabs>
        <w:ind w:left="4320" w:hanging="360"/>
      </w:pPr>
    </w:lvl>
    <w:lvl w:ilvl="6" w:tplc="D5FCDE80" w:tentative="1">
      <w:start w:val="1"/>
      <w:numFmt w:val="decimal"/>
      <w:lvlText w:val="%7."/>
      <w:lvlJc w:val="left"/>
      <w:pPr>
        <w:tabs>
          <w:tab w:val="num" w:pos="5040"/>
        </w:tabs>
        <w:ind w:left="5040" w:hanging="360"/>
      </w:pPr>
    </w:lvl>
    <w:lvl w:ilvl="7" w:tplc="8C74C640" w:tentative="1">
      <w:start w:val="1"/>
      <w:numFmt w:val="decimal"/>
      <w:lvlText w:val="%8."/>
      <w:lvlJc w:val="left"/>
      <w:pPr>
        <w:tabs>
          <w:tab w:val="num" w:pos="5760"/>
        </w:tabs>
        <w:ind w:left="5760" w:hanging="360"/>
      </w:pPr>
    </w:lvl>
    <w:lvl w:ilvl="8" w:tplc="2E70C80C" w:tentative="1">
      <w:start w:val="1"/>
      <w:numFmt w:val="decimal"/>
      <w:lvlText w:val="%9."/>
      <w:lvlJc w:val="left"/>
      <w:pPr>
        <w:tabs>
          <w:tab w:val="num" w:pos="6480"/>
        </w:tabs>
        <w:ind w:left="6480" w:hanging="360"/>
      </w:pPr>
    </w:lvl>
  </w:abstractNum>
  <w:abstractNum w:abstractNumId="17" w15:restartNumberingAfterBreak="0">
    <w:nsid w:val="35A41370"/>
    <w:multiLevelType w:val="hybridMultilevel"/>
    <w:tmpl w:val="CBB470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9" w15:restartNumberingAfterBreak="0">
    <w:nsid w:val="3A9B1B1C"/>
    <w:multiLevelType w:val="multilevel"/>
    <w:tmpl w:val="5524C75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0" w15:restartNumberingAfterBreak="0">
    <w:nsid w:val="3E9B0DF6"/>
    <w:multiLevelType w:val="hybridMultilevel"/>
    <w:tmpl w:val="6FB63166"/>
    <w:lvl w:ilvl="0" w:tplc="A1D04BF6">
      <w:start w:val="1"/>
      <w:numFmt w:val="lowerLetter"/>
      <w:lvlText w:val="%1."/>
      <w:lvlJc w:val="left"/>
      <w:pPr>
        <w:ind w:left="1440" w:hanging="360"/>
      </w:pPr>
      <w:rPr>
        <w:rFonts w:ascii="Calibri" w:eastAsia="Times New Roman" w:hAnsi="Calibri"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7430A49"/>
    <w:multiLevelType w:val="hybridMultilevel"/>
    <w:tmpl w:val="6354149A"/>
    <w:lvl w:ilvl="0" w:tplc="CD2CBC18">
      <w:start w:val="1"/>
      <w:numFmt w:val="bullet"/>
      <w:lvlText w:val="•"/>
      <w:lvlJc w:val="left"/>
      <w:pPr>
        <w:tabs>
          <w:tab w:val="num" w:pos="720"/>
        </w:tabs>
        <w:ind w:left="720" w:hanging="360"/>
      </w:pPr>
      <w:rPr>
        <w:rFonts w:ascii="Times New Roman" w:hAnsi="Times New Roman" w:hint="default"/>
      </w:rPr>
    </w:lvl>
    <w:lvl w:ilvl="1" w:tplc="92C2C080" w:tentative="1">
      <w:start w:val="1"/>
      <w:numFmt w:val="bullet"/>
      <w:lvlText w:val="•"/>
      <w:lvlJc w:val="left"/>
      <w:pPr>
        <w:tabs>
          <w:tab w:val="num" w:pos="1440"/>
        </w:tabs>
        <w:ind w:left="1440" w:hanging="360"/>
      </w:pPr>
      <w:rPr>
        <w:rFonts w:ascii="Times New Roman" w:hAnsi="Times New Roman" w:hint="default"/>
      </w:rPr>
    </w:lvl>
    <w:lvl w:ilvl="2" w:tplc="74008606" w:tentative="1">
      <w:start w:val="1"/>
      <w:numFmt w:val="bullet"/>
      <w:lvlText w:val="•"/>
      <w:lvlJc w:val="left"/>
      <w:pPr>
        <w:tabs>
          <w:tab w:val="num" w:pos="2160"/>
        </w:tabs>
        <w:ind w:left="2160" w:hanging="360"/>
      </w:pPr>
      <w:rPr>
        <w:rFonts w:ascii="Times New Roman" w:hAnsi="Times New Roman" w:hint="default"/>
      </w:rPr>
    </w:lvl>
    <w:lvl w:ilvl="3" w:tplc="3A3C832C" w:tentative="1">
      <w:start w:val="1"/>
      <w:numFmt w:val="bullet"/>
      <w:lvlText w:val="•"/>
      <w:lvlJc w:val="left"/>
      <w:pPr>
        <w:tabs>
          <w:tab w:val="num" w:pos="2880"/>
        </w:tabs>
        <w:ind w:left="2880" w:hanging="360"/>
      </w:pPr>
      <w:rPr>
        <w:rFonts w:ascii="Times New Roman" w:hAnsi="Times New Roman" w:hint="default"/>
      </w:rPr>
    </w:lvl>
    <w:lvl w:ilvl="4" w:tplc="92DA197C" w:tentative="1">
      <w:start w:val="1"/>
      <w:numFmt w:val="bullet"/>
      <w:lvlText w:val="•"/>
      <w:lvlJc w:val="left"/>
      <w:pPr>
        <w:tabs>
          <w:tab w:val="num" w:pos="3600"/>
        </w:tabs>
        <w:ind w:left="3600" w:hanging="360"/>
      </w:pPr>
      <w:rPr>
        <w:rFonts w:ascii="Times New Roman" w:hAnsi="Times New Roman" w:hint="default"/>
      </w:rPr>
    </w:lvl>
    <w:lvl w:ilvl="5" w:tplc="F88E1A5C" w:tentative="1">
      <w:start w:val="1"/>
      <w:numFmt w:val="bullet"/>
      <w:lvlText w:val="•"/>
      <w:lvlJc w:val="left"/>
      <w:pPr>
        <w:tabs>
          <w:tab w:val="num" w:pos="4320"/>
        </w:tabs>
        <w:ind w:left="4320" w:hanging="360"/>
      </w:pPr>
      <w:rPr>
        <w:rFonts w:ascii="Times New Roman" w:hAnsi="Times New Roman" w:hint="default"/>
      </w:rPr>
    </w:lvl>
    <w:lvl w:ilvl="6" w:tplc="BDC4B4DE" w:tentative="1">
      <w:start w:val="1"/>
      <w:numFmt w:val="bullet"/>
      <w:lvlText w:val="•"/>
      <w:lvlJc w:val="left"/>
      <w:pPr>
        <w:tabs>
          <w:tab w:val="num" w:pos="5040"/>
        </w:tabs>
        <w:ind w:left="5040" w:hanging="360"/>
      </w:pPr>
      <w:rPr>
        <w:rFonts w:ascii="Times New Roman" w:hAnsi="Times New Roman" w:hint="default"/>
      </w:rPr>
    </w:lvl>
    <w:lvl w:ilvl="7" w:tplc="28327FD4" w:tentative="1">
      <w:start w:val="1"/>
      <w:numFmt w:val="bullet"/>
      <w:lvlText w:val="•"/>
      <w:lvlJc w:val="left"/>
      <w:pPr>
        <w:tabs>
          <w:tab w:val="num" w:pos="5760"/>
        </w:tabs>
        <w:ind w:left="5760" w:hanging="360"/>
      </w:pPr>
      <w:rPr>
        <w:rFonts w:ascii="Times New Roman" w:hAnsi="Times New Roman" w:hint="default"/>
      </w:rPr>
    </w:lvl>
    <w:lvl w:ilvl="8" w:tplc="587E711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C6E68E9"/>
    <w:multiLevelType w:val="hybridMultilevel"/>
    <w:tmpl w:val="00B2E6A4"/>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3" w15:restartNumberingAfterBreak="0">
    <w:nsid w:val="4F43733F"/>
    <w:multiLevelType w:val="hybridMultilevel"/>
    <w:tmpl w:val="F8DE2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0E349C7"/>
    <w:multiLevelType w:val="hybridMultilevel"/>
    <w:tmpl w:val="23FAA306"/>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3F77C7A"/>
    <w:multiLevelType w:val="hybridMultilevel"/>
    <w:tmpl w:val="5C48C4A8"/>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6" w15:restartNumberingAfterBreak="0">
    <w:nsid w:val="5A872A95"/>
    <w:multiLevelType w:val="hybridMultilevel"/>
    <w:tmpl w:val="A246E2F0"/>
    <w:lvl w:ilvl="0" w:tplc="240A0001">
      <w:start w:val="1"/>
      <w:numFmt w:val="bullet"/>
      <w:lvlText w:val=""/>
      <w:lvlJc w:val="left"/>
      <w:pPr>
        <w:ind w:left="720" w:hanging="360"/>
      </w:pPr>
      <w:rPr>
        <w:rFonts w:ascii="Symbol" w:hAnsi="Symbol" w:hint="default"/>
      </w:r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AF94DD7"/>
    <w:multiLevelType w:val="hybridMultilevel"/>
    <w:tmpl w:val="504872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8" w15:restartNumberingAfterBreak="0">
    <w:nsid w:val="61386D2B"/>
    <w:multiLevelType w:val="multilevel"/>
    <w:tmpl w:val="A6C0ABF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3113EC1"/>
    <w:multiLevelType w:val="multilevel"/>
    <w:tmpl w:val="2E607D24"/>
    <w:lvl w:ilvl="0">
      <w:start w:val="1"/>
      <w:numFmt w:val="bullet"/>
      <w:lvlText w:val=""/>
      <w:lvlJc w:val="left"/>
      <w:pPr>
        <w:ind w:left="720" w:hanging="360"/>
      </w:pPr>
      <w:rPr>
        <w:rFonts w:ascii="Symbol" w:hAnsi="Symbol" w:hint="default"/>
        <w:b/>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65704435"/>
    <w:multiLevelType w:val="hybridMultilevel"/>
    <w:tmpl w:val="0B12348C"/>
    <w:lvl w:ilvl="0" w:tplc="240A0001">
      <w:start w:val="1"/>
      <w:numFmt w:val="bullet"/>
      <w:lvlText w:val=""/>
      <w:lvlJc w:val="left"/>
      <w:pPr>
        <w:ind w:left="1140" w:hanging="360"/>
      </w:pPr>
      <w:rPr>
        <w:rFonts w:ascii="Symbol" w:hAnsi="Symbol"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31" w15:restartNumberingAfterBreak="0">
    <w:nsid w:val="6DB32858"/>
    <w:multiLevelType w:val="hybridMultilevel"/>
    <w:tmpl w:val="661E01B6"/>
    <w:lvl w:ilvl="0" w:tplc="970884F0">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2" w15:restartNumberingAfterBreak="0">
    <w:nsid w:val="6ED77FF1"/>
    <w:multiLevelType w:val="hybridMultilevel"/>
    <w:tmpl w:val="0666E6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1BA404C"/>
    <w:multiLevelType w:val="multilevel"/>
    <w:tmpl w:val="5524C75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76A0381F"/>
    <w:multiLevelType w:val="hybridMultilevel"/>
    <w:tmpl w:val="6082DBA2"/>
    <w:lvl w:ilvl="0" w:tplc="240A0001">
      <w:start w:val="1"/>
      <w:numFmt w:val="bullet"/>
      <w:lvlText w:val=""/>
      <w:lvlJc w:val="left"/>
      <w:pPr>
        <w:ind w:left="1776" w:hanging="360"/>
      </w:pPr>
      <w:rPr>
        <w:rFonts w:ascii="Symbol" w:hAnsi="Symbol" w:hint="default"/>
      </w:rPr>
    </w:lvl>
    <w:lvl w:ilvl="1" w:tplc="A1D04BF6">
      <w:start w:val="1"/>
      <w:numFmt w:val="lowerLetter"/>
      <w:lvlText w:val="%2."/>
      <w:lvlJc w:val="left"/>
      <w:pPr>
        <w:ind w:left="2496" w:hanging="360"/>
      </w:pPr>
      <w:rPr>
        <w:rFonts w:ascii="Calibri" w:eastAsia="Times New Roman" w:hAnsi="Calibri" w:cs="Calibri"/>
      </w:r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5" w15:restartNumberingAfterBreak="0">
    <w:nsid w:val="776A6808"/>
    <w:multiLevelType w:val="hybridMultilevel"/>
    <w:tmpl w:val="92684418"/>
    <w:lvl w:ilvl="0" w:tplc="240A000F">
      <w:start w:val="1"/>
      <w:numFmt w:val="decimal"/>
      <w:lvlText w:val="%1."/>
      <w:lvlJc w:val="left"/>
      <w:pPr>
        <w:ind w:left="720" w:hanging="360"/>
      </w:p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8923BAD"/>
    <w:multiLevelType w:val="hybridMultilevel"/>
    <w:tmpl w:val="1618173E"/>
    <w:lvl w:ilvl="0" w:tplc="EF2CEB3E">
      <w:start w:val="1"/>
      <w:numFmt w:val="bullet"/>
      <w:lvlText w:val="•"/>
      <w:lvlJc w:val="left"/>
      <w:pPr>
        <w:tabs>
          <w:tab w:val="num" w:pos="720"/>
        </w:tabs>
        <w:ind w:left="720" w:hanging="360"/>
      </w:pPr>
      <w:rPr>
        <w:rFonts w:ascii="Times New Roman" w:hAnsi="Times New Roman" w:hint="default"/>
      </w:rPr>
    </w:lvl>
    <w:lvl w:ilvl="1" w:tplc="3FDAF81E" w:tentative="1">
      <w:start w:val="1"/>
      <w:numFmt w:val="bullet"/>
      <w:lvlText w:val="•"/>
      <w:lvlJc w:val="left"/>
      <w:pPr>
        <w:tabs>
          <w:tab w:val="num" w:pos="1440"/>
        </w:tabs>
        <w:ind w:left="1440" w:hanging="360"/>
      </w:pPr>
      <w:rPr>
        <w:rFonts w:ascii="Times New Roman" w:hAnsi="Times New Roman" w:hint="default"/>
      </w:rPr>
    </w:lvl>
    <w:lvl w:ilvl="2" w:tplc="5BECE5A2" w:tentative="1">
      <w:start w:val="1"/>
      <w:numFmt w:val="bullet"/>
      <w:lvlText w:val="•"/>
      <w:lvlJc w:val="left"/>
      <w:pPr>
        <w:tabs>
          <w:tab w:val="num" w:pos="2160"/>
        </w:tabs>
        <w:ind w:left="2160" w:hanging="360"/>
      </w:pPr>
      <w:rPr>
        <w:rFonts w:ascii="Times New Roman" w:hAnsi="Times New Roman" w:hint="default"/>
      </w:rPr>
    </w:lvl>
    <w:lvl w:ilvl="3" w:tplc="17A0AFB8" w:tentative="1">
      <w:start w:val="1"/>
      <w:numFmt w:val="bullet"/>
      <w:lvlText w:val="•"/>
      <w:lvlJc w:val="left"/>
      <w:pPr>
        <w:tabs>
          <w:tab w:val="num" w:pos="2880"/>
        </w:tabs>
        <w:ind w:left="2880" w:hanging="360"/>
      </w:pPr>
      <w:rPr>
        <w:rFonts w:ascii="Times New Roman" w:hAnsi="Times New Roman" w:hint="default"/>
      </w:rPr>
    </w:lvl>
    <w:lvl w:ilvl="4" w:tplc="B0B24C24" w:tentative="1">
      <w:start w:val="1"/>
      <w:numFmt w:val="bullet"/>
      <w:lvlText w:val="•"/>
      <w:lvlJc w:val="left"/>
      <w:pPr>
        <w:tabs>
          <w:tab w:val="num" w:pos="3600"/>
        </w:tabs>
        <w:ind w:left="3600" w:hanging="360"/>
      </w:pPr>
      <w:rPr>
        <w:rFonts w:ascii="Times New Roman" w:hAnsi="Times New Roman" w:hint="default"/>
      </w:rPr>
    </w:lvl>
    <w:lvl w:ilvl="5" w:tplc="7D0223BC" w:tentative="1">
      <w:start w:val="1"/>
      <w:numFmt w:val="bullet"/>
      <w:lvlText w:val="•"/>
      <w:lvlJc w:val="left"/>
      <w:pPr>
        <w:tabs>
          <w:tab w:val="num" w:pos="4320"/>
        </w:tabs>
        <w:ind w:left="4320" w:hanging="360"/>
      </w:pPr>
      <w:rPr>
        <w:rFonts w:ascii="Times New Roman" w:hAnsi="Times New Roman" w:hint="default"/>
      </w:rPr>
    </w:lvl>
    <w:lvl w:ilvl="6" w:tplc="558C3B2E" w:tentative="1">
      <w:start w:val="1"/>
      <w:numFmt w:val="bullet"/>
      <w:lvlText w:val="•"/>
      <w:lvlJc w:val="left"/>
      <w:pPr>
        <w:tabs>
          <w:tab w:val="num" w:pos="5040"/>
        </w:tabs>
        <w:ind w:left="5040" w:hanging="360"/>
      </w:pPr>
      <w:rPr>
        <w:rFonts w:ascii="Times New Roman" w:hAnsi="Times New Roman" w:hint="default"/>
      </w:rPr>
    </w:lvl>
    <w:lvl w:ilvl="7" w:tplc="A6660FC8" w:tentative="1">
      <w:start w:val="1"/>
      <w:numFmt w:val="bullet"/>
      <w:lvlText w:val="•"/>
      <w:lvlJc w:val="left"/>
      <w:pPr>
        <w:tabs>
          <w:tab w:val="num" w:pos="5760"/>
        </w:tabs>
        <w:ind w:left="5760" w:hanging="360"/>
      </w:pPr>
      <w:rPr>
        <w:rFonts w:ascii="Times New Roman" w:hAnsi="Times New Roman" w:hint="default"/>
      </w:rPr>
    </w:lvl>
    <w:lvl w:ilvl="8" w:tplc="CDA6F600"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9B97FB0"/>
    <w:multiLevelType w:val="hybridMultilevel"/>
    <w:tmpl w:val="8010489A"/>
    <w:lvl w:ilvl="0" w:tplc="CBECC33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C90627D"/>
    <w:multiLevelType w:val="hybridMultilevel"/>
    <w:tmpl w:val="E62846E6"/>
    <w:lvl w:ilvl="0" w:tplc="EE3E58F4">
      <w:start w:val="1"/>
      <w:numFmt w:val="upp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abstractNumId w:val="18"/>
  </w:num>
  <w:num w:numId="2">
    <w:abstractNumId w:val="38"/>
  </w:num>
  <w:num w:numId="3">
    <w:abstractNumId w:val="26"/>
  </w:num>
  <w:num w:numId="4">
    <w:abstractNumId w:val="2"/>
  </w:num>
  <w:num w:numId="5">
    <w:abstractNumId w:val="35"/>
  </w:num>
  <w:num w:numId="6">
    <w:abstractNumId w:val="31"/>
  </w:num>
  <w:num w:numId="7">
    <w:abstractNumId w:val="30"/>
  </w:num>
  <w:num w:numId="8">
    <w:abstractNumId w:val="22"/>
  </w:num>
  <w:num w:numId="9">
    <w:abstractNumId w:val="34"/>
  </w:num>
  <w:num w:numId="10">
    <w:abstractNumId w:val="10"/>
  </w:num>
  <w:num w:numId="11">
    <w:abstractNumId w:val="25"/>
  </w:num>
  <w:num w:numId="12">
    <w:abstractNumId w:val="20"/>
  </w:num>
  <w:num w:numId="13">
    <w:abstractNumId w:val="2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3"/>
  </w:num>
  <w:num w:numId="16">
    <w:abstractNumId w:val="1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32"/>
  </w:num>
  <w:num w:numId="1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
  </w:num>
  <w:num w:numId="22">
    <w:abstractNumId w:val="28"/>
  </w:num>
  <w:num w:numId="23">
    <w:abstractNumId w:val="8"/>
  </w:num>
  <w:num w:numId="24">
    <w:abstractNumId w:val="13"/>
  </w:num>
  <w:num w:numId="25">
    <w:abstractNumId w:val="24"/>
  </w:num>
  <w:num w:numId="26">
    <w:abstractNumId w:val="1"/>
  </w:num>
  <w:num w:numId="27">
    <w:abstractNumId w:val="0"/>
  </w:num>
  <w:num w:numId="28">
    <w:abstractNumId w:val="17"/>
  </w:num>
  <w:num w:numId="29">
    <w:abstractNumId w:val="33"/>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7"/>
  </w:num>
  <w:num w:numId="33">
    <w:abstractNumId w:val="37"/>
  </w:num>
  <w:num w:numId="34">
    <w:abstractNumId w:val="14"/>
  </w:num>
  <w:num w:numId="35">
    <w:abstractNumId w:val="5"/>
  </w:num>
  <w:num w:numId="36">
    <w:abstractNumId w:val="36"/>
  </w:num>
  <w:num w:numId="37">
    <w:abstractNumId w:val="21"/>
  </w:num>
  <w:num w:numId="38">
    <w:abstractNumId w:val="9"/>
  </w:num>
  <w:num w:numId="3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4AEB"/>
    <w:rsid w:val="0000630A"/>
    <w:rsid w:val="00011FDB"/>
    <w:rsid w:val="00013089"/>
    <w:rsid w:val="000146DA"/>
    <w:rsid w:val="00014A82"/>
    <w:rsid w:val="00024CB4"/>
    <w:rsid w:val="00032AFC"/>
    <w:rsid w:val="00040B5A"/>
    <w:rsid w:val="0004425C"/>
    <w:rsid w:val="00051239"/>
    <w:rsid w:val="0005210E"/>
    <w:rsid w:val="0005376C"/>
    <w:rsid w:val="00056EB0"/>
    <w:rsid w:val="000575DC"/>
    <w:rsid w:val="00061135"/>
    <w:rsid w:val="00061419"/>
    <w:rsid w:val="00070246"/>
    <w:rsid w:val="00085755"/>
    <w:rsid w:val="00090E40"/>
    <w:rsid w:val="00092A0D"/>
    <w:rsid w:val="00093A76"/>
    <w:rsid w:val="00095B0F"/>
    <w:rsid w:val="00097CBD"/>
    <w:rsid w:val="00097D23"/>
    <w:rsid w:val="000A3DB7"/>
    <w:rsid w:val="000A3DE9"/>
    <w:rsid w:val="000B6627"/>
    <w:rsid w:val="000B7819"/>
    <w:rsid w:val="000C0B03"/>
    <w:rsid w:val="000C44BD"/>
    <w:rsid w:val="000C60CB"/>
    <w:rsid w:val="000C6E21"/>
    <w:rsid w:val="000D0B6F"/>
    <w:rsid w:val="000D1B97"/>
    <w:rsid w:val="000E0D69"/>
    <w:rsid w:val="000E3188"/>
    <w:rsid w:val="000E5147"/>
    <w:rsid w:val="000F0687"/>
    <w:rsid w:val="000F3003"/>
    <w:rsid w:val="000F7FEE"/>
    <w:rsid w:val="00100113"/>
    <w:rsid w:val="001015E9"/>
    <w:rsid w:val="0010588B"/>
    <w:rsid w:val="001066A3"/>
    <w:rsid w:val="00110DF2"/>
    <w:rsid w:val="001151EB"/>
    <w:rsid w:val="00126ECD"/>
    <w:rsid w:val="0014397C"/>
    <w:rsid w:val="00151822"/>
    <w:rsid w:val="001536DD"/>
    <w:rsid w:val="0015408D"/>
    <w:rsid w:val="001555CF"/>
    <w:rsid w:val="0015760C"/>
    <w:rsid w:val="001658D0"/>
    <w:rsid w:val="001704AC"/>
    <w:rsid w:val="00172586"/>
    <w:rsid w:val="0017390D"/>
    <w:rsid w:val="00173A58"/>
    <w:rsid w:val="00173C07"/>
    <w:rsid w:val="0018003D"/>
    <w:rsid w:val="00183739"/>
    <w:rsid w:val="001855EA"/>
    <w:rsid w:val="001A7278"/>
    <w:rsid w:val="001B02D6"/>
    <w:rsid w:val="001B3B07"/>
    <w:rsid w:val="001B7D83"/>
    <w:rsid w:val="001C45A5"/>
    <w:rsid w:val="001C5CC2"/>
    <w:rsid w:val="001D0E5F"/>
    <w:rsid w:val="001D238A"/>
    <w:rsid w:val="001D57EA"/>
    <w:rsid w:val="001E2865"/>
    <w:rsid w:val="001E375F"/>
    <w:rsid w:val="001E425E"/>
    <w:rsid w:val="001F056F"/>
    <w:rsid w:val="001F30EE"/>
    <w:rsid w:val="001F347A"/>
    <w:rsid w:val="001F34A3"/>
    <w:rsid w:val="001F4265"/>
    <w:rsid w:val="001F4542"/>
    <w:rsid w:val="001F4DF4"/>
    <w:rsid w:val="001F6749"/>
    <w:rsid w:val="00202867"/>
    <w:rsid w:val="00210846"/>
    <w:rsid w:val="00211656"/>
    <w:rsid w:val="00216D59"/>
    <w:rsid w:val="00223371"/>
    <w:rsid w:val="00224F1F"/>
    <w:rsid w:val="00227E61"/>
    <w:rsid w:val="00231133"/>
    <w:rsid w:val="00240C24"/>
    <w:rsid w:val="00241019"/>
    <w:rsid w:val="00242376"/>
    <w:rsid w:val="002645EE"/>
    <w:rsid w:val="00273794"/>
    <w:rsid w:val="002767F3"/>
    <w:rsid w:val="00277487"/>
    <w:rsid w:val="0028043F"/>
    <w:rsid w:val="002876A2"/>
    <w:rsid w:val="00292C1E"/>
    <w:rsid w:val="0029347A"/>
    <w:rsid w:val="00294642"/>
    <w:rsid w:val="002A0BAF"/>
    <w:rsid w:val="002A4176"/>
    <w:rsid w:val="002B1FAC"/>
    <w:rsid w:val="002B45E8"/>
    <w:rsid w:val="002C18EB"/>
    <w:rsid w:val="002C590E"/>
    <w:rsid w:val="002C6F7D"/>
    <w:rsid w:val="002D18CD"/>
    <w:rsid w:val="002F2327"/>
    <w:rsid w:val="00301C3F"/>
    <w:rsid w:val="00306122"/>
    <w:rsid w:val="00307C76"/>
    <w:rsid w:val="00307EF5"/>
    <w:rsid w:val="003105E0"/>
    <w:rsid w:val="00326D14"/>
    <w:rsid w:val="00332598"/>
    <w:rsid w:val="00336F25"/>
    <w:rsid w:val="00357220"/>
    <w:rsid w:val="0037252E"/>
    <w:rsid w:val="00373F7E"/>
    <w:rsid w:val="00374D51"/>
    <w:rsid w:val="0038347A"/>
    <w:rsid w:val="00385A93"/>
    <w:rsid w:val="00395809"/>
    <w:rsid w:val="003A06E3"/>
    <w:rsid w:val="003A40D0"/>
    <w:rsid w:val="003A44BD"/>
    <w:rsid w:val="003A55C3"/>
    <w:rsid w:val="003A7998"/>
    <w:rsid w:val="003A7AA3"/>
    <w:rsid w:val="003B1BD0"/>
    <w:rsid w:val="003B33D1"/>
    <w:rsid w:val="003C15E2"/>
    <w:rsid w:val="003C3EB3"/>
    <w:rsid w:val="003D08B1"/>
    <w:rsid w:val="003E1C6E"/>
    <w:rsid w:val="003F1006"/>
    <w:rsid w:val="003F1CFE"/>
    <w:rsid w:val="00414A93"/>
    <w:rsid w:val="004307B2"/>
    <w:rsid w:val="0043476B"/>
    <w:rsid w:val="004407BB"/>
    <w:rsid w:val="0044447C"/>
    <w:rsid w:val="00460E88"/>
    <w:rsid w:val="00461E0B"/>
    <w:rsid w:val="00466E58"/>
    <w:rsid w:val="00467D61"/>
    <w:rsid w:val="00470F80"/>
    <w:rsid w:val="00482CAB"/>
    <w:rsid w:val="004838E6"/>
    <w:rsid w:val="00486E4B"/>
    <w:rsid w:val="004A0D95"/>
    <w:rsid w:val="004A236A"/>
    <w:rsid w:val="004A314E"/>
    <w:rsid w:val="004A5EF1"/>
    <w:rsid w:val="004B3DF2"/>
    <w:rsid w:val="004B4229"/>
    <w:rsid w:val="004D1A18"/>
    <w:rsid w:val="004D49E7"/>
    <w:rsid w:val="004D66BC"/>
    <w:rsid w:val="004D7036"/>
    <w:rsid w:val="004E0388"/>
    <w:rsid w:val="004E054B"/>
    <w:rsid w:val="004E6C8F"/>
    <w:rsid w:val="004F6F2B"/>
    <w:rsid w:val="004F7340"/>
    <w:rsid w:val="004F782C"/>
    <w:rsid w:val="0050327C"/>
    <w:rsid w:val="005104CE"/>
    <w:rsid w:val="00520CBC"/>
    <w:rsid w:val="00530070"/>
    <w:rsid w:val="005367A7"/>
    <w:rsid w:val="0054059C"/>
    <w:rsid w:val="00556D09"/>
    <w:rsid w:val="00557070"/>
    <w:rsid w:val="00562A18"/>
    <w:rsid w:val="00576B09"/>
    <w:rsid w:val="0059472E"/>
    <w:rsid w:val="005A0362"/>
    <w:rsid w:val="005A3483"/>
    <w:rsid w:val="005C2B22"/>
    <w:rsid w:val="005D066C"/>
    <w:rsid w:val="005D1FFE"/>
    <w:rsid w:val="005D24FC"/>
    <w:rsid w:val="005D5A09"/>
    <w:rsid w:val="005D6C41"/>
    <w:rsid w:val="005E7CF1"/>
    <w:rsid w:val="005F55ED"/>
    <w:rsid w:val="006010FE"/>
    <w:rsid w:val="00604BAE"/>
    <w:rsid w:val="00606C5D"/>
    <w:rsid w:val="00612984"/>
    <w:rsid w:val="006327B1"/>
    <w:rsid w:val="00647CF0"/>
    <w:rsid w:val="00651112"/>
    <w:rsid w:val="00653522"/>
    <w:rsid w:val="0066192B"/>
    <w:rsid w:val="00664F7E"/>
    <w:rsid w:val="0067462D"/>
    <w:rsid w:val="0067533F"/>
    <w:rsid w:val="00684E84"/>
    <w:rsid w:val="00691391"/>
    <w:rsid w:val="00693316"/>
    <w:rsid w:val="00693946"/>
    <w:rsid w:val="00693F2F"/>
    <w:rsid w:val="0069429D"/>
    <w:rsid w:val="006A02E4"/>
    <w:rsid w:val="006A09BA"/>
    <w:rsid w:val="006A3085"/>
    <w:rsid w:val="006A42CC"/>
    <w:rsid w:val="006A5A44"/>
    <w:rsid w:val="006A7957"/>
    <w:rsid w:val="006B1379"/>
    <w:rsid w:val="006B264F"/>
    <w:rsid w:val="006B2E01"/>
    <w:rsid w:val="006B6DAE"/>
    <w:rsid w:val="006C1C4F"/>
    <w:rsid w:val="006C44D3"/>
    <w:rsid w:val="006D2641"/>
    <w:rsid w:val="006E0E5C"/>
    <w:rsid w:val="006E34E1"/>
    <w:rsid w:val="006F0432"/>
    <w:rsid w:val="006F3554"/>
    <w:rsid w:val="006F584E"/>
    <w:rsid w:val="007021B0"/>
    <w:rsid w:val="00703CE6"/>
    <w:rsid w:val="00705333"/>
    <w:rsid w:val="0071369E"/>
    <w:rsid w:val="0072612F"/>
    <w:rsid w:val="007277CF"/>
    <w:rsid w:val="00733382"/>
    <w:rsid w:val="007424E9"/>
    <w:rsid w:val="00754291"/>
    <w:rsid w:val="007553C9"/>
    <w:rsid w:val="007664AD"/>
    <w:rsid w:val="00772F24"/>
    <w:rsid w:val="007741CA"/>
    <w:rsid w:val="007748AD"/>
    <w:rsid w:val="00775035"/>
    <w:rsid w:val="007754CB"/>
    <w:rsid w:val="00785606"/>
    <w:rsid w:val="007879FB"/>
    <w:rsid w:val="0079284B"/>
    <w:rsid w:val="00796593"/>
    <w:rsid w:val="00796ECC"/>
    <w:rsid w:val="007A0CEC"/>
    <w:rsid w:val="007A16C4"/>
    <w:rsid w:val="007A5C9C"/>
    <w:rsid w:val="007C5392"/>
    <w:rsid w:val="007C58F0"/>
    <w:rsid w:val="007D31C1"/>
    <w:rsid w:val="007D5967"/>
    <w:rsid w:val="007D6D6E"/>
    <w:rsid w:val="007E11DE"/>
    <w:rsid w:val="007E49D1"/>
    <w:rsid w:val="007E7C89"/>
    <w:rsid w:val="007F1AE4"/>
    <w:rsid w:val="007F730D"/>
    <w:rsid w:val="008014D5"/>
    <w:rsid w:val="00801B01"/>
    <w:rsid w:val="008025F3"/>
    <w:rsid w:val="00807E8F"/>
    <w:rsid w:val="00810FA2"/>
    <w:rsid w:val="00814B39"/>
    <w:rsid w:val="008222F9"/>
    <w:rsid w:val="00823F67"/>
    <w:rsid w:val="008275A2"/>
    <w:rsid w:val="00837092"/>
    <w:rsid w:val="008401CD"/>
    <w:rsid w:val="00841097"/>
    <w:rsid w:val="008420BE"/>
    <w:rsid w:val="00842303"/>
    <w:rsid w:val="00852C2C"/>
    <w:rsid w:val="00857ABE"/>
    <w:rsid w:val="008638A2"/>
    <w:rsid w:val="00864551"/>
    <w:rsid w:val="00866943"/>
    <w:rsid w:val="0087583A"/>
    <w:rsid w:val="008873EC"/>
    <w:rsid w:val="008A1BF0"/>
    <w:rsid w:val="008B0586"/>
    <w:rsid w:val="008B0FBB"/>
    <w:rsid w:val="008B460E"/>
    <w:rsid w:val="008B7F4D"/>
    <w:rsid w:val="008C0495"/>
    <w:rsid w:val="008D0E0D"/>
    <w:rsid w:val="008D3C3E"/>
    <w:rsid w:val="008E7044"/>
    <w:rsid w:val="008F003E"/>
    <w:rsid w:val="008F2263"/>
    <w:rsid w:val="008F5CB6"/>
    <w:rsid w:val="00904FDD"/>
    <w:rsid w:val="0090637A"/>
    <w:rsid w:val="00912B7A"/>
    <w:rsid w:val="00912CA1"/>
    <w:rsid w:val="0091707A"/>
    <w:rsid w:val="009410B3"/>
    <w:rsid w:val="00946941"/>
    <w:rsid w:val="00947944"/>
    <w:rsid w:val="00956E42"/>
    <w:rsid w:val="00964844"/>
    <w:rsid w:val="009748B6"/>
    <w:rsid w:val="00985354"/>
    <w:rsid w:val="00985C60"/>
    <w:rsid w:val="0098733A"/>
    <w:rsid w:val="00995987"/>
    <w:rsid w:val="009A56AE"/>
    <w:rsid w:val="009B3503"/>
    <w:rsid w:val="009B409F"/>
    <w:rsid w:val="009C05F4"/>
    <w:rsid w:val="009C0A18"/>
    <w:rsid w:val="009C75C5"/>
    <w:rsid w:val="009D4A71"/>
    <w:rsid w:val="009E019D"/>
    <w:rsid w:val="009F2229"/>
    <w:rsid w:val="009F4D35"/>
    <w:rsid w:val="009F646F"/>
    <w:rsid w:val="00A13295"/>
    <w:rsid w:val="00A16AF2"/>
    <w:rsid w:val="00A16E44"/>
    <w:rsid w:val="00A253F8"/>
    <w:rsid w:val="00A56648"/>
    <w:rsid w:val="00A63A29"/>
    <w:rsid w:val="00A66EA2"/>
    <w:rsid w:val="00A67BBE"/>
    <w:rsid w:val="00A8162D"/>
    <w:rsid w:val="00A81F69"/>
    <w:rsid w:val="00A910D6"/>
    <w:rsid w:val="00AA1EC8"/>
    <w:rsid w:val="00AA281E"/>
    <w:rsid w:val="00AB2835"/>
    <w:rsid w:val="00AB3EB9"/>
    <w:rsid w:val="00AB7507"/>
    <w:rsid w:val="00AC6530"/>
    <w:rsid w:val="00AD5E0A"/>
    <w:rsid w:val="00AF2882"/>
    <w:rsid w:val="00AF7279"/>
    <w:rsid w:val="00B062DA"/>
    <w:rsid w:val="00B1242C"/>
    <w:rsid w:val="00B14C68"/>
    <w:rsid w:val="00B205ED"/>
    <w:rsid w:val="00B326CA"/>
    <w:rsid w:val="00B502AA"/>
    <w:rsid w:val="00B50534"/>
    <w:rsid w:val="00B5364F"/>
    <w:rsid w:val="00B57FB3"/>
    <w:rsid w:val="00B662F1"/>
    <w:rsid w:val="00B714F0"/>
    <w:rsid w:val="00B7243E"/>
    <w:rsid w:val="00B76187"/>
    <w:rsid w:val="00B863C6"/>
    <w:rsid w:val="00B87A8C"/>
    <w:rsid w:val="00BA011A"/>
    <w:rsid w:val="00BA073E"/>
    <w:rsid w:val="00BA6900"/>
    <w:rsid w:val="00BA7CB0"/>
    <w:rsid w:val="00BB0469"/>
    <w:rsid w:val="00BB0516"/>
    <w:rsid w:val="00BB4DAF"/>
    <w:rsid w:val="00BC3570"/>
    <w:rsid w:val="00BC484D"/>
    <w:rsid w:val="00BC6C49"/>
    <w:rsid w:val="00BD1726"/>
    <w:rsid w:val="00BD22EB"/>
    <w:rsid w:val="00BD3F42"/>
    <w:rsid w:val="00BD59EB"/>
    <w:rsid w:val="00BE0952"/>
    <w:rsid w:val="00BE1523"/>
    <w:rsid w:val="00BE4980"/>
    <w:rsid w:val="00BF4D78"/>
    <w:rsid w:val="00BF57BD"/>
    <w:rsid w:val="00C063D1"/>
    <w:rsid w:val="00C107A9"/>
    <w:rsid w:val="00C16F97"/>
    <w:rsid w:val="00C27857"/>
    <w:rsid w:val="00C27C77"/>
    <w:rsid w:val="00C309BD"/>
    <w:rsid w:val="00C3251C"/>
    <w:rsid w:val="00C55D2E"/>
    <w:rsid w:val="00C72CE2"/>
    <w:rsid w:val="00C73D7A"/>
    <w:rsid w:val="00C74419"/>
    <w:rsid w:val="00C75FD9"/>
    <w:rsid w:val="00C76074"/>
    <w:rsid w:val="00C80DA1"/>
    <w:rsid w:val="00C906C6"/>
    <w:rsid w:val="00C92F34"/>
    <w:rsid w:val="00C9435D"/>
    <w:rsid w:val="00CA1EBC"/>
    <w:rsid w:val="00CA2D73"/>
    <w:rsid w:val="00CB28BA"/>
    <w:rsid w:val="00CB43F8"/>
    <w:rsid w:val="00CB7CFA"/>
    <w:rsid w:val="00CC2CCE"/>
    <w:rsid w:val="00CD1760"/>
    <w:rsid w:val="00CE1438"/>
    <w:rsid w:val="00CE5BF8"/>
    <w:rsid w:val="00CE6E52"/>
    <w:rsid w:val="00D02E34"/>
    <w:rsid w:val="00D03E71"/>
    <w:rsid w:val="00D05069"/>
    <w:rsid w:val="00D056F8"/>
    <w:rsid w:val="00D069F5"/>
    <w:rsid w:val="00D111A6"/>
    <w:rsid w:val="00D23D2D"/>
    <w:rsid w:val="00D41B9A"/>
    <w:rsid w:val="00D41E19"/>
    <w:rsid w:val="00D427FC"/>
    <w:rsid w:val="00D42913"/>
    <w:rsid w:val="00D50884"/>
    <w:rsid w:val="00D51F75"/>
    <w:rsid w:val="00D53249"/>
    <w:rsid w:val="00D54518"/>
    <w:rsid w:val="00D5763D"/>
    <w:rsid w:val="00D63E49"/>
    <w:rsid w:val="00D646FD"/>
    <w:rsid w:val="00D64CDB"/>
    <w:rsid w:val="00D675E2"/>
    <w:rsid w:val="00D7611D"/>
    <w:rsid w:val="00D8030E"/>
    <w:rsid w:val="00D80B7A"/>
    <w:rsid w:val="00D82C17"/>
    <w:rsid w:val="00D830D5"/>
    <w:rsid w:val="00D9798D"/>
    <w:rsid w:val="00DA652B"/>
    <w:rsid w:val="00DA6685"/>
    <w:rsid w:val="00DB0C56"/>
    <w:rsid w:val="00DC79ED"/>
    <w:rsid w:val="00DD1CE8"/>
    <w:rsid w:val="00DD7902"/>
    <w:rsid w:val="00DF7EA3"/>
    <w:rsid w:val="00E05C91"/>
    <w:rsid w:val="00E07DC6"/>
    <w:rsid w:val="00E10059"/>
    <w:rsid w:val="00E150DC"/>
    <w:rsid w:val="00E22344"/>
    <w:rsid w:val="00E2412F"/>
    <w:rsid w:val="00E256BA"/>
    <w:rsid w:val="00E30197"/>
    <w:rsid w:val="00E3184A"/>
    <w:rsid w:val="00E41150"/>
    <w:rsid w:val="00E4138F"/>
    <w:rsid w:val="00E51FB0"/>
    <w:rsid w:val="00E574A8"/>
    <w:rsid w:val="00E576F9"/>
    <w:rsid w:val="00E6651B"/>
    <w:rsid w:val="00E744AC"/>
    <w:rsid w:val="00E765F8"/>
    <w:rsid w:val="00E8661C"/>
    <w:rsid w:val="00E90CF6"/>
    <w:rsid w:val="00E938FB"/>
    <w:rsid w:val="00EA36E9"/>
    <w:rsid w:val="00EA4F6A"/>
    <w:rsid w:val="00EA64C8"/>
    <w:rsid w:val="00EB7921"/>
    <w:rsid w:val="00EC0BBE"/>
    <w:rsid w:val="00EC0E09"/>
    <w:rsid w:val="00EC40E7"/>
    <w:rsid w:val="00EC4C9D"/>
    <w:rsid w:val="00EC5A9E"/>
    <w:rsid w:val="00EE105F"/>
    <w:rsid w:val="00EE255F"/>
    <w:rsid w:val="00EE2EFF"/>
    <w:rsid w:val="00EE3FFC"/>
    <w:rsid w:val="00F00C4C"/>
    <w:rsid w:val="00F110AB"/>
    <w:rsid w:val="00F1113C"/>
    <w:rsid w:val="00F2124D"/>
    <w:rsid w:val="00F272C3"/>
    <w:rsid w:val="00F30AE5"/>
    <w:rsid w:val="00F329F1"/>
    <w:rsid w:val="00F50E2B"/>
    <w:rsid w:val="00F51141"/>
    <w:rsid w:val="00F526EA"/>
    <w:rsid w:val="00F550E3"/>
    <w:rsid w:val="00F65465"/>
    <w:rsid w:val="00F65963"/>
    <w:rsid w:val="00F665CF"/>
    <w:rsid w:val="00F75293"/>
    <w:rsid w:val="00F81737"/>
    <w:rsid w:val="00F91738"/>
    <w:rsid w:val="00F94372"/>
    <w:rsid w:val="00F94CFF"/>
    <w:rsid w:val="00FA4253"/>
    <w:rsid w:val="00FB6A53"/>
    <w:rsid w:val="00FB7783"/>
    <w:rsid w:val="00FC301A"/>
    <w:rsid w:val="00FC3E65"/>
    <w:rsid w:val="00FC4B10"/>
    <w:rsid w:val="00FD18A0"/>
    <w:rsid w:val="00FD1EA7"/>
    <w:rsid w:val="00FD26EA"/>
    <w:rsid w:val="00FD29DD"/>
    <w:rsid w:val="00FD5627"/>
    <w:rsid w:val="00FD57EA"/>
    <w:rsid w:val="00FD5AEC"/>
    <w:rsid w:val="00FD6192"/>
    <w:rsid w:val="00FE170E"/>
    <w:rsid w:val="00FE28A7"/>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149EB638-662E-4FF9-9B06-0FF8B245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1C1"/>
    <w:rPr>
      <w:rFonts w:eastAsia="Times New Roman" w:cs="Times New Roman"/>
      <w:szCs w:val="20"/>
      <w:lang w:eastAsia="es-ES"/>
    </w:rPr>
  </w:style>
  <w:style w:type="paragraph" w:styleId="Ttulo1">
    <w:name w:val="heading 1"/>
    <w:basedOn w:val="Normal"/>
    <w:next w:val="Normal"/>
    <w:link w:val="Ttulo1Car"/>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link w:val="TtuloCar1"/>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uiPriority w:val="99"/>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99"/>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paragraph" w:styleId="Textonotaalfinal">
    <w:name w:val="endnote text"/>
    <w:basedOn w:val="Normal"/>
    <w:link w:val="TextonotaalfinalCar"/>
    <w:uiPriority w:val="99"/>
    <w:semiHidden/>
    <w:unhideWhenUsed/>
    <w:rsid w:val="00467D61"/>
    <w:pPr>
      <w:suppressAutoHyphens/>
    </w:pPr>
    <w:rPr>
      <w:rFonts w:cs="Arial"/>
      <w:sz w:val="20"/>
      <w:lang w:val="x-none" w:eastAsia="zh-CN"/>
    </w:rPr>
  </w:style>
  <w:style w:type="character" w:customStyle="1" w:styleId="TextonotaalfinalCar">
    <w:name w:val="Texto nota al final Car"/>
    <w:basedOn w:val="Fuentedeprrafopredeter"/>
    <w:link w:val="Textonotaalfinal"/>
    <w:uiPriority w:val="99"/>
    <w:semiHidden/>
    <w:rsid w:val="00467D61"/>
    <w:rPr>
      <w:rFonts w:eastAsia="Times New Roman"/>
      <w:sz w:val="20"/>
      <w:szCs w:val="20"/>
      <w:lang w:val="x-none" w:eastAsia="zh-CN"/>
    </w:rPr>
  </w:style>
  <w:style w:type="character" w:customStyle="1" w:styleId="Caracteresdenotafinal">
    <w:name w:val="Caracteres de nota final"/>
    <w:rsid w:val="00467D61"/>
    <w:rPr>
      <w:vertAlign w:val="superscript"/>
    </w:rPr>
  </w:style>
  <w:style w:type="character" w:customStyle="1" w:styleId="Ttulo1Car">
    <w:name w:val="Título 1 Car"/>
    <w:basedOn w:val="Fuentedeprrafopredeter"/>
    <w:link w:val="Ttulo1"/>
    <w:rsid w:val="00467D61"/>
    <w:rPr>
      <w:rFonts w:eastAsia="Times New Roman" w:cs="Times New Roman"/>
      <w:b/>
      <w:sz w:val="48"/>
      <w:szCs w:val="48"/>
      <w:lang w:eastAsia="es-ES"/>
    </w:rPr>
  </w:style>
  <w:style w:type="character" w:customStyle="1" w:styleId="PrrafodelistaCar">
    <w:name w:val="Párrafo de lista Car"/>
    <w:link w:val="Prrafodelista"/>
    <w:uiPriority w:val="34"/>
    <w:qFormat/>
    <w:rsid w:val="00467D61"/>
    <w:rPr>
      <w:rFonts w:eastAsia="Times New Roman" w:cs="Times New Roman"/>
      <w:szCs w:val="20"/>
      <w:lang w:eastAsia="es-ES"/>
    </w:rPr>
  </w:style>
  <w:style w:type="paragraph" w:customStyle="1" w:styleId="WW-Textoindependiente2">
    <w:name w:val="WW-Texto independiente 2"/>
    <w:basedOn w:val="Normal"/>
    <w:rsid w:val="00467D61"/>
    <w:pPr>
      <w:suppressAutoHyphens/>
    </w:pPr>
    <w:rPr>
      <w:rFonts w:ascii="Tahoma" w:hAnsi="Tahoma"/>
      <w:lang w:val="es-MX" w:eastAsia="ar-SA"/>
    </w:rPr>
  </w:style>
  <w:style w:type="character" w:customStyle="1" w:styleId="TextoindependienteCar">
    <w:name w:val="Texto independiente Car"/>
    <w:aliases w:val="body text Car,bt Car"/>
    <w:basedOn w:val="Fuentedeprrafopredeter"/>
    <w:link w:val="Textoindependiente"/>
    <w:semiHidden/>
    <w:locked/>
    <w:rsid w:val="00467D61"/>
    <w:rPr>
      <w:color w:val="000000"/>
      <w:lang w:val="es-ES" w:eastAsia="es-ES"/>
    </w:rPr>
  </w:style>
  <w:style w:type="paragraph" w:styleId="Textoindependiente">
    <w:name w:val="Body Text"/>
    <w:aliases w:val="body text,bt"/>
    <w:basedOn w:val="Normal"/>
    <w:link w:val="TextoindependienteCar"/>
    <w:semiHidden/>
    <w:unhideWhenUsed/>
    <w:rsid w:val="00467D61"/>
    <w:rPr>
      <w:rFonts w:eastAsia="Arial" w:cs="Arial"/>
      <w:color w:val="000000"/>
      <w:szCs w:val="24"/>
      <w:lang w:val="es-ES"/>
    </w:rPr>
  </w:style>
  <w:style w:type="character" w:customStyle="1" w:styleId="TextoindependienteCar1">
    <w:name w:val="Texto independiente Car1"/>
    <w:basedOn w:val="Fuentedeprrafopredeter"/>
    <w:uiPriority w:val="99"/>
    <w:semiHidden/>
    <w:rsid w:val="00467D61"/>
    <w:rPr>
      <w:rFonts w:eastAsia="Times New Roman" w:cs="Times New Roman"/>
      <w:szCs w:val="20"/>
      <w:lang w:eastAsia="es-ES"/>
    </w:rPr>
  </w:style>
  <w:style w:type="paragraph" w:customStyle="1" w:styleId="Cuerpodetexto">
    <w:name w:val="Cuerpo de texto"/>
    <w:basedOn w:val="Normal"/>
    <w:rsid w:val="00467D61"/>
    <w:pPr>
      <w:snapToGrid w:val="0"/>
    </w:pPr>
    <w:rPr>
      <w:rFonts w:hAnsi="Times New Roman"/>
      <w:lang w:val="es-ES"/>
    </w:rPr>
  </w:style>
  <w:style w:type="character" w:styleId="Hipervnculo">
    <w:name w:val="Hyperlink"/>
    <w:basedOn w:val="Fuentedeprrafopredeter"/>
    <w:uiPriority w:val="99"/>
    <w:semiHidden/>
    <w:unhideWhenUsed/>
    <w:rsid w:val="00467D61"/>
    <w:rPr>
      <w:color w:val="0563C1" w:themeColor="hyperlink"/>
      <w:u w:val="single"/>
    </w:rPr>
  </w:style>
  <w:style w:type="character" w:styleId="Textoennegrita">
    <w:name w:val="Strong"/>
    <w:qFormat/>
    <w:rsid w:val="00467D61"/>
    <w:rPr>
      <w:b/>
      <w:bCs/>
    </w:rPr>
  </w:style>
  <w:style w:type="character" w:customStyle="1" w:styleId="TtuloCar">
    <w:name w:val="Título Car"/>
    <w:rsid w:val="00467D61"/>
    <w:rPr>
      <w:rFonts w:ascii="Times New Roman" w:eastAsia="Times New Roman" w:hAnsi="Times New Roman" w:cs="Times New Roman"/>
      <w:b/>
      <w:bCs/>
      <w:sz w:val="24"/>
      <w:szCs w:val="24"/>
      <w:lang w:val="es-ES" w:eastAsia="es-ES"/>
    </w:rPr>
  </w:style>
  <w:style w:type="character" w:customStyle="1" w:styleId="TtuloCar1">
    <w:name w:val="Título Car1"/>
    <w:basedOn w:val="Fuentedeprrafopredeter"/>
    <w:link w:val="Ttulo"/>
    <w:uiPriority w:val="10"/>
    <w:rsid w:val="00467D61"/>
    <w:rPr>
      <w:rFonts w:eastAsia="Times New Roman" w:cs="Times New Roman"/>
      <w:b/>
      <w:sz w:val="72"/>
      <w:szCs w:val="7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4477">
      <w:bodyDiv w:val="1"/>
      <w:marLeft w:val="0"/>
      <w:marRight w:val="0"/>
      <w:marTop w:val="0"/>
      <w:marBottom w:val="0"/>
      <w:divBdr>
        <w:top w:val="none" w:sz="0" w:space="0" w:color="auto"/>
        <w:left w:val="none" w:sz="0" w:space="0" w:color="auto"/>
        <w:bottom w:val="none" w:sz="0" w:space="0" w:color="auto"/>
        <w:right w:val="none" w:sz="0" w:space="0" w:color="auto"/>
      </w:divBdr>
      <w:divsChild>
        <w:div w:id="1633361128">
          <w:marLeft w:val="1166"/>
          <w:marRight w:val="0"/>
          <w:marTop w:val="0"/>
          <w:marBottom w:val="0"/>
          <w:divBdr>
            <w:top w:val="none" w:sz="0" w:space="0" w:color="auto"/>
            <w:left w:val="none" w:sz="0" w:space="0" w:color="auto"/>
            <w:bottom w:val="none" w:sz="0" w:space="0" w:color="auto"/>
            <w:right w:val="none" w:sz="0" w:space="0" w:color="auto"/>
          </w:divBdr>
        </w:div>
        <w:div w:id="2146195787">
          <w:marLeft w:val="1166"/>
          <w:marRight w:val="0"/>
          <w:marTop w:val="0"/>
          <w:marBottom w:val="0"/>
          <w:divBdr>
            <w:top w:val="none" w:sz="0" w:space="0" w:color="auto"/>
            <w:left w:val="none" w:sz="0" w:space="0" w:color="auto"/>
            <w:bottom w:val="none" w:sz="0" w:space="0" w:color="auto"/>
            <w:right w:val="none" w:sz="0" w:space="0" w:color="auto"/>
          </w:divBdr>
        </w:div>
        <w:div w:id="1619212855">
          <w:marLeft w:val="1166"/>
          <w:marRight w:val="0"/>
          <w:marTop w:val="0"/>
          <w:marBottom w:val="0"/>
          <w:divBdr>
            <w:top w:val="none" w:sz="0" w:space="0" w:color="auto"/>
            <w:left w:val="none" w:sz="0" w:space="0" w:color="auto"/>
            <w:bottom w:val="none" w:sz="0" w:space="0" w:color="auto"/>
            <w:right w:val="none" w:sz="0" w:space="0" w:color="auto"/>
          </w:divBdr>
        </w:div>
        <w:div w:id="967515234">
          <w:marLeft w:val="1166"/>
          <w:marRight w:val="0"/>
          <w:marTop w:val="0"/>
          <w:marBottom w:val="0"/>
          <w:divBdr>
            <w:top w:val="none" w:sz="0" w:space="0" w:color="auto"/>
            <w:left w:val="none" w:sz="0" w:space="0" w:color="auto"/>
            <w:bottom w:val="none" w:sz="0" w:space="0" w:color="auto"/>
            <w:right w:val="none" w:sz="0" w:space="0" w:color="auto"/>
          </w:divBdr>
        </w:div>
        <w:div w:id="442041148">
          <w:marLeft w:val="1166"/>
          <w:marRight w:val="0"/>
          <w:marTop w:val="0"/>
          <w:marBottom w:val="0"/>
          <w:divBdr>
            <w:top w:val="none" w:sz="0" w:space="0" w:color="auto"/>
            <w:left w:val="none" w:sz="0" w:space="0" w:color="auto"/>
            <w:bottom w:val="none" w:sz="0" w:space="0" w:color="auto"/>
            <w:right w:val="none" w:sz="0" w:space="0" w:color="auto"/>
          </w:divBdr>
        </w:div>
        <w:div w:id="988245676">
          <w:marLeft w:val="1166"/>
          <w:marRight w:val="0"/>
          <w:marTop w:val="0"/>
          <w:marBottom w:val="0"/>
          <w:divBdr>
            <w:top w:val="none" w:sz="0" w:space="0" w:color="auto"/>
            <w:left w:val="none" w:sz="0" w:space="0" w:color="auto"/>
            <w:bottom w:val="none" w:sz="0" w:space="0" w:color="auto"/>
            <w:right w:val="none" w:sz="0" w:space="0" w:color="auto"/>
          </w:divBdr>
        </w:div>
        <w:div w:id="676544031">
          <w:marLeft w:val="1166"/>
          <w:marRight w:val="0"/>
          <w:marTop w:val="0"/>
          <w:marBottom w:val="0"/>
          <w:divBdr>
            <w:top w:val="none" w:sz="0" w:space="0" w:color="auto"/>
            <w:left w:val="none" w:sz="0" w:space="0" w:color="auto"/>
            <w:bottom w:val="none" w:sz="0" w:space="0" w:color="auto"/>
            <w:right w:val="none" w:sz="0" w:space="0" w:color="auto"/>
          </w:divBdr>
        </w:div>
        <w:div w:id="1896353284">
          <w:marLeft w:val="1166"/>
          <w:marRight w:val="0"/>
          <w:marTop w:val="0"/>
          <w:marBottom w:val="0"/>
          <w:divBdr>
            <w:top w:val="none" w:sz="0" w:space="0" w:color="auto"/>
            <w:left w:val="none" w:sz="0" w:space="0" w:color="auto"/>
            <w:bottom w:val="none" w:sz="0" w:space="0" w:color="auto"/>
            <w:right w:val="none" w:sz="0" w:space="0" w:color="auto"/>
          </w:divBdr>
        </w:div>
        <w:div w:id="751514269">
          <w:marLeft w:val="1166"/>
          <w:marRight w:val="0"/>
          <w:marTop w:val="0"/>
          <w:marBottom w:val="0"/>
          <w:divBdr>
            <w:top w:val="none" w:sz="0" w:space="0" w:color="auto"/>
            <w:left w:val="none" w:sz="0" w:space="0" w:color="auto"/>
            <w:bottom w:val="none" w:sz="0" w:space="0" w:color="auto"/>
            <w:right w:val="none" w:sz="0" w:space="0" w:color="auto"/>
          </w:divBdr>
        </w:div>
        <w:div w:id="662704456">
          <w:marLeft w:val="1166"/>
          <w:marRight w:val="0"/>
          <w:marTop w:val="0"/>
          <w:marBottom w:val="0"/>
          <w:divBdr>
            <w:top w:val="none" w:sz="0" w:space="0" w:color="auto"/>
            <w:left w:val="none" w:sz="0" w:space="0" w:color="auto"/>
            <w:bottom w:val="none" w:sz="0" w:space="0" w:color="auto"/>
            <w:right w:val="none" w:sz="0" w:space="0" w:color="auto"/>
          </w:divBdr>
        </w:div>
        <w:div w:id="964235162">
          <w:marLeft w:val="1166"/>
          <w:marRight w:val="0"/>
          <w:marTop w:val="0"/>
          <w:marBottom w:val="160"/>
          <w:divBdr>
            <w:top w:val="none" w:sz="0" w:space="0" w:color="auto"/>
            <w:left w:val="none" w:sz="0" w:space="0" w:color="auto"/>
            <w:bottom w:val="none" w:sz="0" w:space="0" w:color="auto"/>
            <w:right w:val="none" w:sz="0" w:space="0" w:color="auto"/>
          </w:divBdr>
        </w:div>
      </w:divsChild>
    </w:div>
    <w:div w:id="147551221">
      <w:bodyDiv w:val="1"/>
      <w:marLeft w:val="0"/>
      <w:marRight w:val="0"/>
      <w:marTop w:val="0"/>
      <w:marBottom w:val="0"/>
      <w:divBdr>
        <w:top w:val="none" w:sz="0" w:space="0" w:color="auto"/>
        <w:left w:val="none" w:sz="0" w:space="0" w:color="auto"/>
        <w:bottom w:val="none" w:sz="0" w:space="0" w:color="auto"/>
        <w:right w:val="none" w:sz="0" w:space="0" w:color="auto"/>
      </w:divBdr>
      <w:divsChild>
        <w:div w:id="383602247">
          <w:marLeft w:val="547"/>
          <w:marRight w:val="0"/>
          <w:marTop w:val="0"/>
          <w:marBottom w:val="0"/>
          <w:divBdr>
            <w:top w:val="none" w:sz="0" w:space="0" w:color="auto"/>
            <w:left w:val="none" w:sz="0" w:space="0" w:color="auto"/>
            <w:bottom w:val="none" w:sz="0" w:space="0" w:color="auto"/>
            <w:right w:val="none" w:sz="0" w:space="0" w:color="auto"/>
          </w:divBdr>
        </w:div>
      </w:divsChild>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49068956">
      <w:bodyDiv w:val="1"/>
      <w:marLeft w:val="0"/>
      <w:marRight w:val="0"/>
      <w:marTop w:val="0"/>
      <w:marBottom w:val="0"/>
      <w:divBdr>
        <w:top w:val="none" w:sz="0" w:space="0" w:color="auto"/>
        <w:left w:val="none" w:sz="0" w:space="0" w:color="auto"/>
        <w:bottom w:val="none" w:sz="0" w:space="0" w:color="auto"/>
        <w:right w:val="none" w:sz="0" w:space="0" w:color="auto"/>
      </w:divBdr>
    </w:div>
    <w:div w:id="368990925">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81745932">
      <w:bodyDiv w:val="1"/>
      <w:marLeft w:val="0"/>
      <w:marRight w:val="0"/>
      <w:marTop w:val="0"/>
      <w:marBottom w:val="0"/>
      <w:divBdr>
        <w:top w:val="none" w:sz="0" w:space="0" w:color="auto"/>
        <w:left w:val="none" w:sz="0" w:space="0" w:color="auto"/>
        <w:bottom w:val="none" w:sz="0" w:space="0" w:color="auto"/>
        <w:right w:val="none" w:sz="0" w:space="0" w:color="auto"/>
      </w:divBdr>
      <w:divsChild>
        <w:div w:id="1969965780">
          <w:marLeft w:val="374"/>
          <w:marRight w:val="907"/>
          <w:marTop w:val="20"/>
          <w:marBottom w:val="0"/>
          <w:divBdr>
            <w:top w:val="none" w:sz="0" w:space="0" w:color="auto"/>
            <w:left w:val="none" w:sz="0" w:space="0" w:color="auto"/>
            <w:bottom w:val="none" w:sz="0" w:space="0" w:color="auto"/>
            <w:right w:val="none" w:sz="0" w:space="0" w:color="auto"/>
          </w:divBdr>
        </w:div>
      </w:divsChild>
    </w:div>
    <w:div w:id="943611144">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137916133">
      <w:bodyDiv w:val="1"/>
      <w:marLeft w:val="0"/>
      <w:marRight w:val="0"/>
      <w:marTop w:val="0"/>
      <w:marBottom w:val="0"/>
      <w:divBdr>
        <w:top w:val="none" w:sz="0" w:space="0" w:color="auto"/>
        <w:left w:val="none" w:sz="0" w:space="0" w:color="auto"/>
        <w:bottom w:val="none" w:sz="0" w:space="0" w:color="auto"/>
        <w:right w:val="none" w:sz="0" w:space="0" w:color="auto"/>
      </w:divBdr>
      <w:divsChild>
        <w:div w:id="975570585">
          <w:marLeft w:val="374"/>
          <w:marRight w:val="907"/>
          <w:marTop w:val="20"/>
          <w:marBottom w:val="0"/>
          <w:divBdr>
            <w:top w:val="none" w:sz="0" w:space="0" w:color="auto"/>
            <w:left w:val="none" w:sz="0" w:space="0" w:color="auto"/>
            <w:bottom w:val="none" w:sz="0" w:space="0" w:color="auto"/>
            <w:right w:val="none" w:sz="0" w:space="0" w:color="auto"/>
          </w:divBdr>
        </w:div>
        <w:div w:id="1501962334">
          <w:marLeft w:val="374"/>
          <w:marRight w:val="907"/>
          <w:marTop w:val="20"/>
          <w:marBottom w:val="0"/>
          <w:divBdr>
            <w:top w:val="none" w:sz="0" w:space="0" w:color="auto"/>
            <w:left w:val="none" w:sz="0" w:space="0" w:color="auto"/>
            <w:bottom w:val="none" w:sz="0" w:space="0" w:color="auto"/>
            <w:right w:val="none" w:sz="0" w:space="0" w:color="auto"/>
          </w:divBdr>
        </w:div>
      </w:divsChild>
    </w:div>
    <w:div w:id="1171141069">
      <w:bodyDiv w:val="1"/>
      <w:marLeft w:val="0"/>
      <w:marRight w:val="0"/>
      <w:marTop w:val="0"/>
      <w:marBottom w:val="0"/>
      <w:divBdr>
        <w:top w:val="none" w:sz="0" w:space="0" w:color="auto"/>
        <w:left w:val="none" w:sz="0" w:space="0" w:color="auto"/>
        <w:bottom w:val="none" w:sz="0" w:space="0" w:color="auto"/>
        <w:right w:val="none" w:sz="0" w:space="0" w:color="auto"/>
      </w:divBdr>
      <w:divsChild>
        <w:div w:id="1568954046">
          <w:marLeft w:val="446"/>
          <w:marRight w:val="0"/>
          <w:marTop w:val="0"/>
          <w:marBottom w:val="0"/>
          <w:divBdr>
            <w:top w:val="none" w:sz="0" w:space="0" w:color="auto"/>
            <w:left w:val="none" w:sz="0" w:space="0" w:color="auto"/>
            <w:bottom w:val="none" w:sz="0" w:space="0" w:color="auto"/>
            <w:right w:val="none" w:sz="0" w:space="0" w:color="auto"/>
          </w:divBdr>
        </w:div>
        <w:div w:id="1999335791">
          <w:marLeft w:val="446"/>
          <w:marRight w:val="0"/>
          <w:marTop w:val="0"/>
          <w:marBottom w:val="0"/>
          <w:divBdr>
            <w:top w:val="none" w:sz="0" w:space="0" w:color="auto"/>
            <w:left w:val="none" w:sz="0" w:space="0" w:color="auto"/>
            <w:bottom w:val="none" w:sz="0" w:space="0" w:color="auto"/>
            <w:right w:val="none" w:sz="0" w:space="0" w:color="auto"/>
          </w:divBdr>
        </w:div>
        <w:div w:id="628707727">
          <w:marLeft w:val="446"/>
          <w:marRight w:val="0"/>
          <w:marTop w:val="0"/>
          <w:marBottom w:val="0"/>
          <w:divBdr>
            <w:top w:val="none" w:sz="0" w:space="0" w:color="auto"/>
            <w:left w:val="none" w:sz="0" w:space="0" w:color="auto"/>
            <w:bottom w:val="none" w:sz="0" w:space="0" w:color="auto"/>
            <w:right w:val="none" w:sz="0" w:space="0" w:color="auto"/>
          </w:divBdr>
        </w:div>
        <w:div w:id="1160197351">
          <w:marLeft w:val="446"/>
          <w:marRight w:val="0"/>
          <w:marTop w:val="0"/>
          <w:marBottom w:val="0"/>
          <w:divBdr>
            <w:top w:val="none" w:sz="0" w:space="0" w:color="auto"/>
            <w:left w:val="none" w:sz="0" w:space="0" w:color="auto"/>
            <w:bottom w:val="none" w:sz="0" w:space="0" w:color="auto"/>
            <w:right w:val="none" w:sz="0" w:space="0" w:color="auto"/>
          </w:divBdr>
        </w:div>
        <w:div w:id="899050926">
          <w:marLeft w:val="446"/>
          <w:marRight w:val="0"/>
          <w:marTop w:val="0"/>
          <w:marBottom w:val="0"/>
          <w:divBdr>
            <w:top w:val="none" w:sz="0" w:space="0" w:color="auto"/>
            <w:left w:val="none" w:sz="0" w:space="0" w:color="auto"/>
            <w:bottom w:val="none" w:sz="0" w:space="0" w:color="auto"/>
            <w:right w:val="none" w:sz="0" w:space="0" w:color="auto"/>
          </w:divBdr>
        </w:div>
        <w:div w:id="1810511249">
          <w:marLeft w:val="446"/>
          <w:marRight w:val="0"/>
          <w:marTop w:val="0"/>
          <w:marBottom w:val="0"/>
          <w:divBdr>
            <w:top w:val="none" w:sz="0" w:space="0" w:color="auto"/>
            <w:left w:val="none" w:sz="0" w:space="0" w:color="auto"/>
            <w:bottom w:val="none" w:sz="0" w:space="0" w:color="auto"/>
            <w:right w:val="none" w:sz="0" w:space="0" w:color="auto"/>
          </w:divBdr>
        </w:div>
        <w:div w:id="1069116860">
          <w:marLeft w:val="446"/>
          <w:marRight w:val="0"/>
          <w:marTop w:val="0"/>
          <w:marBottom w:val="0"/>
          <w:divBdr>
            <w:top w:val="none" w:sz="0" w:space="0" w:color="auto"/>
            <w:left w:val="none" w:sz="0" w:space="0" w:color="auto"/>
            <w:bottom w:val="none" w:sz="0" w:space="0" w:color="auto"/>
            <w:right w:val="none" w:sz="0" w:space="0" w:color="auto"/>
          </w:divBdr>
        </w:div>
        <w:div w:id="404690063">
          <w:marLeft w:val="446"/>
          <w:marRight w:val="0"/>
          <w:marTop w:val="0"/>
          <w:marBottom w:val="0"/>
          <w:divBdr>
            <w:top w:val="none" w:sz="0" w:space="0" w:color="auto"/>
            <w:left w:val="none" w:sz="0" w:space="0" w:color="auto"/>
            <w:bottom w:val="none" w:sz="0" w:space="0" w:color="auto"/>
            <w:right w:val="none" w:sz="0" w:space="0" w:color="auto"/>
          </w:divBdr>
        </w:div>
      </w:divsChild>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91979135">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420060362">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27931357">
      <w:bodyDiv w:val="1"/>
      <w:marLeft w:val="0"/>
      <w:marRight w:val="0"/>
      <w:marTop w:val="0"/>
      <w:marBottom w:val="0"/>
      <w:divBdr>
        <w:top w:val="none" w:sz="0" w:space="0" w:color="auto"/>
        <w:left w:val="none" w:sz="0" w:space="0" w:color="auto"/>
        <w:bottom w:val="none" w:sz="0" w:space="0" w:color="auto"/>
        <w:right w:val="none" w:sz="0" w:space="0" w:color="auto"/>
      </w:divBdr>
    </w:div>
    <w:div w:id="1694644606">
      <w:bodyDiv w:val="1"/>
      <w:marLeft w:val="0"/>
      <w:marRight w:val="0"/>
      <w:marTop w:val="0"/>
      <w:marBottom w:val="0"/>
      <w:divBdr>
        <w:top w:val="none" w:sz="0" w:space="0" w:color="auto"/>
        <w:left w:val="none" w:sz="0" w:space="0" w:color="auto"/>
        <w:bottom w:val="none" w:sz="0" w:space="0" w:color="auto"/>
        <w:right w:val="none" w:sz="0" w:space="0" w:color="auto"/>
      </w:divBdr>
    </w:div>
    <w:div w:id="1742672117">
      <w:bodyDiv w:val="1"/>
      <w:marLeft w:val="0"/>
      <w:marRight w:val="0"/>
      <w:marTop w:val="0"/>
      <w:marBottom w:val="0"/>
      <w:divBdr>
        <w:top w:val="none" w:sz="0" w:space="0" w:color="auto"/>
        <w:left w:val="none" w:sz="0" w:space="0" w:color="auto"/>
        <w:bottom w:val="none" w:sz="0" w:space="0" w:color="auto"/>
        <w:right w:val="none" w:sz="0" w:space="0" w:color="auto"/>
      </w:divBdr>
      <w:divsChild>
        <w:div w:id="649290348">
          <w:marLeft w:val="547"/>
          <w:marRight w:val="0"/>
          <w:marTop w:val="0"/>
          <w:marBottom w:val="0"/>
          <w:divBdr>
            <w:top w:val="none" w:sz="0" w:space="0" w:color="auto"/>
            <w:left w:val="none" w:sz="0" w:space="0" w:color="auto"/>
            <w:bottom w:val="none" w:sz="0" w:space="0" w:color="auto"/>
            <w:right w:val="none" w:sz="0" w:space="0" w:color="auto"/>
          </w:divBdr>
        </w:div>
      </w:divsChild>
    </w:div>
    <w:div w:id="1777097687">
      <w:bodyDiv w:val="1"/>
      <w:marLeft w:val="0"/>
      <w:marRight w:val="0"/>
      <w:marTop w:val="0"/>
      <w:marBottom w:val="0"/>
      <w:divBdr>
        <w:top w:val="none" w:sz="0" w:space="0" w:color="auto"/>
        <w:left w:val="none" w:sz="0" w:space="0" w:color="auto"/>
        <w:bottom w:val="none" w:sz="0" w:space="0" w:color="auto"/>
        <w:right w:val="none" w:sz="0" w:space="0" w:color="auto"/>
      </w:divBdr>
    </w:div>
    <w:div w:id="1780102878">
      <w:bodyDiv w:val="1"/>
      <w:marLeft w:val="0"/>
      <w:marRight w:val="0"/>
      <w:marTop w:val="0"/>
      <w:marBottom w:val="0"/>
      <w:divBdr>
        <w:top w:val="none" w:sz="0" w:space="0" w:color="auto"/>
        <w:left w:val="none" w:sz="0" w:space="0" w:color="auto"/>
        <w:bottom w:val="none" w:sz="0" w:space="0" w:color="auto"/>
        <w:right w:val="none" w:sz="0" w:space="0" w:color="auto"/>
      </w:divBdr>
    </w:div>
    <w:div w:id="1809544700">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04498179">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 w:id="2135058297">
      <w:bodyDiv w:val="1"/>
      <w:marLeft w:val="0"/>
      <w:marRight w:val="0"/>
      <w:marTop w:val="0"/>
      <w:marBottom w:val="0"/>
      <w:divBdr>
        <w:top w:val="none" w:sz="0" w:space="0" w:color="auto"/>
        <w:left w:val="none" w:sz="0" w:space="0" w:color="auto"/>
        <w:bottom w:val="none" w:sz="0" w:space="0" w:color="auto"/>
        <w:right w:val="none" w:sz="0" w:space="0" w:color="auto"/>
      </w:divBdr>
      <w:divsChild>
        <w:div w:id="100422818">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PROYECTOS-HJVC\SDA\PDD-2020-2024\Ficha%20Formulacio&#236;n%20-%20MGA%20(1).xlsx" TargetMode="Externa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comunicacioninterna@ambientebogota.gov.co" TargetMode="External"/><Relationship Id="rId17" Type="http://schemas.openxmlformats.org/officeDocument/2006/relationships/hyperlink" Target="file:///C:\PROYECTOS-HJVC\SDA\PDD-2020-2024\Ficha%20Formulacio&#236;n%20-%20MGA%20(1).xlsx" TargetMode="External"/><Relationship Id="rId2" Type="http://schemas.openxmlformats.org/officeDocument/2006/relationships/customXml" Target="../customXml/item2.xml"/><Relationship Id="rId16" Type="http://schemas.openxmlformats.org/officeDocument/2006/relationships/hyperlink" Target="file:///C:\PROYECTOS-HJVC\SDA\PDD-2020-2024\Ficha%20Formulacio&#236;n%20-%20MGA%20(1).xlsx"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file:///C:\PROYECTOS-HJVC\SDA\PDD-2020-2024\Ficha%20Formulacio&#236;n%20-%20MGA%20(1).xlsx"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file:///C:\PROYECTOS-HJVC\SDA\PDD-2020-2024\Ficha%20Formulacio&#236;n%20-%20MGA%20(1).xlsx" TargetMode="External"/><Relationship Id="rId14" Type="http://schemas.openxmlformats.org/officeDocument/2006/relationships/hyperlink" Target="file:///C:\PROYECTOS-HJVC\SDA\PDD-2020-2024\Ficha%20Formulacio&#236;n%20-%20MGA%20(1).xls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3116DBF3-68DF-4689-A807-DC1A75F23F7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13936</Words>
  <Characters>76652</Characters>
  <Application>Microsoft Office Word</Application>
  <DocSecurity>0</DocSecurity>
  <Lines>638</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cp:lastModifiedBy>
  <cp:revision>3</cp:revision>
  <dcterms:created xsi:type="dcterms:W3CDTF">2021-12-09T13:52:00Z</dcterms:created>
  <dcterms:modified xsi:type="dcterms:W3CDTF">2021-12-14T17:24:00Z</dcterms:modified>
</cp:coreProperties>
</file>