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192F7F" w:rsidRDefault="0018003D">
      <w:pPr>
        <w:jc w:val="center"/>
        <w:rPr>
          <w:rFonts w:ascii="Times New Roman" w:hAnsi="Times New Roman"/>
          <w:b/>
          <w:sz w:val="28"/>
          <w:szCs w:val="28"/>
        </w:rPr>
      </w:pPr>
      <w:r w:rsidRPr="00192F7F">
        <w:rPr>
          <w:rFonts w:ascii="Times New Roman" w:hAnsi="Times New Roman"/>
          <w:b/>
          <w:sz w:val="28"/>
          <w:szCs w:val="28"/>
        </w:rPr>
        <w:t>FORMULACIÓN DE PROYECTOS DE INVERSIÓN</w:t>
      </w:r>
    </w:p>
    <w:p w14:paraId="49208519" w14:textId="77777777" w:rsidR="00810FA2" w:rsidRPr="00192F7F" w:rsidRDefault="00810FA2">
      <w:pPr>
        <w:jc w:val="center"/>
        <w:rPr>
          <w:rFonts w:ascii="Times New Roman" w:hAnsi="Times New Roman"/>
          <w:b/>
          <w:sz w:val="22"/>
          <w:szCs w:val="22"/>
        </w:rPr>
      </w:pPr>
    </w:p>
    <w:p w14:paraId="12B0A1A9" w14:textId="5DE99F1A" w:rsidR="00F550E3" w:rsidRPr="00192F7F"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Times New Roman" w:hAnsi="Times New Roman"/>
          <w:sz w:val="22"/>
          <w:szCs w:val="22"/>
        </w:rPr>
      </w:pPr>
      <w:r w:rsidRPr="00192F7F">
        <w:rPr>
          <w:rFonts w:ascii="Times New Roman" w:hAnsi="Times New Roman"/>
          <w:sz w:val="22"/>
          <w:szCs w:val="22"/>
        </w:rPr>
        <w:t xml:space="preserve">    </w:t>
      </w:r>
      <w:r w:rsidRPr="00192F7F">
        <w:rPr>
          <w:rFonts w:ascii="Times New Roman" w:hAnsi="Times New Roman"/>
          <w:sz w:val="22"/>
          <w:szCs w:val="22"/>
        </w:rPr>
        <w:tab/>
      </w:r>
    </w:p>
    <w:p w14:paraId="7E05234E" w14:textId="3F9A3309" w:rsidR="00810FA2" w:rsidRPr="00192F7F"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192F7F">
        <w:rPr>
          <w:rFonts w:ascii="Times New Roman" w:hAnsi="Times New Roman"/>
          <w:sz w:val="22"/>
          <w:szCs w:val="22"/>
        </w:rPr>
        <w:t>Plan de Desarrollo:|</w:t>
      </w:r>
      <w:r w:rsidRPr="00192F7F">
        <w:rPr>
          <w:rFonts w:ascii="Times New Roman" w:hAnsi="Times New Roman"/>
          <w:sz w:val="22"/>
          <w:szCs w:val="22"/>
        </w:rPr>
        <w:tab/>
      </w:r>
      <w:r w:rsidR="00A26713" w:rsidRPr="00192F7F">
        <w:rPr>
          <w:rFonts w:ascii="Times New Roman" w:hAnsi="Times New Roman"/>
          <w:sz w:val="22"/>
          <w:szCs w:val="22"/>
        </w:rPr>
        <w:t>6</w:t>
      </w:r>
      <w:r w:rsidR="000E79FE" w:rsidRPr="00192F7F">
        <w:rPr>
          <w:rFonts w:ascii="Times New Roman" w:hAnsi="Times New Roman"/>
          <w:sz w:val="22"/>
          <w:szCs w:val="22"/>
        </w:rPr>
        <w:t xml:space="preserve"> - </w:t>
      </w:r>
      <w:r w:rsidR="00A26713" w:rsidRPr="00192F7F">
        <w:rPr>
          <w:rFonts w:ascii="Times New Roman" w:hAnsi="Times New Roman"/>
          <w:sz w:val="22"/>
          <w:szCs w:val="22"/>
        </w:rPr>
        <w:t>Un nuevo contrato social y ambiental para el siglo XXI: Plan de Desarrollo Distrital 2020 - 2024</w:t>
      </w:r>
    </w:p>
    <w:p w14:paraId="1D369A5A" w14:textId="3E3E2065" w:rsidR="00F550E3" w:rsidRPr="00192F7F"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192F7F">
        <w:rPr>
          <w:rFonts w:ascii="Times New Roman" w:hAnsi="Times New Roman"/>
          <w:sz w:val="22"/>
          <w:szCs w:val="22"/>
        </w:rPr>
        <w:t>Sector</w:t>
      </w:r>
      <w:r w:rsidR="004F782C" w:rsidRPr="00192F7F">
        <w:rPr>
          <w:rFonts w:ascii="Times New Roman" w:hAnsi="Times New Roman"/>
          <w:sz w:val="22"/>
          <w:szCs w:val="22"/>
        </w:rPr>
        <w:t>:</w:t>
      </w:r>
      <w:r w:rsidR="004F782C" w:rsidRPr="00192F7F">
        <w:rPr>
          <w:rFonts w:ascii="Times New Roman" w:hAnsi="Times New Roman"/>
          <w:sz w:val="22"/>
          <w:szCs w:val="22"/>
        </w:rPr>
        <w:tab/>
      </w:r>
      <w:r w:rsidR="001D57EA" w:rsidRPr="00192F7F">
        <w:rPr>
          <w:rFonts w:ascii="Times New Roman" w:hAnsi="Times New Roman"/>
          <w:sz w:val="22"/>
          <w:szCs w:val="22"/>
          <w:lang w:val="es-ES"/>
        </w:rPr>
        <w:t>Ambiente</w:t>
      </w:r>
      <w:r w:rsidR="00C76074" w:rsidRPr="00192F7F">
        <w:rPr>
          <w:rFonts w:ascii="Times New Roman" w:hAnsi="Times New Roman"/>
          <w:sz w:val="22"/>
          <w:szCs w:val="22"/>
        </w:rPr>
        <w:tab/>
      </w:r>
      <w:r w:rsidR="00C76074" w:rsidRPr="00192F7F">
        <w:rPr>
          <w:rFonts w:ascii="Times New Roman" w:hAnsi="Times New Roman"/>
          <w:sz w:val="22"/>
          <w:szCs w:val="22"/>
        </w:rPr>
        <w:tab/>
      </w:r>
      <w:r w:rsidRPr="00192F7F">
        <w:rPr>
          <w:rFonts w:ascii="Times New Roman" w:hAnsi="Times New Roman"/>
          <w:sz w:val="22"/>
          <w:szCs w:val="22"/>
        </w:rPr>
        <w:tab/>
      </w:r>
      <w:r w:rsidRPr="00192F7F">
        <w:rPr>
          <w:rFonts w:ascii="Times New Roman" w:hAnsi="Times New Roman"/>
          <w:sz w:val="22"/>
          <w:szCs w:val="22"/>
        </w:rPr>
        <w:tab/>
      </w:r>
    </w:p>
    <w:p w14:paraId="52CC2CE3" w14:textId="286DDEA5" w:rsidR="00F550E3" w:rsidRPr="00192F7F"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192F7F">
        <w:rPr>
          <w:rFonts w:ascii="Times New Roman" w:hAnsi="Times New Roman"/>
          <w:sz w:val="22"/>
          <w:szCs w:val="22"/>
        </w:rPr>
        <w:t>Entidad:</w:t>
      </w:r>
      <w:r w:rsidRPr="00192F7F">
        <w:rPr>
          <w:rFonts w:ascii="Times New Roman" w:hAnsi="Times New Roman"/>
          <w:sz w:val="22"/>
          <w:szCs w:val="22"/>
        </w:rPr>
        <w:tab/>
      </w:r>
      <w:r w:rsidR="00B50534" w:rsidRPr="00192F7F">
        <w:rPr>
          <w:rFonts w:ascii="Times New Roman" w:hAnsi="Times New Roman"/>
          <w:sz w:val="22"/>
          <w:szCs w:val="22"/>
        </w:rPr>
        <w:t xml:space="preserve">    </w:t>
      </w:r>
      <w:r w:rsidR="0010588B" w:rsidRPr="00192F7F">
        <w:rPr>
          <w:rFonts w:ascii="Times New Roman" w:hAnsi="Times New Roman"/>
          <w:sz w:val="22"/>
          <w:szCs w:val="22"/>
        </w:rPr>
        <w:tab/>
      </w:r>
      <w:r w:rsidR="00A26713" w:rsidRPr="00192F7F">
        <w:rPr>
          <w:rFonts w:ascii="Times New Roman" w:hAnsi="Times New Roman"/>
          <w:sz w:val="22"/>
          <w:szCs w:val="22"/>
        </w:rPr>
        <w:t xml:space="preserve"> </w:t>
      </w:r>
      <w:r w:rsidR="001D57EA" w:rsidRPr="00192F7F">
        <w:rPr>
          <w:rFonts w:ascii="Times New Roman" w:hAnsi="Times New Roman"/>
          <w:sz w:val="22"/>
          <w:szCs w:val="22"/>
          <w:lang w:val="es-ES"/>
        </w:rPr>
        <w:t>126 - Secretaría Distrital de Ambiente</w:t>
      </w:r>
      <w:r w:rsidRPr="00192F7F">
        <w:rPr>
          <w:rFonts w:ascii="Times New Roman" w:hAnsi="Times New Roman"/>
          <w:sz w:val="22"/>
          <w:szCs w:val="22"/>
        </w:rPr>
        <w:tab/>
      </w:r>
    </w:p>
    <w:p w14:paraId="6A6A81CC" w14:textId="724666D7" w:rsidR="00C16F97" w:rsidRPr="00192F7F"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192F7F">
        <w:rPr>
          <w:rFonts w:ascii="Times New Roman" w:hAnsi="Times New Roman"/>
          <w:sz w:val="22"/>
          <w:szCs w:val="22"/>
        </w:rPr>
        <w:t>Propósito</w:t>
      </w:r>
      <w:r w:rsidR="001D57EA" w:rsidRPr="00192F7F">
        <w:rPr>
          <w:rFonts w:ascii="Times New Roman" w:hAnsi="Times New Roman"/>
          <w:sz w:val="22"/>
          <w:szCs w:val="22"/>
        </w:rPr>
        <w:t>:</w:t>
      </w:r>
      <w:r w:rsidR="00C16F97" w:rsidRPr="00192F7F">
        <w:rPr>
          <w:rFonts w:ascii="Times New Roman" w:hAnsi="Times New Roman"/>
          <w:sz w:val="22"/>
          <w:szCs w:val="22"/>
        </w:rPr>
        <w:t xml:space="preserve">             </w:t>
      </w:r>
      <w:r w:rsidR="0010588B" w:rsidRPr="00192F7F">
        <w:rPr>
          <w:rFonts w:ascii="Times New Roman" w:hAnsi="Times New Roman"/>
          <w:sz w:val="22"/>
          <w:szCs w:val="22"/>
        </w:rPr>
        <w:t xml:space="preserve">        </w:t>
      </w:r>
      <w:r w:rsidR="00A26713" w:rsidRPr="00192F7F">
        <w:rPr>
          <w:rFonts w:ascii="Times New Roman" w:hAnsi="Times New Roman"/>
          <w:sz w:val="22"/>
          <w:szCs w:val="22"/>
        </w:rPr>
        <w:t xml:space="preserve">   </w:t>
      </w:r>
      <w:r w:rsidR="0010588B" w:rsidRPr="00192F7F">
        <w:rPr>
          <w:rFonts w:ascii="Times New Roman" w:hAnsi="Times New Roman"/>
          <w:sz w:val="22"/>
          <w:szCs w:val="22"/>
        </w:rPr>
        <w:t xml:space="preserve"> </w:t>
      </w:r>
      <w:r w:rsidR="0000785A" w:rsidRPr="00192F7F">
        <w:rPr>
          <w:rFonts w:ascii="Times New Roman" w:hAnsi="Times New Roman"/>
          <w:sz w:val="22"/>
          <w:szCs w:val="22"/>
        </w:rPr>
        <w:t xml:space="preserve">   </w:t>
      </w:r>
      <w:r w:rsidR="00A26713" w:rsidRPr="00192F7F">
        <w:rPr>
          <w:rFonts w:ascii="Times New Roman" w:hAnsi="Times New Roman"/>
          <w:sz w:val="22"/>
          <w:szCs w:val="22"/>
        </w:rPr>
        <w:t>2</w:t>
      </w:r>
      <w:r w:rsidR="000E79FE" w:rsidRPr="00192F7F">
        <w:rPr>
          <w:rFonts w:ascii="Times New Roman" w:hAnsi="Times New Roman"/>
          <w:sz w:val="22"/>
          <w:szCs w:val="22"/>
        </w:rPr>
        <w:t xml:space="preserve"> - </w:t>
      </w:r>
      <w:r w:rsidR="00A26713" w:rsidRPr="00192F7F">
        <w:rPr>
          <w:rFonts w:ascii="Times New Roman" w:hAnsi="Times New Roman"/>
          <w:sz w:val="22"/>
          <w:szCs w:val="22"/>
        </w:rPr>
        <w:t>Cambiar nuestros hábitos de vida para reverdecer a Bogotá y adaptarnos y mitigar la crisis climática.</w:t>
      </w:r>
    </w:p>
    <w:p w14:paraId="33DCFFCE" w14:textId="6557A46B" w:rsidR="00C16F97" w:rsidRPr="00192F7F"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192F7F">
        <w:rPr>
          <w:rFonts w:ascii="Times New Roman" w:hAnsi="Times New Roman"/>
          <w:sz w:val="22"/>
          <w:szCs w:val="22"/>
        </w:rPr>
        <w:t xml:space="preserve">Logro:  </w:t>
      </w:r>
      <w:r w:rsidRPr="00192F7F">
        <w:rPr>
          <w:rFonts w:ascii="Times New Roman" w:hAnsi="Times New Roman"/>
          <w:sz w:val="22"/>
          <w:szCs w:val="22"/>
        </w:rPr>
        <w:tab/>
        <w:t>1</w:t>
      </w:r>
      <w:r w:rsidR="00BD5260" w:rsidRPr="00192F7F">
        <w:rPr>
          <w:rFonts w:ascii="Times New Roman" w:hAnsi="Times New Roman"/>
          <w:sz w:val="22"/>
          <w:szCs w:val="22"/>
        </w:rPr>
        <w:t>7</w:t>
      </w:r>
      <w:r w:rsidRPr="00192F7F">
        <w:rPr>
          <w:rFonts w:ascii="Times New Roman" w:hAnsi="Times New Roman"/>
          <w:sz w:val="22"/>
          <w:szCs w:val="22"/>
        </w:rPr>
        <w:t xml:space="preserve"> - </w:t>
      </w:r>
      <w:r w:rsidR="00BD5260" w:rsidRPr="00192F7F">
        <w:rPr>
          <w:rFonts w:ascii="Times New Roman" w:hAnsi="Times New Roman"/>
          <w:sz w:val="22"/>
          <w:szCs w:val="22"/>
        </w:rPr>
        <w:t>Reconocer y proteger todas las formas de vida, en particular la fauna urbana.</w:t>
      </w:r>
    </w:p>
    <w:p w14:paraId="00C11376" w14:textId="6B91CD51" w:rsidR="00F550E3" w:rsidRPr="00192F7F"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Times New Roman" w:hAnsi="Times New Roman"/>
          <w:sz w:val="22"/>
          <w:szCs w:val="22"/>
        </w:rPr>
      </w:pPr>
      <w:r w:rsidRPr="00192F7F">
        <w:rPr>
          <w:rFonts w:ascii="Times New Roman" w:hAnsi="Times New Roman"/>
          <w:sz w:val="22"/>
          <w:szCs w:val="22"/>
        </w:rPr>
        <w:t>Programa</w:t>
      </w:r>
      <w:r w:rsidR="00B50534" w:rsidRPr="00192F7F">
        <w:rPr>
          <w:rFonts w:ascii="Times New Roman" w:hAnsi="Times New Roman"/>
          <w:sz w:val="22"/>
          <w:szCs w:val="22"/>
          <w:lang w:val="es-ES"/>
        </w:rPr>
        <w:t xml:space="preserve">               </w:t>
      </w:r>
      <w:r w:rsidR="0010588B" w:rsidRPr="00192F7F">
        <w:rPr>
          <w:rFonts w:ascii="Times New Roman" w:hAnsi="Times New Roman"/>
          <w:sz w:val="22"/>
          <w:szCs w:val="22"/>
          <w:lang w:val="es-ES"/>
        </w:rPr>
        <w:t xml:space="preserve">        </w:t>
      </w:r>
      <w:r w:rsidR="000E79FE" w:rsidRPr="00192F7F">
        <w:rPr>
          <w:rFonts w:ascii="Times New Roman" w:hAnsi="Times New Roman"/>
          <w:sz w:val="22"/>
          <w:szCs w:val="22"/>
          <w:lang w:val="es-ES"/>
        </w:rPr>
        <w:t xml:space="preserve">  </w:t>
      </w:r>
      <w:r w:rsidR="0010588B" w:rsidRPr="00192F7F">
        <w:rPr>
          <w:rFonts w:ascii="Times New Roman" w:hAnsi="Times New Roman"/>
          <w:sz w:val="22"/>
          <w:szCs w:val="22"/>
          <w:lang w:val="es-ES"/>
        </w:rPr>
        <w:t xml:space="preserve"> </w:t>
      </w:r>
      <w:r w:rsidR="00BD5260" w:rsidRPr="00192F7F">
        <w:rPr>
          <w:rFonts w:ascii="Times New Roman" w:hAnsi="Times New Roman"/>
          <w:sz w:val="22"/>
          <w:szCs w:val="22"/>
          <w:lang w:val="es-ES"/>
        </w:rPr>
        <w:t>34 - Bogotá protectora de los animales</w:t>
      </w:r>
    </w:p>
    <w:p w14:paraId="13D6892D" w14:textId="1DDCA396" w:rsidR="0010588B" w:rsidRPr="00192F7F"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lang w:val="es-ES"/>
        </w:rPr>
      </w:pPr>
      <w:r w:rsidRPr="00192F7F">
        <w:rPr>
          <w:rFonts w:ascii="Times New Roman" w:hAnsi="Times New Roman"/>
          <w:sz w:val="22"/>
          <w:szCs w:val="22"/>
        </w:rPr>
        <w:t>Objetivos estratégicos de la SDA</w:t>
      </w:r>
      <w:r w:rsidR="00B50534" w:rsidRPr="00192F7F">
        <w:rPr>
          <w:rFonts w:ascii="Times New Roman" w:hAnsi="Times New Roman"/>
          <w:sz w:val="22"/>
          <w:szCs w:val="22"/>
        </w:rPr>
        <w:t>:</w:t>
      </w:r>
      <w:r w:rsidR="00653522" w:rsidRPr="00192F7F">
        <w:rPr>
          <w:rFonts w:ascii="Times New Roman" w:hAnsi="Times New Roman"/>
          <w:sz w:val="22"/>
          <w:szCs w:val="22"/>
        </w:rPr>
        <w:t xml:space="preserve"> </w:t>
      </w:r>
      <w:r w:rsidR="000E79FE" w:rsidRPr="00192F7F">
        <w:rPr>
          <w:rFonts w:ascii="Times New Roman" w:hAnsi="Times New Roman"/>
          <w:sz w:val="22"/>
          <w:szCs w:val="22"/>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192F7F"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192F7F">
        <w:rPr>
          <w:rFonts w:ascii="Times New Roman" w:hAnsi="Times New Roman"/>
          <w:sz w:val="22"/>
          <w:szCs w:val="22"/>
        </w:rPr>
        <w:t xml:space="preserve">Nombre Proyecto de inversión: </w:t>
      </w:r>
      <w:bookmarkStart w:id="0" w:name="_Hlk42246371"/>
      <w:r w:rsidR="00BD5260" w:rsidRPr="00192F7F">
        <w:rPr>
          <w:rFonts w:ascii="Times New Roman" w:hAnsi="Times New Roman"/>
          <w:sz w:val="22"/>
          <w:szCs w:val="22"/>
        </w:rPr>
        <w:t>7711 - Control a los factores de deterioro del recurso fauna silvestre en Bogotá.</w:t>
      </w:r>
    </w:p>
    <w:bookmarkEnd w:id="0"/>
    <w:p w14:paraId="180B4B22" w14:textId="1A031585" w:rsidR="00F550E3" w:rsidRPr="00192F7F"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192F7F">
        <w:rPr>
          <w:rFonts w:ascii="Times New Roman" w:hAnsi="Times New Roman"/>
          <w:sz w:val="22"/>
          <w:szCs w:val="22"/>
        </w:rPr>
        <w:t>Tipo de proyecto:</w:t>
      </w:r>
      <w:r w:rsidRPr="00192F7F">
        <w:rPr>
          <w:rFonts w:ascii="Times New Roman" w:hAnsi="Times New Roman"/>
          <w:sz w:val="22"/>
          <w:szCs w:val="22"/>
        </w:rPr>
        <w:tab/>
      </w:r>
      <w:r w:rsidR="000E79FE" w:rsidRPr="00192F7F">
        <w:rPr>
          <w:rFonts w:ascii="Times New Roman" w:hAnsi="Times New Roman"/>
          <w:sz w:val="22"/>
          <w:szCs w:val="22"/>
        </w:rPr>
        <w:t xml:space="preserve"> Conservación y manejo ambiental.</w:t>
      </w:r>
      <w:r w:rsidRPr="00192F7F">
        <w:rPr>
          <w:rFonts w:ascii="Times New Roman" w:hAnsi="Times New Roman"/>
          <w:sz w:val="22"/>
          <w:szCs w:val="22"/>
        </w:rPr>
        <w:tab/>
      </w:r>
    </w:p>
    <w:p w14:paraId="044E0DD4" w14:textId="20DF534A" w:rsidR="00F550E3" w:rsidRPr="00192F7F"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192F7F">
        <w:rPr>
          <w:rFonts w:ascii="Times New Roman" w:hAnsi="Times New Roman"/>
          <w:sz w:val="22"/>
          <w:szCs w:val="22"/>
        </w:rPr>
        <w:t>Versión:</w:t>
      </w:r>
      <w:r w:rsidR="00C76074" w:rsidRPr="00192F7F">
        <w:rPr>
          <w:rFonts w:ascii="Times New Roman" w:hAnsi="Times New Roman"/>
          <w:sz w:val="22"/>
          <w:szCs w:val="22"/>
        </w:rPr>
        <w:t xml:space="preserve"> </w:t>
      </w:r>
      <w:r w:rsidR="000E79FE" w:rsidRPr="00192F7F">
        <w:rPr>
          <w:rFonts w:ascii="Times New Roman" w:hAnsi="Times New Roman"/>
          <w:sz w:val="22"/>
          <w:szCs w:val="22"/>
        </w:rPr>
        <w:tab/>
      </w:r>
      <w:r w:rsidR="000E79FE" w:rsidRPr="00192F7F">
        <w:rPr>
          <w:rFonts w:ascii="Times New Roman" w:hAnsi="Times New Roman"/>
          <w:sz w:val="22"/>
          <w:szCs w:val="22"/>
        </w:rPr>
        <w:tab/>
      </w:r>
      <w:r w:rsidR="0000785A" w:rsidRPr="00192F7F">
        <w:rPr>
          <w:rFonts w:ascii="Times New Roman" w:hAnsi="Times New Roman"/>
          <w:sz w:val="22"/>
          <w:szCs w:val="22"/>
        </w:rPr>
        <w:t xml:space="preserve"> </w:t>
      </w:r>
      <w:r w:rsidR="000E79FE" w:rsidRPr="00181EEE">
        <w:rPr>
          <w:rFonts w:ascii="Times New Roman" w:hAnsi="Times New Roman"/>
          <w:sz w:val="22"/>
          <w:szCs w:val="22"/>
        </w:rPr>
        <w:t xml:space="preserve">No. </w:t>
      </w:r>
      <w:r w:rsidR="00664305" w:rsidRPr="00181EEE">
        <w:rPr>
          <w:rFonts w:ascii="Times New Roman" w:hAnsi="Times New Roman"/>
          <w:sz w:val="22"/>
          <w:szCs w:val="22"/>
        </w:rPr>
        <w:t>7</w:t>
      </w:r>
      <w:r w:rsidR="000E79FE" w:rsidRPr="00181EEE">
        <w:rPr>
          <w:rFonts w:ascii="Times New Roman" w:hAnsi="Times New Roman"/>
          <w:sz w:val="22"/>
          <w:szCs w:val="22"/>
        </w:rPr>
        <w:t xml:space="preserve"> </w:t>
      </w:r>
      <w:r w:rsidR="00BA7C45" w:rsidRPr="00181EEE">
        <w:rPr>
          <w:rFonts w:ascii="Times New Roman" w:hAnsi="Times New Roman"/>
          <w:sz w:val="22"/>
          <w:szCs w:val="22"/>
        </w:rPr>
        <w:t>y Fecha:</w:t>
      </w:r>
      <w:r w:rsidR="000846F5" w:rsidRPr="00181EEE">
        <w:rPr>
          <w:rFonts w:ascii="Times New Roman" w:hAnsi="Times New Roman"/>
          <w:sz w:val="22"/>
          <w:szCs w:val="22"/>
        </w:rPr>
        <w:t xml:space="preserve"> </w:t>
      </w:r>
      <w:r w:rsidR="00D135D7" w:rsidRPr="00181EEE">
        <w:rPr>
          <w:rFonts w:ascii="Times New Roman" w:hAnsi="Times New Roman"/>
          <w:sz w:val="22"/>
          <w:szCs w:val="22"/>
        </w:rPr>
        <w:t>3</w:t>
      </w:r>
      <w:r w:rsidR="00664305" w:rsidRPr="00181EEE">
        <w:rPr>
          <w:rFonts w:ascii="Times New Roman" w:hAnsi="Times New Roman"/>
          <w:sz w:val="22"/>
          <w:szCs w:val="22"/>
        </w:rPr>
        <w:t>0</w:t>
      </w:r>
      <w:r w:rsidR="006371F8" w:rsidRPr="00181EEE">
        <w:rPr>
          <w:rFonts w:ascii="Times New Roman" w:hAnsi="Times New Roman"/>
          <w:sz w:val="22"/>
          <w:szCs w:val="22"/>
        </w:rPr>
        <w:t>/0</w:t>
      </w:r>
      <w:r w:rsidR="00664305" w:rsidRPr="00181EEE">
        <w:rPr>
          <w:rFonts w:ascii="Times New Roman" w:hAnsi="Times New Roman"/>
          <w:sz w:val="22"/>
          <w:szCs w:val="22"/>
        </w:rPr>
        <w:t>9</w:t>
      </w:r>
      <w:r w:rsidR="000E79FE" w:rsidRPr="00181EEE">
        <w:rPr>
          <w:rFonts w:ascii="Times New Roman" w:hAnsi="Times New Roman"/>
          <w:sz w:val="22"/>
          <w:szCs w:val="22"/>
        </w:rPr>
        <w:t>/202</w:t>
      </w:r>
      <w:r w:rsidR="000846F5" w:rsidRPr="00181EEE">
        <w:rPr>
          <w:rFonts w:ascii="Times New Roman" w:hAnsi="Times New Roman"/>
          <w:sz w:val="22"/>
          <w:szCs w:val="22"/>
        </w:rPr>
        <w:t>1</w:t>
      </w:r>
    </w:p>
    <w:p w14:paraId="48461CF4" w14:textId="77777777" w:rsidR="00F550E3" w:rsidRPr="00192F7F" w:rsidRDefault="00F550E3" w:rsidP="0000785A">
      <w:pPr>
        <w:pBdr>
          <w:top w:val="nil"/>
          <w:left w:val="nil"/>
          <w:bottom w:val="nil"/>
          <w:right w:val="nil"/>
          <w:between w:val="nil"/>
        </w:pBdr>
        <w:tabs>
          <w:tab w:val="center" w:pos="4252"/>
          <w:tab w:val="right" w:pos="8504"/>
        </w:tabs>
        <w:rPr>
          <w:rFonts w:ascii="Times New Roman" w:hAnsi="Times New Roman"/>
          <w:b/>
          <w:color w:val="000000"/>
          <w:sz w:val="28"/>
          <w:szCs w:val="28"/>
        </w:rPr>
      </w:pPr>
    </w:p>
    <w:p w14:paraId="44D199DA" w14:textId="43B47143" w:rsidR="00F550E3" w:rsidRPr="00192F7F"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192F7F">
        <w:rPr>
          <w:rFonts w:ascii="Times New Roman" w:hAnsi="Times New Roman"/>
          <w:b/>
          <w:color w:val="000000"/>
          <w:sz w:val="28"/>
          <w:szCs w:val="28"/>
        </w:rPr>
        <w:t>MÓDULOS</w:t>
      </w:r>
    </w:p>
    <w:p w14:paraId="7FC1D250" w14:textId="11259C68" w:rsidR="006F1907" w:rsidRPr="00192F7F" w:rsidRDefault="006F1907" w:rsidP="00D1763C">
      <w:pPr>
        <w:pStyle w:val="Prrafodelista"/>
        <w:keepNext/>
        <w:keepLines/>
        <w:numPr>
          <w:ilvl w:val="0"/>
          <w:numId w:val="24"/>
        </w:numPr>
        <w:spacing w:before="480" w:after="120"/>
        <w:outlineLvl w:val="0"/>
        <w:rPr>
          <w:rFonts w:ascii="Times New Roman" w:hAnsi="Times New Roman"/>
          <w:b/>
          <w:sz w:val="28"/>
          <w:szCs w:val="48"/>
        </w:rPr>
      </w:pPr>
      <w:r w:rsidRPr="00192F7F">
        <w:rPr>
          <w:rFonts w:ascii="Times New Roman" w:hAnsi="Times New Roman"/>
          <w:b/>
          <w:sz w:val="28"/>
          <w:szCs w:val="48"/>
        </w:rPr>
        <w:t>MODULO I -IDENTIFICACIÓN</w:t>
      </w:r>
    </w:p>
    <w:p w14:paraId="50DE33FC" w14:textId="7D972B1F" w:rsidR="006F1907" w:rsidRPr="00192F7F" w:rsidRDefault="006F1907" w:rsidP="006F1907">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1.1 ARTICULACION CON LA NACIONAL Y REGIONAL</w:t>
      </w:r>
    </w:p>
    <w:p w14:paraId="0014F592" w14:textId="2059C81A" w:rsidR="006F1907" w:rsidRPr="00192F7F" w:rsidRDefault="006F1907" w:rsidP="00773D39">
      <w:pPr>
        <w:keepNext/>
        <w:keepLines/>
        <w:spacing w:before="280" w:after="80"/>
        <w:ind w:left="567"/>
        <w:outlineLvl w:val="2"/>
        <w:rPr>
          <w:rFonts w:ascii="Times New Roman" w:hAnsi="Times New Roman"/>
          <w:b/>
          <w:bCs/>
          <w:color w:val="000000"/>
          <w:sz w:val="28"/>
          <w:szCs w:val="22"/>
        </w:rPr>
      </w:pPr>
      <w:r w:rsidRPr="00192F7F">
        <w:rPr>
          <w:rFonts w:ascii="Times New Roman" w:hAnsi="Times New Roman"/>
          <w:b/>
          <w:sz w:val="28"/>
          <w:szCs w:val="28"/>
        </w:rPr>
        <w:t xml:space="preserve">1.1.1 </w:t>
      </w:r>
      <w:hyperlink r:id="rId9">
        <w:r w:rsidRPr="00192F7F">
          <w:rPr>
            <w:rFonts w:ascii="Times New Roman" w:hAnsi="Times New Roman"/>
            <w:b/>
            <w:sz w:val="28"/>
            <w:szCs w:val="28"/>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192F7F"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192F7F" w:rsidRDefault="00653522">
            <w:pPr>
              <w:jc w:val="center"/>
              <w:rPr>
                <w:rFonts w:ascii="Times New Roman" w:hAnsi="Times New Roman"/>
                <w:b/>
                <w:color w:val="F2F2F2" w:themeColor="background1" w:themeShade="F2"/>
                <w:sz w:val="18"/>
                <w:szCs w:val="18"/>
              </w:rPr>
            </w:pPr>
            <w:bookmarkStart w:id="1" w:name="_Hlk56525022"/>
            <w:r w:rsidRPr="00192F7F">
              <w:rPr>
                <w:rFonts w:ascii="Times New Roman" w:hAnsi="Times New Roman"/>
                <w:b/>
                <w:color w:val="F2F2F2" w:themeColor="background1" w:themeShade="F2"/>
                <w:sz w:val="18"/>
                <w:szCs w:val="18"/>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192F7F" w:rsidRDefault="00653522">
            <w:pPr>
              <w:jc w:val="center"/>
              <w:rPr>
                <w:rFonts w:ascii="Times New Roman" w:hAnsi="Times New Roman"/>
                <w:b/>
                <w:color w:val="F2F2F2" w:themeColor="background1" w:themeShade="F2"/>
                <w:sz w:val="18"/>
                <w:szCs w:val="18"/>
              </w:rPr>
            </w:pPr>
            <w:r w:rsidRPr="00192F7F">
              <w:rPr>
                <w:rFonts w:ascii="Times New Roman" w:hAnsi="Times New Roman"/>
                <w:b/>
                <w:color w:val="F2F2F2" w:themeColor="background1" w:themeShade="F2"/>
                <w:sz w:val="18"/>
                <w:szCs w:val="18"/>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192F7F" w:rsidRDefault="00653522">
            <w:pPr>
              <w:jc w:val="center"/>
              <w:rPr>
                <w:rFonts w:ascii="Times New Roman" w:hAnsi="Times New Roman"/>
                <w:b/>
                <w:color w:val="F2F2F2" w:themeColor="background1" w:themeShade="F2"/>
                <w:sz w:val="18"/>
                <w:szCs w:val="18"/>
              </w:rPr>
            </w:pPr>
            <w:r w:rsidRPr="00192F7F">
              <w:rPr>
                <w:rFonts w:ascii="Times New Roman" w:hAnsi="Times New Roman"/>
                <w:b/>
                <w:color w:val="F2F2F2" w:themeColor="background1" w:themeShade="F2"/>
                <w:sz w:val="18"/>
                <w:szCs w:val="18"/>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192F7F" w:rsidRDefault="00653522">
            <w:pPr>
              <w:jc w:val="center"/>
              <w:rPr>
                <w:rFonts w:ascii="Times New Roman" w:hAnsi="Times New Roman"/>
                <w:b/>
                <w:color w:val="F2F2F2" w:themeColor="background1" w:themeShade="F2"/>
                <w:sz w:val="18"/>
                <w:szCs w:val="18"/>
              </w:rPr>
            </w:pPr>
            <w:r w:rsidRPr="00192F7F">
              <w:rPr>
                <w:rFonts w:ascii="Times New Roman" w:hAnsi="Times New Roman"/>
                <w:b/>
                <w:color w:val="F2F2F2" w:themeColor="background1" w:themeShade="F2"/>
                <w:sz w:val="18"/>
                <w:szCs w:val="18"/>
              </w:rPr>
              <w:t>OBJETIVO</w:t>
            </w:r>
          </w:p>
        </w:tc>
      </w:tr>
      <w:tr w:rsidR="00773D39" w:rsidRPr="00192F7F"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192F7F" w:rsidRDefault="00773D39" w:rsidP="0000785A">
            <w:pPr>
              <w:rPr>
                <w:rFonts w:ascii="Times New Roman" w:hAnsi="Times New Roman"/>
                <w:sz w:val="18"/>
                <w:szCs w:val="18"/>
              </w:rPr>
            </w:pPr>
            <w:r w:rsidRPr="00192F7F">
              <w:rPr>
                <w:rFonts w:ascii="Times New Roman" w:hAnsi="Times New Roman"/>
                <w:sz w:val="18"/>
                <w:szCs w:val="18"/>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192F7F" w:rsidRDefault="00773D39" w:rsidP="0000785A">
            <w:pPr>
              <w:rPr>
                <w:rFonts w:ascii="Times New Roman" w:hAnsi="Times New Roman"/>
                <w:sz w:val="18"/>
                <w:szCs w:val="18"/>
              </w:rPr>
            </w:pPr>
            <w:r w:rsidRPr="00192F7F">
              <w:rPr>
                <w:rFonts w:ascii="Times New Roman" w:hAnsi="Times New Roman"/>
                <w:sz w:val="18"/>
                <w:szCs w:val="18"/>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192F7F" w:rsidRDefault="00773D39" w:rsidP="0000785A">
            <w:pPr>
              <w:rPr>
                <w:rFonts w:ascii="Times New Roman" w:hAnsi="Times New Roman"/>
                <w:sz w:val="18"/>
                <w:szCs w:val="18"/>
              </w:rPr>
            </w:pPr>
            <w:r w:rsidRPr="00192F7F">
              <w:rPr>
                <w:rFonts w:ascii="Times New Roman" w:hAnsi="Times New Roman"/>
                <w:sz w:val="18"/>
                <w:szCs w:val="18"/>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192F7F" w:rsidRDefault="00773D39" w:rsidP="0000785A">
            <w:pPr>
              <w:rPr>
                <w:rFonts w:ascii="Times New Roman" w:hAnsi="Times New Roman"/>
                <w:sz w:val="18"/>
                <w:szCs w:val="18"/>
              </w:rPr>
            </w:pPr>
            <w:r w:rsidRPr="00192F7F">
              <w:rPr>
                <w:rFonts w:ascii="Times New Roman" w:hAnsi="Times New Roman"/>
                <w:sz w:val="18"/>
                <w:szCs w:val="18"/>
              </w:rPr>
              <w:t>Frenar la deforestación y otros crímenes ambientales a partir del control territorial y generar nuevas oportunidades económicas sostenibles a nivel local.</w:t>
            </w:r>
          </w:p>
        </w:tc>
      </w:tr>
      <w:tr w:rsidR="00773D39" w:rsidRPr="00192F7F"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192F7F" w:rsidRDefault="00773D39" w:rsidP="000D1F2F">
            <w:pPr>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192F7F" w:rsidRDefault="00773D39" w:rsidP="000D1F2F">
            <w:pPr>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192F7F" w:rsidRDefault="00773D39" w:rsidP="000D1F2F">
            <w:pPr>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192F7F" w:rsidRDefault="00773D39" w:rsidP="000D1F2F">
            <w:pPr>
              <w:rPr>
                <w:rFonts w:ascii="Times New Roman" w:hAnsi="Times New Roman"/>
                <w:sz w:val="18"/>
                <w:szCs w:val="18"/>
              </w:rPr>
            </w:pPr>
            <w:r w:rsidRPr="00192F7F">
              <w:rPr>
                <w:rFonts w:ascii="Times New Roman" w:hAnsi="Times New Roman"/>
                <w:sz w:val="18"/>
                <w:szCs w:val="18"/>
              </w:rPr>
              <w:t>Fortalecer las instituciones ambientales, la investigación y la gestión pública, al tiempo que se propicia el diálogo y la educación ambiental en los territorios.</w:t>
            </w:r>
          </w:p>
        </w:tc>
      </w:tr>
    </w:tbl>
    <w:bookmarkEnd w:id="1"/>
    <w:p w14:paraId="236415A7" w14:textId="031EB813" w:rsidR="003B1BD0" w:rsidRPr="00192F7F" w:rsidRDefault="003B1BD0" w:rsidP="00D7611D">
      <w:pPr>
        <w:ind w:left="720"/>
        <w:jc w:val="center"/>
        <w:rPr>
          <w:rFonts w:ascii="Times New Roman" w:hAnsi="Times New Roman"/>
          <w:i/>
          <w:iCs/>
          <w:sz w:val="18"/>
          <w:szCs w:val="18"/>
        </w:rPr>
      </w:pPr>
      <w:r w:rsidRPr="00192F7F">
        <w:rPr>
          <w:rFonts w:ascii="Times New Roman" w:hAnsi="Times New Roman"/>
          <w:i/>
          <w:iCs/>
          <w:sz w:val="18"/>
          <w:szCs w:val="18"/>
        </w:rPr>
        <w:t>Fuente:</w:t>
      </w:r>
      <w:r w:rsidR="000D1F2F" w:rsidRPr="00192F7F">
        <w:rPr>
          <w:rFonts w:ascii="Times New Roman" w:hAnsi="Times New Roman"/>
          <w:i/>
          <w:iCs/>
          <w:sz w:val="18"/>
          <w:szCs w:val="18"/>
        </w:rPr>
        <w:t xml:space="preserve"> </w:t>
      </w:r>
      <w:r w:rsidR="00EB346C" w:rsidRPr="00192F7F">
        <w:rPr>
          <w:rFonts w:ascii="Times New Roman" w:hAnsi="Times New Roman"/>
          <w:i/>
          <w:iCs/>
          <w:sz w:val="18"/>
          <w:szCs w:val="18"/>
        </w:rPr>
        <w:t xml:space="preserve">Plan Nacional de Desarrollo, Departamento Nacional de Planeación. </w:t>
      </w:r>
    </w:p>
    <w:p w14:paraId="59B36A13" w14:textId="77777777" w:rsidR="006F1907" w:rsidRPr="00192F7F" w:rsidRDefault="006F1907" w:rsidP="006F1907">
      <w:pPr>
        <w:keepNext/>
        <w:keepLines/>
        <w:spacing w:before="280" w:after="80"/>
        <w:ind w:left="567"/>
        <w:outlineLvl w:val="2"/>
        <w:rPr>
          <w:rFonts w:ascii="Times New Roman" w:hAnsi="Times New Roman"/>
          <w:b/>
          <w:sz w:val="22"/>
          <w:szCs w:val="28"/>
        </w:rPr>
      </w:pPr>
      <w:r w:rsidRPr="00192F7F">
        <w:rPr>
          <w:rFonts w:ascii="Times New Roman" w:hAnsi="Times New Roman"/>
          <w:b/>
          <w:sz w:val="28"/>
          <w:szCs w:val="28"/>
        </w:rPr>
        <w:lastRenderedPageBreak/>
        <w:t>1.1.2 Plan de Desarrollo Departamental o Sectorial</w:t>
      </w:r>
    </w:p>
    <w:p w14:paraId="00F7D2FE" w14:textId="2F5E61E4" w:rsidR="00B13F94" w:rsidRPr="00192F7F" w:rsidRDefault="00B13F94" w:rsidP="00B13F94">
      <w:pPr>
        <w:pBdr>
          <w:top w:val="nil"/>
          <w:left w:val="nil"/>
          <w:bottom w:val="nil"/>
          <w:right w:val="nil"/>
          <w:between w:val="nil"/>
        </w:pBdr>
        <w:rPr>
          <w:rFonts w:ascii="Times New Roman" w:hAnsi="Times New Roman"/>
          <w:b/>
          <w:bCs/>
          <w:color w:val="000000"/>
          <w:szCs w:val="24"/>
        </w:rPr>
      </w:pPr>
    </w:p>
    <w:p w14:paraId="39217895" w14:textId="77777777" w:rsidR="00773D39" w:rsidRPr="00192F7F" w:rsidRDefault="00773D39" w:rsidP="00773D39">
      <w:pPr>
        <w:pBdr>
          <w:top w:val="nil"/>
          <w:left w:val="nil"/>
          <w:bottom w:val="nil"/>
          <w:right w:val="nil"/>
          <w:between w:val="nil"/>
        </w:pBdr>
        <w:rPr>
          <w:rFonts w:ascii="Times New Roman" w:hAnsi="Times New Roman"/>
          <w:color w:val="000000"/>
          <w:sz w:val="20"/>
        </w:rPr>
      </w:pPr>
      <w:r w:rsidRPr="00192F7F">
        <w:rPr>
          <w:rFonts w:ascii="Times New Roman" w:hAnsi="Times New Roman"/>
          <w:b/>
          <w:color w:val="000000"/>
          <w:sz w:val="20"/>
        </w:rPr>
        <w:t xml:space="preserve">Política: </w:t>
      </w:r>
      <w:r w:rsidRPr="00192F7F">
        <w:rPr>
          <w:rFonts w:ascii="Times New Roman" w:hAnsi="Times New Roman"/>
          <w:color w:val="000000"/>
          <w:sz w:val="20"/>
        </w:rPr>
        <w:t>POLÍTICA NACIONAL PARA LA GESTIÓN INTEGRAL DE LA BIODIVERSIDAD Y SUS SERVICIOS ECOSISTÉMICOS.</w:t>
      </w:r>
    </w:p>
    <w:p w14:paraId="541BB602" w14:textId="77777777" w:rsidR="00773D39" w:rsidRPr="00192F7F" w:rsidRDefault="00773D39" w:rsidP="00773D39">
      <w:pPr>
        <w:pBdr>
          <w:top w:val="nil"/>
          <w:left w:val="nil"/>
          <w:bottom w:val="nil"/>
          <w:right w:val="nil"/>
          <w:between w:val="nil"/>
        </w:pBdr>
        <w:ind w:left="709"/>
        <w:rPr>
          <w:rFonts w:ascii="Times New Roman" w:hAnsi="Times New Roman"/>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192F7F"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192F7F" w:rsidRDefault="00773D39" w:rsidP="005C062C">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192F7F" w:rsidRDefault="00773D39" w:rsidP="005C062C">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LINEAMIENTO</w:t>
            </w:r>
          </w:p>
        </w:tc>
      </w:tr>
      <w:tr w:rsidR="00773D39" w:rsidRPr="00192F7F"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192F7F" w:rsidRDefault="00773D39" w:rsidP="005C062C">
            <w:pPr>
              <w:jc w:val="center"/>
              <w:rPr>
                <w:rFonts w:ascii="Times New Roman" w:hAnsi="Times New Roman"/>
                <w:sz w:val="20"/>
                <w:lang w:eastAsia="es-CO"/>
              </w:rPr>
            </w:pPr>
            <w:r w:rsidRPr="00192F7F">
              <w:rPr>
                <w:rFonts w:ascii="Times New Roman" w:hAnsi="Times New Roman"/>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192F7F" w:rsidRDefault="00773D39" w:rsidP="005C062C">
            <w:pPr>
              <w:rPr>
                <w:rFonts w:ascii="Times New Roman" w:hAnsi="Times New Roman"/>
                <w:sz w:val="20"/>
                <w:lang w:eastAsia="es-CO"/>
              </w:rPr>
            </w:pPr>
            <w:r w:rsidRPr="00192F7F">
              <w:rPr>
                <w:rFonts w:ascii="Times New Roman" w:hAnsi="Times New Roman"/>
                <w:sz w:val="20"/>
                <w:lang w:eastAsia="es-CO"/>
              </w:rPr>
              <w:t>Lineamiento 2. Reducir los procesos y actividades que ocasionan el deterioro de la biodiversidad</w:t>
            </w:r>
          </w:p>
        </w:tc>
      </w:tr>
      <w:tr w:rsidR="00773D39" w:rsidRPr="00192F7F"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192F7F" w:rsidRDefault="00773D39" w:rsidP="005C062C">
            <w:pPr>
              <w:jc w:val="center"/>
              <w:rPr>
                <w:rFonts w:ascii="Times New Roman" w:hAnsi="Times New Roman"/>
                <w:sz w:val="20"/>
                <w:lang w:eastAsia="es-CO"/>
              </w:rPr>
            </w:pPr>
            <w:r w:rsidRPr="00192F7F">
              <w:rPr>
                <w:rFonts w:ascii="Times New Roman" w:hAnsi="Times New Roman"/>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192F7F" w:rsidRDefault="00773D39" w:rsidP="005C062C">
            <w:pPr>
              <w:rPr>
                <w:rFonts w:ascii="Times New Roman" w:hAnsi="Times New Roman"/>
                <w:sz w:val="20"/>
                <w:lang w:eastAsia="es-CO"/>
              </w:rPr>
            </w:pPr>
            <w:r w:rsidRPr="00192F7F">
              <w:rPr>
                <w:rFonts w:ascii="Times New Roman" w:hAnsi="Times New Roman"/>
                <w:sz w:val="20"/>
                <w:lang w:eastAsia="es-CO"/>
              </w:rPr>
              <w:t>Lineamiento 1. Caracterizar los componentes de la biodiversidad.</w:t>
            </w:r>
          </w:p>
        </w:tc>
      </w:tr>
      <w:tr w:rsidR="00773D39" w:rsidRPr="00192F7F"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192F7F" w:rsidRDefault="00773D39" w:rsidP="005C062C">
            <w:pPr>
              <w:jc w:val="center"/>
              <w:rPr>
                <w:rFonts w:ascii="Times New Roman" w:hAnsi="Times New Roman"/>
                <w:sz w:val="20"/>
                <w:lang w:eastAsia="es-CO"/>
              </w:rPr>
            </w:pPr>
            <w:r w:rsidRPr="00192F7F">
              <w:rPr>
                <w:rFonts w:ascii="Times New Roman" w:hAnsi="Times New Roman"/>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192F7F" w:rsidRDefault="00773D39" w:rsidP="005C062C">
            <w:pPr>
              <w:jc w:val="left"/>
              <w:rPr>
                <w:rFonts w:ascii="Times New Roman" w:hAnsi="Times New Roman"/>
                <w:sz w:val="20"/>
                <w:lang w:eastAsia="es-CO"/>
              </w:rPr>
            </w:pPr>
            <w:r w:rsidRPr="00192F7F">
              <w:rPr>
                <w:rFonts w:ascii="Times New Roman" w:hAnsi="Times New Roman"/>
                <w:sz w:val="20"/>
                <w:lang w:eastAsia="es-CO"/>
              </w:rPr>
              <w:t>Lineamiento 1 - Capacitación, educación y divulgación</w:t>
            </w:r>
            <w:r w:rsidRPr="00192F7F">
              <w:rPr>
                <w:rFonts w:ascii="Times New Roman" w:hAnsi="Times New Roman"/>
                <w:sz w:val="20"/>
                <w:lang w:eastAsia="es-CO"/>
              </w:rPr>
              <w:br/>
              <w:t>Lineamiento 2- Participación ciudadana</w:t>
            </w:r>
            <w:r w:rsidRPr="00192F7F">
              <w:rPr>
                <w:rFonts w:ascii="Times New Roman" w:hAnsi="Times New Roman"/>
                <w:sz w:val="20"/>
                <w:lang w:eastAsia="es-CO"/>
              </w:rPr>
              <w:br/>
              <w:t>Lineamiento 4 - Desarrollo institucional</w:t>
            </w:r>
            <w:r w:rsidRPr="00192F7F">
              <w:rPr>
                <w:rFonts w:ascii="Times New Roman" w:hAnsi="Times New Roman"/>
                <w:sz w:val="20"/>
                <w:lang w:eastAsia="es-CO"/>
              </w:rPr>
              <w:br/>
              <w:t>Lineamiento 7 - Establecimiento de sistemas de información</w:t>
            </w:r>
          </w:p>
        </w:tc>
      </w:tr>
    </w:tbl>
    <w:p w14:paraId="5EF9047A" w14:textId="77777777" w:rsidR="00773D39" w:rsidRPr="00192F7F" w:rsidRDefault="00773D39" w:rsidP="00773D39">
      <w:pPr>
        <w:pBdr>
          <w:top w:val="nil"/>
          <w:left w:val="nil"/>
          <w:bottom w:val="nil"/>
          <w:right w:val="nil"/>
          <w:between w:val="nil"/>
        </w:pBdr>
        <w:ind w:left="709"/>
        <w:rPr>
          <w:rFonts w:ascii="Times New Roman" w:hAnsi="Times New Roman"/>
          <w:color w:val="000000"/>
          <w:sz w:val="20"/>
        </w:rPr>
      </w:pPr>
    </w:p>
    <w:p w14:paraId="122DA8AB" w14:textId="77777777" w:rsidR="00773D39" w:rsidRPr="00192F7F" w:rsidRDefault="00773D39" w:rsidP="00773D39">
      <w:pPr>
        <w:pBdr>
          <w:top w:val="nil"/>
          <w:left w:val="nil"/>
          <w:bottom w:val="nil"/>
          <w:right w:val="nil"/>
          <w:between w:val="nil"/>
        </w:pBdr>
        <w:rPr>
          <w:rFonts w:ascii="Times New Roman" w:hAnsi="Times New Roman"/>
          <w:color w:val="000000"/>
          <w:sz w:val="20"/>
        </w:rPr>
      </w:pPr>
      <w:r w:rsidRPr="00192F7F">
        <w:rPr>
          <w:rFonts w:ascii="Times New Roman" w:hAnsi="Times New Roman"/>
          <w:b/>
          <w:color w:val="000000"/>
          <w:sz w:val="20"/>
        </w:rPr>
        <w:t xml:space="preserve">Política: </w:t>
      </w:r>
      <w:r w:rsidRPr="00192F7F">
        <w:rPr>
          <w:rFonts w:ascii="Times New Roman" w:hAnsi="Times New Roman"/>
          <w:color w:val="000000"/>
          <w:sz w:val="20"/>
        </w:rPr>
        <w:t>POLÍTICA PARA LA GESTIÓN DE LA CONSERVACIÓN DE LA BIODIVERSIDAD EN EL DISTRITO CAPITAL.</w:t>
      </w:r>
    </w:p>
    <w:p w14:paraId="7CAC749F" w14:textId="77777777" w:rsidR="00773D39" w:rsidRPr="00192F7F" w:rsidRDefault="00773D39" w:rsidP="00773D39">
      <w:pPr>
        <w:pBdr>
          <w:top w:val="nil"/>
          <w:left w:val="nil"/>
          <w:bottom w:val="nil"/>
          <w:right w:val="nil"/>
          <w:between w:val="nil"/>
        </w:pBdr>
        <w:ind w:left="709"/>
        <w:rPr>
          <w:rFonts w:ascii="Times New Roman" w:hAnsi="Times New Roman"/>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192F7F"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192F7F" w:rsidRDefault="00773D39" w:rsidP="005C062C">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192F7F" w:rsidRDefault="00773D39" w:rsidP="005C062C">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192F7F" w:rsidRDefault="00773D39" w:rsidP="005C062C">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LINEAMIENTO</w:t>
            </w:r>
          </w:p>
        </w:tc>
      </w:tr>
      <w:tr w:rsidR="00773D39" w:rsidRPr="00192F7F"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192F7F" w:rsidRDefault="00773D39" w:rsidP="005C062C">
            <w:pPr>
              <w:jc w:val="center"/>
              <w:rPr>
                <w:rFonts w:ascii="Times New Roman" w:hAnsi="Times New Roman"/>
                <w:color w:val="000000"/>
                <w:sz w:val="20"/>
                <w:lang w:eastAsia="es-CO"/>
              </w:rPr>
            </w:pPr>
            <w:r w:rsidRPr="00192F7F">
              <w:rPr>
                <w:rFonts w:ascii="Times New Roman" w:hAnsi="Times New Roman"/>
                <w:b/>
                <w:bCs/>
                <w:color w:val="000000"/>
                <w:sz w:val="20"/>
                <w:lang w:eastAsia="es-CO"/>
              </w:rPr>
              <w:t xml:space="preserve">Eje 2. </w:t>
            </w:r>
            <w:r w:rsidRPr="00192F7F">
              <w:rPr>
                <w:rFonts w:ascii="Times New Roman" w:hAnsi="Times New Roman"/>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Lineamiento 1: Implementar acciones que permitan prevenir y mitigar la fragmentación de hábitats en las áreas rurales del Distrito Capital.</w:t>
            </w:r>
          </w:p>
        </w:tc>
      </w:tr>
      <w:tr w:rsidR="00773D39" w:rsidRPr="00192F7F"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192F7F" w:rsidRDefault="00773D39" w:rsidP="005C062C">
            <w:pPr>
              <w:jc w:val="left"/>
              <w:rPr>
                <w:rFonts w:ascii="Times New Roman" w:hAnsi="Times New Roman"/>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Lineamiento 3. Fortalecer las medidas de prevención y control al tráfico de fauna y flora en el Distrito Capital.</w:t>
            </w:r>
          </w:p>
        </w:tc>
      </w:tr>
      <w:tr w:rsidR="00773D39" w:rsidRPr="00192F7F"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192F7F" w:rsidRDefault="00773D39" w:rsidP="005C062C">
            <w:pPr>
              <w:jc w:val="left"/>
              <w:rPr>
                <w:rFonts w:ascii="Times New Roman" w:hAnsi="Times New Roman"/>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Lineamiento 1. Definir la lista oficial de especies amenazadas, endémicas, migratorias y emblemáticas que ocurren en los espacios urbanos y rurales del Distrito Capital.</w:t>
            </w:r>
          </w:p>
        </w:tc>
      </w:tr>
      <w:tr w:rsidR="00773D39" w:rsidRPr="00192F7F"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192F7F" w:rsidRDefault="00773D39" w:rsidP="005C062C">
            <w:pPr>
              <w:jc w:val="left"/>
              <w:rPr>
                <w:rFonts w:ascii="Times New Roman" w:hAnsi="Times New Roman"/>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192F7F" w:rsidRDefault="00773D39" w:rsidP="005C062C">
            <w:pPr>
              <w:jc w:val="left"/>
              <w:rPr>
                <w:rFonts w:ascii="Times New Roman" w:hAnsi="Times New Roman"/>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Lineamiento 2: Formulación e implementación de los planes de conservación para las especies amenazadas, endémicas, migratorias y emblemáticas del Distrito Capital.</w:t>
            </w:r>
          </w:p>
        </w:tc>
      </w:tr>
      <w:tr w:rsidR="00773D39" w:rsidRPr="00192F7F"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192F7F" w:rsidRDefault="00773D39" w:rsidP="005C062C">
            <w:pPr>
              <w:jc w:val="center"/>
              <w:rPr>
                <w:rFonts w:ascii="Times New Roman" w:hAnsi="Times New Roman"/>
                <w:color w:val="000000"/>
                <w:sz w:val="20"/>
                <w:lang w:eastAsia="es-CO"/>
              </w:rPr>
            </w:pPr>
            <w:r w:rsidRPr="00192F7F">
              <w:rPr>
                <w:rFonts w:ascii="Times New Roman" w:hAnsi="Times New Roman"/>
                <w:b/>
                <w:bCs/>
                <w:color w:val="000000"/>
                <w:sz w:val="20"/>
                <w:lang w:eastAsia="es-CO"/>
              </w:rPr>
              <w:t>Eje 4.</w:t>
            </w:r>
            <w:r w:rsidRPr="00192F7F">
              <w:rPr>
                <w:rFonts w:ascii="Times New Roman" w:hAnsi="Times New Roman"/>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192F7F" w:rsidRDefault="00773D39" w:rsidP="005C062C">
            <w:pPr>
              <w:rPr>
                <w:rFonts w:ascii="Times New Roman" w:hAnsi="Times New Roman"/>
                <w:color w:val="000000"/>
                <w:sz w:val="20"/>
                <w:lang w:eastAsia="es-CO"/>
              </w:rPr>
            </w:pPr>
            <w:r w:rsidRPr="00192F7F">
              <w:rPr>
                <w:rFonts w:ascii="Times New Roman" w:hAnsi="Times New Roman"/>
                <w:color w:val="000000"/>
                <w:sz w:val="20"/>
                <w:lang w:eastAsia="es-CO"/>
              </w:rPr>
              <w:t>Lineamiento 1: Caracterizar la Biodiversidad del Distrito Capital en sus diferentes niveles.</w:t>
            </w:r>
          </w:p>
        </w:tc>
      </w:tr>
    </w:tbl>
    <w:p w14:paraId="33A576A5" w14:textId="77777777" w:rsidR="00773D39" w:rsidRPr="00192F7F" w:rsidRDefault="00773D39" w:rsidP="00773D39">
      <w:pPr>
        <w:pBdr>
          <w:top w:val="nil"/>
          <w:left w:val="nil"/>
          <w:bottom w:val="nil"/>
          <w:right w:val="nil"/>
          <w:between w:val="nil"/>
        </w:pBdr>
        <w:rPr>
          <w:rFonts w:ascii="Times New Roman" w:hAnsi="Times New Roman"/>
          <w:color w:val="000000"/>
          <w:sz w:val="20"/>
        </w:rPr>
      </w:pPr>
      <w:r w:rsidRPr="00192F7F">
        <w:rPr>
          <w:rFonts w:ascii="Times New Roman" w:hAnsi="Times New Roman"/>
          <w:b/>
          <w:color w:val="000000"/>
          <w:sz w:val="20"/>
        </w:rPr>
        <w:lastRenderedPageBreak/>
        <w:t xml:space="preserve">Estrategia: </w:t>
      </w:r>
      <w:r w:rsidRPr="00192F7F">
        <w:rPr>
          <w:rFonts w:ascii="Times New Roman" w:hAnsi="Times New Roman"/>
          <w:color w:val="000000"/>
          <w:sz w:val="20"/>
        </w:rPr>
        <w:t>ESTRATEGIA NACIONAL PARA LA PREVENCIÓN Y CONTROL DEL TRÁFICO ILEGAL DE ESPECIES SILVESTRES.</w:t>
      </w:r>
    </w:p>
    <w:p w14:paraId="6DC57453" w14:textId="77777777" w:rsidR="00773D39" w:rsidRPr="00192F7F" w:rsidRDefault="00773D39" w:rsidP="00773D39">
      <w:pPr>
        <w:pBdr>
          <w:top w:val="nil"/>
          <w:left w:val="nil"/>
          <w:bottom w:val="nil"/>
          <w:right w:val="nil"/>
          <w:between w:val="nil"/>
        </w:pBdr>
        <w:rPr>
          <w:rFonts w:ascii="Times New Roman" w:hAnsi="Times New Roman"/>
          <w:color w:val="000000"/>
          <w:sz w:val="20"/>
        </w:rPr>
      </w:pPr>
    </w:p>
    <w:tbl>
      <w:tblPr>
        <w:tblW w:w="5168" w:type="pct"/>
        <w:tblInd w:w="-289" w:type="dxa"/>
        <w:tblCellMar>
          <w:left w:w="70" w:type="dxa"/>
          <w:right w:w="70" w:type="dxa"/>
        </w:tblCellMar>
        <w:tblLook w:val="04A0" w:firstRow="1" w:lastRow="0" w:firstColumn="1" w:lastColumn="0" w:noHBand="0" w:noVBand="1"/>
      </w:tblPr>
      <w:tblGrid>
        <w:gridCol w:w="3297"/>
        <w:gridCol w:w="5776"/>
      </w:tblGrid>
      <w:tr w:rsidR="00773D39" w:rsidRPr="00192F7F" w14:paraId="53E75B66" w14:textId="77777777" w:rsidTr="001D080A">
        <w:trPr>
          <w:trHeight w:val="630"/>
          <w:tblHeader/>
        </w:trPr>
        <w:tc>
          <w:tcPr>
            <w:tcW w:w="181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192F7F" w:rsidRDefault="00773D39" w:rsidP="005C062C">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LÍNEA</w:t>
            </w:r>
          </w:p>
        </w:tc>
        <w:tc>
          <w:tcPr>
            <w:tcW w:w="3183"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192F7F" w:rsidRDefault="00773D39" w:rsidP="005C062C">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META</w:t>
            </w:r>
          </w:p>
        </w:tc>
      </w:tr>
      <w:tr w:rsidR="00773D39" w:rsidRPr="00192F7F" w14:paraId="26372A08" w14:textId="77777777" w:rsidTr="001D080A">
        <w:trPr>
          <w:trHeight w:val="784"/>
        </w:trPr>
        <w:tc>
          <w:tcPr>
            <w:tcW w:w="1817" w:type="pct"/>
            <w:vMerge w:val="restart"/>
            <w:tcBorders>
              <w:top w:val="nil"/>
              <w:left w:val="single" w:sz="4" w:space="0" w:color="auto"/>
              <w:right w:val="single" w:sz="4" w:space="0" w:color="auto"/>
            </w:tcBorders>
            <w:shd w:val="clear" w:color="auto" w:fill="auto"/>
            <w:vAlign w:val="center"/>
          </w:tcPr>
          <w:p w14:paraId="6DAA4586" w14:textId="77777777" w:rsidR="00773D39" w:rsidRPr="00192F7F" w:rsidRDefault="00773D39" w:rsidP="005C062C">
            <w:pPr>
              <w:jc w:val="center"/>
              <w:rPr>
                <w:rFonts w:ascii="Times New Roman" w:hAnsi="Times New Roman"/>
                <w:sz w:val="20"/>
                <w:lang w:eastAsia="es-CO"/>
              </w:rPr>
            </w:pPr>
            <w:r w:rsidRPr="00192F7F">
              <w:rPr>
                <w:rFonts w:ascii="Times New Roman" w:hAnsi="Times New Roman"/>
                <w:sz w:val="20"/>
                <w:lang w:eastAsia="es-CO"/>
              </w:rPr>
              <w:t xml:space="preserve">Línea de monitoreo y control </w:t>
            </w:r>
          </w:p>
        </w:tc>
        <w:tc>
          <w:tcPr>
            <w:tcW w:w="3183" w:type="pct"/>
            <w:tcBorders>
              <w:top w:val="nil"/>
              <w:left w:val="nil"/>
              <w:bottom w:val="single" w:sz="4" w:space="0" w:color="auto"/>
              <w:right w:val="single" w:sz="4" w:space="0" w:color="auto"/>
            </w:tcBorders>
            <w:shd w:val="clear" w:color="auto" w:fill="auto"/>
            <w:vAlign w:val="center"/>
          </w:tcPr>
          <w:p w14:paraId="383A0DFB" w14:textId="77777777" w:rsidR="00773D39" w:rsidRPr="00192F7F" w:rsidRDefault="00773D39" w:rsidP="005C062C">
            <w:pPr>
              <w:rPr>
                <w:rFonts w:ascii="Times New Roman" w:hAnsi="Times New Roman"/>
                <w:sz w:val="20"/>
                <w:lang w:eastAsia="es-CO"/>
              </w:rPr>
            </w:pPr>
            <w:r w:rsidRPr="00192F7F">
              <w:rPr>
                <w:rFonts w:ascii="Times New Roman" w:hAnsi="Times New Roman"/>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192F7F" w14:paraId="07DECB80" w14:textId="77777777" w:rsidTr="001D080A">
        <w:trPr>
          <w:trHeight w:val="784"/>
        </w:trPr>
        <w:tc>
          <w:tcPr>
            <w:tcW w:w="1817"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192F7F" w:rsidRDefault="00773D39" w:rsidP="005C062C">
            <w:pPr>
              <w:jc w:val="center"/>
              <w:rPr>
                <w:rFonts w:ascii="Times New Roman" w:hAnsi="Times New Roman"/>
                <w:sz w:val="20"/>
                <w:lang w:eastAsia="es-CO"/>
              </w:rPr>
            </w:pPr>
          </w:p>
        </w:tc>
        <w:tc>
          <w:tcPr>
            <w:tcW w:w="3183" w:type="pct"/>
            <w:tcBorders>
              <w:top w:val="nil"/>
              <w:left w:val="nil"/>
              <w:bottom w:val="single" w:sz="4" w:space="0" w:color="auto"/>
              <w:right w:val="single" w:sz="4" w:space="0" w:color="auto"/>
            </w:tcBorders>
            <w:shd w:val="clear" w:color="auto" w:fill="auto"/>
            <w:vAlign w:val="center"/>
          </w:tcPr>
          <w:p w14:paraId="12169856" w14:textId="77777777" w:rsidR="00773D39" w:rsidRPr="00192F7F" w:rsidRDefault="00773D39" w:rsidP="005C062C">
            <w:pPr>
              <w:rPr>
                <w:rFonts w:ascii="Times New Roman" w:hAnsi="Times New Roman"/>
                <w:sz w:val="20"/>
                <w:lang w:eastAsia="es-CO"/>
              </w:rPr>
            </w:pPr>
            <w:r w:rsidRPr="00192F7F">
              <w:rPr>
                <w:rFonts w:ascii="Times New Roman" w:hAnsi="Times New Roman"/>
                <w:sz w:val="20"/>
                <w:lang w:eastAsia="es-CO"/>
              </w:rPr>
              <w:t>Meta 2. Fortalecimiento institucional para la prevención, control, seguimiento y monitoreo del tráfico ilegal de especies silvestres.</w:t>
            </w:r>
          </w:p>
        </w:tc>
      </w:tr>
      <w:tr w:rsidR="00773D39" w:rsidRPr="00192F7F" w14:paraId="02DD8C7B" w14:textId="77777777" w:rsidTr="001D080A">
        <w:trPr>
          <w:trHeight w:val="784"/>
        </w:trPr>
        <w:tc>
          <w:tcPr>
            <w:tcW w:w="1817"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192F7F" w:rsidRDefault="00773D39" w:rsidP="005C062C">
            <w:pPr>
              <w:jc w:val="center"/>
              <w:rPr>
                <w:rFonts w:ascii="Times New Roman" w:hAnsi="Times New Roman"/>
                <w:sz w:val="20"/>
                <w:lang w:eastAsia="es-CO"/>
              </w:rPr>
            </w:pPr>
            <w:r w:rsidRPr="00192F7F">
              <w:rPr>
                <w:rFonts w:ascii="Times New Roman" w:hAnsi="Times New Roman"/>
                <w:sz w:val="20"/>
                <w:lang w:eastAsia="es-CO"/>
              </w:rPr>
              <w:t>Línea manejo y disposición de especímenes</w:t>
            </w:r>
          </w:p>
        </w:tc>
        <w:tc>
          <w:tcPr>
            <w:tcW w:w="3183" w:type="pct"/>
            <w:tcBorders>
              <w:top w:val="nil"/>
              <w:left w:val="nil"/>
              <w:bottom w:val="single" w:sz="4" w:space="0" w:color="auto"/>
              <w:right w:val="single" w:sz="4" w:space="0" w:color="auto"/>
            </w:tcBorders>
            <w:shd w:val="clear" w:color="auto" w:fill="auto"/>
            <w:vAlign w:val="center"/>
            <w:hideMark/>
          </w:tcPr>
          <w:p w14:paraId="4FD6EA0B" w14:textId="77777777" w:rsidR="00773D39" w:rsidRPr="00192F7F" w:rsidRDefault="00773D39" w:rsidP="005C062C">
            <w:pPr>
              <w:rPr>
                <w:rFonts w:ascii="Times New Roman" w:hAnsi="Times New Roman"/>
                <w:sz w:val="20"/>
                <w:lang w:eastAsia="es-CO"/>
              </w:rPr>
            </w:pPr>
            <w:r w:rsidRPr="00192F7F">
              <w:rPr>
                <w:rFonts w:ascii="Times New Roman" w:hAnsi="Times New Roman"/>
                <w:sz w:val="20"/>
                <w:lang w:eastAsia="es-CO"/>
              </w:rPr>
              <w:t>Meta 1. Generación y/o fortalecimiento de la base científica y de la capacidad técnica para la valoración, manejo y disposición de especímenes decomisados de especies silvestres.</w:t>
            </w:r>
          </w:p>
        </w:tc>
      </w:tr>
      <w:tr w:rsidR="00773D39" w:rsidRPr="00192F7F" w14:paraId="51A68891" w14:textId="77777777" w:rsidTr="001D080A">
        <w:trPr>
          <w:trHeight w:val="837"/>
        </w:trPr>
        <w:tc>
          <w:tcPr>
            <w:tcW w:w="1817"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192F7F" w:rsidRDefault="00773D39" w:rsidP="005C062C">
            <w:pPr>
              <w:jc w:val="center"/>
              <w:rPr>
                <w:rFonts w:ascii="Times New Roman" w:hAnsi="Times New Roman"/>
                <w:sz w:val="20"/>
                <w:lang w:eastAsia="es-CO"/>
              </w:rPr>
            </w:pPr>
          </w:p>
        </w:tc>
        <w:tc>
          <w:tcPr>
            <w:tcW w:w="3183" w:type="pct"/>
            <w:tcBorders>
              <w:top w:val="nil"/>
              <w:left w:val="nil"/>
              <w:bottom w:val="single" w:sz="4" w:space="0" w:color="auto"/>
              <w:right w:val="single" w:sz="4" w:space="0" w:color="auto"/>
            </w:tcBorders>
            <w:shd w:val="clear" w:color="auto" w:fill="auto"/>
            <w:vAlign w:val="center"/>
            <w:hideMark/>
          </w:tcPr>
          <w:p w14:paraId="5653385F" w14:textId="77777777" w:rsidR="00773D39" w:rsidRPr="00192F7F" w:rsidRDefault="00773D39" w:rsidP="005C062C">
            <w:pPr>
              <w:rPr>
                <w:rFonts w:ascii="Times New Roman" w:hAnsi="Times New Roman"/>
                <w:sz w:val="20"/>
                <w:lang w:eastAsia="es-CO"/>
              </w:rPr>
            </w:pPr>
            <w:r w:rsidRPr="00192F7F">
              <w:rPr>
                <w:rFonts w:ascii="Times New Roman" w:hAnsi="Times New Roman"/>
                <w:sz w:val="20"/>
                <w:lang w:eastAsia="es-CO"/>
              </w:rPr>
              <w:t>Meta 2. Fortalecimiento y compromiso institucional para la valoración, el manejo y disposición de especímenes decomisados.</w:t>
            </w:r>
          </w:p>
        </w:tc>
      </w:tr>
      <w:tr w:rsidR="00773D39" w:rsidRPr="00192F7F" w14:paraId="296368AB" w14:textId="77777777" w:rsidTr="001D080A">
        <w:trPr>
          <w:trHeight w:val="837"/>
        </w:trPr>
        <w:tc>
          <w:tcPr>
            <w:tcW w:w="1817" w:type="pct"/>
            <w:tcBorders>
              <w:top w:val="nil"/>
              <w:left w:val="single" w:sz="4" w:space="0" w:color="auto"/>
              <w:bottom w:val="single" w:sz="4" w:space="0" w:color="000000"/>
              <w:right w:val="single" w:sz="4" w:space="0" w:color="auto"/>
            </w:tcBorders>
            <w:vAlign w:val="center"/>
          </w:tcPr>
          <w:p w14:paraId="7CD1FB16" w14:textId="77777777" w:rsidR="00773D39" w:rsidRPr="00192F7F" w:rsidRDefault="00773D39" w:rsidP="005C062C">
            <w:pPr>
              <w:jc w:val="center"/>
              <w:rPr>
                <w:rFonts w:ascii="Times New Roman" w:hAnsi="Times New Roman"/>
                <w:sz w:val="20"/>
                <w:lang w:eastAsia="es-CO"/>
              </w:rPr>
            </w:pPr>
            <w:r w:rsidRPr="00192F7F">
              <w:rPr>
                <w:rFonts w:ascii="Times New Roman" w:hAnsi="Times New Roman"/>
                <w:sz w:val="20"/>
                <w:lang w:eastAsia="es-CO"/>
              </w:rPr>
              <w:t>Línea promoción de alternativas productivas</w:t>
            </w:r>
          </w:p>
        </w:tc>
        <w:tc>
          <w:tcPr>
            <w:tcW w:w="3183" w:type="pct"/>
            <w:tcBorders>
              <w:top w:val="nil"/>
              <w:left w:val="nil"/>
              <w:bottom w:val="single" w:sz="4" w:space="0" w:color="auto"/>
              <w:right w:val="single" w:sz="4" w:space="0" w:color="auto"/>
            </w:tcBorders>
            <w:shd w:val="clear" w:color="auto" w:fill="auto"/>
            <w:vAlign w:val="center"/>
          </w:tcPr>
          <w:p w14:paraId="1E9A8816" w14:textId="77777777" w:rsidR="00773D39" w:rsidRPr="00192F7F" w:rsidRDefault="00773D39" w:rsidP="005C062C">
            <w:pPr>
              <w:rPr>
                <w:rFonts w:ascii="Times New Roman" w:hAnsi="Times New Roman"/>
                <w:sz w:val="20"/>
                <w:lang w:eastAsia="es-CO"/>
              </w:rPr>
            </w:pPr>
            <w:r w:rsidRPr="00192F7F">
              <w:rPr>
                <w:rFonts w:ascii="Times New Roman" w:hAnsi="Times New Roman"/>
                <w:sz w:val="20"/>
                <w:lang w:eastAsia="es-CO"/>
              </w:rPr>
              <w:t>Meta 1: Incremento de la base de información biológica, social y cultural relacionada con las especies afectadas por el tráfico ilegal.</w:t>
            </w:r>
          </w:p>
        </w:tc>
      </w:tr>
    </w:tbl>
    <w:p w14:paraId="427647CA" w14:textId="77777777" w:rsidR="006F1907" w:rsidRPr="00192F7F" w:rsidRDefault="006F1907" w:rsidP="006F1907">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 xml:space="preserve">1.1.3 Plan de Desarrollo Distrital o Municipal  </w:t>
      </w:r>
    </w:p>
    <w:p w14:paraId="025D5B97" w14:textId="77777777" w:rsidR="005F55ED" w:rsidRPr="00192F7F" w:rsidRDefault="005F55ED">
      <w:pPr>
        <w:jc w:val="left"/>
        <w:rPr>
          <w:rFonts w:ascii="Times New Roman" w:hAnsi="Times New Roman"/>
          <w:color w:val="FFFFFF" w:themeColor="background1"/>
          <w:sz w:val="22"/>
          <w:szCs w:val="22"/>
        </w:rPr>
      </w:pP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192F7F"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92F7F" w:rsidRDefault="003D08B1" w:rsidP="0018003D">
            <w:pPr>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92F7F" w:rsidRDefault="003D08B1" w:rsidP="0018003D">
            <w:pPr>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92F7F" w:rsidRDefault="003D08B1" w:rsidP="0018003D">
            <w:pPr>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PROGRAMA</w:t>
            </w:r>
          </w:p>
        </w:tc>
      </w:tr>
      <w:tr w:rsidR="003D08B1" w:rsidRPr="00192F7F"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192F7F" w:rsidRDefault="00B13F94" w:rsidP="00533CFD">
            <w:pPr>
              <w:jc w:val="center"/>
              <w:rPr>
                <w:rFonts w:ascii="Times New Roman" w:hAnsi="Times New Roman"/>
                <w:bCs/>
                <w:sz w:val="20"/>
              </w:rPr>
            </w:pPr>
            <w:r w:rsidRPr="00192F7F">
              <w:rPr>
                <w:rFonts w:ascii="Times New Roman" w:hAnsi="Times New Roman"/>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192F7F" w:rsidRDefault="00533CFD" w:rsidP="0018003D">
            <w:pPr>
              <w:jc w:val="center"/>
              <w:rPr>
                <w:rFonts w:ascii="Times New Roman" w:hAnsi="Times New Roman"/>
                <w:bCs/>
                <w:sz w:val="20"/>
              </w:rPr>
            </w:pPr>
            <w:r w:rsidRPr="00192F7F">
              <w:rPr>
                <w:rFonts w:ascii="Times New Roman" w:hAnsi="Times New Roman"/>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192F7F" w:rsidRDefault="00773D39" w:rsidP="0018003D">
            <w:pPr>
              <w:jc w:val="center"/>
              <w:rPr>
                <w:rFonts w:ascii="Times New Roman" w:hAnsi="Times New Roman"/>
                <w:bCs/>
                <w:sz w:val="20"/>
              </w:rPr>
            </w:pPr>
            <w:r w:rsidRPr="00192F7F">
              <w:rPr>
                <w:rFonts w:ascii="Times New Roman" w:hAnsi="Times New Roman"/>
                <w:bCs/>
                <w:sz w:val="20"/>
              </w:rPr>
              <w:t>Programa 34. Bogotá protectora de todas las formas de vida</w:t>
            </w:r>
          </w:p>
        </w:tc>
      </w:tr>
    </w:tbl>
    <w:p w14:paraId="7D834B22" w14:textId="1DC17D27" w:rsidR="006F1907" w:rsidRPr="00192F7F" w:rsidRDefault="006F1907" w:rsidP="00541CD4">
      <w:pPr>
        <w:pStyle w:val="Prrafodelista"/>
        <w:keepNext/>
        <w:keepLines/>
        <w:numPr>
          <w:ilvl w:val="2"/>
          <w:numId w:val="24"/>
        </w:numPr>
        <w:spacing w:before="280" w:after="80"/>
        <w:outlineLvl w:val="2"/>
        <w:rPr>
          <w:rFonts w:ascii="Times New Roman" w:hAnsi="Times New Roman"/>
          <w:b/>
          <w:sz w:val="28"/>
          <w:szCs w:val="28"/>
        </w:rPr>
      </w:pPr>
      <w:r w:rsidRPr="00192F7F">
        <w:rPr>
          <w:rFonts w:ascii="Times New Roman" w:hAnsi="Times New Roman"/>
          <w:b/>
          <w:sz w:val="28"/>
          <w:szCs w:val="28"/>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192F7F" w14:paraId="714E45F2" w14:textId="77777777" w:rsidTr="0073530C">
        <w:trPr>
          <w:trHeight w:val="300"/>
          <w:tblHeader/>
        </w:trPr>
        <w:tc>
          <w:tcPr>
            <w:tcW w:w="1154" w:type="pct"/>
            <w:shd w:val="clear" w:color="000000" w:fill="538135"/>
            <w:vAlign w:val="center"/>
            <w:hideMark/>
          </w:tcPr>
          <w:p w14:paraId="4E6DD634" w14:textId="77777777" w:rsidR="00541CD4" w:rsidRPr="00192F7F" w:rsidRDefault="00541CD4" w:rsidP="00541CD4">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ODS</w:t>
            </w:r>
          </w:p>
        </w:tc>
        <w:tc>
          <w:tcPr>
            <w:tcW w:w="2001" w:type="pct"/>
            <w:shd w:val="clear" w:color="000000" w:fill="538135"/>
            <w:vAlign w:val="center"/>
            <w:hideMark/>
          </w:tcPr>
          <w:p w14:paraId="66BF5F22" w14:textId="77777777" w:rsidR="00541CD4" w:rsidRPr="00192F7F" w:rsidRDefault="00541CD4" w:rsidP="00541CD4">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META ODS</w:t>
            </w:r>
          </w:p>
        </w:tc>
        <w:tc>
          <w:tcPr>
            <w:tcW w:w="1845" w:type="pct"/>
            <w:shd w:val="clear" w:color="000000" w:fill="538135"/>
            <w:vAlign w:val="center"/>
            <w:hideMark/>
          </w:tcPr>
          <w:p w14:paraId="56B177D0" w14:textId="77777777" w:rsidR="00541CD4" w:rsidRPr="00192F7F" w:rsidRDefault="00541CD4" w:rsidP="00541CD4">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 xml:space="preserve">META PLAN DE DESARROLO </w:t>
            </w:r>
          </w:p>
        </w:tc>
      </w:tr>
      <w:tr w:rsidR="00D26224" w:rsidRPr="00192F7F" w14:paraId="33F41258" w14:textId="77777777" w:rsidTr="0073530C">
        <w:trPr>
          <w:trHeight w:val="811"/>
        </w:trPr>
        <w:tc>
          <w:tcPr>
            <w:tcW w:w="1154" w:type="pct"/>
            <w:vMerge w:val="restart"/>
            <w:shd w:val="clear" w:color="auto" w:fill="auto"/>
            <w:vAlign w:val="center"/>
          </w:tcPr>
          <w:p w14:paraId="742CDBB7" w14:textId="64C6F939" w:rsidR="00D26224" w:rsidRPr="00192F7F" w:rsidRDefault="00D26224" w:rsidP="00541CD4">
            <w:pPr>
              <w:jc w:val="center"/>
              <w:rPr>
                <w:rFonts w:ascii="Times New Roman" w:hAnsi="Times New Roman"/>
                <w:color w:val="000000"/>
                <w:sz w:val="20"/>
                <w:lang w:eastAsia="es-CO"/>
              </w:rPr>
            </w:pPr>
            <w:r w:rsidRPr="00192F7F">
              <w:rPr>
                <w:rFonts w:ascii="Times New Roman" w:hAnsi="Times New Roman"/>
                <w:color w:val="000000"/>
                <w:sz w:val="20"/>
                <w:lang w:eastAsia="es-CO"/>
              </w:rPr>
              <w:t>ODS  15. VIDA DE ECOSISTEMAS TERRESTRES</w:t>
            </w:r>
          </w:p>
        </w:tc>
        <w:tc>
          <w:tcPr>
            <w:tcW w:w="2001" w:type="pct"/>
            <w:shd w:val="clear" w:color="auto" w:fill="auto"/>
            <w:vAlign w:val="center"/>
          </w:tcPr>
          <w:p w14:paraId="77F5F77C" w14:textId="2E7BF490" w:rsidR="00D26224" w:rsidRPr="00192F7F" w:rsidRDefault="00D26224"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192F7F" w:rsidRDefault="00D26224" w:rsidP="00541CD4">
            <w:pPr>
              <w:jc w:val="center"/>
              <w:rPr>
                <w:rFonts w:ascii="Times New Roman" w:hAnsi="Times New Roman"/>
                <w:color w:val="000000"/>
                <w:sz w:val="20"/>
                <w:lang w:eastAsia="es-CO"/>
              </w:rPr>
            </w:pPr>
            <w:r w:rsidRPr="00192F7F">
              <w:rPr>
                <w:rFonts w:ascii="Times New Roman" w:hAnsi="Times New Roman"/>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192F7F" w14:paraId="6FFE9518" w14:textId="77777777" w:rsidTr="0073530C">
        <w:trPr>
          <w:trHeight w:val="699"/>
        </w:trPr>
        <w:tc>
          <w:tcPr>
            <w:tcW w:w="1154" w:type="pct"/>
            <w:vMerge/>
            <w:shd w:val="clear" w:color="auto" w:fill="auto"/>
            <w:vAlign w:val="center"/>
            <w:hideMark/>
          </w:tcPr>
          <w:p w14:paraId="62DE3785" w14:textId="0EC2DDE3" w:rsidR="00D26224" w:rsidRPr="00192F7F" w:rsidRDefault="00D26224" w:rsidP="00541CD4">
            <w:pPr>
              <w:jc w:val="center"/>
              <w:rPr>
                <w:rFonts w:ascii="Times New Roman" w:hAnsi="Times New Roman"/>
                <w:color w:val="000000"/>
                <w:sz w:val="20"/>
                <w:lang w:eastAsia="es-CO"/>
              </w:rPr>
            </w:pPr>
          </w:p>
        </w:tc>
        <w:tc>
          <w:tcPr>
            <w:tcW w:w="2001" w:type="pct"/>
            <w:shd w:val="clear" w:color="auto" w:fill="auto"/>
            <w:vAlign w:val="center"/>
            <w:hideMark/>
          </w:tcPr>
          <w:p w14:paraId="0204C4A8" w14:textId="77777777" w:rsidR="00D26224" w:rsidRPr="00192F7F" w:rsidRDefault="00D26224" w:rsidP="00541CD4">
            <w:pPr>
              <w:jc w:val="center"/>
              <w:rPr>
                <w:rFonts w:ascii="Times New Roman" w:hAnsi="Times New Roman"/>
                <w:color w:val="000000"/>
                <w:sz w:val="20"/>
                <w:lang w:eastAsia="es-CO"/>
              </w:rPr>
            </w:pPr>
            <w:r w:rsidRPr="00192F7F">
              <w:rPr>
                <w:rFonts w:ascii="Times New Roman" w:hAnsi="Times New Roman"/>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192F7F" w:rsidRDefault="00D26224" w:rsidP="00541CD4">
            <w:pPr>
              <w:jc w:val="center"/>
              <w:rPr>
                <w:rFonts w:ascii="Times New Roman" w:hAnsi="Times New Roman"/>
                <w:color w:val="000000"/>
                <w:sz w:val="20"/>
                <w:lang w:eastAsia="es-CO"/>
              </w:rPr>
            </w:pPr>
          </w:p>
        </w:tc>
      </w:tr>
      <w:tr w:rsidR="00D26224" w:rsidRPr="00192F7F" w14:paraId="074840CD" w14:textId="77777777" w:rsidTr="0073530C">
        <w:trPr>
          <w:trHeight w:val="510"/>
        </w:trPr>
        <w:tc>
          <w:tcPr>
            <w:tcW w:w="1154" w:type="pct"/>
            <w:vMerge/>
            <w:vAlign w:val="center"/>
            <w:hideMark/>
          </w:tcPr>
          <w:p w14:paraId="14AAA66F" w14:textId="77777777" w:rsidR="00D26224" w:rsidRPr="00192F7F" w:rsidRDefault="00D26224" w:rsidP="00541CD4">
            <w:pPr>
              <w:jc w:val="left"/>
              <w:rPr>
                <w:rFonts w:ascii="Times New Roman" w:hAnsi="Times New Roman"/>
                <w:color w:val="000000"/>
                <w:sz w:val="20"/>
                <w:lang w:eastAsia="es-CO"/>
              </w:rPr>
            </w:pPr>
          </w:p>
        </w:tc>
        <w:tc>
          <w:tcPr>
            <w:tcW w:w="2001" w:type="pct"/>
            <w:shd w:val="clear" w:color="auto" w:fill="auto"/>
            <w:vAlign w:val="center"/>
            <w:hideMark/>
          </w:tcPr>
          <w:p w14:paraId="71BFAA17" w14:textId="77777777" w:rsidR="00D26224" w:rsidRPr="00192F7F" w:rsidRDefault="00D26224" w:rsidP="00541CD4">
            <w:pPr>
              <w:jc w:val="center"/>
              <w:rPr>
                <w:rFonts w:ascii="Times New Roman" w:hAnsi="Times New Roman"/>
                <w:color w:val="000000"/>
                <w:sz w:val="20"/>
                <w:lang w:eastAsia="es-CO"/>
              </w:rPr>
            </w:pPr>
            <w:r w:rsidRPr="00192F7F">
              <w:rPr>
                <w:rFonts w:ascii="Times New Roman" w:hAnsi="Times New Roman"/>
                <w:color w:val="000000"/>
                <w:sz w:val="20"/>
                <w:lang w:eastAsia="es-CO"/>
              </w:rPr>
              <w:t>15.C - Combatir la caza furtiva y el tráfico</w:t>
            </w:r>
          </w:p>
        </w:tc>
        <w:tc>
          <w:tcPr>
            <w:tcW w:w="1845" w:type="pct"/>
            <w:vMerge/>
            <w:vAlign w:val="center"/>
            <w:hideMark/>
          </w:tcPr>
          <w:p w14:paraId="60ED3648" w14:textId="77777777" w:rsidR="00D26224" w:rsidRPr="00192F7F" w:rsidRDefault="00D26224" w:rsidP="00541CD4">
            <w:pPr>
              <w:jc w:val="left"/>
              <w:rPr>
                <w:rFonts w:ascii="Times New Roman" w:hAnsi="Times New Roman"/>
                <w:color w:val="000000"/>
                <w:sz w:val="20"/>
                <w:lang w:eastAsia="es-CO"/>
              </w:rPr>
            </w:pPr>
          </w:p>
        </w:tc>
      </w:tr>
      <w:tr w:rsidR="00D26224" w:rsidRPr="00192F7F" w14:paraId="623532D9" w14:textId="77777777" w:rsidTr="0073530C">
        <w:trPr>
          <w:trHeight w:val="756"/>
        </w:trPr>
        <w:tc>
          <w:tcPr>
            <w:tcW w:w="1154" w:type="pct"/>
            <w:vMerge/>
            <w:vAlign w:val="center"/>
            <w:hideMark/>
          </w:tcPr>
          <w:p w14:paraId="79EAA760" w14:textId="77777777" w:rsidR="00D26224" w:rsidRPr="00192F7F" w:rsidRDefault="00D26224" w:rsidP="00541CD4">
            <w:pPr>
              <w:jc w:val="left"/>
              <w:rPr>
                <w:rFonts w:ascii="Times New Roman" w:hAnsi="Times New Roman"/>
                <w:color w:val="000000"/>
                <w:sz w:val="20"/>
                <w:lang w:eastAsia="es-CO"/>
              </w:rPr>
            </w:pPr>
          </w:p>
        </w:tc>
        <w:tc>
          <w:tcPr>
            <w:tcW w:w="2001" w:type="pct"/>
            <w:shd w:val="clear" w:color="auto" w:fill="auto"/>
            <w:vAlign w:val="center"/>
            <w:hideMark/>
          </w:tcPr>
          <w:p w14:paraId="3A2402D7" w14:textId="38ABB260" w:rsidR="00D26224" w:rsidRPr="00192F7F" w:rsidRDefault="00D26224" w:rsidP="00D26224">
            <w:pPr>
              <w:jc w:val="center"/>
              <w:rPr>
                <w:rFonts w:ascii="Times New Roman" w:hAnsi="Times New Roman"/>
                <w:color w:val="000000"/>
                <w:sz w:val="20"/>
                <w:lang w:eastAsia="es-CO"/>
              </w:rPr>
            </w:pPr>
            <w:r w:rsidRPr="00192F7F">
              <w:rPr>
                <w:rFonts w:ascii="Times New Roman" w:hAnsi="Times New Roman"/>
                <w:color w:val="000000"/>
                <w:sz w:val="20"/>
                <w:lang w:eastAsia="es-CO"/>
              </w:rPr>
              <w:t>15.5 - Proteger la biodiversidad y los hábitats naturales</w:t>
            </w:r>
          </w:p>
        </w:tc>
        <w:tc>
          <w:tcPr>
            <w:tcW w:w="1845" w:type="pct"/>
            <w:vMerge w:val="restart"/>
            <w:shd w:val="clear" w:color="auto" w:fill="auto"/>
            <w:vAlign w:val="bottom"/>
            <w:hideMark/>
          </w:tcPr>
          <w:p w14:paraId="4FB80207" w14:textId="77777777" w:rsidR="00D26224" w:rsidRPr="00192F7F" w:rsidRDefault="00D26224" w:rsidP="00541CD4">
            <w:pPr>
              <w:jc w:val="center"/>
              <w:rPr>
                <w:rFonts w:ascii="Times New Roman" w:hAnsi="Times New Roman"/>
                <w:color w:val="000000"/>
                <w:sz w:val="20"/>
                <w:lang w:eastAsia="es-CO"/>
              </w:rPr>
            </w:pPr>
          </w:p>
          <w:p w14:paraId="6FAC3883" w14:textId="6E428124" w:rsidR="00D26224" w:rsidRPr="00192F7F" w:rsidRDefault="00D26224" w:rsidP="00541CD4">
            <w:pPr>
              <w:jc w:val="center"/>
              <w:rPr>
                <w:rFonts w:ascii="Times New Roman" w:hAnsi="Times New Roman"/>
                <w:color w:val="000000"/>
                <w:sz w:val="20"/>
                <w:lang w:eastAsia="es-CO"/>
              </w:rPr>
            </w:pPr>
            <w:r w:rsidRPr="00192F7F">
              <w:rPr>
                <w:rFonts w:ascii="Times New Roman" w:hAnsi="Times New Roman"/>
                <w:color w:val="000000"/>
                <w:sz w:val="20"/>
                <w:lang w:eastAsia="es-CO"/>
              </w:rPr>
              <w:t>255. Implementar un (1) programa para la atención integral y especializada de la Fauna Silvestre.</w:t>
            </w:r>
          </w:p>
          <w:p w14:paraId="65D57C99" w14:textId="77777777" w:rsidR="00D26224" w:rsidRPr="00192F7F" w:rsidRDefault="00D26224" w:rsidP="00541CD4">
            <w:pPr>
              <w:jc w:val="center"/>
              <w:rPr>
                <w:rFonts w:ascii="Times New Roman" w:hAnsi="Times New Roman"/>
                <w:color w:val="000000"/>
                <w:sz w:val="20"/>
                <w:lang w:eastAsia="es-CO"/>
              </w:rPr>
            </w:pPr>
          </w:p>
          <w:p w14:paraId="7F9112D0" w14:textId="77777777" w:rsidR="00D26224" w:rsidRPr="00192F7F" w:rsidRDefault="00D26224" w:rsidP="00E940B8">
            <w:pPr>
              <w:rPr>
                <w:rFonts w:ascii="Times New Roman" w:hAnsi="Times New Roman"/>
                <w:color w:val="000000"/>
                <w:sz w:val="20"/>
                <w:lang w:eastAsia="es-CO"/>
              </w:rPr>
            </w:pPr>
          </w:p>
          <w:p w14:paraId="128DBA6A" w14:textId="690A03E3" w:rsidR="00D26224" w:rsidRPr="00192F7F" w:rsidRDefault="00D26224" w:rsidP="00541CD4">
            <w:pPr>
              <w:rPr>
                <w:rFonts w:ascii="Times New Roman" w:hAnsi="Times New Roman"/>
                <w:color w:val="000000"/>
                <w:sz w:val="20"/>
                <w:lang w:eastAsia="es-CO"/>
              </w:rPr>
            </w:pPr>
          </w:p>
        </w:tc>
      </w:tr>
      <w:tr w:rsidR="00D26224" w:rsidRPr="00192F7F" w14:paraId="593CE1A1" w14:textId="77777777" w:rsidTr="0073530C">
        <w:trPr>
          <w:trHeight w:val="416"/>
        </w:trPr>
        <w:tc>
          <w:tcPr>
            <w:tcW w:w="1154" w:type="pct"/>
            <w:vMerge/>
            <w:vAlign w:val="center"/>
          </w:tcPr>
          <w:p w14:paraId="36165E8D" w14:textId="77777777" w:rsidR="00D26224" w:rsidRPr="00192F7F" w:rsidRDefault="00D26224" w:rsidP="00541CD4">
            <w:pPr>
              <w:jc w:val="left"/>
              <w:rPr>
                <w:rFonts w:ascii="Times New Roman" w:hAnsi="Times New Roman"/>
                <w:color w:val="000000"/>
                <w:sz w:val="20"/>
                <w:lang w:eastAsia="es-CO"/>
              </w:rPr>
            </w:pPr>
          </w:p>
        </w:tc>
        <w:tc>
          <w:tcPr>
            <w:tcW w:w="2001" w:type="pct"/>
            <w:shd w:val="clear" w:color="auto" w:fill="auto"/>
            <w:vAlign w:val="center"/>
          </w:tcPr>
          <w:p w14:paraId="13360D0F" w14:textId="2DE6EF1B" w:rsidR="00D26224" w:rsidRPr="00192F7F" w:rsidRDefault="00D26224" w:rsidP="00D26224">
            <w:pPr>
              <w:jc w:val="center"/>
              <w:rPr>
                <w:rFonts w:ascii="Times New Roman" w:hAnsi="Times New Roman"/>
                <w:color w:val="000000"/>
                <w:sz w:val="20"/>
                <w:lang w:eastAsia="es-CO"/>
              </w:rPr>
            </w:pPr>
            <w:r w:rsidRPr="00192F7F">
              <w:rPr>
                <w:rFonts w:ascii="Times New Roman" w:hAnsi="Times New Roman"/>
                <w:color w:val="000000"/>
                <w:sz w:val="20"/>
                <w:lang w:eastAsia="es-CO"/>
              </w:rPr>
              <w:t>15.C - Combatir la caza furtiva y el tráfico</w:t>
            </w:r>
          </w:p>
        </w:tc>
        <w:tc>
          <w:tcPr>
            <w:tcW w:w="1845" w:type="pct"/>
            <w:vMerge/>
            <w:shd w:val="clear" w:color="auto" w:fill="auto"/>
            <w:vAlign w:val="bottom"/>
          </w:tcPr>
          <w:p w14:paraId="1B9FB704" w14:textId="77777777" w:rsidR="00D26224" w:rsidRPr="00192F7F" w:rsidRDefault="00D26224" w:rsidP="00541CD4">
            <w:pPr>
              <w:jc w:val="center"/>
              <w:rPr>
                <w:rFonts w:ascii="Times New Roman" w:hAnsi="Times New Roman"/>
                <w:color w:val="000000"/>
                <w:sz w:val="20"/>
                <w:lang w:eastAsia="es-CO"/>
              </w:rPr>
            </w:pPr>
          </w:p>
        </w:tc>
      </w:tr>
    </w:tbl>
    <w:p w14:paraId="71D305AE" w14:textId="77777777" w:rsidR="00896DFF" w:rsidRPr="00192F7F" w:rsidRDefault="00896DFF" w:rsidP="00896DFF">
      <w:pPr>
        <w:keepNext/>
        <w:keepLines/>
        <w:spacing w:before="360" w:after="80"/>
        <w:ind w:left="735"/>
        <w:outlineLvl w:val="1"/>
        <w:rPr>
          <w:rFonts w:ascii="Times New Roman" w:hAnsi="Times New Roman"/>
          <w:b/>
          <w:bCs/>
          <w:color w:val="000000"/>
          <w:sz w:val="28"/>
          <w:szCs w:val="28"/>
        </w:rPr>
      </w:pPr>
      <w:r w:rsidRPr="00192F7F">
        <w:rPr>
          <w:rFonts w:ascii="Times New Roman" w:hAnsi="Times New Roman"/>
          <w:b/>
          <w:color w:val="000000"/>
          <w:sz w:val="28"/>
          <w:szCs w:val="28"/>
        </w:rPr>
        <w:t xml:space="preserve">1.2 </w:t>
      </w:r>
      <w:hyperlink r:id="rId10">
        <w:r w:rsidRPr="00192F7F">
          <w:rPr>
            <w:rFonts w:ascii="Times New Roman" w:hAnsi="Times New Roman"/>
            <w:b/>
            <w:bCs/>
            <w:color w:val="000000"/>
            <w:sz w:val="28"/>
            <w:szCs w:val="28"/>
          </w:rPr>
          <w:t>PROBLEMÁTICA</w:t>
        </w:r>
      </w:hyperlink>
      <w:hyperlink r:id="rId11">
        <w:r w:rsidRPr="00192F7F">
          <w:rPr>
            <w:rFonts w:ascii="Times New Roman" w:hAnsi="Times New Roman"/>
            <w:b/>
            <w:bCs/>
            <w:color w:val="000000"/>
            <w:sz w:val="28"/>
            <w:szCs w:val="28"/>
          </w:rPr>
          <w:t xml:space="preserve"> </w:t>
        </w:r>
      </w:hyperlink>
    </w:p>
    <w:p w14:paraId="260C3271" w14:textId="77777777" w:rsidR="00896DFF" w:rsidRPr="00192F7F" w:rsidRDefault="00896DFF" w:rsidP="00896DFF">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1.2.1 Análisis de situación inicial "Árbol Del Problema".</w:t>
      </w:r>
    </w:p>
    <w:p w14:paraId="651654FD" w14:textId="24C75CCE" w:rsidR="00711BA6" w:rsidRPr="00192F7F" w:rsidRDefault="00711BA6" w:rsidP="0071369E">
      <w:pPr>
        <w:ind w:firstLine="720"/>
        <w:contextualSpacing/>
        <w:jc w:val="left"/>
        <w:rPr>
          <w:rFonts w:ascii="Times New Roman" w:hAnsi="Times New Roman"/>
          <w:color w:val="000000"/>
          <w:szCs w:val="24"/>
        </w:rPr>
      </w:pPr>
    </w:p>
    <w:p w14:paraId="59EE5ED5"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192F7F" w:rsidRDefault="00711BA6" w:rsidP="00711BA6">
      <w:pPr>
        <w:rPr>
          <w:rFonts w:ascii="Times New Roman" w:hAnsi="Times New Roman"/>
          <w:szCs w:val="24"/>
        </w:rPr>
      </w:pPr>
    </w:p>
    <w:p w14:paraId="59BA0E4A"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Teniendo en cuenta lo anterior, el problema y necesidad a atender se encuentra enmarcado en el </w:t>
      </w:r>
      <w:r w:rsidRPr="00192F7F">
        <w:rPr>
          <w:rFonts w:ascii="Times New Roman" w:hAnsi="Times New Roman"/>
          <w:b/>
          <w:szCs w:val="24"/>
        </w:rPr>
        <w:t>“Bajo control a los factores de deterioro del recurso fauna silvestre en Bogotá D.C.”,</w:t>
      </w:r>
      <w:r w:rsidRPr="00192F7F">
        <w:rPr>
          <w:rFonts w:ascii="Times New Roman" w:hAnsi="Times New Roman"/>
          <w:szCs w:val="24"/>
        </w:rPr>
        <w:t xml:space="preserve"> cuyas causas directas identificadas son:</w:t>
      </w:r>
    </w:p>
    <w:p w14:paraId="51C31628" w14:textId="77777777" w:rsidR="00711BA6" w:rsidRPr="00192F7F" w:rsidRDefault="00711BA6" w:rsidP="00711BA6">
      <w:pPr>
        <w:rPr>
          <w:rFonts w:ascii="Times New Roman" w:hAnsi="Times New Roman"/>
          <w:szCs w:val="24"/>
        </w:rPr>
      </w:pPr>
    </w:p>
    <w:p w14:paraId="4435DE3D" w14:textId="77777777" w:rsidR="00711BA6" w:rsidRPr="00192F7F" w:rsidRDefault="00711BA6" w:rsidP="00711BA6">
      <w:pPr>
        <w:pStyle w:val="Prrafodelista"/>
        <w:numPr>
          <w:ilvl w:val="0"/>
          <w:numId w:val="26"/>
        </w:numPr>
        <w:rPr>
          <w:rFonts w:ascii="Times New Roman" w:hAnsi="Times New Roman"/>
          <w:szCs w:val="24"/>
        </w:rPr>
      </w:pPr>
      <w:r w:rsidRPr="00192F7F">
        <w:rPr>
          <w:rFonts w:ascii="Times New Roman" w:hAnsi="Times New Roman"/>
          <w:szCs w:val="24"/>
        </w:rPr>
        <w:t>Insuficiente gestión para controlar el tráfico de la fauna silvestre.</w:t>
      </w:r>
    </w:p>
    <w:p w14:paraId="619B9E9A" w14:textId="77777777" w:rsidR="00711BA6" w:rsidRPr="00192F7F" w:rsidRDefault="00711BA6" w:rsidP="00711BA6">
      <w:pPr>
        <w:pStyle w:val="Prrafodelista"/>
        <w:numPr>
          <w:ilvl w:val="0"/>
          <w:numId w:val="26"/>
        </w:numPr>
        <w:rPr>
          <w:rFonts w:ascii="Times New Roman" w:hAnsi="Times New Roman"/>
          <w:szCs w:val="24"/>
        </w:rPr>
      </w:pPr>
      <w:r w:rsidRPr="00192F7F">
        <w:rPr>
          <w:rFonts w:ascii="Times New Roman" w:hAnsi="Times New Roman"/>
          <w:szCs w:val="24"/>
        </w:rPr>
        <w:t>Ausencia de un programa para la atención integral y especializada de la fauna silvestre</w:t>
      </w:r>
    </w:p>
    <w:p w14:paraId="2A206EFC" w14:textId="77777777" w:rsidR="00711BA6" w:rsidRPr="00192F7F" w:rsidRDefault="00711BA6" w:rsidP="00711BA6">
      <w:pPr>
        <w:rPr>
          <w:rFonts w:ascii="Times New Roman" w:hAnsi="Times New Roman"/>
          <w:szCs w:val="24"/>
        </w:rPr>
      </w:pPr>
    </w:p>
    <w:p w14:paraId="394E88BF" w14:textId="77777777" w:rsidR="00711BA6" w:rsidRPr="00192F7F" w:rsidRDefault="00711BA6" w:rsidP="00711BA6">
      <w:pPr>
        <w:rPr>
          <w:rFonts w:ascii="Times New Roman" w:hAnsi="Times New Roman"/>
          <w:bCs/>
          <w:szCs w:val="24"/>
        </w:rPr>
      </w:pPr>
      <w:r w:rsidRPr="00192F7F">
        <w:rPr>
          <w:rFonts w:ascii="Times New Roman" w:hAnsi="Times New Roman"/>
          <w:bCs/>
          <w:szCs w:val="24"/>
        </w:rPr>
        <w:t>Producto de esta identificación de causas y problema, se tiene el árbol de problema como sigue:</w:t>
      </w:r>
    </w:p>
    <w:p w14:paraId="14E0E101" w14:textId="77777777" w:rsidR="00711BA6" w:rsidRPr="00192F7F" w:rsidRDefault="00711BA6" w:rsidP="00711BA6">
      <w:pPr>
        <w:rPr>
          <w:rFonts w:ascii="Times New Roman" w:hAnsi="Times New Roman"/>
          <w:bCs/>
          <w:szCs w:val="24"/>
        </w:rPr>
      </w:pPr>
    </w:p>
    <w:p w14:paraId="1224A022" w14:textId="77777777" w:rsidR="00711BA6" w:rsidRPr="00192F7F" w:rsidRDefault="00711BA6" w:rsidP="00711BA6">
      <w:pPr>
        <w:rPr>
          <w:rFonts w:ascii="Times New Roman" w:hAnsi="Times New Roman"/>
          <w:bCs/>
          <w:szCs w:val="24"/>
        </w:rPr>
      </w:pPr>
      <w:r w:rsidRPr="00192F7F">
        <w:rPr>
          <w:rFonts w:ascii="Times New Roman" w:hAnsi="Times New Roman"/>
          <w:bCs/>
          <w:noProof/>
          <w:szCs w:val="24"/>
          <w:lang w:eastAsia="es-CO"/>
        </w:rPr>
        <w:lastRenderedPageBreak/>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192F7F" w:rsidRDefault="00711BA6" w:rsidP="00711BA6">
      <w:pPr>
        <w:ind w:firstLine="720"/>
        <w:contextualSpacing/>
        <w:jc w:val="left"/>
        <w:rPr>
          <w:rFonts w:ascii="Times New Roman" w:hAnsi="Times New Roman"/>
          <w:color w:val="000000"/>
          <w:szCs w:val="24"/>
        </w:rPr>
      </w:pPr>
      <w:r w:rsidRPr="00192F7F">
        <w:rPr>
          <w:rFonts w:ascii="Times New Roman" w:hAnsi="Times New Roman"/>
          <w:sz w:val="20"/>
        </w:rPr>
        <w:t xml:space="preserve">Figura </w:t>
      </w:r>
      <w:r w:rsidRPr="00192F7F">
        <w:rPr>
          <w:rFonts w:ascii="Times New Roman" w:hAnsi="Times New Roman"/>
          <w:sz w:val="20"/>
        </w:rPr>
        <w:fldChar w:fldCharType="begin"/>
      </w:r>
      <w:r w:rsidRPr="00192F7F">
        <w:rPr>
          <w:rFonts w:ascii="Times New Roman" w:hAnsi="Times New Roman"/>
          <w:sz w:val="20"/>
        </w:rPr>
        <w:instrText xml:space="preserve"> SEQ Figura \* ARABIC </w:instrText>
      </w:r>
      <w:r w:rsidRPr="00192F7F">
        <w:rPr>
          <w:rFonts w:ascii="Times New Roman" w:hAnsi="Times New Roman"/>
          <w:sz w:val="20"/>
        </w:rPr>
        <w:fldChar w:fldCharType="separate"/>
      </w:r>
      <w:r w:rsidRPr="00192F7F">
        <w:rPr>
          <w:rFonts w:ascii="Times New Roman" w:hAnsi="Times New Roman"/>
          <w:noProof/>
          <w:sz w:val="20"/>
        </w:rPr>
        <w:t>1</w:t>
      </w:r>
      <w:r w:rsidRPr="00192F7F">
        <w:rPr>
          <w:rFonts w:ascii="Times New Roman" w:hAnsi="Times New Roman"/>
          <w:noProof/>
          <w:sz w:val="20"/>
        </w:rPr>
        <w:fldChar w:fldCharType="end"/>
      </w:r>
      <w:r w:rsidRPr="00192F7F">
        <w:rPr>
          <w:rFonts w:ascii="Times New Roman" w:hAnsi="Times New Roman"/>
          <w:sz w:val="20"/>
        </w:rPr>
        <w:t>. Árbol de problema</w:t>
      </w:r>
      <w:r w:rsidRPr="00192F7F">
        <w:rPr>
          <w:rFonts w:ascii="Times New Roman" w:hAnsi="Times New Roman"/>
          <w:szCs w:val="24"/>
        </w:rPr>
        <w:t>.</w:t>
      </w:r>
    </w:p>
    <w:p w14:paraId="69151A35" w14:textId="5CFC69C0" w:rsidR="00711BA6" w:rsidRPr="00192F7F" w:rsidRDefault="00896DFF" w:rsidP="00896DFF">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1.2.2 Descripción de la situación problemática.</w:t>
      </w:r>
    </w:p>
    <w:p w14:paraId="2FB46BEE" w14:textId="77777777" w:rsidR="00711BA6" w:rsidRPr="00192F7F" w:rsidRDefault="00711BA6" w:rsidP="00711BA6">
      <w:pPr>
        <w:rPr>
          <w:rFonts w:ascii="Times New Roman" w:hAnsi="Times New Roman"/>
          <w:szCs w:val="24"/>
        </w:rPr>
      </w:pPr>
    </w:p>
    <w:p w14:paraId="5ABA9913" w14:textId="299AB8E8" w:rsidR="00711BA6" w:rsidRPr="00192F7F" w:rsidRDefault="00711BA6" w:rsidP="00711BA6">
      <w:pPr>
        <w:rPr>
          <w:rFonts w:ascii="Times New Roman" w:hAnsi="Times New Roman"/>
          <w:szCs w:val="24"/>
        </w:rPr>
      </w:pPr>
      <w:r w:rsidRPr="00192F7F">
        <w:rPr>
          <w:rFonts w:ascii="Times New Roman" w:hAnsi="Times New Roman"/>
          <w:szCs w:val="24"/>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192F7F" w:rsidRDefault="00711BA6" w:rsidP="00711BA6">
      <w:pPr>
        <w:rPr>
          <w:rFonts w:ascii="Times New Roman" w:hAnsi="Times New Roman"/>
          <w:szCs w:val="24"/>
        </w:rPr>
      </w:pPr>
    </w:p>
    <w:p w14:paraId="6F719FA2"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Por su parte, desde el ámbito cultural, actividades aceptadas y fuertemente arraigadas como la caza deportiva, la caza para autoconsumo y, sobre todo, la caza comercial, se han </w:t>
      </w:r>
      <w:r w:rsidRPr="00192F7F">
        <w:rPr>
          <w:rFonts w:ascii="Times New Roman" w:hAnsi="Times New Roman"/>
          <w:szCs w:val="24"/>
        </w:rPr>
        <w:lastRenderedPageBreak/>
        <w:t xml:space="preserve">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192F7F">
        <w:rPr>
          <w:rFonts w:ascii="Times New Roman" w:hAnsi="Times New Roman"/>
          <w:i/>
          <w:szCs w:val="24"/>
        </w:rPr>
        <w:t>et al.</w:t>
      </w:r>
      <w:r w:rsidRPr="00192F7F">
        <w:rPr>
          <w:rFonts w:ascii="Times New Roman" w:hAnsi="Times New Roman"/>
          <w:szCs w:val="24"/>
        </w:rPr>
        <w:t xml:space="preserve"> 2007; Angulo </w:t>
      </w:r>
      <w:r w:rsidRPr="00192F7F">
        <w:rPr>
          <w:rFonts w:ascii="Times New Roman" w:hAnsi="Times New Roman"/>
          <w:i/>
          <w:szCs w:val="24"/>
        </w:rPr>
        <w:t>et al.</w:t>
      </w:r>
      <w:r w:rsidRPr="00192F7F">
        <w:rPr>
          <w:rFonts w:ascii="Times New Roman" w:hAnsi="Times New Roman"/>
          <w:szCs w:val="24"/>
        </w:rPr>
        <w:t xml:space="preserve"> 2009; Palacios-Mosquera </w:t>
      </w:r>
      <w:r w:rsidRPr="00192F7F">
        <w:rPr>
          <w:rFonts w:ascii="Times New Roman" w:hAnsi="Times New Roman"/>
          <w:i/>
          <w:szCs w:val="24"/>
        </w:rPr>
        <w:t>et al.</w:t>
      </w:r>
      <w:r w:rsidRPr="00192F7F">
        <w:rPr>
          <w:rFonts w:ascii="Times New Roman" w:hAnsi="Times New Roman"/>
          <w:szCs w:val="24"/>
        </w:rPr>
        <w:t xml:space="preserve"> 2010). </w:t>
      </w:r>
    </w:p>
    <w:p w14:paraId="75060D59" w14:textId="77777777" w:rsidR="00711BA6" w:rsidRPr="00192F7F" w:rsidRDefault="00711BA6" w:rsidP="00711BA6">
      <w:pPr>
        <w:rPr>
          <w:rFonts w:ascii="Times New Roman" w:hAnsi="Times New Roman"/>
          <w:szCs w:val="24"/>
        </w:rPr>
      </w:pPr>
    </w:p>
    <w:p w14:paraId="043B0725" w14:textId="77777777" w:rsidR="00711BA6" w:rsidRPr="00192F7F" w:rsidRDefault="00711BA6" w:rsidP="00711BA6">
      <w:pPr>
        <w:rPr>
          <w:rFonts w:ascii="Times New Roman" w:hAnsi="Times New Roman"/>
          <w:szCs w:val="24"/>
        </w:rPr>
      </w:pPr>
      <w:r w:rsidRPr="00192F7F">
        <w:rPr>
          <w:rFonts w:ascii="Times New Roman" w:hAnsi="Times New Roman"/>
          <w:szCs w:val="24"/>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192F7F" w:rsidRDefault="00711BA6" w:rsidP="00711BA6">
      <w:pPr>
        <w:rPr>
          <w:rFonts w:ascii="Times New Roman" w:hAnsi="Times New Roman"/>
          <w:szCs w:val="24"/>
        </w:rPr>
      </w:pPr>
    </w:p>
    <w:p w14:paraId="4817708E"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192F7F" w:rsidRDefault="00711BA6" w:rsidP="00711BA6">
      <w:pPr>
        <w:rPr>
          <w:rFonts w:ascii="Times New Roman" w:hAnsi="Times New Roman"/>
          <w:szCs w:val="24"/>
        </w:rPr>
      </w:pPr>
    </w:p>
    <w:p w14:paraId="025A336D"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192F7F">
        <w:rPr>
          <w:rFonts w:ascii="Times New Roman" w:hAnsi="Times New Roman"/>
          <w:szCs w:val="24"/>
          <w:lang w:val="es-MX"/>
        </w:rPr>
        <w:t>De La Ossa y De La Ossa-Lacayo</w:t>
      </w:r>
      <w:r w:rsidRPr="00192F7F">
        <w:rPr>
          <w:rFonts w:ascii="Times New Roman" w:hAnsi="Times New Roman"/>
          <w:szCs w:val="24"/>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192F7F" w:rsidRDefault="00711BA6" w:rsidP="00711BA6">
      <w:pPr>
        <w:rPr>
          <w:rFonts w:ascii="Times New Roman" w:hAnsi="Times New Roman"/>
          <w:szCs w:val="24"/>
        </w:rPr>
      </w:pPr>
    </w:p>
    <w:p w14:paraId="3FB60E3C" w14:textId="77777777" w:rsidR="00711BA6" w:rsidRPr="00192F7F" w:rsidRDefault="00711BA6" w:rsidP="00711BA6">
      <w:pPr>
        <w:rPr>
          <w:rFonts w:ascii="Times New Roman" w:hAnsi="Times New Roman"/>
          <w:szCs w:val="24"/>
        </w:rPr>
      </w:pPr>
      <w:r w:rsidRPr="00192F7F">
        <w:rPr>
          <w:rFonts w:ascii="Times New Roman" w:hAnsi="Times New Roman"/>
          <w:szCs w:val="24"/>
        </w:rPr>
        <w:lastRenderedPageBreak/>
        <w:t>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192F7F" w:rsidRDefault="00711BA6" w:rsidP="00711BA6">
      <w:pPr>
        <w:rPr>
          <w:rFonts w:ascii="Times New Roman" w:hAnsi="Times New Roman"/>
          <w:szCs w:val="24"/>
        </w:rPr>
      </w:pPr>
    </w:p>
    <w:p w14:paraId="0FC9BD73" w14:textId="77777777" w:rsidR="00711BA6" w:rsidRPr="00192F7F" w:rsidRDefault="00711BA6" w:rsidP="00711BA6">
      <w:pPr>
        <w:rPr>
          <w:rFonts w:ascii="Times New Roman" w:hAnsi="Times New Roman"/>
          <w:szCs w:val="24"/>
        </w:rPr>
      </w:pPr>
      <w:r w:rsidRPr="00192F7F">
        <w:rPr>
          <w:rFonts w:ascii="Times New Roman" w:hAnsi="Times New Roman"/>
          <w:szCs w:val="24"/>
        </w:rPr>
        <w:t>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Tingua azul (</w:t>
      </w:r>
      <w:r w:rsidRPr="00192F7F">
        <w:rPr>
          <w:rFonts w:ascii="Times New Roman" w:hAnsi="Times New Roman"/>
          <w:i/>
          <w:szCs w:val="24"/>
        </w:rPr>
        <w:t>Porphyrio martinica</w:t>
      </w:r>
      <w:r w:rsidRPr="00192F7F">
        <w:rPr>
          <w:rFonts w:ascii="Times New Roman" w:hAnsi="Times New Roman"/>
          <w:szCs w:val="24"/>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192F7F" w:rsidRDefault="0048109C" w:rsidP="0048109C">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1.2.3 Magnitud actual del problema e indicadores de referencia.</w:t>
      </w:r>
    </w:p>
    <w:p w14:paraId="52A25C0D" w14:textId="77777777" w:rsidR="00711BA6" w:rsidRPr="00192F7F" w:rsidRDefault="00711BA6" w:rsidP="00711BA6">
      <w:pPr>
        <w:pBdr>
          <w:top w:val="nil"/>
          <w:left w:val="nil"/>
          <w:bottom w:val="nil"/>
          <w:right w:val="nil"/>
          <w:between w:val="nil"/>
        </w:pBdr>
        <w:rPr>
          <w:rFonts w:ascii="Times New Roman" w:hAnsi="Times New Roman"/>
          <w:szCs w:val="24"/>
        </w:rPr>
      </w:pPr>
    </w:p>
    <w:p w14:paraId="09B70FF6" w14:textId="1697A505" w:rsidR="00711BA6" w:rsidRPr="00192F7F" w:rsidRDefault="00711BA6" w:rsidP="00711BA6">
      <w:pPr>
        <w:pBdr>
          <w:top w:val="nil"/>
          <w:left w:val="nil"/>
          <w:bottom w:val="nil"/>
          <w:right w:val="nil"/>
          <w:between w:val="nil"/>
        </w:pBdr>
        <w:rPr>
          <w:rFonts w:ascii="Times New Roman" w:hAnsi="Times New Roman"/>
          <w:szCs w:val="24"/>
        </w:rPr>
      </w:pPr>
      <w:r w:rsidRPr="00192F7F">
        <w:rPr>
          <w:rFonts w:ascii="Times New Roman" w:hAnsi="Times New Roman"/>
          <w:szCs w:val="24"/>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192F7F">
        <w:rPr>
          <w:rFonts w:ascii="Times New Roman" w:hAnsi="Times New Roman"/>
          <w:szCs w:val="24"/>
        </w:rPr>
        <w:t>DoNascimiento</w:t>
      </w:r>
      <w:proofErr w:type="spellEnd"/>
      <w:r w:rsidRPr="00192F7F">
        <w:rPr>
          <w:rFonts w:ascii="Times New Roman" w:hAnsi="Times New Roman"/>
          <w:szCs w:val="24"/>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192F7F" w:rsidRDefault="00711BA6" w:rsidP="00711BA6">
      <w:pPr>
        <w:pBdr>
          <w:top w:val="nil"/>
          <w:left w:val="nil"/>
          <w:bottom w:val="nil"/>
          <w:right w:val="nil"/>
          <w:between w:val="nil"/>
        </w:pBdr>
        <w:rPr>
          <w:rFonts w:ascii="Times New Roman" w:hAnsi="Times New Roman"/>
          <w:szCs w:val="24"/>
        </w:rPr>
      </w:pPr>
    </w:p>
    <w:p w14:paraId="4CE3E398" w14:textId="77777777" w:rsidR="00711BA6" w:rsidRPr="00192F7F" w:rsidRDefault="00711BA6" w:rsidP="00711BA6">
      <w:pPr>
        <w:pBdr>
          <w:top w:val="nil"/>
          <w:left w:val="nil"/>
          <w:bottom w:val="nil"/>
          <w:right w:val="nil"/>
          <w:between w:val="nil"/>
        </w:pBdr>
        <w:rPr>
          <w:rFonts w:ascii="Times New Roman" w:hAnsi="Times New Roman"/>
          <w:szCs w:val="24"/>
        </w:rPr>
      </w:pPr>
      <w:r w:rsidRPr="00192F7F">
        <w:rPr>
          <w:rFonts w:ascii="Times New Roman" w:hAnsi="Times New Roman"/>
          <w:szCs w:val="24"/>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192F7F" w:rsidRDefault="00711BA6" w:rsidP="00711BA6">
      <w:pPr>
        <w:pStyle w:val="Descripcin"/>
        <w:spacing w:after="0"/>
        <w:rPr>
          <w:sz w:val="24"/>
          <w:szCs w:val="24"/>
        </w:rPr>
      </w:pPr>
    </w:p>
    <w:p w14:paraId="04142ACB" w14:textId="77777777" w:rsidR="00711BA6" w:rsidRPr="00192F7F" w:rsidRDefault="00711BA6" w:rsidP="00711BA6"/>
    <w:p w14:paraId="393D2236" w14:textId="77777777" w:rsidR="00711BA6" w:rsidRPr="00192F7F" w:rsidRDefault="00711BA6" w:rsidP="00711BA6">
      <w:pPr>
        <w:pStyle w:val="Descripcin"/>
        <w:spacing w:after="120"/>
        <w:jc w:val="center"/>
        <w:rPr>
          <w:sz w:val="22"/>
          <w:szCs w:val="22"/>
        </w:rPr>
      </w:pPr>
      <w:r w:rsidRPr="00192F7F">
        <w:rPr>
          <w:sz w:val="22"/>
          <w:szCs w:val="22"/>
        </w:rPr>
        <w:lastRenderedPageBreak/>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192F7F"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192F7F" w:rsidRDefault="00711BA6" w:rsidP="005C062C">
            <w:pPr>
              <w:jc w:val="center"/>
              <w:rPr>
                <w:rFonts w:ascii="Times New Roman" w:hAnsi="Times New Roman"/>
                <w:b/>
                <w:bCs/>
                <w:color w:val="FFFFFF" w:themeColor="background1"/>
                <w:sz w:val="22"/>
                <w:szCs w:val="22"/>
                <w:lang w:eastAsia="es-CO"/>
              </w:rPr>
            </w:pPr>
            <w:r w:rsidRPr="00192F7F">
              <w:rPr>
                <w:rFonts w:ascii="Times New Roman" w:hAnsi="Times New Roman"/>
                <w:b/>
                <w:bCs/>
                <w:color w:val="FFFFFF" w:themeColor="background1"/>
                <w:sz w:val="22"/>
                <w:szCs w:val="22"/>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192F7F" w:rsidRDefault="00711BA6" w:rsidP="005C062C">
            <w:pPr>
              <w:jc w:val="center"/>
              <w:rPr>
                <w:rFonts w:ascii="Times New Roman" w:hAnsi="Times New Roman"/>
                <w:b/>
                <w:bCs/>
                <w:color w:val="FFFFFF" w:themeColor="background1"/>
                <w:sz w:val="22"/>
                <w:szCs w:val="22"/>
                <w:lang w:eastAsia="es-CO"/>
              </w:rPr>
            </w:pPr>
            <w:r w:rsidRPr="00192F7F">
              <w:rPr>
                <w:rFonts w:ascii="Times New Roman" w:hAnsi="Times New Roman"/>
                <w:b/>
                <w:bCs/>
                <w:color w:val="FFFFFF" w:themeColor="background1"/>
                <w:sz w:val="22"/>
                <w:szCs w:val="22"/>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192F7F" w:rsidRDefault="00711BA6" w:rsidP="005C062C">
            <w:pPr>
              <w:jc w:val="center"/>
              <w:rPr>
                <w:rFonts w:ascii="Times New Roman" w:hAnsi="Times New Roman"/>
                <w:b/>
                <w:bCs/>
                <w:color w:val="FFFFFF" w:themeColor="background1"/>
                <w:sz w:val="22"/>
                <w:szCs w:val="22"/>
                <w:lang w:eastAsia="es-CO"/>
              </w:rPr>
            </w:pPr>
            <w:r w:rsidRPr="00192F7F">
              <w:rPr>
                <w:rFonts w:ascii="Times New Roman" w:hAnsi="Times New Roman"/>
                <w:b/>
                <w:bCs/>
                <w:color w:val="FFFFFF" w:themeColor="background1"/>
                <w:sz w:val="22"/>
                <w:szCs w:val="22"/>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192F7F" w:rsidRDefault="00711BA6" w:rsidP="005C062C">
            <w:pPr>
              <w:jc w:val="center"/>
              <w:rPr>
                <w:rFonts w:ascii="Times New Roman" w:hAnsi="Times New Roman"/>
                <w:b/>
                <w:bCs/>
                <w:color w:val="FFFFFF" w:themeColor="background1"/>
                <w:sz w:val="22"/>
                <w:szCs w:val="22"/>
                <w:lang w:eastAsia="es-CO"/>
              </w:rPr>
            </w:pPr>
            <w:r w:rsidRPr="00192F7F">
              <w:rPr>
                <w:rFonts w:ascii="Times New Roman" w:hAnsi="Times New Roman"/>
                <w:b/>
                <w:bCs/>
                <w:color w:val="FFFFFF" w:themeColor="background1"/>
                <w:sz w:val="22"/>
                <w:szCs w:val="22"/>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192F7F" w:rsidRDefault="00711BA6" w:rsidP="005C062C">
            <w:pPr>
              <w:jc w:val="center"/>
              <w:rPr>
                <w:rFonts w:ascii="Times New Roman" w:hAnsi="Times New Roman"/>
                <w:b/>
                <w:bCs/>
                <w:color w:val="FFFFFF" w:themeColor="background1"/>
                <w:sz w:val="22"/>
                <w:szCs w:val="22"/>
                <w:lang w:eastAsia="es-CO"/>
              </w:rPr>
            </w:pPr>
            <w:r w:rsidRPr="00192F7F">
              <w:rPr>
                <w:rFonts w:ascii="Times New Roman" w:hAnsi="Times New Roman"/>
                <w:b/>
                <w:bCs/>
                <w:color w:val="FFFFFF" w:themeColor="background1"/>
                <w:sz w:val="22"/>
                <w:szCs w:val="22"/>
                <w:lang w:eastAsia="es-CO"/>
              </w:rPr>
              <w:t>TOTAL</w:t>
            </w:r>
          </w:p>
        </w:tc>
      </w:tr>
      <w:tr w:rsidR="00711BA6" w:rsidRPr="00192F7F"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132</w:t>
            </w:r>
          </w:p>
        </w:tc>
      </w:tr>
      <w:tr w:rsidR="00711BA6" w:rsidRPr="00192F7F"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50</w:t>
            </w:r>
          </w:p>
        </w:tc>
      </w:tr>
      <w:tr w:rsidR="00711BA6" w:rsidRPr="00192F7F"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110</w:t>
            </w:r>
          </w:p>
        </w:tc>
      </w:tr>
      <w:tr w:rsidR="00711BA6" w:rsidRPr="00192F7F"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41</w:t>
            </w:r>
          </w:p>
        </w:tc>
      </w:tr>
      <w:tr w:rsidR="00711BA6" w:rsidRPr="00192F7F"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34</w:t>
            </w:r>
          </w:p>
        </w:tc>
      </w:tr>
      <w:tr w:rsidR="00711BA6" w:rsidRPr="00192F7F"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16</w:t>
            </w:r>
          </w:p>
        </w:tc>
      </w:tr>
      <w:tr w:rsidR="00711BA6" w:rsidRPr="00192F7F"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5</w:t>
            </w:r>
          </w:p>
        </w:tc>
      </w:tr>
      <w:tr w:rsidR="00711BA6" w:rsidRPr="00192F7F"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4</w:t>
            </w:r>
          </w:p>
        </w:tc>
      </w:tr>
      <w:tr w:rsidR="00711BA6" w:rsidRPr="00192F7F"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192F7F" w:rsidRDefault="00711BA6" w:rsidP="005C062C">
            <w:pPr>
              <w:jc w:val="center"/>
              <w:rPr>
                <w:rFonts w:ascii="Times New Roman" w:hAnsi="Times New Roman"/>
                <w:b/>
                <w:bCs/>
                <w:color w:val="000000"/>
                <w:sz w:val="22"/>
                <w:szCs w:val="22"/>
                <w:lang w:eastAsia="es-CO"/>
              </w:rPr>
            </w:pPr>
            <w:r w:rsidRPr="00192F7F">
              <w:rPr>
                <w:rFonts w:ascii="Times New Roman" w:hAnsi="Times New Roman"/>
                <w:b/>
                <w:bCs/>
                <w:color w:val="000000"/>
                <w:sz w:val="22"/>
                <w:szCs w:val="22"/>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192F7F" w:rsidRDefault="00711BA6" w:rsidP="005C062C">
            <w:pPr>
              <w:jc w:val="center"/>
              <w:rPr>
                <w:rFonts w:ascii="Times New Roman" w:hAnsi="Times New Roman"/>
                <w:color w:val="000000"/>
                <w:sz w:val="22"/>
                <w:szCs w:val="22"/>
                <w:lang w:eastAsia="es-CO"/>
              </w:rPr>
            </w:pPr>
            <w:r w:rsidRPr="00192F7F">
              <w:rPr>
                <w:rFonts w:ascii="Times New Roman" w:hAnsi="Times New Roman"/>
                <w:color w:val="000000"/>
                <w:sz w:val="22"/>
                <w:szCs w:val="22"/>
                <w:lang w:eastAsia="es-CO"/>
              </w:rPr>
              <w:t>10</w:t>
            </w:r>
          </w:p>
        </w:tc>
      </w:tr>
      <w:tr w:rsidR="00711BA6" w:rsidRPr="00192F7F"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192F7F" w:rsidRDefault="00711BA6" w:rsidP="005C062C">
            <w:pPr>
              <w:jc w:val="center"/>
              <w:rPr>
                <w:rFonts w:ascii="Times New Roman" w:hAnsi="Times New Roman"/>
                <w:bCs/>
                <w:color w:val="FFFFFF" w:themeColor="background1"/>
                <w:sz w:val="22"/>
                <w:szCs w:val="22"/>
                <w:lang w:eastAsia="es-CO"/>
              </w:rPr>
            </w:pPr>
            <w:r w:rsidRPr="00192F7F">
              <w:rPr>
                <w:rFonts w:ascii="Times New Roman" w:hAnsi="Times New Roman"/>
                <w:bCs/>
                <w:color w:val="FFFFFF" w:themeColor="background1"/>
                <w:sz w:val="22"/>
                <w:szCs w:val="22"/>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192F7F" w:rsidRDefault="00711BA6" w:rsidP="005C062C">
            <w:pPr>
              <w:jc w:val="center"/>
              <w:rPr>
                <w:rFonts w:ascii="Times New Roman" w:hAnsi="Times New Roman"/>
                <w:color w:val="FFFFFF" w:themeColor="background1"/>
                <w:sz w:val="22"/>
                <w:szCs w:val="22"/>
                <w:lang w:eastAsia="es-CO"/>
              </w:rPr>
            </w:pPr>
            <w:r w:rsidRPr="00192F7F">
              <w:rPr>
                <w:rFonts w:ascii="Times New Roman" w:hAnsi="Times New Roman"/>
                <w:color w:val="FFFFFF" w:themeColor="background1"/>
                <w:sz w:val="22"/>
                <w:szCs w:val="22"/>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192F7F" w:rsidRDefault="00711BA6" w:rsidP="005C062C">
            <w:pPr>
              <w:jc w:val="center"/>
              <w:rPr>
                <w:rFonts w:ascii="Times New Roman" w:hAnsi="Times New Roman"/>
                <w:color w:val="FFFFFF" w:themeColor="background1"/>
                <w:sz w:val="22"/>
                <w:szCs w:val="22"/>
                <w:lang w:eastAsia="es-CO"/>
              </w:rPr>
            </w:pPr>
            <w:r w:rsidRPr="00192F7F">
              <w:rPr>
                <w:rFonts w:ascii="Times New Roman" w:hAnsi="Times New Roman"/>
                <w:color w:val="FFFFFF" w:themeColor="background1"/>
                <w:sz w:val="22"/>
                <w:szCs w:val="22"/>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192F7F" w:rsidRDefault="00711BA6" w:rsidP="005C062C">
            <w:pPr>
              <w:jc w:val="center"/>
              <w:rPr>
                <w:rFonts w:ascii="Times New Roman" w:hAnsi="Times New Roman"/>
                <w:color w:val="FFFFFF" w:themeColor="background1"/>
                <w:sz w:val="22"/>
                <w:szCs w:val="22"/>
                <w:lang w:eastAsia="es-CO"/>
              </w:rPr>
            </w:pPr>
            <w:r w:rsidRPr="00192F7F">
              <w:rPr>
                <w:rFonts w:ascii="Times New Roman" w:hAnsi="Times New Roman"/>
                <w:color w:val="FFFFFF" w:themeColor="background1"/>
                <w:sz w:val="22"/>
                <w:szCs w:val="22"/>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192F7F" w:rsidRDefault="00711BA6" w:rsidP="005C062C">
            <w:pPr>
              <w:jc w:val="center"/>
              <w:rPr>
                <w:rFonts w:ascii="Times New Roman" w:hAnsi="Times New Roman"/>
                <w:color w:val="FFFFFF" w:themeColor="background1"/>
                <w:sz w:val="22"/>
                <w:szCs w:val="22"/>
                <w:lang w:eastAsia="es-CO"/>
              </w:rPr>
            </w:pPr>
            <w:r w:rsidRPr="00192F7F">
              <w:rPr>
                <w:rFonts w:ascii="Times New Roman" w:hAnsi="Times New Roman"/>
                <w:color w:val="FFFFFF" w:themeColor="background1"/>
                <w:sz w:val="22"/>
                <w:szCs w:val="22"/>
                <w:lang w:eastAsia="es-CO"/>
              </w:rPr>
              <w:t>402</w:t>
            </w:r>
          </w:p>
        </w:tc>
      </w:tr>
    </w:tbl>
    <w:p w14:paraId="4B48D138" w14:textId="77777777" w:rsidR="00711BA6" w:rsidRPr="00192F7F" w:rsidRDefault="00711BA6" w:rsidP="00711BA6">
      <w:pPr>
        <w:pBdr>
          <w:top w:val="nil"/>
          <w:left w:val="nil"/>
          <w:bottom w:val="nil"/>
          <w:right w:val="nil"/>
          <w:between w:val="nil"/>
        </w:pBdr>
        <w:rPr>
          <w:rFonts w:ascii="Times New Roman" w:hAnsi="Times New Roman"/>
          <w:sz w:val="18"/>
          <w:szCs w:val="18"/>
        </w:rPr>
      </w:pPr>
      <w:r w:rsidRPr="00192F7F">
        <w:rPr>
          <w:rFonts w:ascii="Times New Roman" w:hAnsi="Times New Roman"/>
          <w:sz w:val="18"/>
          <w:szCs w:val="18"/>
        </w:rPr>
        <w:t>Fuente: SIB (2020)</w:t>
      </w:r>
    </w:p>
    <w:p w14:paraId="438F2A22" w14:textId="77777777" w:rsidR="00711BA6" w:rsidRPr="00192F7F" w:rsidRDefault="00711BA6" w:rsidP="00711BA6">
      <w:pPr>
        <w:rPr>
          <w:rFonts w:ascii="Times New Roman" w:hAnsi="Times New Roman"/>
          <w:szCs w:val="24"/>
        </w:rPr>
      </w:pPr>
    </w:p>
    <w:p w14:paraId="66503D8E"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Entre 2016 y 2019, la SDA recuperó mediante procedimiento de incautación un total de 8.289 especímenes vivos, muertos y no vivos de fauna silvestre, cifra que no incluye dos grandes incautaciones realizadas, una por 1.500 mariquitas </w:t>
      </w:r>
      <w:r w:rsidRPr="00192F7F">
        <w:rPr>
          <w:rFonts w:ascii="Times New Roman" w:hAnsi="Times New Roman"/>
          <w:i/>
          <w:szCs w:val="24"/>
        </w:rPr>
        <w:t>(</w:t>
      </w:r>
      <w:proofErr w:type="spellStart"/>
      <w:r w:rsidRPr="00192F7F">
        <w:rPr>
          <w:rFonts w:ascii="Times New Roman" w:hAnsi="Times New Roman"/>
          <w:i/>
          <w:szCs w:val="24"/>
        </w:rPr>
        <w:t>Hippodamia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convergens</w:t>
      </w:r>
      <w:proofErr w:type="spellEnd"/>
      <w:r w:rsidRPr="00192F7F">
        <w:rPr>
          <w:rFonts w:ascii="Times New Roman" w:hAnsi="Times New Roman"/>
          <w:i/>
          <w:szCs w:val="24"/>
        </w:rPr>
        <w:t>)</w:t>
      </w:r>
      <w:r w:rsidRPr="00192F7F">
        <w:rPr>
          <w:rFonts w:ascii="Times New Roman" w:hAnsi="Times New Roman"/>
          <w:szCs w:val="24"/>
        </w:rPr>
        <w:t xml:space="preserve"> en 2016 y la otra por 365.000 grillos </w:t>
      </w:r>
      <w:r w:rsidRPr="00192F7F">
        <w:rPr>
          <w:rFonts w:ascii="Times New Roman" w:hAnsi="Times New Roman"/>
          <w:i/>
          <w:szCs w:val="24"/>
        </w:rPr>
        <w:t>(</w:t>
      </w:r>
      <w:proofErr w:type="spellStart"/>
      <w:r w:rsidRPr="00192F7F">
        <w:rPr>
          <w:rFonts w:ascii="Times New Roman" w:hAnsi="Times New Roman"/>
          <w:i/>
          <w:szCs w:val="24"/>
        </w:rPr>
        <w:t>Gryllidae</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sigillatus</w:t>
      </w:r>
      <w:proofErr w:type="spellEnd"/>
      <w:r w:rsidRPr="00192F7F">
        <w:rPr>
          <w:rFonts w:ascii="Times New Roman" w:hAnsi="Times New Roman"/>
          <w:i/>
          <w:szCs w:val="24"/>
        </w:rPr>
        <w:t>)</w:t>
      </w:r>
      <w:r w:rsidRPr="00192F7F">
        <w:rPr>
          <w:rFonts w:ascii="Times New Roman" w:hAnsi="Times New Roman"/>
          <w:szCs w:val="24"/>
        </w:rPr>
        <w:t xml:space="preserve"> en 2018. Para todos estos se presume que habían sido sujetos a tráfico o tenencia ilegal.</w:t>
      </w:r>
    </w:p>
    <w:p w14:paraId="2F565D4F" w14:textId="77777777" w:rsidR="00711BA6" w:rsidRPr="00192F7F" w:rsidRDefault="00711BA6" w:rsidP="00711BA6">
      <w:pPr>
        <w:rPr>
          <w:rFonts w:ascii="Times New Roman" w:hAnsi="Times New Roman"/>
          <w:szCs w:val="24"/>
        </w:rPr>
      </w:pPr>
    </w:p>
    <w:p w14:paraId="1F4668AF"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192F7F" w:rsidRDefault="00711BA6" w:rsidP="00711BA6">
      <w:pPr>
        <w:rPr>
          <w:rFonts w:ascii="Times New Roman" w:hAnsi="Times New Roman"/>
          <w:szCs w:val="24"/>
        </w:rPr>
      </w:pPr>
    </w:p>
    <w:p w14:paraId="5FF7CAD3"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192F7F" w:rsidRDefault="00711BA6" w:rsidP="00711BA6">
      <w:pPr>
        <w:rPr>
          <w:rFonts w:ascii="Times New Roman" w:hAnsi="Times New Roman"/>
          <w:szCs w:val="24"/>
        </w:rPr>
      </w:pPr>
    </w:p>
    <w:p w14:paraId="16A6C457"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7.863 </w:t>
      </w:r>
      <w:r w:rsidRPr="00192F7F">
        <w:rPr>
          <w:rFonts w:ascii="Times New Roman" w:hAnsi="Times New Roman"/>
          <w:szCs w:val="24"/>
        </w:rPr>
        <w:lastRenderedPageBreak/>
        <w:t>animales silvestres</w:t>
      </w:r>
      <w:r w:rsidRPr="00192F7F">
        <w:rPr>
          <w:rFonts w:ascii="Times New Roman" w:hAnsi="Times New Roman"/>
          <w:b/>
          <w:szCs w:val="24"/>
        </w:rPr>
        <w:t xml:space="preserve">, </w:t>
      </w:r>
      <w:r w:rsidRPr="00192F7F">
        <w:rPr>
          <w:rFonts w:ascii="Times New Roman" w:hAnsi="Times New Roman"/>
          <w:szCs w:val="24"/>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192F7F" w:rsidRDefault="00711BA6" w:rsidP="00711BA6">
      <w:pPr>
        <w:rPr>
          <w:rFonts w:ascii="Times New Roman" w:hAnsi="Times New Roman"/>
          <w:szCs w:val="24"/>
        </w:rPr>
      </w:pPr>
    </w:p>
    <w:p w14:paraId="6BEA23F8" w14:textId="77777777" w:rsidR="00711BA6" w:rsidRPr="00192F7F" w:rsidRDefault="00711BA6" w:rsidP="00711BA6">
      <w:pPr>
        <w:rPr>
          <w:rFonts w:ascii="Times New Roman" w:hAnsi="Times New Roman"/>
          <w:szCs w:val="24"/>
        </w:rPr>
      </w:pPr>
      <w:r w:rsidRPr="00192F7F">
        <w:rPr>
          <w:rFonts w:ascii="Times New Roman" w:hAnsi="Times New Roman"/>
          <w:szCs w:val="24"/>
        </w:rPr>
        <w:t>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bioparques, aviarios y jardines botánicos (con manejo de fauna silvestre).</w:t>
      </w:r>
    </w:p>
    <w:p w14:paraId="1072C008" w14:textId="77777777" w:rsidR="00711BA6" w:rsidRPr="00192F7F" w:rsidRDefault="00711BA6" w:rsidP="00711BA6">
      <w:pPr>
        <w:rPr>
          <w:rFonts w:ascii="Times New Roman" w:hAnsi="Times New Roman"/>
          <w:szCs w:val="24"/>
        </w:rPr>
      </w:pPr>
    </w:p>
    <w:p w14:paraId="1D3DABC7" w14:textId="77777777" w:rsidR="00711BA6" w:rsidRPr="00192F7F" w:rsidRDefault="00711BA6" w:rsidP="00711BA6">
      <w:pPr>
        <w:rPr>
          <w:rFonts w:ascii="Times New Roman" w:hAnsi="Times New Roman"/>
          <w:szCs w:val="24"/>
        </w:rPr>
      </w:pPr>
      <w:r w:rsidRPr="00192F7F">
        <w:rPr>
          <w:rFonts w:ascii="Times New Roman" w:hAnsi="Times New Roman"/>
          <w:szCs w:val="24"/>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192F7F" w:rsidRDefault="00711BA6" w:rsidP="00711BA6">
      <w:pPr>
        <w:rPr>
          <w:rFonts w:ascii="Times New Roman" w:hAnsi="Times New Roman"/>
          <w:szCs w:val="24"/>
        </w:rPr>
      </w:pPr>
    </w:p>
    <w:p w14:paraId="5FFE51F2"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192F7F" w:rsidRDefault="00711BA6" w:rsidP="00711BA6">
      <w:pPr>
        <w:rPr>
          <w:rFonts w:ascii="Times New Roman" w:hAnsi="Times New Roman"/>
          <w:szCs w:val="24"/>
        </w:rPr>
      </w:pPr>
    </w:p>
    <w:p w14:paraId="58172546"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 cuanto al control a la movilización nacional de fauna silvestre, la SDA expidió 578 salvoconductos amparando la movilización de 240.120 especímenes; la demanda de </w:t>
      </w:r>
      <w:proofErr w:type="gramStart"/>
      <w:r w:rsidRPr="00192F7F">
        <w:rPr>
          <w:rFonts w:ascii="Times New Roman" w:hAnsi="Times New Roman"/>
          <w:szCs w:val="24"/>
        </w:rPr>
        <w:t>ésta</w:t>
      </w:r>
      <w:proofErr w:type="gramEnd"/>
      <w:r w:rsidRPr="00192F7F">
        <w:rPr>
          <w:rFonts w:ascii="Times New Roman" w:hAnsi="Times New Roman"/>
          <w:szCs w:val="24"/>
        </w:rPr>
        <w:t xml:space="preserve"> actuación presentó una variación estacional, cuyo pico se registró en 2018 con 100.799 especímenes amparados. </w:t>
      </w:r>
    </w:p>
    <w:p w14:paraId="0AFDC700" w14:textId="77777777" w:rsidR="00711BA6" w:rsidRPr="00192F7F" w:rsidRDefault="00711BA6" w:rsidP="00711BA6">
      <w:pPr>
        <w:rPr>
          <w:rFonts w:ascii="Times New Roman" w:hAnsi="Times New Roman"/>
          <w:szCs w:val="24"/>
        </w:rPr>
      </w:pPr>
    </w:p>
    <w:p w14:paraId="44C7F2F0" w14:textId="77777777" w:rsidR="00711BA6" w:rsidRPr="00192F7F" w:rsidRDefault="00711BA6" w:rsidP="00711BA6">
      <w:pPr>
        <w:rPr>
          <w:rFonts w:ascii="Times New Roman" w:hAnsi="Times New Roman"/>
          <w:szCs w:val="24"/>
        </w:rPr>
      </w:pPr>
      <w:r w:rsidRPr="00192F7F">
        <w:rPr>
          <w:rFonts w:ascii="Times New Roman" w:hAnsi="Times New Roman"/>
          <w:szCs w:val="24"/>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192F7F" w:rsidRDefault="00711BA6" w:rsidP="00711BA6">
      <w:pPr>
        <w:rPr>
          <w:rFonts w:ascii="Times New Roman" w:hAnsi="Times New Roman"/>
          <w:color w:val="FF0000"/>
          <w:szCs w:val="24"/>
        </w:rPr>
      </w:pPr>
    </w:p>
    <w:p w14:paraId="6665B980"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192F7F" w:rsidRDefault="0048109C" w:rsidP="0048109C">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lastRenderedPageBreak/>
        <w:t>1.2.4 Antecedente y descripción de la situación actual</w:t>
      </w:r>
    </w:p>
    <w:p w14:paraId="45EA27C8" w14:textId="77777777" w:rsidR="00711BA6" w:rsidRPr="00192F7F" w:rsidRDefault="00711BA6" w:rsidP="00711BA6">
      <w:pPr>
        <w:rPr>
          <w:rFonts w:ascii="Times New Roman" w:hAnsi="Times New Roman"/>
          <w:szCs w:val="24"/>
        </w:rPr>
      </w:pPr>
    </w:p>
    <w:p w14:paraId="1110B154" w14:textId="5E92EF10" w:rsidR="00711BA6" w:rsidRPr="00192F7F" w:rsidRDefault="00711BA6" w:rsidP="00711BA6">
      <w:pPr>
        <w:rPr>
          <w:rFonts w:ascii="Times New Roman" w:hAnsi="Times New Roman"/>
          <w:szCs w:val="24"/>
        </w:rPr>
      </w:pPr>
      <w:r w:rsidRPr="00192F7F">
        <w:rPr>
          <w:rFonts w:ascii="Times New Roman" w:hAnsi="Times New Roman"/>
          <w:szCs w:val="24"/>
        </w:rPr>
        <w:t xml:space="preserve">La relación que las comunidades humanas han establecido con la fauna silvestre ha fomentado su importancia como base de sus medios de subsistencia (Fragoso </w:t>
      </w:r>
      <w:r w:rsidRPr="00192F7F">
        <w:rPr>
          <w:rFonts w:ascii="Times New Roman" w:hAnsi="Times New Roman"/>
          <w:i/>
          <w:szCs w:val="24"/>
        </w:rPr>
        <w:t>et al.</w:t>
      </w:r>
      <w:r w:rsidRPr="00192F7F">
        <w:rPr>
          <w:rFonts w:ascii="Times New Roman" w:hAnsi="Times New Roman"/>
          <w:szCs w:val="24"/>
        </w:rPr>
        <w:t xml:space="preserve"> 2004). La cacería y la pesca son las fuentes más frecuentes de proteína de las comunidades rurales y uno de los productos más representativos de las dinámicas económicas locales (</w:t>
      </w:r>
      <w:proofErr w:type="spellStart"/>
      <w:r w:rsidRPr="00192F7F">
        <w:rPr>
          <w:rFonts w:ascii="Times New Roman" w:hAnsi="Times New Roman"/>
          <w:szCs w:val="24"/>
        </w:rPr>
        <w:t>Milner-Gulland</w:t>
      </w:r>
      <w:proofErr w:type="spellEnd"/>
      <w:r w:rsidRPr="00192F7F">
        <w:rPr>
          <w:rFonts w:ascii="Times New Roman" w:hAnsi="Times New Roman"/>
          <w:szCs w:val="24"/>
        </w:rPr>
        <w:t xml:space="preserve"> </w:t>
      </w:r>
      <w:r w:rsidRPr="00192F7F">
        <w:rPr>
          <w:rFonts w:ascii="Times New Roman" w:hAnsi="Times New Roman"/>
          <w:i/>
          <w:szCs w:val="24"/>
        </w:rPr>
        <w:t>et al.</w:t>
      </w:r>
      <w:r w:rsidRPr="00192F7F">
        <w:rPr>
          <w:rFonts w:ascii="Times New Roman" w:hAnsi="Times New Roman"/>
          <w:szCs w:val="24"/>
        </w:rPr>
        <w:t xml:space="preserve"> 2003; Townsend y </w:t>
      </w:r>
      <w:proofErr w:type="spellStart"/>
      <w:r w:rsidRPr="00192F7F">
        <w:rPr>
          <w:rFonts w:ascii="Times New Roman" w:hAnsi="Times New Roman"/>
          <w:szCs w:val="24"/>
        </w:rPr>
        <w:t>Rumiz</w:t>
      </w:r>
      <w:proofErr w:type="spellEnd"/>
      <w:r w:rsidRPr="00192F7F">
        <w:rPr>
          <w:rFonts w:ascii="Times New Roman" w:hAnsi="Times New Roman"/>
          <w:szCs w:val="24"/>
        </w:rPr>
        <w:t xml:space="preserve">, 2004; Fa </w:t>
      </w:r>
      <w:r w:rsidRPr="00192F7F">
        <w:rPr>
          <w:rFonts w:ascii="Times New Roman" w:hAnsi="Times New Roman"/>
          <w:i/>
          <w:szCs w:val="24"/>
        </w:rPr>
        <w:t>et al.</w:t>
      </w:r>
      <w:r w:rsidRPr="00192F7F">
        <w:rPr>
          <w:rFonts w:ascii="Times New Roman" w:hAnsi="Times New Roman"/>
          <w:szCs w:val="24"/>
        </w:rPr>
        <w:t xml:space="preserve"> 2003; Restrepo 2012). Principalmente en la Amazonía se ha documentado la importancia de este recurso en la dieta de las comunidades indígenas (Vanegas, 2006; Tafur, 2010; Osorno </w:t>
      </w:r>
      <w:r w:rsidRPr="00192F7F">
        <w:rPr>
          <w:rFonts w:ascii="Times New Roman" w:hAnsi="Times New Roman"/>
          <w:i/>
          <w:szCs w:val="24"/>
        </w:rPr>
        <w:t>et al.</w:t>
      </w:r>
      <w:r w:rsidRPr="00192F7F">
        <w:rPr>
          <w:rFonts w:ascii="Times New Roman" w:hAnsi="Times New Roman"/>
          <w:szCs w:val="24"/>
        </w:rPr>
        <w:t xml:space="preserve">, 2014; García, 2005), por ejemplo, en etnias </w:t>
      </w:r>
      <w:proofErr w:type="spellStart"/>
      <w:r w:rsidRPr="00192F7F">
        <w:rPr>
          <w:rFonts w:ascii="Times New Roman" w:hAnsi="Times New Roman"/>
          <w:szCs w:val="24"/>
        </w:rPr>
        <w:t>Tuyuca</w:t>
      </w:r>
      <w:proofErr w:type="spellEnd"/>
      <w:r w:rsidRPr="00192F7F">
        <w:rPr>
          <w:rFonts w:ascii="Times New Roman" w:hAnsi="Times New Roman"/>
          <w:szCs w:val="24"/>
        </w:rPr>
        <w:t xml:space="preserve"> y </w:t>
      </w:r>
      <w:proofErr w:type="spellStart"/>
      <w:r w:rsidRPr="00192F7F">
        <w:rPr>
          <w:rFonts w:ascii="Times New Roman" w:hAnsi="Times New Roman"/>
          <w:szCs w:val="24"/>
        </w:rPr>
        <w:t>Bará</w:t>
      </w:r>
      <w:proofErr w:type="spellEnd"/>
      <w:r w:rsidRPr="00192F7F">
        <w:rPr>
          <w:rFonts w:ascii="Times New Roman" w:hAnsi="Times New Roman"/>
          <w:szCs w:val="24"/>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192F7F">
        <w:rPr>
          <w:rFonts w:ascii="Times New Roman" w:hAnsi="Times New Roman"/>
          <w:i/>
          <w:szCs w:val="24"/>
        </w:rPr>
        <w:t>et al.</w:t>
      </w:r>
      <w:r w:rsidRPr="00192F7F">
        <w:rPr>
          <w:rFonts w:ascii="Times New Roman" w:hAnsi="Times New Roman"/>
          <w:szCs w:val="24"/>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192F7F" w:rsidRDefault="00711BA6" w:rsidP="00711BA6">
      <w:pPr>
        <w:rPr>
          <w:rFonts w:ascii="Times New Roman" w:hAnsi="Times New Roman"/>
          <w:szCs w:val="24"/>
        </w:rPr>
      </w:pPr>
    </w:p>
    <w:p w14:paraId="7C64FB6A" w14:textId="77777777" w:rsidR="00711BA6" w:rsidRPr="00192F7F" w:rsidRDefault="00711BA6" w:rsidP="00711BA6">
      <w:pPr>
        <w:rPr>
          <w:rFonts w:ascii="Times New Roman" w:hAnsi="Times New Roman"/>
          <w:szCs w:val="24"/>
        </w:rPr>
      </w:pPr>
      <w:r w:rsidRPr="00192F7F">
        <w:rPr>
          <w:rFonts w:ascii="Times New Roman" w:hAnsi="Times New Roman"/>
          <w:szCs w:val="24"/>
        </w:rPr>
        <w:t>La caza realizada por comunidades rurales no siempre se hace de manera sostenible (MMA, 2002), situación que ha sido documentada como una causal de desaparición local principalmente en mamíferos de gran porte (</w:t>
      </w:r>
      <w:proofErr w:type="spellStart"/>
      <w:r w:rsidRPr="00192F7F">
        <w:rPr>
          <w:rFonts w:ascii="Times New Roman" w:hAnsi="Times New Roman"/>
          <w:szCs w:val="24"/>
        </w:rPr>
        <w:t>Noss</w:t>
      </w:r>
      <w:proofErr w:type="spellEnd"/>
      <w:r w:rsidRPr="00192F7F">
        <w:rPr>
          <w:rFonts w:ascii="Times New Roman" w:hAnsi="Times New Roman"/>
          <w:szCs w:val="24"/>
        </w:rPr>
        <w:t xml:space="preserve"> y Cuéllar, 2008, Baena </w:t>
      </w:r>
      <w:r w:rsidRPr="00192F7F">
        <w:rPr>
          <w:rFonts w:ascii="Times New Roman" w:hAnsi="Times New Roman"/>
          <w:i/>
          <w:szCs w:val="24"/>
        </w:rPr>
        <w:t>et al.</w:t>
      </w:r>
      <w:r w:rsidRPr="00192F7F">
        <w:rPr>
          <w:rFonts w:ascii="Times New Roman" w:hAnsi="Times New Roman"/>
          <w:szCs w:val="24"/>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192F7F">
        <w:rPr>
          <w:rFonts w:ascii="Times New Roman" w:hAnsi="Times New Roman"/>
          <w:szCs w:val="24"/>
        </w:rPr>
        <w:t>Cayot</w:t>
      </w:r>
      <w:proofErr w:type="spellEnd"/>
      <w:r w:rsidRPr="00192F7F">
        <w:rPr>
          <w:rFonts w:ascii="Times New Roman" w:hAnsi="Times New Roman"/>
          <w:szCs w:val="24"/>
        </w:rPr>
        <w:t>, 2014). El bucardo (</w:t>
      </w:r>
      <w:r w:rsidRPr="00192F7F">
        <w:rPr>
          <w:rFonts w:ascii="Times New Roman" w:hAnsi="Times New Roman"/>
          <w:i/>
          <w:szCs w:val="24"/>
        </w:rPr>
        <w:t xml:space="preserve">Capra </w:t>
      </w:r>
      <w:proofErr w:type="spellStart"/>
      <w:r w:rsidRPr="00192F7F">
        <w:rPr>
          <w:rFonts w:ascii="Times New Roman" w:hAnsi="Times New Roman"/>
          <w:i/>
          <w:szCs w:val="24"/>
        </w:rPr>
        <w:t>pyrenaica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pyrenaica</w:t>
      </w:r>
      <w:proofErr w:type="spellEnd"/>
      <w:r w:rsidRPr="00192F7F">
        <w:rPr>
          <w:rFonts w:ascii="Times New Roman" w:hAnsi="Times New Roman"/>
          <w:szCs w:val="24"/>
        </w:rPr>
        <w:t>), en Europa, fue víctima de la caza excesiva hasta la extinción (García-González y Herrero, 1999). En Colombia, la foca monje del Caribe (</w:t>
      </w:r>
      <w:r w:rsidRPr="00192F7F">
        <w:rPr>
          <w:rFonts w:ascii="Times New Roman" w:hAnsi="Times New Roman"/>
          <w:i/>
          <w:szCs w:val="24"/>
        </w:rPr>
        <w:t xml:space="preserve">Capra </w:t>
      </w:r>
      <w:proofErr w:type="spellStart"/>
      <w:r w:rsidRPr="00192F7F">
        <w:rPr>
          <w:rFonts w:ascii="Times New Roman" w:hAnsi="Times New Roman"/>
          <w:i/>
          <w:szCs w:val="24"/>
        </w:rPr>
        <w:t>pyrenaica</w:t>
      </w:r>
      <w:proofErr w:type="spellEnd"/>
      <w:r w:rsidRPr="00192F7F">
        <w:rPr>
          <w:rFonts w:ascii="Times New Roman" w:hAnsi="Times New Roman"/>
          <w:i/>
          <w:szCs w:val="24"/>
        </w:rPr>
        <w:t xml:space="preserve"> pirenaica</w:t>
      </w:r>
      <w:r w:rsidRPr="00192F7F">
        <w:rPr>
          <w:rFonts w:ascii="Times New Roman" w:hAnsi="Times New Roman"/>
          <w:szCs w:val="24"/>
        </w:rPr>
        <w:t>) fue perseguida por su piel y carne hasta su total desaparición (Lowry, 2015). Lo mismo le pasó al zampullín colombiano (</w:t>
      </w:r>
      <w:proofErr w:type="spellStart"/>
      <w:r w:rsidRPr="00192F7F">
        <w:rPr>
          <w:rFonts w:ascii="Times New Roman" w:hAnsi="Times New Roman"/>
          <w:i/>
          <w:szCs w:val="24"/>
        </w:rPr>
        <w:t>Podiceps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andinus</w:t>
      </w:r>
      <w:proofErr w:type="spellEnd"/>
      <w:r w:rsidRPr="00192F7F">
        <w:rPr>
          <w:rFonts w:ascii="Times New Roman" w:hAnsi="Times New Roman"/>
          <w:szCs w:val="24"/>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192F7F">
        <w:rPr>
          <w:rFonts w:ascii="Times New Roman" w:hAnsi="Times New Roman"/>
          <w:szCs w:val="24"/>
        </w:rPr>
        <w:t>Schiele</w:t>
      </w:r>
      <w:proofErr w:type="spellEnd"/>
      <w:r w:rsidRPr="00192F7F">
        <w:rPr>
          <w:rFonts w:ascii="Times New Roman" w:hAnsi="Times New Roman"/>
          <w:szCs w:val="24"/>
        </w:rPr>
        <w:t>, 2016), y al pez graso (</w:t>
      </w:r>
      <w:proofErr w:type="spellStart"/>
      <w:r w:rsidRPr="00192F7F">
        <w:rPr>
          <w:rFonts w:ascii="Times New Roman" w:hAnsi="Times New Roman"/>
          <w:i/>
          <w:szCs w:val="24"/>
        </w:rPr>
        <w:t>Rizomichties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totae</w:t>
      </w:r>
      <w:proofErr w:type="spellEnd"/>
      <w:r w:rsidRPr="00192F7F">
        <w:rPr>
          <w:rFonts w:ascii="Times New Roman" w:hAnsi="Times New Roman"/>
          <w:szCs w:val="24"/>
        </w:rPr>
        <w:t xml:space="preserve">), cuya pesca e introducción en su hábitat de la trucha arcoíris llevaron a su total desaparición (Mojica </w:t>
      </w:r>
      <w:r w:rsidRPr="00192F7F">
        <w:rPr>
          <w:rFonts w:ascii="Times New Roman" w:hAnsi="Times New Roman"/>
          <w:i/>
          <w:szCs w:val="24"/>
        </w:rPr>
        <w:t>et al.</w:t>
      </w:r>
      <w:r w:rsidRPr="00192F7F">
        <w:rPr>
          <w:rFonts w:ascii="Times New Roman" w:hAnsi="Times New Roman"/>
          <w:szCs w:val="24"/>
        </w:rPr>
        <w:t>, 2012; Mesa-Salazar y Mojica, 2016).</w:t>
      </w:r>
    </w:p>
    <w:p w14:paraId="490E1A7A" w14:textId="77777777" w:rsidR="00711BA6" w:rsidRPr="00192F7F" w:rsidRDefault="00711BA6" w:rsidP="00711BA6">
      <w:pPr>
        <w:rPr>
          <w:rFonts w:ascii="Times New Roman" w:hAnsi="Times New Roman"/>
          <w:szCs w:val="24"/>
        </w:rPr>
      </w:pPr>
    </w:p>
    <w:p w14:paraId="3D1A95A9" w14:textId="2899740F" w:rsidR="00711BA6" w:rsidRPr="00192F7F" w:rsidRDefault="00711BA6" w:rsidP="00711BA6">
      <w:pPr>
        <w:rPr>
          <w:rFonts w:ascii="Times New Roman" w:hAnsi="Times New Roman"/>
          <w:szCs w:val="24"/>
        </w:rPr>
      </w:pPr>
      <w:r w:rsidRPr="00192F7F">
        <w:rPr>
          <w:rFonts w:ascii="Times New Roman" w:hAnsi="Times New Roman"/>
          <w:szCs w:val="24"/>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192F7F">
        <w:rPr>
          <w:rFonts w:ascii="Times New Roman" w:hAnsi="Times New Roman"/>
          <w:szCs w:val="24"/>
        </w:rPr>
        <w:t>Asimismo,</w:t>
      </w:r>
      <w:r w:rsidRPr="00192F7F">
        <w:rPr>
          <w:rFonts w:ascii="Times New Roman" w:hAnsi="Times New Roman"/>
          <w:szCs w:val="24"/>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192F7F" w:rsidRDefault="00711BA6" w:rsidP="00711BA6">
      <w:pPr>
        <w:rPr>
          <w:rFonts w:ascii="Times New Roman" w:hAnsi="Times New Roman"/>
          <w:szCs w:val="24"/>
        </w:rPr>
      </w:pPr>
      <w:r w:rsidRPr="00192F7F">
        <w:rPr>
          <w:rFonts w:ascii="Times New Roman" w:hAnsi="Times New Roman"/>
          <w:szCs w:val="24"/>
        </w:rPr>
        <w:lastRenderedPageBreak/>
        <w:t>A partir de esta norma se materializaba una prohibición expresa sobre el tráfico ilegal de la fauna silvestre en el país. Posterior a esto, fue la Ley 99 de 1993 la que incluyó el componente sancionatorio ambiental para ser implementado por las autoridades 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192F7F" w:rsidRDefault="00711BA6" w:rsidP="00711BA6">
      <w:pPr>
        <w:rPr>
          <w:rFonts w:ascii="Times New Roman" w:hAnsi="Times New Roman"/>
          <w:szCs w:val="24"/>
        </w:rPr>
      </w:pPr>
    </w:p>
    <w:p w14:paraId="2AD4968D" w14:textId="63AF39F5" w:rsidR="00711BA6" w:rsidRPr="00192F7F" w:rsidRDefault="00711BA6" w:rsidP="00711BA6">
      <w:pPr>
        <w:rPr>
          <w:rFonts w:ascii="Times New Roman" w:hAnsi="Times New Roman"/>
          <w:szCs w:val="24"/>
        </w:rPr>
      </w:pPr>
      <w:r w:rsidRPr="00192F7F">
        <w:rPr>
          <w:rFonts w:ascii="Times New Roman" w:hAnsi="Times New Roman"/>
          <w:szCs w:val="24"/>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192F7F">
        <w:rPr>
          <w:rFonts w:ascii="Times New Roman" w:hAnsi="Times New Roman"/>
          <w:szCs w:val="24"/>
        </w:rPr>
        <w:t>unos 60 mil millones</w:t>
      </w:r>
      <w:r w:rsidRPr="00192F7F">
        <w:rPr>
          <w:rFonts w:ascii="Times New Roman" w:hAnsi="Times New Roman"/>
          <w:b/>
          <w:szCs w:val="24"/>
        </w:rPr>
        <w:t xml:space="preserve"> </w:t>
      </w:r>
      <w:r w:rsidRPr="00192F7F">
        <w:rPr>
          <w:rFonts w:ascii="Times New Roman" w:hAnsi="Times New Roman"/>
          <w:szCs w:val="24"/>
        </w:rPr>
        <w:t>de toneladas de recursos renovables y no renovables se extraen a nivel mundial cada año, y que alrededor de un millón de especies</w:t>
      </w:r>
      <w:r w:rsidRPr="00192F7F">
        <w:rPr>
          <w:rFonts w:ascii="Times New Roman" w:hAnsi="Times New Roman"/>
          <w:b/>
          <w:szCs w:val="24"/>
        </w:rPr>
        <w:t xml:space="preserve"> </w:t>
      </w:r>
      <w:r w:rsidRPr="00192F7F">
        <w:rPr>
          <w:rFonts w:ascii="Times New Roman" w:hAnsi="Times New Roman"/>
          <w:szCs w:val="24"/>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192F7F" w:rsidRDefault="00711BA6" w:rsidP="00711BA6">
      <w:pPr>
        <w:rPr>
          <w:rFonts w:ascii="Times New Roman" w:hAnsi="Times New Roman"/>
          <w:szCs w:val="24"/>
        </w:rPr>
      </w:pPr>
    </w:p>
    <w:p w14:paraId="7EB8D356" w14:textId="77777777" w:rsidR="00711BA6" w:rsidRPr="00192F7F" w:rsidRDefault="00711BA6" w:rsidP="00711BA6">
      <w:pPr>
        <w:rPr>
          <w:rFonts w:ascii="Times New Roman" w:hAnsi="Times New Roman"/>
          <w:szCs w:val="24"/>
        </w:rPr>
      </w:pPr>
      <w:r w:rsidRPr="00192F7F">
        <w:rPr>
          <w:rFonts w:ascii="Times New Roman" w:hAnsi="Times New Roman"/>
          <w:szCs w:val="24"/>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192F7F">
        <w:rPr>
          <w:rFonts w:ascii="Times New Roman" w:hAnsi="Times New Roman"/>
          <w:i/>
          <w:szCs w:val="24"/>
        </w:rPr>
        <w:t>Trichechus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inunguis</w:t>
      </w:r>
      <w:proofErr w:type="spellEnd"/>
      <w:r w:rsidRPr="00192F7F">
        <w:rPr>
          <w:rFonts w:ascii="Times New Roman" w:hAnsi="Times New Roman"/>
          <w:i/>
          <w:szCs w:val="24"/>
        </w:rPr>
        <w:t xml:space="preserve">), </w:t>
      </w:r>
      <w:r w:rsidRPr="00192F7F">
        <w:rPr>
          <w:rFonts w:ascii="Times New Roman" w:hAnsi="Times New Roman"/>
          <w:szCs w:val="24"/>
        </w:rPr>
        <w:t>250.000 ejemplares de cocodrilos del Magdalena y Orinoco (</w:t>
      </w:r>
      <w:proofErr w:type="spellStart"/>
      <w:r w:rsidRPr="00192F7F">
        <w:rPr>
          <w:rFonts w:ascii="Times New Roman" w:hAnsi="Times New Roman"/>
          <w:i/>
          <w:szCs w:val="24"/>
        </w:rPr>
        <w:t>Cocodrylus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acutus</w:t>
      </w:r>
      <w:proofErr w:type="spellEnd"/>
      <w:r w:rsidRPr="00192F7F">
        <w:rPr>
          <w:rFonts w:ascii="Times New Roman" w:hAnsi="Times New Roman"/>
          <w:szCs w:val="24"/>
        </w:rPr>
        <w:t>) y a la posterior caza de poblaciones naturales de babilla (</w:t>
      </w:r>
      <w:proofErr w:type="spellStart"/>
      <w:r w:rsidRPr="00192F7F">
        <w:rPr>
          <w:rFonts w:ascii="Times New Roman" w:hAnsi="Times New Roman"/>
          <w:i/>
          <w:szCs w:val="24"/>
        </w:rPr>
        <w:t>Caiman</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cocodrilus</w:t>
      </w:r>
      <w:proofErr w:type="spellEnd"/>
      <w:r w:rsidRPr="00192F7F">
        <w:rPr>
          <w:rFonts w:ascii="Times New Roman" w:hAnsi="Times New Roman"/>
          <w:szCs w:val="24"/>
        </w:rPr>
        <w:t>). A lo largo de estos años, incrementó la comercialización de pieles de felinos como el jaguar (</w:t>
      </w:r>
      <w:r w:rsidRPr="00192F7F">
        <w:rPr>
          <w:rFonts w:ascii="Times New Roman" w:hAnsi="Times New Roman"/>
          <w:i/>
          <w:szCs w:val="24"/>
        </w:rPr>
        <w:t xml:space="preserve">Panthera </w:t>
      </w:r>
      <w:proofErr w:type="spellStart"/>
      <w:r w:rsidRPr="00192F7F">
        <w:rPr>
          <w:rFonts w:ascii="Times New Roman" w:hAnsi="Times New Roman"/>
          <w:i/>
          <w:szCs w:val="24"/>
        </w:rPr>
        <w:t>onca</w:t>
      </w:r>
      <w:proofErr w:type="spellEnd"/>
      <w:r w:rsidRPr="00192F7F">
        <w:rPr>
          <w:rFonts w:ascii="Times New Roman" w:hAnsi="Times New Roman"/>
          <w:i/>
          <w:szCs w:val="24"/>
        </w:rPr>
        <w:t>)</w:t>
      </w:r>
      <w:r w:rsidRPr="00192F7F">
        <w:rPr>
          <w:rFonts w:ascii="Times New Roman" w:hAnsi="Times New Roman"/>
          <w:szCs w:val="24"/>
        </w:rPr>
        <w:t xml:space="preserve"> y el puma (</w:t>
      </w:r>
      <w:r w:rsidRPr="00192F7F">
        <w:rPr>
          <w:rFonts w:ascii="Times New Roman" w:hAnsi="Times New Roman"/>
          <w:i/>
          <w:szCs w:val="24"/>
        </w:rPr>
        <w:t>Puma concolor</w:t>
      </w:r>
      <w:r w:rsidRPr="00192F7F">
        <w:rPr>
          <w:rFonts w:ascii="Times New Roman" w:hAnsi="Times New Roman"/>
          <w:szCs w:val="24"/>
        </w:rPr>
        <w:t>) y mustélidos acuáticos como las nutrias (</w:t>
      </w:r>
      <w:proofErr w:type="spellStart"/>
      <w:r w:rsidRPr="00192F7F">
        <w:rPr>
          <w:rFonts w:ascii="Times New Roman" w:hAnsi="Times New Roman"/>
          <w:i/>
          <w:szCs w:val="24"/>
        </w:rPr>
        <w:t>Lontra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longicaudis</w:t>
      </w:r>
      <w:proofErr w:type="spellEnd"/>
      <w:r w:rsidRPr="00192F7F">
        <w:rPr>
          <w:rFonts w:ascii="Times New Roman" w:hAnsi="Times New Roman"/>
          <w:i/>
          <w:szCs w:val="24"/>
        </w:rPr>
        <w:t xml:space="preserve"> y </w:t>
      </w:r>
      <w:proofErr w:type="spellStart"/>
      <w:r w:rsidRPr="00192F7F">
        <w:rPr>
          <w:rFonts w:ascii="Times New Roman" w:hAnsi="Times New Roman"/>
          <w:i/>
          <w:szCs w:val="24"/>
        </w:rPr>
        <w:t>Pteronura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brasiliensis</w:t>
      </w:r>
      <w:proofErr w:type="spellEnd"/>
      <w:r w:rsidRPr="00192F7F">
        <w:rPr>
          <w:rFonts w:ascii="Times New Roman" w:hAnsi="Times New Roman"/>
          <w:szCs w:val="24"/>
        </w:rPr>
        <w:t>), y la venta de primates, peces y aves en calidad de mascota (Mancera y Reyes, 2008).</w:t>
      </w:r>
    </w:p>
    <w:p w14:paraId="13907E3C" w14:textId="77777777" w:rsidR="00711BA6" w:rsidRPr="00192F7F" w:rsidRDefault="00711BA6" w:rsidP="00711BA6">
      <w:pPr>
        <w:rPr>
          <w:rFonts w:ascii="Times New Roman" w:hAnsi="Times New Roman"/>
          <w:szCs w:val="24"/>
        </w:rPr>
      </w:pPr>
    </w:p>
    <w:p w14:paraId="29477E2B" w14:textId="77777777" w:rsidR="00711BA6" w:rsidRPr="00192F7F" w:rsidRDefault="00711BA6" w:rsidP="00711BA6">
      <w:pPr>
        <w:rPr>
          <w:rFonts w:ascii="Times New Roman" w:hAnsi="Times New Roman"/>
          <w:szCs w:val="24"/>
        </w:rPr>
      </w:pPr>
      <w:r w:rsidRPr="00192F7F">
        <w:rPr>
          <w:rFonts w:ascii="Times New Roman" w:hAnsi="Times New Roman"/>
          <w:szCs w:val="24"/>
        </w:rPr>
        <w:lastRenderedPageBreak/>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192F7F">
        <w:rPr>
          <w:rFonts w:ascii="Times New Roman" w:hAnsi="Times New Roman"/>
          <w:i/>
          <w:szCs w:val="24"/>
        </w:rPr>
        <w:t>Trachemys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callirostris</w:t>
      </w:r>
      <w:proofErr w:type="spellEnd"/>
      <w:r w:rsidRPr="00192F7F">
        <w:rPr>
          <w:rFonts w:ascii="Times New Roman" w:hAnsi="Times New Roman"/>
          <w:i/>
          <w:szCs w:val="24"/>
        </w:rPr>
        <w:t>),</w:t>
      </w:r>
      <w:r w:rsidRPr="00192F7F">
        <w:rPr>
          <w:rFonts w:ascii="Times New Roman" w:hAnsi="Times New Roman"/>
          <w:szCs w:val="24"/>
        </w:rPr>
        <w:t xml:space="preserve"> babilla (C. </w:t>
      </w:r>
      <w:proofErr w:type="spellStart"/>
      <w:r w:rsidRPr="00192F7F">
        <w:rPr>
          <w:rFonts w:ascii="Times New Roman" w:hAnsi="Times New Roman"/>
          <w:szCs w:val="24"/>
        </w:rPr>
        <w:t>crocodyilus</w:t>
      </w:r>
      <w:proofErr w:type="spellEnd"/>
      <w:r w:rsidRPr="00192F7F">
        <w:rPr>
          <w:rFonts w:ascii="Times New Roman" w:hAnsi="Times New Roman"/>
          <w:szCs w:val="24"/>
        </w:rPr>
        <w:t>) y la iguana verde (</w:t>
      </w:r>
      <w:r w:rsidRPr="00192F7F">
        <w:rPr>
          <w:rFonts w:ascii="Times New Roman" w:hAnsi="Times New Roman"/>
          <w:i/>
          <w:szCs w:val="24"/>
        </w:rPr>
        <w:t>Iguana iguana</w:t>
      </w:r>
      <w:r w:rsidRPr="00192F7F">
        <w:rPr>
          <w:rFonts w:ascii="Times New Roman" w:hAnsi="Times New Roman"/>
          <w:szCs w:val="24"/>
        </w:rPr>
        <w:t>), seguidas por las aves (29.005 especímenes) y los mamíferos (7.613), cuyos decomisos se distribuyen en un</w:t>
      </w:r>
      <w:r w:rsidRPr="00192F7F">
        <w:rPr>
          <w:rFonts w:ascii="Times New Roman" w:hAnsi="Times New Roman"/>
          <w:i/>
          <w:szCs w:val="24"/>
        </w:rPr>
        <w:t xml:space="preserve"> </w:t>
      </w:r>
      <w:r w:rsidRPr="00192F7F">
        <w:rPr>
          <w:rFonts w:ascii="Times New Roman" w:hAnsi="Times New Roman"/>
          <w:szCs w:val="24"/>
        </w:rPr>
        <w:t>amplio número de especies y los invertebrados con 5.163 individuos (MADS, 2012).</w:t>
      </w:r>
    </w:p>
    <w:p w14:paraId="36BFFE34" w14:textId="77777777" w:rsidR="00711BA6" w:rsidRPr="00192F7F" w:rsidRDefault="00711BA6" w:rsidP="00711BA6">
      <w:pPr>
        <w:rPr>
          <w:rFonts w:ascii="Times New Roman" w:hAnsi="Times New Roman"/>
          <w:szCs w:val="24"/>
        </w:rPr>
      </w:pPr>
    </w:p>
    <w:p w14:paraId="7E87EEC6" w14:textId="7F7BF817" w:rsidR="00711BA6" w:rsidRPr="00192F7F" w:rsidRDefault="00711BA6" w:rsidP="00711BA6">
      <w:pPr>
        <w:rPr>
          <w:rFonts w:ascii="Times New Roman" w:hAnsi="Times New Roman"/>
          <w:szCs w:val="24"/>
        </w:rPr>
      </w:pPr>
      <w:r w:rsidRPr="00192F7F">
        <w:rPr>
          <w:rFonts w:ascii="Times New Roman" w:hAnsi="Times New Roman"/>
          <w:szCs w:val="24"/>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192F7F" w:rsidRDefault="00711BA6" w:rsidP="00711BA6">
      <w:pPr>
        <w:rPr>
          <w:rFonts w:ascii="Times New Roman" w:hAnsi="Times New Roman"/>
          <w:szCs w:val="24"/>
        </w:rPr>
      </w:pPr>
    </w:p>
    <w:p w14:paraId="12373ECC" w14:textId="13A9BA6C" w:rsidR="00711BA6" w:rsidRPr="00192F7F" w:rsidRDefault="00711BA6" w:rsidP="00711BA6">
      <w:pPr>
        <w:rPr>
          <w:rFonts w:ascii="Times New Roman" w:hAnsi="Times New Roman"/>
          <w:szCs w:val="24"/>
        </w:rPr>
      </w:pPr>
      <w:r w:rsidRPr="00192F7F">
        <w:rPr>
          <w:rFonts w:ascii="Times New Roman" w:hAnsi="Times New Roman"/>
          <w:szCs w:val="24"/>
        </w:rPr>
        <w:t xml:space="preserve">Para el periodo correspondiente a 2016-2019, la Secretaría Distrital de Ambiente (SDA) recuperó vía rescates e incautaciones </w:t>
      </w:r>
      <w:r w:rsidRPr="00192F7F">
        <w:rPr>
          <w:rFonts w:ascii="Times New Roman" w:hAnsi="Times New Roman"/>
          <w:b/>
          <w:szCs w:val="24"/>
        </w:rPr>
        <w:t>18.217</w:t>
      </w:r>
      <w:r w:rsidRPr="00192F7F">
        <w:rPr>
          <w:rFonts w:ascii="Times New Roman" w:hAnsi="Times New Roman"/>
          <w:szCs w:val="24"/>
        </w:rPr>
        <w:t xml:space="preserve"> especímenes de fauna silvestre; cifra que no incluye dos grandes incautaciones realizadas, una por 1.500 mariquitas (</w:t>
      </w:r>
      <w:proofErr w:type="spellStart"/>
      <w:r w:rsidRPr="00192F7F">
        <w:rPr>
          <w:rFonts w:ascii="Times New Roman" w:hAnsi="Times New Roman"/>
          <w:i/>
          <w:szCs w:val="24"/>
        </w:rPr>
        <w:t>Hippodamia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convergens</w:t>
      </w:r>
      <w:proofErr w:type="spellEnd"/>
      <w:r w:rsidRPr="00192F7F">
        <w:rPr>
          <w:rFonts w:ascii="Times New Roman" w:hAnsi="Times New Roman"/>
          <w:szCs w:val="24"/>
        </w:rPr>
        <w:t>) en 2016 y la otra por 365.000 grillos (</w:t>
      </w:r>
      <w:proofErr w:type="spellStart"/>
      <w:r w:rsidRPr="00192F7F">
        <w:rPr>
          <w:rFonts w:ascii="Times New Roman" w:hAnsi="Times New Roman"/>
          <w:i/>
          <w:szCs w:val="24"/>
        </w:rPr>
        <w:t>Gryllidae</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sigillatus</w:t>
      </w:r>
      <w:proofErr w:type="spellEnd"/>
      <w:r w:rsidRPr="00192F7F">
        <w:rPr>
          <w:rFonts w:ascii="Times New Roman" w:hAnsi="Times New Roman"/>
          <w:szCs w:val="24"/>
        </w:rPr>
        <w:t xml:space="preserve">) en 2018. En la siguiente tabla se presenta esta información, detallada en términos de los especímenes recuperados vivos, muertos y no vivos (partes, productos, subproductos) por grandes grupos biológicos (vertebrados e invertebrados): </w:t>
      </w:r>
    </w:p>
    <w:p w14:paraId="71618A70" w14:textId="4608D649" w:rsidR="00711BA6" w:rsidRPr="00192F7F" w:rsidRDefault="00711BA6" w:rsidP="00711BA6">
      <w:pPr>
        <w:rPr>
          <w:rFonts w:ascii="Times New Roman" w:hAnsi="Times New Roman"/>
          <w:sz w:val="21"/>
          <w:szCs w:val="21"/>
        </w:rPr>
      </w:pPr>
    </w:p>
    <w:p w14:paraId="5C118210" w14:textId="26B78DF5" w:rsidR="00711BA6" w:rsidRPr="00192F7F" w:rsidRDefault="00711BA6" w:rsidP="00711BA6">
      <w:pPr>
        <w:jc w:val="center"/>
        <w:rPr>
          <w:rFonts w:ascii="Times New Roman" w:hAnsi="Times New Roman"/>
          <w:i/>
          <w:iCs/>
          <w:sz w:val="20"/>
        </w:rPr>
      </w:pPr>
      <w:r w:rsidRPr="00192F7F">
        <w:rPr>
          <w:rFonts w:ascii="Times New Roman" w:hAnsi="Times New Roman"/>
          <w:i/>
          <w:iCs/>
          <w:sz w:val="20"/>
        </w:rPr>
        <w:t xml:space="preserve">Tabla </w:t>
      </w:r>
      <w:r w:rsidRPr="00192F7F">
        <w:rPr>
          <w:rFonts w:ascii="Times New Roman" w:hAnsi="Times New Roman"/>
          <w:i/>
          <w:iCs/>
          <w:sz w:val="20"/>
        </w:rPr>
        <w:fldChar w:fldCharType="begin"/>
      </w:r>
      <w:r w:rsidRPr="00192F7F">
        <w:rPr>
          <w:rFonts w:ascii="Times New Roman" w:hAnsi="Times New Roman"/>
          <w:i/>
          <w:iCs/>
          <w:sz w:val="20"/>
        </w:rPr>
        <w:instrText xml:space="preserve"> SEQ Tabla \* ARABIC </w:instrText>
      </w:r>
      <w:r w:rsidRPr="00192F7F">
        <w:rPr>
          <w:rFonts w:ascii="Times New Roman" w:hAnsi="Times New Roman"/>
          <w:i/>
          <w:iCs/>
          <w:sz w:val="20"/>
        </w:rPr>
        <w:fldChar w:fldCharType="separate"/>
      </w:r>
      <w:r w:rsidRPr="00192F7F">
        <w:rPr>
          <w:rFonts w:ascii="Times New Roman" w:hAnsi="Times New Roman"/>
          <w:i/>
          <w:iCs/>
          <w:noProof/>
          <w:sz w:val="20"/>
        </w:rPr>
        <w:t>1</w:t>
      </w:r>
      <w:r w:rsidRPr="00192F7F">
        <w:rPr>
          <w:rFonts w:ascii="Times New Roman" w:hAnsi="Times New Roman"/>
          <w:i/>
          <w:iCs/>
          <w:noProof/>
          <w:sz w:val="20"/>
        </w:rPr>
        <w:fldChar w:fldCharType="end"/>
      </w:r>
      <w:r w:rsidRPr="00192F7F">
        <w:rPr>
          <w:rFonts w:ascii="Times New Roman" w:hAnsi="Times New Roman"/>
          <w:i/>
          <w:iCs/>
          <w:sz w:val="20"/>
        </w:rPr>
        <w:t>. Resumen de especímenes recuperados vivos, muertos y no vivos (partes, productos, subproductos) por grandes grupos biológicos (vertebrados e invertebrados) durante el periodo 2016-2019.</w:t>
      </w:r>
    </w:p>
    <w:p w14:paraId="6C70D433" w14:textId="77777777" w:rsidR="00711BA6" w:rsidRPr="00192F7F" w:rsidRDefault="00711BA6" w:rsidP="00711BA6">
      <w:pPr>
        <w:rPr>
          <w:rFonts w:ascii="Times New Roman" w:hAnsi="Times New Roman"/>
          <w:szCs w:val="24"/>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192F7F"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2016</w:t>
            </w:r>
            <w:r w:rsidRPr="00192F7F">
              <w:rPr>
                <w:rFonts w:ascii="Times New Roman" w:hAnsi="Times New Roman"/>
                <w:b/>
                <w:bCs/>
                <w:color w:val="FFFFFF" w:themeColor="background1"/>
                <w:sz w:val="16"/>
                <w:szCs w:val="16"/>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2017</w:t>
            </w:r>
            <w:r w:rsidRPr="00192F7F">
              <w:rPr>
                <w:rFonts w:ascii="Times New Roman" w:hAnsi="Times New Roman"/>
                <w:b/>
                <w:bCs/>
                <w:color w:val="FFFFFF" w:themeColor="background1"/>
                <w:sz w:val="16"/>
                <w:szCs w:val="16"/>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2018</w:t>
            </w:r>
            <w:r w:rsidRPr="00192F7F">
              <w:rPr>
                <w:rFonts w:ascii="Times New Roman" w:hAnsi="Times New Roman"/>
                <w:b/>
                <w:bCs/>
                <w:color w:val="FFFFFF" w:themeColor="background1"/>
                <w:sz w:val="16"/>
                <w:szCs w:val="16"/>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2019</w:t>
            </w:r>
            <w:r w:rsidRPr="00192F7F">
              <w:rPr>
                <w:rFonts w:ascii="Times New Roman" w:hAnsi="Times New Roman"/>
                <w:b/>
                <w:bCs/>
                <w:color w:val="FFFFFF" w:themeColor="background1"/>
                <w:sz w:val="16"/>
                <w:szCs w:val="16"/>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T</w:t>
            </w:r>
            <w:r w:rsidRPr="00192F7F">
              <w:rPr>
                <w:rFonts w:ascii="Times New Roman" w:hAnsi="Times New Roman"/>
                <w:b/>
                <w:bCs/>
                <w:color w:val="FFFFFF" w:themeColor="background1"/>
                <w:sz w:val="16"/>
                <w:szCs w:val="16"/>
                <w:shd w:val="clear" w:color="auto" w:fill="538135"/>
                <w:lang w:eastAsia="es-CO"/>
              </w:rPr>
              <w:t>OTAL</w:t>
            </w:r>
          </w:p>
        </w:tc>
      </w:tr>
      <w:tr w:rsidR="00711BA6" w:rsidRPr="00192F7F"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192F7F" w:rsidRDefault="00711BA6" w:rsidP="005C062C">
            <w:pPr>
              <w:jc w:val="center"/>
              <w:rPr>
                <w:rFonts w:ascii="Times New Roman" w:hAnsi="Times New Roman"/>
                <w:b/>
                <w:bCs/>
                <w:color w:val="FFFFFF" w:themeColor="background1"/>
                <w:sz w:val="16"/>
                <w:szCs w:val="16"/>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192F7F" w:rsidRDefault="00711BA6" w:rsidP="005C062C">
            <w:pPr>
              <w:rPr>
                <w:rFonts w:ascii="Times New Roman" w:hAnsi="Times New Roman"/>
                <w:b/>
                <w:bCs/>
                <w:color w:val="000000"/>
                <w:sz w:val="16"/>
                <w:szCs w:val="16"/>
                <w:lang w:eastAsia="es-CO"/>
              </w:rPr>
            </w:pPr>
          </w:p>
        </w:tc>
      </w:tr>
      <w:tr w:rsidR="00711BA6" w:rsidRPr="00192F7F"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192F7F" w:rsidRDefault="00711BA6" w:rsidP="005C062C">
            <w:pPr>
              <w:ind w:left="113" w:right="113"/>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12.559</w:t>
            </w:r>
          </w:p>
        </w:tc>
      </w:tr>
      <w:tr w:rsidR="00711BA6" w:rsidRPr="00192F7F"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288</w:t>
            </w:r>
          </w:p>
        </w:tc>
      </w:tr>
      <w:tr w:rsidR="00711BA6" w:rsidRPr="00192F7F"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1.703</w:t>
            </w:r>
          </w:p>
        </w:tc>
      </w:tr>
      <w:tr w:rsidR="00711BA6" w:rsidRPr="00192F7F"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14.550</w:t>
            </w:r>
          </w:p>
        </w:tc>
      </w:tr>
      <w:tr w:rsidR="00711BA6" w:rsidRPr="00192F7F"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192F7F" w:rsidRDefault="00711BA6" w:rsidP="005C062C">
            <w:pPr>
              <w:jc w:val="center"/>
              <w:rPr>
                <w:rFonts w:ascii="Times New Roman" w:hAnsi="Times New Roman"/>
                <w:b/>
                <w:bCs/>
                <w:color w:val="000000"/>
                <w:sz w:val="16"/>
                <w:szCs w:val="16"/>
                <w:lang w:eastAsia="es-CO"/>
              </w:rPr>
            </w:pPr>
          </w:p>
        </w:tc>
      </w:tr>
      <w:tr w:rsidR="00711BA6" w:rsidRPr="00192F7F"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192F7F" w:rsidRDefault="00711BA6" w:rsidP="005C062C">
            <w:pPr>
              <w:ind w:left="113" w:right="113"/>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366.921</w:t>
            </w:r>
          </w:p>
        </w:tc>
      </w:tr>
      <w:tr w:rsidR="00711BA6" w:rsidRPr="00192F7F"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262</w:t>
            </w:r>
          </w:p>
        </w:tc>
      </w:tr>
      <w:tr w:rsidR="00711BA6" w:rsidRPr="00192F7F"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2.984</w:t>
            </w:r>
          </w:p>
        </w:tc>
      </w:tr>
      <w:tr w:rsidR="00711BA6" w:rsidRPr="00192F7F"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192F7F" w:rsidRDefault="00711BA6" w:rsidP="005C062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3.667</w:t>
            </w:r>
            <w:r w:rsidRPr="00192F7F">
              <w:rPr>
                <w:rFonts w:ascii="Times New Roman" w:hAnsi="Times New Roman"/>
                <w:b/>
                <w:bCs/>
                <w:color w:val="000000"/>
                <w:sz w:val="16"/>
                <w:szCs w:val="16"/>
                <w:vertAlign w:val="superscript"/>
                <w:lang w:eastAsia="es-CO"/>
              </w:rPr>
              <w:t>* **</w:t>
            </w:r>
          </w:p>
        </w:tc>
      </w:tr>
      <w:tr w:rsidR="00711BA6" w:rsidRPr="00192F7F"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192F7F"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192F7F" w:rsidRDefault="00711BA6" w:rsidP="005C062C">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192F7F" w:rsidRDefault="00711BA6" w:rsidP="005C062C">
            <w:pPr>
              <w:jc w:val="center"/>
              <w:rPr>
                <w:rFonts w:ascii="Times New Roman" w:hAnsi="Times New Roman"/>
                <w:b/>
                <w:bCs/>
                <w:color w:val="000000"/>
                <w:sz w:val="16"/>
                <w:szCs w:val="16"/>
                <w:lang w:eastAsia="es-CO"/>
              </w:rPr>
            </w:pPr>
          </w:p>
        </w:tc>
      </w:tr>
      <w:tr w:rsidR="00711BA6" w:rsidRPr="00192F7F"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192F7F" w:rsidRDefault="00711BA6" w:rsidP="005C062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18.217</w:t>
            </w:r>
          </w:p>
        </w:tc>
      </w:tr>
      <w:tr w:rsidR="00711BA6" w:rsidRPr="00192F7F"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192F7F" w:rsidRDefault="00711BA6" w:rsidP="005C062C">
            <w:pPr>
              <w:rPr>
                <w:rFonts w:ascii="Times New Roman" w:hAnsi="Times New Roman"/>
                <w:sz w:val="16"/>
                <w:szCs w:val="16"/>
                <w:lang w:eastAsia="es-CO"/>
              </w:rPr>
            </w:pPr>
            <w:r w:rsidRPr="00192F7F">
              <w:rPr>
                <w:rFonts w:ascii="Times New Roman" w:hAnsi="Times New Roman"/>
                <w:color w:val="000000"/>
                <w:sz w:val="16"/>
                <w:szCs w:val="16"/>
                <w:lang w:eastAsia="es-CO"/>
              </w:rPr>
              <w:t xml:space="preserve">*Se presenta la cifra sin las 1.500 mariquitas que se recuperaron vivas en una sola incautación. </w:t>
            </w:r>
          </w:p>
        </w:tc>
      </w:tr>
      <w:tr w:rsidR="00711BA6" w:rsidRPr="00192F7F"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205D80F2" w14:textId="77777777" w:rsidR="00711BA6" w:rsidRPr="00192F7F" w:rsidRDefault="00711BA6" w:rsidP="005C062C">
            <w:pPr>
              <w:rPr>
                <w:rFonts w:ascii="Times New Roman" w:hAnsi="Times New Roman"/>
                <w:sz w:val="16"/>
                <w:szCs w:val="16"/>
                <w:lang w:eastAsia="es-CO"/>
              </w:rPr>
            </w:pPr>
            <w:r w:rsidRPr="00192F7F">
              <w:rPr>
                <w:rFonts w:ascii="Times New Roman" w:hAnsi="Times New Roman"/>
                <w:color w:val="000000"/>
                <w:sz w:val="16"/>
                <w:szCs w:val="16"/>
                <w:lang w:eastAsia="es-CO"/>
              </w:rPr>
              <w:t xml:space="preserve">**Se presenta la cifra sin los 365.000 grillos que se recuperaron vivos en una sola incautación. </w:t>
            </w:r>
          </w:p>
        </w:tc>
        <w:tc>
          <w:tcPr>
            <w:tcW w:w="856" w:type="dxa"/>
            <w:tcBorders>
              <w:top w:val="nil"/>
              <w:left w:val="nil"/>
              <w:bottom w:val="nil"/>
              <w:right w:val="nil"/>
            </w:tcBorders>
            <w:noWrap/>
            <w:vAlign w:val="bottom"/>
            <w:hideMark/>
          </w:tcPr>
          <w:p w14:paraId="3E2884E1" w14:textId="77777777" w:rsidR="00711BA6" w:rsidRPr="00192F7F" w:rsidRDefault="00711BA6" w:rsidP="005C062C">
            <w:pPr>
              <w:rPr>
                <w:rFonts w:ascii="Times New Roman" w:eastAsia="Arial" w:hAnsi="Times New Roman"/>
                <w:sz w:val="16"/>
                <w:szCs w:val="16"/>
                <w:lang w:eastAsia="es-CO"/>
              </w:rPr>
            </w:pPr>
          </w:p>
        </w:tc>
      </w:tr>
    </w:tbl>
    <w:p w14:paraId="4EFE71C2" w14:textId="77777777" w:rsidR="00711BA6" w:rsidRPr="00192F7F" w:rsidRDefault="00711BA6" w:rsidP="00711BA6">
      <w:pPr>
        <w:rPr>
          <w:rFonts w:ascii="Times New Roman" w:hAnsi="Times New Roman"/>
          <w:szCs w:val="24"/>
        </w:rPr>
      </w:pPr>
      <w:r w:rsidRPr="00192F7F">
        <w:rPr>
          <w:rFonts w:ascii="Times New Roman" w:hAnsi="Times New Roman"/>
          <w:szCs w:val="24"/>
        </w:rPr>
        <w:lastRenderedPageBreak/>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192F7F" w:rsidRDefault="00711BA6" w:rsidP="00711BA6">
      <w:pPr>
        <w:rPr>
          <w:rFonts w:ascii="Times New Roman" w:hAnsi="Times New Roman"/>
          <w:szCs w:val="24"/>
        </w:rPr>
      </w:pPr>
    </w:p>
    <w:p w14:paraId="60530CD0"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192F7F" w:rsidRDefault="00711BA6" w:rsidP="00711BA6">
      <w:pPr>
        <w:rPr>
          <w:rFonts w:ascii="Times New Roman" w:hAnsi="Times New Roman"/>
          <w:szCs w:val="24"/>
        </w:rPr>
      </w:pPr>
    </w:p>
    <w:p w14:paraId="694FCDEC" w14:textId="77777777" w:rsidR="00711BA6" w:rsidRPr="00192F7F" w:rsidRDefault="00711BA6" w:rsidP="00711BA6">
      <w:pPr>
        <w:rPr>
          <w:rFonts w:ascii="Times New Roman" w:hAnsi="Times New Roman"/>
          <w:szCs w:val="24"/>
        </w:rPr>
      </w:pPr>
      <w:r w:rsidRPr="00192F7F">
        <w:rPr>
          <w:rFonts w:ascii="Times New Roman" w:hAnsi="Times New Roman"/>
          <w:szCs w:val="24"/>
        </w:rPr>
        <w:t>Cabe mencionar tres incautaciones importantes de animales vivos realizadas en 2019 en el Aeropuerto Internacional El Dorado: en la primera fueron recuperados 1.359 neonatos de tortuga matamata (</w:t>
      </w:r>
      <w:proofErr w:type="spellStart"/>
      <w:r w:rsidRPr="00192F7F">
        <w:rPr>
          <w:rFonts w:ascii="Times New Roman" w:hAnsi="Times New Roman"/>
          <w:i/>
          <w:color w:val="222222"/>
          <w:szCs w:val="24"/>
        </w:rPr>
        <w:t>Chelus</w:t>
      </w:r>
      <w:proofErr w:type="spellEnd"/>
      <w:r w:rsidRPr="00192F7F">
        <w:rPr>
          <w:rFonts w:ascii="Times New Roman" w:hAnsi="Times New Roman"/>
          <w:i/>
          <w:color w:val="222222"/>
          <w:szCs w:val="24"/>
        </w:rPr>
        <w:t xml:space="preserve"> </w:t>
      </w:r>
      <w:proofErr w:type="spellStart"/>
      <w:r w:rsidRPr="00192F7F">
        <w:rPr>
          <w:rFonts w:ascii="Times New Roman" w:hAnsi="Times New Roman"/>
          <w:i/>
          <w:color w:val="222222"/>
          <w:szCs w:val="24"/>
        </w:rPr>
        <w:t>fimbriata</w:t>
      </w:r>
      <w:proofErr w:type="spellEnd"/>
      <w:r w:rsidRPr="00192F7F">
        <w:rPr>
          <w:rFonts w:ascii="Times New Roman" w:hAnsi="Times New Roman"/>
          <w:color w:val="222222"/>
          <w:szCs w:val="24"/>
        </w:rPr>
        <w:t>)</w:t>
      </w:r>
      <w:r w:rsidRPr="00192F7F">
        <w:rPr>
          <w:rFonts w:ascii="Times New Roman" w:hAnsi="Times New Roman"/>
          <w:szCs w:val="24"/>
        </w:rPr>
        <w:t xml:space="preserve">, en la segunda, 424 individuos de ranas venenosas de las especies </w:t>
      </w:r>
      <w:proofErr w:type="spellStart"/>
      <w:r w:rsidRPr="00192F7F">
        <w:rPr>
          <w:rFonts w:ascii="Times New Roman" w:hAnsi="Times New Roman"/>
          <w:i/>
          <w:szCs w:val="24"/>
        </w:rPr>
        <w:t>Oophaga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histrionica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Oophaga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sylvatica</w:t>
      </w:r>
      <w:proofErr w:type="spellEnd"/>
      <w:r w:rsidRPr="00192F7F">
        <w:rPr>
          <w:rFonts w:ascii="Times New Roman" w:hAnsi="Times New Roman"/>
          <w:i/>
          <w:szCs w:val="24"/>
        </w:rPr>
        <w:t xml:space="preserve"> </w:t>
      </w:r>
      <w:r w:rsidRPr="00192F7F">
        <w:rPr>
          <w:rFonts w:ascii="Times New Roman" w:hAnsi="Times New Roman"/>
          <w:szCs w:val="24"/>
        </w:rPr>
        <w:t xml:space="preserve">y </w:t>
      </w:r>
      <w:proofErr w:type="spellStart"/>
      <w:r w:rsidRPr="00192F7F">
        <w:rPr>
          <w:rFonts w:ascii="Times New Roman" w:hAnsi="Times New Roman"/>
          <w:i/>
          <w:szCs w:val="24"/>
        </w:rPr>
        <w:t>Oophaga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lehmanni</w:t>
      </w:r>
      <w:proofErr w:type="spellEnd"/>
      <w:r w:rsidRPr="00192F7F">
        <w:rPr>
          <w:rFonts w:ascii="Times New Roman" w:hAnsi="Times New Roman"/>
          <w:i/>
          <w:szCs w:val="24"/>
        </w:rPr>
        <w:t>,</w:t>
      </w:r>
      <w:r w:rsidRPr="00192F7F">
        <w:rPr>
          <w:rFonts w:ascii="Times New Roman" w:hAnsi="Times New Roman"/>
          <w:szCs w:val="24"/>
        </w:rPr>
        <w:t xml:space="preserve"> y en la última 12 individuos de hormigas cazadoras de las especies </w:t>
      </w:r>
      <w:proofErr w:type="spellStart"/>
      <w:r w:rsidRPr="00192F7F">
        <w:rPr>
          <w:rFonts w:ascii="Times New Roman" w:hAnsi="Times New Roman"/>
          <w:i/>
          <w:szCs w:val="24"/>
        </w:rPr>
        <w:t>Odontomachus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erythrocephalus</w:t>
      </w:r>
      <w:proofErr w:type="spellEnd"/>
      <w:r w:rsidRPr="00192F7F">
        <w:rPr>
          <w:rFonts w:ascii="Times New Roman" w:hAnsi="Times New Roman"/>
          <w:i/>
          <w:szCs w:val="24"/>
        </w:rPr>
        <w:t xml:space="preserve"> </w:t>
      </w:r>
      <w:r w:rsidRPr="00192F7F">
        <w:rPr>
          <w:rFonts w:ascii="Times New Roman" w:hAnsi="Times New Roman"/>
          <w:szCs w:val="24"/>
        </w:rPr>
        <w:t xml:space="preserve">y </w:t>
      </w:r>
      <w:proofErr w:type="spellStart"/>
      <w:r w:rsidRPr="00192F7F">
        <w:rPr>
          <w:rFonts w:ascii="Times New Roman" w:hAnsi="Times New Roman"/>
          <w:i/>
          <w:szCs w:val="24"/>
        </w:rPr>
        <w:t>Neoponera</w:t>
      </w:r>
      <w:proofErr w:type="spellEnd"/>
      <w:r w:rsidRPr="00192F7F">
        <w:rPr>
          <w:rFonts w:ascii="Times New Roman" w:hAnsi="Times New Roman"/>
          <w:szCs w:val="24"/>
        </w:rPr>
        <w:t xml:space="preserve"> </w:t>
      </w:r>
      <w:proofErr w:type="spellStart"/>
      <w:r w:rsidRPr="00192F7F">
        <w:rPr>
          <w:rFonts w:ascii="Times New Roman" w:hAnsi="Times New Roman"/>
          <w:szCs w:val="24"/>
        </w:rPr>
        <w:t>sp</w:t>
      </w:r>
      <w:proofErr w:type="spellEnd"/>
      <w:r w:rsidRPr="00192F7F">
        <w:rPr>
          <w:rFonts w:ascii="Times New Roman" w:hAnsi="Times New Roman"/>
          <w:szCs w:val="24"/>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192F7F" w:rsidRDefault="00711BA6" w:rsidP="00711BA6">
      <w:pPr>
        <w:rPr>
          <w:rFonts w:ascii="Times New Roman" w:hAnsi="Times New Roman"/>
          <w:szCs w:val="24"/>
        </w:rPr>
      </w:pPr>
    </w:p>
    <w:p w14:paraId="340DA3D4"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De otra parte, las cifras de los especímenes vivos recuperados e ingresados al Centro de Recepción y Rehabilitación de Flora y Fauna Silvestre (CRRFFS) se presentan en la Tabla 2. </w:t>
      </w:r>
    </w:p>
    <w:p w14:paraId="0A52D7CE" w14:textId="77777777" w:rsidR="00711BA6" w:rsidRPr="00192F7F" w:rsidRDefault="00711BA6" w:rsidP="00711BA6">
      <w:pPr>
        <w:rPr>
          <w:rFonts w:ascii="Times New Roman" w:hAnsi="Times New Roman"/>
          <w:szCs w:val="24"/>
        </w:rPr>
      </w:pPr>
    </w:p>
    <w:p w14:paraId="272DC0DF" w14:textId="77777777" w:rsidR="00711BA6" w:rsidRPr="00192F7F" w:rsidRDefault="00711BA6" w:rsidP="00711BA6">
      <w:pPr>
        <w:pStyle w:val="Descripcin"/>
        <w:spacing w:after="120"/>
        <w:jc w:val="center"/>
        <w:rPr>
          <w:szCs w:val="20"/>
        </w:rPr>
      </w:pPr>
      <w:r w:rsidRPr="00192F7F">
        <w:rPr>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192F7F"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ANIMALES INGRESADOS</w:t>
            </w:r>
          </w:p>
        </w:tc>
      </w:tr>
      <w:tr w:rsidR="00711BA6" w:rsidRPr="00192F7F"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13.453</w:t>
            </w:r>
          </w:p>
        </w:tc>
      </w:tr>
      <w:tr w:rsidR="00711BA6" w:rsidRPr="00192F7F"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10.486</w:t>
            </w:r>
          </w:p>
        </w:tc>
      </w:tr>
      <w:tr w:rsidR="00711BA6" w:rsidRPr="00192F7F"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2016 - </w:t>
            </w:r>
            <w:proofErr w:type="spellStart"/>
            <w:r w:rsidRPr="00192F7F">
              <w:rPr>
                <w:rFonts w:ascii="Times New Roman" w:hAnsi="Times New Roman"/>
                <w:sz w:val="20"/>
              </w:rPr>
              <w:t>Sep</w:t>
            </w:r>
            <w:proofErr w:type="spellEnd"/>
            <w:r w:rsidRPr="00192F7F">
              <w:rPr>
                <w:rFonts w:ascii="Times New Roman" w:hAnsi="Times New Roman"/>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4.100</w:t>
            </w:r>
          </w:p>
        </w:tc>
      </w:tr>
      <w:tr w:rsidR="00711BA6" w:rsidRPr="00192F7F"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6.501</w:t>
            </w:r>
          </w:p>
        </w:tc>
      </w:tr>
      <w:tr w:rsidR="00711BA6" w:rsidRPr="00192F7F"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34.540</w:t>
            </w:r>
          </w:p>
        </w:tc>
      </w:tr>
    </w:tbl>
    <w:p w14:paraId="19C710E7" w14:textId="77777777" w:rsidR="00711BA6" w:rsidRPr="00192F7F" w:rsidRDefault="00711BA6" w:rsidP="00711BA6">
      <w:pPr>
        <w:jc w:val="center"/>
        <w:rPr>
          <w:rFonts w:ascii="Times New Roman" w:hAnsi="Times New Roman"/>
          <w:sz w:val="20"/>
        </w:rPr>
      </w:pPr>
      <w:r w:rsidRPr="00192F7F">
        <w:rPr>
          <w:rFonts w:ascii="Times New Roman" w:hAnsi="Times New Roman"/>
          <w:sz w:val="20"/>
        </w:rPr>
        <w:t>Fuente: Secretaría Distrital de Ambiente e IDPYBA*</w:t>
      </w:r>
    </w:p>
    <w:p w14:paraId="04E0407E" w14:textId="77777777" w:rsidR="00711BA6" w:rsidRPr="00192F7F" w:rsidRDefault="00711BA6" w:rsidP="00711BA6">
      <w:pPr>
        <w:rPr>
          <w:rFonts w:ascii="Times New Roman" w:hAnsi="Times New Roman"/>
          <w:szCs w:val="24"/>
        </w:rPr>
      </w:pPr>
    </w:p>
    <w:p w14:paraId="2A16DBB2" w14:textId="77777777" w:rsidR="00711BA6" w:rsidRPr="00192F7F" w:rsidRDefault="00711BA6" w:rsidP="00711BA6">
      <w:pPr>
        <w:rPr>
          <w:rFonts w:ascii="Times New Roman" w:hAnsi="Times New Roman"/>
          <w:szCs w:val="24"/>
        </w:rPr>
      </w:pPr>
      <w:r w:rsidRPr="00192F7F">
        <w:rPr>
          <w:rFonts w:ascii="Times New Roman" w:hAnsi="Times New Roman"/>
          <w:szCs w:val="24"/>
        </w:rPr>
        <w:t>Las tasas de morbilidad y mortalidad registradas en el CRRFFS entre agosto de 2010 y febrero de 2016</w:t>
      </w:r>
      <w:r w:rsidRPr="00192F7F">
        <w:rPr>
          <w:rStyle w:val="Refdenotaalpie"/>
          <w:rFonts w:ascii="Times New Roman" w:hAnsi="Times New Roman"/>
          <w:szCs w:val="24"/>
        </w:rPr>
        <w:footnoteReference w:id="1"/>
      </w:r>
      <w:r w:rsidRPr="00192F7F">
        <w:rPr>
          <w:rFonts w:ascii="Times New Roman" w:hAnsi="Times New Roman"/>
          <w:szCs w:val="24"/>
        </w:rPr>
        <w:t xml:space="preserve">, fueron en promedio de 1,70 % (Desviación estándar: 1,40) y 6,08 % (Desviación estándar: 1,84), respectivamente, con poblaciones que oscilaron entre los 1.000 </w:t>
      </w:r>
      <w:r w:rsidRPr="00192F7F">
        <w:rPr>
          <w:rFonts w:ascii="Times New Roman" w:hAnsi="Times New Roman"/>
          <w:szCs w:val="24"/>
        </w:rPr>
        <w:lastRenderedPageBreak/>
        <w:t>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192F7F" w:rsidRDefault="00711BA6" w:rsidP="00711BA6">
      <w:pPr>
        <w:rPr>
          <w:rFonts w:ascii="Times New Roman" w:hAnsi="Times New Roman"/>
          <w:szCs w:val="24"/>
        </w:rPr>
      </w:pPr>
    </w:p>
    <w:p w14:paraId="2399CEB9" w14:textId="77777777" w:rsidR="00711BA6" w:rsidRPr="00192F7F" w:rsidRDefault="00711BA6" w:rsidP="00711BA6">
      <w:pPr>
        <w:rPr>
          <w:rFonts w:ascii="Times New Roman" w:hAnsi="Times New Roman"/>
          <w:szCs w:val="24"/>
        </w:rPr>
      </w:pPr>
      <w:r w:rsidRPr="00192F7F">
        <w:rPr>
          <w:rFonts w:ascii="Times New Roman" w:hAnsi="Times New Roman"/>
          <w:szCs w:val="24"/>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192F7F" w:rsidRDefault="00711BA6" w:rsidP="00711BA6">
      <w:pPr>
        <w:rPr>
          <w:rFonts w:ascii="Times New Roman" w:hAnsi="Times New Roman"/>
          <w:szCs w:val="24"/>
        </w:rPr>
      </w:pPr>
    </w:p>
    <w:p w14:paraId="2ECD81AF"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bioparques, aviarios y jardines botánicos (con manejo de fauna silvestre). </w:t>
      </w:r>
    </w:p>
    <w:p w14:paraId="1CF4DB36" w14:textId="77777777" w:rsidR="00711BA6" w:rsidRPr="00192F7F" w:rsidRDefault="00711BA6" w:rsidP="00711BA6">
      <w:pPr>
        <w:rPr>
          <w:rFonts w:ascii="Times New Roman" w:hAnsi="Times New Roman"/>
          <w:szCs w:val="24"/>
        </w:rPr>
      </w:pPr>
    </w:p>
    <w:p w14:paraId="788A68C7" w14:textId="77777777" w:rsidR="00711BA6" w:rsidRPr="00192F7F" w:rsidRDefault="00711BA6" w:rsidP="00711BA6">
      <w:pPr>
        <w:pStyle w:val="Descripcin"/>
        <w:spacing w:after="120"/>
        <w:jc w:val="center"/>
        <w:rPr>
          <w:sz w:val="22"/>
          <w:szCs w:val="22"/>
        </w:rPr>
      </w:pPr>
      <w:r w:rsidRPr="00192F7F">
        <w:rPr>
          <w:sz w:val="22"/>
          <w:szCs w:val="22"/>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192F7F"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192F7F" w:rsidRDefault="00711BA6" w:rsidP="005C062C">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192F7F" w:rsidRDefault="00711BA6" w:rsidP="005C062C">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192F7F" w:rsidRDefault="00711BA6" w:rsidP="005C062C">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192F7F" w:rsidRDefault="00711BA6" w:rsidP="005C062C">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TOTAL</w:t>
            </w:r>
          </w:p>
        </w:tc>
      </w:tr>
      <w:tr w:rsidR="00711BA6" w:rsidRPr="00192F7F"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192F7F" w:rsidRDefault="00711BA6" w:rsidP="005C062C">
            <w:pPr>
              <w:jc w:val="center"/>
              <w:rPr>
                <w:rFonts w:ascii="Times New Roman" w:hAnsi="Times New Roman"/>
                <w:b/>
                <w:bCs/>
                <w:color w:val="000000"/>
                <w:sz w:val="20"/>
                <w:lang w:eastAsia="es-CO"/>
              </w:rPr>
            </w:pPr>
            <w:r w:rsidRPr="00192F7F">
              <w:rPr>
                <w:rFonts w:ascii="Times New Roman" w:hAnsi="Times New Roman"/>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1.051</w:t>
            </w:r>
          </w:p>
        </w:tc>
      </w:tr>
      <w:tr w:rsidR="00711BA6" w:rsidRPr="00192F7F"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192F7F" w:rsidRDefault="00711BA6" w:rsidP="005C062C">
            <w:pPr>
              <w:jc w:val="center"/>
              <w:rPr>
                <w:rFonts w:ascii="Times New Roman" w:hAnsi="Times New Roman"/>
                <w:b/>
                <w:bCs/>
                <w:color w:val="000000"/>
                <w:sz w:val="20"/>
                <w:lang w:eastAsia="es-CO"/>
              </w:rPr>
            </w:pPr>
            <w:r w:rsidRPr="00192F7F">
              <w:rPr>
                <w:rFonts w:ascii="Times New Roman" w:hAnsi="Times New Roman"/>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1.624</w:t>
            </w:r>
          </w:p>
        </w:tc>
      </w:tr>
      <w:tr w:rsidR="00711BA6" w:rsidRPr="00192F7F"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192F7F" w:rsidRDefault="00711BA6" w:rsidP="005C062C">
            <w:pPr>
              <w:jc w:val="center"/>
              <w:rPr>
                <w:rFonts w:ascii="Times New Roman" w:hAnsi="Times New Roman"/>
                <w:b/>
                <w:bCs/>
                <w:color w:val="000000"/>
                <w:sz w:val="20"/>
                <w:lang w:eastAsia="es-CO"/>
              </w:rPr>
            </w:pPr>
            <w:r w:rsidRPr="00192F7F">
              <w:rPr>
                <w:rFonts w:ascii="Times New Roman" w:hAnsi="Times New Roman"/>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1.273</w:t>
            </w:r>
          </w:p>
        </w:tc>
      </w:tr>
      <w:tr w:rsidR="00711BA6" w:rsidRPr="00192F7F"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192F7F" w:rsidRDefault="00711BA6" w:rsidP="005C062C">
            <w:pPr>
              <w:jc w:val="center"/>
              <w:rPr>
                <w:rFonts w:ascii="Times New Roman" w:hAnsi="Times New Roman"/>
                <w:b/>
                <w:bCs/>
                <w:color w:val="000000"/>
                <w:sz w:val="20"/>
                <w:lang w:eastAsia="es-CO"/>
              </w:rPr>
            </w:pPr>
            <w:r w:rsidRPr="00192F7F">
              <w:rPr>
                <w:rFonts w:ascii="Times New Roman" w:hAnsi="Times New Roman"/>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192F7F" w:rsidRDefault="00711BA6" w:rsidP="005C062C">
            <w:pPr>
              <w:jc w:val="center"/>
              <w:rPr>
                <w:rFonts w:ascii="Times New Roman" w:hAnsi="Times New Roman"/>
                <w:color w:val="000000"/>
                <w:sz w:val="20"/>
                <w:lang w:eastAsia="es-CO"/>
              </w:rPr>
            </w:pPr>
            <w:r w:rsidRPr="00192F7F">
              <w:rPr>
                <w:rFonts w:ascii="Times New Roman" w:hAnsi="Times New Roman"/>
                <w:color w:val="000000"/>
                <w:sz w:val="20"/>
                <w:lang w:eastAsia="es-CO"/>
              </w:rPr>
              <w:t>3.915</w:t>
            </w:r>
          </w:p>
        </w:tc>
      </w:tr>
      <w:tr w:rsidR="00711BA6" w:rsidRPr="00192F7F"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192F7F" w:rsidRDefault="00711BA6" w:rsidP="005C062C">
            <w:pPr>
              <w:jc w:val="center"/>
              <w:rPr>
                <w:rFonts w:ascii="Times New Roman" w:hAnsi="Times New Roman"/>
                <w:color w:val="FFFFFF" w:themeColor="background1"/>
                <w:sz w:val="20"/>
                <w:lang w:eastAsia="es-CO"/>
              </w:rPr>
            </w:pPr>
            <w:r w:rsidRPr="00192F7F">
              <w:rPr>
                <w:rFonts w:ascii="Times New Roman" w:hAnsi="Times New Roman"/>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192F7F" w:rsidRDefault="00711BA6" w:rsidP="005C062C">
            <w:pPr>
              <w:jc w:val="center"/>
              <w:rPr>
                <w:rFonts w:ascii="Times New Roman" w:hAnsi="Times New Roman"/>
                <w:color w:val="FFFFFF" w:themeColor="background1"/>
                <w:sz w:val="20"/>
                <w:lang w:eastAsia="es-CO"/>
              </w:rPr>
            </w:pPr>
            <w:r w:rsidRPr="00192F7F">
              <w:rPr>
                <w:rFonts w:ascii="Times New Roman" w:hAnsi="Times New Roman"/>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192F7F" w:rsidRDefault="00711BA6" w:rsidP="005C062C">
            <w:pPr>
              <w:jc w:val="center"/>
              <w:rPr>
                <w:rFonts w:ascii="Times New Roman" w:hAnsi="Times New Roman"/>
                <w:color w:val="FFFFFF" w:themeColor="background1"/>
                <w:sz w:val="20"/>
                <w:lang w:eastAsia="es-CO"/>
              </w:rPr>
            </w:pPr>
            <w:r w:rsidRPr="00192F7F">
              <w:rPr>
                <w:rFonts w:ascii="Times New Roman" w:hAnsi="Times New Roman"/>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192F7F" w:rsidRDefault="00711BA6" w:rsidP="005C062C">
            <w:pPr>
              <w:jc w:val="center"/>
              <w:rPr>
                <w:rFonts w:ascii="Times New Roman" w:hAnsi="Times New Roman"/>
                <w:color w:val="FFFFFF" w:themeColor="background1"/>
                <w:sz w:val="20"/>
                <w:lang w:eastAsia="es-CO"/>
              </w:rPr>
            </w:pPr>
            <w:r w:rsidRPr="00192F7F">
              <w:rPr>
                <w:rFonts w:ascii="Times New Roman" w:hAnsi="Times New Roman"/>
                <w:color w:val="FFFFFF" w:themeColor="background1"/>
                <w:sz w:val="20"/>
                <w:lang w:eastAsia="es-CO"/>
              </w:rPr>
              <w:t>7.863</w:t>
            </w:r>
          </w:p>
        </w:tc>
      </w:tr>
      <w:tr w:rsidR="00711BA6" w:rsidRPr="00192F7F"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192F7F" w:rsidRDefault="00711BA6" w:rsidP="005C062C">
            <w:pPr>
              <w:rPr>
                <w:rFonts w:ascii="Times New Roman" w:hAnsi="Times New Roman"/>
                <w:color w:val="000000"/>
                <w:sz w:val="20"/>
                <w:lang w:eastAsia="es-CO"/>
              </w:rPr>
            </w:pPr>
            <w:r w:rsidRPr="00192F7F">
              <w:rPr>
                <w:rFonts w:ascii="Times New Roman" w:hAnsi="Times New Roman"/>
                <w:color w:val="000000"/>
                <w:sz w:val="20"/>
                <w:lang w:eastAsia="es-CO"/>
              </w:rPr>
              <w:t>*En este periodo, todos los animales recuperados fueron remitidos al CRRFFS (véase también el texto).</w:t>
            </w:r>
          </w:p>
        </w:tc>
      </w:tr>
    </w:tbl>
    <w:p w14:paraId="314D1BBB" w14:textId="44E69738" w:rsidR="00711BA6" w:rsidRPr="00192F7F" w:rsidRDefault="00711BA6" w:rsidP="00711BA6">
      <w:pPr>
        <w:spacing w:after="120"/>
        <w:rPr>
          <w:rFonts w:ascii="Times New Roman" w:hAnsi="Times New Roman"/>
          <w:sz w:val="20"/>
        </w:rPr>
      </w:pPr>
      <w:r w:rsidRPr="00192F7F">
        <w:rPr>
          <w:rFonts w:ascii="Times New Roman" w:hAnsi="Times New Roman"/>
          <w:szCs w:val="24"/>
        </w:rPr>
        <w:t xml:space="preserve"> </w:t>
      </w:r>
      <w:r w:rsidRPr="00192F7F">
        <w:rPr>
          <w:rFonts w:ascii="Times New Roman" w:hAnsi="Times New Roman"/>
          <w:sz w:val="20"/>
        </w:rPr>
        <w:t>Fuente: Secretaría Distrital de Ambiente</w:t>
      </w:r>
    </w:p>
    <w:p w14:paraId="762DA029" w14:textId="77777777" w:rsidR="00711BA6" w:rsidRPr="00192F7F" w:rsidRDefault="00711BA6" w:rsidP="00711BA6">
      <w:pPr>
        <w:rPr>
          <w:rFonts w:ascii="Times New Roman" w:hAnsi="Times New Roman"/>
          <w:szCs w:val="24"/>
          <w:lang w:val="es-ES_tradnl"/>
        </w:rPr>
      </w:pPr>
      <w:r w:rsidRPr="00192F7F">
        <w:rPr>
          <w:rFonts w:ascii="Times New Roman" w:hAnsi="Times New Roman"/>
          <w:szCs w:val="24"/>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192F7F" w:rsidRDefault="00711BA6" w:rsidP="00711BA6">
      <w:pPr>
        <w:rPr>
          <w:rFonts w:ascii="Times New Roman" w:hAnsi="Times New Roman"/>
          <w:szCs w:val="24"/>
          <w:lang w:val="es-ES_tradnl"/>
        </w:rPr>
      </w:pPr>
    </w:p>
    <w:p w14:paraId="1DD24BBC" w14:textId="77777777" w:rsidR="00711BA6" w:rsidRPr="00192F7F" w:rsidRDefault="00711BA6" w:rsidP="00711BA6">
      <w:pPr>
        <w:rPr>
          <w:rFonts w:ascii="Times New Roman" w:hAnsi="Times New Roman"/>
          <w:szCs w:val="24"/>
          <w:lang w:val="es-ES_tradnl"/>
        </w:rPr>
      </w:pPr>
      <w:r w:rsidRPr="00192F7F">
        <w:rPr>
          <w:rFonts w:ascii="Times New Roman" w:hAnsi="Times New Roman"/>
          <w:szCs w:val="24"/>
          <w:lang w:val="es-ES_tradnl"/>
        </w:rPr>
        <w:t>Entre 2016 y 2019, se realizaron liberaciones inmediatas en la jurisdicción de la SDA de un gran número de animales, principalmente de las especies que habitan los humedales de Bogotá, como la tingua azul (</w:t>
      </w:r>
      <w:r w:rsidRPr="00192F7F">
        <w:rPr>
          <w:rFonts w:ascii="Times New Roman" w:hAnsi="Times New Roman"/>
          <w:i/>
          <w:szCs w:val="24"/>
          <w:lang w:val="es-ES_tradnl"/>
        </w:rPr>
        <w:t>Porphyrio martinica</w:t>
      </w:r>
      <w:r w:rsidRPr="00192F7F">
        <w:rPr>
          <w:rFonts w:ascii="Times New Roman" w:hAnsi="Times New Roman"/>
          <w:szCs w:val="24"/>
          <w:lang w:val="es-ES_tradnl"/>
        </w:rPr>
        <w:t>), la polla celeste (</w:t>
      </w:r>
      <w:proofErr w:type="spellStart"/>
      <w:r w:rsidRPr="00192F7F">
        <w:rPr>
          <w:rFonts w:ascii="Times New Roman" w:hAnsi="Times New Roman"/>
          <w:i/>
          <w:szCs w:val="24"/>
          <w:lang w:val="es-ES_tradnl"/>
        </w:rPr>
        <w:t>Porphyrio</w:t>
      </w:r>
      <w:proofErr w:type="spellEnd"/>
      <w:r w:rsidRPr="00192F7F">
        <w:rPr>
          <w:rFonts w:ascii="Times New Roman" w:hAnsi="Times New Roman"/>
          <w:i/>
          <w:szCs w:val="24"/>
          <w:lang w:val="es-ES_tradnl"/>
        </w:rPr>
        <w:t xml:space="preserve"> </w:t>
      </w:r>
      <w:proofErr w:type="spellStart"/>
      <w:r w:rsidRPr="00192F7F">
        <w:rPr>
          <w:rFonts w:ascii="Times New Roman" w:hAnsi="Times New Roman"/>
          <w:i/>
          <w:szCs w:val="24"/>
          <w:lang w:val="es-ES_tradnl"/>
        </w:rPr>
        <w:t>flavirostris</w:t>
      </w:r>
      <w:proofErr w:type="spellEnd"/>
      <w:r w:rsidRPr="00192F7F">
        <w:rPr>
          <w:rFonts w:ascii="Times New Roman" w:hAnsi="Times New Roman"/>
          <w:szCs w:val="24"/>
          <w:lang w:val="es-ES_tradnl"/>
        </w:rPr>
        <w:t>), el curí (</w:t>
      </w:r>
      <w:r w:rsidRPr="00192F7F">
        <w:rPr>
          <w:rFonts w:ascii="Times New Roman" w:hAnsi="Times New Roman"/>
          <w:i/>
          <w:szCs w:val="24"/>
          <w:lang w:val="es-ES_tradnl"/>
        </w:rPr>
        <w:t xml:space="preserve">Cavia </w:t>
      </w:r>
      <w:proofErr w:type="spellStart"/>
      <w:r w:rsidRPr="00192F7F">
        <w:rPr>
          <w:rFonts w:ascii="Times New Roman" w:hAnsi="Times New Roman"/>
          <w:i/>
          <w:szCs w:val="24"/>
          <w:lang w:val="es-ES_tradnl"/>
        </w:rPr>
        <w:t>anolaimae</w:t>
      </w:r>
      <w:proofErr w:type="spellEnd"/>
      <w:r w:rsidRPr="00192F7F">
        <w:rPr>
          <w:rFonts w:ascii="Times New Roman" w:hAnsi="Times New Roman"/>
          <w:szCs w:val="24"/>
          <w:lang w:val="es-ES_tradnl"/>
        </w:rPr>
        <w:t>), zarigüeya (</w:t>
      </w:r>
      <w:proofErr w:type="spellStart"/>
      <w:r w:rsidRPr="00192F7F">
        <w:rPr>
          <w:rFonts w:ascii="Times New Roman" w:hAnsi="Times New Roman"/>
          <w:i/>
          <w:szCs w:val="24"/>
          <w:lang w:val="es-ES_tradnl"/>
        </w:rPr>
        <w:t>Didelphis</w:t>
      </w:r>
      <w:proofErr w:type="spellEnd"/>
      <w:r w:rsidRPr="00192F7F">
        <w:rPr>
          <w:rFonts w:ascii="Times New Roman" w:hAnsi="Times New Roman"/>
          <w:i/>
          <w:szCs w:val="24"/>
          <w:lang w:val="es-ES_tradnl"/>
        </w:rPr>
        <w:t xml:space="preserve"> </w:t>
      </w:r>
      <w:proofErr w:type="spellStart"/>
      <w:r w:rsidRPr="00192F7F">
        <w:rPr>
          <w:rFonts w:ascii="Times New Roman" w:hAnsi="Times New Roman"/>
          <w:i/>
          <w:szCs w:val="24"/>
          <w:lang w:val="es-ES_tradnl"/>
        </w:rPr>
        <w:t>marsupialis</w:t>
      </w:r>
      <w:proofErr w:type="spellEnd"/>
      <w:r w:rsidRPr="00192F7F">
        <w:rPr>
          <w:rFonts w:ascii="Times New Roman" w:hAnsi="Times New Roman"/>
          <w:szCs w:val="24"/>
          <w:lang w:val="es-ES_tradnl"/>
        </w:rPr>
        <w:t>) y la serpiente sabanera (</w:t>
      </w:r>
      <w:proofErr w:type="spellStart"/>
      <w:r w:rsidRPr="00192F7F">
        <w:rPr>
          <w:rFonts w:ascii="Times New Roman" w:hAnsi="Times New Roman"/>
          <w:i/>
          <w:szCs w:val="24"/>
          <w:lang w:val="es-ES_tradnl"/>
        </w:rPr>
        <w:t>Atractus</w:t>
      </w:r>
      <w:proofErr w:type="spellEnd"/>
      <w:r w:rsidRPr="00192F7F">
        <w:rPr>
          <w:rFonts w:ascii="Times New Roman" w:hAnsi="Times New Roman"/>
          <w:i/>
          <w:szCs w:val="24"/>
          <w:lang w:val="es-ES_tradnl"/>
        </w:rPr>
        <w:t xml:space="preserve"> </w:t>
      </w:r>
      <w:proofErr w:type="spellStart"/>
      <w:r w:rsidRPr="00192F7F">
        <w:rPr>
          <w:rFonts w:ascii="Times New Roman" w:hAnsi="Times New Roman"/>
          <w:i/>
          <w:szCs w:val="24"/>
          <w:lang w:val="es-ES_tradnl"/>
        </w:rPr>
        <w:t>crassicaudatus</w:t>
      </w:r>
      <w:proofErr w:type="spellEnd"/>
      <w:r w:rsidRPr="00192F7F">
        <w:rPr>
          <w:rFonts w:ascii="Times New Roman" w:hAnsi="Times New Roman"/>
          <w:szCs w:val="24"/>
          <w:lang w:val="es-ES_tradnl"/>
        </w:rPr>
        <w:t>) (Figura 2).</w:t>
      </w:r>
    </w:p>
    <w:p w14:paraId="2A740549" w14:textId="77777777" w:rsidR="00711BA6" w:rsidRPr="00192F7F" w:rsidRDefault="00711BA6" w:rsidP="00711BA6">
      <w:pPr>
        <w:rPr>
          <w:rFonts w:ascii="Times New Roman" w:hAnsi="Times New Roman"/>
          <w:szCs w:val="24"/>
          <w:lang w:val="es-ES_tradnl"/>
        </w:rPr>
      </w:pPr>
      <w:r w:rsidRPr="00192F7F">
        <w:rPr>
          <w:rFonts w:ascii="Times New Roman" w:hAnsi="Times New Roman"/>
          <w:szCs w:val="24"/>
          <w:lang w:val="es-ES_tradnl"/>
        </w:rPr>
        <w:lastRenderedPageBreak/>
        <w:t xml:space="preserve">A nivel nacional, la SDA ha liberado diferentes especies de animales silvestres recuperadas en su mayoría del tráfico y la tenencia ilegal, principalmente en las jurisdicciones de </w:t>
      </w:r>
      <w:proofErr w:type="spellStart"/>
      <w:r w:rsidRPr="00192F7F">
        <w:rPr>
          <w:rFonts w:ascii="Times New Roman" w:hAnsi="Times New Roman"/>
          <w:szCs w:val="24"/>
          <w:lang w:val="es-ES_tradnl"/>
        </w:rPr>
        <w:t>Cormacarena</w:t>
      </w:r>
      <w:proofErr w:type="spellEnd"/>
      <w:r w:rsidRPr="00192F7F">
        <w:rPr>
          <w:rFonts w:ascii="Times New Roman" w:hAnsi="Times New Roman"/>
          <w:szCs w:val="24"/>
          <w:lang w:val="es-ES_tradnl"/>
        </w:rPr>
        <w:t xml:space="preserve">, </w:t>
      </w:r>
      <w:proofErr w:type="spellStart"/>
      <w:r w:rsidRPr="00192F7F">
        <w:rPr>
          <w:rFonts w:ascii="Times New Roman" w:hAnsi="Times New Roman"/>
          <w:szCs w:val="24"/>
          <w:lang w:val="es-ES_tradnl"/>
        </w:rPr>
        <w:t>Corpamag</w:t>
      </w:r>
      <w:proofErr w:type="spellEnd"/>
      <w:r w:rsidRPr="00192F7F">
        <w:rPr>
          <w:rFonts w:ascii="Times New Roman" w:hAnsi="Times New Roman"/>
          <w:szCs w:val="24"/>
          <w:lang w:val="es-ES_tradnl"/>
        </w:rPr>
        <w:t xml:space="preserve">, CAR y </w:t>
      </w:r>
      <w:proofErr w:type="spellStart"/>
      <w:r w:rsidRPr="00192F7F">
        <w:rPr>
          <w:rFonts w:ascii="Times New Roman" w:hAnsi="Times New Roman"/>
          <w:szCs w:val="24"/>
          <w:lang w:val="es-ES_tradnl"/>
        </w:rPr>
        <w:t>Cardique</w:t>
      </w:r>
      <w:proofErr w:type="spellEnd"/>
      <w:r w:rsidRPr="00192F7F">
        <w:rPr>
          <w:rFonts w:ascii="Times New Roman" w:hAnsi="Times New Roman"/>
          <w:szCs w:val="24"/>
          <w:lang w:val="es-ES_tradnl"/>
        </w:rPr>
        <w:t xml:space="preserve"> (Figura 2), dentro de las que se destacan las especies de tortugas acuáticas y terrestres como las tortugas morrocoy (</w:t>
      </w:r>
      <w:proofErr w:type="spellStart"/>
      <w:r w:rsidRPr="00192F7F">
        <w:rPr>
          <w:rFonts w:ascii="Times New Roman" w:hAnsi="Times New Roman"/>
          <w:i/>
          <w:szCs w:val="24"/>
          <w:lang w:val="es-ES_tradnl"/>
        </w:rPr>
        <w:t>Chelonoidis</w:t>
      </w:r>
      <w:proofErr w:type="spellEnd"/>
      <w:r w:rsidRPr="00192F7F">
        <w:rPr>
          <w:rFonts w:ascii="Times New Roman" w:hAnsi="Times New Roman"/>
          <w:i/>
          <w:szCs w:val="24"/>
          <w:lang w:val="es-ES_tradnl"/>
        </w:rPr>
        <w:t xml:space="preserve"> carbonaria</w:t>
      </w:r>
      <w:r w:rsidRPr="00192F7F">
        <w:rPr>
          <w:rFonts w:ascii="Times New Roman" w:hAnsi="Times New Roman"/>
          <w:szCs w:val="24"/>
          <w:lang w:val="es-ES_tradnl"/>
        </w:rPr>
        <w:t>), hicotea (</w:t>
      </w:r>
      <w:proofErr w:type="spellStart"/>
      <w:r w:rsidRPr="00192F7F">
        <w:rPr>
          <w:rFonts w:ascii="Times New Roman" w:hAnsi="Times New Roman"/>
          <w:i/>
          <w:szCs w:val="24"/>
          <w:lang w:val="es-ES_tradnl"/>
        </w:rPr>
        <w:t>Trachemys</w:t>
      </w:r>
      <w:proofErr w:type="spellEnd"/>
      <w:r w:rsidRPr="00192F7F">
        <w:rPr>
          <w:rFonts w:ascii="Times New Roman" w:hAnsi="Times New Roman"/>
          <w:i/>
          <w:szCs w:val="24"/>
          <w:lang w:val="es-ES_tradnl"/>
        </w:rPr>
        <w:t xml:space="preserve"> </w:t>
      </w:r>
      <w:proofErr w:type="spellStart"/>
      <w:r w:rsidRPr="00192F7F">
        <w:rPr>
          <w:rFonts w:ascii="Times New Roman" w:hAnsi="Times New Roman"/>
          <w:i/>
          <w:szCs w:val="24"/>
          <w:lang w:val="es-ES_tradnl"/>
        </w:rPr>
        <w:t>callirostris</w:t>
      </w:r>
      <w:proofErr w:type="spellEnd"/>
      <w:r w:rsidRPr="00192F7F">
        <w:rPr>
          <w:rFonts w:ascii="Times New Roman" w:hAnsi="Times New Roman"/>
          <w:szCs w:val="24"/>
          <w:lang w:val="es-ES_tradnl"/>
        </w:rPr>
        <w:t>), el canario costeño (</w:t>
      </w:r>
      <w:proofErr w:type="spellStart"/>
      <w:r w:rsidRPr="00192F7F">
        <w:rPr>
          <w:rFonts w:ascii="Times New Roman" w:hAnsi="Times New Roman"/>
          <w:i/>
          <w:szCs w:val="24"/>
          <w:lang w:val="es-ES_tradnl"/>
        </w:rPr>
        <w:t>Sicalis</w:t>
      </w:r>
      <w:proofErr w:type="spellEnd"/>
      <w:r w:rsidRPr="00192F7F">
        <w:rPr>
          <w:rFonts w:ascii="Times New Roman" w:hAnsi="Times New Roman"/>
          <w:i/>
          <w:szCs w:val="24"/>
          <w:lang w:val="es-ES_tradnl"/>
        </w:rPr>
        <w:t xml:space="preserve"> </w:t>
      </w:r>
      <w:proofErr w:type="spellStart"/>
      <w:r w:rsidRPr="00192F7F">
        <w:rPr>
          <w:rFonts w:ascii="Times New Roman" w:hAnsi="Times New Roman"/>
          <w:i/>
          <w:szCs w:val="24"/>
          <w:lang w:val="es-ES_tradnl"/>
        </w:rPr>
        <w:t>flaveola</w:t>
      </w:r>
      <w:proofErr w:type="spellEnd"/>
      <w:r w:rsidRPr="00192F7F">
        <w:rPr>
          <w:rFonts w:ascii="Times New Roman" w:hAnsi="Times New Roman"/>
          <w:szCs w:val="24"/>
          <w:lang w:val="es-ES_tradnl"/>
        </w:rPr>
        <w:t>), el perico bronceado (</w:t>
      </w:r>
      <w:proofErr w:type="spellStart"/>
      <w:r w:rsidRPr="00192F7F">
        <w:rPr>
          <w:rFonts w:ascii="Times New Roman" w:hAnsi="Times New Roman"/>
          <w:i/>
          <w:szCs w:val="24"/>
          <w:lang w:val="es-ES_tradnl"/>
        </w:rPr>
        <w:t>Brotogeris</w:t>
      </w:r>
      <w:proofErr w:type="spellEnd"/>
      <w:r w:rsidRPr="00192F7F">
        <w:rPr>
          <w:rFonts w:ascii="Times New Roman" w:hAnsi="Times New Roman"/>
          <w:i/>
          <w:szCs w:val="24"/>
          <w:lang w:val="es-ES_tradnl"/>
        </w:rPr>
        <w:t xml:space="preserve"> </w:t>
      </w:r>
      <w:proofErr w:type="spellStart"/>
      <w:r w:rsidRPr="00192F7F">
        <w:rPr>
          <w:rFonts w:ascii="Times New Roman" w:hAnsi="Times New Roman"/>
          <w:i/>
          <w:szCs w:val="24"/>
          <w:lang w:val="es-ES_tradnl"/>
        </w:rPr>
        <w:t>jugularis</w:t>
      </w:r>
      <w:proofErr w:type="spellEnd"/>
      <w:r w:rsidRPr="00192F7F">
        <w:rPr>
          <w:rFonts w:ascii="Times New Roman" w:hAnsi="Times New Roman"/>
          <w:i/>
          <w:szCs w:val="24"/>
          <w:lang w:val="es-ES_tradnl"/>
        </w:rPr>
        <w:t>)</w:t>
      </w:r>
      <w:r w:rsidRPr="00192F7F">
        <w:rPr>
          <w:rFonts w:ascii="Times New Roman" w:hAnsi="Times New Roman"/>
          <w:szCs w:val="24"/>
          <w:lang w:val="es-ES_tradnl"/>
        </w:rPr>
        <w:t xml:space="preserve"> y el perico </w:t>
      </w:r>
      <w:proofErr w:type="spellStart"/>
      <w:r w:rsidRPr="00192F7F">
        <w:rPr>
          <w:rFonts w:ascii="Times New Roman" w:hAnsi="Times New Roman"/>
          <w:szCs w:val="24"/>
          <w:lang w:val="es-ES_tradnl"/>
        </w:rPr>
        <w:t>carisucio</w:t>
      </w:r>
      <w:proofErr w:type="spellEnd"/>
      <w:r w:rsidRPr="00192F7F">
        <w:rPr>
          <w:rFonts w:ascii="Times New Roman" w:hAnsi="Times New Roman"/>
          <w:szCs w:val="24"/>
          <w:lang w:val="es-ES_tradnl"/>
        </w:rPr>
        <w:t xml:space="preserve"> (</w:t>
      </w:r>
      <w:proofErr w:type="spellStart"/>
      <w:r w:rsidRPr="00192F7F">
        <w:rPr>
          <w:rFonts w:ascii="Times New Roman" w:hAnsi="Times New Roman"/>
          <w:i/>
          <w:szCs w:val="24"/>
          <w:lang w:val="es-ES_tradnl"/>
        </w:rPr>
        <w:t>Eupsittula</w:t>
      </w:r>
      <w:proofErr w:type="spellEnd"/>
      <w:r w:rsidRPr="00192F7F">
        <w:rPr>
          <w:rFonts w:ascii="Times New Roman" w:hAnsi="Times New Roman"/>
          <w:i/>
          <w:szCs w:val="24"/>
          <w:lang w:val="es-ES_tradnl"/>
        </w:rPr>
        <w:t xml:space="preserve"> </w:t>
      </w:r>
      <w:proofErr w:type="spellStart"/>
      <w:r w:rsidRPr="00192F7F">
        <w:rPr>
          <w:rFonts w:ascii="Times New Roman" w:hAnsi="Times New Roman"/>
          <w:i/>
          <w:szCs w:val="24"/>
          <w:lang w:val="es-ES_tradnl"/>
        </w:rPr>
        <w:t>pertinax</w:t>
      </w:r>
      <w:proofErr w:type="spellEnd"/>
      <w:r w:rsidRPr="00192F7F">
        <w:rPr>
          <w:rFonts w:ascii="Times New Roman" w:hAnsi="Times New Roman"/>
          <w:szCs w:val="24"/>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3FFB83C2" w14:textId="77777777" w:rsidR="00711BA6" w:rsidRPr="00192F7F" w:rsidRDefault="00711BA6" w:rsidP="00711BA6">
      <w:pPr>
        <w:rPr>
          <w:rFonts w:ascii="Times New Roman" w:hAnsi="Times New Roman"/>
          <w:color w:val="FF0000"/>
          <w:szCs w:val="24"/>
        </w:rPr>
      </w:pPr>
    </w:p>
    <w:p w14:paraId="2EFA72D5" w14:textId="77777777" w:rsidR="00711BA6" w:rsidRPr="00192F7F" w:rsidRDefault="00711BA6" w:rsidP="00711BA6">
      <w:pPr>
        <w:rPr>
          <w:rFonts w:ascii="Times New Roman" w:hAnsi="Times New Roman"/>
          <w:color w:val="FF0000"/>
          <w:szCs w:val="24"/>
        </w:rPr>
      </w:pPr>
      <w:r w:rsidRPr="00192F7F">
        <w:rPr>
          <w:rFonts w:ascii="Times New Roman" w:hAnsi="Times New Roman"/>
          <w:noProof/>
          <w:szCs w:val="24"/>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192F7F" w:rsidRDefault="00711BA6" w:rsidP="00711BA6">
      <w:pPr>
        <w:pStyle w:val="Descripcin"/>
        <w:spacing w:before="40" w:after="120"/>
        <w:jc w:val="center"/>
        <w:rPr>
          <w:sz w:val="22"/>
          <w:szCs w:val="22"/>
        </w:rPr>
      </w:pPr>
      <w:r w:rsidRPr="00192F7F">
        <w:rPr>
          <w:sz w:val="22"/>
          <w:szCs w:val="22"/>
        </w:rPr>
        <w:t xml:space="preserve">Figura </w:t>
      </w:r>
      <w:r w:rsidRPr="00192F7F">
        <w:rPr>
          <w:sz w:val="22"/>
          <w:szCs w:val="22"/>
        </w:rPr>
        <w:fldChar w:fldCharType="begin"/>
      </w:r>
      <w:r w:rsidRPr="00192F7F">
        <w:rPr>
          <w:sz w:val="22"/>
          <w:szCs w:val="22"/>
        </w:rPr>
        <w:instrText xml:space="preserve"> SEQ Figura \* ARABIC </w:instrText>
      </w:r>
      <w:r w:rsidRPr="00192F7F">
        <w:rPr>
          <w:sz w:val="22"/>
          <w:szCs w:val="22"/>
        </w:rPr>
        <w:fldChar w:fldCharType="separate"/>
      </w:r>
      <w:r w:rsidRPr="00192F7F">
        <w:rPr>
          <w:noProof/>
          <w:sz w:val="22"/>
          <w:szCs w:val="22"/>
        </w:rPr>
        <w:t>2</w:t>
      </w:r>
      <w:r w:rsidRPr="00192F7F">
        <w:rPr>
          <w:noProof/>
          <w:sz w:val="22"/>
          <w:szCs w:val="22"/>
        </w:rPr>
        <w:fldChar w:fldCharType="end"/>
      </w:r>
      <w:r w:rsidRPr="00192F7F">
        <w:rPr>
          <w:sz w:val="22"/>
          <w:szCs w:val="22"/>
        </w:rPr>
        <w:t>. Principales jurisdicciones en las que la SDA ha liberado y reubicado los animales silvestres recuperados entre 2016 y 2019. (Fuente: Secretaría Distrital de Ambiente)</w:t>
      </w:r>
    </w:p>
    <w:p w14:paraId="75647486" w14:textId="77777777" w:rsidR="00711BA6" w:rsidRPr="00192F7F" w:rsidRDefault="00711BA6" w:rsidP="00711BA6">
      <w:pPr>
        <w:rPr>
          <w:rFonts w:ascii="Times New Roman" w:hAnsi="Times New Roman"/>
          <w:szCs w:val="24"/>
        </w:rPr>
      </w:pPr>
    </w:p>
    <w:p w14:paraId="29D72793" w14:textId="77777777" w:rsidR="00711BA6" w:rsidRPr="00192F7F" w:rsidRDefault="00711BA6" w:rsidP="00711BA6">
      <w:pPr>
        <w:rPr>
          <w:rFonts w:ascii="Times New Roman" w:hAnsi="Times New Roman"/>
          <w:szCs w:val="24"/>
        </w:rPr>
      </w:pPr>
      <w:r w:rsidRPr="00192F7F">
        <w:rPr>
          <w:rFonts w:ascii="Times New Roman" w:hAnsi="Times New Roman"/>
          <w:szCs w:val="24"/>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3E1605A6" w14:textId="77777777" w:rsidR="00711BA6" w:rsidRPr="00192F7F" w:rsidRDefault="00711BA6" w:rsidP="00711BA6">
      <w:pPr>
        <w:rPr>
          <w:rFonts w:ascii="Times New Roman" w:hAnsi="Times New Roman"/>
          <w:szCs w:val="24"/>
        </w:rPr>
      </w:pPr>
    </w:p>
    <w:p w14:paraId="6DE38393"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192F7F">
        <w:rPr>
          <w:rFonts w:ascii="Times New Roman" w:hAnsi="Times New Roman"/>
          <w:i/>
          <w:szCs w:val="24"/>
        </w:rPr>
        <w:t xml:space="preserve">“Construcción y Dotación del </w:t>
      </w:r>
      <w:r w:rsidRPr="00192F7F">
        <w:rPr>
          <w:rFonts w:ascii="Times New Roman" w:hAnsi="Times New Roman"/>
          <w:bCs/>
          <w:i/>
          <w:szCs w:val="24"/>
        </w:rPr>
        <w:t xml:space="preserve">Centro de Recepción y Rehabilitación de Flora y Fauna Silvestre de Bogotá, </w:t>
      </w:r>
      <w:r w:rsidRPr="00192F7F">
        <w:rPr>
          <w:rFonts w:ascii="Times New Roman" w:hAnsi="Times New Roman"/>
          <w:bCs/>
          <w:i/>
          <w:szCs w:val="24"/>
        </w:rPr>
        <w:lastRenderedPageBreak/>
        <w:t>D.C.</w:t>
      </w:r>
      <w:r w:rsidRPr="00192F7F">
        <w:rPr>
          <w:rFonts w:ascii="Times New Roman" w:hAnsi="Times New Roman"/>
          <w:i/>
          <w:szCs w:val="24"/>
        </w:rPr>
        <w:t>”</w:t>
      </w:r>
      <w:r w:rsidRPr="00192F7F">
        <w:rPr>
          <w:rFonts w:ascii="Times New Roman" w:hAnsi="Times New Roman"/>
          <w:szCs w:val="24"/>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192F7F" w:rsidRDefault="00711BA6" w:rsidP="00711BA6">
      <w:pPr>
        <w:rPr>
          <w:rFonts w:ascii="Times New Roman" w:hAnsi="Times New Roman"/>
          <w:szCs w:val="24"/>
        </w:rPr>
      </w:pPr>
    </w:p>
    <w:p w14:paraId="230A570B"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192F7F">
        <w:rPr>
          <w:rFonts w:ascii="Times New Roman" w:hAnsi="Times New Roman"/>
          <w:bCs/>
          <w:szCs w:val="24"/>
        </w:rPr>
        <w:t>2015000050079</w:t>
      </w:r>
      <w:r w:rsidRPr="00192F7F">
        <w:rPr>
          <w:rFonts w:ascii="Times New Roman" w:hAnsi="Times New Roman"/>
          <w:szCs w:val="24"/>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192F7F" w:rsidRDefault="00711BA6" w:rsidP="00711BA6">
      <w:pPr>
        <w:rPr>
          <w:rFonts w:ascii="Times New Roman" w:hAnsi="Times New Roman"/>
          <w:szCs w:val="24"/>
        </w:rPr>
      </w:pPr>
    </w:p>
    <w:p w14:paraId="24063C87"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192F7F" w:rsidRDefault="00711BA6" w:rsidP="00711BA6">
      <w:pPr>
        <w:rPr>
          <w:rFonts w:ascii="Times New Roman" w:hAnsi="Times New Roman"/>
          <w:szCs w:val="24"/>
        </w:rPr>
      </w:pPr>
    </w:p>
    <w:p w14:paraId="05C3B6A2" w14:textId="77777777" w:rsidR="00711BA6" w:rsidRPr="00192F7F" w:rsidRDefault="00711BA6" w:rsidP="00711BA6">
      <w:pPr>
        <w:pStyle w:val="Descripcin"/>
        <w:spacing w:after="120"/>
        <w:jc w:val="center"/>
        <w:rPr>
          <w:sz w:val="22"/>
          <w:szCs w:val="22"/>
        </w:rPr>
      </w:pPr>
      <w:r w:rsidRPr="00192F7F">
        <w:rPr>
          <w:sz w:val="22"/>
          <w:szCs w:val="22"/>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192F7F"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AÑO</w:t>
            </w:r>
          </w:p>
          <w:p w14:paraId="40D79545" w14:textId="77777777" w:rsidR="00711BA6" w:rsidRPr="00192F7F" w:rsidRDefault="00711BA6" w:rsidP="005C062C">
            <w:pPr>
              <w:jc w:val="center"/>
              <w:rPr>
                <w:rFonts w:ascii="Times New Roman" w:hAnsi="Times New Roman"/>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192F7F" w:rsidRDefault="00711BA6" w:rsidP="005C062C">
            <w:pPr>
              <w:jc w:val="center"/>
              <w:rPr>
                <w:rFonts w:ascii="Times New Roman" w:hAnsi="Times New Roman"/>
                <w:b/>
                <w:color w:val="FFFFFF" w:themeColor="background1"/>
                <w:sz w:val="20"/>
              </w:rPr>
            </w:pPr>
            <w:proofErr w:type="gramStart"/>
            <w:r w:rsidRPr="00192F7F">
              <w:rPr>
                <w:rFonts w:ascii="Times New Roman" w:hAnsi="Times New Roman"/>
                <w:b/>
                <w:color w:val="FFFFFF" w:themeColor="background1"/>
                <w:sz w:val="20"/>
              </w:rPr>
              <w:t>TOTAL</w:t>
            </w:r>
            <w:proofErr w:type="gramEnd"/>
            <w:r w:rsidRPr="00192F7F">
              <w:rPr>
                <w:rFonts w:ascii="Times New Roman" w:hAnsi="Times New Roman"/>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192F7F" w:rsidRDefault="00711BA6" w:rsidP="005C062C">
            <w:pPr>
              <w:jc w:val="center"/>
              <w:rPr>
                <w:rFonts w:ascii="Times New Roman" w:hAnsi="Times New Roman"/>
                <w:b/>
                <w:color w:val="FFFFFF" w:themeColor="background1"/>
                <w:sz w:val="20"/>
              </w:rPr>
            </w:pPr>
            <w:proofErr w:type="gramStart"/>
            <w:r w:rsidRPr="00192F7F">
              <w:rPr>
                <w:rFonts w:ascii="Times New Roman" w:hAnsi="Times New Roman"/>
                <w:b/>
                <w:color w:val="FFFFFF" w:themeColor="background1"/>
                <w:sz w:val="20"/>
              </w:rPr>
              <w:t>TOTAL</w:t>
            </w:r>
            <w:proofErr w:type="gramEnd"/>
            <w:r w:rsidRPr="00192F7F">
              <w:rPr>
                <w:rFonts w:ascii="Times New Roman" w:hAnsi="Times New Roman"/>
                <w:b/>
                <w:color w:val="FFFFFF" w:themeColor="background1"/>
                <w:sz w:val="20"/>
              </w:rPr>
              <w:t xml:space="preserve"> ESPECÍMENES</w:t>
            </w:r>
          </w:p>
        </w:tc>
      </w:tr>
      <w:tr w:rsidR="00711BA6" w:rsidRPr="00192F7F"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192F7F" w:rsidRDefault="00711BA6" w:rsidP="005C062C">
            <w:pPr>
              <w:rPr>
                <w:rFonts w:ascii="Times New Roman" w:hAnsi="Times New Roman"/>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192F7F" w:rsidRDefault="00711BA6" w:rsidP="005C062C">
            <w:pPr>
              <w:rPr>
                <w:rFonts w:ascii="Times New Roman" w:hAnsi="Times New Roman"/>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192F7F" w:rsidRDefault="00711BA6" w:rsidP="005C062C">
            <w:pPr>
              <w:rPr>
                <w:rFonts w:ascii="Times New Roman" w:hAnsi="Times New Roman"/>
                <w:b/>
                <w:sz w:val="20"/>
              </w:rPr>
            </w:pPr>
          </w:p>
        </w:tc>
      </w:tr>
      <w:tr w:rsidR="00711BA6" w:rsidRPr="00192F7F"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27.970</w:t>
            </w:r>
          </w:p>
        </w:tc>
      </w:tr>
      <w:tr w:rsidR="00711BA6" w:rsidRPr="00192F7F"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61.338</w:t>
            </w:r>
          </w:p>
        </w:tc>
      </w:tr>
      <w:tr w:rsidR="00711BA6" w:rsidRPr="00192F7F"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73.893</w:t>
            </w:r>
          </w:p>
        </w:tc>
      </w:tr>
      <w:tr w:rsidR="00711BA6" w:rsidRPr="00192F7F"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80.415</w:t>
            </w:r>
          </w:p>
        </w:tc>
      </w:tr>
      <w:tr w:rsidR="00711BA6" w:rsidRPr="00192F7F"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243.616</w:t>
            </w:r>
          </w:p>
        </w:tc>
      </w:tr>
    </w:tbl>
    <w:p w14:paraId="4F9A6448" w14:textId="77777777" w:rsidR="00711BA6" w:rsidRPr="00192F7F" w:rsidRDefault="00711BA6" w:rsidP="00711BA6">
      <w:pPr>
        <w:rPr>
          <w:rFonts w:ascii="Times New Roman" w:hAnsi="Times New Roman"/>
          <w:sz w:val="20"/>
        </w:rPr>
      </w:pPr>
      <w:r w:rsidRPr="00192F7F">
        <w:rPr>
          <w:rFonts w:ascii="Times New Roman" w:hAnsi="Times New Roman"/>
          <w:sz w:val="20"/>
        </w:rPr>
        <w:t>Fuente: Secretaría Distrital de Ambiente</w:t>
      </w:r>
    </w:p>
    <w:p w14:paraId="10605CC6" w14:textId="47761E03" w:rsidR="00711BA6" w:rsidRPr="00192F7F" w:rsidRDefault="00711BA6" w:rsidP="00711BA6">
      <w:pPr>
        <w:rPr>
          <w:rFonts w:ascii="Times New Roman" w:hAnsi="Times New Roman"/>
          <w:szCs w:val="24"/>
        </w:rPr>
      </w:pPr>
      <w:r w:rsidRPr="00192F7F">
        <w:rPr>
          <w:rFonts w:ascii="Times New Roman" w:hAnsi="Times New Roman"/>
          <w:szCs w:val="24"/>
        </w:rPr>
        <w:lastRenderedPageBreak/>
        <w:t xml:space="preserve">Dentro de las actividades más relevantes registradas y autorizadas por la SDA, está la industria relacionada con la </w:t>
      </w:r>
      <w:proofErr w:type="spellStart"/>
      <w:r w:rsidRPr="00192F7F">
        <w:rPr>
          <w:rFonts w:ascii="Times New Roman" w:hAnsi="Times New Roman"/>
          <w:szCs w:val="24"/>
        </w:rPr>
        <w:t>zoocría</w:t>
      </w:r>
      <w:proofErr w:type="spellEnd"/>
      <w:r w:rsidRPr="00192F7F">
        <w:rPr>
          <w:rFonts w:ascii="Times New Roman" w:hAnsi="Times New Roman"/>
          <w:szCs w:val="24"/>
        </w:rPr>
        <w:t>, en términos de movilización, transformación, comercialización y exportación-importación de piel de babilla (</w:t>
      </w:r>
      <w:proofErr w:type="spellStart"/>
      <w:r w:rsidRPr="00192F7F">
        <w:rPr>
          <w:rFonts w:ascii="Times New Roman" w:hAnsi="Times New Roman"/>
          <w:i/>
          <w:szCs w:val="24"/>
        </w:rPr>
        <w:t>Caiman</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crocodilus</w:t>
      </w:r>
      <w:proofErr w:type="spellEnd"/>
      <w:r w:rsidRPr="00192F7F">
        <w:rPr>
          <w:rFonts w:ascii="Times New Roman" w:hAnsi="Times New Roman"/>
          <w:szCs w:val="24"/>
        </w:rPr>
        <w:t>), de varano (</w:t>
      </w:r>
      <w:proofErr w:type="spellStart"/>
      <w:r w:rsidRPr="00192F7F">
        <w:rPr>
          <w:rFonts w:ascii="Times New Roman" w:hAnsi="Times New Roman"/>
          <w:i/>
          <w:szCs w:val="24"/>
        </w:rPr>
        <w:t>Varanus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salvator</w:t>
      </w:r>
      <w:proofErr w:type="spellEnd"/>
      <w:r w:rsidRPr="00192F7F">
        <w:rPr>
          <w:rFonts w:ascii="Times New Roman" w:hAnsi="Times New Roman"/>
          <w:i/>
          <w:szCs w:val="24"/>
        </w:rPr>
        <w:t>)</w:t>
      </w:r>
      <w:r w:rsidRPr="00192F7F">
        <w:rPr>
          <w:rFonts w:ascii="Times New Roman" w:hAnsi="Times New Roman"/>
          <w:szCs w:val="24"/>
        </w:rPr>
        <w:t xml:space="preserve"> y del caimán del Magdalena (</w:t>
      </w:r>
      <w:proofErr w:type="spellStart"/>
      <w:r w:rsidRPr="00192F7F">
        <w:rPr>
          <w:rFonts w:ascii="Times New Roman" w:hAnsi="Times New Roman"/>
          <w:i/>
          <w:szCs w:val="24"/>
        </w:rPr>
        <w:t>Crocodylus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acutus</w:t>
      </w:r>
      <w:proofErr w:type="spellEnd"/>
      <w:r w:rsidRPr="00192F7F">
        <w:rPr>
          <w:rFonts w:ascii="Times New Roman" w:hAnsi="Times New Roman"/>
          <w:szCs w:val="24"/>
        </w:rPr>
        <w:t xml:space="preserve">), mariposas (varias especies), y peces como </w:t>
      </w:r>
      <w:proofErr w:type="spellStart"/>
      <w:r w:rsidRPr="00192F7F">
        <w:rPr>
          <w:rFonts w:ascii="Times New Roman" w:hAnsi="Times New Roman"/>
          <w:szCs w:val="24"/>
        </w:rPr>
        <w:t>pirarucú</w:t>
      </w:r>
      <w:proofErr w:type="spellEnd"/>
      <w:r w:rsidRPr="00192F7F">
        <w:rPr>
          <w:rFonts w:ascii="Times New Roman" w:hAnsi="Times New Roman"/>
          <w:szCs w:val="24"/>
        </w:rPr>
        <w:t xml:space="preserve"> (</w:t>
      </w:r>
      <w:r w:rsidRPr="00192F7F">
        <w:rPr>
          <w:rFonts w:ascii="Times New Roman" w:hAnsi="Times New Roman"/>
          <w:i/>
          <w:szCs w:val="24"/>
        </w:rPr>
        <w:t>Arapaima gigas</w:t>
      </w:r>
      <w:r w:rsidRPr="00192F7F">
        <w:rPr>
          <w:rFonts w:ascii="Times New Roman" w:hAnsi="Times New Roman"/>
          <w:szCs w:val="24"/>
        </w:rPr>
        <w:t xml:space="preserve">) y rayas de agua dulce (género </w:t>
      </w:r>
      <w:proofErr w:type="spellStart"/>
      <w:r w:rsidRPr="00192F7F">
        <w:rPr>
          <w:rFonts w:ascii="Times New Roman" w:hAnsi="Times New Roman"/>
          <w:i/>
          <w:szCs w:val="24"/>
        </w:rPr>
        <w:t>Potamotrygon</w:t>
      </w:r>
      <w:proofErr w:type="spellEnd"/>
      <w:r w:rsidRPr="00192F7F">
        <w:rPr>
          <w:rFonts w:ascii="Times New Roman" w:hAnsi="Times New Roman"/>
          <w:szCs w:val="24"/>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192F7F">
        <w:rPr>
          <w:rFonts w:ascii="Times New Roman" w:hAnsi="Times New Roman"/>
          <w:szCs w:val="24"/>
        </w:rPr>
        <w:t>continuación,</w:t>
      </w:r>
      <w:r w:rsidRPr="00192F7F">
        <w:rPr>
          <w:rFonts w:ascii="Times New Roman" w:hAnsi="Times New Roman"/>
          <w:szCs w:val="24"/>
        </w:rPr>
        <w:t xml:space="preserve"> se detalla esta información: </w:t>
      </w:r>
    </w:p>
    <w:p w14:paraId="196A2140" w14:textId="77777777" w:rsidR="00F55066" w:rsidRPr="00192F7F" w:rsidRDefault="00F55066" w:rsidP="00711BA6">
      <w:pPr>
        <w:rPr>
          <w:rFonts w:ascii="Times New Roman" w:hAnsi="Times New Roman"/>
          <w:szCs w:val="24"/>
        </w:rPr>
      </w:pPr>
    </w:p>
    <w:p w14:paraId="5BD3CA81" w14:textId="77777777" w:rsidR="00711BA6" w:rsidRPr="00192F7F" w:rsidRDefault="00711BA6" w:rsidP="00711BA6">
      <w:pPr>
        <w:pStyle w:val="Descripcin"/>
        <w:spacing w:after="120"/>
        <w:jc w:val="center"/>
        <w:rPr>
          <w:sz w:val="22"/>
          <w:szCs w:val="22"/>
        </w:rPr>
      </w:pPr>
      <w:r w:rsidRPr="00192F7F">
        <w:rPr>
          <w:sz w:val="22"/>
          <w:szCs w:val="22"/>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192F7F"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2019</w:t>
            </w:r>
          </w:p>
        </w:tc>
      </w:tr>
      <w:tr w:rsidR="00711BA6" w:rsidRPr="00192F7F"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Pieles/Productos </w:t>
            </w:r>
            <w:proofErr w:type="spellStart"/>
            <w:r w:rsidRPr="00192F7F">
              <w:rPr>
                <w:rFonts w:ascii="Times New Roman" w:hAnsi="Times New Roman"/>
                <w:i/>
                <w:sz w:val="20"/>
              </w:rPr>
              <w:t>Caiman</w:t>
            </w:r>
            <w:proofErr w:type="spellEnd"/>
            <w:r w:rsidRPr="00192F7F">
              <w:rPr>
                <w:rFonts w:ascii="Times New Roman" w:hAnsi="Times New Roman"/>
                <w:i/>
                <w:sz w:val="20"/>
              </w:rPr>
              <w:t xml:space="preserve"> </w:t>
            </w:r>
            <w:proofErr w:type="spellStart"/>
            <w:r w:rsidRPr="00192F7F">
              <w:rPr>
                <w:rFonts w:ascii="Times New Roman" w:hAnsi="Times New Roman"/>
                <w:i/>
                <w:sz w:val="20"/>
              </w:rPr>
              <w:t>crocodilus</w:t>
            </w:r>
            <w:proofErr w:type="spellEnd"/>
            <w:r w:rsidRPr="00192F7F">
              <w:rPr>
                <w:rFonts w:ascii="Times New Roman" w:hAnsi="Times New Roman"/>
                <w:i/>
                <w:sz w:val="20"/>
              </w:rPr>
              <w:t xml:space="preserve"> </w:t>
            </w:r>
            <w:proofErr w:type="spellStart"/>
            <w:r w:rsidRPr="00192F7F">
              <w:rPr>
                <w:rFonts w:ascii="Times New Roman" w:hAnsi="Times New Roman"/>
                <w:i/>
                <w:sz w:val="20"/>
              </w:rPr>
              <w:t>fuscus</w:t>
            </w:r>
            <w:proofErr w:type="spellEnd"/>
            <w:r w:rsidRPr="00192F7F">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31.603</w:t>
            </w:r>
          </w:p>
        </w:tc>
      </w:tr>
      <w:tr w:rsidR="00711BA6" w:rsidRPr="00192F7F"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25.370</w:t>
            </w:r>
          </w:p>
        </w:tc>
      </w:tr>
      <w:tr w:rsidR="00711BA6" w:rsidRPr="00192F7F"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11.478</w:t>
            </w:r>
          </w:p>
        </w:tc>
      </w:tr>
      <w:tr w:rsidR="00711BA6" w:rsidRPr="00192F7F"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Muestras investigación CITES </w:t>
            </w:r>
            <w:proofErr w:type="gramStart"/>
            <w:r w:rsidRPr="00192F7F">
              <w:rPr>
                <w:rFonts w:ascii="Times New Roman" w:hAnsi="Times New Roman"/>
                <w:sz w:val="20"/>
              </w:rPr>
              <w:t>-  No</w:t>
            </w:r>
            <w:proofErr w:type="gramEnd"/>
            <w:r w:rsidRPr="00192F7F">
              <w:rPr>
                <w:rFonts w:ascii="Times New Roman" w:hAnsi="Times New Roman"/>
                <w:sz w:val="20"/>
              </w:rPr>
              <w:t xml:space="preserve">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4.988</w:t>
            </w:r>
          </w:p>
        </w:tc>
      </w:tr>
      <w:tr w:rsidR="00711BA6" w:rsidRPr="00192F7F"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Pieles/Productos </w:t>
            </w:r>
            <w:proofErr w:type="spellStart"/>
            <w:r w:rsidRPr="00192F7F">
              <w:rPr>
                <w:rFonts w:ascii="Times New Roman" w:hAnsi="Times New Roman"/>
                <w:i/>
                <w:sz w:val="20"/>
              </w:rPr>
              <w:t>Varanus</w:t>
            </w:r>
            <w:proofErr w:type="spellEnd"/>
            <w:r w:rsidRPr="00192F7F">
              <w:rPr>
                <w:rFonts w:ascii="Times New Roman" w:hAnsi="Times New Roman"/>
                <w:i/>
                <w:sz w:val="20"/>
              </w:rPr>
              <w:t xml:space="preserve"> </w:t>
            </w:r>
            <w:proofErr w:type="spellStart"/>
            <w:r w:rsidRPr="00192F7F">
              <w:rPr>
                <w:rFonts w:ascii="Times New Roman" w:hAnsi="Times New Roman"/>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6.372</w:t>
            </w:r>
          </w:p>
        </w:tc>
      </w:tr>
      <w:tr w:rsidR="00711BA6" w:rsidRPr="00192F7F"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Pieles/Productos </w:t>
            </w:r>
            <w:proofErr w:type="spellStart"/>
            <w:r w:rsidRPr="00192F7F">
              <w:rPr>
                <w:rFonts w:ascii="Times New Roman" w:hAnsi="Times New Roman"/>
                <w:i/>
                <w:sz w:val="20"/>
              </w:rPr>
              <w:t>Crocodylus</w:t>
            </w:r>
            <w:proofErr w:type="spellEnd"/>
            <w:r w:rsidRPr="00192F7F">
              <w:rPr>
                <w:rFonts w:ascii="Times New Roman" w:hAnsi="Times New Roman"/>
                <w:i/>
                <w:sz w:val="20"/>
              </w:rPr>
              <w:t xml:space="preserve"> </w:t>
            </w:r>
            <w:proofErr w:type="spellStart"/>
            <w:r w:rsidRPr="00192F7F">
              <w:rPr>
                <w:rFonts w:ascii="Times New Roman" w:hAnsi="Times New Roman"/>
                <w:i/>
                <w:sz w:val="20"/>
              </w:rPr>
              <w:t>acutus</w:t>
            </w:r>
            <w:proofErr w:type="spellEnd"/>
            <w:r w:rsidRPr="00192F7F">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2.216</w:t>
            </w:r>
          </w:p>
        </w:tc>
      </w:tr>
      <w:tr w:rsidR="00711BA6" w:rsidRPr="00192F7F"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Pieles/Productos </w:t>
            </w:r>
            <w:proofErr w:type="spellStart"/>
            <w:r w:rsidRPr="00192F7F">
              <w:rPr>
                <w:rFonts w:ascii="Times New Roman" w:hAnsi="Times New Roman"/>
                <w:i/>
                <w:sz w:val="20"/>
              </w:rPr>
              <w:t>Struthio</w:t>
            </w:r>
            <w:proofErr w:type="spellEnd"/>
            <w:r w:rsidRPr="00192F7F">
              <w:rPr>
                <w:rFonts w:ascii="Times New Roman" w:hAnsi="Times New Roman"/>
                <w:i/>
                <w:sz w:val="20"/>
              </w:rPr>
              <w:t xml:space="preserve"> </w:t>
            </w:r>
            <w:proofErr w:type="spellStart"/>
            <w:r w:rsidRPr="00192F7F">
              <w:rPr>
                <w:rFonts w:ascii="Times New Roman" w:hAnsi="Times New Roman"/>
                <w:i/>
                <w:sz w:val="20"/>
              </w:rPr>
              <w:t>camelus</w:t>
            </w:r>
            <w:proofErr w:type="spellEnd"/>
            <w:r w:rsidRPr="00192F7F">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70</w:t>
            </w:r>
          </w:p>
        </w:tc>
      </w:tr>
      <w:tr w:rsidR="00711BA6" w:rsidRPr="00192F7F"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Pieles/Productos </w:t>
            </w:r>
            <w:r w:rsidRPr="00192F7F">
              <w:rPr>
                <w:rFonts w:ascii="Times New Roman" w:hAnsi="Times New Roman"/>
                <w:i/>
                <w:sz w:val="20"/>
              </w:rPr>
              <w:t>Python</w:t>
            </w:r>
            <w:r w:rsidRPr="00192F7F">
              <w:rPr>
                <w:rFonts w:ascii="Times New Roman" w:hAnsi="Times New Roman"/>
                <w:sz w:val="20"/>
              </w:rPr>
              <w:t xml:space="preserve"> </w:t>
            </w:r>
            <w:proofErr w:type="spellStart"/>
            <w:r w:rsidRPr="00192F7F">
              <w:rPr>
                <w:rFonts w:ascii="Times New Roman" w:hAnsi="Times New Roman"/>
                <w:sz w:val="20"/>
              </w:rPr>
              <w:t>spp</w:t>
            </w:r>
            <w:proofErr w:type="spellEnd"/>
            <w:r w:rsidRPr="00192F7F">
              <w:rPr>
                <w:rFonts w:ascii="Times New Roman" w:hAnsi="Times New Roman"/>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28</w:t>
            </w:r>
          </w:p>
        </w:tc>
      </w:tr>
      <w:tr w:rsidR="00711BA6" w:rsidRPr="00192F7F"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Peces vivos </w:t>
            </w:r>
            <w:r w:rsidRPr="00192F7F">
              <w:rPr>
                <w:rFonts w:ascii="Times New Roman" w:hAnsi="Times New Roman"/>
                <w:i/>
                <w:sz w:val="20"/>
              </w:rPr>
              <w:t>Arapaima gigas</w:t>
            </w:r>
            <w:r w:rsidRPr="00192F7F">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1.510</w:t>
            </w:r>
          </w:p>
        </w:tc>
      </w:tr>
      <w:tr w:rsidR="00711BA6" w:rsidRPr="00192F7F"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Rayas vivas (Género </w:t>
            </w:r>
            <w:proofErr w:type="spellStart"/>
            <w:r w:rsidRPr="00192F7F">
              <w:rPr>
                <w:rFonts w:ascii="Times New Roman" w:hAnsi="Times New Roman"/>
                <w:i/>
                <w:sz w:val="20"/>
              </w:rPr>
              <w:t>Potamotrygon</w:t>
            </w:r>
            <w:proofErr w:type="spellEnd"/>
            <w:r w:rsidRPr="00192F7F">
              <w:rPr>
                <w:rFonts w:ascii="Times New Roman" w:hAnsi="Times New Roman"/>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640</w:t>
            </w:r>
          </w:p>
        </w:tc>
      </w:tr>
      <w:tr w:rsidR="00711BA6" w:rsidRPr="00192F7F"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 xml:space="preserve">Ranas vivas (Géneros </w:t>
            </w:r>
            <w:proofErr w:type="spellStart"/>
            <w:r w:rsidRPr="00192F7F">
              <w:rPr>
                <w:rFonts w:ascii="Times New Roman" w:hAnsi="Times New Roman"/>
                <w:i/>
                <w:sz w:val="20"/>
              </w:rPr>
              <w:t>Oophaga</w:t>
            </w:r>
            <w:proofErr w:type="spellEnd"/>
            <w:r w:rsidRPr="00192F7F">
              <w:rPr>
                <w:rFonts w:ascii="Times New Roman" w:hAnsi="Times New Roman"/>
                <w:i/>
                <w:sz w:val="20"/>
              </w:rPr>
              <w:t xml:space="preserve">, </w:t>
            </w:r>
            <w:proofErr w:type="spellStart"/>
            <w:r w:rsidRPr="00192F7F">
              <w:rPr>
                <w:rFonts w:ascii="Times New Roman" w:hAnsi="Times New Roman"/>
                <w:i/>
                <w:sz w:val="20"/>
              </w:rPr>
              <w:t>Phyllobates</w:t>
            </w:r>
            <w:proofErr w:type="spellEnd"/>
            <w:r w:rsidRPr="00192F7F">
              <w:rPr>
                <w:rFonts w:ascii="Times New Roman" w:hAnsi="Times New Roman"/>
                <w:sz w:val="20"/>
              </w:rPr>
              <w:t xml:space="preserve"> y </w:t>
            </w:r>
            <w:proofErr w:type="spellStart"/>
            <w:r w:rsidRPr="00192F7F">
              <w:rPr>
                <w:rFonts w:ascii="Times New Roman" w:hAnsi="Times New Roman"/>
                <w:i/>
                <w:sz w:val="20"/>
              </w:rPr>
              <w:t>Dendrobates</w:t>
            </w:r>
            <w:proofErr w:type="spellEnd"/>
            <w:r w:rsidRPr="00192F7F">
              <w:rPr>
                <w:rFonts w:ascii="Times New Roman" w:hAnsi="Times New Roman"/>
                <w:sz w:val="20"/>
              </w:rPr>
              <w:t xml:space="preserve">) </w:t>
            </w:r>
            <w:proofErr w:type="gramStart"/>
            <w:r w:rsidRPr="00192F7F">
              <w:rPr>
                <w:rFonts w:ascii="Times New Roman" w:hAnsi="Times New Roman"/>
                <w:sz w:val="20"/>
              </w:rPr>
              <w:t>-  CITES</w:t>
            </w:r>
            <w:proofErr w:type="gram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228</w:t>
            </w:r>
          </w:p>
        </w:tc>
      </w:tr>
    </w:tbl>
    <w:p w14:paraId="054AFE7C" w14:textId="77777777" w:rsidR="00711BA6" w:rsidRPr="00192F7F" w:rsidRDefault="00711BA6" w:rsidP="00711BA6">
      <w:pPr>
        <w:rPr>
          <w:rFonts w:ascii="Times New Roman" w:hAnsi="Times New Roman"/>
          <w:sz w:val="20"/>
        </w:rPr>
      </w:pPr>
      <w:r w:rsidRPr="00192F7F">
        <w:rPr>
          <w:rFonts w:ascii="Times New Roman" w:hAnsi="Times New Roman"/>
          <w:sz w:val="20"/>
        </w:rPr>
        <w:t>Fuente: Secretaría Distrital de Ambiente</w:t>
      </w:r>
    </w:p>
    <w:p w14:paraId="29117EB7" w14:textId="77777777" w:rsidR="00711BA6" w:rsidRPr="00192F7F" w:rsidRDefault="00711BA6" w:rsidP="00711BA6">
      <w:pPr>
        <w:rPr>
          <w:rFonts w:ascii="Times New Roman" w:hAnsi="Times New Roman"/>
          <w:szCs w:val="24"/>
        </w:rPr>
      </w:pPr>
    </w:p>
    <w:p w14:paraId="1F36F7A4" w14:textId="7102A79A" w:rsidR="00711BA6" w:rsidRPr="00192F7F" w:rsidRDefault="00711BA6" w:rsidP="00711BA6">
      <w:pPr>
        <w:rPr>
          <w:rFonts w:ascii="Times New Roman" w:hAnsi="Times New Roman"/>
          <w:szCs w:val="24"/>
        </w:rPr>
      </w:pPr>
      <w:r w:rsidRPr="00192F7F">
        <w:rPr>
          <w:rFonts w:ascii="Times New Roman" w:hAnsi="Times New Roman"/>
          <w:szCs w:val="24"/>
        </w:rPr>
        <w:t>En cuanto al control a la movilización nacional de fauna silvestre, la SDA expidió 578 salvoconductos amparando la movilización de 240.120 especímenes, tal como lo muestra la siguiente tabla:</w:t>
      </w:r>
    </w:p>
    <w:p w14:paraId="0DE4B1BD" w14:textId="19835DA1" w:rsidR="00F55066" w:rsidRPr="00192F7F" w:rsidRDefault="00F55066" w:rsidP="00711BA6">
      <w:pPr>
        <w:rPr>
          <w:rFonts w:ascii="Times New Roman" w:hAnsi="Times New Roman"/>
          <w:szCs w:val="24"/>
        </w:rPr>
      </w:pPr>
    </w:p>
    <w:p w14:paraId="5FABA548" w14:textId="56F0930C" w:rsidR="00F55066" w:rsidRPr="00192F7F" w:rsidRDefault="00F55066" w:rsidP="00711BA6">
      <w:pPr>
        <w:rPr>
          <w:rFonts w:ascii="Times New Roman" w:hAnsi="Times New Roman"/>
          <w:szCs w:val="24"/>
        </w:rPr>
      </w:pPr>
    </w:p>
    <w:p w14:paraId="6369996F" w14:textId="77777777" w:rsidR="00711BA6" w:rsidRPr="00192F7F" w:rsidRDefault="00711BA6" w:rsidP="00711BA6">
      <w:pPr>
        <w:pStyle w:val="Descripcin"/>
        <w:spacing w:after="120"/>
        <w:jc w:val="center"/>
        <w:rPr>
          <w:szCs w:val="20"/>
        </w:rPr>
      </w:pPr>
      <w:r w:rsidRPr="00192F7F">
        <w:rPr>
          <w:szCs w:val="20"/>
        </w:rPr>
        <w:lastRenderedPageBreak/>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142"/>
        <w:gridCol w:w="1423"/>
        <w:gridCol w:w="2715"/>
        <w:gridCol w:w="3345"/>
      </w:tblGrid>
      <w:tr w:rsidR="00711BA6" w:rsidRPr="00192F7F"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192F7F" w:rsidRDefault="00711BA6" w:rsidP="005C062C">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No. ESPECÍMENES AMPARADOS</w:t>
            </w:r>
          </w:p>
        </w:tc>
      </w:tr>
      <w:tr w:rsidR="00711BA6" w:rsidRPr="00192F7F"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24.339</w:t>
            </w:r>
          </w:p>
        </w:tc>
      </w:tr>
      <w:tr w:rsidR="00711BA6" w:rsidRPr="00192F7F"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56.588</w:t>
            </w:r>
          </w:p>
        </w:tc>
      </w:tr>
      <w:tr w:rsidR="00711BA6" w:rsidRPr="00192F7F"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100.799</w:t>
            </w:r>
          </w:p>
        </w:tc>
      </w:tr>
      <w:tr w:rsidR="00711BA6" w:rsidRPr="00192F7F"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58.394</w:t>
            </w:r>
          </w:p>
        </w:tc>
      </w:tr>
      <w:tr w:rsidR="00711BA6" w:rsidRPr="00192F7F"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192F7F" w:rsidRDefault="00711BA6" w:rsidP="005C062C">
            <w:pPr>
              <w:jc w:val="center"/>
              <w:rPr>
                <w:rFonts w:ascii="Times New Roman" w:hAnsi="Times New Roman"/>
                <w:b/>
                <w:sz w:val="20"/>
              </w:rPr>
            </w:pPr>
            <w:r w:rsidRPr="00192F7F">
              <w:rPr>
                <w:rFonts w:ascii="Times New Roman" w:hAnsi="Times New Roman"/>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192F7F" w:rsidRDefault="00711BA6" w:rsidP="005C062C">
            <w:pPr>
              <w:jc w:val="center"/>
              <w:rPr>
                <w:rFonts w:ascii="Times New Roman" w:hAnsi="Times New Roman"/>
                <w:sz w:val="20"/>
              </w:rPr>
            </w:pPr>
            <w:r w:rsidRPr="00192F7F">
              <w:rPr>
                <w:rFonts w:ascii="Times New Roman" w:hAnsi="Times New Roman"/>
                <w:sz w:val="20"/>
              </w:rPr>
              <w:t>240.120</w:t>
            </w:r>
          </w:p>
        </w:tc>
      </w:tr>
    </w:tbl>
    <w:p w14:paraId="549F0C3C" w14:textId="77777777" w:rsidR="00711BA6" w:rsidRPr="00192F7F" w:rsidRDefault="00711BA6" w:rsidP="00711BA6">
      <w:pPr>
        <w:rPr>
          <w:rFonts w:ascii="Times New Roman" w:hAnsi="Times New Roman"/>
          <w:sz w:val="20"/>
        </w:rPr>
      </w:pPr>
      <w:r w:rsidRPr="00192F7F">
        <w:rPr>
          <w:rFonts w:ascii="Times New Roman" w:hAnsi="Times New Roman"/>
          <w:sz w:val="20"/>
        </w:rPr>
        <w:t>Fuente: Secretaría Distrital de Ambiente</w:t>
      </w:r>
    </w:p>
    <w:p w14:paraId="74A53D4C" w14:textId="77777777" w:rsidR="00711BA6" w:rsidRPr="00192F7F" w:rsidRDefault="00711BA6" w:rsidP="00711BA6">
      <w:pPr>
        <w:rPr>
          <w:rFonts w:ascii="Times New Roman" w:hAnsi="Times New Roman"/>
          <w:szCs w:val="24"/>
        </w:rPr>
      </w:pPr>
    </w:p>
    <w:p w14:paraId="022D9535" w14:textId="77777777" w:rsidR="00711BA6" w:rsidRPr="00192F7F" w:rsidRDefault="00711BA6" w:rsidP="00711BA6">
      <w:pPr>
        <w:rPr>
          <w:rFonts w:ascii="Times New Roman" w:hAnsi="Times New Roman"/>
          <w:szCs w:val="24"/>
        </w:rPr>
      </w:pPr>
      <w:r w:rsidRPr="00192F7F">
        <w:rPr>
          <w:rFonts w:ascii="Times New Roman" w:hAnsi="Times New Roman"/>
          <w:szCs w:val="24"/>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192F7F">
        <w:rPr>
          <w:rFonts w:ascii="Times New Roman" w:hAnsi="Times New Roman"/>
          <w:i/>
          <w:szCs w:val="24"/>
        </w:rPr>
        <w:t>Achatina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fulica</w:t>
      </w:r>
      <w:proofErr w:type="spellEnd"/>
      <w:r w:rsidRPr="00192F7F">
        <w:rPr>
          <w:rFonts w:ascii="Times New Roman" w:hAnsi="Times New Roman"/>
          <w:szCs w:val="24"/>
        </w:rPr>
        <w:t>).</w:t>
      </w:r>
    </w:p>
    <w:p w14:paraId="29C1CAD4" w14:textId="77777777" w:rsidR="00711BA6" w:rsidRPr="00192F7F" w:rsidRDefault="00711BA6" w:rsidP="00711BA6">
      <w:pPr>
        <w:rPr>
          <w:rFonts w:ascii="Times New Roman" w:hAnsi="Times New Roman"/>
          <w:szCs w:val="24"/>
        </w:rPr>
      </w:pPr>
    </w:p>
    <w:p w14:paraId="0A8EDFD1" w14:textId="77777777" w:rsidR="00711BA6" w:rsidRPr="00192F7F" w:rsidRDefault="00711BA6" w:rsidP="00711BA6">
      <w:pPr>
        <w:rPr>
          <w:rFonts w:ascii="Times New Roman" w:hAnsi="Times New Roman"/>
          <w:szCs w:val="24"/>
        </w:rPr>
      </w:pPr>
      <w:r w:rsidRPr="00192F7F">
        <w:rPr>
          <w:rFonts w:ascii="Times New Roman" w:hAnsi="Times New Roman"/>
          <w:szCs w:val="24"/>
        </w:rPr>
        <w:t>A su vez, se plantearon y avanzaron siete proyectos de investigación: dos referentes al proceso de rehabilitación de un ocelote (</w:t>
      </w:r>
      <w:proofErr w:type="spellStart"/>
      <w:r w:rsidRPr="00192F7F">
        <w:rPr>
          <w:rFonts w:ascii="Times New Roman" w:hAnsi="Times New Roman"/>
          <w:i/>
          <w:szCs w:val="24"/>
        </w:rPr>
        <w:t>Leopardus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pardalis</w:t>
      </w:r>
      <w:proofErr w:type="spellEnd"/>
      <w:r w:rsidRPr="00192F7F">
        <w:rPr>
          <w:rFonts w:ascii="Times New Roman" w:hAnsi="Times New Roman"/>
          <w:szCs w:val="24"/>
        </w:rPr>
        <w:t>) recuperado del tráfico ilegal en Bogotá, uno sobre la creación del aplicativo SIG (sistema de información geográfica) para el seguimiento de la tingua azul (</w:t>
      </w:r>
      <w:r w:rsidRPr="00192F7F">
        <w:rPr>
          <w:rFonts w:ascii="Times New Roman" w:hAnsi="Times New Roman"/>
          <w:i/>
          <w:szCs w:val="24"/>
        </w:rPr>
        <w:t>Porphyrio martinica</w:t>
      </w:r>
      <w:r w:rsidRPr="00192F7F">
        <w:rPr>
          <w:rFonts w:ascii="Times New Roman" w:hAnsi="Times New Roman"/>
          <w:szCs w:val="24"/>
        </w:rPr>
        <w:t>) en Bogotá, tres relacionados con la fauna silvestre exótica y trasplantada que se encuentra en estado libre en Bogotá, uno para la creación del protocolo para el manejo y control poblacional de la paloma de plaza (</w:t>
      </w:r>
      <w:r w:rsidRPr="00192F7F">
        <w:rPr>
          <w:rFonts w:ascii="Times New Roman" w:hAnsi="Times New Roman"/>
          <w:i/>
          <w:szCs w:val="24"/>
        </w:rPr>
        <w:t xml:space="preserve">Columba </w:t>
      </w:r>
      <w:proofErr w:type="spellStart"/>
      <w:r w:rsidRPr="00192F7F">
        <w:rPr>
          <w:rFonts w:ascii="Times New Roman" w:hAnsi="Times New Roman"/>
          <w:i/>
          <w:szCs w:val="24"/>
        </w:rPr>
        <w:t>livia</w:t>
      </w:r>
      <w:proofErr w:type="spellEnd"/>
      <w:r w:rsidRPr="00192F7F">
        <w:rPr>
          <w:rFonts w:ascii="Times New Roman" w:hAnsi="Times New Roman"/>
          <w:szCs w:val="24"/>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192F7F" w:rsidRDefault="00711BA6" w:rsidP="00711BA6">
      <w:pPr>
        <w:rPr>
          <w:rFonts w:ascii="Times New Roman" w:hAnsi="Times New Roman"/>
          <w:szCs w:val="24"/>
        </w:rPr>
      </w:pPr>
    </w:p>
    <w:p w14:paraId="2A48F657"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192F7F" w:rsidRDefault="00711BA6" w:rsidP="00711BA6">
      <w:pPr>
        <w:rPr>
          <w:rFonts w:ascii="Times New Roman" w:hAnsi="Times New Roman"/>
          <w:szCs w:val="24"/>
        </w:rPr>
      </w:pPr>
    </w:p>
    <w:p w14:paraId="62BD4B03" w14:textId="77777777" w:rsidR="00711BA6" w:rsidRPr="00192F7F" w:rsidRDefault="00711BA6" w:rsidP="00711BA6">
      <w:pPr>
        <w:rPr>
          <w:rFonts w:ascii="Times New Roman" w:hAnsi="Times New Roman"/>
          <w:szCs w:val="24"/>
        </w:rPr>
      </w:pPr>
      <w:r w:rsidRPr="00192F7F">
        <w:rPr>
          <w:rFonts w:ascii="Times New Roman" w:hAnsi="Times New Roman"/>
          <w:szCs w:val="24"/>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192F7F" w:rsidRDefault="00711BA6" w:rsidP="00711BA6">
      <w:pPr>
        <w:rPr>
          <w:rFonts w:ascii="Times New Roman" w:hAnsi="Times New Roman"/>
          <w:szCs w:val="24"/>
        </w:rPr>
      </w:pPr>
    </w:p>
    <w:p w14:paraId="262645CC" w14:textId="1F685A82" w:rsidR="00711BA6" w:rsidRPr="00192F7F" w:rsidRDefault="00711BA6" w:rsidP="00711BA6">
      <w:pPr>
        <w:rPr>
          <w:rFonts w:ascii="Times New Roman" w:hAnsi="Times New Roman"/>
          <w:szCs w:val="24"/>
        </w:rPr>
      </w:pPr>
      <w:r w:rsidRPr="00192F7F">
        <w:rPr>
          <w:rFonts w:ascii="Times New Roman" w:hAnsi="Times New Roman"/>
          <w:szCs w:val="24"/>
        </w:rPr>
        <w:lastRenderedPageBreak/>
        <w:t>Todo lo expuesto anteriormente</w:t>
      </w:r>
      <w:r w:rsidR="007D027A" w:rsidRPr="00192F7F">
        <w:rPr>
          <w:rFonts w:ascii="Times New Roman" w:hAnsi="Times New Roman"/>
          <w:szCs w:val="24"/>
        </w:rPr>
        <w:t>,</w:t>
      </w:r>
      <w:r w:rsidRPr="00192F7F">
        <w:rPr>
          <w:rFonts w:ascii="Times New Roman" w:hAnsi="Times New Roman"/>
          <w:szCs w:val="24"/>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192F7F" w:rsidRDefault="00711BA6" w:rsidP="00711BA6">
      <w:pPr>
        <w:rPr>
          <w:rFonts w:ascii="Times New Roman" w:hAnsi="Times New Roman"/>
          <w:szCs w:val="24"/>
        </w:rPr>
      </w:pPr>
    </w:p>
    <w:p w14:paraId="179A98B5" w14:textId="77777777" w:rsidR="00711BA6" w:rsidRPr="00192F7F" w:rsidRDefault="00711BA6" w:rsidP="00711BA6">
      <w:pPr>
        <w:rPr>
          <w:rFonts w:ascii="Times New Roman" w:hAnsi="Times New Roman"/>
          <w:szCs w:val="24"/>
        </w:rPr>
      </w:pPr>
      <w:r w:rsidRPr="00192F7F">
        <w:rPr>
          <w:rFonts w:ascii="Times New Roman" w:hAnsi="Times New Roman"/>
          <w:szCs w:val="24"/>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192F7F" w:rsidRDefault="006A192D" w:rsidP="00D1763C">
      <w:pPr>
        <w:keepNext/>
        <w:keepLines/>
        <w:numPr>
          <w:ilvl w:val="1"/>
          <w:numId w:val="25"/>
        </w:numPr>
        <w:spacing w:before="360" w:after="80"/>
        <w:outlineLvl w:val="1"/>
        <w:rPr>
          <w:rFonts w:ascii="Times New Roman" w:hAnsi="Times New Roman"/>
          <w:b/>
          <w:color w:val="000000"/>
          <w:sz w:val="28"/>
          <w:szCs w:val="28"/>
        </w:rPr>
      </w:pPr>
      <w:r w:rsidRPr="00192F7F">
        <w:rPr>
          <w:rFonts w:ascii="Times New Roman" w:hAnsi="Times New Roman"/>
          <w:b/>
          <w:color w:val="000000"/>
          <w:sz w:val="28"/>
          <w:szCs w:val="28"/>
        </w:rPr>
        <w:t xml:space="preserve"> </w:t>
      </w:r>
      <w:r w:rsidR="006B31C9" w:rsidRPr="00192F7F">
        <w:rPr>
          <w:rFonts w:ascii="Times New Roman" w:hAnsi="Times New Roman"/>
          <w:b/>
          <w:color w:val="000000"/>
          <w:sz w:val="28"/>
          <w:szCs w:val="28"/>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9"/>
        <w:gridCol w:w="1155"/>
        <w:gridCol w:w="1094"/>
        <w:gridCol w:w="850"/>
        <w:gridCol w:w="1010"/>
      </w:tblGrid>
      <w:tr w:rsidR="000848E1" w:rsidRPr="00192F7F" w14:paraId="04A0F7D3" w14:textId="77777777" w:rsidTr="006D2DD7">
        <w:trPr>
          <w:trHeight w:val="466"/>
        </w:trPr>
        <w:tc>
          <w:tcPr>
            <w:tcW w:w="5000" w:type="pct"/>
            <w:gridSpan w:val="8"/>
            <w:shd w:val="clear" w:color="auto" w:fill="538135"/>
            <w:noWrap/>
            <w:vAlign w:val="bottom"/>
            <w:hideMark/>
          </w:tcPr>
          <w:p w14:paraId="2D3D8B54" w14:textId="68FB540D" w:rsidR="006B31C9"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 xml:space="preserve">LOCALIZACIÓN DE LA ALTERNATIVA </w:t>
            </w:r>
          </w:p>
          <w:p w14:paraId="0CD478BA" w14:textId="77777777" w:rsidR="006D2DD7" w:rsidRPr="00192F7F" w:rsidRDefault="006D2DD7" w:rsidP="00953590">
            <w:pPr>
              <w:jc w:val="center"/>
              <w:rPr>
                <w:rFonts w:ascii="Times New Roman" w:hAnsi="Times New Roman"/>
                <w:b/>
                <w:bCs/>
                <w:color w:val="FFFFFF"/>
                <w:sz w:val="22"/>
                <w:szCs w:val="22"/>
                <w:lang w:eastAsia="es-CO"/>
              </w:rPr>
            </w:pPr>
          </w:p>
          <w:p w14:paraId="77654F52" w14:textId="5D4B4FB4" w:rsidR="006B31C9" w:rsidRPr="00192F7F" w:rsidRDefault="006B31C9" w:rsidP="00953590">
            <w:pPr>
              <w:jc w:val="center"/>
              <w:rPr>
                <w:rFonts w:ascii="Times New Roman" w:hAnsi="Times New Roman"/>
                <w:b/>
                <w:bCs/>
                <w:color w:val="FFFFFF"/>
                <w:sz w:val="22"/>
                <w:szCs w:val="22"/>
                <w:lang w:eastAsia="es-CO"/>
              </w:rPr>
            </w:pPr>
          </w:p>
        </w:tc>
      </w:tr>
      <w:tr w:rsidR="000848E1" w:rsidRPr="00192F7F"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192F7F" w:rsidRDefault="000848E1" w:rsidP="00953590">
            <w:pPr>
              <w:jc w:val="center"/>
              <w:rPr>
                <w:rFonts w:ascii="Times New Roman" w:hAnsi="Times New Roman"/>
                <w:b/>
                <w:bCs/>
                <w:color w:val="FFFFFF"/>
                <w:sz w:val="22"/>
                <w:szCs w:val="22"/>
                <w:lang w:eastAsia="es-CO"/>
              </w:rPr>
            </w:pPr>
            <w:r w:rsidRPr="00192F7F">
              <w:rPr>
                <w:rFonts w:ascii="Times New Roman" w:hAnsi="Times New Roman"/>
                <w:b/>
                <w:bCs/>
                <w:color w:val="FFFFFF"/>
                <w:sz w:val="22"/>
                <w:szCs w:val="22"/>
                <w:lang w:eastAsia="es-CO"/>
              </w:rPr>
              <w:t>Longitud</w:t>
            </w:r>
          </w:p>
        </w:tc>
      </w:tr>
      <w:tr w:rsidR="000848E1" w:rsidRPr="00192F7F"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192F7F" w:rsidRDefault="000848E1" w:rsidP="000848E1">
            <w:pPr>
              <w:jc w:val="center"/>
              <w:rPr>
                <w:rFonts w:ascii="Times New Roman" w:hAnsi="Times New Roman"/>
                <w:color w:val="555555"/>
                <w:sz w:val="22"/>
                <w:szCs w:val="22"/>
                <w:lang w:eastAsia="es-CO"/>
              </w:rPr>
            </w:pPr>
            <w:r w:rsidRPr="00192F7F">
              <w:rPr>
                <w:rFonts w:ascii="Times New Roman" w:hAnsi="Times New Roman"/>
                <w:color w:val="555555"/>
                <w:sz w:val="22"/>
                <w:szCs w:val="22"/>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192F7F" w:rsidRDefault="000848E1" w:rsidP="000848E1">
            <w:pPr>
              <w:jc w:val="center"/>
              <w:rPr>
                <w:rFonts w:ascii="Times New Roman" w:hAnsi="Times New Roman"/>
                <w:color w:val="555555"/>
                <w:sz w:val="22"/>
                <w:szCs w:val="22"/>
                <w:lang w:eastAsia="es-CO"/>
              </w:rPr>
            </w:pPr>
            <w:r w:rsidRPr="00192F7F">
              <w:rPr>
                <w:rFonts w:ascii="Times New Roman" w:hAnsi="Times New Roman"/>
                <w:color w:val="555555"/>
                <w:sz w:val="22"/>
                <w:szCs w:val="22"/>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192F7F" w:rsidRDefault="000848E1" w:rsidP="00953590">
            <w:pPr>
              <w:jc w:val="left"/>
              <w:rPr>
                <w:rFonts w:ascii="Times New Roman" w:hAnsi="Times New Roman"/>
                <w:color w:val="555555"/>
                <w:sz w:val="22"/>
                <w:szCs w:val="22"/>
                <w:lang w:eastAsia="es-CO"/>
              </w:rPr>
            </w:pPr>
            <w:r w:rsidRPr="00192F7F">
              <w:rPr>
                <w:rFonts w:ascii="Times New Roman" w:hAnsi="Times New Roman"/>
                <w:color w:val="555555"/>
                <w:sz w:val="22"/>
                <w:szCs w:val="22"/>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192F7F" w:rsidRDefault="000848E1" w:rsidP="00953590">
            <w:pPr>
              <w:jc w:val="left"/>
              <w:rPr>
                <w:rFonts w:ascii="Times New Roman" w:hAnsi="Times New Roman"/>
                <w:color w:val="555555"/>
                <w:sz w:val="22"/>
                <w:szCs w:val="22"/>
                <w:lang w:eastAsia="es-CO"/>
              </w:rPr>
            </w:pPr>
            <w:r w:rsidRPr="00192F7F">
              <w:rPr>
                <w:rFonts w:ascii="Times New Roman" w:hAnsi="Times New Roman"/>
                <w:color w:val="555555"/>
                <w:sz w:val="22"/>
                <w:szCs w:val="22"/>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192F7F" w:rsidRDefault="000848E1" w:rsidP="00953590">
            <w:pPr>
              <w:jc w:val="left"/>
              <w:rPr>
                <w:rFonts w:ascii="Times New Roman" w:hAnsi="Times New Roman"/>
                <w:color w:val="555555"/>
                <w:sz w:val="22"/>
                <w:szCs w:val="22"/>
                <w:lang w:eastAsia="es-CO"/>
              </w:rPr>
            </w:pPr>
            <w:r w:rsidRPr="00192F7F">
              <w:rPr>
                <w:rFonts w:ascii="Times New Roman" w:hAnsi="Times New Roman"/>
                <w:color w:val="555555"/>
                <w:sz w:val="22"/>
                <w:szCs w:val="22"/>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192F7F" w:rsidRDefault="000848E1" w:rsidP="00953590">
            <w:pPr>
              <w:jc w:val="left"/>
              <w:rPr>
                <w:rFonts w:ascii="Times New Roman" w:hAnsi="Times New Roman"/>
                <w:color w:val="555555"/>
                <w:sz w:val="22"/>
                <w:szCs w:val="22"/>
                <w:lang w:eastAsia="es-CO"/>
              </w:rPr>
            </w:pPr>
            <w:r w:rsidRPr="00192F7F">
              <w:rPr>
                <w:rFonts w:ascii="Times New Roman" w:hAnsi="Times New Roman"/>
                <w:color w:val="555555"/>
                <w:sz w:val="22"/>
                <w:szCs w:val="22"/>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192F7F" w:rsidRDefault="000848E1" w:rsidP="00953590">
            <w:pPr>
              <w:jc w:val="left"/>
              <w:rPr>
                <w:rFonts w:ascii="Times New Roman" w:hAnsi="Times New Roman"/>
                <w:color w:val="555555"/>
                <w:sz w:val="22"/>
                <w:szCs w:val="22"/>
                <w:lang w:eastAsia="es-CO"/>
              </w:rPr>
            </w:pPr>
            <w:r w:rsidRPr="00192F7F">
              <w:rPr>
                <w:rFonts w:ascii="Times New Roman" w:hAnsi="Times New Roman"/>
                <w:color w:val="555555"/>
                <w:sz w:val="22"/>
                <w:szCs w:val="22"/>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192F7F" w:rsidRDefault="000848E1" w:rsidP="00953590">
            <w:pPr>
              <w:jc w:val="left"/>
              <w:rPr>
                <w:rFonts w:ascii="Times New Roman" w:hAnsi="Times New Roman"/>
                <w:color w:val="555555"/>
                <w:sz w:val="22"/>
                <w:szCs w:val="22"/>
                <w:lang w:eastAsia="es-CO"/>
              </w:rPr>
            </w:pPr>
            <w:r w:rsidRPr="00192F7F">
              <w:rPr>
                <w:rFonts w:ascii="Times New Roman" w:hAnsi="Times New Roman"/>
                <w:color w:val="555555"/>
                <w:sz w:val="22"/>
                <w:szCs w:val="22"/>
                <w:lang w:eastAsia="es-CO"/>
              </w:rPr>
              <w:t> </w:t>
            </w:r>
          </w:p>
        </w:tc>
      </w:tr>
    </w:tbl>
    <w:p w14:paraId="69EF5428" w14:textId="38990FF8" w:rsidR="00F550E3" w:rsidRPr="00192F7F" w:rsidRDefault="005C062C" w:rsidP="005C062C">
      <w:pPr>
        <w:keepNext/>
        <w:keepLines/>
        <w:spacing w:before="360" w:after="80"/>
        <w:outlineLvl w:val="1"/>
        <w:rPr>
          <w:rFonts w:ascii="Times New Roman" w:hAnsi="Times New Roman"/>
          <w:sz w:val="28"/>
          <w:szCs w:val="22"/>
        </w:rPr>
      </w:pPr>
      <w:r w:rsidRPr="00192F7F">
        <w:rPr>
          <w:rFonts w:ascii="Times New Roman" w:hAnsi="Times New Roman"/>
          <w:b/>
          <w:color w:val="000000"/>
          <w:sz w:val="28"/>
          <w:szCs w:val="28"/>
        </w:rPr>
        <w:t xml:space="preserve">    </w:t>
      </w:r>
      <w:r w:rsidR="006B31C9" w:rsidRPr="00192F7F">
        <w:rPr>
          <w:rFonts w:ascii="Times New Roman" w:hAnsi="Times New Roman"/>
          <w:b/>
          <w:color w:val="000000"/>
          <w:sz w:val="28"/>
          <w:szCs w:val="28"/>
        </w:rPr>
        <w:t xml:space="preserve">1.4 </w:t>
      </w:r>
      <w:hyperlink r:id="rId14">
        <w:r w:rsidR="006B31C9" w:rsidRPr="00192F7F">
          <w:rPr>
            <w:rFonts w:ascii="Times New Roman" w:hAnsi="Times New Roman"/>
            <w:b/>
            <w:color w:val="000000"/>
            <w:sz w:val="28"/>
            <w:szCs w:val="28"/>
          </w:rPr>
          <w:t>Participantes</w:t>
        </w:r>
      </w:hyperlink>
      <w:r w:rsidR="006B31C9" w:rsidRPr="00192F7F">
        <w:rPr>
          <w:rFonts w:ascii="Times New Roman" w:hAnsi="Times New Roman"/>
          <w:b/>
          <w:color w:val="000000"/>
          <w:sz w:val="28"/>
          <w:szCs w:val="28"/>
        </w:rPr>
        <w:t xml:space="preserve"> </w:t>
      </w:r>
    </w:p>
    <w:p w14:paraId="7AAA2966" w14:textId="77777777" w:rsidR="001351D6" w:rsidRPr="00192F7F" w:rsidRDefault="001351D6" w:rsidP="001351D6">
      <w:pPr>
        <w:pStyle w:val="Ttulo3"/>
        <w:numPr>
          <w:ilvl w:val="0"/>
          <w:numId w:val="27"/>
        </w:numPr>
        <w:contextualSpacing/>
        <w:rPr>
          <w:rFonts w:ascii="Times New Roman" w:hAnsi="Times New Roman"/>
          <w:sz w:val="24"/>
          <w:szCs w:val="24"/>
        </w:rPr>
      </w:pPr>
      <w:r w:rsidRPr="00192F7F">
        <w:rPr>
          <w:rFonts w:ascii="Times New Roman" w:hAnsi="Times New Roman"/>
          <w:sz w:val="24"/>
          <w:szCs w:val="24"/>
        </w:rPr>
        <w:t>Identificación de los participantes.</w:t>
      </w:r>
    </w:p>
    <w:p w14:paraId="6D032377" w14:textId="77777777" w:rsidR="001351D6" w:rsidRPr="00192F7F" w:rsidRDefault="001351D6" w:rsidP="001351D6">
      <w:pPr>
        <w:rPr>
          <w:rFonts w:ascii="Times New Roman" w:hAnsi="Times New Roman"/>
          <w:szCs w:val="24"/>
        </w:rPr>
      </w:pPr>
    </w:p>
    <w:p w14:paraId="2C747E59" w14:textId="77777777" w:rsidR="001351D6" w:rsidRPr="00192F7F" w:rsidRDefault="001351D6" w:rsidP="001351D6">
      <w:pPr>
        <w:rPr>
          <w:rFonts w:ascii="Times New Roman" w:hAnsi="Times New Roman"/>
          <w:szCs w:val="24"/>
        </w:rPr>
      </w:pPr>
      <w:r w:rsidRPr="00192F7F">
        <w:rPr>
          <w:rFonts w:ascii="Times New Roman" w:hAnsi="Times New Roman"/>
          <w:szCs w:val="24"/>
        </w:rPr>
        <w:t>1.         Ministerio de Ambiente y Desarrollo Sostenible – MADS</w:t>
      </w:r>
    </w:p>
    <w:p w14:paraId="0C1FE863" w14:textId="77777777" w:rsidR="001351D6" w:rsidRPr="00192F7F" w:rsidRDefault="001351D6" w:rsidP="001351D6">
      <w:pPr>
        <w:rPr>
          <w:rFonts w:ascii="Times New Roman" w:hAnsi="Times New Roman"/>
          <w:szCs w:val="24"/>
        </w:rPr>
      </w:pPr>
      <w:r w:rsidRPr="00192F7F">
        <w:rPr>
          <w:rFonts w:ascii="Times New Roman" w:hAnsi="Times New Roman"/>
          <w:szCs w:val="24"/>
        </w:rPr>
        <w:t>2.</w:t>
      </w:r>
      <w:r w:rsidRPr="00192F7F">
        <w:rPr>
          <w:rFonts w:ascii="Times New Roman" w:hAnsi="Times New Roman"/>
          <w:szCs w:val="24"/>
        </w:rPr>
        <w:tab/>
        <w:t>Autoridad Nacional de Licencias Ambientales – ANLA</w:t>
      </w:r>
    </w:p>
    <w:p w14:paraId="3F22DF74" w14:textId="77777777" w:rsidR="001351D6" w:rsidRPr="00192F7F" w:rsidRDefault="001351D6" w:rsidP="001351D6">
      <w:pPr>
        <w:rPr>
          <w:rFonts w:ascii="Times New Roman" w:hAnsi="Times New Roman"/>
          <w:szCs w:val="24"/>
        </w:rPr>
      </w:pPr>
      <w:r w:rsidRPr="00192F7F">
        <w:rPr>
          <w:rFonts w:ascii="Times New Roman" w:hAnsi="Times New Roman"/>
          <w:szCs w:val="24"/>
        </w:rPr>
        <w:t>3.</w:t>
      </w:r>
      <w:r w:rsidRPr="00192F7F">
        <w:rPr>
          <w:rFonts w:ascii="Times New Roman" w:hAnsi="Times New Roman"/>
          <w:szCs w:val="24"/>
        </w:rPr>
        <w:tab/>
        <w:t>Fiscalía General de la Nación</w:t>
      </w:r>
    </w:p>
    <w:p w14:paraId="37E3358A" w14:textId="77777777" w:rsidR="001351D6" w:rsidRPr="00192F7F" w:rsidRDefault="001351D6" w:rsidP="001351D6">
      <w:pPr>
        <w:rPr>
          <w:rFonts w:ascii="Times New Roman" w:hAnsi="Times New Roman"/>
          <w:szCs w:val="24"/>
        </w:rPr>
      </w:pPr>
      <w:r w:rsidRPr="00192F7F">
        <w:rPr>
          <w:rFonts w:ascii="Times New Roman" w:hAnsi="Times New Roman"/>
          <w:szCs w:val="24"/>
        </w:rPr>
        <w:t>4.</w:t>
      </w:r>
      <w:r w:rsidRPr="00192F7F">
        <w:rPr>
          <w:rFonts w:ascii="Times New Roman" w:hAnsi="Times New Roman"/>
          <w:szCs w:val="24"/>
        </w:rPr>
        <w:tab/>
        <w:t xml:space="preserve">Contraloría General de la Nación </w:t>
      </w:r>
    </w:p>
    <w:p w14:paraId="2289C527" w14:textId="77777777" w:rsidR="001351D6" w:rsidRPr="00192F7F" w:rsidRDefault="001351D6" w:rsidP="001351D6">
      <w:pPr>
        <w:rPr>
          <w:rFonts w:ascii="Times New Roman" w:hAnsi="Times New Roman"/>
          <w:szCs w:val="24"/>
        </w:rPr>
      </w:pPr>
      <w:r w:rsidRPr="00192F7F">
        <w:rPr>
          <w:rFonts w:ascii="Times New Roman" w:hAnsi="Times New Roman"/>
          <w:szCs w:val="24"/>
        </w:rPr>
        <w:t>5.</w:t>
      </w:r>
      <w:r w:rsidRPr="00192F7F">
        <w:rPr>
          <w:rFonts w:ascii="Times New Roman" w:hAnsi="Times New Roman"/>
          <w:szCs w:val="24"/>
        </w:rPr>
        <w:tab/>
        <w:t xml:space="preserve">Procuraduría General de la Nación </w:t>
      </w:r>
    </w:p>
    <w:p w14:paraId="1A5D30BA" w14:textId="77777777" w:rsidR="001351D6" w:rsidRPr="00192F7F" w:rsidRDefault="001351D6" w:rsidP="001351D6">
      <w:pPr>
        <w:rPr>
          <w:rFonts w:ascii="Times New Roman" w:hAnsi="Times New Roman"/>
          <w:szCs w:val="24"/>
        </w:rPr>
      </w:pPr>
      <w:r w:rsidRPr="00192F7F">
        <w:rPr>
          <w:rFonts w:ascii="Times New Roman" w:hAnsi="Times New Roman"/>
          <w:szCs w:val="24"/>
        </w:rPr>
        <w:t>6.</w:t>
      </w:r>
      <w:r w:rsidRPr="00192F7F">
        <w:rPr>
          <w:rFonts w:ascii="Times New Roman" w:hAnsi="Times New Roman"/>
          <w:szCs w:val="24"/>
        </w:rPr>
        <w:tab/>
        <w:t>Contraloría de Bogotá</w:t>
      </w:r>
    </w:p>
    <w:p w14:paraId="042314F5" w14:textId="77777777" w:rsidR="001351D6" w:rsidRPr="00192F7F" w:rsidRDefault="001351D6" w:rsidP="001351D6">
      <w:pPr>
        <w:rPr>
          <w:rFonts w:ascii="Times New Roman" w:hAnsi="Times New Roman"/>
          <w:szCs w:val="24"/>
        </w:rPr>
      </w:pPr>
      <w:r w:rsidRPr="00192F7F">
        <w:rPr>
          <w:rFonts w:ascii="Times New Roman" w:hAnsi="Times New Roman"/>
          <w:szCs w:val="24"/>
        </w:rPr>
        <w:t>7.</w:t>
      </w:r>
      <w:r w:rsidRPr="00192F7F">
        <w:rPr>
          <w:rFonts w:ascii="Times New Roman" w:hAnsi="Times New Roman"/>
          <w:szCs w:val="24"/>
        </w:rPr>
        <w:tab/>
        <w:t>Veeduría Distrital</w:t>
      </w:r>
    </w:p>
    <w:p w14:paraId="50E7B61F" w14:textId="77777777" w:rsidR="001351D6" w:rsidRPr="00192F7F" w:rsidRDefault="001351D6" w:rsidP="001351D6">
      <w:pPr>
        <w:rPr>
          <w:rFonts w:ascii="Times New Roman" w:hAnsi="Times New Roman"/>
          <w:szCs w:val="24"/>
        </w:rPr>
      </w:pPr>
      <w:r w:rsidRPr="00192F7F">
        <w:rPr>
          <w:rFonts w:ascii="Times New Roman" w:hAnsi="Times New Roman"/>
          <w:szCs w:val="24"/>
        </w:rPr>
        <w:t>8.</w:t>
      </w:r>
      <w:r w:rsidRPr="00192F7F">
        <w:rPr>
          <w:rFonts w:ascii="Times New Roman" w:hAnsi="Times New Roman"/>
          <w:szCs w:val="24"/>
        </w:rPr>
        <w:tab/>
        <w:t>Departamento Administrativo Nacional de Planeación – DNP</w:t>
      </w:r>
    </w:p>
    <w:p w14:paraId="6442A92A" w14:textId="77777777" w:rsidR="001351D6" w:rsidRPr="00192F7F" w:rsidRDefault="001351D6" w:rsidP="001351D6">
      <w:pPr>
        <w:rPr>
          <w:rFonts w:ascii="Times New Roman" w:hAnsi="Times New Roman"/>
          <w:szCs w:val="24"/>
        </w:rPr>
      </w:pPr>
      <w:r w:rsidRPr="00192F7F">
        <w:rPr>
          <w:rFonts w:ascii="Times New Roman" w:hAnsi="Times New Roman"/>
          <w:szCs w:val="24"/>
        </w:rPr>
        <w:t>9.</w:t>
      </w:r>
      <w:r w:rsidRPr="00192F7F">
        <w:rPr>
          <w:rFonts w:ascii="Times New Roman" w:hAnsi="Times New Roman"/>
          <w:szCs w:val="24"/>
        </w:rPr>
        <w:tab/>
        <w:t xml:space="preserve">Instituto Nacional de Salud - INS  </w:t>
      </w:r>
    </w:p>
    <w:p w14:paraId="6C608B4B" w14:textId="77777777" w:rsidR="001351D6" w:rsidRPr="00192F7F" w:rsidRDefault="001351D6" w:rsidP="001351D6">
      <w:pPr>
        <w:rPr>
          <w:rFonts w:ascii="Times New Roman" w:hAnsi="Times New Roman"/>
          <w:szCs w:val="24"/>
        </w:rPr>
      </w:pPr>
      <w:r w:rsidRPr="00192F7F">
        <w:rPr>
          <w:rFonts w:ascii="Times New Roman" w:hAnsi="Times New Roman"/>
          <w:szCs w:val="24"/>
        </w:rPr>
        <w:t>11.</w:t>
      </w:r>
      <w:r w:rsidRPr="00192F7F">
        <w:rPr>
          <w:rFonts w:ascii="Times New Roman" w:hAnsi="Times New Roman"/>
          <w:szCs w:val="24"/>
        </w:rPr>
        <w:tab/>
        <w:t>Otras autoridades ambientales regionales y urbanas</w:t>
      </w:r>
    </w:p>
    <w:p w14:paraId="4ECCB0AF" w14:textId="77777777" w:rsidR="001351D6" w:rsidRPr="00192F7F" w:rsidRDefault="001351D6" w:rsidP="001351D6">
      <w:pPr>
        <w:rPr>
          <w:rFonts w:ascii="Times New Roman" w:hAnsi="Times New Roman"/>
          <w:szCs w:val="24"/>
        </w:rPr>
      </w:pPr>
      <w:r w:rsidRPr="00192F7F">
        <w:rPr>
          <w:rFonts w:ascii="Times New Roman" w:hAnsi="Times New Roman"/>
          <w:szCs w:val="24"/>
        </w:rPr>
        <w:t>12.</w:t>
      </w:r>
      <w:r w:rsidRPr="00192F7F">
        <w:rPr>
          <w:rFonts w:ascii="Times New Roman" w:hAnsi="Times New Roman"/>
          <w:szCs w:val="24"/>
        </w:rPr>
        <w:tab/>
        <w:t>Veedurías Ciudadanas</w:t>
      </w:r>
    </w:p>
    <w:p w14:paraId="1DA30DE8" w14:textId="77777777" w:rsidR="001351D6" w:rsidRPr="00192F7F" w:rsidRDefault="001351D6" w:rsidP="001351D6">
      <w:pPr>
        <w:rPr>
          <w:rFonts w:ascii="Times New Roman" w:hAnsi="Times New Roman"/>
          <w:szCs w:val="24"/>
        </w:rPr>
      </w:pPr>
      <w:r w:rsidRPr="00192F7F">
        <w:rPr>
          <w:rFonts w:ascii="Times New Roman" w:hAnsi="Times New Roman"/>
          <w:szCs w:val="24"/>
        </w:rPr>
        <w:lastRenderedPageBreak/>
        <w:t>13.</w:t>
      </w:r>
      <w:r w:rsidRPr="00192F7F">
        <w:rPr>
          <w:rFonts w:ascii="Times New Roman" w:hAnsi="Times New Roman"/>
          <w:szCs w:val="24"/>
        </w:rPr>
        <w:tab/>
        <w:t>Instituto Colombiano Agropecuario – ICA</w:t>
      </w:r>
    </w:p>
    <w:p w14:paraId="13593914" w14:textId="77777777" w:rsidR="001351D6" w:rsidRPr="00192F7F" w:rsidRDefault="001351D6" w:rsidP="001351D6">
      <w:pPr>
        <w:rPr>
          <w:rFonts w:ascii="Times New Roman" w:hAnsi="Times New Roman"/>
          <w:szCs w:val="24"/>
        </w:rPr>
      </w:pPr>
      <w:r w:rsidRPr="00192F7F">
        <w:rPr>
          <w:rFonts w:ascii="Times New Roman" w:hAnsi="Times New Roman"/>
          <w:szCs w:val="24"/>
        </w:rPr>
        <w:t>14.</w:t>
      </w:r>
      <w:r w:rsidRPr="00192F7F">
        <w:rPr>
          <w:rFonts w:ascii="Times New Roman" w:hAnsi="Times New Roman"/>
          <w:szCs w:val="24"/>
        </w:rPr>
        <w:tab/>
        <w:t>Instituto Nacional de Vigilancia a Medicamentos y Alimentos – INVIMA</w:t>
      </w:r>
    </w:p>
    <w:p w14:paraId="60EF65CB" w14:textId="77777777" w:rsidR="001351D6" w:rsidRPr="00192F7F" w:rsidRDefault="001351D6" w:rsidP="001351D6">
      <w:pPr>
        <w:rPr>
          <w:rFonts w:ascii="Times New Roman" w:hAnsi="Times New Roman"/>
          <w:szCs w:val="24"/>
        </w:rPr>
      </w:pPr>
      <w:r w:rsidRPr="00192F7F">
        <w:rPr>
          <w:rFonts w:ascii="Times New Roman" w:hAnsi="Times New Roman"/>
          <w:szCs w:val="24"/>
        </w:rPr>
        <w:t>15.</w:t>
      </w:r>
      <w:r w:rsidRPr="00192F7F">
        <w:rPr>
          <w:rFonts w:ascii="Times New Roman" w:hAnsi="Times New Roman"/>
          <w:szCs w:val="24"/>
        </w:rPr>
        <w:tab/>
        <w:t>Dirección de Impuestos y Aduanas Nacionales – DIAN</w:t>
      </w:r>
    </w:p>
    <w:p w14:paraId="5B20F90E" w14:textId="77777777" w:rsidR="001351D6" w:rsidRPr="00192F7F" w:rsidRDefault="001351D6" w:rsidP="001351D6">
      <w:pPr>
        <w:rPr>
          <w:rFonts w:ascii="Times New Roman" w:hAnsi="Times New Roman"/>
          <w:szCs w:val="24"/>
        </w:rPr>
      </w:pPr>
      <w:r w:rsidRPr="00192F7F">
        <w:rPr>
          <w:rFonts w:ascii="Times New Roman" w:hAnsi="Times New Roman"/>
          <w:szCs w:val="24"/>
        </w:rPr>
        <w:t>16.</w:t>
      </w:r>
      <w:r w:rsidRPr="00192F7F">
        <w:rPr>
          <w:rFonts w:ascii="Times New Roman" w:hAnsi="Times New Roman"/>
          <w:szCs w:val="24"/>
        </w:rPr>
        <w:tab/>
        <w:t>Autoridad Nacional de Acuicultura y Pesca – AUNAP</w:t>
      </w:r>
    </w:p>
    <w:p w14:paraId="1AFF85E6" w14:textId="77777777" w:rsidR="001351D6" w:rsidRPr="00192F7F" w:rsidRDefault="001351D6" w:rsidP="001351D6">
      <w:pPr>
        <w:rPr>
          <w:rFonts w:ascii="Times New Roman" w:hAnsi="Times New Roman"/>
          <w:szCs w:val="24"/>
        </w:rPr>
      </w:pPr>
      <w:r w:rsidRPr="00192F7F">
        <w:rPr>
          <w:rFonts w:ascii="Times New Roman" w:hAnsi="Times New Roman"/>
          <w:szCs w:val="24"/>
        </w:rPr>
        <w:t>17.</w:t>
      </w:r>
      <w:r w:rsidRPr="00192F7F">
        <w:rPr>
          <w:rFonts w:ascii="Times New Roman" w:hAnsi="Times New Roman"/>
          <w:szCs w:val="24"/>
        </w:rPr>
        <w:tab/>
        <w:t>Policía nacional y fuerzas militares</w:t>
      </w:r>
    </w:p>
    <w:p w14:paraId="57C08D0A" w14:textId="77777777" w:rsidR="001351D6" w:rsidRPr="00192F7F" w:rsidRDefault="001351D6" w:rsidP="001351D6">
      <w:pPr>
        <w:rPr>
          <w:rFonts w:ascii="Times New Roman" w:hAnsi="Times New Roman"/>
          <w:szCs w:val="24"/>
        </w:rPr>
      </w:pPr>
      <w:r w:rsidRPr="00192F7F">
        <w:rPr>
          <w:rFonts w:ascii="Times New Roman" w:hAnsi="Times New Roman"/>
          <w:szCs w:val="24"/>
        </w:rPr>
        <w:t>18.</w:t>
      </w:r>
      <w:r w:rsidRPr="00192F7F">
        <w:rPr>
          <w:rFonts w:ascii="Times New Roman" w:hAnsi="Times New Roman"/>
          <w:szCs w:val="24"/>
        </w:rPr>
        <w:tab/>
        <w:t>Instituciones de investigación</w:t>
      </w:r>
    </w:p>
    <w:p w14:paraId="10EF9339" w14:textId="77777777" w:rsidR="001351D6" w:rsidRPr="00192F7F" w:rsidRDefault="001351D6" w:rsidP="001351D6">
      <w:pPr>
        <w:rPr>
          <w:rFonts w:ascii="Times New Roman" w:hAnsi="Times New Roman"/>
          <w:szCs w:val="24"/>
        </w:rPr>
      </w:pPr>
      <w:r w:rsidRPr="00192F7F">
        <w:rPr>
          <w:rFonts w:ascii="Times New Roman" w:hAnsi="Times New Roman"/>
          <w:szCs w:val="24"/>
        </w:rPr>
        <w:t>19.</w:t>
      </w:r>
      <w:r w:rsidRPr="00192F7F">
        <w:rPr>
          <w:rFonts w:ascii="Times New Roman" w:hAnsi="Times New Roman"/>
          <w:szCs w:val="24"/>
        </w:rPr>
        <w:tab/>
        <w:t xml:space="preserve">Academia </w:t>
      </w:r>
    </w:p>
    <w:p w14:paraId="51EFBC56" w14:textId="77777777" w:rsidR="001351D6" w:rsidRPr="00192F7F" w:rsidRDefault="001351D6" w:rsidP="001351D6">
      <w:pPr>
        <w:rPr>
          <w:rFonts w:ascii="Times New Roman" w:hAnsi="Times New Roman"/>
          <w:szCs w:val="24"/>
        </w:rPr>
      </w:pPr>
      <w:r w:rsidRPr="00192F7F">
        <w:rPr>
          <w:rFonts w:ascii="Times New Roman" w:hAnsi="Times New Roman"/>
          <w:szCs w:val="24"/>
        </w:rPr>
        <w:t>20.</w:t>
      </w:r>
      <w:r w:rsidRPr="00192F7F">
        <w:rPr>
          <w:rFonts w:ascii="Times New Roman" w:hAnsi="Times New Roman"/>
          <w:szCs w:val="24"/>
        </w:rPr>
        <w:tab/>
        <w:t>ONGs nacionales e internacionales</w:t>
      </w:r>
    </w:p>
    <w:p w14:paraId="751905C8" w14:textId="77777777" w:rsidR="001351D6" w:rsidRPr="00192F7F" w:rsidRDefault="001351D6" w:rsidP="001351D6">
      <w:pPr>
        <w:rPr>
          <w:rFonts w:ascii="Times New Roman" w:hAnsi="Times New Roman"/>
          <w:szCs w:val="24"/>
        </w:rPr>
      </w:pPr>
      <w:r w:rsidRPr="00192F7F">
        <w:rPr>
          <w:rFonts w:ascii="Times New Roman" w:hAnsi="Times New Roman"/>
          <w:szCs w:val="24"/>
        </w:rPr>
        <w:t>21.</w:t>
      </w:r>
      <w:r w:rsidRPr="00192F7F">
        <w:rPr>
          <w:rFonts w:ascii="Times New Roman" w:hAnsi="Times New Roman"/>
          <w:szCs w:val="24"/>
        </w:rPr>
        <w:tab/>
        <w:t>Cooperantes internacionales</w:t>
      </w:r>
    </w:p>
    <w:p w14:paraId="5BFFC1FD" w14:textId="77777777" w:rsidR="001351D6" w:rsidRPr="00192F7F" w:rsidRDefault="001351D6" w:rsidP="001351D6">
      <w:pPr>
        <w:rPr>
          <w:rFonts w:ascii="Times New Roman" w:hAnsi="Times New Roman"/>
          <w:szCs w:val="24"/>
        </w:rPr>
      </w:pPr>
      <w:r w:rsidRPr="00192F7F">
        <w:rPr>
          <w:rFonts w:ascii="Times New Roman" w:hAnsi="Times New Roman"/>
          <w:szCs w:val="24"/>
        </w:rPr>
        <w:t>22.</w:t>
      </w:r>
      <w:r w:rsidRPr="00192F7F">
        <w:rPr>
          <w:rFonts w:ascii="Times New Roman" w:hAnsi="Times New Roman"/>
          <w:szCs w:val="24"/>
        </w:rPr>
        <w:tab/>
        <w:t>Ciudadanía</w:t>
      </w:r>
    </w:p>
    <w:p w14:paraId="7DC1FC52" w14:textId="77777777" w:rsidR="001351D6" w:rsidRPr="00192F7F" w:rsidRDefault="001351D6" w:rsidP="001351D6">
      <w:pPr>
        <w:rPr>
          <w:rFonts w:ascii="Times New Roman" w:hAnsi="Times New Roman"/>
          <w:szCs w:val="24"/>
        </w:rPr>
      </w:pPr>
      <w:r w:rsidRPr="00192F7F">
        <w:rPr>
          <w:rFonts w:ascii="Times New Roman" w:hAnsi="Times New Roman"/>
          <w:szCs w:val="24"/>
        </w:rPr>
        <w:t>23.</w:t>
      </w:r>
      <w:r w:rsidRPr="00192F7F">
        <w:rPr>
          <w:rFonts w:ascii="Times New Roman" w:hAnsi="Times New Roman"/>
          <w:szCs w:val="24"/>
        </w:rPr>
        <w:tab/>
        <w:t>Presuntos infractores</w:t>
      </w:r>
    </w:p>
    <w:p w14:paraId="15F9C7D5" w14:textId="77777777" w:rsidR="001351D6" w:rsidRPr="00192F7F" w:rsidRDefault="001351D6" w:rsidP="001351D6">
      <w:pPr>
        <w:ind w:left="720" w:hanging="720"/>
        <w:rPr>
          <w:rFonts w:ascii="Times New Roman" w:hAnsi="Times New Roman"/>
          <w:szCs w:val="24"/>
        </w:rPr>
      </w:pPr>
      <w:r w:rsidRPr="00192F7F">
        <w:rPr>
          <w:rFonts w:ascii="Times New Roman" w:hAnsi="Times New Roman"/>
          <w:szCs w:val="24"/>
        </w:rPr>
        <w:t>24.</w:t>
      </w:r>
      <w:r w:rsidRPr="00192F7F">
        <w:rPr>
          <w:rFonts w:ascii="Times New Roman" w:hAnsi="Times New Roman"/>
          <w:szCs w:val="24"/>
        </w:rPr>
        <w:tab/>
        <w:t>Empresas de transporte nacional e internacional de pasajeros y carga con operación en el Aeropuerto Internacional El Dorado y los terminales de transporte terrestre</w:t>
      </w:r>
    </w:p>
    <w:p w14:paraId="2A73FB8A" w14:textId="77777777" w:rsidR="001351D6" w:rsidRPr="00192F7F" w:rsidRDefault="001351D6" w:rsidP="001351D6">
      <w:pPr>
        <w:rPr>
          <w:rFonts w:ascii="Times New Roman" w:hAnsi="Times New Roman"/>
          <w:szCs w:val="24"/>
        </w:rPr>
      </w:pPr>
      <w:r w:rsidRPr="00192F7F">
        <w:rPr>
          <w:rFonts w:ascii="Times New Roman" w:hAnsi="Times New Roman"/>
          <w:szCs w:val="24"/>
        </w:rPr>
        <w:t>25.</w:t>
      </w:r>
      <w:r w:rsidRPr="00192F7F">
        <w:rPr>
          <w:rFonts w:ascii="Times New Roman" w:hAnsi="Times New Roman"/>
          <w:szCs w:val="24"/>
        </w:rPr>
        <w:tab/>
        <w:t>Concesionario del Aeropuerto Internacional El Dorado</w:t>
      </w:r>
    </w:p>
    <w:p w14:paraId="3E85A9B6" w14:textId="77777777" w:rsidR="001351D6" w:rsidRPr="00192F7F" w:rsidRDefault="001351D6" w:rsidP="001351D6">
      <w:pPr>
        <w:rPr>
          <w:rFonts w:ascii="Times New Roman" w:hAnsi="Times New Roman"/>
          <w:szCs w:val="24"/>
        </w:rPr>
      </w:pPr>
      <w:r w:rsidRPr="00192F7F">
        <w:rPr>
          <w:rFonts w:ascii="Times New Roman" w:hAnsi="Times New Roman"/>
          <w:szCs w:val="24"/>
        </w:rPr>
        <w:t>26.</w:t>
      </w:r>
      <w:r w:rsidRPr="00192F7F">
        <w:rPr>
          <w:rFonts w:ascii="Times New Roman" w:hAnsi="Times New Roman"/>
          <w:szCs w:val="24"/>
        </w:rPr>
        <w:tab/>
        <w:t>Entidades públicas y privadas del sector de la construcción</w:t>
      </w:r>
    </w:p>
    <w:p w14:paraId="28CC7705" w14:textId="77777777" w:rsidR="001351D6" w:rsidRPr="00192F7F" w:rsidRDefault="001351D6" w:rsidP="001351D6">
      <w:pPr>
        <w:rPr>
          <w:rFonts w:ascii="Times New Roman" w:hAnsi="Times New Roman"/>
          <w:szCs w:val="24"/>
        </w:rPr>
      </w:pPr>
      <w:r w:rsidRPr="00192F7F">
        <w:rPr>
          <w:rFonts w:ascii="Times New Roman" w:hAnsi="Times New Roman"/>
          <w:szCs w:val="24"/>
        </w:rPr>
        <w:t>27.</w:t>
      </w:r>
      <w:r w:rsidRPr="00192F7F">
        <w:rPr>
          <w:rFonts w:ascii="Times New Roman" w:hAnsi="Times New Roman"/>
          <w:szCs w:val="24"/>
        </w:rPr>
        <w:tab/>
        <w:t>Consultoras ambientales</w:t>
      </w:r>
    </w:p>
    <w:p w14:paraId="46FED4BB" w14:textId="77777777" w:rsidR="001351D6" w:rsidRPr="00192F7F" w:rsidRDefault="001351D6" w:rsidP="001351D6">
      <w:pPr>
        <w:rPr>
          <w:rFonts w:ascii="Times New Roman" w:hAnsi="Times New Roman"/>
          <w:szCs w:val="24"/>
        </w:rPr>
      </w:pPr>
      <w:r w:rsidRPr="00192F7F">
        <w:rPr>
          <w:rFonts w:ascii="Times New Roman" w:hAnsi="Times New Roman"/>
          <w:szCs w:val="24"/>
        </w:rPr>
        <w:t>28.</w:t>
      </w:r>
      <w:r w:rsidRPr="00192F7F">
        <w:rPr>
          <w:rFonts w:ascii="Times New Roman" w:hAnsi="Times New Roman"/>
          <w:szCs w:val="24"/>
        </w:rPr>
        <w:tab/>
        <w:t>Usuarios titulares de los permisos de aprovechamiento de fauna silvestre</w:t>
      </w:r>
    </w:p>
    <w:p w14:paraId="3933E293" w14:textId="77777777" w:rsidR="001351D6" w:rsidRPr="00192F7F" w:rsidRDefault="001351D6" w:rsidP="001351D6">
      <w:pPr>
        <w:rPr>
          <w:rFonts w:ascii="Times New Roman" w:hAnsi="Times New Roman"/>
          <w:szCs w:val="24"/>
        </w:rPr>
      </w:pPr>
      <w:r w:rsidRPr="00192F7F">
        <w:rPr>
          <w:rFonts w:ascii="Times New Roman" w:hAnsi="Times New Roman"/>
          <w:szCs w:val="24"/>
        </w:rPr>
        <w:t>29.</w:t>
      </w:r>
      <w:r w:rsidRPr="00192F7F">
        <w:rPr>
          <w:rFonts w:ascii="Times New Roman" w:hAnsi="Times New Roman"/>
          <w:szCs w:val="24"/>
        </w:rPr>
        <w:tab/>
        <w:t xml:space="preserve">Zoológicos </w:t>
      </w:r>
    </w:p>
    <w:p w14:paraId="1687F6AC" w14:textId="77777777" w:rsidR="001351D6" w:rsidRPr="00192F7F" w:rsidRDefault="001351D6" w:rsidP="001351D6">
      <w:pPr>
        <w:rPr>
          <w:rFonts w:ascii="Times New Roman" w:hAnsi="Times New Roman"/>
          <w:szCs w:val="24"/>
        </w:rPr>
      </w:pPr>
      <w:r w:rsidRPr="00192F7F">
        <w:rPr>
          <w:rFonts w:ascii="Times New Roman" w:hAnsi="Times New Roman"/>
          <w:szCs w:val="24"/>
        </w:rPr>
        <w:t>30.</w:t>
      </w:r>
      <w:r w:rsidRPr="00192F7F">
        <w:rPr>
          <w:rFonts w:ascii="Times New Roman" w:hAnsi="Times New Roman"/>
          <w:szCs w:val="24"/>
        </w:rPr>
        <w:tab/>
      </w:r>
      <w:proofErr w:type="spellStart"/>
      <w:r w:rsidRPr="00192F7F">
        <w:rPr>
          <w:rFonts w:ascii="Times New Roman" w:hAnsi="Times New Roman"/>
          <w:szCs w:val="24"/>
        </w:rPr>
        <w:t>Zoocriaderos</w:t>
      </w:r>
      <w:proofErr w:type="spellEnd"/>
    </w:p>
    <w:p w14:paraId="790EF315" w14:textId="77777777" w:rsidR="001351D6" w:rsidRPr="00192F7F" w:rsidRDefault="001351D6" w:rsidP="001351D6">
      <w:pPr>
        <w:rPr>
          <w:rFonts w:ascii="Times New Roman" w:hAnsi="Times New Roman"/>
          <w:szCs w:val="24"/>
        </w:rPr>
      </w:pPr>
      <w:r w:rsidRPr="00192F7F">
        <w:rPr>
          <w:rFonts w:ascii="Times New Roman" w:hAnsi="Times New Roman"/>
          <w:szCs w:val="24"/>
        </w:rPr>
        <w:t>31.</w:t>
      </w:r>
      <w:r w:rsidRPr="00192F7F">
        <w:rPr>
          <w:rFonts w:ascii="Times New Roman" w:hAnsi="Times New Roman"/>
          <w:szCs w:val="24"/>
        </w:rPr>
        <w:tab/>
        <w:t>Acuarios</w:t>
      </w:r>
    </w:p>
    <w:p w14:paraId="4D905B39" w14:textId="77777777" w:rsidR="001351D6" w:rsidRPr="00192F7F" w:rsidRDefault="001351D6" w:rsidP="001351D6">
      <w:pPr>
        <w:rPr>
          <w:rFonts w:ascii="Times New Roman" w:hAnsi="Times New Roman"/>
          <w:szCs w:val="24"/>
        </w:rPr>
      </w:pPr>
      <w:r w:rsidRPr="00192F7F">
        <w:rPr>
          <w:rFonts w:ascii="Times New Roman" w:hAnsi="Times New Roman"/>
          <w:szCs w:val="24"/>
        </w:rPr>
        <w:t>32.</w:t>
      </w:r>
      <w:r w:rsidRPr="00192F7F">
        <w:rPr>
          <w:rFonts w:ascii="Times New Roman" w:hAnsi="Times New Roman"/>
          <w:szCs w:val="24"/>
        </w:rPr>
        <w:tab/>
        <w:t>Miembros de la Red de amigos de la fauna</w:t>
      </w:r>
    </w:p>
    <w:p w14:paraId="36087771" w14:textId="77777777" w:rsidR="001351D6" w:rsidRPr="00192F7F" w:rsidRDefault="001351D6" w:rsidP="001351D6">
      <w:pPr>
        <w:pStyle w:val="Ttulo3"/>
        <w:numPr>
          <w:ilvl w:val="0"/>
          <w:numId w:val="27"/>
        </w:numPr>
        <w:contextualSpacing/>
        <w:rPr>
          <w:rFonts w:ascii="Times New Roman" w:hAnsi="Times New Roman"/>
          <w:sz w:val="24"/>
          <w:szCs w:val="24"/>
        </w:rPr>
      </w:pPr>
      <w:r w:rsidRPr="00192F7F">
        <w:rPr>
          <w:rFonts w:ascii="Times New Roman" w:hAnsi="Times New Roman"/>
          <w:sz w:val="24"/>
          <w:szCs w:val="24"/>
        </w:rPr>
        <w:t>Análisis de los participantes.</w:t>
      </w:r>
    </w:p>
    <w:p w14:paraId="7DDB0CCE" w14:textId="77777777" w:rsidR="001351D6" w:rsidRPr="00192F7F" w:rsidRDefault="001351D6" w:rsidP="001351D6">
      <w:pPr>
        <w:rPr>
          <w:rFonts w:ascii="Times New Roman" w:hAnsi="Times New Roman"/>
          <w:szCs w:val="24"/>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192F7F"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192F7F" w:rsidRDefault="001351D6" w:rsidP="00896EAF">
            <w:pPr>
              <w:jc w:val="center"/>
              <w:rPr>
                <w:rFonts w:ascii="Times New Roman" w:hAnsi="Times New Roman"/>
                <w:b/>
                <w:bCs/>
                <w:color w:val="FFFFFF" w:themeColor="background1"/>
                <w:sz w:val="16"/>
                <w:szCs w:val="16"/>
              </w:rPr>
            </w:pPr>
            <w:r w:rsidRPr="00192F7F">
              <w:rPr>
                <w:rFonts w:ascii="Times New Roman" w:hAnsi="Times New Roman"/>
                <w:b/>
                <w:bCs/>
                <w:color w:val="FFFFFF" w:themeColor="background1"/>
                <w:sz w:val="16"/>
                <w:szCs w:val="16"/>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192F7F" w:rsidRDefault="001351D6" w:rsidP="00896EAF">
            <w:pPr>
              <w:jc w:val="center"/>
              <w:rPr>
                <w:rFonts w:ascii="Times New Roman" w:hAnsi="Times New Roman"/>
                <w:b/>
                <w:bCs/>
                <w:color w:val="FFFFFF" w:themeColor="background1"/>
                <w:sz w:val="16"/>
                <w:szCs w:val="16"/>
              </w:rPr>
            </w:pPr>
            <w:r w:rsidRPr="00192F7F">
              <w:rPr>
                <w:rFonts w:ascii="Times New Roman" w:hAnsi="Times New Roman"/>
                <w:b/>
                <w:bCs/>
                <w:color w:val="FFFFFF" w:themeColor="background1"/>
                <w:sz w:val="16"/>
                <w:szCs w:val="16"/>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192F7F" w:rsidRDefault="001351D6" w:rsidP="00896EAF">
            <w:pPr>
              <w:jc w:val="center"/>
              <w:rPr>
                <w:rFonts w:ascii="Times New Roman" w:hAnsi="Times New Roman"/>
                <w:b/>
                <w:bCs/>
                <w:color w:val="FFFFFF" w:themeColor="background1"/>
                <w:sz w:val="16"/>
                <w:szCs w:val="16"/>
              </w:rPr>
            </w:pPr>
            <w:r w:rsidRPr="00192F7F">
              <w:rPr>
                <w:rFonts w:ascii="Times New Roman" w:hAnsi="Times New Roman"/>
                <w:b/>
                <w:bCs/>
                <w:color w:val="FFFFFF" w:themeColor="background1"/>
                <w:sz w:val="16"/>
                <w:szCs w:val="16"/>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192F7F" w:rsidRDefault="001351D6" w:rsidP="00896EAF">
            <w:pPr>
              <w:jc w:val="center"/>
              <w:rPr>
                <w:rFonts w:ascii="Times New Roman" w:hAnsi="Times New Roman"/>
                <w:b/>
                <w:bCs/>
                <w:color w:val="FFFFFF" w:themeColor="background1"/>
                <w:sz w:val="16"/>
                <w:szCs w:val="16"/>
              </w:rPr>
            </w:pPr>
            <w:r w:rsidRPr="00192F7F">
              <w:rPr>
                <w:rFonts w:ascii="Times New Roman" w:hAnsi="Times New Roman"/>
                <w:b/>
                <w:bCs/>
                <w:color w:val="FFFFFF" w:themeColor="background1"/>
                <w:sz w:val="16"/>
                <w:szCs w:val="16"/>
              </w:rPr>
              <w:t>CONTRIBUCIÓN O GESTIÓN</w:t>
            </w:r>
          </w:p>
        </w:tc>
      </w:tr>
      <w:tr w:rsidR="001351D6" w:rsidRPr="00192F7F"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Mejorar la articulación con autoridades policivas y fuerzas militares para el ejercicio de control al tráfico</w:t>
            </w:r>
          </w:p>
          <w:p w14:paraId="0010E516"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de fauna silvestre en la ciudad:</w:t>
            </w:r>
          </w:p>
          <w:p w14:paraId="23313FE8"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Articulación de los entes policiales para el control del tráfico ilegal del recurso fauna silvestre.</w:t>
            </w:r>
          </w:p>
          <w:p w14:paraId="336D62A0"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Apoyo del Escuadrón canino especializado en la detección de fauna silvestre.</w:t>
            </w:r>
          </w:p>
        </w:tc>
      </w:tr>
      <w:tr w:rsidR="001351D6" w:rsidRPr="00192F7F"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Otro / Instituciones de Investigación, academia, ONGs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Promover alianzas que permitan generar conocimiento, obtener capacitación y financiar investigaciones orientadas al desarrollo de herramientas y capacidades para el control del tráfico ilegal de fauna silvestre.</w:t>
            </w:r>
          </w:p>
        </w:tc>
      </w:tr>
      <w:tr w:rsidR="001351D6" w:rsidRPr="00192F7F"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lastRenderedPageBreak/>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1. Rescate de fauna silvestre en condiciones de vulnerabilidad y peligro.</w:t>
            </w:r>
          </w:p>
          <w:p w14:paraId="75F31076"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1. Apoyo en la protección y conservación del recurso fauna silvestre.</w:t>
            </w:r>
          </w:p>
          <w:p w14:paraId="00F0B1A3"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2. Restitución al Estado del bien incautado (Espécimen de recurso de fauna silvestre)</w:t>
            </w:r>
          </w:p>
          <w:p w14:paraId="2CDB64A0"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3. Reintroducción al medio del espécimen vivo/no vivo recuperado.</w:t>
            </w:r>
          </w:p>
          <w:p w14:paraId="77B0209F"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4. Apropiación del recurso fauna de parte de las personas atendidas.</w:t>
            </w:r>
          </w:p>
          <w:p w14:paraId="3AE05894"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5. Reconocimiento de las labores de la entidad por parte de las personas atendidas.</w:t>
            </w:r>
          </w:p>
          <w:p w14:paraId="4BB2FBB5"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6. Reconocimiento de la fauna silvestre presente en la ciudad.</w:t>
            </w:r>
          </w:p>
        </w:tc>
      </w:tr>
      <w:tr w:rsidR="001351D6" w:rsidRPr="00192F7F"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192F7F"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Capacitar a los operarios de los terminales de transporte terrestre y los trabajadores de empresas de transporte y encomiendas sobre la fauna silvestre, resaltando las especies que históricamente 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192F7F"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Garantizar la protección del recurso fauna silvestre que pueda verse afectado por el desarrollo de una obra civil.</w:t>
            </w:r>
          </w:p>
        </w:tc>
      </w:tr>
      <w:tr w:rsidR="001351D6" w:rsidRPr="00192F7F"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192F7F"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192F7F"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lastRenderedPageBreak/>
              <w:t xml:space="preserve">Nacional / Instituciones educativas, consultoras ambientales, centros de investigación, </w:t>
            </w:r>
            <w:proofErr w:type="gramStart"/>
            <w:r w:rsidRPr="00192F7F">
              <w:rPr>
                <w:rFonts w:ascii="Times New Roman" w:hAnsi="Times New Roman"/>
                <w:color w:val="000000"/>
                <w:sz w:val="16"/>
                <w:szCs w:val="16"/>
              </w:rPr>
              <w:t>constructoras  y</w:t>
            </w:r>
            <w:proofErr w:type="gramEnd"/>
            <w:r w:rsidRPr="00192F7F">
              <w:rPr>
                <w:rFonts w:ascii="Times New Roman" w:hAnsi="Times New Roman"/>
                <w:color w:val="000000"/>
                <w:sz w:val="16"/>
                <w:szCs w:val="16"/>
              </w:rPr>
              <w:t xml:space="preserve">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xml:space="preserve">Evaluación y seguimiento al aprovechamiento legal del recurso fauna silvestre. </w:t>
            </w:r>
          </w:p>
        </w:tc>
      </w:tr>
      <w:tr w:rsidR="001351D6" w:rsidRPr="00192F7F"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Apoyo al seguimiento de las actividades legales relacionadas con la fauna silvestre.</w:t>
            </w:r>
          </w:p>
        </w:tc>
      </w:tr>
      <w:tr w:rsidR="001351D6" w:rsidRPr="00192F7F"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Distrital / usuarios que desarrollan</w:t>
            </w:r>
          </w:p>
          <w:p w14:paraId="59614A5A"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actividades legales de procesamiento,</w:t>
            </w:r>
          </w:p>
          <w:p w14:paraId="046E335E"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transformación, comercialización y</w:t>
            </w:r>
          </w:p>
          <w:p w14:paraId="12B55A5E"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xml:space="preserve">Evaluación y seguimiento a la actividad industrial relacionada con el aprovechamiento legal del recurso fauna silvestre. </w:t>
            </w:r>
          </w:p>
        </w:tc>
      </w:tr>
      <w:tr w:rsidR="001351D6" w:rsidRPr="00192F7F"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 xml:space="preserve">Ejercer control fiscal, disciplinario y administrativo sobre </w:t>
            </w:r>
            <w:r w:rsidR="002B5857" w:rsidRPr="00192F7F">
              <w:rPr>
                <w:rFonts w:ascii="Times New Roman" w:hAnsi="Times New Roman"/>
                <w:color w:val="000000"/>
                <w:sz w:val="16"/>
                <w:szCs w:val="16"/>
              </w:rPr>
              <w:t>la gestión</w:t>
            </w:r>
            <w:r w:rsidRPr="00192F7F">
              <w:rPr>
                <w:rFonts w:ascii="Times New Roman" w:hAnsi="Times New Roman"/>
                <w:color w:val="000000"/>
                <w:sz w:val="16"/>
                <w:szCs w:val="16"/>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Garantizar la correcta gestión de la SDA como autoridad ambiental del Distrito Capital.</w:t>
            </w:r>
          </w:p>
        </w:tc>
      </w:tr>
      <w:tr w:rsidR="001351D6" w:rsidRPr="00192F7F"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192F7F" w:rsidRDefault="001351D6" w:rsidP="00896EAF">
            <w:pPr>
              <w:autoSpaceDE w:val="0"/>
              <w:autoSpaceDN w:val="0"/>
              <w:adjustRightInd w:val="0"/>
              <w:jc w:val="center"/>
              <w:rPr>
                <w:rFonts w:ascii="Times New Roman" w:eastAsia="Arial" w:hAnsi="Times New Roman"/>
                <w:sz w:val="16"/>
                <w:szCs w:val="16"/>
                <w:lang w:eastAsia="es-CO"/>
              </w:rPr>
            </w:pPr>
            <w:r w:rsidRPr="00192F7F">
              <w:rPr>
                <w:rFonts w:ascii="Times New Roman" w:eastAsia="Arial" w:hAnsi="Times New Roman"/>
                <w:sz w:val="16"/>
                <w:szCs w:val="16"/>
                <w:lang w:eastAsia="es-CO"/>
              </w:rPr>
              <w:t>Cofinanciar el proyecto</w:t>
            </w:r>
          </w:p>
          <w:p w14:paraId="10EEAB78" w14:textId="77777777" w:rsidR="001351D6" w:rsidRPr="00192F7F" w:rsidRDefault="001351D6" w:rsidP="00896EAF">
            <w:pPr>
              <w:autoSpaceDE w:val="0"/>
              <w:autoSpaceDN w:val="0"/>
              <w:adjustRightInd w:val="0"/>
              <w:jc w:val="center"/>
              <w:rPr>
                <w:rFonts w:ascii="Times New Roman" w:eastAsia="Arial" w:hAnsi="Times New Roman"/>
                <w:sz w:val="16"/>
                <w:szCs w:val="16"/>
                <w:lang w:eastAsia="es-CO"/>
              </w:rPr>
            </w:pPr>
            <w:r w:rsidRPr="00192F7F">
              <w:rPr>
                <w:rFonts w:ascii="Times New Roman" w:eastAsia="Arial" w:hAnsi="Times New Roman"/>
                <w:sz w:val="16"/>
                <w:szCs w:val="16"/>
                <w:lang w:eastAsia="es-CO"/>
              </w:rPr>
              <w:t>“Construcción y Dotación del Centro de Recepción y</w:t>
            </w:r>
          </w:p>
          <w:p w14:paraId="2F34E41A" w14:textId="77777777" w:rsidR="001351D6" w:rsidRPr="00192F7F" w:rsidRDefault="001351D6" w:rsidP="00896EAF">
            <w:pPr>
              <w:autoSpaceDE w:val="0"/>
              <w:autoSpaceDN w:val="0"/>
              <w:adjustRightInd w:val="0"/>
              <w:jc w:val="center"/>
              <w:rPr>
                <w:rFonts w:ascii="Times New Roman" w:eastAsia="Arial" w:hAnsi="Times New Roman"/>
                <w:sz w:val="16"/>
                <w:szCs w:val="16"/>
                <w:lang w:eastAsia="es-CO"/>
              </w:rPr>
            </w:pPr>
            <w:r w:rsidRPr="00192F7F">
              <w:rPr>
                <w:rFonts w:ascii="Times New Roman" w:eastAsia="Arial" w:hAnsi="Times New Roman"/>
                <w:sz w:val="16"/>
                <w:szCs w:val="16"/>
                <w:lang w:eastAsia="es-CO"/>
              </w:rPr>
              <w:t>Rehabilitación de Flora y Fauna Silvestre de</w:t>
            </w:r>
          </w:p>
          <w:p w14:paraId="1B1F7431" w14:textId="77777777" w:rsidR="001351D6" w:rsidRPr="00192F7F" w:rsidRDefault="001351D6" w:rsidP="00896EAF">
            <w:pPr>
              <w:jc w:val="center"/>
              <w:rPr>
                <w:rFonts w:ascii="Times New Roman" w:hAnsi="Times New Roman"/>
                <w:color w:val="000000"/>
                <w:sz w:val="16"/>
                <w:szCs w:val="16"/>
              </w:rPr>
            </w:pPr>
            <w:r w:rsidRPr="00192F7F">
              <w:rPr>
                <w:rFonts w:ascii="Times New Roman" w:eastAsia="Arial" w:hAnsi="Times New Roman"/>
                <w:sz w:val="16"/>
                <w:szCs w:val="16"/>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192F7F"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Fiscalía General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Participación en la judicialización de las personas sindicadas de tráfico y tenencia ilegal de fauna y flora silvestre.</w:t>
            </w:r>
          </w:p>
        </w:tc>
      </w:tr>
      <w:tr w:rsidR="001351D6" w:rsidRPr="00192F7F"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xml:space="preserve">Recibir la donación de especímenes del orden </w:t>
            </w:r>
            <w:proofErr w:type="spellStart"/>
            <w:r w:rsidRPr="00192F7F">
              <w:rPr>
                <w:rFonts w:ascii="Times New Roman" w:hAnsi="Times New Roman"/>
                <w:color w:val="000000"/>
                <w:sz w:val="16"/>
                <w:szCs w:val="16"/>
              </w:rPr>
              <w:t>Squamata</w:t>
            </w:r>
            <w:proofErr w:type="spellEnd"/>
            <w:r w:rsidRPr="00192F7F">
              <w:rPr>
                <w:rFonts w:ascii="Times New Roman" w:hAnsi="Times New Roman"/>
                <w:color w:val="000000"/>
                <w:sz w:val="16"/>
                <w:szCs w:val="16"/>
              </w:rPr>
              <w:t xml:space="preserve"> para su serpentario destinado para la obtención en cautiverio de venenos como materia prima para la producción de sueros antiofídicos.</w:t>
            </w:r>
          </w:p>
        </w:tc>
      </w:tr>
      <w:tr w:rsidR="001351D6" w:rsidRPr="00192F7F"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1. Incautación del bien (especímenes del recurso fauna silvestre)</w:t>
            </w:r>
            <w:r w:rsidRPr="00192F7F">
              <w:rPr>
                <w:rFonts w:ascii="Times New Roman" w:hAnsi="Times New Roman"/>
                <w:color w:val="000000"/>
                <w:sz w:val="16"/>
                <w:szCs w:val="16"/>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1. Restitución al Estado del bien incautado (Espécimen de recurso de fauna silvestre)</w:t>
            </w:r>
          </w:p>
          <w:p w14:paraId="5EE7A07E"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2. Reintroducción al medio del espécimen vivo recuperado.</w:t>
            </w:r>
          </w:p>
          <w:p w14:paraId="7704FAB4"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xml:space="preserve">3. Sanción administrativa por afectación al recurso fauna silvestre. </w:t>
            </w:r>
          </w:p>
          <w:p w14:paraId="1512D20A"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4. Penas por los delitos contra la fauna silvestre cometidos (por autoridades judiciales).</w:t>
            </w:r>
          </w:p>
          <w:p w14:paraId="0E108CD9"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5. Desmantelamiento de redes de tráfico ilegal.</w:t>
            </w:r>
          </w:p>
        </w:tc>
      </w:tr>
      <w:tr w:rsidR="001351D6" w:rsidRPr="00192F7F"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lastRenderedPageBreak/>
              <w:t xml:space="preserve">Nacional / Academia, otras autoridades ambientales, miembros de la Red de Amigos de la Fauna, zoológicos, </w:t>
            </w:r>
            <w:proofErr w:type="gramStart"/>
            <w:r w:rsidRPr="00192F7F">
              <w:rPr>
                <w:rFonts w:ascii="Times New Roman" w:hAnsi="Times New Roman"/>
                <w:color w:val="000000"/>
                <w:sz w:val="16"/>
                <w:szCs w:val="16"/>
              </w:rPr>
              <w:t>zoo criaderos</w:t>
            </w:r>
            <w:proofErr w:type="gramEnd"/>
            <w:r w:rsidRPr="00192F7F">
              <w:rPr>
                <w:rFonts w:ascii="Times New Roman" w:hAnsi="Times New Roman"/>
                <w:color w:val="000000"/>
                <w:sz w:val="16"/>
                <w:szCs w:val="16"/>
              </w:rPr>
              <w:t>,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192F7F" w:rsidRDefault="001351D6" w:rsidP="00896EAF">
            <w:pPr>
              <w:jc w:val="center"/>
              <w:rPr>
                <w:rFonts w:ascii="Times New Roman" w:hAnsi="Times New Roman"/>
                <w:color w:val="000000"/>
                <w:sz w:val="16"/>
                <w:szCs w:val="16"/>
              </w:rPr>
            </w:pPr>
            <w:r w:rsidRPr="00192F7F">
              <w:rPr>
                <w:rFonts w:ascii="Times New Roman" w:hAnsi="Times New Roman"/>
                <w:color w:val="000000"/>
                <w:sz w:val="16"/>
                <w:szCs w:val="16"/>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192F7F" w:rsidRDefault="001351D6" w:rsidP="00896EAF">
            <w:pPr>
              <w:rPr>
                <w:rFonts w:ascii="Times New Roman" w:hAnsi="Times New Roman"/>
                <w:color w:val="000000"/>
                <w:sz w:val="16"/>
                <w:szCs w:val="16"/>
              </w:rPr>
            </w:pPr>
            <w:r w:rsidRPr="00192F7F">
              <w:rPr>
                <w:rFonts w:ascii="Times New Roman" w:hAnsi="Times New Roman"/>
                <w:color w:val="000000"/>
                <w:sz w:val="16"/>
                <w:szCs w:val="16"/>
              </w:rPr>
              <w:t xml:space="preserve">Contribuir con los procesos de rehabilitación, Reubicación y liberación de especímenes de fauna silvestre </w:t>
            </w:r>
          </w:p>
        </w:tc>
      </w:tr>
    </w:tbl>
    <w:p w14:paraId="34C1EE8E" w14:textId="77777777" w:rsidR="001351D6" w:rsidRPr="00192F7F" w:rsidRDefault="001351D6" w:rsidP="001351D6">
      <w:pPr>
        <w:rPr>
          <w:rFonts w:ascii="Times New Roman" w:hAnsi="Times New Roman"/>
          <w:szCs w:val="24"/>
        </w:rPr>
      </w:pPr>
    </w:p>
    <w:p w14:paraId="0EE99495"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ONGs,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192F7F">
        <w:rPr>
          <w:rFonts w:ascii="Times New Roman" w:hAnsi="Times New Roman"/>
          <w:color w:val="000000"/>
          <w:szCs w:val="24"/>
        </w:rPr>
        <w:t>para la prevención y control del tráfico ilegal de especies silvestres</w:t>
      </w:r>
      <w:r w:rsidRPr="00192F7F">
        <w:rPr>
          <w:rFonts w:ascii="Times New Roman" w:hAnsi="Times New Roman"/>
          <w:szCs w:val="24"/>
        </w:rPr>
        <w:t>” y la Ley 1333 de 2009, dentro de lo cual también participa el MADS.</w:t>
      </w:r>
    </w:p>
    <w:p w14:paraId="31F5C72F" w14:textId="77777777" w:rsidR="001351D6" w:rsidRPr="00192F7F" w:rsidRDefault="001351D6" w:rsidP="001351D6">
      <w:pPr>
        <w:rPr>
          <w:rFonts w:ascii="Times New Roman" w:hAnsi="Times New Roman"/>
          <w:szCs w:val="24"/>
        </w:rPr>
      </w:pPr>
    </w:p>
    <w:p w14:paraId="3CE7329C" w14:textId="4B95DE4E" w:rsidR="001351D6" w:rsidRPr="00192F7F" w:rsidRDefault="001351D6" w:rsidP="001351D6">
      <w:pPr>
        <w:rPr>
          <w:rFonts w:ascii="Times New Roman" w:hAnsi="Times New Roman"/>
          <w:szCs w:val="24"/>
        </w:rPr>
      </w:pPr>
      <w:r w:rsidRPr="00192F7F">
        <w:rPr>
          <w:rFonts w:ascii="Times New Roman" w:hAnsi="Times New Roman"/>
          <w:szCs w:val="24"/>
        </w:rPr>
        <w:t xml:space="preserve">En particular, el rol de la ciudadanía es fundamental para el reporte de animales en situación de riesgo o </w:t>
      </w:r>
      <w:r w:rsidR="002B5857" w:rsidRPr="00192F7F">
        <w:rPr>
          <w:rFonts w:ascii="Times New Roman" w:hAnsi="Times New Roman"/>
          <w:szCs w:val="24"/>
        </w:rPr>
        <w:t>vulnerabilidad</w:t>
      </w:r>
      <w:r w:rsidRPr="00192F7F">
        <w:rPr>
          <w:rFonts w:ascii="Times New Roman" w:hAnsi="Times New Roman"/>
          <w:szCs w:val="24"/>
        </w:rPr>
        <w:t xml:space="preserve"> con el fin de hacer el rescate de los mismos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192F7F" w:rsidRDefault="001237C5" w:rsidP="001351D6">
      <w:pPr>
        <w:rPr>
          <w:rFonts w:ascii="Times New Roman" w:hAnsi="Times New Roman"/>
          <w:szCs w:val="24"/>
        </w:rPr>
      </w:pPr>
    </w:p>
    <w:p w14:paraId="0C8D7107"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192F7F" w:rsidRDefault="001351D6" w:rsidP="001351D6">
      <w:pPr>
        <w:rPr>
          <w:rFonts w:ascii="Times New Roman" w:hAnsi="Times New Roman"/>
          <w:szCs w:val="24"/>
        </w:rPr>
      </w:pPr>
      <w:r w:rsidRPr="00192F7F">
        <w:rPr>
          <w:rFonts w:ascii="Times New Roman" w:hAnsi="Times New Roman"/>
          <w:szCs w:val="24"/>
        </w:rPr>
        <w:lastRenderedPageBreak/>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192F7F" w:rsidRDefault="001351D6" w:rsidP="001351D6">
      <w:pPr>
        <w:rPr>
          <w:rFonts w:ascii="Times New Roman" w:hAnsi="Times New Roman"/>
          <w:szCs w:val="24"/>
        </w:rPr>
      </w:pPr>
    </w:p>
    <w:p w14:paraId="30009145"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192F7F" w:rsidRDefault="001351D6" w:rsidP="001351D6">
      <w:pPr>
        <w:rPr>
          <w:rFonts w:ascii="Times New Roman" w:hAnsi="Times New Roman"/>
          <w:szCs w:val="24"/>
        </w:rPr>
      </w:pPr>
    </w:p>
    <w:p w14:paraId="2DE4A2D6" w14:textId="77777777" w:rsidR="001351D6" w:rsidRPr="00192F7F" w:rsidRDefault="001351D6" w:rsidP="001351D6">
      <w:pPr>
        <w:rPr>
          <w:rFonts w:ascii="Times New Roman" w:hAnsi="Times New Roman"/>
          <w:szCs w:val="24"/>
        </w:rPr>
      </w:pPr>
      <w:r w:rsidRPr="00192F7F">
        <w:rPr>
          <w:rFonts w:ascii="Times New Roman" w:hAnsi="Times New Roman"/>
          <w:szCs w:val="24"/>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192F7F" w:rsidRDefault="001351D6" w:rsidP="001351D6">
      <w:pPr>
        <w:rPr>
          <w:rFonts w:ascii="Times New Roman" w:hAnsi="Times New Roman"/>
          <w:szCs w:val="24"/>
        </w:rPr>
      </w:pPr>
    </w:p>
    <w:p w14:paraId="52EA6B0C"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192F7F">
        <w:rPr>
          <w:rFonts w:ascii="Times New Roman" w:hAnsi="Times New Roman"/>
          <w:szCs w:val="24"/>
        </w:rPr>
        <w:t>Igualmente</w:t>
      </w:r>
      <w:proofErr w:type="gramEnd"/>
      <w:r w:rsidRPr="00192F7F">
        <w:rPr>
          <w:rFonts w:ascii="Times New Roman" w:hAnsi="Times New Roman"/>
          <w:szCs w:val="24"/>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w:t>
      </w:r>
      <w:r w:rsidRPr="00192F7F">
        <w:rPr>
          <w:rFonts w:ascii="Times New Roman" w:hAnsi="Times New Roman"/>
          <w:szCs w:val="24"/>
        </w:rPr>
        <w:lastRenderedPageBreak/>
        <w:t xml:space="preserve">Instituto Nacional de Salud, para la toma de muestras o entrega en custodia de especímenes de especies de serpientes para la producción de sueros antiofídicos. </w:t>
      </w:r>
    </w:p>
    <w:p w14:paraId="0619940A" w14:textId="77777777" w:rsidR="001351D6" w:rsidRPr="00192F7F" w:rsidRDefault="001351D6" w:rsidP="001351D6">
      <w:pPr>
        <w:rPr>
          <w:rFonts w:ascii="Times New Roman" w:hAnsi="Times New Roman"/>
          <w:szCs w:val="24"/>
        </w:rPr>
      </w:pPr>
    </w:p>
    <w:p w14:paraId="1E50ED98"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ONGs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192F7F" w:rsidRDefault="001351D6" w:rsidP="001351D6">
      <w:pPr>
        <w:rPr>
          <w:rFonts w:ascii="Times New Roman" w:hAnsi="Times New Roman"/>
          <w:szCs w:val="24"/>
        </w:rPr>
      </w:pPr>
    </w:p>
    <w:p w14:paraId="1ECBB5BF"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192F7F" w:rsidRDefault="001351D6" w:rsidP="001351D6">
      <w:pPr>
        <w:rPr>
          <w:rFonts w:ascii="Times New Roman" w:hAnsi="Times New Roman"/>
          <w:szCs w:val="24"/>
        </w:rPr>
      </w:pPr>
    </w:p>
    <w:p w14:paraId="3B8F78B2"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w:t>
      </w:r>
      <w:r w:rsidRPr="00192F7F">
        <w:rPr>
          <w:rFonts w:ascii="Times New Roman" w:hAnsi="Times New Roman"/>
          <w:szCs w:val="24"/>
        </w:rPr>
        <w:lastRenderedPageBreak/>
        <w:t>Acueducto de Bogotá, el Instituto Distrital de Urbanismo - IDU, la Unidad de Mantenimiento Vial - UMV, el Jardín Botánico y Enel-</w:t>
      </w:r>
      <w:proofErr w:type="spellStart"/>
      <w:r w:rsidRPr="00192F7F">
        <w:rPr>
          <w:rFonts w:ascii="Times New Roman" w:hAnsi="Times New Roman"/>
          <w:szCs w:val="24"/>
        </w:rPr>
        <w:t>Codensa</w:t>
      </w:r>
      <w:proofErr w:type="spellEnd"/>
      <w:r w:rsidRPr="00192F7F">
        <w:rPr>
          <w:rFonts w:ascii="Times New Roman" w:hAnsi="Times New Roman"/>
          <w:szCs w:val="24"/>
        </w:rPr>
        <w:t>; se espera poder articular este protocolo con los permisos ambientales que se requieren para su ejecución.</w:t>
      </w:r>
    </w:p>
    <w:p w14:paraId="0A1618D0" w14:textId="77777777" w:rsidR="001351D6" w:rsidRPr="00192F7F" w:rsidRDefault="001351D6" w:rsidP="001351D6">
      <w:pPr>
        <w:rPr>
          <w:rFonts w:ascii="Times New Roman" w:hAnsi="Times New Roman"/>
          <w:szCs w:val="24"/>
        </w:rPr>
      </w:pPr>
    </w:p>
    <w:p w14:paraId="0CC2965E" w14:textId="77777777" w:rsidR="001351D6" w:rsidRPr="00192F7F" w:rsidRDefault="001351D6" w:rsidP="001351D6">
      <w:pPr>
        <w:rPr>
          <w:rFonts w:ascii="Times New Roman" w:hAnsi="Times New Roman"/>
          <w:szCs w:val="24"/>
        </w:rPr>
      </w:pPr>
      <w:r w:rsidRPr="00192F7F">
        <w:rPr>
          <w:rFonts w:ascii="Times New Roman" w:hAnsi="Times New Roman"/>
          <w:szCs w:val="24"/>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192F7F" w:rsidRDefault="006B31C9" w:rsidP="006B31C9">
      <w:pPr>
        <w:keepNext/>
        <w:keepLines/>
        <w:spacing w:before="360" w:after="80"/>
        <w:ind w:left="735"/>
        <w:outlineLvl w:val="1"/>
        <w:rPr>
          <w:rFonts w:ascii="Times New Roman" w:hAnsi="Times New Roman"/>
          <w:b/>
          <w:bCs/>
          <w:color w:val="000000"/>
          <w:sz w:val="28"/>
          <w:szCs w:val="28"/>
        </w:rPr>
      </w:pPr>
      <w:r w:rsidRPr="00192F7F">
        <w:rPr>
          <w:rFonts w:ascii="Times New Roman" w:hAnsi="Times New Roman"/>
          <w:b/>
          <w:bCs/>
          <w:color w:val="000000"/>
          <w:sz w:val="28"/>
          <w:szCs w:val="28"/>
        </w:rPr>
        <w:t xml:space="preserve">1.5 </w:t>
      </w:r>
      <w:hyperlink r:id="rId15">
        <w:r w:rsidRPr="00192F7F">
          <w:rPr>
            <w:rFonts w:ascii="Times New Roman" w:hAnsi="Times New Roman"/>
            <w:b/>
            <w:bCs/>
            <w:color w:val="000000"/>
            <w:sz w:val="28"/>
            <w:szCs w:val="28"/>
          </w:rPr>
          <w:t xml:space="preserve">Población </w:t>
        </w:r>
      </w:hyperlink>
    </w:p>
    <w:p w14:paraId="6D3B60DA" w14:textId="19FF7B37" w:rsidR="00D728F3" w:rsidRPr="00192F7F" w:rsidRDefault="006B31C9" w:rsidP="006B31C9">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192F7F"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b/>
                <w:bCs/>
                <w:color w:val="000000"/>
                <w:sz w:val="18"/>
                <w:szCs w:val="18"/>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b/>
                <w:bCs/>
                <w:color w:val="000000"/>
                <w:sz w:val="18"/>
                <w:szCs w:val="18"/>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b/>
                <w:bCs/>
                <w:color w:val="000000"/>
                <w:sz w:val="18"/>
                <w:szCs w:val="18"/>
                <w:lang w:eastAsia="es-CO"/>
              </w:rPr>
              <w:t>SUBTOTALES</w:t>
            </w:r>
          </w:p>
        </w:tc>
      </w:tr>
      <w:tr w:rsidR="00D728F3" w:rsidRPr="00192F7F"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192F7F" w:rsidRDefault="00D728F3" w:rsidP="00E92847">
            <w:pPr>
              <w:jc w:val="left"/>
              <w:rPr>
                <w:rFonts w:ascii="Times New Roman" w:hAnsi="Times New Roman"/>
                <w:b/>
                <w:bCs/>
                <w:color w:val="000000"/>
                <w:sz w:val="18"/>
                <w:szCs w:val="18"/>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b/>
                <w:bCs/>
                <w:color w:val="000000"/>
                <w:sz w:val="18"/>
                <w:szCs w:val="18"/>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b/>
                <w:bCs/>
                <w:color w:val="000000"/>
                <w:sz w:val="18"/>
                <w:szCs w:val="18"/>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192F7F" w:rsidRDefault="00D728F3" w:rsidP="00E92847">
            <w:pPr>
              <w:jc w:val="left"/>
              <w:rPr>
                <w:rFonts w:ascii="Times New Roman" w:hAnsi="Times New Roman"/>
                <w:b/>
                <w:bCs/>
                <w:color w:val="000000"/>
                <w:sz w:val="18"/>
                <w:szCs w:val="18"/>
                <w:lang w:eastAsia="es-CO"/>
              </w:rPr>
            </w:pPr>
          </w:p>
        </w:tc>
      </w:tr>
      <w:tr w:rsidR="00D728F3" w:rsidRPr="00192F7F"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color w:val="000000"/>
                <w:sz w:val="18"/>
                <w:szCs w:val="18"/>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sz w:val="18"/>
                <w:szCs w:val="18"/>
              </w:rPr>
              <w:t xml:space="preserve"> 1.452.146 </w:t>
            </w:r>
          </w:p>
        </w:tc>
      </w:tr>
      <w:tr w:rsidR="00D728F3" w:rsidRPr="00192F7F"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color w:val="000000"/>
                <w:sz w:val="18"/>
                <w:szCs w:val="18"/>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sz w:val="18"/>
                <w:szCs w:val="18"/>
              </w:rPr>
              <w:t xml:space="preserve"> 601.416 </w:t>
            </w:r>
          </w:p>
        </w:tc>
      </w:tr>
      <w:tr w:rsidR="00D728F3" w:rsidRPr="00192F7F"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color w:val="000000"/>
                <w:sz w:val="18"/>
                <w:szCs w:val="18"/>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sz w:val="18"/>
                <w:szCs w:val="18"/>
              </w:rPr>
              <w:t xml:space="preserve"> 4.721.732 </w:t>
            </w:r>
          </w:p>
        </w:tc>
      </w:tr>
      <w:tr w:rsidR="00D728F3" w:rsidRPr="00192F7F"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color w:val="000000"/>
                <w:sz w:val="18"/>
                <w:szCs w:val="18"/>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192F7F" w:rsidRDefault="00D728F3" w:rsidP="00E92847">
            <w:pPr>
              <w:jc w:val="center"/>
              <w:rPr>
                <w:rFonts w:ascii="Times New Roman" w:hAnsi="Times New Roman"/>
                <w:color w:val="000000"/>
                <w:sz w:val="18"/>
                <w:szCs w:val="18"/>
                <w:lang w:eastAsia="es-CO"/>
              </w:rPr>
            </w:pPr>
            <w:r w:rsidRPr="00192F7F">
              <w:rPr>
                <w:rFonts w:ascii="Times New Roman" w:hAnsi="Times New Roman"/>
                <w:sz w:val="18"/>
                <w:szCs w:val="18"/>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192F7F" w:rsidRDefault="00D728F3" w:rsidP="00E92847">
            <w:pPr>
              <w:jc w:val="center"/>
              <w:rPr>
                <w:rFonts w:ascii="Times New Roman" w:hAnsi="Times New Roman"/>
                <w:b/>
                <w:bCs/>
                <w:color w:val="000000"/>
                <w:sz w:val="18"/>
                <w:szCs w:val="18"/>
                <w:lang w:eastAsia="es-CO"/>
              </w:rPr>
            </w:pPr>
            <w:r w:rsidRPr="00192F7F">
              <w:rPr>
                <w:rFonts w:ascii="Times New Roman" w:hAnsi="Times New Roman"/>
                <w:sz w:val="18"/>
                <w:szCs w:val="18"/>
              </w:rPr>
              <w:t xml:space="preserve"> 1.029.366 </w:t>
            </w:r>
          </w:p>
        </w:tc>
      </w:tr>
      <w:tr w:rsidR="00D728F3" w:rsidRPr="00192F7F"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192F7F" w:rsidRDefault="00D728F3" w:rsidP="00E92847">
            <w:pPr>
              <w:jc w:val="center"/>
              <w:rPr>
                <w:rFonts w:ascii="Times New Roman" w:hAnsi="Times New Roman"/>
                <w:b/>
                <w:color w:val="000000"/>
                <w:sz w:val="18"/>
                <w:szCs w:val="18"/>
                <w:lang w:eastAsia="es-CO"/>
              </w:rPr>
            </w:pPr>
            <w:proofErr w:type="gramStart"/>
            <w:r w:rsidRPr="00192F7F">
              <w:rPr>
                <w:rFonts w:ascii="Times New Roman" w:hAnsi="Times New Roman"/>
                <w:b/>
                <w:color w:val="000000"/>
                <w:sz w:val="18"/>
                <w:szCs w:val="18"/>
                <w:lang w:eastAsia="es-CO"/>
              </w:rPr>
              <w:t>TOTAL</w:t>
            </w:r>
            <w:proofErr w:type="gramEnd"/>
            <w:r w:rsidRPr="00192F7F">
              <w:rPr>
                <w:rFonts w:ascii="Times New Roman" w:hAnsi="Times New Roman"/>
                <w:b/>
                <w:color w:val="000000"/>
                <w:sz w:val="18"/>
                <w:szCs w:val="18"/>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192F7F" w:rsidRDefault="00D728F3" w:rsidP="00E92847">
            <w:pPr>
              <w:jc w:val="center"/>
              <w:rPr>
                <w:rFonts w:ascii="Times New Roman" w:hAnsi="Times New Roman"/>
                <w:b/>
                <w:bCs/>
                <w:color w:val="000000"/>
                <w:sz w:val="20"/>
                <w:lang w:eastAsia="es-CO"/>
              </w:rPr>
            </w:pPr>
            <w:r w:rsidRPr="00192F7F">
              <w:rPr>
                <w:rFonts w:ascii="Times New Roman" w:hAnsi="Times New Roman"/>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192F7F" w:rsidRDefault="00D728F3" w:rsidP="00E92847">
            <w:pPr>
              <w:jc w:val="center"/>
              <w:rPr>
                <w:rFonts w:ascii="Times New Roman" w:hAnsi="Times New Roman"/>
                <w:b/>
                <w:bCs/>
                <w:color w:val="000000"/>
                <w:sz w:val="20"/>
                <w:lang w:eastAsia="es-CO"/>
              </w:rPr>
            </w:pPr>
            <w:r w:rsidRPr="00192F7F">
              <w:rPr>
                <w:rFonts w:ascii="Times New Roman" w:hAnsi="Times New Roman"/>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192F7F" w:rsidRDefault="00D728F3" w:rsidP="00E92847">
            <w:pPr>
              <w:jc w:val="center"/>
              <w:rPr>
                <w:rFonts w:ascii="Times New Roman" w:hAnsi="Times New Roman"/>
                <w:b/>
                <w:bCs/>
                <w:color w:val="000000"/>
                <w:sz w:val="20"/>
                <w:lang w:eastAsia="es-CO"/>
              </w:rPr>
            </w:pPr>
            <w:r w:rsidRPr="00192F7F">
              <w:rPr>
                <w:rFonts w:ascii="Times New Roman" w:hAnsi="Times New Roman"/>
                <w:b/>
                <w:bCs/>
                <w:sz w:val="20"/>
              </w:rPr>
              <w:t xml:space="preserve"> 7.804.660 </w:t>
            </w:r>
          </w:p>
        </w:tc>
      </w:tr>
    </w:tbl>
    <w:p w14:paraId="7D706C77" w14:textId="77777777" w:rsidR="00D728F3" w:rsidRPr="00192F7F" w:rsidRDefault="00D728F3" w:rsidP="00D728F3"/>
    <w:p w14:paraId="104E0023" w14:textId="77777777" w:rsidR="002E7CE7" w:rsidRPr="00192F7F" w:rsidRDefault="002E7CE7" w:rsidP="002E7CE7">
      <w:pPr>
        <w:rPr>
          <w:rFonts w:ascii="Times New Roman" w:hAnsi="Times New Roman"/>
          <w:b/>
          <w:sz w:val="20"/>
        </w:rPr>
      </w:pPr>
      <w:r w:rsidRPr="00192F7F">
        <w:rPr>
          <w:rFonts w:ascii="Times New Roman" w:hAnsi="Times New Roman"/>
          <w:b/>
          <w:sz w:val="20"/>
        </w:rPr>
        <w:t>Fuente de la información:</w:t>
      </w:r>
      <w:r w:rsidRPr="00192F7F">
        <w:rPr>
          <w:rFonts w:ascii="Times New Roman" w:hAnsi="Times New Roman"/>
          <w:sz w:val="20"/>
        </w:rPr>
        <w:t xml:space="preserve"> Secretaría Distrital de Planeación.</w:t>
      </w:r>
    </w:p>
    <w:p w14:paraId="61FD99BB" w14:textId="77777777" w:rsidR="006B31C9" w:rsidRPr="00192F7F" w:rsidRDefault="006B31C9" w:rsidP="006B31C9">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1.5.2 Población afectada problema</w:t>
      </w:r>
    </w:p>
    <w:p w14:paraId="11A79547" w14:textId="77777777" w:rsidR="00975E56" w:rsidRPr="00192F7F" w:rsidRDefault="00975E56" w:rsidP="00975E56">
      <w:pPr>
        <w:pStyle w:val="Prrafodelista"/>
        <w:ind w:left="0"/>
        <w:rPr>
          <w:rFonts w:ascii="Times New Roman" w:hAnsi="Times New Roman"/>
          <w:b/>
          <w:szCs w:val="24"/>
        </w:rPr>
      </w:pPr>
    </w:p>
    <w:p w14:paraId="156EF954" w14:textId="0589BF94" w:rsidR="00975E56" w:rsidRPr="00192F7F" w:rsidRDefault="00975E56" w:rsidP="00975E56">
      <w:pPr>
        <w:pStyle w:val="Prrafodelista"/>
        <w:ind w:left="0"/>
        <w:rPr>
          <w:rFonts w:ascii="Times New Roman" w:hAnsi="Times New Roman"/>
          <w:szCs w:val="24"/>
        </w:rPr>
      </w:pPr>
      <w:r w:rsidRPr="00192F7F">
        <w:rPr>
          <w:rFonts w:ascii="Times New Roman" w:hAnsi="Times New Roman"/>
          <w:b/>
          <w:szCs w:val="24"/>
        </w:rPr>
        <w:t>Número de personas afectadas:</w:t>
      </w:r>
      <w:r w:rsidRPr="00192F7F">
        <w:rPr>
          <w:rFonts w:ascii="Times New Roman" w:hAnsi="Times New Roman"/>
          <w:szCs w:val="24"/>
        </w:rPr>
        <w:t xml:space="preserve"> </w:t>
      </w:r>
      <w:r w:rsidR="00D728F3" w:rsidRPr="00192F7F">
        <w:rPr>
          <w:rFonts w:ascii="Times New Roman" w:hAnsi="Times New Roman"/>
          <w:szCs w:val="24"/>
        </w:rPr>
        <w:t>7.804.660</w:t>
      </w:r>
    </w:p>
    <w:p w14:paraId="5D5FD89E" w14:textId="77777777" w:rsidR="00975E56" w:rsidRPr="00192F7F" w:rsidRDefault="00975E56" w:rsidP="00975E56">
      <w:pPr>
        <w:rPr>
          <w:rFonts w:ascii="Times New Roman" w:hAnsi="Times New Roman"/>
          <w:b/>
          <w:szCs w:val="24"/>
        </w:rPr>
      </w:pPr>
      <w:r w:rsidRPr="00192F7F">
        <w:rPr>
          <w:rFonts w:ascii="Times New Roman" w:hAnsi="Times New Roman"/>
          <w:b/>
          <w:szCs w:val="24"/>
        </w:rPr>
        <w:t xml:space="preserve">Fuente de la información: </w:t>
      </w:r>
      <w:r w:rsidRPr="00192F7F">
        <w:rPr>
          <w:rFonts w:ascii="Times New Roman" w:hAnsi="Times New Roman"/>
          <w:szCs w:val="24"/>
        </w:rPr>
        <w:t>Secretaría Distrital de Planeación</w:t>
      </w:r>
    </w:p>
    <w:p w14:paraId="4105FBB7" w14:textId="77777777" w:rsidR="00975E56" w:rsidRPr="00192F7F" w:rsidRDefault="00975E56" w:rsidP="00975E56">
      <w:pPr>
        <w:rPr>
          <w:rFonts w:ascii="Times New Roman" w:hAnsi="Times New Roman"/>
          <w:szCs w:val="24"/>
        </w:rPr>
      </w:pPr>
      <w:r w:rsidRPr="00192F7F">
        <w:rPr>
          <w:rFonts w:ascii="Times New Roman" w:hAnsi="Times New Roman"/>
          <w:b/>
          <w:szCs w:val="24"/>
        </w:rPr>
        <w:t xml:space="preserve">Localización de los afectados: </w:t>
      </w:r>
      <w:r w:rsidRPr="00192F7F">
        <w:rPr>
          <w:rFonts w:ascii="Times New Roman" w:hAnsi="Times New Roman"/>
          <w:szCs w:val="24"/>
        </w:rPr>
        <w:t>Bogotá D.C.</w:t>
      </w:r>
    </w:p>
    <w:p w14:paraId="1D967EEA" w14:textId="77777777" w:rsidR="00975E56" w:rsidRPr="00192F7F" w:rsidRDefault="00975E56" w:rsidP="00975E56">
      <w:pPr>
        <w:rPr>
          <w:rFonts w:ascii="Times New Roman" w:hAnsi="Times New Roman"/>
          <w:szCs w:val="24"/>
        </w:rPr>
      </w:pPr>
    </w:p>
    <w:p w14:paraId="318F8BE9" w14:textId="6C8EA371" w:rsidR="00975E56" w:rsidRPr="00192F7F" w:rsidRDefault="00975E56" w:rsidP="00975E56">
      <w:pPr>
        <w:rPr>
          <w:rFonts w:ascii="Times New Roman" w:hAnsi="Times New Roman"/>
          <w:szCs w:val="24"/>
        </w:rPr>
      </w:pPr>
      <w:r w:rsidRPr="00192F7F">
        <w:rPr>
          <w:rFonts w:ascii="Times New Roman" w:hAnsi="Times New Roman"/>
          <w:szCs w:val="24"/>
        </w:rPr>
        <w:t xml:space="preserve">Es de precisar que los puntos autorizados de los 19 titulares de permisos de aprovechamiento </w:t>
      </w:r>
      <w:r w:rsidR="00D20BB4" w:rsidRPr="00192F7F">
        <w:rPr>
          <w:rFonts w:ascii="Times New Roman" w:hAnsi="Times New Roman"/>
          <w:szCs w:val="24"/>
        </w:rPr>
        <w:t>vigente</w:t>
      </w:r>
      <w:r w:rsidRPr="00192F7F">
        <w:rPr>
          <w:rFonts w:ascii="Times New Roman" w:hAnsi="Times New Roman"/>
          <w:szCs w:val="24"/>
        </w:rPr>
        <w:t xml:space="preserve"> se encuentran ubicadas de la siguiente manera: </w:t>
      </w:r>
    </w:p>
    <w:p w14:paraId="6AF72642" w14:textId="77777777" w:rsidR="00975E56" w:rsidRPr="00192F7F" w:rsidRDefault="00975E56" w:rsidP="00975E56">
      <w:pPr>
        <w:rPr>
          <w:rFonts w:ascii="Times New Roman" w:hAnsi="Times New Roman"/>
          <w:szCs w:val="24"/>
        </w:rPr>
      </w:pPr>
    </w:p>
    <w:p w14:paraId="2683B028" w14:textId="77777777" w:rsidR="00975E56" w:rsidRPr="00192F7F" w:rsidRDefault="00975E56" w:rsidP="00975E56">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Procesamiento: Localidades de Fontibón y Ciudad Bolívar.</w:t>
      </w:r>
    </w:p>
    <w:p w14:paraId="2509C3E0" w14:textId="77777777" w:rsidR="00975E56" w:rsidRPr="00192F7F" w:rsidRDefault="00975E56" w:rsidP="00975E56">
      <w:pPr>
        <w:ind w:left="720" w:hanging="720"/>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 xml:space="preserve">Transformación y comercialización: Todas las localidades excepto Usme, San Cristóbal, Rafael Uribe </w:t>
      </w:r>
      <w:proofErr w:type="spellStart"/>
      <w:r w:rsidRPr="00192F7F">
        <w:rPr>
          <w:rFonts w:ascii="Times New Roman" w:hAnsi="Times New Roman"/>
          <w:szCs w:val="24"/>
        </w:rPr>
        <w:t>Uribe</w:t>
      </w:r>
      <w:proofErr w:type="spellEnd"/>
      <w:r w:rsidRPr="00192F7F">
        <w:rPr>
          <w:rFonts w:ascii="Times New Roman" w:hAnsi="Times New Roman"/>
          <w:szCs w:val="24"/>
        </w:rPr>
        <w:t>, Tunjuelito, Ciudad Bolívar, Kennedy y Bosa.</w:t>
      </w:r>
    </w:p>
    <w:p w14:paraId="02AC3DF2" w14:textId="77777777" w:rsidR="00975E56" w:rsidRPr="00192F7F" w:rsidRDefault="00975E56" w:rsidP="00975E56">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Exhibición: Localidades de Santa Fe y Chapinero.</w:t>
      </w:r>
    </w:p>
    <w:p w14:paraId="24D13107" w14:textId="77777777" w:rsidR="00975E56" w:rsidRPr="00192F7F" w:rsidRDefault="00975E56" w:rsidP="00975E56">
      <w:pPr>
        <w:rPr>
          <w:rFonts w:ascii="Times New Roman" w:hAnsi="Times New Roman"/>
          <w:szCs w:val="24"/>
        </w:rPr>
      </w:pPr>
    </w:p>
    <w:p w14:paraId="0852914C" w14:textId="77777777" w:rsidR="00975E56" w:rsidRPr="00192F7F" w:rsidRDefault="00975E56" w:rsidP="00975E56">
      <w:pPr>
        <w:rPr>
          <w:rFonts w:ascii="Times New Roman" w:hAnsi="Times New Roman"/>
          <w:szCs w:val="24"/>
        </w:rPr>
      </w:pPr>
      <w:r w:rsidRPr="00192F7F">
        <w:rPr>
          <w:rFonts w:ascii="Times New Roman" w:hAnsi="Times New Roman"/>
          <w:szCs w:val="24"/>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192F7F" w:rsidRDefault="006B31C9" w:rsidP="006B31C9">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1.5.3 Población objetivo de la intervención</w:t>
      </w:r>
    </w:p>
    <w:p w14:paraId="175FEBFA" w14:textId="77777777" w:rsidR="00975E56" w:rsidRPr="00192F7F" w:rsidRDefault="00975E56" w:rsidP="00975E56">
      <w:pPr>
        <w:pStyle w:val="Prrafodelista"/>
        <w:ind w:left="0"/>
        <w:rPr>
          <w:rFonts w:ascii="Times New Roman" w:hAnsi="Times New Roman"/>
          <w:b/>
          <w:szCs w:val="24"/>
        </w:rPr>
      </w:pPr>
    </w:p>
    <w:p w14:paraId="4D44D821" w14:textId="5D65FD7C" w:rsidR="00975E56" w:rsidRPr="00192F7F" w:rsidRDefault="00975E56" w:rsidP="00975E56">
      <w:pPr>
        <w:pStyle w:val="Prrafodelista"/>
        <w:ind w:left="0"/>
        <w:rPr>
          <w:rFonts w:ascii="Times New Roman" w:hAnsi="Times New Roman"/>
          <w:szCs w:val="24"/>
        </w:rPr>
      </w:pPr>
      <w:r w:rsidRPr="00192F7F">
        <w:rPr>
          <w:rFonts w:ascii="Times New Roman" w:hAnsi="Times New Roman"/>
          <w:b/>
          <w:szCs w:val="24"/>
        </w:rPr>
        <w:t>Número de personas objetivo:</w:t>
      </w:r>
      <w:r w:rsidRPr="00192F7F">
        <w:rPr>
          <w:rFonts w:ascii="Times New Roman" w:hAnsi="Times New Roman"/>
          <w:szCs w:val="24"/>
        </w:rPr>
        <w:t xml:space="preserve"> </w:t>
      </w:r>
      <w:r w:rsidR="00D728F3" w:rsidRPr="00192F7F">
        <w:rPr>
          <w:rFonts w:ascii="Times New Roman" w:hAnsi="Times New Roman"/>
          <w:szCs w:val="24"/>
        </w:rPr>
        <w:t>7.804.660</w:t>
      </w:r>
    </w:p>
    <w:p w14:paraId="65244373" w14:textId="77777777" w:rsidR="00975E56" w:rsidRPr="00192F7F" w:rsidRDefault="00975E56" w:rsidP="00975E56">
      <w:pPr>
        <w:rPr>
          <w:rFonts w:ascii="Times New Roman" w:hAnsi="Times New Roman"/>
          <w:szCs w:val="24"/>
        </w:rPr>
      </w:pPr>
      <w:r w:rsidRPr="00192F7F">
        <w:rPr>
          <w:rFonts w:ascii="Times New Roman" w:hAnsi="Times New Roman"/>
          <w:b/>
          <w:szCs w:val="24"/>
        </w:rPr>
        <w:t>Fuente de la información:</w:t>
      </w:r>
      <w:r w:rsidRPr="00192F7F">
        <w:rPr>
          <w:rFonts w:ascii="Times New Roman" w:hAnsi="Times New Roman"/>
          <w:szCs w:val="24"/>
        </w:rPr>
        <w:t xml:space="preserve"> Secretaría Distrital de Planeación.</w:t>
      </w:r>
    </w:p>
    <w:p w14:paraId="3B3C8E56" w14:textId="77777777" w:rsidR="00975E56" w:rsidRPr="00192F7F" w:rsidRDefault="00975E56" w:rsidP="00975E56">
      <w:pPr>
        <w:rPr>
          <w:rFonts w:ascii="Times New Roman" w:hAnsi="Times New Roman"/>
          <w:szCs w:val="24"/>
        </w:rPr>
      </w:pPr>
      <w:r w:rsidRPr="00192F7F">
        <w:rPr>
          <w:rFonts w:ascii="Times New Roman" w:hAnsi="Times New Roman"/>
          <w:b/>
          <w:szCs w:val="24"/>
        </w:rPr>
        <w:t xml:space="preserve">Localización población objetivo: </w:t>
      </w:r>
      <w:r w:rsidRPr="00192F7F">
        <w:rPr>
          <w:rFonts w:ascii="Times New Roman" w:hAnsi="Times New Roman"/>
          <w:szCs w:val="24"/>
        </w:rPr>
        <w:t>Bogotá D.C.</w:t>
      </w:r>
    </w:p>
    <w:p w14:paraId="1D2D40E0" w14:textId="77777777" w:rsidR="00975E56" w:rsidRPr="00192F7F" w:rsidRDefault="00975E56" w:rsidP="00975E56">
      <w:pPr>
        <w:rPr>
          <w:rFonts w:ascii="Times New Roman" w:hAnsi="Times New Roman"/>
          <w:szCs w:val="24"/>
        </w:rPr>
      </w:pPr>
    </w:p>
    <w:p w14:paraId="6C1E9DB9" w14:textId="097E2EB6" w:rsidR="00975E56" w:rsidRPr="00192F7F" w:rsidRDefault="00975E56" w:rsidP="00975E56">
      <w:pPr>
        <w:rPr>
          <w:rFonts w:ascii="Times New Roman" w:hAnsi="Times New Roman"/>
          <w:szCs w:val="24"/>
        </w:rPr>
      </w:pPr>
      <w:r w:rsidRPr="00192F7F">
        <w:rPr>
          <w:rFonts w:ascii="Times New Roman" w:hAnsi="Times New Roman"/>
          <w:szCs w:val="24"/>
        </w:rPr>
        <w:t xml:space="preserve">Es de precisar que los puntos autorizados de los 19 titulares de permisos de aprovechamiento </w:t>
      </w:r>
      <w:r w:rsidR="00D20BB4" w:rsidRPr="00192F7F">
        <w:rPr>
          <w:rFonts w:ascii="Times New Roman" w:hAnsi="Times New Roman"/>
          <w:szCs w:val="24"/>
        </w:rPr>
        <w:t>vigente</w:t>
      </w:r>
      <w:r w:rsidRPr="00192F7F">
        <w:rPr>
          <w:rFonts w:ascii="Times New Roman" w:hAnsi="Times New Roman"/>
          <w:szCs w:val="24"/>
        </w:rPr>
        <w:t xml:space="preserve"> se encuentran ubicadas de la siguiente manera: </w:t>
      </w:r>
    </w:p>
    <w:p w14:paraId="6D95C5EE" w14:textId="77777777" w:rsidR="00975E56" w:rsidRPr="00192F7F" w:rsidRDefault="00975E56" w:rsidP="00975E56">
      <w:pPr>
        <w:rPr>
          <w:rFonts w:ascii="Times New Roman" w:hAnsi="Times New Roman"/>
          <w:szCs w:val="24"/>
        </w:rPr>
      </w:pPr>
    </w:p>
    <w:p w14:paraId="25D721E4" w14:textId="77777777" w:rsidR="00975E56" w:rsidRPr="00192F7F" w:rsidRDefault="00975E56" w:rsidP="00975E56">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Procesamiento: Localidades de Fontibón y Ciudad Bolívar.</w:t>
      </w:r>
    </w:p>
    <w:p w14:paraId="493BE6FE" w14:textId="77777777" w:rsidR="00975E56" w:rsidRPr="00192F7F" w:rsidRDefault="00975E56" w:rsidP="00975E56">
      <w:pPr>
        <w:ind w:left="720" w:hanging="720"/>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 xml:space="preserve">Transformación y comercialización: Todas las localidades excepto Usme, San Cristóbal, Rafael Uribe </w:t>
      </w:r>
      <w:proofErr w:type="spellStart"/>
      <w:r w:rsidRPr="00192F7F">
        <w:rPr>
          <w:rFonts w:ascii="Times New Roman" w:hAnsi="Times New Roman"/>
          <w:szCs w:val="24"/>
        </w:rPr>
        <w:t>Uribe</w:t>
      </w:r>
      <w:proofErr w:type="spellEnd"/>
      <w:r w:rsidRPr="00192F7F">
        <w:rPr>
          <w:rFonts w:ascii="Times New Roman" w:hAnsi="Times New Roman"/>
          <w:szCs w:val="24"/>
        </w:rPr>
        <w:t>, Tunjuelito, Ciudad Bolívar, Kennedy y Bosa.</w:t>
      </w:r>
    </w:p>
    <w:p w14:paraId="1A197CD6" w14:textId="77777777" w:rsidR="00975E56" w:rsidRPr="00192F7F" w:rsidRDefault="00975E56" w:rsidP="00975E56">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Exhibición: Localidades de Santa Fe y Chapinero.</w:t>
      </w:r>
    </w:p>
    <w:p w14:paraId="5ED6DA0F" w14:textId="77777777" w:rsidR="00975E56" w:rsidRPr="00192F7F" w:rsidRDefault="00975E56" w:rsidP="00975E56">
      <w:pPr>
        <w:rPr>
          <w:rFonts w:ascii="Times New Roman" w:hAnsi="Times New Roman"/>
          <w:szCs w:val="24"/>
        </w:rPr>
      </w:pPr>
    </w:p>
    <w:p w14:paraId="737853C1" w14:textId="77777777" w:rsidR="00975E56" w:rsidRPr="00192F7F" w:rsidRDefault="00975E56" w:rsidP="00975E56">
      <w:pPr>
        <w:rPr>
          <w:rFonts w:ascii="Times New Roman" w:hAnsi="Times New Roman"/>
          <w:szCs w:val="24"/>
        </w:rPr>
      </w:pPr>
      <w:r w:rsidRPr="00192F7F">
        <w:rPr>
          <w:rFonts w:ascii="Times New Roman" w:hAnsi="Times New Roman"/>
          <w:szCs w:val="24"/>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192F7F" w:rsidRDefault="006B31C9" w:rsidP="006B31C9">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 xml:space="preserve">1.6  </w:t>
      </w:r>
      <w:hyperlink r:id="rId16">
        <w:bookmarkStart w:id="2" w:name="_Hlk55051052"/>
        <w:r w:rsidRPr="00192F7F">
          <w:rPr>
            <w:rFonts w:ascii="Times New Roman" w:hAnsi="Times New Roman"/>
            <w:b/>
            <w:color w:val="000000"/>
            <w:sz w:val="28"/>
            <w:szCs w:val="28"/>
          </w:rPr>
          <w:t>Objetivos General y específicos</w:t>
        </w:r>
        <w:bookmarkEnd w:id="2"/>
        <w:r w:rsidRPr="00192F7F">
          <w:rPr>
            <w:rFonts w:ascii="Times New Roman" w:hAnsi="Times New Roman"/>
            <w:b/>
            <w:color w:val="000000"/>
            <w:sz w:val="28"/>
            <w:szCs w:val="28"/>
          </w:rPr>
          <w:t xml:space="preserve"> </w:t>
        </w:r>
      </w:hyperlink>
    </w:p>
    <w:p w14:paraId="174EBE5A" w14:textId="77777777" w:rsidR="006B31C9" w:rsidRPr="00192F7F" w:rsidRDefault="006B31C9" w:rsidP="006B31C9">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1.6.1 Objetivo General proyecto de inversión</w:t>
      </w:r>
    </w:p>
    <w:p w14:paraId="01CC3BA3" w14:textId="77777777" w:rsidR="006D2DD7" w:rsidRPr="00192F7F" w:rsidRDefault="006D2DD7" w:rsidP="006D2DD7">
      <w:pPr>
        <w:rPr>
          <w:rFonts w:ascii="Times New Roman" w:hAnsi="Times New Roman"/>
          <w:b/>
          <w:szCs w:val="24"/>
        </w:rPr>
      </w:pPr>
    </w:p>
    <w:p w14:paraId="1FB17587" w14:textId="1FEA7D0E" w:rsidR="006D2DD7" w:rsidRPr="00192F7F" w:rsidRDefault="006D2DD7" w:rsidP="006D2DD7">
      <w:pPr>
        <w:rPr>
          <w:rFonts w:ascii="Times New Roman" w:hAnsi="Times New Roman"/>
          <w:szCs w:val="24"/>
        </w:rPr>
      </w:pPr>
      <w:r w:rsidRPr="00192F7F">
        <w:rPr>
          <w:rFonts w:ascii="Times New Roman" w:hAnsi="Times New Roman"/>
          <w:b/>
          <w:szCs w:val="24"/>
        </w:rPr>
        <w:t xml:space="preserve">Objetivo General: </w:t>
      </w:r>
      <w:r w:rsidRPr="00192F7F">
        <w:rPr>
          <w:rFonts w:ascii="Times New Roman" w:hAnsi="Times New Roman"/>
          <w:szCs w:val="24"/>
        </w:rPr>
        <w:t>Aumentar el control a los factores de deterioro del recurso fauna silvestre en Bogotá D.C.</w:t>
      </w:r>
    </w:p>
    <w:p w14:paraId="330C83EF" w14:textId="77777777" w:rsidR="0003474B" w:rsidRPr="00192F7F" w:rsidRDefault="0003474B" w:rsidP="006D2DD7"/>
    <w:p w14:paraId="0C01E493" w14:textId="36D97770" w:rsidR="006B31C9" w:rsidRPr="00192F7F" w:rsidRDefault="006D2DD7" w:rsidP="0003474B">
      <w:pPr>
        <w:rPr>
          <w:rFonts w:ascii="Times New Roman" w:hAnsi="Times New Roman"/>
          <w:sz w:val="20"/>
        </w:rPr>
      </w:pPr>
      <w:r w:rsidRPr="00192F7F">
        <w:rPr>
          <w:rFonts w:ascii="Times New Roman" w:hAnsi="Times New Roman"/>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192F7F">
        <w:rPr>
          <w:rFonts w:ascii="Times New Roman" w:hAnsi="Times New Roman"/>
          <w:sz w:val="20"/>
        </w:rPr>
        <w:t xml:space="preserve">Figura </w:t>
      </w:r>
      <w:r w:rsidR="0003474B" w:rsidRPr="00192F7F">
        <w:rPr>
          <w:rFonts w:ascii="Times New Roman" w:hAnsi="Times New Roman"/>
          <w:sz w:val="20"/>
        </w:rPr>
        <w:fldChar w:fldCharType="begin"/>
      </w:r>
      <w:r w:rsidR="0003474B" w:rsidRPr="00192F7F">
        <w:rPr>
          <w:rFonts w:ascii="Times New Roman" w:hAnsi="Times New Roman"/>
          <w:sz w:val="20"/>
        </w:rPr>
        <w:instrText xml:space="preserve"> SEQ Figura \* ARABIC </w:instrText>
      </w:r>
      <w:r w:rsidR="0003474B" w:rsidRPr="00192F7F">
        <w:rPr>
          <w:rFonts w:ascii="Times New Roman" w:hAnsi="Times New Roman"/>
          <w:sz w:val="20"/>
        </w:rPr>
        <w:fldChar w:fldCharType="separate"/>
      </w:r>
      <w:r w:rsidR="0003474B" w:rsidRPr="00192F7F">
        <w:rPr>
          <w:rFonts w:ascii="Times New Roman" w:hAnsi="Times New Roman"/>
          <w:noProof/>
          <w:sz w:val="20"/>
        </w:rPr>
        <w:t>3</w:t>
      </w:r>
      <w:r w:rsidR="0003474B" w:rsidRPr="00192F7F">
        <w:rPr>
          <w:rFonts w:ascii="Times New Roman" w:hAnsi="Times New Roman"/>
          <w:sz w:val="20"/>
        </w:rPr>
        <w:fldChar w:fldCharType="end"/>
      </w:r>
      <w:r w:rsidR="0003474B" w:rsidRPr="00192F7F">
        <w:rPr>
          <w:rFonts w:ascii="Times New Roman" w:hAnsi="Times New Roman"/>
          <w:sz w:val="20"/>
        </w:rPr>
        <w:t>. Árbol de objetivos.</w:t>
      </w:r>
    </w:p>
    <w:p w14:paraId="42100973" w14:textId="7C47658D" w:rsidR="000017F0" w:rsidRPr="00192F7F" w:rsidRDefault="000017F0" w:rsidP="0003474B">
      <w:pPr>
        <w:rPr>
          <w:rFonts w:ascii="Times New Roman" w:hAnsi="Times New Roman"/>
          <w:sz w:val="20"/>
        </w:rPr>
      </w:pPr>
    </w:p>
    <w:p w14:paraId="77EBE535" w14:textId="77777777" w:rsidR="006B31C9" w:rsidRPr="00192F7F" w:rsidRDefault="006B31C9" w:rsidP="006B31C9">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1.6.1.1 Indicador objetivo general</w:t>
      </w:r>
    </w:p>
    <w:p w14:paraId="1FC6311B" w14:textId="77777777" w:rsidR="006B31C9" w:rsidRPr="00192F7F" w:rsidRDefault="006B31C9" w:rsidP="004D71E5">
      <w:pPr>
        <w:rPr>
          <w:rFonts w:ascii="Times New Roman" w:hAnsi="Times New Roman"/>
          <w:szCs w:val="24"/>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192F7F"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192F7F" w:rsidRDefault="004D71E5" w:rsidP="00B17E17">
            <w:pPr>
              <w:spacing w:line="256" w:lineRule="auto"/>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192F7F" w:rsidRDefault="004D71E5" w:rsidP="00B17E17">
            <w:pPr>
              <w:spacing w:line="256" w:lineRule="auto"/>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192F7F" w:rsidRDefault="004D71E5" w:rsidP="00B17E17">
            <w:pPr>
              <w:spacing w:line="256" w:lineRule="auto"/>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192F7F" w:rsidRDefault="004D71E5" w:rsidP="00B17E17">
            <w:pPr>
              <w:spacing w:line="256" w:lineRule="auto"/>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192F7F" w:rsidRDefault="004D71E5" w:rsidP="00B17E17">
            <w:pPr>
              <w:spacing w:line="256" w:lineRule="auto"/>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FUENTE DE VERIFICACIÓN</w:t>
            </w:r>
          </w:p>
        </w:tc>
      </w:tr>
      <w:tr w:rsidR="0037717E" w:rsidRPr="00192F7F"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192F7F" w:rsidRDefault="0037717E" w:rsidP="0037717E">
            <w:pPr>
              <w:spacing w:line="256" w:lineRule="auto"/>
              <w:jc w:val="center"/>
              <w:rPr>
                <w:rFonts w:ascii="Times New Roman" w:hAnsi="Times New Roman"/>
                <w:sz w:val="20"/>
                <w:lang w:eastAsia="es-CO"/>
              </w:rPr>
            </w:pPr>
            <w:r w:rsidRPr="00192F7F">
              <w:rPr>
                <w:rFonts w:ascii="Times New Roman" w:hAnsi="Times New Roman"/>
                <w:sz w:val="20"/>
                <w:lang w:eastAsia="es-CO"/>
              </w:rPr>
              <w:t>Porcentaje de aumento en el número de actuaciones</w:t>
            </w:r>
          </w:p>
          <w:p w14:paraId="47AC18AE" w14:textId="77777777" w:rsidR="0037717E" w:rsidRPr="00192F7F" w:rsidRDefault="0037717E" w:rsidP="0037717E">
            <w:pPr>
              <w:spacing w:line="256" w:lineRule="auto"/>
              <w:jc w:val="center"/>
              <w:rPr>
                <w:rFonts w:ascii="Times New Roman" w:hAnsi="Times New Roman"/>
                <w:sz w:val="20"/>
                <w:lang w:eastAsia="es-CO"/>
              </w:rPr>
            </w:pPr>
            <w:r w:rsidRPr="00192F7F">
              <w:rPr>
                <w:rFonts w:ascii="Times New Roman" w:hAnsi="Times New Roman"/>
                <w:sz w:val="20"/>
                <w:lang w:eastAsia="es-CO"/>
              </w:rPr>
              <w:t>ejecutadas sobre el</w:t>
            </w:r>
          </w:p>
          <w:p w14:paraId="62126EE4" w14:textId="303BAAAC" w:rsidR="0037717E" w:rsidRPr="00192F7F" w:rsidRDefault="0037717E" w:rsidP="0037717E">
            <w:pPr>
              <w:jc w:val="center"/>
              <w:rPr>
                <w:rFonts w:ascii="Times New Roman" w:hAnsi="Times New Roman"/>
                <w:sz w:val="20"/>
                <w:lang w:eastAsia="es-CO"/>
              </w:rPr>
            </w:pPr>
            <w:r w:rsidRPr="00192F7F">
              <w:rPr>
                <w:rFonts w:ascii="Times New Roman" w:hAnsi="Times New Roman"/>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192F7F" w:rsidRDefault="0037717E" w:rsidP="0037717E">
            <w:pPr>
              <w:spacing w:line="256" w:lineRule="auto"/>
              <w:jc w:val="center"/>
              <w:rPr>
                <w:rFonts w:ascii="Times New Roman" w:hAnsi="Times New Roman"/>
                <w:sz w:val="20"/>
                <w:lang w:eastAsia="es-CO"/>
              </w:rPr>
            </w:pPr>
            <w:r w:rsidRPr="00192F7F">
              <w:rPr>
                <w:rFonts w:ascii="Times New Roman" w:hAnsi="Times New Roman"/>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192F7F" w:rsidRDefault="0037717E" w:rsidP="0037717E">
            <w:pPr>
              <w:jc w:val="center"/>
              <w:rPr>
                <w:rFonts w:ascii="Times New Roman" w:hAnsi="Times New Roman"/>
                <w:sz w:val="20"/>
              </w:rPr>
            </w:pPr>
            <w:r w:rsidRPr="00192F7F">
              <w:rPr>
                <w:rFonts w:ascii="Times New Roman" w:hAnsi="Times New Roman"/>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192F7F" w:rsidRDefault="0037717E" w:rsidP="0037717E">
            <w:pPr>
              <w:jc w:val="center"/>
              <w:rPr>
                <w:rFonts w:ascii="Times New Roman" w:hAnsi="Times New Roman"/>
                <w:sz w:val="20"/>
              </w:rPr>
            </w:pPr>
            <w:r w:rsidRPr="00192F7F">
              <w:rPr>
                <w:rFonts w:ascii="Times New Roman" w:hAnsi="Times New Roman"/>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192F7F" w:rsidRDefault="0037717E" w:rsidP="0037717E">
            <w:pPr>
              <w:jc w:val="center"/>
              <w:rPr>
                <w:rFonts w:ascii="Times New Roman" w:hAnsi="Times New Roman"/>
                <w:color w:val="FF0000"/>
                <w:sz w:val="20"/>
              </w:rPr>
            </w:pPr>
            <w:r w:rsidRPr="00192F7F">
              <w:rPr>
                <w:rFonts w:ascii="Times New Roman" w:hAnsi="Times New Roman"/>
                <w:sz w:val="20"/>
                <w:lang w:eastAsia="es-CO"/>
              </w:rPr>
              <w:t xml:space="preserve">Actas registradas bajo procedimiento de la SDA, Conceptos e Informes Técnicos, Autos, Resoluciones, Memorandos, Comunicaciones externas. </w:t>
            </w:r>
          </w:p>
        </w:tc>
      </w:tr>
      <w:tr w:rsidR="0037717E" w:rsidRPr="00192F7F"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192F7F" w:rsidRDefault="0037717E" w:rsidP="0037717E">
            <w:pPr>
              <w:spacing w:line="256" w:lineRule="auto"/>
              <w:jc w:val="center"/>
              <w:rPr>
                <w:rFonts w:ascii="Times New Roman" w:hAnsi="Times New Roman"/>
                <w:sz w:val="20"/>
                <w:lang w:eastAsia="es-CO"/>
              </w:rPr>
            </w:pPr>
            <w:r w:rsidRPr="00192F7F">
              <w:rPr>
                <w:rFonts w:ascii="Times New Roman" w:hAnsi="Times New Roman"/>
                <w:sz w:val="20"/>
                <w:lang w:eastAsia="es-CO"/>
              </w:rPr>
              <w:t>Porcentaje de avance en la implementación del programa para la atención integral y especializada de</w:t>
            </w:r>
          </w:p>
          <w:p w14:paraId="4473A8A0" w14:textId="70DF4BDC" w:rsidR="0037717E" w:rsidRPr="00192F7F" w:rsidRDefault="0037717E" w:rsidP="0037717E">
            <w:pPr>
              <w:jc w:val="center"/>
              <w:rPr>
                <w:rFonts w:ascii="Times New Roman" w:hAnsi="Times New Roman"/>
                <w:sz w:val="20"/>
                <w:lang w:eastAsia="es-CO"/>
              </w:rPr>
            </w:pPr>
            <w:r w:rsidRPr="00192F7F">
              <w:rPr>
                <w:rFonts w:ascii="Times New Roman" w:hAnsi="Times New Roman"/>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192F7F" w:rsidRDefault="0037717E" w:rsidP="0037717E">
            <w:pPr>
              <w:spacing w:line="256" w:lineRule="auto"/>
              <w:jc w:val="center"/>
              <w:rPr>
                <w:rFonts w:ascii="Times New Roman" w:hAnsi="Times New Roman"/>
                <w:sz w:val="20"/>
                <w:lang w:eastAsia="es-CO"/>
              </w:rPr>
            </w:pPr>
            <w:r w:rsidRPr="00192F7F">
              <w:rPr>
                <w:rFonts w:ascii="Times New Roman" w:hAnsi="Times New Roman"/>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192F7F" w:rsidRDefault="0037717E" w:rsidP="0037717E">
            <w:pPr>
              <w:jc w:val="center"/>
              <w:rPr>
                <w:rFonts w:ascii="Times New Roman" w:hAnsi="Times New Roman"/>
                <w:sz w:val="20"/>
              </w:rPr>
            </w:pPr>
            <w:r w:rsidRPr="00192F7F">
              <w:rPr>
                <w:rFonts w:ascii="Times New Roman" w:hAnsi="Times New Roman"/>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3BFB85D3" w:rsidR="0037717E" w:rsidRPr="00192F7F" w:rsidRDefault="0037717E" w:rsidP="0037717E">
            <w:pPr>
              <w:jc w:val="center"/>
              <w:rPr>
                <w:rFonts w:ascii="Times New Roman" w:hAnsi="Times New Roman"/>
                <w:sz w:val="20"/>
              </w:rPr>
            </w:pPr>
            <w:r w:rsidRPr="00192F7F">
              <w:rPr>
                <w:rFonts w:ascii="Times New Roman" w:hAnsi="Times New Roman"/>
                <w:sz w:val="20"/>
                <w:lang w:eastAsia="es-CO"/>
              </w:rPr>
              <w:t>Documento oficial</w:t>
            </w:r>
          </w:p>
        </w:tc>
        <w:tc>
          <w:tcPr>
            <w:tcW w:w="1508" w:type="pct"/>
            <w:tcBorders>
              <w:top w:val="single" w:sz="4" w:space="0" w:color="auto"/>
              <w:left w:val="nil"/>
              <w:bottom w:val="single" w:sz="4" w:space="0" w:color="auto"/>
              <w:right w:val="single" w:sz="4" w:space="0" w:color="auto"/>
            </w:tcBorders>
            <w:vAlign w:val="center"/>
          </w:tcPr>
          <w:p w14:paraId="4B0D4384" w14:textId="3B49D495" w:rsidR="0037717E" w:rsidRPr="00192F7F" w:rsidRDefault="0037717E" w:rsidP="0037717E">
            <w:pPr>
              <w:jc w:val="center"/>
              <w:rPr>
                <w:rFonts w:ascii="Times New Roman" w:hAnsi="Times New Roman"/>
                <w:color w:val="FF0000"/>
                <w:sz w:val="20"/>
              </w:rPr>
            </w:pPr>
            <w:r w:rsidRPr="00192F7F">
              <w:rPr>
                <w:rFonts w:ascii="Times New Roman" w:hAnsi="Times New Roman"/>
                <w:sz w:val="20"/>
                <w:lang w:eastAsia="es-CO"/>
              </w:rPr>
              <w:t>Informe Técnico</w:t>
            </w:r>
          </w:p>
        </w:tc>
      </w:tr>
    </w:tbl>
    <w:p w14:paraId="4E08CBCB" w14:textId="63A96042" w:rsidR="004B7195" w:rsidRPr="00192F7F" w:rsidRDefault="004B7195" w:rsidP="004B7195">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lastRenderedPageBreak/>
        <w:t>1.6.1.2 Meta plan de desarrollo</w:t>
      </w:r>
    </w:p>
    <w:p w14:paraId="32567E91" w14:textId="77777777" w:rsidR="002250FB" w:rsidRPr="00192F7F" w:rsidRDefault="002250FB" w:rsidP="002250FB">
      <w:pPr>
        <w:rPr>
          <w:rFonts w:ascii="Times New Roman" w:hAnsi="Times New Roman"/>
        </w:rPr>
      </w:pPr>
    </w:p>
    <w:p w14:paraId="73DEA036" w14:textId="12DA23B1" w:rsidR="002250FB" w:rsidRPr="00192F7F" w:rsidRDefault="002250FB" w:rsidP="002250FB">
      <w:pPr>
        <w:pStyle w:val="Prrafodelista"/>
        <w:numPr>
          <w:ilvl w:val="0"/>
          <w:numId w:val="28"/>
        </w:numPr>
        <w:rPr>
          <w:rFonts w:ascii="Times New Roman" w:hAnsi="Times New Roman"/>
        </w:rPr>
      </w:pPr>
      <w:r w:rsidRPr="00192F7F">
        <w:rPr>
          <w:rFonts w:ascii="Times New Roman" w:hAnsi="Times New Roman"/>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192F7F" w:rsidRDefault="002250FB" w:rsidP="002250FB">
      <w:pPr>
        <w:rPr>
          <w:rFonts w:ascii="Times New Roman" w:hAnsi="Times New Roman"/>
        </w:rPr>
      </w:pPr>
    </w:p>
    <w:p w14:paraId="6F257F5D" w14:textId="08D92597" w:rsidR="002250FB" w:rsidRPr="00192F7F" w:rsidRDefault="002250FB" w:rsidP="002250FB">
      <w:pPr>
        <w:pStyle w:val="Prrafodelista"/>
        <w:numPr>
          <w:ilvl w:val="0"/>
          <w:numId w:val="28"/>
        </w:numPr>
        <w:rPr>
          <w:rFonts w:ascii="Times New Roman" w:hAnsi="Times New Roman"/>
        </w:rPr>
      </w:pPr>
      <w:r w:rsidRPr="00192F7F">
        <w:rPr>
          <w:rFonts w:ascii="Times New Roman" w:hAnsi="Times New Roman"/>
        </w:rPr>
        <w:t>Meta Plan de Desarrollo No. 255 - Implementar un (1) programa para la atención integral y especializada de la Fauna Silvestre.</w:t>
      </w:r>
    </w:p>
    <w:p w14:paraId="2171EE3D" w14:textId="1D772D46" w:rsidR="004B7195" w:rsidRPr="00192F7F" w:rsidRDefault="004B7195" w:rsidP="004B7195">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1.6.1.3 Descripción</w:t>
      </w:r>
    </w:p>
    <w:p w14:paraId="31AEBC92" w14:textId="77777777" w:rsidR="002D3E98" w:rsidRPr="00192F7F" w:rsidRDefault="002D3E98" w:rsidP="002D3E98">
      <w:pPr>
        <w:pStyle w:val="Prrafodelista"/>
        <w:ind w:left="720"/>
        <w:rPr>
          <w:rFonts w:ascii="Century Gothic" w:hAnsi="Century Gothic"/>
          <w:b/>
          <w:sz w:val="20"/>
        </w:rPr>
      </w:pPr>
    </w:p>
    <w:p w14:paraId="66D263EF" w14:textId="178703F0" w:rsidR="002D3E98" w:rsidRPr="00192F7F" w:rsidRDefault="002D3E98" w:rsidP="002D3E98">
      <w:pPr>
        <w:pStyle w:val="Prrafodelista"/>
        <w:numPr>
          <w:ilvl w:val="0"/>
          <w:numId w:val="32"/>
        </w:numPr>
        <w:rPr>
          <w:rFonts w:ascii="Times New Roman" w:hAnsi="Times New Roman"/>
          <w:b/>
          <w:szCs w:val="24"/>
        </w:rPr>
      </w:pPr>
      <w:r w:rsidRPr="00192F7F">
        <w:rPr>
          <w:rFonts w:ascii="Times New Roman" w:hAnsi="Times New Roman"/>
          <w:b/>
          <w:szCs w:val="24"/>
        </w:rPr>
        <w:t xml:space="preserve">Meta Plan de Desarrollo: </w:t>
      </w:r>
      <w:bookmarkStart w:id="3" w:name="_Hlk61469960"/>
      <w:r w:rsidRPr="00192F7F">
        <w:rPr>
          <w:rFonts w:ascii="Times New Roman" w:hAnsi="Times New Roman"/>
          <w:szCs w:val="24"/>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192F7F" w:rsidRDefault="002D3E98" w:rsidP="002D3E98">
      <w:pPr>
        <w:rPr>
          <w:rFonts w:ascii="Times New Roman" w:hAnsi="Times New Roman"/>
          <w:b/>
          <w:szCs w:val="24"/>
        </w:rPr>
      </w:pPr>
    </w:p>
    <w:p w14:paraId="21A9F92C" w14:textId="77777777" w:rsidR="002D3E98" w:rsidRPr="00192F7F" w:rsidRDefault="002D3E98" w:rsidP="002D3E98">
      <w:pPr>
        <w:rPr>
          <w:rFonts w:ascii="Times New Roman" w:hAnsi="Times New Roman"/>
          <w:b/>
          <w:szCs w:val="24"/>
        </w:rPr>
      </w:pPr>
      <w:r w:rsidRPr="00192F7F">
        <w:rPr>
          <w:rFonts w:ascii="Times New Roman" w:hAnsi="Times New Roman"/>
          <w:b/>
          <w:szCs w:val="24"/>
        </w:rPr>
        <w:t xml:space="preserve">Línea base: </w:t>
      </w:r>
      <w:r w:rsidRPr="00192F7F">
        <w:rPr>
          <w:rFonts w:ascii="Times New Roman" w:hAnsi="Times New Roman"/>
          <w:szCs w:val="24"/>
        </w:rPr>
        <w:t>23.857 actuaciones técnicas o jurídicas de evaluación, control, seguimiento y prevención sobre el recurso fauna silvestre.</w:t>
      </w:r>
    </w:p>
    <w:p w14:paraId="10C8CC74" w14:textId="77777777" w:rsidR="002D3E98" w:rsidRPr="00192F7F" w:rsidRDefault="002D3E98" w:rsidP="002D3E98">
      <w:pPr>
        <w:rPr>
          <w:rFonts w:ascii="Times New Roman" w:hAnsi="Times New Roman"/>
          <w:szCs w:val="24"/>
        </w:rPr>
      </w:pPr>
      <w:r w:rsidRPr="00192F7F">
        <w:rPr>
          <w:rFonts w:ascii="Times New Roman" w:hAnsi="Times New Roman"/>
          <w:szCs w:val="24"/>
        </w:rPr>
        <w:t>Periodo: II Semestre 2016 al II Semestre de 2019.</w:t>
      </w:r>
    </w:p>
    <w:p w14:paraId="02582BDA" w14:textId="77777777" w:rsidR="002D3E98" w:rsidRPr="00192F7F" w:rsidRDefault="002D3E98" w:rsidP="002D3E98">
      <w:pPr>
        <w:rPr>
          <w:rFonts w:ascii="Times New Roman" w:hAnsi="Times New Roman"/>
          <w:szCs w:val="24"/>
        </w:rPr>
      </w:pPr>
    </w:p>
    <w:p w14:paraId="0B96F608" w14:textId="77777777" w:rsidR="002D3E98" w:rsidRPr="00192F7F" w:rsidRDefault="002D3E98" w:rsidP="002D3E98">
      <w:pPr>
        <w:rPr>
          <w:rFonts w:ascii="Times New Roman" w:hAnsi="Times New Roman"/>
          <w:szCs w:val="24"/>
        </w:rPr>
      </w:pPr>
      <w:r w:rsidRPr="00192F7F">
        <w:rPr>
          <w:rFonts w:ascii="Times New Roman" w:hAnsi="Times New Roman"/>
          <w:szCs w:val="24"/>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192F7F" w:rsidRDefault="002D3E98" w:rsidP="002D3E98">
      <w:pPr>
        <w:rPr>
          <w:rFonts w:ascii="Times New Roman" w:hAnsi="Times New Roman"/>
          <w:szCs w:val="24"/>
        </w:rPr>
      </w:pPr>
    </w:p>
    <w:p w14:paraId="17EF9B12" w14:textId="77777777" w:rsidR="002D3E98" w:rsidRPr="00192F7F" w:rsidRDefault="002D3E98" w:rsidP="002D3E98">
      <w:pPr>
        <w:rPr>
          <w:rFonts w:ascii="Times New Roman" w:hAnsi="Times New Roman"/>
          <w:szCs w:val="24"/>
        </w:rPr>
      </w:pPr>
      <w:r w:rsidRPr="00192F7F">
        <w:rPr>
          <w:rFonts w:ascii="Times New Roman" w:hAnsi="Times New Roman"/>
          <w:szCs w:val="24"/>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192F7F" w:rsidRDefault="002D3E98" w:rsidP="002D3E98">
      <w:pPr>
        <w:rPr>
          <w:rFonts w:ascii="Times New Roman" w:hAnsi="Times New Roman"/>
          <w:szCs w:val="24"/>
        </w:rPr>
      </w:pPr>
    </w:p>
    <w:p w14:paraId="0EBAE7BB" w14:textId="77777777" w:rsidR="002D3E98" w:rsidRPr="00192F7F" w:rsidRDefault="002D3E98" w:rsidP="002D3E98">
      <w:pPr>
        <w:rPr>
          <w:rFonts w:ascii="Times New Roman" w:hAnsi="Times New Roman"/>
          <w:b/>
          <w:szCs w:val="24"/>
        </w:rPr>
      </w:pPr>
      <w:r w:rsidRPr="00192F7F">
        <w:rPr>
          <w:rFonts w:ascii="Times New Roman" w:hAnsi="Times New Roman"/>
          <w:b/>
          <w:szCs w:val="24"/>
        </w:rPr>
        <w:t>Una actuación técnica sobre el recurso fauna silvestre</w:t>
      </w:r>
      <w:r w:rsidRPr="00192F7F">
        <w:rPr>
          <w:rFonts w:ascii="Times New Roman" w:hAnsi="Times New Roman"/>
          <w:szCs w:val="24"/>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192F7F" w:rsidRDefault="002D3E98" w:rsidP="002D3E98">
      <w:pPr>
        <w:rPr>
          <w:rFonts w:ascii="Times New Roman" w:hAnsi="Times New Roman"/>
          <w:b/>
          <w:szCs w:val="24"/>
        </w:rPr>
      </w:pPr>
    </w:p>
    <w:p w14:paraId="6C968B92" w14:textId="77777777" w:rsidR="002D3E98" w:rsidRPr="00192F7F" w:rsidRDefault="002D3E98" w:rsidP="002D3E98">
      <w:pPr>
        <w:rPr>
          <w:rFonts w:ascii="Times New Roman" w:hAnsi="Times New Roman"/>
          <w:szCs w:val="24"/>
        </w:rPr>
      </w:pPr>
      <w:r w:rsidRPr="00192F7F">
        <w:rPr>
          <w:rFonts w:ascii="Times New Roman" w:hAnsi="Times New Roman"/>
          <w:szCs w:val="24"/>
        </w:rPr>
        <w:t>Dichas actividades se constituyen en una referencia que permite dimensionar y dar inicio a otras actividades misionales o no, de diferente complejidad, especificidad, duración o plazo.</w:t>
      </w:r>
    </w:p>
    <w:p w14:paraId="66754D82" w14:textId="5D30A606" w:rsidR="002D3E98" w:rsidRPr="00192F7F" w:rsidRDefault="002D3E98" w:rsidP="002D3E98">
      <w:pPr>
        <w:rPr>
          <w:rFonts w:ascii="Times New Roman" w:hAnsi="Times New Roman"/>
          <w:szCs w:val="24"/>
        </w:rPr>
      </w:pPr>
      <w:r w:rsidRPr="00192F7F">
        <w:rPr>
          <w:rFonts w:ascii="Times New Roman" w:hAnsi="Times New Roman"/>
          <w:szCs w:val="24"/>
        </w:rPr>
        <w:t>A continuación, se listan los tipos de actuaciones realizadas sobre el recurso fauna silvestre y las fuentes de verificación que aportan a la meta:</w:t>
      </w:r>
    </w:p>
    <w:tbl>
      <w:tblPr>
        <w:tblW w:w="5563" w:type="pct"/>
        <w:tblInd w:w="-431" w:type="dxa"/>
        <w:tblCellMar>
          <w:left w:w="70" w:type="dxa"/>
          <w:right w:w="70" w:type="dxa"/>
        </w:tblCellMar>
        <w:tblLook w:val="04A0" w:firstRow="1" w:lastRow="0" w:firstColumn="1" w:lastColumn="0" w:noHBand="0" w:noVBand="1"/>
      </w:tblPr>
      <w:tblGrid>
        <w:gridCol w:w="4590"/>
        <w:gridCol w:w="5176"/>
      </w:tblGrid>
      <w:tr w:rsidR="002D3E98" w:rsidRPr="00192F7F" w14:paraId="00DAD146" w14:textId="77777777" w:rsidTr="00686DC8">
        <w:trPr>
          <w:trHeight w:val="674"/>
          <w:tblHeader/>
        </w:trPr>
        <w:tc>
          <w:tcPr>
            <w:tcW w:w="235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192F7F" w:rsidRDefault="002D3E98" w:rsidP="00896EAF">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lastRenderedPageBreak/>
              <w:t>Actuación</w:t>
            </w:r>
          </w:p>
        </w:tc>
        <w:tc>
          <w:tcPr>
            <w:tcW w:w="2650"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192F7F" w:rsidRDefault="002D3E98" w:rsidP="00896EAF">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Fuente de verificación cuantificado en la meta</w:t>
            </w:r>
          </w:p>
        </w:tc>
      </w:tr>
      <w:tr w:rsidR="002D3E98" w:rsidRPr="00192F7F" w14:paraId="1196F51E" w14:textId="77777777" w:rsidTr="00665990">
        <w:trPr>
          <w:trHeight w:val="414"/>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 Atención y control de fauna silvestre (previsitas, visitas u operativos)</w:t>
            </w:r>
          </w:p>
        </w:tc>
        <w:tc>
          <w:tcPr>
            <w:tcW w:w="2650" w:type="pct"/>
            <w:tcBorders>
              <w:top w:val="nil"/>
              <w:left w:val="nil"/>
              <w:bottom w:val="single" w:sz="4" w:space="0" w:color="auto"/>
              <w:right w:val="single" w:sz="4" w:space="0" w:color="auto"/>
            </w:tcBorders>
            <w:shd w:val="clear" w:color="auto" w:fill="auto"/>
            <w:vAlign w:val="center"/>
            <w:hideMark/>
          </w:tcPr>
          <w:p w14:paraId="09DA2A57"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atención de control de fauna silvestre</w:t>
            </w:r>
          </w:p>
        </w:tc>
      </w:tr>
      <w:tr w:rsidR="002D3E98" w:rsidRPr="00192F7F" w14:paraId="2911F40B" w14:textId="77777777" w:rsidTr="00665990">
        <w:trPr>
          <w:trHeight w:val="420"/>
        </w:trPr>
        <w:tc>
          <w:tcPr>
            <w:tcW w:w="2350" w:type="pct"/>
            <w:vMerge/>
            <w:tcBorders>
              <w:top w:val="nil"/>
              <w:left w:val="single" w:sz="4" w:space="0" w:color="auto"/>
              <w:bottom w:val="single" w:sz="4" w:space="0" w:color="auto"/>
              <w:right w:val="single" w:sz="4" w:space="0" w:color="auto"/>
            </w:tcBorders>
            <w:vAlign w:val="center"/>
            <w:hideMark/>
          </w:tcPr>
          <w:p w14:paraId="67464B80" w14:textId="77777777" w:rsidR="002D3E98" w:rsidRPr="00192F7F"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0ECB51E8"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Conceptos Técnicos</w:t>
            </w:r>
          </w:p>
        </w:tc>
      </w:tr>
      <w:tr w:rsidR="002D3E98" w:rsidRPr="00192F7F" w14:paraId="62F42CC0" w14:textId="77777777" w:rsidTr="00686DC8">
        <w:trPr>
          <w:trHeight w:val="73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2. Visitas de revisión de exportaciones e importaciones de fauna silvestre.</w:t>
            </w:r>
          </w:p>
        </w:tc>
        <w:tc>
          <w:tcPr>
            <w:tcW w:w="2650" w:type="pct"/>
            <w:tcBorders>
              <w:top w:val="nil"/>
              <w:left w:val="nil"/>
              <w:bottom w:val="single" w:sz="4" w:space="0" w:color="auto"/>
              <w:right w:val="single" w:sz="4" w:space="0" w:color="auto"/>
            </w:tcBorders>
            <w:shd w:val="clear" w:color="auto" w:fill="auto"/>
            <w:vAlign w:val="center"/>
            <w:hideMark/>
          </w:tcPr>
          <w:p w14:paraId="219EC4E4"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para revisión de exportaciones / Importaciones</w:t>
            </w:r>
          </w:p>
        </w:tc>
      </w:tr>
      <w:tr w:rsidR="002D3E98" w:rsidRPr="00192F7F" w14:paraId="3DC31EB3" w14:textId="77777777" w:rsidTr="00665990">
        <w:trPr>
          <w:trHeight w:val="426"/>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3. Visitas para expedición de salvoconductos.</w:t>
            </w:r>
          </w:p>
        </w:tc>
        <w:tc>
          <w:tcPr>
            <w:tcW w:w="2650" w:type="pct"/>
            <w:tcBorders>
              <w:top w:val="nil"/>
              <w:left w:val="nil"/>
              <w:bottom w:val="single" w:sz="4" w:space="0" w:color="auto"/>
              <w:right w:val="single" w:sz="4" w:space="0" w:color="auto"/>
            </w:tcBorders>
            <w:shd w:val="clear" w:color="auto" w:fill="auto"/>
            <w:vAlign w:val="center"/>
            <w:hideMark/>
          </w:tcPr>
          <w:p w14:paraId="76448584"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visita para expedición de salvoconducto</w:t>
            </w:r>
          </w:p>
        </w:tc>
      </w:tr>
      <w:tr w:rsidR="002D3E98" w:rsidRPr="00192F7F" w14:paraId="74F19246" w14:textId="77777777" w:rsidTr="00665990">
        <w:trPr>
          <w:trHeight w:val="404"/>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4. Visitas cambio de precintos</w:t>
            </w:r>
          </w:p>
        </w:tc>
        <w:tc>
          <w:tcPr>
            <w:tcW w:w="2650" w:type="pct"/>
            <w:tcBorders>
              <w:top w:val="nil"/>
              <w:left w:val="nil"/>
              <w:bottom w:val="single" w:sz="4" w:space="0" w:color="auto"/>
              <w:right w:val="single" w:sz="4" w:space="0" w:color="auto"/>
            </w:tcBorders>
            <w:shd w:val="clear" w:color="auto" w:fill="auto"/>
            <w:vAlign w:val="center"/>
            <w:hideMark/>
          </w:tcPr>
          <w:p w14:paraId="4ACB510F"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cambio de precintos</w:t>
            </w:r>
          </w:p>
        </w:tc>
      </w:tr>
      <w:tr w:rsidR="002D3E98" w:rsidRPr="00192F7F" w14:paraId="6E96F4B4" w14:textId="77777777" w:rsidTr="00686DC8">
        <w:trPr>
          <w:trHeight w:val="395"/>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5. Visitas de verificación de salvoconductos ingresados.</w:t>
            </w:r>
          </w:p>
        </w:tc>
        <w:tc>
          <w:tcPr>
            <w:tcW w:w="2650" w:type="pct"/>
            <w:tcBorders>
              <w:top w:val="nil"/>
              <w:left w:val="nil"/>
              <w:bottom w:val="single" w:sz="4" w:space="0" w:color="auto"/>
              <w:right w:val="single" w:sz="4" w:space="0" w:color="auto"/>
            </w:tcBorders>
            <w:shd w:val="clear" w:color="auto" w:fill="auto"/>
            <w:vAlign w:val="center"/>
            <w:hideMark/>
          </w:tcPr>
          <w:p w14:paraId="088B99C6"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verificación de salvoconductos ingresados.</w:t>
            </w:r>
          </w:p>
        </w:tc>
      </w:tr>
      <w:tr w:rsidR="002D3E98" w:rsidRPr="00192F7F" w14:paraId="4D00422F" w14:textId="77777777" w:rsidTr="00665990">
        <w:trPr>
          <w:trHeight w:val="483"/>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6. Visitas para permisos de aprovechamiento</w:t>
            </w:r>
          </w:p>
        </w:tc>
        <w:tc>
          <w:tcPr>
            <w:tcW w:w="2650" w:type="pct"/>
            <w:tcBorders>
              <w:top w:val="nil"/>
              <w:left w:val="nil"/>
              <w:bottom w:val="single" w:sz="4" w:space="0" w:color="auto"/>
              <w:right w:val="single" w:sz="4" w:space="0" w:color="auto"/>
            </w:tcBorders>
            <w:shd w:val="clear" w:color="auto" w:fill="auto"/>
            <w:vAlign w:val="center"/>
            <w:hideMark/>
          </w:tcPr>
          <w:p w14:paraId="377CE23E"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visita para permisos de aprovechamiento</w:t>
            </w:r>
          </w:p>
        </w:tc>
      </w:tr>
      <w:tr w:rsidR="002D3E98" w:rsidRPr="00192F7F" w14:paraId="72C215C1" w14:textId="77777777" w:rsidTr="00665990">
        <w:trPr>
          <w:trHeight w:val="437"/>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7. Visitas para seguimiento a permisos</w:t>
            </w:r>
          </w:p>
        </w:tc>
        <w:tc>
          <w:tcPr>
            <w:tcW w:w="2650" w:type="pct"/>
            <w:tcBorders>
              <w:top w:val="nil"/>
              <w:left w:val="nil"/>
              <w:bottom w:val="single" w:sz="4" w:space="0" w:color="auto"/>
              <w:right w:val="single" w:sz="4" w:space="0" w:color="auto"/>
            </w:tcBorders>
            <w:shd w:val="clear" w:color="auto" w:fill="auto"/>
            <w:vAlign w:val="center"/>
            <w:hideMark/>
          </w:tcPr>
          <w:p w14:paraId="497A4551"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visita para seguimiento a permisos</w:t>
            </w:r>
          </w:p>
        </w:tc>
      </w:tr>
      <w:tr w:rsidR="002D3E98" w:rsidRPr="00192F7F" w14:paraId="6AFDB6F2" w14:textId="77777777" w:rsidTr="00686DC8">
        <w:trPr>
          <w:trHeight w:val="35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8.  Visitas de inventarios de permisos</w:t>
            </w:r>
          </w:p>
        </w:tc>
        <w:tc>
          <w:tcPr>
            <w:tcW w:w="2650" w:type="pct"/>
            <w:tcBorders>
              <w:top w:val="nil"/>
              <w:left w:val="nil"/>
              <w:bottom w:val="single" w:sz="4" w:space="0" w:color="auto"/>
              <w:right w:val="single" w:sz="4" w:space="0" w:color="auto"/>
            </w:tcBorders>
            <w:shd w:val="clear" w:color="auto" w:fill="auto"/>
            <w:vAlign w:val="center"/>
            <w:hideMark/>
          </w:tcPr>
          <w:p w14:paraId="40F7517B"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inventarios de permisos</w:t>
            </w:r>
          </w:p>
        </w:tc>
      </w:tr>
      <w:tr w:rsidR="002D3E98" w:rsidRPr="00192F7F" w14:paraId="47114AF1" w14:textId="77777777" w:rsidTr="00686DC8">
        <w:trPr>
          <w:trHeight w:val="67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9. Evaluación y seguimiento a permisos de aprovechamiento de fauna silvestre.</w:t>
            </w:r>
          </w:p>
        </w:tc>
        <w:tc>
          <w:tcPr>
            <w:tcW w:w="2650" w:type="pct"/>
            <w:tcBorders>
              <w:top w:val="nil"/>
              <w:left w:val="nil"/>
              <w:bottom w:val="single" w:sz="4" w:space="0" w:color="auto"/>
              <w:right w:val="single" w:sz="4" w:space="0" w:color="auto"/>
            </w:tcBorders>
            <w:shd w:val="clear" w:color="auto" w:fill="auto"/>
            <w:vAlign w:val="center"/>
            <w:hideMark/>
          </w:tcPr>
          <w:p w14:paraId="623FDD15"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Conceptos técnicos</w:t>
            </w:r>
          </w:p>
        </w:tc>
      </w:tr>
      <w:tr w:rsidR="002D3E98" w:rsidRPr="00192F7F" w14:paraId="01DFBCCA" w14:textId="77777777" w:rsidTr="00686DC8">
        <w:trPr>
          <w:trHeight w:val="368"/>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10. Inducciones</w:t>
            </w:r>
          </w:p>
        </w:tc>
        <w:tc>
          <w:tcPr>
            <w:tcW w:w="2650" w:type="pct"/>
            <w:tcBorders>
              <w:top w:val="nil"/>
              <w:left w:val="nil"/>
              <w:bottom w:val="single" w:sz="4" w:space="0" w:color="auto"/>
              <w:right w:val="single" w:sz="4" w:space="0" w:color="auto"/>
            </w:tcBorders>
            <w:shd w:val="clear" w:color="auto" w:fill="auto"/>
            <w:vAlign w:val="center"/>
            <w:hideMark/>
          </w:tcPr>
          <w:p w14:paraId="0582B17D"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Inducción</w:t>
            </w:r>
          </w:p>
        </w:tc>
      </w:tr>
      <w:tr w:rsidR="002D3E98" w:rsidRPr="00192F7F" w14:paraId="52021878" w14:textId="77777777" w:rsidTr="00686DC8">
        <w:trPr>
          <w:trHeight w:val="422"/>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11. Visitas de fraccionamiento de pieles</w:t>
            </w:r>
          </w:p>
        </w:tc>
        <w:tc>
          <w:tcPr>
            <w:tcW w:w="2650" w:type="pct"/>
            <w:tcBorders>
              <w:top w:val="nil"/>
              <w:left w:val="nil"/>
              <w:bottom w:val="single" w:sz="4" w:space="0" w:color="auto"/>
              <w:right w:val="single" w:sz="4" w:space="0" w:color="auto"/>
            </w:tcBorders>
            <w:shd w:val="clear" w:color="auto" w:fill="auto"/>
            <w:vAlign w:val="center"/>
            <w:hideMark/>
          </w:tcPr>
          <w:p w14:paraId="44DF9FCB"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fraccionamiento de pieles</w:t>
            </w:r>
          </w:p>
        </w:tc>
      </w:tr>
      <w:tr w:rsidR="002D3E98" w:rsidRPr="00192F7F" w14:paraId="5DC10184" w14:textId="77777777" w:rsidTr="00686DC8">
        <w:trPr>
          <w:trHeight w:val="477"/>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12. Visitas de egreso</w:t>
            </w:r>
          </w:p>
        </w:tc>
        <w:tc>
          <w:tcPr>
            <w:tcW w:w="2650" w:type="pct"/>
            <w:tcBorders>
              <w:top w:val="nil"/>
              <w:left w:val="nil"/>
              <w:bottom w:val="single" w:sz="4" w:space="0" w:color="auto"/>
              <w:right w:val="single" w:sz="4" w:space="0" w:color="auto"/>
            </w:tcBorders>
            <w:shd w:val="clear" w:color="auto" w:fill="auto"/>
            <w:vAlign w:val="center"/>
            <w:hideMark/>
          </w:tcPr>
          <w:p w14:paraId="61FDB977"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egreso</w:t>
            </w:r>
          </w:p>
        </w:tc>
      </w:tr>
      <w:tr w:rsidR="002D3E98" w:rsidRPr="00192F7F" w14:paraId="401CDFA4" w14:textId="77777777" w:rsidTr="00686DC8">
        <w:trPr>
          <w:trHeight w:val="460"/>
        </w:trPr>
        <w:tc>
          <w:tcPr>
            <w:tcW w:w="2350" w:type="pct"/>
            <w:vMerge w:val="restart"/>
            <w:tcBorders>
              <w:top w:val="nil"/>
              <w:left w:val="single" w:sz="4" w:space="0" w:color="auto"/>
              <w:right w:val="single" w:sz="4" w:space="0" w:color="auto"/>
            </w:tcBorders>
            <w:shd w:val="clear" w:color="auto" w:fill="auto"/>
            <w:vAlign w:val="center"/>
          </w:tcPr>
          <w:p w14:paraId="50640563"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13. Promoción y divulgación</w:t>
            </w:r>
          </w:p>
        </w:tc>
        <w:tc>
          <w:tcPr>
            <w:tcW w:w="2650" w:type="pct"/>
            <w:tcBorders>
              <w:top w:val="nil"/>
              <w:left w:val="nil"/>
              <w:bottom w:val="single" w:sz="4" w:space="0" w:color="auto"/>
              <w:right w:val="single" w:sz="4" w:space="0" w:color="auto"/>
            </w:tcBorders>
            <w:shd w:val="clear" w:color="auto" w:fill="auto"/>
            <w:vAlign w:val="center"/>
          </w:tcPr>
          <w:p w14:paraId="282F780A"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Informes técnicos</w:t>
            </w:r>
          </w:p>
        </w:tc>
      </w:tr>
      <w:tr w:rsidR="002D3E98" w:rsidRPr="00192F7F" w14:paraId="552CEAB4" w14:textId="77777777" w:rsidTr="00665990">
        <w:trPr>
          <w:trHeight w:val="510"/>
        </w:trPr>
        <w:tc>
          <w:tcPr>
            <w:tcW w:w="2350"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192F7F"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tcPr>
          <w:p w14:paraId="0BA507E7"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Memorandos</w:t>
            </w:r>
          </w:p>
        </w:tc>
      </w:tr>
      <w:tr w:rsidR="002D3E98" w:rsidRPr="00192F7F" w14:paraId="656B484D" w14:textId="77777777" w:rsidTr="00665990">
        <w:trPr>
          <w:trHeight w:val="407"/>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14. Jornadas pedagógicas</w:t>
            </w:r>
          </w:p>
        </w:tc>
        <w:tc>
          <w:tcPr>
            <w:tcW w:w="2650" w:type="pct"/>
            <w:tcBorders>
              <w:top w:val="nil"/>
              <w:left w:val="nil"/>
              <w:bottom w:val="single" w:sz="4" w:space="0" w:color="auto"/>
              <w:right w:val="single" w:sz="4" w:space="0" w:color="auto"/>
            </w:tcBorders>
            <w:shd w:val="clear" w:color="auto" w:fill="auto"/>
            <w:vAlign w:val="center"/>
            <w:hideMark/>
          </w:tcPr>
          <w:p w14:paraId="03A82A4C"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Actas de reunión</w:t>
            </w:r>
          </w:p>
        </w:tc>
      </w:tr>
      <w:tr w:rsidR="002D3E98" w:rsidRPr="00192F7F" w14:paraId="413AFB9C" w14:textId="77777777" w:rsidTr="00665990">
        <w:trPr>
          <w:trHeight w:val="370"/>
        </w:trPr>
        <w:tc>
          <w:tcPr>
            <w:tcW w:w="2350" w:type="pct"/>
            <w:vMerge/>
            <w:tcBorders>
              <w:top w:val="nil"/>
              <w:left w:val="single" w:sz="4" w:space="0" w:color="auto"/>
              <w:bottom w:val="single" w:sz="4" w:space="0" w:color="auto"/>
              <w:right w:val="single" w:sz="4" w:space="0" w:color="auto"/>
            </w:tcBorders>
            <w:vAlign w:val="center"/>
            <w:hideMark/>
          </w:tcPr>
          <w:p w14:paraId="5FC18FA2" w14:textId="77777777" w:rsidR="002D3E98" w:rsidRPr="00192F7F"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1FB015A4"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registro jornada pedagógica</w:t>
            </w:r>
          </w:p>
        </w:tc>
      </w:tr>
      <w:tr w:rsidR="002D3E98" w:rsidRPr="00192F7F" w14:paraId="69F678CB" w14:textId="77777777" w:rsidTr="00665990">
        <w:trPr>
          <w:trHeight w:val="563"/>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15.  Rondas de seguimiento, control o prevención.</w:t>
            </w:r>
          </w:p>
        </w:tc>
        <w:tc>
          <w:tcPr>
            <w:tcW w:w="2650" w:type="pct"/>
            <w:tcBorders>
              <w:top w:val="nil"/>
              <w:left w:val="nil"/>
              <w:bottom w:val="single" w:sz="4" w:space="0" w:color="auto"/>
              <w:right w:val="single" w:sz="4" w:space="0" w:color="auto"/>
            </w:tcBorders>
            <w:shd w:val="clear" w:color="auto" w:fill="auto"/>
            <w:vAlign w:val="center"/>
            <w:hideMark/>
          </w:tcPr>
          <w:p w14:paraId="60A30B54"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registro de ronda</w:t>
            </w:r>
          </w:p>
        </w:tc>
      </w:tr>
      <w:tr w:rsidR="002D3E98" w:rsidRPr="00192F7F" w14:paraId="1A8CF9EE" w14:textId="77777777" w:rsidTr="00665990">
        <w:trPr>
          <w:trHeight w:val="57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16. Verificaciones e inspecciones.</w:t>
            </w:r>
          </w:p>
        </w:tc>
        <w:tc>
          <w:tcPr>
            <w:tcW w:w="2650" w:type="pct"/>
            <w:tcBorders>
              <w:top w:val="nil"/>
              <w:left w:val="nil"/>
              <w:bottom w:val="single" w:sz="4" w:space="0" w:color="auto"/>
              <w:right w:val="single" w:sz="4" w:space="0" w:color="auto"/>
            </w:tcBorders>
            <w:shd w:val="clear" w:color="auto" w:fill="auto"/>
            <w:vAlign w:val="center"/>
            <w:hideMark/>
          </w:tcPr>
          <w:p w14:paraId="1B15488D"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registro de verificación e inspección</w:t>
            </w:r>
          </w:p>
        </w:tc>
      </w:tr>
      <w:tr w:rsidR="002D3E98" w:rsidRPr="00192F7F" w14:paraId="31DB6B98" w14:textId="77777777" w:rsidTr="00665990">
        <w:trPr>
          <w:trHeight w:val="410"/>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17.  Disposiciones finales</w:t>
            </w:r>
          </w:p>
        </w:tc>
        <w:tc>
          <w:tcPr>
            <w:tcW w:w="2650" w:type="pct"/>
            <w:tcBorders>
              <w:top w:val="nil"/>
              <w:left w:val="nil"/>
              <w:bottom w:val="single" w:sz="4" w:space="0" w:color="auto"/>
              <w:right w:val="single" w:sz="4" w:space="0" w:color="auto"/>
            </w:tcBorders>
            <w:shd w:val="clear" w:color="auto" w:fill="auto"/>
            <w:vAlign w:val="center"/>
            <w:hideMark/>
          </w:tcPr>
          <w:p w14:paraId="5D76CE76"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disposición de especímenes de fauna silvestre</w:t>
            </w:r>
          </w:p>
        </w:tc>
      </w:tr>
      <w:tr w:rsidR="002D3E98" w:rsidRPr="00192F7F" w14:paraId="73E86002" w14:textId="77777777" w:rsidTr="00665990">
        <w:trPr>
          <w:trHeight w:val="416"/>
        </w:trPr>
        <w:tc>
          <w:tcPr>
            <w:tcW w:w="2350" w:type="pct"/>
            <w:vMerge/>
            <w:tcBorders>
              <w:top w:val="nil"/>
              <w:left w:val="single" w:sz="4" w:space="0" w:color="auto"/>
              <w:bottom w:val="single" w:sz="4" w:space="0" w:color="auto"/>
              <w:right w:val="single" w:sz="4" w:space="0" w:color="auto"/>
            </w:tcBorders>
            <w:vAlign w:val="center"/>
            <w:hideMark/>
          </w:tcPr>
          <w:p w14:paraId="49BB812E" w14:textId="77777777" w:rsidR="002D3E98" w:rsidRPr="00192F7F"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3957AF2F"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Conceptos técnicos</w:t>
            </w:r>
          </w:p>
        </w:tc>
      </w:tr>
      <w:tr w:rsidR="002D3E98" w:rsidRPr="00192F7F" w14:paraId="692F525B" w14:textId="77777777" w:rsidTr="00665990">
        <w:trPr>
          <w:trHeight w:val="692"/>
        </w:trPr>
        <w:tc>
          <w:tcPr>
            <w:tcW w:w="2350"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18. Respuesta a comunicaciones y PQRS</w:t>
            </w:r>
          </w:p>
        </w:tc>
        <w:tc>
          <w:tcPr>
            <w:tcW w:w="2650" w:type="pct"/>
            <w:tcBorders>
              <w:top w:val="nil"/>
              <w:left w:val="nil"/>
              <w:bottom w:val="single" w:sz="4" w:space="0" w:color="auto"/>
              <w:right w:val="single" w:sz="4" w:space="0" w:color="auto"/>
            </w:tcBorders>
            <w:shd w:val="clear" w:color="auto" w:fill="auto"/>
            <w:vAlign w:val="center"/>
            <w:hideMark/>
          </w:tcPr>
          <w:p w14:paraId="17BA828E" w14:textId="77777777" w:rsidR="002D3E98" w:rsidRPr="00192F7F" w:rsidRDefault="002D3E98"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Comunicaciones externas</w:t>
            </w:r>
          </w:p>
        </w:tc>
      </w:tr>
    </w:tbl>
    <w:p w14:paraId="1A8DC1B0" w14:textId="2DC55F52" w:rsidR="002D3E98" w:rsidRPr="00192F7F" w:rsidRDefault="002D3E98" w:rsidP="002D3E98">
      <w:pPr>
        <w:rPr>
          <w:rFonts w:ascii="Times New Roman" w:hAnsi="Times New Roman"/>
          <w:szCs w:val="24"/>
        </w:rPr>
      </w:pPr>
      <w:r w:rsidRPr="00192F7F">
        <w:rPr>
          <w:rFonts w:ascii="Times New Roman" w:hAnsi="Times New Roman"/>
          <w:b/>
          <w:szCs w:val="24"/>
        </w:rPr>
        <w:lastRenderedPageBreak/>
        <w:t>Una actuación jurídica sobre el recurso fauna silvestre</w:t>
      </w:r>
      <w:r w:rsidRPr="00192F7F">
        <w:rPr>
          <w:rFonts w:ascii="Times New Roman" w:hAnsi="Times New Roman"/>
          <w:szCs w:val="24"/>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192F7F" w:rsidRDefault="002D3E98" w:rsidP="002D3E98">
      <w:pPr>
        <w:rPr>
          <w:rFonts w:ascii="Times New Roman" w:hAnsi="Times New Roman"/>
          <w:szCs w:val="24"/>
        </w:rPr>
      </w:pPr>
    </w:p>
    <w:p w14:paraId="47E1020A" w14:textId="77777777" w:rsidR="002D3E98" w:rsidRPr="00192F7F" w:rsidRDefault="002D3E98" w:rsidP="002D3E98">
      <w:pPr>
        <w:rPr>
          <w:rFonts w:ascii="Times New Roman" w:hAnsi="Times New Roman"/>
          <w:szCs w:val="24"/>
        </w:rPr>
      </w:pPr>
      <w:r w:rsidRPr="00192F7F">
        <w:rPr>
          <w:rFonts w:ascii="Times New Roman" w:hAnsi="Times New Roman"/>
          <w:szCs w:val="24"/>
        </w:rPr>
        <w:t xml:space="preserve"> </w:t>
      </w:r>
      <w:r w:rsidRPr="00192F7F">
        <w:rPr>
          <w:rFonts w:ascii="Times New Roman" w:hAnsi="Times New Roman"/>
          <w:szCs w:val="24"/>
        </w:rPr>
        <w:tab/>
        <w:t>I. Análisis de información y antecedentes.</w:t>
      </w:r>
    </w:p>
    <w:p w14:paraId="1E18053D" w14:textId="77777777" w:rsidR="002D3E98" w:rsidRPr="00192F7F" w:rsidRDefault="002D3E98" w:rsidP="002D3E98">
      <w:pPr>
        <w:rPr>
          <w:rFonts w:ascii="Times New Roman" w:hAnsi="Times New Roman"/>
          <w:szCs w:val="24"/>
        </w:rPr>
      </w:pPr>
    </w:p>
    <w:p w14:paraId="1A8DB334" w14:textId="77777777" w:rsidR="002D3E98" w:rsidRPr="00192F7F" w:rsidRDefault="002D3E98" w:rsidP="002D3E98">
      <w:pPr>
        <w:ind w:left="720"/>
        <w:rPr>
          <w:rFonts w:ascii="Times New Roman" w:hAnsi="Times New Roman"/>
          <w:szCs w:val="24"/>
        </w:rPr>
      </w:pPr>
      <w:r w:rsidRPr="00192F7F">
        <w:rPr>
          <w:rFonts w:ascii="Times New Roman" w:hAnsi="Times New Roman"/>
          <w:szCs w:val="24"/>
        </w:rPr>
        <w:t>II. Realización de una actuación administrativa (Autos o Resoluciones), conforme al estudio realizado.</w:t>
      </w:r>
    </w:p>
    <w:p w14:paraId="492094A7" w14:textId="77777777" w:rsidR="002D3E98" w:rsidRPr="00192F7F" w:rsidRDefault="002D3E98" w:rsidP="002D3E98">
      <w:pPr>
        <w:rPr>
          <w:rFonts w:ascii="Times New Roman" w:hAnsi="Times New Roman"/>
          <w:szCs w:val="24"/>
        </w:rPr>
      </w:pPr>
    </w:p>
    <w:p w14:paraId="01F39E71" w14:textId="77777777" w:rsidR="002D3E98" w:rsidRPr="00192F7F" w:rsidRDefault="002D3E98" w:rsidP="002D3E98">
      <w:pPr>
        <w:rPr>
          <w:rFonts w:ascii="Times New Roman" w:hAnsi="Times New Roman"/>
          <w:szCs w:val="24"/>
        </w:rPr>
      </w:pPr>
      <w:r w:rsidRPr="00192F7F">
        <w:rPr>
          <w:rFonts w:ascii="Times New Roman" w:hAnsi="Times New Roman"/>
          <w:szCs w:val="24"/>
        </w:rPr>
        <w:t xml:space="preserve">La fuente de verificación son los reportes del Sistema de Correspondencia de la Entidad – FOREST- de los actos administrativos firmados y numerados. </w:t>
      </w:r>
    </w:p>
    <w:p w14:paraId="214B2FCE" w14:textId="6B257CCE" w:rsidR="002D3E98" w:rsidRPr="00192F7F" w:rsidRDefault="002D3E98" w:rsidP="002D3E98">
      <w:pPr>
        <w:rPr>
          <w:rFonts w:ascii="Times New Roman" w:hAnsi="Times New Roman"/>
          <w:szCs w:val="24"/>
        </w:rPr>
      </w:pPr>
      <w:r w:rsidRPr="00192F7F">
        <w:rPr>
          <w:rFonts w:ascii="Times New Roman" w:hAnsi="Times New Roman"/>
          <w:szCs w:val="24"/>
        </w:rPr>
        <w:t>Para el cumplimiento de la Meta Plan de Desarrollo se invertirá en talento humano, adquisiciones y transporte que coadyuven el ejercicio de sus funciones.</w:t>
      </w:r>
    </w:p>
    <w:p w14:paraId="5C75B8CB" w14:textId="77777777" w:rsidR="002D3E98" w:rsidRPr="00192F7F" w:rsidRDefault="002D3E98" w:rsidP="002D3E98">
      <w:pPr>
        <w:rPr>
          <w:rFonts w:ascii="Times New Roman" w:hAnsi="Times New Roman"/>
          <w:szCs w:val="24"/>
        </w:rPr>
      </w:pPr>
    </w:p>
    <w:p w14:paraId="2B3F1E1C" w14:textId="77777777" w:rsidR="002D3E98" w:rsidRPr="00192F7F" w:rsidRDefault="002D3E98" w:rsidP="002D3E98">
      <w:pPr>
        <w:pStyle w:val="Prrafodelista"/>
        <w:numPr>
          <w:ilvl w:val="0"/>
          <w:numId w:val="32"/>
        </w:numPr>
        <w:rPr>
          <w:rFonts w:ascii="Times New Roman" w:hAnsi="Times New Roman"/>
          <w:szCs w:val="24"/>
        </w:rPr>
      </w:pPr>
      <w:r w:rsidRPr="00192F7F">
        <w:rPr>
          <w:rFonts w:ascii="Times New Roman" w:hAnsi="Times New Roman"/>
          <w:b/>
          <w:szCs w:val="24"/>
        </w:rPr>
        <w:t xml:space="preserve">Meta Plan de Desarrollo: </w:t>
      </w:r>
      <w:bookmarkStart w:id="4" w:name="_Hlk61470001"/>
      <w:r w:rsidRPr="00192F7F">
        <w:rPr>
          <w:rFonts w:ascii="Times New Roman" w:hAnsi="Times New Roman"/>
          <w:szCs w:val="24"/>
        </w:rPr>
        <w:t>Implementar un (1) programa para la atención integral y especializada de la Fauna Silvestre.</w:t>
      </w:r>
    </w:p>
    <w:bookmarkEnd w:id="4"/>
    <w:p w14:paraId="2F72F443" w14:textId="77777777" w:rsidR="002D3E98" w:rsidRPr="00192F7F" w:rsidRDefault="002D3E98" w:rsidP="002D3E98">
      <w:pPr>
        <w:rPr>
          <w:rFonts w:ascii="Times New Roman" w:hAnsi="Times New Roman"/>
          <w:color w:val="FF0000"/>
          <w:szCs w:val="24"/>
        </w:rPr>
      </w:pPr>
    </w:p>
    <w:p w14:paraId="68116AE1" w14:textId="77777777" w:rsidR="002D3E98" w:rsidRPr="00192F7F" w:rsidRDefault="002D3E98" w:rsidP="002D3E98">
      <w:pPr>
        <w:pStyle w:val="Prrafodelista"/>
        <w:numPr>
          <w:ilvl w:val="0"/>
          <w:numId w:val="29"/>
        </w:numPr>
        <w:ind w:left="567" w:hanging="425"/>
        <w:rPr>
          <w:rFonts w:ascii="Times New Roman" w:hAnsi="Times New Roman"/>
          <w:b/>
          <w:szCs w:val="24"/>
        </w:rPr>
      </w:pPr>
      <w:r w:rsidRPr="00192F7F">
        <w:rPr>
          <w:rFonts w:ascii="Times New Roman" w:hAnsi="Times New Roman"/>
          <w:b/>
          <w:szCs w:val="24"/>
        </w:rPr>
        <w:t>Descripción</w:t>
      </w:r>
    </w:p>
    <w:p w14:paraId="7F3E30F2" w14:textId="77777777" w:rsidR="002D3E98" w:rsidRPr="00192F7F" w:rsidRDefault="002D3E98" w:rsidP="002D3E98">
      <w:pPr>
        <w:rPr>
          <w:rFonts w:ascii="Times New Roman" w:hAnsi="Times New Roman"/>
          <w:b/>
          <w:szCs w:val="24"/>
        </w:rPr>
      </w:pPr>
    </w:p>
    <w:p w14:paraId="0FE8B3BF" w14:textId="77777777" w:rsidR="002D3E98" w:rsidRPr="00192F7F" w:rsidRDefault="002D3E98" w:rsidP="002D3E98">
      <w:pPr>
        <w:pStyle w:val="NormalWeb"/>
        <w:shd w:val="clear" w:color="auto" w:fill="FFFFFF"/>
        <w:spacing w:before="0" w:beforeAutospacing="0" w:after="0" w:afterAutospacing="0" w:line="253" w:lineRule="atLeast"/>
        <w:rPr>
          <w:b/>
        </w:rPr>
      </w:pPr>
      <w:r w:rsidRPr="00192F7F">
        <w:rPr>
          <w:b/>
        </w:rPr>
        <w:t>Datos de referencia:</w:t>
      </w:r>
    </w:p>
    <w:p w14:paraId="6D44555D" w14:textId="77777777" w:rsidR="002D3E98" w:rsidRPr="00192F7F" w:rsidRDefault="002D3E98" w:rsidP="002D3E98">
      <w:pPr>
        <w:pStyle w:val="NormalWeb"/>
        <w:shd w:val="clear" w:color="auto" w:fill="FFFFFF"/>
        <w:spacing w:before="0" w:beforeAutospacing="0" w:after="0" w:afterAutospacing="0" w:line="253" w:lineRule="atLeast"/>
        <w:ind w:left="720"/>
        <w:rPr>
          <w:b/>
          <w:color w:val="FF0000"/>
        </w:rPr>
      </w:pPr>
    </w:p>
    <w:p w14:paraId="718BCCB7" w14:textId="77777777" w:rsidR="002D3E98" w:rsidRPr="00192F7F"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192F7F">
        <w:rPr>
          <w:lang w:eastAsia="es-ES"/>
        </w:rPr>
        <w:t>Número de animales vivos atendidos en el CRRFFS: 10.601</w:t>
      </w:r>
    </w:p>
    <w:p w14:paraId="1B39731B" w14:textId="77777777" w:rsidR="002D3E98" w:rsidRPr="00192F7F"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192F7F">
        <w:rPr>
          <w:lang w:eastAsia="es-ES"/>
        </w:rPr>
        <w:t>Número de animales ingresados al CRRFFS y liberados: 6.188</w:t>
      </w:r>
    </w:p>
    <w:p w14:paraId="06019892" w14:textId="77777777" w:rsidR="002D3E98" w:rsidRPr="00192F7F"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192F7F">
        <w:rPr>
          <w:lang w:eastAsia="es-ES"/>
        </w:rPr>
        <w:t>Número de animales reubicados: 808</w:t>
      </w:r>
    </w:p>
    <w:p w14:paraId="0646D0A4" w14:textId="77777777" w:rsidR="002D3E98" w:rsidRPr="00192F7F"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192F7F">
        <w:t>Eutanasias Humanitarias: 604</w:t>
      </w:r>
      <w:r w:rsidRPr="00192F7F">
        <w:rPr>
          <w:lang w:eastAsia="es-ES"/>
        </w:rPr>
        <w:t xml:space="preserve"> (Periodo: II Semestre 2016 al II Semestre de 2019)</w:t>
      </w:r>
    </w:p>
    <w:p w14:paraId="65BECE83" w14:textId="77777777" w:rsidR="002D3E98" w:rsidRPr="00192F7F" w:rsidRDefault="002D3E98" w:rsidP="002D3E98">
      <w:pPr>
        <w:pStyle w:val="NormalWeb"/>
        <w:numPr>
          <w:ilvl w:val="0"/>
          <w:numId w:val="30"/>
        </w:numPr>
        <w:shd w:val="clear" w:color="auto" w:fill="FFFFFF"/>
        <w:spacing w:before="0" w:beforeAutospacing="0" w:after="0" w:afterAutospacing="0" w:line="253" w:lineRule="atLeast"/>
        <w:ind w:left="709" w:hanging="349"/>
        <w:rPr>
          <w:color w:val="FF0000"/>
          <w:lang w:eastAsia="es-ES"/>
        </w:rPr>
      </w:pPr>
      <w:r w:rsidRPr="00192F7F">
        <w:t>Tasa de morbilidad: 1,70 % (promedio para agosto de 2010 a febrero de 2016, excepto marzo de 2011 y julio-septiembre de 2012)</w:t>
      </w:r>
    </w:p>
    <w:p w14:paraId="64055480" w14:textId="77777777" w:rsidR="002D3E98" w:rsidRPr="00192F7F" w:rsidRDefault="002D3E98" w:rsidP="002D3E98">
      <w:pPr>
        <w:pStyle w:val="NormalWeb"/>
        <w:shd w:val="clear" w:color="auto" w:fill="FFFFFF"/>
        <w:spacing w:before="0" w:beforeAutospacing="0" w:after="0" w:afterAutospacing="0" w:line="253" w:lineRule="atLeast"/>
        <w:ind w:left="720"/>
        <w:rPr>
          <w:color w:val="FF0000"/>
          <w:lang w:eastAsia="es-ES"/>
        </w:rPr>
      </w:pPr>
      <w:r w:rsidRPr="00192F7F">
        <w:t>Tasa de morbilidad: 9,11 % (promedio para julio de 2018 a diciembre de 2019)</w:t>
      </w:r>
    </w:p>
    <w:p w14:paraId="3B879555" w14:textId="77777777" w:rsidR="002D3E98" w:rsidRPr="00192F7F" w:rsidRDefault="002D3E98" w:rsidP="002D3E98">
      <w:pPr>
        <w:pStyle w:val="NormalWeb"/>
        <w:numPr>
          <w:ilvl w:val="0"/>
          <w:numId w:val="30"/>
        </w:numPr>
        <w:shd w:val="clear" w:color="auto" w:fill="FFFFFF"/>
        <w:spacing w:before="0" w:beforeAutospacing="0" w:after="0" w:afterAutospacing="0" w:line="253" w:lineRule="atLeast"/>
        <w:rPr>
          <w:color w:val="FF0000"/>
          <w:lang w:eastAsia="es-ES"/>
        </w:rPr>
      </w:pPr>
      <w:r w:rsidRPr="00192F7F">
        <w:t>Tasa de mortalidad: 6,08 % (promedio para agosto de 2010 a febrero de 2016, excepto marzo de 2011 y julio-septiembre de 2012)</w:t>
      </w:r>
    </w:p>
    <w:p w14:paraId="5B78A7C2" w14:textId="77777777" w:rsidR="002D3E98" w:rsidRPr="00192F7F" w:rsidRDefault="002D3E98" w:rsidP="002D3E98">
      <w:pPr>
        <w:pStyle w:val="NormalWeb"/>
        <w:shd w:val="clear" w:color="auto" w:fill="FFFFFF"/>
        <w:spacing w:before="0" w:beforeAutospacing="0" w:after="0" w:afterAutospacing="0" w:line="253" w:lineRule="atLeast"/>
        <w:ind w:left="720"/>
        <w:rPr>
          <w:lang w:eastAsia="es-ES"/>
        </w:rPr>
      </w:pPr>
      <w:r w:rsidRPr="00192F7F">
        <w:t>Tasa de mortalidad: 11,63 % (promedio para enero de 2018 a diciembre de 2019)</w:t>
      </w:r>
    </w:p>
    <w:p w14:paraId="3EC89B10" w14:textId="77777777" w:rsidR="002D3E98" w:rsidRPr="00192F7F" w:rsidRDefault="002D3E98" w:rsidP="002D3E98">
      <w:pPr>
        <w:rPr>
          <w:rFonts w:ascii="Times New Roman" w:hAnsi="Times New Roman"/>
          <w:szCs w:val="24"/>
        </w:rPr>
      </w:pPr>
    </w:p>
    <w:p w14:paraId="30F189A2" w14:textId="77777777" w:rsidR="002D3E98" w:rsidRPr="00192F7F" w:rsidRDefault="002D3E98" w:rsidP="002D3E98">
      <w:pPr>
        <w:pStyle w:val="NormalWeb"/>
        <w:shd w:val="clear" w:color="auto" w:fill="FFFFFF"/>
        <w:spacing w:before="0" w:beforeAutospacing="0" w:after="0" w:afterAutospacing="0" w:line="253" w:lineRule="atLeast"/>
        <w:jc w:val="both"/>
      </w:pPr>
      <w:r w:rsidRPr="00192F7F">
        <w:t xml:space="preserve">El </w:t>
      </w:r>
      <w:r w:rsidRPr="00192F7F">
        <w:rPr>
          <w:b/>
        </w:rPr>
        <w:t>programa para la atención integral y especializada de la fauna silvestre</w:t>
      </w:r>
      <w:r w:rsidRPr="00192F7F">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192F7F" w:rsidRDefault="002D3E98" w:rsidP="002D3E98">
      <w:pPr>
        <w:rPr>
          <w:rFonts w:ascii="Times New Roman" w:hAnsi="Times New Roman"/>
          <w:szCs w:val="24"/>
        </w:rPr>
      </w:pPr>
      <w:r w:rsidRPr="00192F7F">
        <w:rPr>
          <w:rFonts w:ascii="Times New Roman" w:hAnsi="Times New Roman"/>
          <w:szCs w:val="24"/>
        </w:rPr>
        <w:lastRenderedPageBreak/>
        <w:t xml:space="preserve">El cumplimiento de la Meta Plan de Desarrollo se constituye en 2 etapas: </w:t>
      </w:r>
    </w:p>
    <w:p w14:paraId="0D037F48" w14:textId="77777777" w:rsidR="002D3E98" w:rsidRPr="00192F7F" w:rsidRDefault="002D3E98" w:rsidP="002D3E98">
      <w:pPr>
        <w:rPr>
          <w:rFonts w:ascii="Times New Roman" w:hAnsi="Times New Roman"/>
          <w:szCs w:val="24"/>
        </w:rPr>
      </w:pPr>
    </w:p>
    <w:p w14:paraId="5A369863" w14:textId="77777777" w:rsidR="002D3E98" w:rsidRPr="00192F7F" w:rsidRDefault="002D3E98" w:rsidP="002D3E98">
      <w:pPr>
        <w:pStyle w:val="Prrafodelista"/>
        <w:numPr>
          <w:ilvl w:val="0"/>
          <w:numId w:val="31"/>
        </w:numPr>
        <w:rPr>
          <w:rFonts w:ascii="Times New Roman" w:hAnsi="Times New Roman"/>
          <w:szCs w:val="24"/>
        </w:rPr>
      </w:pPr>
      <w:r w:rsidRPr="00192F7F">
        <w:rPr>
          <w:rFonts w:ascii="Times New Roman" w:hAnsi="Times New Roman"/>
          <w:szCs w:val="24"/>
        </w:rPr>
        <w:t>Formulación del Programa.</w:t>
      </w:r>
    </w:p>
    <w:p w14:paraId="7B8106BF" w14:textId="77777777" w:rsidR="002D3E98" w:rsidRPr="00192F7F" w:rsidRDefault="002D3E98" w:rsidP="002D3E98">
      <w:pPr>
        <w:pStyle w:val="Prrafodelista"/>
        <w:numPr>
          <w:ilvl w:val="0"/>
          <w:numId w:val="31"/>
        </w:numPr>
        <w:rPr>
          <w:rFonts w:ascii="Times New Roman" w:hAnsi="Times New Roman"/>
          <w:szCs w:val="24"/>
        </w:rPr>
      </w:pPr>
      <w:r w:rsidRPr="00192F7F">
        <w:rPr>
          <w:rFonts w:ascii="Times New Roman" w:hAnsi="Times New Roman"/>
          <w:szCs w:val="24"/>
        </w:rPr>
        <w:t>Implementación del programa.</w:t>
      </w:r>
    </w:p>
    <w:p w14:paraId="1FECC619" w14:textId="77777777" w:rsidR="002D3E98" w:rsidRPr="00192F7F" w:rsidRDefault="002D3E98" w:rsidP="002D3E98">
      <w:pPr>
        <w:rPr>
          <w:rFonts w:ascii="Times New Roman" w:hAnsi="Times New Roman"/>
          <w:szCs w:val="24"/>
        </w:rPr>
      </w:pPr>
    </w:p>
    <w:p w14:paraId="59787889" w14:textId="5E11C20C" w:rsidR="002D3E98" w:rsidRPr="00192F7F" w:rsidRDefault="002D3E98" w:rsidP="002D3E98">
      <w:pPr>
        <w:rPr>
          <w:rFonts w:ascii="Times New Roman" w:hAnsi="Times New Roman"/>
          <w:szCs w:val="24"/>
        </w:rPr>
      </w:pPr>
      <w:r w:rsidRPr="00192F7F">
        <w:rPr>
          <w:rFonts w:ascii="Times New Roman" w:hAnsi="Times New Roman"/>
          <w:szCs w:val="24"/>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192F7F">
        <w:rPr>
          <w:rFonts w:ascii="Times New Roman" w:hAnsi="Times New Roman"/>
          <w:szCs w:val="24"/>
          <w:lang w:eastAsia="es-CO"/>
        </w:rPr>
        <w:t>del nuevo c</w:t>
      </w:r>
      <w:r w:rsidRPr="00192F7F">
        <w:rPr>
          <w:rFonts w:ascii="Times New Roman" w:hAnsi="Times New Roman"/>
          <w:szCs w:val="24"/>
        </w:rPr>
        <w:t>entro para la atención, valoración y rehabilitación de los animales silvestres recuperados.</w:t>
      </w:r>
    </w:p>
    <w:p w14:paraId="6A4E2990" w14:textId="77777777" w:rsidR="002D3E98" w:rsidRPr="00192F7F" w:rsidRDefault="002D3E98" w:rsidP="002D3E98">
      <w:pPr>
        <w:rPr>
          <w:rFonts w:ascii="Times New Roman" w:hAnsi="Times New Roman"/>
          <w:szCs w:val="24"/>
        </w:rPr>
      </w:pPr>
    </w:p>
    <w:p w14:paraId="14EA30F5" w14:textId="256A5B94" w:rsidR="007B7091" w:rsidRPr="00192F7F" w:rsidRDefault="002D3E98" w:rsidP="002D3E98">
      <w:pPr>
        <w:rPr>
          <w:rFonts w:ascii="Times New Roman" w:hAnsi="Times New Roman"/>
          <w:szCs w:val="24"/>
        </w:rPr>
      </w:pPr>
      <w:r w:rsidRPr="00192F7F">
        <w:rPr>
          <w:rFonts w:ascii="Times New Roman" w:hAnsi="Times New Roman"/>
          <w:szCs w:val="24"/>
        </w:rPr>
        <w:t xml:space="preserve">El avance en la implementación del programa corresponde al cumplimiento del Plan de Acción establecido dentro de éste. </w:t>
      </w:r>
      <w:r w:rsidR="007B7091" w:rsidRPr="00192F7F">
        <w:rPr>
          <w:rFonts w:ascii="Times New Roman" w:hAnsi="Times New Roman"/>
          <w:szCs w:val="24"/>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192F7F" w:rsidRDefault="00665990" w:rsidP="002D3E98">
      <w:pPr>
        <w:rPr>
          <w:rFonts w:ascii="Times New Roman" w:hAnsi="Times New Roman"/>
          <w:szCs w:val="24"/>
        </w:rPr>
      </w:pPr>
    </w:p>
    <w:p w14:paraId="0A38175B" w14:textId="3D3954C2" w:rsidR="002D3E98" w:rsidRPr="00192F7F" w:rsidRDefault="002D3E98" w:rsidP="002D3E98">
      <w:pPr>
        <w:spacing w:line="256" w:lineRule="auto"/>
        <w:rPr>
          <w:rFonts w:ascii="Times New Roman" w:hAnsi="Times New Roman"/>
          <w:szCs w:val="24"/>
          <w:lang w:eastAsia="es-CO"/>
        </w:rPr>
      </w:pPr>
      <w:r w:rsidRPr="00192F7F">
        <w:rPr>
          <w:rFonts w:ascii="Times New Roman" w:hAnsi="Times New Roman"/>
          <w:szCs w:val="24"/>
        </w:rPr>
        <w:t>En virtud de lo anterior, se estableció el siguiente indicador para la meta: “</w:t>
      </w:r>
      <w:r w:rsidRPr="00192F7F">
        <w:rPr>
          <w:rFonts w:ascii="Times New Roman" w:hAnsi="Times New Roman"/>
          <w:szCs w:val="24"/>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7777777" w:rsidR="00E92847" w:rsidRPr="00192F7F" w:rsidRDefault="00E92847" w:rsidP="002D3E98">
      <w:pPr>
        <w:spacing w:line="256" w:lineRule="auto"/>
        <w:rPr>
          <w:rFonts w:ascii="Times New Roman" w:hAnsi="Times New Roman"/>
          <w:szCs w:val="24"/>
        </w:rPr>
      </w:pPr>
    </w:p>
    <w:p w14:paraId="28ABFA56" w14:textId="77777777" w:rsidR="004B7195" w:rsidRPr="00192F7F" w:rsidRDefault="004B7195" w:rsidP="004B7195">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 xml:space="preserve">1.6.1.4 Anualización </w:t>
      </w:r>
    </w:p>
    <w:p w14:paraId="286D3039" w14:textId="7FDFC615" w:rsidR="00552A83" w:rsidRPr="00192F7F" w:rsidRDefault="00552A83" w:rsidP="00552A83">
      <w:pPr>
        <w:pBdr>
          <w:top w:val="nil"/>
          <w:left w:val="nil"/>
          <w:bottom w:val="nil"/>
          <w:right w:val="nil"/>
          <w:between w:val="nil"/>
        </w:pBdr>
        <w:contextualSpacing/>
        <w:jc w:val="left"/>
        <w:rPr>
          <w:rFonts w:ascii="Times New Roman" w:hAnsi="Times New Roman"/>
          <w:bCs/>
          <w:color w:val="000000"/>
          <w:szCs w:val="24"/>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07"/>
        <w:gridCol w:w="992"/>
        <w:gridCol w:w="706"/>
        <w:gridCol w:w="850"/>
        <w:gridCol w:w="1989"/>
        <w:gridCol w:w="837"/>
        <w:gridCol w:w="706"/>
        <w:gridCol w:w="564"/>
        <w:gridCol w:w="566"/>
        <w:gridCol w:w="612"/>
        <w:gridCol w:w="941"/>
      </w:tblGrid>
      <w:tr w:rsidR="00FE1A03" w:rsidRPr="00192F7F" w14:paraId="4D974683" w14:textId="77777777" w:rsidTr="00D44FD7">
        <w:trPr>
          <w:cantSplit/>
          <w:trHeight w:val="416"/>
          <w:tblHeader/>
          <w:jc w:val="center"/>
        </w:trPr>
        <w:tc>
          <w:tcPr>
            <w:tcW w:w="373" w:type="pct"/>
            <w:vMerge w:val="restart"/>
            <w:tcBorders>
              <w:top w:val="single" w:sz="4" w:space="0" w:color="auto"/>
              <w:left w:val="single" w:sz="4" w:space="0" w:color="auto"/>
            </w:tcBorders>
            <w:shd w:val="clear" w:color="auto" w:fill="538135"/>
            <w:vAlign w:val="center"/>
          </w:tcPr>
          <w:p w14:paraId="50752E8A"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MPD</w:t>
            </w:r>
          </w:p>
          <w:p w14:paraId="3A8756EC" w14:textId="33A3D6AF"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No.</w:t>
            </w:r>
          </w:p>
        </w:tc>
        <w:tc>
          <w:tcPr>
            <w:tcW w:w="523" w:type="pct"/>
            <w:vMerge w:val="restart"/>
            <w:tcBorders>
              <w:top w:val="single" w:sz="4" w:space="0" w:color="auto"/>
            </w:tcBorders>
            <w:shd w:val="clear" w:color="auto" w:fill="538135"/>
            <w:vAlign w:val="center"/>
          </w:tcPr>
          <w:p w14:paraId="751E800F"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192F7F" w:rsidRDefault="00FE1A03" w:rsidP="00FE1A03">
            <w:pPr>
              <w:jc w:val="center"/>
              <w:rPr>
                <w:rFonts w:ascii="Times New Roman" w:hAnsi="Times New Roman"/>
                <w:b/>
                <w:color w:val="FFFFFF"/>
                <w:sz w:val="16"/>
                <w:szCs w:val="16"/>
              </w:rPr>
            </w:pPr>
          </w:p>
          <w:p w14:paraId="2DBB4D23"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UNIDAD DE MEDIDA</w:t>
            </w:r>
          </w:p>
        </w:tc>
        <w:tc>
          <w:tcPr>
            <w:tcW w:w="1050" w:type="pct"/>
            <w:vMerge w:val="restart"/>
            <w:tcBorders>
              <w:top w:val="single" w:sz="4" w:space="0" w:color="auto"/>
              <w:right w:val="single" w:sz="4" w:space="0" w:color="auto"/>
            </w:tcBorders>
            <w:shd w:val="clear" w:color="auto" w:fill="538135"/>
            <w:vAlign w:val="center"/>
          </w:tcPr>
          <w:p w14:paraId="3FE30C27"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DESCRIPCIÓN</w:t>
            </w:r>
          </w:p>
          <w:p w14:paraId="0455F968" w14:textId="77777777" w:rsidR="00FE1A03" w:rsidRPr="00192F7F" w:rsidRDefault="00FE1A03" w:rsidP="00FE1A03">
            <w:pPr>
              <w:jc w:val="center"/>
              <w:rPr>
                <w:rFonts w:ascii="Times New Roman" w:hAnsi="Times New Roman"/>
                <w:b/>
                <w:color w:val="FFFFFF"/>
                <w:sz w:val="16"/>
                <w:szCs w:val="16"/>
              </w:rPr>
            </w:pPr>
          </w:p>
        </w:tc>
        <w:tc>
          <w:tcPr>
            <w:tcW w:w="2232"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AÑOS</w:t>
            </w:r>
          </w:p>
        </w:tc>
      </w:tr>
      <w:tr w:rsidR="00C70799" w:rsidRPr="00192F7F" w14:paraId="12FBAB12" w14:textId="77777777" w:rsidTr="00D44FD7">
        <w:trPr>
          <w:cantSplit/>
          <w:trHeight w:val="433"/>
          <w:tblHeader/>
          <w:jc w:val="center"/>
        </w:trPr>
        <w:tc>
          <w:tcPr>
            <w:tcW w:w="373" w:type="pct"/>
            <w:vMerge/>
            <w:tcBorders>
              <w:left w:val="single" w:sz="4" w:space="0" w:color="auto"/>
            </w:tcBorders>
            <w:shd w:val="clear" w:color="auto" w:fill="538135"/>
          </w:tcPr>
          <w:p w14:paraId="3F78EA07" w14:textId="77777777" w:rsidR="00FE1A03" w:rsidRPr="00192F7F" w:rsidRDefault="00FE1A03" w:rsidP="00FE1A03">
            <w:pPr>
              <w:jc w:val="center"/>
              <w:rPr>
                <w:rFonts w:ascii="Times New Roman" w:hAnsi="Times New Roman"/>
                <w:b/>
                <w:color w:val="FFFFFF"/>
                <w:sz w:val="16"/>
                <w:szCs w:val="16"/>
              </w:rPr>
            </w:pPr>
          </w:p>
        </w:tc>
        <w:tc>
          <w:tcPr>
            <w:tcW w:w="523" w:type="pct"/>
            <w:vMerge/>
            <w:shd w:val="clear" w:color="auto" w:fill="538135"/>
          </w:tcPr>
          <w:p w14:paraId="1CB6F19A" w14:textId="77777777" w:rsidR="00FE1A03" w:rsidRPr="00192F7F" w:rsidRDefault="00FE1A03" w:rsidP="00FE1A03">
            <w:pPr>
              <w:jc w:val="center"/>
              <w:rPr>
                <w:rFonts w:ascii="Times New Roman" w:hAnsi="Times New Roman"/>
                <w:b/>
                <w:color w:val="FFFFFF"/>
                <w:sz w:val="16"/>
                <w:szCs w:val="16"/>
              </w:rPr>
            </w:pPr>
          </w:p>
        </w:tc>
        <w:tc>
          <w:tcPr>
            <w:tcW w:w="373" w:type="pct"/>
            <w:vMerge/>
            <w:shd w:val="clear" w:color="auto" w:fill="538135"/>
          </w:tcPr>
          <w:p w14:paraId="315F595E" w14:textId="77777777" w:rsidR="00FE1A03" w:rsidRPr="00192F7F" w:rsidRDefault="00FE1A03" w:rsidP="00FE1A03">
            <w:pPr>
              <w:jc w:val="center"/>
              <w:rPr>
                <w:rFonts w:ascii="Times New Roman" w:hAnsi="Times New Roman"/>
                <w:b/>
                <w:color w:val="FFFFFF"/>
                <w:sz w:val="16"/>
                <w:szCs w:val="16"/>
              </w:rPr>
            </w:pPr>
          </w:p>
        </w:tc>
        <w:tc>
          <w:tcPr>
            <w:tcW w:w="449" w:type="pct"/>
            <w:vMerge/>
            <w:shd w:val="clear" w:color="auto" w:fill="538135"/>
          </w:tcPr>
          <w:p w14:paraId="31F43C5F" w14:textId="77777777" w:rsidR="00FE1A03" w:rsidRPr="00192F7F" w:rsidRDefault="00FE1A03" w:rsidP="00FE1A03">
            <w:pPr>
              <w:jc w:val="center"/>
              <w:rPr>
                <w:rFonts w:ascii="Times New Roman" w:hAnsi="Times New Roman"/>
                <w:b/>
                <w:color w:val="FFFFFF"/>
                <w:sz w:val="16"/>
                <w:szCs w:val="16"/>
              </w:rPr>
            </w:pPr>
          </w:p>
        </w:tc>
        <w:tc>
          <w:tcPr>
            <w:tcW w:w="1050" w:type="pct"/>
            <w:vMerge/>
            <w:tcBorders>
              <w:right w:val="single" w:sz="4" w:space="0" w:color="auto"/>
            </w:tcBorders>
            <w:shd w:val="clear" w:color="auto" w:fill="538135"/>
          </w:tcPr>
          <w:p w14:paraId="01BCDE75" w14:textId="77777777" w:rsidR="00FE1A03" w:rsidRPr="00192F7F" w:rsidRDefault="00FE1A03" w:rsidP="00FE1A03">
            <w:pPr>
              <w:jc w:val="center"/>
              <w:rPr>
                <w:rFonts w:ascii="Times New Roman" w:hAnsi="Times New Roman"/>
                <w:b/>
                <w:color w:val="FFFFFF"/>
                <w:sz w:val="16"/>
                <w:szCs w:val="16"/>
              </w:rPr>
            </w:pPr>
          </w:p>
        </w:tc>
        <w:tc>
          <w:tcPr>
            <w:tcW w:w="442"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2020</w:t>
            </w:r>
          </w:p>
        </w:tc>
        <w:tc>
          <w:tcPr>
            <w:tcW w:w="373"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2021</w:t>
            </w:r>
          </w:p>
        </w:tc>
        <w:tc>
          <w:tcPr>
            <w:tcW w:w="298"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2022</w:t>
            </w:r>
          </w:p>
        </w:tc>
        <w:tc>
          <w:tcPr>
            <w:tcW w:w="299"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2023</w:t>
            </w:r>
          </w:p>
        </w:tc>
        <w:tc>
          <w:tcPr>
            <w:tcW w:w="323"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2024</w:t>
            </w:r>
          </w:p>
        </w:tc>
        <w:tc>
          <w:tcPr>
            <w:tcW w:w="498"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192F7F" w:rsidRDefault="00FE1A03" w:rsidP="00FE1A03">
            <w:pPr>
              <w:jc w:val="center"/>
              <w:rPr>
                <w:rFonts w:ascii="Times New Roman" w:hAnsi="Times New Roman"/>
                <w:b/>
                <w:color w:val="FFFFFF"/>
                <w:sz w:val="16"/>
                <w:szCs w:val="16"/>
              </w:rPr>
            </w:pPr>
            <w:r w:rsidRPr="00192F7F">
              <w:rPr>
                <w:rFonts w:ascii="Times New Roman" w:hAnsi="Times New Roman"/>
                <w:b/>
                <w:color w:val="FFFFFF"/>
                <w:sz w:val="16"/>
                <w:szCs w:val="16"/>
              </w:rPr>
              <w:t>Total</w:t>
            </w:r>
          </w:p>
        </w:tc>
      </w:tr>
      <w:tr w:rsidR="00C70799" w:rsidRPr="00192F7F" w14:paraId="0A068B16" w14:textId="77777777" w:rsidTr="00D44FD7">
        <w:trPr>
          <w:cantSplit/>
          <w:trHeight w:val="1764"/>
          <w:jc w:val="center"/>
        </w:trPr>
        <w:tc>
          <w:tcPr>
            <w:tcW w:w="373" w:type="pct"/>
            <w:tcBorders>
              <w:left w:val="single" w:sz="4" w:space="0" w:color="auto"/>
            </w:tcBorders>
            <w:vAlign w:val="center"/>
          </w:tcPr>
          <w:p w14:paraId="5BDE9DD1" w14:textId="61780743" w:rsidR="006006A9" w:rsidRPr="00192F7F" w:rsidRDefault="006006A9" w:rsidP="006006A9">
            <w:pPr>
              <w:jc w:val="center"/>
              <w:rPr>
                <w:rFonts w:ascii="Times New Roman" w:hAnsi="Times New Roman"/>
                <w:sz w:val="16"/>
                <w:szCs w:val="16"/>
              </w:rPr>
            </w:pPr>
            <w:r w:rsidRPr="00192F7F">
              <w:rPr>
                <w:rFonts w:ascii="Times New Roman" w:hAnsi="Times New Roman"/>
                <w:sz w:val="16"/>
                <w:szCs w:val="16"/>
              </w:rPr>
              <w:t>256</w:t>
            </w:r>
          </w:p>
        </w:tc>
        <w:tc>
          <w:tcPr>
            <w:tcW w:w="523" w:type="pct"/>
            <w:vAlign w:val="center"/>
          </w:tcPr>
          <w:p w14:paraId="06593152" w14:textId="54BB7EB0" w:rsidR="006006A9" w:rsidRPr="00192F7F" w:rsidRDefault="006006A9" w:rsidP="006006A9">
            <w:pPr>
              <w:jc w:val="center"/>
              <w:rPr>
                <w:rFonts w:ascii="Times New Roman" w:hAnsi="Times New Roman"/>
                <w:sz w:val="16"/>
                <w:szCs w:val="16"/>
              </w:rPr>
            </w:pPr>
            <w:r w:rsidRPr="00192F7F">
              <w:rPr>
                <w:rFonts w:ascii="Times New Roman" w:hAnsi="Times New Roman"/>
                <w:sz w:val="16"/>
                <w:szCs w:val="16"/>
              </w:rPr>
              <w:t>Aumentar en un</w:t>
            </w:r>
          </w:p>
        </w:tc>
        <w:tc>
          <w:tcPr>
            <w:tcW w:w="373" w:type="pct"/>
          </w:tcPr>
          <w:p w14:paraId="37F80E9D" w14:textId="77777777" w:rsidR="006006A9" w:rsidRPr="00192F7F" w:rsidRDefault="006006A9" w:rsidP="006006A9">
            <w:pPr>
              <w:jc w:val="center"/>
              <w:rPr>
                <w:rFonts w:ascii="Times New Roman" w:hAnsi="Times New Roman"/>
                <w:sz w:val="16"/>
                <w:szCs w:val="16"/>
              </w:rPr>
            </w:pPr>
          </w:p>
          <w:p w14:paraId="42556D5C" w14:textId="77777777" w:rsidR="006006A9" w:rsidRPr="00192F7F" w:rsidRDefault="006006A9" w:rsidP="006006A9">
            <w:pPr>
              <w:jc w:val="center"/>
              <w:rPr>
                <w:rFonts w:ascii="Times New Roman" w:hAnsi="Times New Roman"/>
                <w:sz w:val="16"/>
                <w:szCs w:val="16"/>
              </w:rPr>
            </w:pPr>
          </w:p>
          <w:p w14:paraId="62513178" w14:textId="77777777" w:rsidR="006006A9" w:rsidRPr="00192F7F" w:rsidRDefault="006006A9" w:rsidP="006006A9">
            <w:pPr>
              <w:jc w:val="center"/>
              <w:rPr>
                <w:rFonts w:ascii="Times New Roman" w:hAnsi="Times New Roman"/>
                <w:sz w:val="16"/>
                <w:szCs w:val="16"/>
              </w:rPr>
            </w:pPr>
          </w:p>
          <w:p w14:paraId="5FE3BAA2" w14:textId="77777777" w:rsidR="006006A9" w:rsidRPr="00192F7F" w:rsidRDefault="006006A9" w:rsidP="006006A9">
            <w:pPr>
              <w:jc w:val="center"/>
              <w:rPr>
                <w:rFonts w:ascii="Times New Roman" w:hAnsi="Times New Roman"/>
                <w:sz w:val="16"/>
                <w:szCs w:val="16"/>
              </w:rPr>
            </w:pPr>
          </w:p>
          <w:p w14:paraId="3E7BC439" w14:textId="77777777" w:rsidR="006006A9" w:rsidRPr="00192F7F" w:rsidRDefault="006006A9" w:rsidP="006006A9">
            <w:pPr>
              <w:jc w:val="center"/>
              <w:rPr>
                <w:rFonts w:ascii="Times New Roman" w:hAnsi="Times New Roman"/>
                <w:sz w:val="16"/>
                <w:szCs w:val="16"/>
              </w:rPr>
            </w:pPr>
          </w:p>
          <w:p w14:paraId="4B4C5143" w14:textId="5839D63F" w:rsidR="006006A9" w:rsidRPr="00192F7F" w:rsidRDefault="006006A9" w:rsidP="006006A9">
            <w:pPr>
              <w:jc w:val="center"/>
              <w:rPr>
                <w:rFonts w:ascii="Times New Roman" w:hAnsi="Times New Roman"/>
                <w:sz w:val="16"/>
                <w:szCs w:val="16"/>
              </w:rPr>
            </w:pPr>
            <w:r w:rsidRPr="00192F7F">
              <w:rPr>
                <w:rFonts w:ascii="Times New Roman" w:hAnsi="Times New Roman"/>
                <w:sz w:val="16"/>
                <w:szCs w:val="16"/>
              </w:rPr>
              <w:t>15</w:t>
            </w:r>
          </w:p>
          <w:p w14:paraId="3DDD2400" w14:textId="77777777" w:rsidR="006006A9" w:rsidRPr="00192F7F" w:rsidRDefault="006006A9" w:rsidP="006006A9">
            <w:pPr>
              <w:jc w:val="center"/>
              <w:rPr>
                <w:rFonts w:ascii="Times New Roman" w:hAnsi="Times New Roman"/>
                <w:sz w:val="16"/>
                <w:szCs w:val="16"/>
              </w:rPr>
            </w:pPr>
          </w:p>
          <w:p w14:paraId="49D65081" w14:textId="77777777" w:rsidR="006006A9" w:rsidRPr="00192F7F" w:rsidRDefault="006006A9" w:rsidP="006006A9">
            <w:pPr>
              <w:jc w:val="center"/>
              <w:rPr>
                <w:rFonts w:ascii="Times New Roman" w:hAnsi="Times New Roman"/>
                <w:sz w:val="16"/>
                <w:szCs w:val="16"/>
              </w:rPr>
            </w:pPr>
          </w:p>
          <w:p w14:paraId="3DDB448C" w14:textId="77777777" w:rsidR="006006A9" w:rsidRPr="00192F7F" w:rsidRDefault="006006A9" w:rsidP="006006A9">
            <w:pPr>
              <w:jc w:val="center"/>
              <w:rPr>
                <w:rFonts w:ascii="Times New Roman" w:hAnsi="Times New Roman"/>
                <w:sz w:val="16"/>
                <w:szCs w:val="16"/>
              </w:rPr>
            </w:pPr>
          </w:p>
          <w:p w14:paraId="48EEBA83" w14:textId="77777777" w:rsidR="006006A9" w:rsidRPr="00192F7F" w:rsidRDefault="006006A9" w:rsidP="006006A9">
            <w:pPr>
              <w:jc w:val="center"/>
              <w:rPr>
                <w:rFonts w:ascii="Times New Roman" w:hAnsi="Times New Roman"/>
                <w:sz w:val="16"/>
                <w:szCs w:val="16"/>
              </w:rPr>
            </w:pPr>
          </w:p>
        </w:tc>
        <w:tc>
          <w:tcPr>
            <w:tcW w:w="449" w:type="pct"/>
            <w:vAlign w:val="center"/>
          </w:tcPr>
          <w:p w14:paraId="0975FCF3" w14:textId="1FE186FA" w:rsidR="006006A9" w:rsidRPr="00192F7F" w:rsidRDefault="006006A9" w:rsidP="006006A9">
            <w:pPr>
              <w:jc w:val="center"/>
              <w:rPr>
                <w:rFonts w:ascii="Times New Roman" w:hAnsi="Times New Roman"/>
                <w:sz w:val="16"/>
                <w:szCs w:val="16"/>
              </w:rPr>
            </w:pPr>
            <w:r w:rsidRPr="00192F7F">
              <w:rPr>
                <w:rFonts w:ascii="Times New Roman" w:hAnsi="Times New Roman"/>
                <w:sz w:val="16"/>
                <w:szCs w:val="16"/>
              </w:rPr>
              <w:t>%</w:t>
            </w:r>
          </w:p>
        </w:tc>
        <w:tc>
          <w:tcPr>
            <w:tcW w:w="1050" w:type="pct"/>
            <w:tcBorders>
              <w:right w:val="single" w:sz="4" w:space="0" w:color="auto"/>
            </w:tcBorders>
            <w:shd w:val="clear" w:color="auto" w:fill="auto"/>
            <w:vAlign w:val="center"/>
          </w:tcPr>
          <w:p w14:paraId="0E75A316" w14:textId="2A03EFAD" w:rsidR="006006A9" w:rsidRPr="00192F7F" w:rsidRDefault="006006A9" w:rsidP="006006A9">
            <w:pPr>
              <w:tabs>
                <w:tab w:val="left" w:pos="1311"/>
              </w:tabs>
              <w:jc w:val="center"/>
              <w:rPr>
                <w:rFonts w:ascii="Times New Roman" w:hAnsi="Times New Roman"/>
                <w:sz w:val="16"/>
                <w:szCs w:val="16"/>
              </w:rPr>
            </w:pPr>
            <w:r w:rsidRPr="00192F7F">
              <w:rPr>
                <w:rFonts w:ascii="Times New Roman" w:hAnsi="Times New Roman"/>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442" w:type="pct"/>
            <w:tcBorders>
              <w:left w:val="single" w:sz="4" w:space="0" w:color="auto"/>
              <w:right w:val="single" w:sz="4" w:space="0" w:color="auto"/>
            </w:tcBorders>
            <w:shd w:val="clear" w:color="auto" w:fill="auto"/>
          </w:tcPr>
          <w:p w14:paraId="740E84EE" w14:textId="77777777" w:rsidR="006006A9" w:rsidRPr="00192F7F" w:rsidRDefault="006006A9" w:rsidP="006006A9">
            <w:pPr>
              <w:jc w:val="center"/>
              <w:rPr>
                <w:rFonts w:ascii="Times New Roman" w:hAnsi="Times New Roman"/>
                <w:sz w:val="16"/>
                <w:szCs w:val="16"/>
              </w:rPr>
            </w:pPr>
          </w:p>
          <w:p w14:paraId="6C0E8A6E" w14:textId="77777777" w:rsidR="006006A9" w:rsidRPr="00192F7F" w:rsidRDefault="006006A9" w:rsidP="006006A9">
            <w:pPr>
              <w:jc w:val="center"/>
              <w:rPr>
                <w:rFonts w:ascii="Times New Roman" w:hAnsi="Times New Roman"/>
                <w:sz w:val="16"/>
                <w:szCs w:val="16"/>
              </w:rPr>
            </w:pPr>
          </w:p>
          <w:p w14:paraId="4849D1F4" w14:textId="171F8E3E" w:rsidR="006006A9" w:rsidRPr="00192F7F" w:rsidRDefault="006006A9" w:rsidP="006006A9">
            <w:pPr>
              <w:jc w:val="center"/>
              <w:rPr>
                <w:rFonts w:ascii="Times New Roman" w:hAnsi="Times New Roman"/>
                <w:sz w:val="16"/>
                <w:szCs w:val="16"/>
              </w:rPr>
            </w:pPr>
          </w:p>
          <w:p w14:paraId="30A08EFB" w14:textId="77777777" w:rsidR="00857517" w:rsidRPr="00192F7F" w:rsidRDefault="00857517" w:rsidP="006006A9">
            <w:pPr>
              <w:jc w:val="center"/>
              <w:rPr>
                <w:rFonts w:ascii="Times New Roman" w:hAnsi="Times New Roman"/>
                <w:sz w:val="16"/>
                <w:szCs w:val="16"/>
              </w:rPr>
            </w:pPr>
          </w:p>
          <w:p w14:paraId="51FE4E4B" w14:textId="31DAA1AC" w:rsidR="006006A9" w:rsidRPr="00192F7F" w:rsidRDefault="006006A9" w:rsidP="006006A9">
            <w:pPr>
              <w:jc w:val="center"/>
              <w:rPr>
                <w:rFonts w:ascii="Times New Roman" w:hAnsi="Times New Roman"/>
                <w:sz w:val="16"/>
                <w:szCs w:val="16"/>
              </w:rPr>
            </w:pPr>
            <w:r w:rsidRPr="00192F7F">
              <w:rPr>
                <w:rFonts w:ascii="Times New Roman" w:hAnsi="Times New Roman"/>
                <w:sz w:val="16"/>
                <w:szCs w:val="16"/>
              </w:rPr>
              <w:t>1,</w:t>
            </w:r>
            <w:r w:rsidR="00C70799" w:rsidRPr="00192F7F">
              <w:rPr>
                <w:rFonts w:ascii="Times New Roman" w:hAnsi="Times New Roman"/>
                <w:sz w:val="16"/>
                <w:szCs w:val="16"/>
              </w:rPr>
              <w:t>79</w:t>
            </w:r>
            <w:r w:rsidRPr="00192F7F">
              <w:rPr>
                <w:rFonts w:ascii="Times New Roman" w:hAnsi="Times New Roman"/>
                <w:sz w:val="16"/>
                <w:szCs w:val="16"/>
              </w:rPr>
              <w:t>%</w:t>
            </w:r>
          </w:p>
        </w:tc>
        <w:tc>
          <w:tcPr>
            <w:tcW w:w="373" w:type="pct"/>
            <w:tcBorders>
              <w:left w:val="single" w:sz="4" w:space="0" w:color="auto"/>
              <w:right w:val="single" w:sz="4" w:space="0" w:color="auto"/>
            </w:tcBorders>
            <w:shd w:val="clear" w:color="auto" w:fill="auto"/>
          </w:tcPr>
          <w:p w14:paraId="7FA1176A" w14:textId="77777777" w:rsidR="006006A9" w:rsidRPr="00192F7F" w:rsidRDefault="006006A9" w:rsidP="006006A9">
            <w:pPr>
              <w:jc w:val="center"/>
              <w:rPr>
                <w:rFonts w:ascii="Times New Roman" w:hAnsi="Times New Roman"/>
                <w:sz w:val="16"/>
                <w:szCs w:val="16"/>
              </w:rPr>
            </w:pPr>
          </w:p>
          <w:p w14:paraId="620C492C" w14:textId="77777777" w:rsidR="006006A9" w:rsidRPr="00192F7F" w:rsidRDefault="006006A9" w:rsidP="006006A9">
            <w:pPr>
              <w:jc w:val="center"/>
              <w:rPr>
                <w:rFonts w:ascii="Times New Roman" w:hAnsi="Times New Roman"/>
                <w:sz w:val="16"/>
                <w:szCs w:val="16"/>
              </w:rPr>
            </w:pPr>
          </w:p>
          <w:p w14:paraId="5BDFA80B" w14:textId="77777777" w:rsidR="006006A9" w:rsidRPr="00192F7F" w:rsidRDefault="006006A9" w:rsidP="006006A9">
            <w:pPr>
              <w:jc w:val="center"/>
              <w:rPr>
                <w:rFonts w:ascii="Times New Roman" w:hAnsi="Times New Roman"/>
                <w:sz w:val="16"/>
                <w:szCs w:val="16"/>
              </w:rPr>
            </w:pPr>
          </w:p>
          <w:p w14:paraId="3107A1BE" w14:textId="77777777" w:rsidR="006006A9" w:rsidRPr="00192F7F" w:rsidRDefault="006006A9" w:rsidP="006006A9">
            <w:pPr>
              <w:jc w:val="center"/>
              <w:rPr>
                <w:rFonts w:ascii="Times New Roman" w:hAnsi="Times New Roman"/>
                <w:sz w:val="16"/>
                <w:szCs w:val="16"/>
              </w:rPr>
            </w:pPr>
          </w:p>
          <w:p w14:paraId="240E8224" w14:textId="3B5E02CE" w:rsidR="006006A9" w:rsidRPr="00192F7F" w:rsidRDefault="00664305" w:rsidP="006006A9">
            <w:pPr>
              <w:jc w:val="center"/>
              <w:rPr>
                <w:rFonts w:ascii="Times New Roman" w:hAnsi="Times New Roman"/>
                <w:sz w:val="16"/>
                <w:szCs w:val="16"/>
              </w:rPr>
            </w:pPr>
            <w:r w:rsidRPr="00181EEE">
              <w:rPr>
                <w:rFonts w:ascii="Times New Roman" w:hAnsi="Times New Roman"/>
                <w:sz w:val="16"/>
                <w:szCs w:val="16"/>
              </w:rPr>
              <w:t>4</w:t>
            </w:r>
            <w:r w:rsidR="006006A9" w:rsidRPr="00181EEE">
              <w:rPr>
                <w:rFonts w:ascii="Times New Roman" w:hAnsi="Times New Roman"/>
                <w:sz w:val="16"/>
                <w:szCs w:val="16"/>
              </w:rPr>
              <w:t>,</w:t>
            </w:r>
            <w:r w:rsidRPr="00181EEE">
              <w:rPr>
                <w:rFonts w:ascii="Times New Roman" w:hAnsi="Times New Roman"/>
                <w:sz w:val="16"/>
                <w:szCs w:val="16"/>
              </w:rPr>
              <w:t>4</w:t>
            </w:r>
            <w:r w:rsidR="006006A9" w:rsidRPr="00181EEE">
              <w:rPr>
                <w:rFonts w:ascii="Times New Roman" w:hAnsi="Times New Roman"/>
                <w:sz w:val="16"/>
                <w:szCs w:val="16"/>
              </w:rPr>
              <w:t>7%</w:t>
            </w:r>
          </w:p>
        </w:tc>
        <w:tc>
          <w:tcPr>
            <w:tcW w:w="298" w:type="pct"/>
            <w:tcBorders>
              <w:left w:val="single" w:sz="4" w:space="0" w:color="auto"/>
              <w:right w:val="single" w:sz="4" w:space="0" w:color="auto"/>
            </w:tcBorders>
            <w:shd w:val="clear" w:color="auto" w:fill="auto"/>
          </w:tcPr>
          <w:p w14:paraId="581DC6A6" w14:textId="77777777" w:rsidR="006006A9" w:rsidRPr="00192F7F" w:rsidRDefault="006006A9" w:rsidP="006006A9">
            <w:pPr>
              <w:jc w:val="center"/>
              <w:rPr>
                <w:rFonts w:ascii="Times New Roman" w:hAnsi="Times New Roman"/>
                <w:sz w:val="16"/>
                <w:szCs w:val="16"/>
              </w:rPr>
            </w:pPr>
          </w:p>
          <w:p w14:paraId="095AC093" w14:textId="77777777" w:rsidR="006006A9" w:rsidRPr="00192F7F" w:rsidRDefault="006006A9" w:rsidP="006006A9">
            <w:pPr>
              <w:jc w:val="center"/>
              <w:rPr>
                <w:rFonts w:ascii="Times New Roman" w:hAnsi="Times New Roman"/>
                <w:sz w:val="16"/>
                <w:szCs w:val="16"/>
              </w:rPr>
            </w:pPr>
          </w:p>
          <w:p w14:paraId="799A7AF3" w14:textId="77777777" w:rsidR="006006A9" w:rsidRPr="00192F7F" w:rsidRDefault="006006A9" w:rsidP="006006A9">
            <w:pPr>
              <w:jc w:val="center"/>
              <w:rPr>
                <w:rFonts w:ascii="Times New Roman" w:hAnsi="Times New Roman"/>
                <w:sz w:val="16"/>
                <w:szCs w:val="16"/>
              </w:rPr>
            </w:pPr>
          </w:p>
          <w:p w14:paraId="3CF39A12" w14:textId="77777777" w:rsidR="006006A9" w:rsidRPr="00192F7F" w:rsidRDefault="006006A9" w:rsidP="006006A9">
            <w:pPr>
              <w:jc w:val="center"/>
              <w:rPr>
                <w:rFonts w:ascii="Times New Roman" w:hAnsi="Times New Roman"/>
                <w:sz w:val="16"/>
                <w:szCs w:val="16"/>
              </w:rPr>
            </w:pPr>
          </w:p>
          <w:p w14:paraId="5BA37252" w14:textId="20699594" w:rsidR="006006A9" w:rsidRPr="00192F7F" w:rsidRDefault="006006A9" w:rsidP="006006A9">
            <w:pPr>
              <w:jc w:val="center"/>
              <w:rPr>
                <w:rFonts w:ascii="Times New Roman" w:hAnsi="Times New Roman"/>
                <w:sz w:val="16"/>
                <w:szCs w:val="16"/>
              </w:rPr>
            </w:pPr>
            <w:r w:rsidRPr="00192F7F">
              <w:rPr>
                <w:rFonts w:ascii="Times New Roman" w:hAnsi="Times New Roman"/>
                <w:sz w:val="16"/>
                <w:szCs w:val="16"/>
              </w:rPr>
              <w:t>4,</w:t>
            </w:r>
            <w:r w:rsidR="00181EEE">
              <w:rPr>
                <w:rFonts w:ascii="Times New Roman" w:hAnsi="Times New Roman"/>
                <w:sz w:val="16"/>
                <w:szCs w:val="16"/>
              </w:rPr>
              <w:t>10</w:t>
            </w:r>
            <w:r w:rsidRPr="00192F7F">
              <w:rPr>
                <w:rFonts w:ascii="Times New Roman" w:hAnsi="Times New Roman"/>
                <w:sz w:val="16"/>
                <w:szCs w:val="16"/>
              </w:rPr>
              <w:t>%</w:t>
            </w:r>
          </w:p>
        </w:tc>
        <w:tc>
          <w:tcPr>
            <w:tcW w:w="299" w:type="pct"/>
            <w:tcBorders>
              <w:left w:val="single" w:sz="4" w:space="0" w:color="auto"/>
              <w:right w:val="single" w:sz="4" w:space="0" w:color="auto"/>
            </w:tcBorders>
            <w:shd w:val="clear" w:color="auto" w:fill="auto"/>
          </w:tcPr>
          <w:p w14:paraId="553D866A" w14:textId="77777777" w:rsidR="006006A9" w:rsidRPr="00181EEE" w:rsidRDefault="006006A9" w:rsidP="006006A9">
            <w:pPr>
              <w:jc w:val="center"/>
              <w:rPr>
                <w:rFonts w:ascii="Times New Roman" w:hAnsi="Times New Roman"/>
                <w:sz w:val="16"/>
                <w:szCs w:val="16"/>
              </w:rPr>
            </w:pPr>
          </w:p>
          <w:p w14:paraId="345A6FBE" w14:textId="77777777" w:rsidR="006006A9" w:rsidRPr="00181EEE" w:rsidRDefault="006006A9" w:rsidP="006006A9">
            <w:pPr>
              <w:jc w:val="center"/>
              <w:rPr>
                <w:rFonts w:ascii="Times New Roman" w:hAnsi="Times New Roman"/>
                <w:sz w:val="16"/>
                <w:szCs w:val="16"/>
              </w:rPr>
            </w:pPr>
          </w:p>
          <w:p w14:paraId="3FD865F0" w14:textId="77777777" w:rsidR="006006A9" w:rsidRPr="00181EEE" w:rsidRDefault="006006A9" w:rsidP="006006A9">
            <w:pPr>
              <w:jc w:val="center"/>
              <w:rPr>
                <w:rFonts w:ascii="Times New Roman" w:hAnsi="Times New Roman"/>
                <w:sz w:val="16"/>
                <w:szCs w:val="16"/>
              </w:rPr>
            </w:pPr>
          </w:p>
          <w:p w14:paraId="6BCB82EC" w14:textId="77777777" w:rsidR="006006A9" w:rsidRPr="00181EEE" w:rsidRDefault="006006A9" w:rsidP="006006A9">
            <w:pPr>
              <w:jc w:val="center"/>
              <w:rPr>
                <w:rFonts w:ascii="Times New Roman" w:hAnsi="Times New Roman"/>
                <w:sz w:val="16"/>
                <w:szCs w:val="16"/>
              </w:rPr>
            </w:pPr>
          </w:p>
          <w:p w14:paraId="2865AC6D" w14:textId="7AF23A17" w:rsidR="006006A9" w:rsidRPr="00181EEE" w:rsidRDefault="00664305" w:rsidP="006006A9">
            <w:pPr>
              <w:jc w:val="center"/>
              <w:rPr>
                <w:rFonts w:ascii="Times New Roman" w:hAnsi="Times New Roman"/>
                <w:sz w:val="16"/>
                <w:szCs w:val="16"/>
              </w:rPr>
            </w:pPr>
            <w:r w:rsidRPr="00181EEE">
              <w:rPr>
                <w:rFonts w:ascii="Times New Roman" w:hAnsi="Times New Roman"/>
                <w:sz w:val="16"/>
                <w:szCs w:val="16"/>
              </w:rPr>
              <w:t>3,</w:t>
            </w:r>
            <w:r w:rsidR="00181EEE" w:rsidRPr="00181EEE">
              <w:rPr>
                <w:rFonts w:ascii="Times New Roman" w:hAnsi="Times New Roman"/>
                <w:sz w:val="16"/>
                <w:szCs w:val="16"/>
              </w:rPr>
              <w:t>82</w:t>
            </w:r>
            <w:r w:rsidR="006006A9" w:rsidRPr="00181EEE">
              <w:rPr>
                <w:rFonts w:ascii="Times New Roman" w:hAnsi="Times New Roman"/>
                <w:sz w:val="16"/>
                <w:szCs w:val="16"/>
              </w:rPr>
              <w:t>%</w:t>
            </w:r>
          </w:p>
        </w:tc>
        <w:tc>
          <w:tcPr>
            <w:tcW w:w="323" w:type="pct"/>
            <w:tcBorders>
              <w:left w:val="single" w:sz="4" w:space="0" w:color="auto"/>
              <w:right w:val="single" w:sz="4" w:space="0" w:color="auto"/>
            </w:tcBorders>
            <w:shd w:val="clear" w:color="auto" w:fill="auto"/>
          </w:tcPr>
          <w:p w14:paraId="0922C636" w14:textId="77777777" w:rsidR="006006A9" w:rsidRPr="00181EEE" w:rsidRDefault="006006A9" w:rsidP="006006A9">
            <w:pPr>
              <w:jc w:val="center"/>
              <w:rPr>
                <w:rFonts w:ascii="Times New Roman" w:hAnsi="Times New Roman"/>
                <w:sz w:val="16"/>
                <w:szCs w:val="16"/>
              </w:rPr>
            </w:pPr>
          </w:p>
          <w:p w14:paraId="161ABFFD" w14:textId="77777777" w:rsidR="006006A9" w:rsidRPr="00181EEE" w:rsidRDefault="006006A9" w:rsidP="006006A9">
            <w:pPr>
              <w:jc w:val="center"/>
              <w:rPr>
                <w:rFonts w:ascii="Times New Roman" w:hAnsi="Times New Roman"/>
                <w:sz w:val="16"/>
                <w:szCs w:val="16"/>
              </w:rPr>
            </w:pPr>
          </w:p>
          <w:p w14:paraId="1DACA6A9" w14:textId="77777777" w:rsidR="006006A9" w:rsidRPr="00181EEE" w:rsidRDefault="006006A9" w:rsidP="006006A9">
            <w:pPr>
              <w:jc w:val="center"/>
              <w:rPr>
                <w:rFonts w:ascii="Times New Roman" w:hAnsi="Times New Roman"/>
                <w:sz w:val="16"/>
                <w:szCs w:val="16"/>
              </w:rPr>
            </w:pPr>
          </w:p>
          <w:p w14:paraId="3D6B793D" w14:textId="77777777" w:rsidR="006006A9" w:rsidRPr="00181EEE" w:rsidRDefault="006006A9" w:rsidP="006006A9">
            <w:pPr>
              <w:jc w:val="center"/>
              <w:rPr>
                <w:rFonts w:ascii="Times New Roman" w:hAnsi="Times New Roman"/>
                <w:sz w:val="16"/>
                <w:szCs w:val="16"/>
              </w:rPr>
            </w:pPr>
          </w:p>
          <w:p w14:paraId="5F949601" w14:textId="02150A34" w:rsidR="006006A9" w:rsidRPr="00181EEE" w:rsidRDefault="00664305" w:rsidP="006006A9">
            <w:pPr>
              <w:jc w:val="center"/>
              <w:rPr>
                <w:rFonts w:ascii="Times New Roman" w:hAnsi="Times New Roman"/>
                <w:sz w:val="16"/>
                <w:szCs w:val="16"/>
              </w:rPr>
            </w:pPr>
            <w:r w:rsidRPr="00181EEE">
              <w:rPr>
                <w:rFonts w:ascii="Times New Roman" w:hAnsi="Times New Roman"/>
                <w:sz w:val="16"/>
                <w:szCs w:val="16"/>
              </w:rPr>
              <w:t>1,0</w:t>
            </w:r>
            <w:r w:rsidR="00181EEE" w:rsidRPr="00181EEE">
              <w:rPr>
                <w:rFonts w:ascii="Times New Roman" w:hAnsi="Times New Roman"/>
                <w:sz w:val="16"/>
                <w:szCs w:val="16"/>
              </w:rPr>
              <w:t>1</w:t>
            </w:r>
            <w:r w:rsidR="006006A9" w:rsidRPr="00181EEE">
              <w:rPr>
                <w:rFonts w:ascii="Times New Roman" w:hAnsi="Times New Roman"/>
                <w:sz w:val="16"/>
                <w:szCs w:val="16"/>
              </w:rPr>
              <w:t>%</w:t>
            </w:r>
          </w:p>
        </w:tc>
        <w:tc>
          <w:tcPr>
            <w:tcW w:w="498" w:type="pct"/>
            <w:tcBorders>
              <w:left w:val="single" w:sz="4" w:space="0" w:color="auto"/>
              <w:right w:val="single" w:sz="4" w:space="0" w:color="auto"/>
            </w:tcBorders>
            <w:shd w:val="clear" w:color="auto" w:fill="auto"/>
          </w:tcPr>
          <w:p w14:paraId="0FBFA9CD" w14:textId="77777777" w:rsidR="006006A9" w:rsidRPr="00192F7F" w:rsidRDefault="006006A9" w:rsidP="006006A9">
            <w:pPr>
              <w:jc w:val="center"/>
              <w:rPr>
                <w:rFonts w:ascii="Times New Roman" w:hAnsi="Times New Roman"/>
                <w:sz w:val="16"/>
                <w:szCs w:val="16"/>
              </w:rPr>
            </w:pPr>
          </w:p>
          <w:p w14:paraId="46E1E94D" w14:textId="77777777" w:rsidR="006006A9" w:rsidRPr="00192F7F" w:rsidRDefault="006006A9" w:rsidP="006006A9">
            <w:pPr>
              <w:jc w:val="center"/>
              <w:rPr>
                <w:rFonts w:ascii="Times New Roman" w:hAnsi="Times New Roman"/>
                <w:sz w:val="16"/>
                <w:szCs w:val="16"/>
              </w:rPr>
            </w:pPr>
          </w:p>
          <w:p w14:paraId="63C001EB" w14:textId="77777777" w:rsidR="006006A9" w:rsidRPr="00192F7F" w:rsidRDefault="006006A9" w:rsidP="006006A9">
            <w:pPr>
              <w:jc w:val="center"/>
              <w:rPr>
                <w:rFonts w:ascii="Times New Roman" w:hAnsi="Times New Roman"/>
                <w:sz w:val="16"/>
                <w:szCs w:val="16"/>
              </w:rPr>
            </w:pPr>
          </w:p>
          <w:p w14:paraId="23D31503" w14:textId="77777777" w:rsidR="006006A9" w:rsidRPr="00192F7F" w:rsidRDefault="006006A9" w:rsidP="006006A9">
            <w:pPr>
              <w:jc w:val="center"/>
              <w:rPr>
                <w:rFonts w:ascii="Times New Roman" w:hAnsi="Times New Roman"/>
                <w:sz w:val="16"/>
                <w:szCs w:val="16"/>
              </w:rPr>
            </w:pPr>
          </w:p>
          <w:p w14:paraId="624B9E58" w14:textId="73D9CA8F" w:rsidR="006006A9" w:rsidRPr="00192F7F" w:rsidRDefault="006006A9" w:rsidP="006006A9">
            <w:pPr>
              <w:jc w:val="center"/>
              <w:rPr>
                <w:rFonts w:ascii="Times New Roman" w:hAnsi="Times New Roman"/>
                <w:sz w:val="16"/>
                <w:szCs w:val="16"/>
              </w:rPr>
            </w:pPr>
            <w:r w:rsidRPr="00192F7F">
              <w:rPr>
                <w:rFonts w:ascii="Times New Roman" w:hAnsi="Times New Roman"/>
                <w:sz w:val="16"/>
                <w:szCs w:val="16"/>
              </w:rPr>
              <w:t>15%</w:t>
            </w:r>
          </w:p>
        </w:tc>
      </w:tr>
      <w:tr w:rsidR="00D44FD7" w:rsidRPr="00192F7F" w14:paraId="555766AF" w14:textId="77777777" w:rsidTr="00D44FD7">
        <w:trPr>
          <w:cantSplit/>
          <w:trHeight w:val="2059"/>
          <w:jc w:val="center"/>
        </w:trPr>
        <w:tc>
          <w:tcPr>
            <w:tcW w:w="373" w:type="pct"/>
            <w:tcBorders>
              <w:left w:val="single" w:sz="4" w:space="0" w:color="auto"/>
            </w:tcBorders>
            <w:vAlign w:val="center"/>
          </w:tcPr>
          <w:p w14:paraId="38127ACC" w14:textId="053CD22E" w:rsidR="00D44FD7" w:rsidRPr="00192F7F" w:rsidRDefault="00D44FD7" w:rsidP="00D44FD7">
            <w:pPr>
              <w:jc w:val="center"/>
              <w:rPr>
                <w:rFonts w:ascii="Times New Roman" w:hAnsi="Times New Roman"/>
                <w:sz w:val="16"/>
                <w:szCs w:val="16"/>
              </w:rPr>
            </w:pPr>
            <w:r w:rsidRPr="00192F7F">
              <w:rPr>
                <w:rFonts w:ascii="Times New Roman" w:hAnsi="Times New Roman"/>
                <w:sz w:val="16"/>
                <w:szCs w:val="16"/>
              </w:rPr>
              <w:lastRenderedPageBreak/>
              <w:t>255</w:t>
            </w:r>
          </w:p>
        </w:tc>
        <w:tc>
          <w:tcPr>
            <w:tcW w:w="523" w:type="pct"/>
            <w:vAlign w:val="center"/>
          </w:tcPr>
          <w:p w14:paraId="37FDB99A" w14:textId="0957D680" w:rsidR="00D44FD7" w:rsidRPr="00192F7F" w:rsidRDefault="00D44FD7" w:rsidP="00D44FD7">
            <w:pPr>
              <w:jc w:val="center"/>
              <w:rPr>
                <w:rFonts w:ascii="Times New Roman" w:hAnsi="Times New Roman"/>
                <w:sz w:val="16"/>
                <w:szCs w:val="16"/>
              </w:rPr>
            </w:pPr>
            <w:r w:rsidRPr="00192F7F">
              <w:rPr>
                <w:rFonts w:ascii="Times New Roman" w:hAnsi="Times New Roman"/>
                <w:color w:val="000000"/>
                <w:sz w:val="16"/>
                <w:szCs w:val="16"/>
                <w:lang w:eastAsia="es-CO"/>
              </w:rPr>
              <w:t>Implementar</w:t>
            </w:r>
          </w:p>
        </w:tc>
        <w:tc>
          <w:tcPr>
            <w:tcW w:w="373" w:type="pct"/>
          </w:tcPr>
          <w:p w14:paraId="09CCB14A" w14:textId="77777777" w:rsidR="00D44FD7" w:rsidRPr="00192F7F" w:rsidRDefault="00D44FD7" w:rsidP="00D44FD7">
            <w:pPr>
              <w:jc w:val="center"/>
              <w:rPr>
                <w:rFonts w:ascii="Times New Roman" w:hAnsi="Times New Roman"/>
                <w:sz w:val="16"/>
                <w:szCs w:val="16"/>
              </w:rPr>
            </w:pPr>
          </w:p>
          <w:p w14:paraId="0CBA0D9F" w14:textId="77777777" w:rsidR="00D44FD7" w:rsidRPr="00192F7F" w:rsidRDefault="00D44FD7" w:rsidP="00D44FD7">
            <w:pPr>
              <w:jc w:val="center"/>
              <w:rPr>
                <w:rFonts w:ascii="Times New Roman" w:hAnsi="Times New Roman"/>
                <w:sz w:val="16"/>
                <w:szCs w:val="16"/>
              </w:rPr>
            </w:pPr>
          </w:p>
          <w:p w14:paraId="58A946E8" w14:textId="77777777" w:rsidR="00D44FD7" w:rsidRPr="00192F7F" w:rsidRDefault="00D44FD7" w:rsidP="00D44FD7">
            <w:pPr>
              <w:jc w:val="center"/>
              <w:rPr>
                <w:rFonts w:ascii="Times New Roman" w:hAnsi="Times New Roman"/>
                <w:sz w:val="16"/>
                <w:szCs w:val="16"/>
              </w:rPr>
            </w:pPr>
          </w:p>
          <w:p w14:paraId="08B6491E" w14:textId="77777777" w:rsidR="00D44FD7" w:rsidRPr="00192F7F" w:rsidRDefault="00D44FD7" w:rsidP="00D44FD7">
            <w:pPr>
              <w:jc w:val="center"/>
              <w:rPr>
                <w:rFonts w:ascii="Times New Roman" w:hAnsi="Times New Roman"/>
                <w:sz w:val="16"/>
                <w:szCs w:val="16"/>
              </w:rPr>
            </w:pPr>
          </w:p>
          <w:p w14:paraId="706D4435" w14:textId="77777777" w:rsidR="00D44FD7" w:rsidRPr="00192F7F" w:rsidRDefault="00D44FD7" w:rsidP="00D44FD7">
            <w:pPr>
              <w:jc w:val="center"/>
              <w:rPr>
                <w:rFonts w:ascii="Times New Roman" w:hAnsi="Times New Roman"/>
                <w:sz w:val="16"/>
                <w:szCs w:val="16"/>
              </w:rPr>
            </w:pPr>
          </w:p>
          <w:p w14:paraId="36F772A5" w14:textId="252DFDC5" w:rsidR="00D44FD7" w:rsidRPr="00192F7F" w:rsidRDefault="00D44FD7" w:rsidP="00D44FD7">
            <w:pPr>
              <w:jc w:val="center"/>
              <w:rPr>
                <w:rFonts w:ascii="Times New Roman" w:hAnsi="Times New Roman"/>
                <w:sz w:val="16"/>
                <w:szCs w:val="16"/>
              </w:rPr>
            </w:pPr>
            <w:r w:rsidRPr="00192F7F">
              <w:rPr>
                <w:rFonts w:ascii="Times New Roman" w:hAnsi="Times New Roman"/>
                <w:sz w:val="16"/>
                <w:szCs w:val="16"/>
              </w:rPr>
              <w:t>1</w:t>
            </w:r>
          </w:p>
        </w:tc>
        <w:tc>
          <w:tcPr>
            <w:tcW w:w="449" w:type="pct"/>
            <w:vAlign w:val="center"/>
          </w:tcPr>
          <w:p w14:paraId="4DF6025A" w14:textId="5C22D609" w:rsidR="00D44FD7" w:rsidRPr="00192F7F" w:rsidRDefault="00D44FD7" w:rsidP="00D44FD7">
            <w:pPr>
              <w:jc w:val="center"/>
              <w:rPr>
                <w:rFonts w:ascii="Times New Roman" w:hAnsi="Times New Roman"/>
                <w:sz w:val="16"/>
                <w:szCs w:val="16"/>
              </w:rPr>
            </w:pPr>
            <w:r w:rsidRPr="00192F7F">
              <w:rPr>
                <w:rFonts w:ascii="Times New Roman" w:hAnsi="Times New Roman"/>
                <w:sz w:val="16"/>
                <w:szCs w:val="16"/>
              </w:rPr>
              <w:t>programa</w:t>
            </w:r>
          </w:p>
        </w:tc>
        <w:tc>
          <w:tcPr>
            <w:tcW w:w="1050" w:type="pct"/>
            <w:tcBorders>
              <w:right w:val="single" w:sz="4" w:space="0" w:color="auto"/>
            </w:tcBorders>
            <w:shd w:val="clear" w:color="auto" w:fill="auto"/>
            <w:vAlign w:val="center"/>
          </w:tcPr>
          <w:p w14:paraId="71C50B70" w14:textId="3F7A06FD" w:rsidR="00D44FD7" w:rsidRPr="00192F7F" w:rsidRDefault="00D44FD7" w:rsidP="00D44FD7">
            <w:pPr>
              <w:tabs>
                <w:tab w:val="left" w:pos="1311"/>
              </w:tabs>
              <w:jc w:val="center"/>
              <w:rPr>
                <w:rFonts w:ascii="Times New Roman" w:hAnsi="Times New Roman"/>
                <w:sz w:val="16"/>
                <w:szCs w:val="16"/>
              </w:rPr>
            </w:pPr>
            <w:r w:rsidRPr="00192F7F">
              <w:rPr>
                <w:rFonts w:ascii="Times New Roman" w:hAnsi="Times New Roman"/>
                <w:color w:val="000000"/>
                <w:sz w:val="16"/>
                <w:szCs w:val="16"/>
                <w:lang w:eastAsia="es-CO"/>
              </w:rPr>
              <w:t>para la atención integral y especializada de la Fauna Silvestre</w:t>
            </w:r>
          </w:p>
        </w:tc>
        <w:tc>
          <w:tcPr>
            <w:tcW w:w="442" w:type="pct"/>
            <w:tcBorders>
              <w:left w:val="single" w:sz="4" w:space="0" w:color="auto"/>
              <w:right w:val="single" w:sz="4" w:space="0" w:color="auto"/>
            </w:tcBorders>
            <w:shd w:val="clear" w:color="auto" w:fill="auto"/>
            <w:vAlign w:val="center"/>
          </w:tcPr>
          <w:p w14:paraId="2F54B23D" w14:textId="476AEB15" w:rsidR="00D44FD7" w:rsidRPr="00192F7F" w:rsidRDefault="00D44FD7" w:rsidP="00D44FD7">
            <w:pPr>
              <w:jc w:val="center"/>
              <w:rPr>
                <w:rFonts w:ascii="Times New Roman" w:hAnsi="Times New Roman"/>
                <w:sz w:val="16"/>
                <w:szCs w:val="16"/>
              </w:rPr>
            </w:pPr>
            <w:r w:rsidRPr="00192F7F">
              <w:rPr>
                <w:rFonts w:ascii="Times New Roman" w:hAnsi="Times New Roman"/>
                <w:color w:val="000000"/>
                <w:sz w:val="16"/>
                <w:szCs w:val="16"/>
                <w:lang w:eastAsia="es-CO"/>
              </w:rPr>
              <w:t>0%</w:t>
            </w:r>
          </w:p>
        </w:tc>
        <w:tc>
          <w:tcPr>
            <w:tcW w:w="373" w:type="pct"/>
            <w:tcBorders>
              <w:left w:val="single" w:sz="4" w:space="0" w:color="auto"/>
              <w:right w:val="single" w:sz="4" w:space="0" w:color="auto"/>
            </w:tcBorders>
            <w:shd w:val="clear" w:color="auto" w:fill="auto"/>
            <w:vAlign w:val="center"/>
          </w:tcPr>
          <w:p w14:paraId="5F468D06" w14:textId="7316A67E" w:rsidR="00D44FD7" w:rsidRPr="000800BC" w:rsidRDefault="00192F7F" w:rsidP="00D44FD7">
            <w:pPr>
              <w:jc w:val="center"/>
              <w:rPr>
                <w:rFonts w:ascii="Times New Roman" w:hAnsi="Times New Roman"/>
                <w:sz w:val="16"/>
                <w:szCs w:val="16"/>
              </w:rPr>
            </w:pPr>
            <w:r w:rsidRPr="000800BC">
              <w:rPr>
                <w:rFonts w:ascii="Times New Roman" w:hAnsi="Times New Roman"/>
                <w:color w:val="000000"/>
                <w:sz w:val="16"/>
                <w:szCs w:val="16"/>
              </w:rPr>
              <w:t>20</w:t>
            </w:r>
            <w:r w:rsidR="00D44FD7" w:rsidRPr="000800BC">
              <w:rPr>
                <w:rFonts w:ascii="Times New Roman" w:hAnsi="Times New Roman"/>
                <w:color w:val="000000"/>
                <w:sz w:val="16"/>
                <w:szCs w:val="16"/>
              </w:rPr>
              <w:t>%</w:t>
            </w:r>
          </w:p>
        </w:tc>
        <w:tc>
          <w:tcPr>
            <w:tcW w:w="298" w:type="pct"/>
            <w:tcBorders>
              <w:left w:val="single" w:sz="4" w:space="0" w:color="auto"/>
              <w:right w:val="single" w:sz="4" w:space="0" w:color="auto"/>
            </w:tcBorders>
            <w:shd w:val="clear" w:color="auto" w:fill="auto"/>
            <w:vAlign w:val="center"/>
          </w:tcPr>
          <w:p w14:paraId="309D083B" w14:textId="4B15ABC9" w:rsidR="00D44FD7" w:rsidRPr="000800BC" w:rsidRDefault="00192F7F" w:rsidP="00D44FD7">
            <w:pPr>
              <w:jc w:val="center"/>
              <w:rPr>
                <w:rFonts w:ascii="Times New Roman" w:hAnsi="Times New Roman"/>
                <w:sz w:val="16"/>
                <w:szCs w:val="16"/>
              </w:rPr>
            </w:pPr>
            <w:r w:rsidRPr="000800BC">
              <w:rPr>
                <w:rFonts w:ascii="Times New Roman" w:hAnsi="Times New Roman"/>
                <w:color w:val="000000"/>
                <w:sz w:val="16"/>
                <w:szCs w:val="16"/>
              </w:rPr>
              <w:t>35</w:t>
            </w:r>
            <w:r w:rsidR="00D44FD7" w:rsidRPr="000800BC">
              <w:rPr>
                <w:rFonts w:ascii="Times New Roman" w:hAnsi="Times New Roman"/>
                <w:color w:val="000000"/>
                <w:sz w:val="16"/>
                <w:szCs w:val="16"/>
              </w:rPr>
              <w:t>%</w:t>
            </w:r>
          </w:p>
        </w:tc>
        <w:tc>
          <w:tcPr>
            <w:tcW w:w="299" w:type="pct"/>
            <w:tcBorders>
              <w:left w:val="single" w:sz="4" w:space="0" w:color="auto"/>
              <w:right w:val="single" w:sz="4" w:space="0" w:color="auto"/>
            </w:tcBorders>
            <w:shd w:val="clear" w:color="auto" w:fill="auto"/>
            <w:vAlign w:val="center"/>
          </w:tcPr>
          <w:p w14:paraId="13518C3D" w14:textId="5A2334E3" w:rsidR="00D44FD7" w:rsidRPr="000800BC" w:rsidRDefault="00192F7F" w:rsidP="00D44FD7">
            <w:pPr>
              <w:jc w:val="center"/>
              <w:rPr>
                <w:rFonts w:ascii="Times New Roman" w:hAnsi="Times New Roman"/>
                <w:sz w:val="16"/>
                <w:szCs w:val="16"/>
              </w:rPr>
            </w:pPr>
            <w:r w:rsidRPr="000800BC">
              <w:rPr>
                <w:rFonts w:ascii="Times New Roman" w:hAnsi="Times New Roman"/>
                <w:color w:val="000000"/>
                <w:sz w:val="16"/>
                <w:szCs w:val="16"/>
              </w:rPr>
              <w:t>35</w:t>
            </w:r>
            <w:r w:rsidR="00D44FD7" w:rsidRPr="000800BC">
              <w:rPr>
                <w:rFonts w:ascii="Times New Roman" w:hAnsi="Times New Roman"/>
                <w:color w:val="000000"/>
                <w:sz w:val="16"/>
                <w:szCs w:val="16"/>
              </w:rPr>
              <w:t>%</w:t>
            </w:r>
          </w:p>
        </w:tc>
        <w:tc>
          <w:tcPr>
            <w:tcW w:w="323" w:type="pct"/>
            <w:tcBorders>
              <w:left w:val="single" w:sz="4" w:space="0" w:color="auto"/>
              <w:right w:val="single" w:sz="4" w:space="0" w:color="auto"/>
            </w:tcBorders>
            <w:shd w:val="clear" w:color="auto" w:fill="auto"/>
            <w:vAlign w:val="center"/>
          </w:tcPr>
          <w:p w14:paraId="3A7DBA9B" w14:textId="005CED87" w:rsidR="00D44FD7" w:rsidRPr="000800BC" w:rsidRDefault="00D44FD7" w:rsidP="00D44FD7">
            <w:pPr>
              <w:jc w:val="center"/>
              <w:rPr>
                <w:rFonts w:ascii="Times New Roman" w:hAnsi="Times New Roman"/>
                <w:sz w:val="16"/>
                <w:szCs w:val="16"/>
              </w:rPr>
            </w:pPr>
            <w:r w:rsidRPr="000800BC">
              <w:rPr>
                <w:rFonts w:ascii="Times New Roman" w:hAnsi="Times New Roman"/>
                <w:color w:val="000000"/>
                <w:sz w:val="16"/>
                <w:szCs w:val="16"/>
              </w:rPr>
              <w:t>1</w:t>
            </w:r>
            <w:r w:rsidR="00192F7F" w:rsidRPr="000800BC">
              <w:rPr>
                <w:rFonts w:ascii="Times New Roman" w:hAnsi="Times New Roman"/>
                <w:color w:val="000000"/>
                <w:sz w:val="16"/>
                <w:szCs w:val="16"/>
              </w:rPr>
              <w:t>0</w:t>
            </w:r>
            <w:r w:rsidRPr="000800BC">
              <w:rPr>
                <w:rFonts w:ascii="Times New Roman" w:hAnsi="Times New Roman"/>
                <w:color w:val="000000"/>
                <w:sz w:val="16"/>
                <w:szCs w:val="16"/>
              </w:rPr>
              <w:t>%</w:t>
            </w:r>
          </w:p>
        </w:tc>
        <w:tc>
          <w:tcPr>
            <w:tcW w:w="498" w:type="pct"/>
            <w:tcBorders>
              <w:left w:val="single" w:sz="4" w:space="0" w:color="auto"/>
              <w:right w:val="single" w:sz="4" w:space="0" w:color="auto"/>
            </w:tcBorders>
            <w:shd w:val="clear" w:color="auto" w:fill="auto"/>
            <w:vAlign w:val="center"/>
          </w:tcPr>
          <w:p w14:paraId="046C99DD" w14:textId="69D98114" w:rsidR="00D44FD7" w:rsidRPr="00192F7F" w:rsidRDefault="00D44FD7" w:rsidP="00D44FD7">
            <w:pPr>
              <w:jc w:val="center"/>
              <w:rPr>
                <w:rFonts w:ascii="Times New Roman" w:hAnsi="Times New Roman"/>
                <w:sz w:val="16"/>
                <w:szCs w:val="16"/>
              </w:rPr>
            </w:pPr>
            <w:r w:rsidRPr="00192F7F">
              <w:rPr>
                <w:rFonts w:ascii="Times New Roman" w:hAnsi="Times New Roman"/>
                <w:color w:val="000000"/>
                <w:sz w:val="16"/>
                <w:szCs w:val="16"/>
                <w:lang w:eastAsia="es-CO"/>
              </w:rPr>
              <w:t>100%</w:t>
            </w:r>
          </w:p>
        </w:tc>
      </w:tr>
    </w:tbl>
    <w:p w14:paraId="6652F131" w14:textId="77777777" w:rsidR="00FB3D50" w:rsidRPr="00192F7F" w:rsidRDefault="00FB3D50" w:rsidP="00FB3D50">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 xml:space="preserve">1.6.2 Objetivos Específicos </w:t>
      </w:r>
    </w:p>
    <w:p w14:paraId="52697B2B" w14:textId="3CB2003A" w:rsidR="006A192D" w:rsidRPr="00192F7F" w:rsidRDefault="006A192D" w:rsidP="006A192D">
      <w:pPr>
        <w:contextualSpacing/>
        <w:rPr>
          <w:rFonts w:ascii="Times New Roman" w:hAnsi="Times New Roman"/>
          <w:b/>
          <w:color w:val="000000"/>
          <w:szCs w:val="24"/>
        </w:rPr>
      </w:pPr>
    </w:p>
    <w:p w14:paraId="3623C399" w14:textId="77777777" w:rsidR="00A571BF" w:rsidRPr="00192F7F" w:rsidRDefault="00A571BF" w:rsidP="00A571BF">
      <w:pPr>
        <w:pStyle w:val="Prrafodelista"/>
        <w:numPr>
          <w:ilvl w:val="2"/>
          <w:numId w:val="33"/>
        </w:numPr>
        <w:spacing w:after="120"/>
        <w:ind w:left="470" w:hanging="357"/>
        <w:rPr>
          <w:rFonts w:ascii="Times New Roman" w:hAnsi="Times New Roman"/>
          <w:szCs w:val="24"/>
        </w:rPr>
      </w:pPr>
      <w:r w:rsidRPr="00192F7F">
        <w:rPr>
          <w:rFonts w:ascii="Times New Roman" w:hAnsi="Times New Roman"/>
          <w:szCs w:val="24"/>
        </w:rPr>
        <w:t>Aumentar la gestión para controlar el tráfico de la fauna silvestre</w:t>
      </w:r>
    </w:p>
    <w:p w14:paraId="15139EB9" w14:textId="77777777" w:rsidR="00A571BF" w:rsidRPr="00192F7F" w:rsidRDefault="00A571BF" w:rsidP="00A571BF">
      <w:pPr>
        <w:pStyle w:val="Prrafodelista"/>
        <w:numPr>
          <w:ilvl w:val="2"/>
          <w:numId w:val="33"/>
        </w:numPr>
        <w:ind w:left="470" w:hanging="357"/>
        <w:rPr>
          <w:rFonts w:ascii="Times New Roman" w:hAnsi="Times New Roman"/>
          <w:szCs w:val="24"/>
        </w:rPr>
      </w:pPr>
      <w:r w:rsidRPr="00192F7F">
        <w:rPr>
          <w:rFonts w:ascii="Times New Roman" w:hAnsi="Times New Roman"/>
          <w:szCs w:val="24"/>
        </w:rPr>
        <w:t>Implementar un programa para la atención integral y especializada de la fauna silvestre</w:t>
      </w:r>
    </w:p>
    <w:p w14:paraId="13BF8A27" w14:textId="77777777" w:rsidR="00A571BF" w:rsidRPr="00192F7F" w:rsidRDefault="00A571BF" w:rsidP="006A192D">
      <w:pPr>
        <w:contextualSpacing/>
        <w:rPr>
          <w:rFonts w:ascii="Times New Roman" w:hAnsi="Times New Roman"/>
          <w:b/>
          <w:color w:val="000000"/>
          <w:sz w:val="28"/>
          <w:szCs w:val="22"/>
        </w:rPr>
      </w:pPr>
    </w:p>
    <w:p w14:paraId="2B0DEE12" w14:textId="77777777" w:rsidR="006A192D" w:rsidRPr="00192F7F" w:rsidRDefault="00FB3D50" w:rsidP="006A192D">
      <w:pPr>
        <w:contextualSpacing/>
        <w:rPr>
          <w:rFonts w:ascii="Times New Roman" w:hAnsi="Times New Roman"/>
          <w:b/>
          <w:sz w:val="28"/>
          <w:szCs w:val="24"/>
        </w:rPr>
      </w:pPr>
      <w:r w:rsidRPr="00192F7F">
        <w:rPr>
          <w:rFonts w:ascii="Times New Roman" w:hAnsi="Times New Roman"/>
          <w:b/>
          <w:sz w:val="28"/>
          <w:szCs w:val="24"/>
        </w:rPr>
        <w:t xml:space="preserve">1.6.2.1 Listado de productos a generar y cantidades de esos productos     </w:t>
      </w:r>
    </w:p>
    <w:p w14:paraId="65B17AEE" w14:textId="0FC67053" w:rsidR="00D53249" w:rsidRPr="00192F7F" w:rsidRDefault="00FB3D50" w:rsidP="00A571BF">
      <w:pPr>
        <w:contextualSpacing/>
        <w:rPr>
          <w:rFonts w:ascii="Times New Roman" w:hAnsi="Times New Roman"/>
          <w:b/>
          <w:sz w:val="22"/>
          <w:szCs w:val="22"/>
        </w:rPr>
      </w:pPr>
      <w:r w:rsidRPr="00192F7F">
        <w:rPr>
          <w:rFonts w:ascii="Times New Roman" w:hAnsi="Times New Roman"/>
          <w:b/>
          <w:sz w:val="28"/>
          <w:szCs w:val="24"/>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192F7F"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192F7F" w:rsidRDefault="00D53249" w:rsidP="00D5763D">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192F7F" w:rsidRDefault="00D53249" w:rsidP="00D5763D">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192F7F" w:rsidRDefault="00D53249" w:rsidP="00D5763D">
            <w:pPr>
              <w:jc w:val="center"/>
              <w:rPr>
                <w:rFonts w:ascii="Times New Roman" w:hAnsi="Times New Roman"/>
                <w:b/>
                <w:color w:val="FFFFFF" w:themeColor="background1"/>
                <w:sz w:val="20"/>
              </w:rPr>
            </w:pPr>
            <w:r w:rsidRPr="00192F7F">
              <w:rPr>
                <w:rFonts w:ascii="Times New Roman" w:hAnsi="Times New Roman"/>
                <w:b/>
                <w:color w:val="FFFFFF" w:themeColor="background1"/>
                <w:sz w:val="20"/>
              </w:rPr>
              <w:t>CANTIDAD</w:t>
            </w:r>
          </w:p>
        </w:tc>
      </w:tr>
      <w:tr w:rsidR="00D53249" w:rsidRPr="00192F7F"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192F7F" w:rsidRDefault="00E860F1" w:rsidP="00B10584">
            <w:pPr>
              <w:jc w:val="center"/>
              <w:rPr>
                <w:rFonts w:ascii="Times New Roman" w:hAnsi="Times New Roman"/>
                <w:sz w:val="20"/>
              </w:rPr>
            </w:pPr>
            <w:r w:rsidRPr="00192F7F">
              <w:rPr>
                <w:rFonts w:ascii="Times New Roman" w:hAnsi="Times New Roman"/>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192F7F" w:rsidRDefault="00E860F1" w:rsidP="00B10584">
            <w:pPr>
              <w:jc w:val="center"/>
              <w:rPr>
                <w:rFonts w:ascii="Times New Roman" w:hAnsi="Times New Roman"/>
                <w:bCs/>
                <w:sz w:val="20"/>
              </w:rPr>
            </w:pPr>
            <w:r w:rsidRPr="00192F7F">
              <w:rPr>
                <w:rFonts w:ascii="Times New Roman" w:hAnsi="Times New Roman"/>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192F7F" w:rsidRDefault="00E860F1" w:rsidP="00B10584">
            <w:pPr>
              <w:jc w:val="center"/>
              <w:rPr>
                <w:rFonts w:ascii="Times New Roman" w:hAnsi="Times New Roman"/>
                <w:bCs/>
                <w:sz w:val="20"/>
              </w:rPr>
            </w:pPr>
            <w:r w:rsidRPr="00192F7F">
              <w:rPr>
                <w:rFonts w:ascii="Times New Roman" w:hAnsi="Times New Roman"/>
                <w:bCs/>
                <w:sz w:val="20"/>
              </w:rPr>
              <w:t>27.500</w:t>
            </w:r>
          </w:p>
        </w:tc>
      </w:tr>
      <w:tr w:rsidR="00D53249" w:rsidRPr="00192F7F"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192F7F" w:rsidRDefault="00E860F1" w:rsidP="00B10584">
            <w:pPr>
              <w:jc w:val="center"/>
              <w:rPr>
                <w:rFonts w:ascii="Times New Roman" w:hAnsi="Times New Roman"/>
                <w:sz w:val="20"/>
              </w:rPr>
            </w:pPr>
            <w:r w:rsidRPr="00192F7F">
              <w:rPr>
                <w:rFonts w:ascii="Times New Roman" w:hAnsi="Times New Roman"/>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192F7F" w:rsidRDefault="00E860F1" w:rsidP="00B10584">
            <w:pPr>
              <w:jc w:val="center"/>
              <w:rPr>
                <w:rFonts w:ascii="Times New Roman" w:hAnsi="Times New Roman"/>
                <w:bCs/>
                <w:sz w:val="20"/>
              </w:rPr>
            </w:pPr>
            <w:r w:rsidRPr="00192F7F">
              <w:rPr>
                <w:rFonts w:ascii="Times New Roman" w:hAnsi="Times New Roman"/>
                <w:bCs/>
                <w:sz w:val="20"/>
              </w:rPr>
              <w:t xml:space="preserve">Documentos de lineamientos técnicos para la conservación de la biodiversidad y sus servicios </w:t>
            </w:r>
            <w:r w:rsidR="009E14E6" w:rsidRPr="00192F7F">
              <w:rPr>
                <w:rFonts w:ascii="Times New Roman" w:hAnsi="Times New Roman"/>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192F7F" w:rsidRDefault="00E860F1" w:rsidP="00B10584">
            <w:pPr>
              <w:jc w:val="center"/>
              <w:rPr>
                <w:rFonts w:ascii="Times New Roman" w:hAnsi="Times New Roman"/>
                <w:bCs/>
                <w:sz w:val="20"/>
              </w:rPr>
            </w:pPr>
            <w:r w:rsidRPr="00192F7F">
              <w:rPr>
                <w:rFonts w:ascii="Times New Roman" w:hAnsi="Times New Roman"/>
                <w:bCs/>
                <w:sz w:val="20"/>
              </w:rPr>
              <w:t>1</w:t>
            </w:r>
          </w:p>
        </w:tc>
      </w:tr>
    </w:tbl>
    <w:p w14:paraId="14BA9CC9" w14:textId="1A39F2E9" w:rsidR="006A02E4" w:rsidRPr="00192F7F" w:rsidRDefault="00D53249" w:rsidP="00DC482E">
      <w:pPr>
        <w:jc w:val="center"/>
        <w:rPr>
          <w:rFonts w:ascii="Times New Roman" w:hAnsi="Times New Roman"/>
          <w:i/>
          <w:iCs/>
          <w:sz w:val="18"/>
          <w:szCs w:val="18"/>
        </w:rPr>
      </w:pPr>
      <w:r w:rsidRPr="00192F7F">
        <w:rPr>
          <w:rFonts w:ascii="Times New Roman" w:hAnsi="Times New Roman"/>
          <w:i/>
          <w:iCs/>
          <w:sz w:val="18"/>
          <w:szCs w:val="18"/>
        </w:rPr>
        <w:t>Fuente: Basado en el catálogo del MGA</w:t>
      </w:r>
    </w:p>
    <w:p w14:paraId="43C0435C" w14:textId="08AAA644" w:rsidR="00FB3D50" w:rsidRPr="00192F7F" w:rsidRDefault="00FB3D50" w:rsidP="00FB3D50">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1.6.2.2 Meta Proyecto de inversión</w:t>
      </w:r>
    </w:p>
    <w:p w14:paraId="45C0E3FC" w14:textId="77777777" w:rsidR="00FB3D50" w:rsidRPr="00192F7F" w:rsidRDefault="00FB3D50" w:rsidP="00FB3D50">
      <w:pPr>
        <w:keepNext/>
        <w:keepLines/>
        <w:spacing w:before="220" w:after="40"/>
        <w:ind w:left="720"/>
        <w:outlineLvl w:val="4"/>
        <w:rPr>
          <w:rFonts w:ascii="Times New Roman" w:hAnsi="Times New Roman"/>
          <w:b/>
          <w:sz w:val="28"/>
          <w:szCs w:val="22"/>
        </w:rPr>
      </w:pPr>
      <w:r w:rsidRPr="00192F7F">
        <w:rPr>
          <w:rFonts w:ascii="Times New Roman" w:hAnsi="Times New Roman"/>
          <w:b/>
          <w:sz w:val="28"/>
          <w:szCs w:val="22"/>
        </w:rPr>
        <w:t xml:space="preserve">1.6.2.2.1 Descripción </w:t>
      </w:r>
    </w:p>
    <w:p w14:paraId="411C8656" w14:textId="77777777" w:rsidR="00B17E17" w:rsidRPr="00192F7F" w:rsidRDefault="00B17E17" w:rsidP="00B17E17">
      <w:pPr>
        <w:jc w:val="center"/>
        <w:rPr>
          <w:rFonts w:ascii="Times New Roman" w:hAnsi="Times New Roman"/>
          <w:b/>
          <w:color w:val="FFFFFF"/>
          <w:szCs w:val="24"/>
        </w:rPr>
      </w:pPr>
    </w:p>
    <w:p w14:paraId="2A33CD65" w14:textId="77777777" w:rsidR="00862C3F" w:rsidRPr="00192F7F" w:rsidRDefault="00862C3F" w:rsidP="00862C3F">
      <w:pPr>
        <w:pStyle w:val="Prrafodelista"/>
        <w:numPr>
          <w:ilvl w:val="0"/>
          <w:numId w:val="32"/>
        </w:numPr>
        <w:rPr>
          <w:rFonts w:ascii="Times New Roman" w:hAnsi="Times New Roman"/>
          <w:szCs w:val="24"/>
        </w:rPr>
      </w:pPr>
      <w:r w:rsidRPr="00192F7F">
        <w:rPr>
          <w:rFonts w:ascii="Times New Roman" w:hAnsi="Times New Roman"/>
          <w:b/>
          <w:szCs w:val="24"/>
        </w:rPr>
        <w:t xml:space="preserve">Meta Proyecto de Inversión: </w:t>
      </w:r>
      <w:r w:rsidRPr="00192F7F">
        <w:rPr>
          <w:rFonts w:ascii="Times New Roman" w:hAnsi="Times New Roman"/>
          <w:szCs w:val="24"/>
        </w:rPr>
        <w:t xml:space="preserve">Ejecutar 27.500 actuaciones técnicas o jurídicas de evaluación, control, seguimiento y prevención sobre el recurso fauna silvestre. </w:t>
      </w:r>
    </w:p>
    <w:p w14:paraId="205B72D6" w14:textId="77777777" w:rsidR="00862C3F" w:rsidRPr="00192F7F" w:rsidRDefault="00862C3F" w:rsidP="00862C3F">
      <w:pPr>
        <w:rPr>
          <w:rFonts w:ascii="Times New Roman" w:hAnsi="Times New Roman"/>
          <w:szCs w:val="24"/>
        </w:rPr>
      </w:pPr>
    </w:p>
    <w:p w14:paraId="6F5138BB" w14:textId="77777777" w:rsidR="00862C3F" w:rsidRPr="00192F7F" w:rsidRDefault="00862C3F" w:rsidP="00862C3F">
      <w:pPr>
        <w:rPr>
          <w:rFonts w:ascii="Times New Roman" w:hAnsi="Times New Roman"/>
          <w:b/>
          <w:szCs w:val="24"/>
        </w:rPr>
      </w:pPr>
      <w:r w:rsidRPr="00192F7F">
        <w:rPr>
          <w:rFonts w:ascii="Times New Roman" w:hAnsi="Times New Roman"/>
          <w:b/>
          <w:szCs w:val="24"/>
        </w:rPr>
        <w:t>Una actuación técnica sobre el recurso fauna silvestre</w:t>
      </w:r>
      <w:r w:rsidRPr="00192F7F">
        <w:rPr>
          <w:rFonts w:ascii="Times New Roman" w:hAnsi="Times New Roman"/>
          <w:szCs w:val="24"/>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192F7F" w:rsidRDefault="00862C3F" w:rsidP="00862C3F">
      <w:pPr>
        <w:rPr>
          <w:rFonts w:ascii="Times New Roman" w:hAnsi="Times New Roman"/>
          <w:b/>
          <w:szCs w:val="24"/>
        </w:rPr>
      </w:pPr>
    </w:p>
    <w:p w14:paraId="34258008" w14:textId="77777777" w:rsidR="00862C3F" w:rsidRPr="00192F7F" w:rsidRDefault="00862C3F" w:rsidP="00862C3F">
      <w:pPr>
        <w:rPr>
          <w:rFonts w:ascii="Times New Roman" w:hAnsi="Times New Roman"/>
          <w:szCs w:val="24"/>
        </w:rPr>
      </w:pPr>
      <w:r w:rsidRPr="00192F7F">
        <w:rPr>
          <w:rFonts w:ascii="Times New Roman" w:hAnsi="Times New Roman"/>
          <w:szCs w:val="24"/>
        </w:rPr>
        <w:lastRenderedPageBreak/>
        <w:t>Dichas actividades se constituyen en una referencia que permite dimensionar y dar inicio a otras actividades misionales o no, de diferente complejidad, especificidad, duración o plazo.</w:t>
      </w:r>
    </w:p>
    <w:p w14:paraId="1DAD9151" w14:textId="77777777" w:rsidR="00862C3F" w:rsidRPr="00192F7F" w:rsidRDefault="00862C3F" w:rsidP="00862C3F">
      <w:pPr>
        <w:rPr>
          <w:rFonts w:ascii="Times New Roman" w:hAnsi="Times New Roman"/>
          <w:szCs w:val="24"/>
        </w:rPr>
      </w:pPr>
      <w:r w:rsidRPr="00192F7F">
        <w:rPr>
          <w:rFonts w:ascii="Times New Roman" w:hAnsi="Times New Roman"/>
          <w:szCs w:val="24"/>
        </w:rPr>
        <w:t>A continuación, se listan los tipos de actuaciones realizadas sobre el recurso fauna silvestre y las fuentes de verificación que aportan a la meta:</w:t>
      </w:r>
    </w:p>
    <w:p w14:paraId="26ACA52C" w14:textId="77777777" w:rsidR="00862C3F" w:rsidRPr="00192F7F" w:rsidRDefault="00862C3F" w:rsidP="00862C3F">
      <w:pPr>
        <w:rPr>
          <w:rFonts w:ascii="Times New Roman" w:hAnsi="Times New Roman"/>
          <w:szCs w:val="24"/>
        </w:rPr>
      </w:pPr>
    </w:p>
    <w:tbl>
      <w:tblPr>
        <w:tblW w:w="5431" w:type="pct"/>
        <w:tblInd w:w="-431" w:type="dxa"/>
        <w:tblCellMar>
          <w:left w:w="70" w:type="dxa"/>
          <w:right w:w="70" w:type="dxa"/>
        </w:tblCellMar>
        <w:tblLook w:val="04A0" w:firstRow="1" w:lastRow="0" w:firstColumn="1" w:lastColumn="0" w:noHBand="0" w:noVBand="1"/>
      </w:tblPr>
      <w:tblGrid>
        <w:gridCol w:w="4476"/>
        <w:gridCol w:w="5059"/>
      </w:tblGrid>
      <w:tr w:rsidR="00862C3F" w:rsidRPr="00192F7F" w14:paraId="22586124" w14:textId="77777777" w:rsidTr="00564D0C">
        <w:trPr>
          <w:trHeight w:val="407"/>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192F7F" w:rsidRDefault="00862C3F" w:rsidP="00896EAF">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192F7F" w:rsidRDefault="00862C3F" w:rsidP="00896EAF">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Fuente de verificación cuantificado en la meta</w:t>
            </w:r>
          </w:p>
        </w:tc>
      </w:tr>
      <w:tr w:rsidR="00862C3F" w:rsidRPr="00192F7F" w14:paraId="30D7DE62" w14:textId="77777777" w:rsidTr="00564D0C">
        <w:trPr>
          <w:trHeight w:val="304"/>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 Atención y control de fauna silvestre (previsitas,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atención de control de fauna silvestre</w:t>
            </w:r>
          </w:p>
        </w:tc>
      </w:tr>
      <w:tr w:rsidR="00862C3F" w:rsidRPr="00192F7F" w14:paraId="370F878D" w14:textId="77777777" w:rsidTr="00564D0C">
        <w:trPr>
          <w:trHeight w:val="302"/>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192F7F"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Conceptos Técnicos</w:t>
            </w:r>
          </w:p>
        </w:tc>
      </w:tr>
      <w:tr w:rsidR="00862C3F" w:rsidRPr="00192F7F" w14:paraId="40D38828" w14:textId="77777777" w:rsidTr="00564D0C">
        <w:trPr>
          <w:trHeight w:val="40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para revisión de exportaciones / Importaciones</w:t>
            </w:r>
          </w:p>
        </w:tc>
      </w:tr>
      <w:tr w:rsidR="00862C3F" w:rsidRPr="00192F7F" w14:paraId="308792E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visita para expedición de salvoconducto</w:t>
            </w:r>
          </w:p>
        </w:tc>
      </w:tr>
      <w:tr w:rsidR="00862C3F" w:rsidRPr="00192F7F" w14:paraId="2DD54554" w14:textId="77777777" w:rsidTr="00564D0C">
        <w:trPr>
          <w:trHeight w:val="29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cambio de precintos</w:t>
            </w:r>
          </w:p>
        </w:tc>
      </w:tr>
      <w:tr w:rsidR="00862C3F" w:rsidRPr="00192F7F" w14:paraId="4C11D0FB" w14:textId="77777777" w:rsidTr="00564D0C">
        <w:trPr>
          <w:trHeight w:val="43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verificación de salvoconductos ingresados.</w:t>
            </w:r>
          </w:p>
        </w:tc>
      </w:tr>
      <w:tr w:rsidR="00862C3F" w:rsidRPr="00192F7F" w14:paraId="03C3F8D1" w14:textId="77777777" w:rsidTr="00564D0C">
        <w:trPr>
          <w:trHeight w:val="37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visita para permisos de aprovechamiento</w:t>
            </w:r>
          </w:p>
        </w:tc>
      </w:tr>
      <w:tr w:rsidR="00862C3F" w:rsidRPr="00192F7F" w14:paraId="2B6783DF" w14:textId="77777777" w:rsidTr="00564D0C">
        <w:trPr>
          <w:trHeight w:val="30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visita para seguimiento a permisos</w:t>
            </w:r>
          </w:p>
        </w:tc>
      </w:tr>
      <w:tr w:rsidR="00862C3F" w:rsidRPr="00192F7F" w14:paraId="455B2E9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inventarios de permisos</w:t>
            </w:r>
          </w:p>
        </w:tc>
      </w:tr>
      <w:tr w:rsidR="00862C3F" w:rsidRPr="00192F7F" w14:paraId="08B5E58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Conceptos técnicos</w:t>
            </w:r>
          </w:p>
        </w:tc>
      </w:tr>
      <w:tr w:rsidR="00862C3F" w:rsidRPr="00192F7F" w14:paraId="087E7E7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Inducción</w:t>
            </w:r>
          </w:p>
        </w:tc>
      </w:tr>
      <w:tr w:rsidR="00862C3F" w:rsidRPr="00192F7F" w14:paraId="76A63AFE" w14:textId="77777777" w:rsidTr="00564D0C">
        <w:trPr>
          <w:trHeight w:val="29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fraccionamiento de pieles</w:t>
            </w:r>
          </w:p>
        </w:tc>
      </w:tr>
      <w:tr w:rsidR="00862C3F" w:rsidRPr="00192F7F" w14:paraId="6A1F2714"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egreso</w:t>
            </w:r>
          </w:p>
        </w:tc>
      </w:tr>
      <w:tr w:rsidR="00862C3F" w:rsidRPr="00192F7F" w14:paraId="0008A96C" w14:textId="77777777" w:rsidTr="00564D0C">
        <w:trPr>
          <w:trHeight w:val="255"/>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Informes técnicos</w:t>
            </w:r>
          </w:p>
        </w:tc>
      </w:tr>
      <w:tr w:rsidR="00862C3F" w:rsidRPr="00192F7F" w14:paraId="3582EF17" w14:textId="77777777" w:rsidTr="009E14E6">
        <w:trPr>
          <w:trHeight w:val="46"/>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192F7F"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Memorandos</w:t>
            </w:r>
          </w:p>
        </w:tc>
      </w:tr>
      <w:tr w:rsidR="00862C3F" w:rsidRPr="00192F7F" w14:paraId="5099FC28" w14:textId="77777777" w:rsidTr="00564D0C">
        <w:trPr>
          <w:trHeight w:val="235"/>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Actas de reunión</w:t>
            </w:r>
          </w:p>
        </w:tc>
      </w:tr>
      <w:tr w:rsidR="00862C3F" w:rsidRPr="00192F7F" w14:paraId="70DB1492" w14:textId="77777777" w:rsidTr="00564D0C">
        <w:trPr>
          <w:trHeight w:val="274"/>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192F7F"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registro jornada pedagógica</w:t>
            </w:r>
          </w:p>
        </w:tc>
      </w:tr>
      <w:tr w:rsidR="00862C3F" w:rsidRPr="00192F7F" w14:paraId="13AC41EC"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registro de ronda</w:t>
            </w:r>
          </w:p>
        </w:tc>
      </w:tr>
      <w:tr w:rsidR="00862C3F" w:rsidRPr="00192F7F" w14:paraId="208FFDBE"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registro de verificación e inspección</w:t>
            </w:r>
          </w:p>
        </w:tc>
      </w:tr>
      <w:tr w:rsidR="00862C3F" w:rsidRPr="00192F7F" w14:paraId="596D8DB0" w14:textId="77777777" w:rsidTr="00564D0C">
        <w:trPr>
          <w:trHeight w:val="360"/>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Acta de disposición de especímenes de fauna silvestre</w:t>
            </w:r>
          </w:p>
        </w:tc>
      </w:tr>
      <w:tr w:rsidR="00862C3F" w:rsidRPr="00192F7F" w14:paraId="5D59758E" w14:textId="77777777" w:rsidTr="00564D0C">
        <w:trPr>
          <w:trHeight w:val="349"/>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192F7F"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Conceptos técnicos</w:t>
            </w:r>
          </w:p>
        </w:tc>
      </w:tr>
      <w:tr w:rsidR="00862C3F" w:rsidRPr="00192F7F" w14:paraId="5F759598" w14:textId="77777777" w:rsidTr="00564D0C">
        <w:trPr>
          <w:trHeight w:val="330"/>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192F7F" w:rsidRDefault="00862C3F" w:rsidP="00896EAF">
            <w:pPr>
              <w:jc w:val="left"/>
              <w:rPr>
                <w:rFonts w:ascii="Times New Roman" w:hAnsi="Times New Roman"/>
                <w:color w:val="000000"/>
                <w:sz w:val="20"/>
                <w:lang w:eastAsia="es-CO"/>
              </w:rPr>
            </w:pPr>
            <w:r w:rsidRPr="00192F7F">
              <w:rPr>
                <w:rFonts w:ascii="Times New Roman" w:hAnsi="Times New Roman"/>
                <w:color w:val="000000"/>
                <w:sz w:val="20"/>
                <w:lang w:eastAsia="es-CO"/>
              </w:rPr>
              <w:t>Comunicaciones externas</w:t>
            </w:r>
          </w:p>
        </w:tc>
      </w:tr>
    </w:tbl>
    <w:p w14:paraId="3CF8E32D" w14:textId="77777777" w:rsidR="00862C3F" w:rsidRPr="00192F7F" w:rsidRDefault="00862C3F" w:rsidP="00862C3F">
      <w:pPr>
        <w:rPr>
          <w:rFonts w:ascii="Times New Roman" w:hAnsi="Times New Roman"/>
          <w:b/>
          <w:szCs w:val="24"/>
        </w:rPr>
      </w:pPr>
    </w:p>
    <w:p w14:paraId="333011F6" w14:textId="6895B289" w:rsidR="00862C3F" w:rsidRPr="00192F7F" w:rsidRDefault="00862C3F" w:rsidP="00862C3F">
      <w:pPr>
        <w:rPr>
          <w:rFonts w:ascii="Times New Roman" w:hAnsi="Times New Roman"/>
          <w:szCs w:val="24"/>
        </w:rPr>
      </w:pPr>
      <w:r w:rsidRPr="00192F7F">
        <w:rPr>
          <w:rFonts w:ascii="Times New Roman" w:hAnsi="Times New Roman"/>
          <w:b/>
          <w:szCs w:val="24"/>
        </w:rPr>
        <w:t>Una actuación jurídica sobre el recurso fauna silvestre</w:t>
      </w:r>
      <w:r w:rsidRPr="00192F7F">
        <w:rPr>
          <w:rFonts w:ascii="Times New Roman" w:hAnsi="Times New Roman"/>
          <w:szCs w:val="24"/>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1EF28AE" w14:textId="77777777" w:rsidR="00862C3F" w:rsidRPr="00192F7F" w:rsidRDefault="00862C3F" w:rsidP="00862C3F">
      <w:pPr>
        <w:rPr>
          <w:rFonts w:ascii="Times New Roman" w:hAnsi="Times New Roman"/>
          <w:szCs w:val="24"/>
        </w:rPr>
      </w:pPr>
    </w:p>
    <w:p w14:paraId="562DD153" w14:textId="77777777" w:rsidR="00862C3F" w:rsidRPr="00192F7F" w:rsidRDefault="00862C3F" w:rsidP="00862C3F">
      <w:pPr>
        <w:rPr>
          <w:rFonts w:ascii="Times New Roman" w:hAnsi="Times New Roman"/>
          <w:szCs w:val="24"/>
        </w:rPr>
      </w:pPr>
      <w:r w:rsidRPr="00192F7F">
        <w:rPr>
          <w:rFonts w:ascii="Times New Roman" w:hAnsi="Times New Roman"/>
          <w:szCs w:val="24"/>
        </w:rPr>
        <w:lastRenderedPageBreak/>
        <w:t xml:space="preserve"> </w:t>
      </w:r>
      <w:r w:rsidRPr="00192F7F">
        <w:rPr>
          <w:rFonts w:ascii="Times New Roman" w:hAnsi="Times New Roman"/>
          <w:szCs w:val="24"/>
        </w:rPr>
        <w:tab/>
        <w:t>I. Análisis de información y antecedentes.</w:t>
      </w:r>
    </w:p>
    <w:p w14:paraId="36C43784" w14:textId="77777777" w:rsidR="00862C3F" w:rsidRPr="00192F7F" w:rsidRDefault="00862C3F" w:rsidP="00862C3F">
      <w:pPr>
        <w:rPr>
          <w:rFonts w:ascii="Times New Roman" w:hAnsi="Times New Roman"/>
          <w:szCs w:val="24"/>
        </w:rPr>
      </w:pPr>
    </w:p>
    <w:p w14:paraId="20929F0B" w14:textId="77777777" w:rsidR="00862C3F" w:rsidRPr="00192F7F" w:rsidRDefault="00862C3F" w:rsidP="00862C3F">
      <w:pPr>
        <w:ind w:left="720"/>
        <w:rPr>
          <w:rFonts w:ascii="Times New Roman" w:hAnsi="Times New Roman"/>
          <w:szCs w:val="24"/>
        </w:rPr>
      </w:pPr>
      <w:r w:rsidRPr="00192F7F">
        <w:rPr>
          <w:rFonts w:ascii="Times New Roman" w:hAnsi="Times New Roman"/>
          <w:szCs w:val="24"/>
        </w:rPr>
        <w:t>II. Realización de una actuación administrativa (Autos o Resoluciones), conforme al estudio realizado.</w:t>
      </w:r>
    </w:p>
    <w:p w14:paraId="33EC258A" w14:textId="77777777" w:rsidR="00862C3F" w:rsidRPr="00192F7F" w:rsidRDefault="00862C3F" w:rsidP="00862C3F">
      <w:pPr>
        <w:ind w:left="720"/>
        <w:rPr>
          <w:rFonts w:ascii="Times New Roman" w:hAnsi="Times New Roman"/>
          <w:szCs w:val="24"/>
        </w:rPr>
      </w:pPr>
    </w:p>
    <w:p w14:paraId="0568EFFC" w14:textId="47BC2A18" w:rsidR="00862C3F" w:rsidRPr="00192F7F" w:rsidRDefault="00862C3F" w:rsidP="00862C3F">
      <w:pPr>
        <w:rPr>
          <w:rFonts w:ascii="Times New Roman" w:hAnsi="Times New Roman"/>
          <w:szCs w:val="24"/>
        </w:rPr>
      </w:pPr>
      <w:r w:rsidRPr="00192F7F">
        <w:rPr>
          <w:rFonts w:ascii="Times New Roman" w:hAnsi="Times New Roman"/>
          <w:szCs w:val="24"/>
        </w:rPr>
        <w:t xml:space="preserve">La fuente de verificación son los reportes del Sistema de Correspondencia de la Entidad – FOREST- de los actos administrativos firmados y numerados. </w:t>
      </w:r>
    </w:p>
    <w:p w14:paraId="18A7AE7E" w14:textId="77777777" w:rsidR="00564D0C" w:rsidRPr="00192F7F" w:rsidRDefault="00564D0C" w:rsidP="00862C3F">
      <w:pPr>
        <w:rPr>
          <w:rFonts w:ascii="Times New Roman" w:hAnsi="Times New Roman"/>
          <w:szCs w:val="24"/>
        </w:rPr>
      </w:pPr>
    </w:p>
    <w:p w14:paraId="02D53A81" w14:textId="07009398" w:rsidR="00862C3F" w:rsidRPr="00192F7F" w:rsidRDefault="00862C3F" w:rsidP="00862C3F">
      <w:pPr>
        <w:rPr>
          <w:rFonts w:ascii="Times New Roman" w:hAnsi="Times New Roman"/>
          <w:szCs w:val="24"/>
        </w:rPr>
      </w:pPr>
      <w:r w:rsidRPr="00192F7F">
        <w:rPr>
          <w:rFonts w:ascii="Times New Roman" w:hAnsi="Times New Roman"/>
          <w:szCs w:val="24"/>
        </w:rPr>
        <w:t>Para el cumplimiento de la Meta Plan de Desarrollo se invertirá en talento humano, adquisiciones y transporte que coadyuven el ejercicio de sus funciones.</w:t>
      </w:r>
    </w:p>
    <w:p w14:paraId="49320822" w14:textId="77777777" w:rsidR="00862C3F" w:rsidRPr="00192F7F" w:rsidRDefault="00862C3F" w:rsidP="00862C3F">
      <w:pPr>
        <w:contextualSpacing/>
        <w:jc w:val="left"/>
        <w:rPr>
          <w:rFonts w:ascii="Times New Roman" w:hAnsi="Times New Roman"/>
          <w:i/>
          <w:color w:val="FF0000"/>
          <w:szCs w:val="24"/>
          <w:lang w:eastAsia="es-CO"/>
        </w:rPr>
      </w:pPr>
    </w:p>
    <w:p w14:paraId="1F6ECCB5" w14:textId="77777777" w:rsidR="00862C3F" w:rsidRPr="00192F7F" w:rsidRDefault="00862C3F" w:rsidP="00862C3F">
      <w:pPr>
        <w:pStyle w:val="Prrafodelista"/>
        <w:numPr>
          <w:ilvl w:val="0"/>
          <w:numId w:val="5"/>
        </w:numPr>
        <w:rPr>
          <w:rFonts w:ascii="Times New Roman" w:hAnsi="Times New Roman"/>
          <w:szCs w:val="24"/>
        </w:rPr>
      </w:pPr>
      <w:r w:rsidRPr="00192F7F">
        <w:rPr>
          <w:rFonts w:ascii="Times New Roman" w:hAnsi="Times New Roman"/>
          <w:b/>
          <w:szCs w:val="24"/>
        </w:rPr>
        <w:t xml:space="preserve">Meta Proyecto de Inversión: </w:t>
      </w:r>
      <w:r w:rsidRPr="00192F7F">
        <w:rPr>
          <w:rFonts w:ascii="Times New Roman" w:hAnsi="Times New Roman"/>
          <w:szCs w:val="24"/>
        </w:rPr>
        <w:t>Atender el 100% de los conceptos técnicos que recomiendan actuaciones administrativas sancionatorias durante la vigencia para mejorar la eficiencia del proceso sancionatorio ambiental</w:t>
      </w:r>
    </w:p>
    <w:p w14:paraId="78B009C0" w14:textId="77777777" w:rsidR="00862C3F" w:rsidRPr="00192F7F" w:rsidRDefault="00862C3F" w:rsidP="00862C3F">
      <w:pPr>
        <w:rPr>
          <w:rFonts w:ascii="Times New Roman" w:hAnsi="Times New Roman"/>
          <w:szCs w:val="24"/>
        </w:rPr>
      </w:pPr>
    </w:p>
    <w:p w14:paraId="14730E54" w14:textId="77777777" w:rsidR="00862C3F" w:rsidRPr="00192F7F" w:rsidRDefault="00862C3F" w:rsidP="00862C3F">
      <w:pPr>
        <w:rPr>
          <w:rFonts w:ascii="Times New Roman" w:hAnsi="Times New Roman"/>
          <w:szCs w:val="24"/>
        </w:rPr>
      </w:pPr>
      <w:r w:rsidRPr="00192F7F">
        <w:rPr>
          <w:rFonts w:ascii="Times New Roman" w:hAnsi="Times New Roman"/>
          <w:szCs w:val="24"/>
        </w:rPr>
        <w:t>En el marco de la ejecución del proceso de Evaluación, Control y Seguimiento de la Secretaria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192F7F" w:rsidRDefault="00862C3F" w:rsidP="00862C3F">
      <w:pPr>
        <w:rPr>
          <w:rFonts w:ascii="Times New Roman" w:hAnsi="Times New Roman"/>
          <w:szCs w:val="24"/>
        </w:rPr>
      </w:pPr>
    </w:p>
    <w:p w14:paraId="25AAE789" w14:textId="77777777" w:rsidR="00862C3F" w:rsidRPr="00192F7F" w:rsidRDefault="00862C3F" w:rsidP="00862C3F">
      <w:pPr>
        <w:rPr>
          <w:rFonts w:ascii="Times New Roman" w:hAnsi="Times New Roman"/>
          <w:szCs w:val="24"/>
        </w:rPr>
      </w:pPr>
      <w:r w:rsidRPr="00192F7F">
        <w:rPr>
          <w:rFonts w:ascii="Times New Roman" w:hAnsi="Times New Roman"/>
          <w:szCs w:val="24"/>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192F7F" w:rsidRDefault="00862C3F" w:rsidP="00862C3F">
      <w:pPr>
        <w:rPr>
          <w:rFonts w:ascii="Times New Roman" w:hAnsi="Times New Roman"/>
          <w:szCs w:val="24"/>
        </w:rPr>
      </w:pPr>
    </w:p>
    <w:p w14:paraId="7E6E4781"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Inicio sancionatorio</w:t>
      </w:r>
    </w:p>
    <w:p w14:paraId="67BA0BAF"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Formulación de cargos</w:t>
      </w:r>
    </w:p>
    <w:p w14:paraId="675F2119"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Practica de pruebas</w:t>
      </w:r>
    </w:p>
    <w:p w14:paraId="4785A4D5"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Indagación preliminar</w:t>
      </w:r>
    </w:p>
    <w:p w14:paraId="6D1156AB"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 xml:space="preserve">Imposición de medida preventiva. </w:t>
      </w:r>
    </w:p>
    <w:p w14:paraId="4D36CF6A"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Legalización de medida preventiva</w:t>
      </w:r>
    </w:p>
    <w:p w14:paraId="4ABFE18F"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Levantamiento de medida preventiva.</w:t>
      </w:r>
    </w:p>
    <w:p w14:paraId="3E3D12CD" w14:textId="77777777" w:rsidR="00862C3F" w:rsidRPr="00192F7F" w:rsidRDefault="00862C3F" w:rsidP="00862C3F">
      <w:pPr>
        <w:rPr>
          <w:rFonts w:ascii="Times New Roman" w:hAnsi="Times New Roman"/>
          <w:szCs w:val="24"/>
        </w:rPr>
      </w:pPr>
    </w:p>
    <w:p w14:paraId="480712DF" w14:textId="77777777" w:rsidR="00862C3F" w:rsidRPr="00192F7F" w:rsidRDefault="00862C3F" w:rsidP="00862C3F">
      <w:pPr>
        <w:rPr>
          <w:rFonts w:ascii="Times New Roman" w:hAnsi="Times New Roman"/>
          <w:szCs w:val="24"/>
        </w:rPr>
      </w:pPr>
      <w:r w:rsidRPr="00192F7F">
        <w:rPr>
          <w:rFonts w:ascii="Times New Roman" w:hAnsi="Times New Roman"/>
          <w:szCs w:val="24"/>
        </w:rPr>
        <w:t>Posterior al desarrollo de las actuaciones administrativas se obtiene como resultado de estas la suscripción de los actos administrativos que declaran:</w:t>
      </w:r>
    </w:p>
    <w:p w14:paraId="526BCB07" w14:textId="77777777" w:rsidR="00862C3F" w:rsidRPr="00192F7F" w:rsidRDefault="00862C3F" w:rsidP="00862C3F">
      <w:pPr>
        <w:rPr>
          <w:rFonts w:ascii="Times New Roman" w:hAnsi="Times New Roman"/>
          <w:szCs w:val="24"/>
        </w:rPr>
      </w:pPr>
    </w:p>
    <w:p w14:paraId="0C58B977"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Caducidad</w:t>
      </w:r>
    </w:p>
    <w:p w14:paraId="42CFCF9D"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Cesación</w:t>
      </w:r>
    </w:p>
    <w:p w14:paraId="395C9B85"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 xml:space="preserve">Resuelve proceso sancionatorio </w:t>
      </w:r>
    </w:p>
    <w:p w14:paraId="30C6FCDB" w14:textId="77777777" w:rsidR="00862C3F" w:rsidRPr="00192F7F" w:rsidRDefault="00862C3F" w:rsidP="00862C3F">
      <w:pPr>
        <w:rPr>
          <w:rFonts w:ascii="Times New Roman" w:hAnsi="Times New Roman"/>
          <w:szCs w:val="24"/>
        </w:rPr>
      </w:pPr>
      <w:r w:rsidRPr="00192F7F">
        <w:rPr>
          <w:rFonts w:ascii="Times New Roman" w:hAnsi="Times New Roman"/>
          <w:szCs w:val="24"/>
        </w:rPr>
        <w:lastRenderedPageBreak/>
        <w:t>•</w:t>
      </w:r>
      <w:r w:rsidRPr="00192F7F">
        <w:rPr>
          <w:rFonts w:ascii="Times New Roman" w:hAnsi="Times New Roman"/>
          <w:szCs w:val="24"/>
        </w:rPr>
        <w:tab/>
        <w:t>Resuelve recurso</w:t>
      </w:r>
    </w:p>
    <w:p w14:paraId="5CDF3898"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Declaran la pérdida de fuerza ejecutoria</w:t>
      </w:r>
    </w:p>
    <w:p w14:paraId="7A8B13A7" w14:textId="77777777" w:rsidR="00862C3F" w:rsidRPr="00192F7F" w:rsidRDefault="00862C3F" w:rsidP="00862C3F">
      <w:pPr>
        <w:rPr>
          <w:rFonts w:ascii="Times New Roman" w:hAnsi="Times New Roman"/>
          <w:szCs w:val="24"/>
        </w:rPr>
      </w:pPr>
      <w:r w:rsidRPr="00192F7F">
        <w:rPr>
          <w:rFonts w:ascii="Times New Roman" w:hAnsi="Times New Roman"/>
          <w:szCs w:val="24"/>
        </w:rPr>
        <w:t>•</w:t>
      </w:r>
      <w:r w:rsidRPr="00192F7F">
        <w:rPr>
          <w:rFonts w:ascii="Times New Roman" w:hAnsi="Times New Roman"/>
          <w:szCs w:val="24"/>
        </w:rPr>
        <w:tab/>
        <w:t>Ordenan el archivo de un proceso sancionatorio ambiental.</w:t>
      </w:r>
    </w:p>
    <w:p w14:paraId="447DF836" w14:textId="77777777" w:rsidR="00862C3F" w:rsidRPr="00192F7F" w:rsidRDefault="00862C3F" w:rsidP="00862C3F">
      <w:pPr>
        <w:rPr>
          <w:rFonts w:ascii="Times New Roman" w:hAnsi="Times New Roman"/>
          <w:szCs w:val="24"/>
        </w:rPr>
      </w:pPr>
    </w:p>
    <w:p w14:paraId="2FA803EA" w14:textId="4AB65157" w:rsidR="00862C3F" w:rsidRPr="00192F7F" w:rsidRDefault="00862C3F" w:rsidP="00862C3F">
      <w:pPr>
        <w:rPr>
          <w:rFonts w:ascii="Times New Roman" w:hAnsi="Times New Roman"/>
          <w:szCs w:val="24"/>
        </w:rPr>
      </w:pPr>
      <w:r w:rsidRPr="00192F7F">
        <w:rPr>
          <w:rFonts w:ascii="Times New Roman" w:hAnsi="Times New Roman"/>
          <w:szCs w:val="24"/>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F5B43B5" w14:textId="77777777" w:rsidR="00B06CAF" w:rsidRPr="00192F7F" w:rsidRDefault="00B06CAF" w:rsidP="00862C3F">
      <w:pPr>
        <w:rPr>
          <w:rFonts w:ascii="Times New Roman" w:hAnsi="Times New Roman"/>
          <w:szCs w:val="24"/>
        </w:rPr>
      </w:pPr>
    </w:p>
    <w:p w14:paraId="46AFBED4" w14:textId="77777777" w:rsidR="00862C3F" w:rsidRPr="00192F7F" w:rsidRDefault="00862C3F" w:rsidP="00862C3F">
      <w:pPr>
        <w:rPr>
          <w:rFonts w:ascii="Times New Roman" w:hAnsi="Times New Roman"/>
          <w:szCs w:val="24"/>
        </w:rPr>
      </w:pPr>
      <w:r w:rsidRPr="00192F7F">
        <w:rPr>
          <w:rFonts w:ascii="Times New Roman" w:hAnsi="Times New Roman"/>
          <w:szCs w:val="24"/>
        </w:rPr>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192F7F" w:rsidRDefault="00862C3F" w:rsidP="00862C3F">
      <w:pPr>
        <w:rPr>
          <w:rFonts w:ascii="Times New Roman" w:hAnsi="Times New Roman"/>
          <w:szCs w:val="24"/>
        </w:rPr>
      </w:pPr>
    </w:p>
    <w:p w14:paraId="1AF3D8EA" w14:textId="77777777" w:rsidR="00862C3F" w:rsidRPr="00192F7F" w:rsidRDefault="00862C3F" w:rsidP="00862C3F">
      <w:pPr>
        <w:rPr>
          <w:rFonts w:ascii="Times New Roman" w:hAnsi="Times New Roman"/>
          <w:szCs w:val="24"/>
        </w:rPr>
      </w:pPr>
      <w:r w:rsidRPr="00192F7F">
        <w:rPr>
          <w:rFonts w:ascii="Times New Roman" w:hAnsi="Times New Roman"/>
          <w:szCs w:val="24"/>
        </w:rPr>
        <w:t>Para efectos de realizar la cuantificación del porcentaje de avance en el cuatrienio, se establece la medición de la siguiente manera:</w:t>
      </w:r>
    </w:p>
    <w:p w14:paraId="17D54B3F" w14:textId="77777777" w:rsidR="00862C3F" w:rsidRPr="00192F7F" w:rsidRDefault="00862C3F" w:rsidP="00862C3F">
      <w:pPr>
        <w:rPr>
          <w:rFonts w:ascii="Times New Roman" w:hAnsi="Times New Roman"/>
          <w:szCs w:val="24"/>
        </w:rPr>
      </w:pPr>
    </w:p>
    <w:p w14:paraId="6CB4793D" w14:textId="77777777" w:rsidR="00862C3F" w:rsidRPr="00192F7F" w:rsidRDefault="00862C3F" w:rsidP="00862C3F">
      <w:pPr>
        <w:pStyle w:val="Prrafodelista"/>
        <w:numPr>
          <w:ilvl w:val="0"/>
          <w:numId w:val="13"/>
        </w:numPr>
        <w:rPr>
          <w:rFonts w:ascii="Times New Roman" w:hAnsi="Times New Roman"/>
          <w:szCs w:val="24"/>
        </w:rPr>
      </w:pPr>
      <w:r w:rsidRPr="00192F7F">
        <w:rPr>
          <w:rFonts w:ascii="Times New Roman" w:hAnsi="Times New Roman"/>
          <w:szCs w:val="24"/>
        </w:rPr>
        <w:t>12,5% Equivalente al impulso sancionatorio para atender el 100% de los conceptos técnicos emitidos por la subdirección durante el segundo semestre del año 2020.</w:t>
      </w:r>
    </w:p>
    <w:p w14:paraId="629C12B1" w14:textId="77777777" w:rsidR="00862C3F" w:rsidRPr="00192F7F" w:rsidRDefault="00862C3F" w:rsidP="00862C3F">
      <w:pPr>
        <w:pStyle w:val="Prrafodelista"/>
        <w:ind w:left="720"/>
        <w:rPr>
          <w:rFonts w:ascii="Times New Roman" w:hAnsi="Times New Roman"/>
          <w:szCs w:val="24"/>
        </w:rPr>
      </w:pPr>
    </w:p>
    <w:p w14:paraId="1886021F" w14:textId="77777777" w:rsidR="00862C3F" w:rsidRPr="00192F7F" w:rsidRDefault="00862C3F" w:rsidP="00862C3F">
      <w:pPr>
        <w:pStyle w:val="Prrafodelista"/>
        <w:numPr>
          <w:ilvl w:val="0"/>
          <w:numId w:val="13"/>
        </w:numPr>
        <w:rPr>
          <w:rFonts w:ascii="Times New Roman" w:hAnsi="Times New Roman"/>
          <w:szCs w:val="24"/>
        </w:rPr>
      </w:pPr>
      <w:r w:rsidRPr="00192F7F">
        <w:rPr>
          <w:rFonts w:ascii="Times New Roman" w:hAnsi="Times New Roman"/>
          <w:szCs w:val="24"/>
        </w:rPr>
        <w:t>25% Equivalente al impulso sancionatorio para atender el 100% de los conceptos técnicos emitidos por la subdirección durante el año 2021.</w:t>
      </w:r>
    </w:p>
    <w:p w14:paraId="680C0F5D" w14:textId="77777777" w:rsidR="00862C3F" w:rsidRPr="00192F7F" w:rsidRDefault="00862C3F" w:rsidP="00862C3F">
      <w:pPr>
        <w:rPr>
          <w:rFonts w:ascii="Times New Roman" w:hAnsi="Times New Roman"/>
          <w:szCs w:val="24"/>
        </w:rPr>
      </w:pPr>
    </w:p>
    <w:p w14:paraId="31B65427" w14:textId="77777777" w:rsidR="00862C3F" w:rsidRPr="00192F7F" w:rsidRDefault="00862C3F" w:rsidP="00862C3F">
      <w:pPr>
        <w:pStyle w:val="Prrafodelista"/>
        <w:numPr>
          <w:ilvl w:val="0"/>
          <w:numId w:val="13"/>
        </w:numPr>
        <w:rPr>
          <w:rFonts w:ascii="Times New Roman" w:hAnsi="Times New Roman"/>
          <w:szCs w:val="24"/>
        </w:rPr>
      </w:pPr>
      <w:r w:rsidRPr="00192F7F">
        <w:rPr>
          <w:rFonts w:ascii="Times New Roman" w:hAnsi="Times New Roman"/>
          <w:szCs w:val="24"/>
        </w:rPr>
        <w:t>25% Equivalente al impulso sancionatorio para atender el 100% de los conceptos técnicos emitidos por la subdirección durante el año 2022.</w:t>
      </w:r>
    </w:p>
    <w:p w14:paraId="3AC72F30" w14:textId="77777777" w:rsidR="00862C3F" w:rsidRPr="00192F7F" w:rsidRDefault="00862C3F" w:rsidP="00862C3F">
      <w:pPr>
        <w:rPr>
          <w:rFonts w:ascii="Times New Roman" w:hAnsi="Times New Roman"/>
          <w:szCs w:val="24"/>
        </w:rPr>
      </w:pPr>
    </w:p>
    <w:p w14:paraId="066A282C" w14:textId="77777777" w:rsidR="00862C3F" w:rsidRPr="00192F7F" w:rsidRDefault="00862C3F" w:rsidP="00862C3F">
      <w:pPr>
        <w:pStyle w:val="Prrafodelista"/>
        <w:numPr>
          <w:ilvl w:val="0"/>
          <w:numId w:val="13"/>
        </w:numPr>
        <w:rPr>
          <w:rFonts w:ascii="Times New Roman" w:hAnsi="Times New Roman"/>
          <w:szCs w:val="24"/>
        </w:rPr>
      </w:pPr>
      <w:r w:rsidRPr="00192F7F">
        <w:rPr>
          <w:rFonts w:ascii="Times New Roman" w:hAnsi="Times New Roman"/>
          <w:szCs w:val="24"/>
        </w:rPr>
        <w:t>25% Equivalente al impulso sancionatorio para atender el 100% de los conceptos técnicos emitidos por la subdirección durante el año 2023.</w:t>
      </w:r>
    </w:p>
    <w:p w14:paraId="3193CA65" w14:textId="77777777" w:rsidR="00862C3F" w:rsidRPr="00192F7F" w:rsidRDefault="00862C3F" w:rsidP="00862C3F">
      <w:pPr>
        <w:rPr>
          <w:rFonts w:ascii="Times New Roman" w:hAnsi="Times New Roman"/>
          <w:szCs w:val="24"/>
        </w:rPr>
      </w:pPr>
    </w:p>
    <w:p w14:paraId="0DC85731" w14:textId="77777777" w:rsidR="00862C3F" w:rsidRPr="00192F7F" w:rsidRDefault="00862C3F" w:rsidP="00862C3F">
      <w:pPr>
        <w:pStyle w:val="Prrafodelista"/>
        <w:numPr>
          <w:ilvl w:val="0"/>
          <w:numId w:val="13"/>
        </w:numPr>
        <w:rPr>
          <w:rFonts w:ascii="Times New Roman" w:hAnsi="Times New Roman"/>
          <w:szCs w:val="24"/>
        </w:rPr>
      </w:pPr>
      <w:r w:rsidRPr="00192F7F">
        <w:rPr>
          <w:rFonts w:ascii="Times New Roman" w:hAnsi="Times New Roman"/>
          <w:szCs w:val="24"/>
        </w:rPr>
        <w:t>12,5% Equivalente al impulso sancionatorio para atender el 100% de los conceptos técnicos emitidos por la subdirección durante el primer semestre año 2024.</w:t>
      </w:r>
    </w:p>
    <w:p w14:paraId="59C5A5C0" w14:textId="77777777" w:rsidR="00862C3F" w:rsidRPr="00192F7F" w:rsidRDefault="00862C3F" w:rsidP="00862C3F">
      <w:pPr>
        <w:rPr>
          <w:rFonts w:ascii="Times New Roman" w:hAnsi="Times New Roman"/>
          <w:szCs w:val="24"/>
        </w:rPr>
      </w:pPr>
    </w:p>
    <w:p w14:paraId="0E74A460" w14:textId="2DDAEF1F" w:rsidR="00862C3F" w:rsidRPr="00192F7F" w:rsidRDefault="005F40C2" w:rsidP="00862C3F">
      <w:pPr>
        <w:rPr>
          <w:rFonts w:ascii="Times New Roman" w:hAnsi="Times New Roman"/>
          <w:szCs w:val="24"/>
        </w:rPr>
      </w:pPr>
      <w:r w:rsidRPr="00192F7F">
        <w:rPr>
          <w:rFonts w:ascii="Times New Roman" w:hAnsi="Times New Roman"/>
          <w:szCs w:val="24"/>
        </w:rPr>
        <w:t>Las acciones por desarrollar</w:t>
      </w:r>
      <w:r w:rsidR="00862C3F" w:rsidRPr="00192F7F">
        <w:rPr>
          <w:rFonts w:ascii="Times New Roman" w:hAnsi="Times New Roman"/>
          <w:szCs w:val="24"/>
        </w:rPr>
        <w:t xml:space="preserve"> en el marco del trámite de impulso sancionatorio ambiental son:</w:t>
      </w:r>
    </w:p>
    <w:p w14:paraId="2BD2A063" w14:textId="77777777" w:rsidR="00862C3F" w:rsidRPr="00192F7F" w:rsidRDefault="00862C3F" w:rsidP="00862C3F">
      <w:pPr>
        <w:rPr>
          <w:rFonts w:ascii="Times New Roman" w:hAnsi="Times New Roman"/>
          <w:szCs w:val="24"/>
        </w:rPr>
      </w:pPr>
    </w:p>
    <w:p w14:paraId="4A5FC191" w14:textId="77777777" w:rsidR="00862C3F" w:rsidRPr="00192F7F" w:rsidRDefault="00862C3F" w:rsidP="00862C3F">
      <w:pPr>
        <w:pStyle w:val="Prrafodelista"/>
        <w:numPr>
          <w:ilvl w:val="0"/>
          <w:numId w:val="14"/>
        </w:numPr>
        <w:rPr>
          <w:rFonts w:ascii="Times New Roman" w:hAnsi="Times New Roman"/>
          <w:szCs w:val="24"/>
        </w:rPr>
      </w:pPr>
      <w:r w:rsidRPr="00192F7F">
        <w:rPr>
          <w:rFonts w:ascii="Times New Roman" w:hAnsi="Times New Roman"/>
          <w:szCs w:val="24"/>
        </w:rPr>
        <w:t xml:space="preserve">Acoger jurídicamente los conceptos técnicos mediante la proyección de los actos administrativos ambientales de carácter sancionatorio. </w:t>
      </w:r>
    </w:p>
    <w:p w14:paraId="5691BC14" w14:textId="77777777" w:rsidR="00862C3F" w:rsidRPr="00192F7F" w:rsidRDefault="00862C3F" w:rsidP="00862C3F">
      <w:pPr>
        <w:pStyle w:val="Prrafodelista"/>
        <w:ind w:left="720"/>
        <w:rPr>
          <w:rFonts w:ascii="Times New Roman" w:hAnsi="Times New Roman"/>
          <w:szCs w:val="24"/>
        </w:rPr>
      </w:pPr>
    </w:p>
    <w:p w14:paraId="2FE93464" w14:textId="77777777" w:rsidR="00862C3F" w:rsidRPr="00192F7F" w:rsidRDefault="00862C3F" w:rsidP="00862C3F">
      <w:pPr>
        <w:pStyle w:val="Prrafodelista"/>
        <w:numPr>
          <w:ilvl w:val="0"/>
          <w:numId w:val="14"/>
        </w:numPr>
        <w:rPr>
          <w:rFonts w:ascii="Times New Roman" w:hAnsi="Times New Roman"/>
          <w:szCs w:val="24"/>
        </w:rPr>
      </w:pPr>
      <w:r w:rsidRPr="00192F7F">
        <w:rPr>
          <w:rFonts w:ascii="Times New Roman" w:hAnsi="Times New Roman"/>
          <w:szCs w:val="24"/>
        </w:rPr>
        <w:t>Realizar el proceso de organización y administración de los documentos de archivos y expedientes sancionatorios.</w:t>
      </w:r>
    </w:p>
    <w:p w14:paraId="208BB41A" w14:textId="77777777" w:rsidR="00862C3F" w:rsidRPr="00192F7F" w:rsidRDefault="00862C3F" w:rsidP="00862C3F">
      <w:pPr>
        <w:rPr>
          <w:rFonts w:ascii="Times New Roman" w:hAnsi="Times New Roman"/>
          <w:szCs w:val="24"/>
        </w:rPr>
      </w:pPr>
    </w:p>
    <w:p w14:paraId="2A88FFC5" w14:textId="77777777" w:rsidR="00862C3F" w:rsidRPr="00192F7F" w:rsidRDefault="00862C3F" w:rsidP="00862C3F">
      <w:pPr>
        <w:pStyle w:val="Prrafodelista"/>
        <w:numPr>
          <w:ilvl w:val="0"/>
          <w:numId w:val="14"/>
        </w:numPr>
        <w:rPr>
          <w:rFonts w:ascii="Times New Roman" w:hAnsi="Times New Roman"/>
          <w:szCs w:val="24"/>
        </w:rPr>
      </w:pPr>
      <w:r w:rsidRPr="00192F7F">
        <w:rPr>
          <w:rFonts w:ascii="Times New Roman" w:hAnsi="Times New Roman"/>
          <w:szCs w:val="24"/>
        </w:rPr>
        <w:t>Notificar los actos administrativos en cumplimiento de la normatividad establecida.</w:t>
      </w:r>
    </w:p>
    <w:p w14:paraId="64C8F67D" w14:textId="77777777" w:rsidR="00862C3F" w:rsidRPr="00192F7F" w:rsidRDefault="00862C3F" w:rsidP="00862C3F">
      <w:pPr>
        <w:rPr>
          <w:rFonts w:ascii="Times New Roman" w:hAnsi="Times New Roman"/>
          <w:szCs w:val="24"/>
        </w:rPr>
      </w:pPr>
    </w:p>
    <w:p w14:paraId="0CA51605" w14:textId="77777777" w:rsidR="00862C3F" w:rsidRPr="00192F7F" w:rsidRDefault="00862C3F" w:rsidP="00862C3F">
      <w:pPr>
        <w:pStyle w:val="Prrafodelista"/>
        <w:numPr>
          <w:ilvl w:val="0"/>
          <w:numId w:val="14"/>
        </w:numPr>
        <w:rPr>
          <w:rFonts w:ascii="Times New Roman" w:hAnsi="Times New Roman"/>
          <w:szCs w:val="24"/>
        </w:rPr>
      </w:pPr>
      <w:r w:rsidRPr="00192F7F">
        <w:rPr>
          <w:rFonts w:ascii="Times New Roman" w:hAnsi="Times New Roman"/>
          <w:szCs w:val="24"/>
        </w:rPr>
        <w:t xml:space="preserve">Realizar acciones de seguimiento y control ambiental en el marco del trámite sancionatorio. </w:t>
      </w:r>
    </w:p>
    <w:p w14:paraId="344A73EA" w14:textId="77777777" w:rsidR="00862C3F" w:rsidRPr="00192F7F" w:rsidRDefault="00862C3F" w:rsidP="00862C3F">
      <w:pPr>
        <w:rPr>
          <w:rFonts w:ascii="Times New Roman" w:hAnsi="Times New Roman"/>
          <w:szCs w:val="24"/>
        </w:rPr>
      </w:pPr>
    </w:p>
    <w:p w14:paraId="274DB765" w14:textId="12FC9ADF" w:rsidR="00862C3F" w:rsidRPr="00192F7F" w:rsidRDefault="00862C3F" w:rsidP="00862C3F">
      <w:pPr>
        <w:rPr>
          <w:rFonts w:ascii="Times New Roman" w:hAnsi="Times New Roman"/>
          <w:szCs w:val="24"/>
        </w:rPr>
      </w:pPr>
      <w:r w:rsidRPr="00192F7F">
        <w:rPr>
          <w:rFonts w:ascii="Times New Roman" w:hAnsi="Times New Roman"/>
          <w:szCs w:val="24"/>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192F7F" w:rsidRDefault="00CA621F" w:rsidP="00862C3F">
      <w:pPr>
        <w:rPr>
          <w:rFonts w:ascii="Times New Roman" w:hAnsi="Times New Roman"/>
          <w:szCs w:val="24"/>
        </w:rPr>
      </w:pPr>
    </w:p>
    <w:p w14:paraId="5C640129" w14:textId="77777777" w:rsidR="00862C3F" w:rsidRPr="00192F7F" w:rsidRDefault="00862C3F" w:rsidP="007F4D07">
      <w:pPr>
        <w:pStyle w:val="Prrafodelista"/>
        <w:numPr>
          <w:ilvl w:val="0"/>
          <w:numId w:val="32"/>
        </w:numPr>
        <w:rPr>
          <w:rFonts w:ascii="Times New Roman" w:hAnsi="Times New Roman"/>
          <w:szCs w:val="24"/>
        </w:rPr>
      </w:pPr>
      <w:r w:rsidRPr="00192F7F">
        <w:rPr>
          <w:rFonts w:ascii="Times New Roman" w:hAnsi="Times New Roman"/>
          <w:b/>
          <w:szCs w:val="24"/>
        </w:rPr>
        <w:t xml:space="preserve">Meta Proyecto de Inversión: </w:t>
      </w:r>
      <w:r w:rsidRPr="00192F7F">
        <w:rPr>
          <w:rFonts w:ascii="Times New Roman" w:hAnsi="Times New Roman"/>
          <w:szCs w:val="24"/>
        </w:rPr>
        <w:t xml:space="preserve">Formular e implementar un (1) programa para la atención integral y especializada de la fauna silvestre. </w:t>
      </w:r>
    </w:p>
    <w:p w14:paraId="038D6BEC" w14:textId="77777777" w:rsidR="00862C3F" w:rsidRPr="00192F7F" w:rsidRDefault="00862C3F" w:rsidP="00862C3F">
      <w:pPr>
        <w:pStyle w:val="Prrafodelista"/>
        <w:ind w:left="720"/>
        <w:rPr>
          <w:rFonts w:ascii="Times New Roman" w:hAnsi="Times New Roman"/>
          <w:szCs w:val="24"/>
        </w:rPr>
      </w:pPr>
    </w:p>
    <w:p w14:paraId="6371F108" w14:textId="77777777" w:rsidR="00862C3F" w:rsidRPr="00192F7F" w:rsidRDefault="00862C3F" w:rsidP="00862C3F">
      <w:pPr>
        <w:pStyle w:val="NormalWeb"/>
        <w:shd w:val="clear" w:color="auto" w:fill="FFFFFF"/>
        <w:spacing w:before="0" w:beforeAutospacing="0" w:after="0" w:afterAutospacing="0" w:line="253" w:lineRule="atLeast"/>
        <w:rPr>
          <w:b/>
        </w:rPr>
      </w:pPr>
      <w:r w:rsidRPr="00192F7F">
        <w:rPr>
          <w:b/>
        </w:rPr>
        <w:t>Datos de referencia:</w:t>
      </w:r>
    </w:p>
    <w:p w14:paraId="2538B7DE" w14:textId="77777777" w:rsidR="00862C3F" w:rsidRPr="00192F7F" w:rsidRDefault="00862C3F" w:rsidP="00862C3F">
      <w:pPr>
        <w:pStyle w:val="NormalWeb"/>
        <w:shd w:val="clear" w:color="auto" w:fill="FFFFFF"/>
        <w:spacing w:before="0" w:beforeAutospacing="0" w:after="0" w:afterAutospacing="0" w:line="253" w:lineRule="atLeast"/>
        <w:ind w:left="720"/>
        <w:rPr>
          <w:b/>
          <w:color w:val="FF0000"/>
        </w:rPr>
      </w:pPr>
    </w:p>
    <w:p w14:paraId="0BF29213" w14:textId="77777777" w:rsidR="00862C3F" w:rsidRPr="00192F7F"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192F7F">
        <w:rPr>
          <w:lang w:eastAsia="es-ES"/>
        </w:rPr>
        <w:t>Número de animales vivos atendidos en el CRRFFS: 10.601</w:t>
      </w:r>
    </w:p>
    <w:p w14:paraId="73DA8EE2" w14:textId="77777777" w:rsidR="00862C3F" w:rsidRPr="00192F7F"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192F7F">
        <w:rPr>
          <w:lang w:eastAsia="es-ES"/>
        </w:rPr>
        <w:t>Número de animales ingresados al CRRFFS y liberados: 6.188</w:t>
      </w:r>
    </w:p>
    <w:p w14:paraId="22A865D8" w14:textId="77777777" w:rsidR="00862C3F" w:rsidRPr="00192F7F"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192F7F">
        <w:rPr>
          <w:lang w:eastAsia="es-ES"/>
        </w:rPr>
        <w:t>Número de animales reubicados: 808</w:t>
      </w:r>
    </w:p>
    <w:p w14:paraId="3157DF1E" w14:textId="77777777" w:rsidR="00862C3F" w:rsidRPr="00192F7F"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192F7F">
        <w:t>Eutanasias Humanitarias: 604</w:t>
      </w:r>
      <w:r w:rsidRPr="00192F7F">
        <w:rPr>
          <w:lang w:eastAsia="es-ES"/>
        </w:rPr>
        <w:t xml:space="preserve"> (Periodo: II Semestre 2016 al II Semestre de 2019)</w:t>
      </w:r>
    </w:p>
    <w:p w14:paraId="13175EF6" w14:textId="77777777" w:rsidR="00862C3F" w:rsidRPr="00192F7F"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192F7F">
        <w:t>Tasa de morbilidad: 1,70 % (promedio para agosto de 2010 a febrero de 2016, excepto marzo de 2011 y julio-septiembre de 2012)</w:t>
      </w:r>
    </w:p>
    <w:p w14:paraId="02A2CDC6" w14:textId="77777777" w:rsidR="00862C3F" w:rsidRPr="00192F7F" w:rsidRDefault="00862C3F" w:rsidP="00862C3F">
      <w:pPr>
        <w:pStyle w:val="NormalWeb"/>
        <w:shd w:val="clear" w:color="auto" w:fill="FFFFFF"/>
        <w:spacing w:before="0" w:beforeAutospacing="0" w:after="0" w:afterAutospacing="0" w:line="253" w:lineRule="atLeast"/>
        <w:rPr>
          <w:color w:val="FF0000"/>
          <w:lang w:eastAsia="es-ES"/>
        </w:rPr>
      </w:pPr>
      <w:r w:rsidRPr="00192F7F">
        <w:t xml:space="preserve">            Tasa de morbilidad: 9,11 % (promedio para julio de 2018 a diciembre de 2019)</w:t>
      </w:r>
    </w:p>
    <w:p w14:paraId="3ABCE691" w14:textId="77777777" w:rsidR="00862C3F" w:rsidRPr="00192F7F" w:rsidRDefault="00862C3F" w:rsidP="00862C3F">
      <w:pPr>
        <w:pStyle w:val="NormalWeb"/>
        <w:numPr>
          <w:ilvl w:val="3"/>
          <w:numId w:val="33"/>
        </w:numPr>
        <w:shd w:val="clear" w:color="auto" w:fill="FFFFFF"/>
        <w:spacing w:before="0" w:beforeAutospacing="0" w:after="0" w:afterAutospacing="0" w:line="253" w:lineRule="atLeast"/>
        <w:ind w:left="641" w:hanging="357"/>
        <w:rPr>
          <w:color w:val="FF0000"/>
          <w:lang w:eastAsia="es-ES"/>
        </w:rPr>
      </w:pPr>
      <w:r w:rsidRPr="00192F7F">
        <w:t>Tasa de mortalidad: 6,08 % (promedio para agosto de 2010 a febrero de 2016, excepto marzo de 2011 y julio-septiembre de 2012)</w:t>
      </w:r>
    </w:p>
    <w:p w14:paraId="7BE62702" w14:textId="77777777" w:rsidR="00862C3F" w:rsidRPr="00192F7F" w:rsidRDefault="00862C3F" w:rsidP="00862C3F">
      <w:pPr>
        <w:pStyle w:val="NormalWeb"/>
        <w:shd w:val="clear" w:color="auto" w:fill="FFFFFF"/>
        <w:spacing w:before="0" w:beforeAutospacing="0" w:after="0" w:afterAutospacing="0" w:line="253" w:lineRule="atLeast"/>
        <w:rPr>
          <w:lang w:eastAsia="es-ES"/>
        </w:rPr>
      </w:pPr>
      <w:r w:rsidRPr="00192F7F">
        <w:t xml:space="preserve">            Tasa de mortalidad: 11,63 % (promedio para enero de 2018 a diciembre de 2019)</w:t>
      </w:r>
    </w:p>
    <w:p w14:paraId="477382DE" w14:textId="77777777" w:rsidR="00862C3F" w:rsidRPr="00192F7F" w:rsidRDefault="00862C3F" w:rsidP="00862C3F">
      <w:pPr>
        <w:rPr>
          <w:rFonts w:ascii="Times New Roman" w:hAnsi="Times New Roman"/>
          <w:szCs w:val="24"/>
        </w:rPr>
      </w:pPr>
    </w:p>
    <w:p w14:paraId="35706454" w14:textId="77777777" w:rsidR="00862C3F" w:rsidRPr="00192F7F" w:rsidRDefault="00862C3F" w:rsidP="00862C3F">
      <w:pPr>
        <w:pStyle w:val="NormalWeb"/>
        <w:shd w:val="clear" w:color="auto" w:fill="FFFFFF"/>
        <w:spacing w:before="0" w:beforeAutospacing="0" w:after="0" w:afterAutospacing="0" w:line="253" w:lineRule="atLeast"/>
        <w:jc w:val="both"/>
      </w:pPr>
      <w:r w:rsidRPr="00192F7F">
        <w:t xml:space="preserve">El </w:t>
      </w:r>
      <w:r w:rsidRPr="00192F7F">
        <w:rPr>
          <w:b/>
        </w:rPr>
        <w:t>programa para la atención integral y especializada de la fauna silvestre</w:t>
      </w:r>
      <w:r w:rsidRPr="00192F7F">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192F7F" w:rsidRDefault="00862C3F" w:rsidP="00862C3F">
      <w:pPr>
        <w:rPr>
          <w:rFonts w:ascii="Times New Roman" w:hAnsi="Times New Roman"/>
          <w:szCs w:val="24"/>
        </w:rPr>
      </w:pPr>
    </w:p>
    <w:p w14:paraId="4216AABE" w14:textId="77777777" w:rsidR="00862C3F" w:rsidRPr="00192F7F" w:rsidRDefault="00862C3F" w:rsidP="00862C3F">
      <w:pPr>
        <w:rPr>
          <w:rFonts w:ascii="Times New Roman" w:hAnsi="Times New Roman"/>
          <w:szCs w:val="24"/>
        </w:rPr>
      </w:pPr>
      <w:r w:rsidRPr="00192F7F">
        <w:rPr>
          <w:rFonts w:ascii="Times New Roman" w:hAnsi="Times New Roman"/>
          <w:szCs w:val="24"/>
        </w:rPr>
        <w:t xml:space="preserve">El cumplimiento de la Meta Plan de Desarrollo se constituye en 2 etapas: </w:t>
      </w:r>
    </w:p>
    <w:p w14:paraId="7AA11E13" w14:textId="77777777" w:rsidR="00862C3F" w:rsidRPr="00192F7F" w:rsidRDefault="00862C3F" w:rsidP="00862C3F">
      <w:pPr>
        <w:rPr>
          <w:rFonts w:ascii="Times New Roman" w:hAnsi="Times New Roman"/>
          <w:szCs w:val="24"/>
        </w:rPr>
      </w:pPr>
    </w:p>
    <w:p w14:paraId="120BC40E" w14:textId="77777777" w:rsidR="00862C3F" w:rsidRPr="00192F7F" w:rsidRDefault="00862C3F" w:rsidP="00862C3F">
      <w:pPr>
        <w:pStyle w:val="Prrafodelista"/>
        <w:numPr>
          <w:ilvl w:val="0"/>
          <w:numId w:val="34"/>
        </w:numPr>
        <w:rPr>
          <w:rFonts w:ascii="Times New Roman" w:hAnsi="Times New Roman"/>
          <w:szCs w:val="24"/>
        </w:rPr>
      </w:pPr>
      <w:r w:rsidRPr="00192F7F">
        <w:rPr>
          <w:rFonts w:ascii="Times New Roman" w:hAnsi="Times New Roman"/>
          <w:szCs w:val="24"/>
        </w:rPr>
        <w:t>Formulación del Programa.</w:t>
      </w:r>
    </w:p>
    <w:p w14:paraId="686CF805" w14:textId="77777777" w:rsidR="00862C3F" w:rsidRPr="00192F7F" w:rsidRDefault="00862C3F" w:rsidP="00862C3F">
      <w:pPr>
        <w:pStyle w:val="Prrafodelista"/>
        <w:numPr>
          <w:ilvl w:val="0"/>
          <w:numId w:val="34"/>
        </w:numPr>
        <w:rPr>
          <w:rFonts w:ascii="Times New Roman" w:hAnsi="Times New Roman"/>
          <w:szCs w:val="24"/>
        </w:rPr>
      </w:pPr>
      <w:r w:rsidRPr="00192F7F">
        <w:rPr>
          <w:rFonts w:ascii="Times New Roman" w:hAnsi="Times New Roman"/>
          <w:szCs w:val="24"/>
        </w:rPr>
        <w:t>Implementación del programa.</w:t>
      </w:r>
    </w:p>
    <w:p w14:paraId="3773B4BA" w14:textId="77777777" w:rsidR="00862C3F" w:rsidRPr="00192F7F" w:rsidRDefault="00862C3F" w:rsidP="00862C3F">
      <w:pPr>
        <w:rPr>
          <w:rFonts w:ascii="Times New Roman" w:hAnsi="Times New Roman"/>
          <w:szCs w:val="24"/>
        </w:rPr>
      </w:pPr>
    </w:p>
    <w:p w14:paraId="6CE92666" w14:textId="4578FC00" w:rsidR="00862C3F" w:rsidRPr="00192F7F" w:rsidRDefault="00862C3F" w:rsidP="00862C3F">
      <w:pPr>
        <w:rPr>
          <w:rFonts w:ascii="Times New Roman" w:hAnsi="Times New Roman"/>
          <w:szCs w:val="24"/>
        </w:rPr>
      </w:pPr>
      <w:r w:rsidRPr="00192F7F">
        <w:rPr>
          <w:rFonts w:ascii="Times New Roman" w:hAnsi="Times New Roman"/>
          <w:szCs w:val="24"/>
        </w:rPr>
        <w:lastRenderedPageBreak/>
        <w:t xml:space="preserve">En la etapa de formulación se realizará la armonización de los procedimientos y protocolos para la atención de la fauna silvestre realizados por la Secretaría Distrital de Ambiente y se establecerán lineamientos para la operación </w:t>
      </w:r>
      <w:r w:rsidRPr="00192F7F">
        <w:rPr>
          <w:rFonts w:ascii="Times New Roman" w:hAnsi="Times New Roman"/>
          <w:szCs w:val="24"/>
          <w:lang w:eastAsia="es-CO"/>
        </w:rPr>
        <w:t>del nuevo c</w:t>
      </w:r>
      <w:r w:rsidRPr="00192F7F">
        <w:rPr>
          <w:rFonts w:ascii="Times New Roman" w:hAnsi="Times New Roman"/>
          <w:szCs w:val="24"/>
        </w:rPr>
        <w:t>entro para la atención, valoración y rehabilitación de los animales silvestres recuperados.</w:t>
      </w:r>
    </w:p>
    <w:p w14:paraId="4D686A69" w14:textId="39C712E4" w:rsidR="00932625" w:rsidRPr="00192F7F" w:rsidRDefault="00932625" w:rsidP="00862C3F">
      <w:pPr>
        <w:rPr>
          <w:rFonts w:ascii="Times New Roman" w:hAnsi="Times New Roman"/>
          <w:szCs w:val="24"/>
        </w:rPr>
      </w:pPr>
    </w:p>
    <w:p w14:paraId="6A1D1529" w14:textId="77777777" w:rsidR="00167730" w:rsidRPr="00192F7F" w:rsidRDefault="00CA621F" w:rsidP="00167730">
      <w:pPr>
        <w:rPr>
          <w:rFonts w:ascii="Times New Roman" w:hAnsi="Times New Roman"/>
          <w:szCs w:val="24"/>
        </w:rPr>
      </w:pPr>
      <w:r w:rsidRPr="00192F7F">
        <w:rPr>
          <w:rFonts w:ascii="Times New Roman" w:hAnsi="Times New Roman"/>
          <w:szCs w:val="24"/>
        </w:rPr>
        <w:t xml:space="preserve">El avance en la implementación del programa corresponde al cumplimiento del Plan de Acción establecido dentro de éste. </w:t>
      </w:r>
      <w:r w:rsidR="00167730" w:rsidRPr="00192F7F">
        <w:rPr>
          <w:rFonts w:ascii="Times New Roman" w:hAnsi="Times New Roman"/>
          <w:szCs w:val="24"/>
        </w:rPr>
        <w:t xml:space="preserve">Es decir que se entiende como 1 programa implementado cuando cumple con el 100% de las actividades programadas en el Plan de Acción formulado para el cuatrienio. </w:t>
      </w:r>
    </w:p>
    <w:p w14:paraId="45C6E417" w14:textId="77777777" w:rsidR="00167730" w:rsidRPr="00192F7F" w:rsidRDefault="00167730" w:rsidP="00CA621F">
      <w:pPr>
        <w:rPr>
          <w:rFonts w:ascii="Times New Roman" w:hAnsi="Times New Roman"/>
          <w:szCs w:val="24"/>
        </w:rPr>
      </w:pPr>
    </w:p>
    <w:p w14:paraId="54122358" w14:textId="3CCDFF46" w:rsidR="00CA621F" w:rsidRPr="00192F7F" w:rsidRDefault="00CA621F" w:rsidP="00CA621F">
      <w:pPr>
        <w:rPr>
          <w:rFonts w:ascii="Times New Roman" w:hAnsi="Times New Roman"/>
          <w:szCs w:val="24"/>
        </w:rPr>
      </w:pPr>
      <w:r w:rsidRPr="00192F7F">
        <w:rPr>
          <w:rFonts w:ascii="Times New Roman" w:hAnsi="Times New Roman"/>
          <w:szCs w:val="24"/>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192F7F" w:rsidRDefault="00CA621F" w:rsidP="00CA621F">
      <w:pPr>
        <w:rPr>
          <w:rFonts w:ascii="Times New Roman" w:hAnsi="Times New Roman"/>
          <w:szCs w:val="24"/>
        </w:rPr>
      </w:pPr>
    </w:p>
    <w:p w14:paraId="7FC769ED" w14:textId="74469376" w:rsidR="00CA621F" w:rsidRPr="00192F7F" w:rsidRDefault="00CA621F" w:rsidP="00CA621F">
      <w:pPr>
        <w:rPr>
          <w:rFonts w:ascii="Times New Roman" w:hAnsi="Times New Roman"/>
          <w:szCs w:val="24"/>
        </w:rPr>
      </w:pPr>
      <w:r w:rsidRPr="00192F7F">
        <w:rPr>
          <w:rFonts w:ascii="Times New Roman" w:hAnsi="Times New Roman"/>
          <w:szCs w:val="24"/>
        </w:rPr>
        <w:t>Acorde con la disponibilidad de productos del catálogo MGA, el avance del indicador quedó establecido en términos de unidad.</w:t>
      </w:r>
    </w:p>
    <w:p w14:paraId="1961B2B9" w14:textId="77777777" w:rsidR="00CA621F" w:rsidRPr="00192F7F" w:rsidRDefault="00CA621F" w:rsidP="00862C3F">
      <w:pPr>
        <w:rPr>
          <w:rFonts w:ascii="Times New Roman" w:hAnsi="Times New Roman"/>
          <w:szCs w:val="24"/>
        </w:rPr>
      </w:pPr>
    </w:p>
    <w:p w14:paraId="1F386303" w14:textId="362B4D2B" w:rsidR="00564D0C" w:rsidRPr="00192F7F" w:rsidRDefault="00564D0C" w:rsidP="00862C3F">
      <w:pPr>
        <w:rPr>
          <w:rFonts w:ascii="Times New Roman" w:hAnsi="Times New Roman"/>
          <w:szCs w:val="24"/>
        </w:rPr>
      </w:pPr>
    </w:p>
    <w:p w14:paraId="0A5E8EFC" w14:textId="4681C1E6" w:rsidR="00862C3F" w:rsidRPr="00192F7F" w:rsidRDefault="00862C3F" w:rsidP="00862C3F">
      <w:pPr>
        <w:rPr>
          <w:rFonts w:ascii="Times New Roman" w:hAnsi="Times New Roman"/>
          <w:sz w:val="16"/>
          <w:szCs w:val="16"/>
        </w:rPr>
        <w:sectPr w:rsidR="00862C3F" w:rsidRPr="00192F7F" w:rsidSect="00810FA2">
          <w:headerReference w:type="default" r:id="rId18"/>
          <w:pgSz w:w="12240" w:h="15840"/>
          <w:pgMar w:top="1417" w:right="1325" w:bottom="1417" w:left="2127" w:header="708" w:footer="708" w:gutter="0"/>
          <w:pgNumType w:start="1"/>
          <w:cols w:space="720"/>
        </w:sectPr>
      </w:pPr>
    </w:p>
    <w:p w14:paraId="4337BE52" w14:textId="2BFC7FE4" w:rsidR="00FB3D50" w:rsidRPr="00192F7F" w:rsidRDefault="00FB3D50" w:rsidP="00FB3D50">
      <w:pPr>
        <w:keepNext/>
        <w:keepLines/>
        <w:spacing w:before="220" w:after="40"/>
        <w:ind w:left="720"/>
        <w:outlineLvl w:val="4"/>
        <w:rPr>
          <w:rFonts w:ascii="Times New Roman" w:hAnsi="Times New Roman"/>
          <w:b/>
          <w:sz w:val="28"/>
          <w:szCs w:val="22"/>
        </w:rPr>
      </w:pPr>
      <w:r w:rsidRPr="00192F7F">
        <w:rPr>
          <w:rFonts w:ascii="Times New Roman" w:hAnsi="Times New Roman"/>
          <w:b/>
          <w:sz w:val="28"/>
          <w:szCs w:val="22"/>
        </w:rPr>
        <w:lastRenderedPageBreak/>
        <w:t>1.6.2.2.2 Anualización</w:t>
      </w:r>
    </w:p>
    <w:p w14:paraId="10C30547" w14:textId="77777777" w:rsidR="00566714" w:rsidRPr="00192F7F" w:rsidRDefault="00566714" w:rsidP="00566714"/>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192F7F"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AÑOS</w:t>
            </w:r>
          </w:p>
        </w:tc>
      </w:tr>
      <w:tr w:rsidR="00267A6A" w:rsidRPr="00192F7F"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192F7F" w:rsidRDefault="00566714" w:rsidP="00896EAF">
            <w:pPr>
              <w:jc w:val="left"/>
              <w:rPr>
                <w:rFonts w:ascii="Times New Roman" w:hAnsi="Times New Roman"/>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192F7F" w:rsidRDefault="00566714" w:rsidP="00896EAF">
            <w:pPr>
              <w:jc w:val="left"/>
              <w:rPr>
                <w:rFonts w:ascii="Times New Roman" w:hAnsi="Times New Roman"/>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192F7F" w:rsidRDefault="00566714" w:rsidP="00896EAF">
            <w:pPr>
              <w:jc w:val="left"/>
              <w:rPr>
                <w:rFonts w:ascii="Times New Roman" w:hAnsi="Times New Roman"/>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192F7F" w:rsidRDefault="00566714" w:rsidP="00896EAF">
            <w:pPr>
              <w:jc w:val="left"/>
              <w:rPr>
                <w:rFonts w:ascii="Times New Roman" w:hAnsi="Times New Roman"/>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192F7F" w:rsidRDefault="00566714" w:rsidP="00896EAF">
            <w:pPr>
              <w:jc w:val="left"/>
              <w:rPr>
                <w:rFonts w:ascii="Times New Roman" w:hAnsi="Times New Roman"/>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192F7F" w:rsidRDefault="00566714" w:rsidP="00896EAF">
            <w:pPr>
              <w:jc w:val="left"/>
              <w:rPr>
                <w:rFonts w:ascii="Times New Roman" w:hAnsi="Times New Roman"/>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192F7F" w:rsidRDefault="00566714"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TOTAL</w:t>
            </w:r>
          </w:p>
        </w:tc>
      </w:tr>
      <w:tr w:rsidR="001D080A" w:rsidRPr="00192F7F" w14:paraId="571E1023" w14:textId="77777777" w:rsidTr="00265264">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192F7F" w:rsidRDefault="00566714" w:rsidP="00896EAF">
            <w:pPr>
              <w:jc w:val="center"/>
              <w:rPr>
                <w:rFonts w:ascii="Times New Roman" w:hAnsi="Times New Roman"/>
                <w:sz w:val="20"/>
              </w:rPr>
            </w:pPr>
          </w:p>
          <w:p w14:paraId="01965EBC" w14:textId="77777777" w:rsidR="00566714" w:rsidRPr="00192F7F" w:rsidRDefault="00566714" w:rsidP="00896EAF">
            <w:pPr>
              <w:jc w:val="center"/>
              <w:rPr>
                <w:rFonts w:ascii="Times New Roman" w:hAnsi="Times New Roman"/>
                <w:sz w:val="20"/>
              </w:rPr>
            </w:pPr>
          </w:p>
          <w:p w14:paraId="00BCF272" w14:textId="77777777" w:rsidR="00566714" w:rsidRPr="00192F7F" w:rsidRDefault="00566714" w:rsidP="00896EAF">
            <w:pPr>
              <w:jc w:val="center"/>
              <w:rPr>
                <w:rFonts w:ascii="Times New Roman" w:hAnsi="Times New Roman"/>
                <w:sz w:val="20"/>
              </w:rPr>
            </w:pPr>
          </w:p>
          <w:p w14:paraId="6BADAFF7"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192F7F" w:rsidRDefault="00566714" w:rsidP="00896EAF">
            <w:pPr>
              <w:jc w:val="center"/>
              <w:rPr>
                <w:rFonts w:ascii="Times New Roman" w:hAnsi="Times New Roman"/>
                <w:sz w:val="20"/>
              </w:rPr>
            </w:pPr>
          </w:p>
          <w:p w14:paraId="3F635956" w14:textId="77777777" w:rsidR="00566714" w:rsidRPr="00192F7F" w:rsidRDefault="00566714" w:rsidP="00896EAF">
            <w:pPr>
              <w:jc w:val="center"/>
              <w:rPr>
                <w:rFonts w:ascii="Times New Roman" w:hAnsi="Times New Roman"/>
                <w:sz w:val="20"/>
              </w:rPr>
            </w:pPr>
          </w:p>
          <w:p w14:paraId="61671800" w14:textId="77777777" w:rsidR="00566714" w:rsidRPr="00192F7F" w:rsidRDefault="00566714" w:rsidP="00896EAF">
            <w:pPr>
              <w:jc w:val="center"/>
              <w:rPr>
                <w:rFonts w:ascii="Times New Roman" w:hAnsi="Times New Roman"/>
                <w:sz w:val="20"/>
              </w:rPr>
            </w:pPr>
          </w:p>
          <w:p w14:paraId="4B10A28C"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192F7F" w:rsidRDefault="00566714" w:rsidP="00896EAF">
            <w:pPr>
              <w:jc w:val="center"/>
              <w:rPr>
                <w:rFonts w:ascii="Times New Roman" w:hAnsi="Times New Roman"/>
                <w:sz w:val="20"/>
              </w:rPr>
            </w:pPr>
          </w:p>
          <w:p w14:paraId="1342074E" w14:textId="77777777" w:rsidR="00566714" w:rsidRPr="00192F7F" w:rsidRDefault="00566714" w:rsidP="00896EAF">
            <w:pPr>
              <w:jc w:val="center"/>
              <w:rPr>
                <w:rFonts w:ascii="Times New Roman" w:hAnsi="Times New Roman"/>
                <w:sz w:val="20"/>
              </w:rPr>
            </w:pPr>
          </w:p>
          <w:p w14:paraId="671EEA04" w14:textId="77777777" w:rsidR="00566714" w:rsidRPr="00192F7F" w:rsidRDefault="00566714" w:rsidP="00896EAF">
            <w:pPr>
              <w:jc w:val="center"/>
              <w:rPr>
                <w:rFonts w:ascii="Times New Roman" w:hAnsi="Times New Roman"/>
                <w:sz w:val="20"/>
              </w:rPr>
            </w:pPr>
          </w:p>
          <w:p w14:paraId="28047B83"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192F7F" w:rsidRDefault="00566714" w:rsidP="00896EAF">
            <w:pPr>
              <w:jc w:val="center"/>
              <w:rPr>
                <w:rFonts w:ascii="Times New Roman" w:hAnsi="Times New Roman"/>
                <w:sz w:val="20"/>
              </w:rPr>
            </w:pPr>
          </w:p>
          <w:p w14:paraId="46B658AF" w14:textId="77777777" w:rsidR="00566714" w:rsidRPr="00192F7F" w:rsidRDefault="00566714" w:rsidP="00896EAF">
            <w:pPr>
              <w:jc w:val="center"/>
              <w:rPr>
                <w:rFonts w:ascii="Times New Roman" w:hAnsi="Times New Roman"/>
                <w:sz w:val="20"/>
              </w:rPr>
            </w:pPr>
          </w:p>
          <w:p w14:paraId="5C751EE5" w14:textId="77777777" w:rsidR="00566714" w:rsidRPr="00192F7F" w:rsidRDefault="00566714" w:rsidP="00896EAF">
            <w:pPr>
              <w:jc w:val="center"/>
              <w:rPr>
                <w:rFonts w:ascii="Times New Roman" w:hAnsi="Times New Roman"/>
                <w:sz w:val="20"/>
              </w:rPr>
            </w:pPr>
          </w:p>
          <w:p w14:paraId="142F118F"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192F7F" w:rsidRDefault="00566714" w:rsidP="00896EAF">
            <w:pPr>
              <w:jc w:val="center"/>
              <w:rPr>
                <w:rFonts w:ascii="Times New Roman" w:hAnsi="Times New Roman"/>
                <w:sz w:val="20"/>
              </w:rPr>
            </w:pPr>
          </w:p>
          <w:p w14:paraId="25C2E2C6"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técnicas o jurídicas de evaluación, control, seguimiento y prevención sobre el recurso fauna silvestre</w:t>
            </w:r>
          </w:p>
          <w:p w14:paraId="0115022E" w14:textId="0395D2C1" w:rsidR="001D080A" w:rsidRPr="00192F7F" w:rsidRDefault="001D080A" w:rsidP="00896EAF">
            <w:pPr>
              <w:jc w:val="center"/>
              <w:rPr>
                <w:rFonts w:ascii="Times New Roman" w:hAnsi="Times New Roman"/>
                <w:sz w:val="20"/>
              </w:rPr>
            </w:pPr>
          </w:p>
        </w:tc>
        <w:tc>
          <w:tcPr>
            <w:tcW w:w="327" w:type="pct"/>
            <w:tcBorders>
              <w:top w:val="nil"/>
              <w:left w:val="nil"/>
              <w:bottom w:val="single" w:sz="4" w:space="0" w:color="auto"/>
              <w:right w:val="single" w:sz="4" w:space="0" w:color="auto"/>
            </w:tcBorders>
            <w:shd w:val="clear" w:color="auto" w:fill="auto"/>
            <w:vAlign w:val="center"/>
            <w:hideMark/>
          </w:tcPr>
          <w:p w14:paraId="1E0151D0" w14:textId="40E75243" w:rsidR="00566714" w:rsidRPr="00192F7F" w:rsidRDefault="00FF250A" w:rsidP="00896EAF">
            <w:pPr>
              <w:jc w:val="center"/>
              <w:rPr>
                <w:rFonts w:ascii="Times New Roman" w:hAnsi="Times New Roman"/>
                <w:sz w:val="20"/>
              </w:rPr>
            </w:pPr>
            <w:r w:rsidRPr="00192F7F">
              <w:rPr>
                <w:rFonts w:ascii="Times New Roman" w:hAnsi="Times New Roman"/>
                <w:sz w:val="20"/>
              </w:rPr>
              <w:t>3.</w:t>
            </w:r>
            <w:r w:rsidR="001778C5" w:rsidRPr="00192F7F">
              <w:rPr>
                <w:rFonts w:ascii="Times New Roman" w:hAnsi="Times New Roman"/>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33AC6DC2" w14:textId="1AA46853" w:rsidR="00566714" w:rsidRPr="00192F7F" w:rsidRDefault="000800BC" w:rsidP="00896EAF">
            <w:pPr>
              <w:jc w:val="center"/>
              <w:rPr>
                <w:rFonts w:ascii="Times New Roman" w:hAnsi="Times New Roman"/>
                <w:sz w:val="20"/>
              </w:rPr>
            </w:pPr>
            <w:r w:rsidRPr="00491BD8">
              <w:rPr>
                <w:rFonts w:ascii="Times New Roman" w:hAnsi="Times New Roman"/>
                <w:sz w:val="20"/>
              </w:rPr>
              <w:t>8</w:t>
            </w:r>
            <w:r w:rsidR="00566714" w:rsidRPr="00491BD8">
              <w:rPr>
                <w:rFonts w:ascii="Times New Roman" w:hAnsi="Times New Roman"/>
                <w:sz w:val="20"/>
              </w:rPr>
              <w:t>.</w:t>
            </w:r>
            <w:r w:rsidRPr="00491BD8">
              <w:rPr>
                <w:rFonts w:ascii="Times New Roman" w:hAnsi="Times New Roman"/>
                <w:sz w:val="20"/>
              </w:rPr>
              <w:t>2</w:t>
            </w:r>
            <w:r w:rsidR="00566714" w:rsidRPr="00491BD8">
              <w:rPr>
                <w:rFonts w:ascii="Times New Roman" w:hAnsi="Times New Roman"/>
                <w:sz w:val="20"/>
              </w:rPr>
              <w:t>00</w:t>
            </w:r>
          </w:p>
        </w:tc>
        <w:tc>
          <w:tcPr>
            <w:tcW w:w="328" w:type="pct"/>
            <w:tcBorders>
              <w:top w:val="nil"/>
              <w:left w:val="nil"/>
              <w:bottom w:val="single" w:sz="4" w:space="0" w:color="auto"/>
              <w:right w:val="single" w:sz="4" w:space="0" w:color="auto"/>
            </w:tcBorders>
            <w:shd w:val="clear" w:color="auto" w:fill="auto"/>
            <w:vAlign w:val="center"/>
            <w:hideMark/>
          </w:tcPr>
          <w:p w14:paraId="78FB7E9B" w14:textId="01E1A508" w:rsidR="00566714" w:rsidRPr="00192F7F" w:rsidRDefault="00FF250A" w:rsidP="00896EAF">
            <w:pPr>
              <w:jc w:val="center"/>
              <w:rPr>
                <w:rFonts w:ascii="Times New Roman" w:hAnsi="Times New Roman"/>
                <w:sz w:val="20"/>
              </w:rPr>
            </w:pPr>
            <w:r w:rsidRPr="00192F7F">
              <w:rPr>
                <w:rFonts w:ascii="Times New Roman" w:hAnsi="Times New Roman"/>
                <w:sz w:val="20"/>
              </w:rPr>
              <w:t>7.500</w:t>
            </w:r>
          </w:p>
        </w:tc>
        <w:tc>
          <w:tcPr>
            <w:tcW w:w="273" w:type="pct"/>
            <w:tcBorders>
              <w:top w:val="nil"/>
              <w:left w:val="nil"/>
              <w:bottom w:val="single" w:sz="4" w:space="0" w:color="auto"/>
              <w:right w:val="single" w:sz="4" w:space="0" w:color="auto"/>
            </w:tcBorders>
            <w:shd w:val="clear" w:color="auto" w:fill="auto"/>
            <w:vAlign w:val="center"/>
            <w:hideMark/>
          </w:tcPr>
          <w:p w14:paraId="633501AC" w14:textId="44CCE05E" w:rsidR="00566714" w:rsidRPr="00192F7F" w:rsidRDefault="00491BD8" w:rsidP="00896EAF">
            <w:pPr>
              <w:jc w:val="center"/>
              <w:rPr>
                <w:rFonts w:ascii="Times New Roman" w:hAnsi="Times New Roman"/>
                <w:sz w:val="20"/>
              </w:rPr>
            </w:pPr>
            <w:r>
              <w:rPr>
                <w:rFonts w:ascii="Times New Roman" w:hAnsi="Times New Roman"/>
                <w:sz w:val="20"/>
              </w:rPr>
              <w:t>8.000</w:t>
            </w:r>
          </w:p>
        </w:tc>
        <w:tc>
          <w:tcPr>
            <w:tcW w:w="272" w:type="pct"/>
            <w:tcBorders>
              <w:top w:val="nil"/>
              <w:left w:val="nil"/>
              <w:bottom w:val="single" w:sz="4" w:space="0" w:color="auto"/>
              <w:right w:val="single" w:sz="4" w:space="0" w:color="auto"/>
            </w:tcBorders>
            <w:shd w:val="clear" w:color="auto" w:fill="auto"/>
            <w:vAlign w:val="center"/>
            <w:hideMark/>
          </w:tcPr>
          <w:p w14:paraId="038E0160" w14:textId="3C241C50" w:rsidR="00566714" w:rsidRPr="00192F7F" w:rsidRDefault="000800BC" w:rsidP="00896EAF">
            <w:pPr>
              <w:jc w:val="center"/>
              <w:rPr>
                <w:rFonts w:ascii="Times New Roman" w:hAnsi="Times New Roman"/>
                <w:sz w:val="20"/>
              </w:rPr>
            </w:pPr>
            <w:r w:rsidRPr="00491BD8">
              <w:rPr>
                <w:rFonts w:ascii="Times New Roman" w:hAnsi="Times New Roman"/>
                <w:sz w:val="20"/>
              </w:rPr>
              <w:t>1.</w:t>
            </w:r>
            <w:r w:rsidR="00491BD8">
              <w:rPr>
                <w:rFonts w:ascii="Times New Roman" w:hAnsi="Times New Roman"/>
                <w:sz w:val="20"/>
              </w:rPr>
              <w:t>800</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27.500</w:t>
            </w:r>
          </w:p>
        </w:tc>
      </w:tr>
      <w:tr w:rsidR="001D080A" w:rsidRPr="00192F7F"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192F7F" w:rsidRDefault="00566714" w:rsidP="00F46C72">
            <w:pPr>
              <w:jc w:val="center"/>
              <w:rPr>
                <w:rFonts w:ascii="Times New Roman" w:hAnsi="Times New Roman"/>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192F7F" w:rsidRDefault="00566714" w:rsidP="00896EAF">
            <w:pPr>
              <w:jc w:val="center"/>
              <w:rPr>
                <w:rFonts w:ascii="Times New Roman" w:hAnsi="Times New Roman"/>
                <w:sz w:val="20"/>
              </w:rPr>
            </w:pPr>
          </w:p>
          <w:p w14:paraId="631AF5AE" w14:textId="77777777" w:rsidR="00566714" w:rsidRPr="00192F7F" w:rsidRDefault="00566714" w:rsidP="00896EAF">
            <w:pPr>
              <w:jc w:val="center"/>
              <w:rPr>
                <w:rFonts w:ascii="Times New Roman" w:hAnsi="Times New Roman"/>
                <w:sz w:val="20"/>
              </w:rPr>
            </w:pPr>
          </w:p>
          <w:p w14:paraId="1C500DE6" w14:textId="77777777" w:rsidR="00566714" w:rsidRPr="00192F7F" w:rsidRDefault="00566714" w:rsidP="00896EAF">
            <w:pPr>
              <w:jc w:val="center"/>
              <w:rPr>
                <w:rFonts w:ascii="Times New Roman" w:hAnsi="Times New Roman"/>
                <w:sz w:val="20"/>
              </w:rPr>
            </w:pPr>
          </w:p>
          <w:p w14:paraId="4631E36E" w14:textId="77777777" w:rsidR="00566714" w:rsidRPr="00192F7F" w:rsidRDefault="00566714" w:rsidP="00896EAF">
            <w:pPr>
              <w:jc w:val="center"/>
              <w:rPr>
                <w:rFonts w:ascii="Times New Roman" w:hAnsi="Times New Roman"/>
                <w:sz w:val="20"/>
              </w:rPr>
            </w:pPr>
          </w:p>
          <w:p w14:paraId="02EED99E"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192F7F" w:rsidRDefault="00566714" w:rsidP="00896EAF">
            <w:pPr>
              <w:jc w:val="center"/>
              <w:rPr>
                <w:rFonts w:ascii="Times New Roman" w:hAnsi="Times New Roman"/>
                <w:sz w:val="20"/>
              </w:rPr>
            </w:pPr>
          </w:p>
          <w:p w14:paraId="67826E22" w14:textId="77777777" w:rsidR="00566714" w:rsidRPr="00192F7F" w:rsidRDefault="00566714" w:rsidP="00896EAF">
            <w:pPr>
              <w:jc w:val="center"/>
              <w:rPr>
                <w:rFonts w:ascii="Times New Roman" w:hAnsi="Times New Roman"/>
                <w:sz w:val="20"/>
              </w:rPr>
            </w:pPr>
          </w:p>
          <w:p w14:paraId="11C80D49" w14:textId="77777777" w:rsidR="00566714" w:rsidRPr="00192F7F" w:rsidRDefault="00566714" w:rsidP="00896EAF">
            <w:pPr>
              <w:jc w:val="center"/>
              <w:rPr>
                <w:rFonts w:ascii="Times New Roman" w:hAnsi="Times New Roman"/>
                <w:sz w:val="20"/>
              </w:rPr>
            </w:pPr>
          </w:p>
          <w:p w14:paraId="42B25175" w14:textId="77777777" w:rsidR="00566714" w:rsidRPr="00192F7F" w:rsidRDefault="00566714" w:rsidP="00896EAF">
            <w:pPr>
              <w:jc w:val="center"/>
              <w:rPr>
                <w:rFonts w:ascii="Times New Roman" w:hAnsi="Times New Roman"/>
                <w:sz w:val="20"/>
              </w:rPr>
            </w:pPr>
          </w:p>
          <w:p w14:paraId="4DEBC839"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192F7F" w:rsidRDefault="00566714" w:rsidP="00896EAF">
            <w:pPr>
              <w:jc w:val="center"/>
              <w:rPr>
                <w:rFonts w:ascii="Times New Roman" w:hAnsi="Times New Roman"/>
                <w:sz w:val="20"/>
              </w:rPr>
            </w:pPr>
          </w:p>
          <w:p w14:paraId="1A95055B" w14:textId="77777777" w:rsidR="00566714" w:rsidRPr="00192F7F" w:rsidRDefault="00566714" w:rsidP="00896EAF">
            <w:pPr>
              <w:jc w:val="center"/>
              <w:rPr>
                <w:rFonts w:ascii="Times New Roman" w:hAnsi="Times New Roman"/>
                <w:sz w:val="20"/>
              </w:rPr>
            </w:pPr>
          </w:p>
          <w:p w14:paraId="61FB450E" w14:textId="77777777" w:rsidR="00566714" w:rsidRPr="00192F7F" w:rsidRDefault="00566714" w:rsidP="00896EAF">
            <w:pPr>
              <w:jc w:val="center"/>
              <w:rPr>
                <w:rFonts w:ascii="Times New Roman" w:hAnsi="Times New Roman"/>
                <w:sz w:val="20"/>
              </w:rPr>
            </w:pPr>
          </w:p>
          <w:p w14:paraId="7F95117C" w14:textId="77777777" w:rsidR="00566714" w:rsidRPr="00192F7F" w:rsidRDefault="00566714" w:rsidP="00896EAF">
            <w:pPr>
              <w:jc w:val="center"/>
              <w:rPr>
                <w:rFonts w:ascii="Times New Roman" w:hAnsi="Times New Roman"/>
                <w:sz w:val="20"/>
              </w:rPr>
            </w:pPr>
          </w:p>
          <w:p w14:paraId="14CCB55D"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192F7F" w:rsidRDefault="00566714" w:rsidP="00896EAF">
            <w:pPr>
              <w:jc w:val="center"/>
              <w:rPr>
                <w:rFonts w:ascii="Times New Roman" w:hAnsi="Times New Roman"/>
                <w:sz w:val="20"/>
              </w:rPr>
            </w:pPr>
          </w:p>
          <w:p w14:paraId="6C760BCC" w14:textId="77777777" w:rsidR="00566714" w:rsidRPr="00192F7F" w:rsidRDefault="00566714" w:rsidP="00896EAF">
            <w:pPr>
              <w:jc w:val="center"/>
              <w:rPr>
                <w:rFonts w:ascii="Times New Roman" w:hAnsi="Times New Roman"/>
                <w:sz w:val="20"/>
              </w:rPr>
            </w:pPr>
          </w:p>
          <w:p w14:paraId="07AF8DDE" w14:textId="77777777" w:rsidR="00566714" w:rsidRPr="00192F7F" w:rsidRDefault="00566714" w:rsidP="00896EAF">
            <w:pPr>
              <w:jc w:val="center"/>
              <w:rPr>
                <w:rFonts w:ascii="Times New Roman" w:hAnsi="Times New Roman"/>
                <w:sz w:val="20"/>
              </w:rPr>
            </w:pPr>
          </w:p>
          <w:p w14:paraId="74E241C1" w14:textId="77777777" w:rsidR="00566714" w:rsidRPr="00192F7F" w:rsidRDefault="00566714" w:rsidP="00896EAF">
            <w:pPr>
              <w:jc w:val="center"/>
              <w:rPr>
                <w:rFonts w:ascii="Times New Roman" w:hAnsi="Times New Roman"/>
                <w:sz w:val="20"/>
              </w:rPr>
            </w:pPr>
          </w:p>
          <w:p w14:paraId="27018D97"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de los conceptos técnicos que recomiendan actuaciones administrativas sancionatorias durante la vigencia para mejorar la eficiencia del proceso sancionatorio ambiental</w:t>
            </w:r>
          </w:p>
          <w:p w14:paraId="2E86BE3E" w14:textId="139F3C84" w:rsidR="001D080A" w:rsidRPr="00192F7F" w:rsidRDefault="001D080A" w:rsidP="00896EAF">
            <w:pPr>
              <w:jc w:val="center"/>
              <w:rPr>
                <w:rFonts w:ascii="Times New Roman" w:hAnsi="Times New Roman"/>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192F7F" w:rsidRDefault="00566714" w:rsidP="00896EAF">
            <w:pPr>
              <w:jc w:val="center"/>
              <w:rPr>
                <w:rFonts w:ascii="Times New Roman" w:hAnsi="Times New Roman"/>
                <w:sz w:val="20"/>
              </w:rPr>
            </w:pPr>
            <w:r w:rsidRPr="00192F7F">
              <w:rPr>
                <w:rFonts w:ascii="Times New Roman" w:hAnsi="Times New Roman"/>
                <w:sz w:val="20"/>
              </w:rPr>
              <w:t>100%</w:t>
            </w:r>
          </w:p>
        </w:tc>
      </w:tr>
      <w:tr w:rsidR="00DE05B8" w:rsidRPr="00192F7F" w14:paraId="70F7EF32" w14:textId="77777777" w:rsidTr="009345CB">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192F7F" w:rsidRDefault="00DE05B8" w:rsidP="00DE05B8">
            <w:pPr>
              <w:jc w:val="center"/>
              <w:rPr>
                <w:rFonts w:ascii="Times New Roman" w:hAnsi="Times New Roman"/>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192F7F" w:rsidRDefault="00DE05B8" w:rsidP="00DE05B8">
            <w:pPr>
              <w:jc w:val="center"/>
              <w:rPr>
                <w:rFonts w:ascii="Times New Roman" w:hAnsi="Times New Roman"/>
                <w:sz w:val="20"/>
              </w:rPr>
            </w:pPr>
          </w:p>
          <w:p w14:paraId="5507B7F1" w14:textId="77777777" w:rsidR="00DE05B8" w:rsidRPr="00192F7F" w:rsidRDefault="00DE05B8" w:rsidP="00DE05B8">
            <w:pPr>
              <w:jc w:val="center"/>
              <w:rPr>
                <w:rFonts w:ascii="Times New Roman" w:hAnsi="Times New Roman"/>
                <w:sz w:val="20"/>
              </w:rPr>
            </w:pPr>
          </w:p>
          <w:p w14:paraId="24287277" w14:textId="77777777" w:rsidR="00DE05B8" w:rsidRPr="00192F7F" w:rsidRDefault="00DE05B8" w:rsidP="00DE05B8">
            <w:pPr>
              <w:jc w:val="center"/>
              <w:rPr>
                <w:rFonts w:ascii="Times New Roman" w:hAnsi="Times New Roman"/>
                <w:sz w:val="20"/>
              </w:rPr>
            </w:pPr>
          </w:p>
          <w:p w14:paraId="3EBC17DF" w14:textId="77777777" w:rsidR="00DE05B8" w:rsidRPr="00192F7F" w:rsidRDefault="00DE05B8" w:rsidP="00DE05B8">
            <w:pPr>
              <w:jc w:val="center"/>
              <w:rPr>
                <w:rFonts w:ascii="Times New Roman" w:hAnsi="Times New Roman"/>
                <w:sz w:val="20"/>
              </w:rPr>
            </w:pPr>
            <w:r w:rsidRPr="00192F7F">
              <w:rPr>
                <w:rFonts w:ascii="Times New Roman" w:hAnsi="Times New Roman"/>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192F7F" w:rsidRDefault="00DE05B8" w:rsidP="00DE05B8">
            <w:pPr>
              <w:jc w:val="center"/>
              <w:rPr>
                <w:rFonts w:ascii="Times New Roman" w:hAnsi="Times New Roman"/>
                <w:sz w:val="20"/>
              </w:rPr>
            </w:pPr>
          </w:p>
          <w:p w14:paraId="200DE7C2" w14:textId="77777777" w:rsidR="00DE05B8" w:rsidRPr="00192F7F" w:rsidRDefault="00DE05B8" w:rsidP="00DE05B8">
            <w:pPr>
              <w:jc w:val="center"/>
              <w:rPr>
                <w:rFonts w:ascii="Times New Roman" w:hAnsi="Times New Roman"/>
                <w:sz w:val="20"/>
              </w:rPr>
            </w:pPr>
          </w:p>
          <w:p w14:paraId="5080C5B5" w14:textId="77777777" w:rsidR="00DE05B8" w:rsidRPr="00192F7F" w:rsidRDefault="00DE05B8" w:rsidP="00DE05B8">
            <w:pPr>
              <w:jc w:val="center"/>
              <w:rPr>
                <w:rFonts w:ascii="Times New Roman" w:hAnsi="Times New Roman"/>
                <w:sz w:val="20"/>
              </w:rPr>
            </w:pPr>
            <w:r w:rsidRPr="00192F7F">
              <w:rPr>
                <w:rFonts w:ascii="Times New Roman" w:hAnsi="Times New Roman"/>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192F7F" w:rsidRDefault="00DE05B8" w:rsidP="00DE05B8">
            <w:pPr>
              <w:jc w:val="center"/>
              <w:rPr>
                <w:rFonts w:ascii="Times New Roman" w:hAnsi="Times New Roman"/>
                <w:sz w:val="20"/>
              </w:rPr>
            </w:pPr>
          </w:p>
          <w:p w14:paraId="29C0342B" w14:textId="77777777" w:rsidR="00DE05B8" w:rsidRPr="00192F7F" w:rsidRDefault="00DE05B8" w:rsidP="00DE05B8">
            <w:pPr>
              <w:jc w:val="center"/>
              <w:rPr>
                <w:rFonts w:ascii="Times New Roman" w:hAnsi="Times New Roman"/>
                <w:sz w:val="20"/>
              </w:rPr>
            </w:pPr>
          </w:p>
          <w:p w14:paraId="4D9E18AE" w14:textId="77777777" w:rsidR="00DE05B8" w:rsidRPr="00192F7F" w:rsidRDefault="00DE05B8" w:rsidP="00DE05B8">
            <w:pPr>
              <w:jc w:val="center"/>
              <w:rPr>
                <w:rFonts w:ascii="Times New Roman" w:hAnsi="Times New Roman"/>
                <w:sz w:val="20"/>
              </w:rPr>
            </w:pPr>
            <w:r w:rsidRPr="00192F7F">
              <w:rPr>
                <w:rFonts w:ascii="Times New Roman" w:hAnsi="Times New Roman"/>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192F7F" w:rsidRDefault="00DE05B8" w:rsidP="00DE05B8">
            <w:pPr>
              <w:jc w:val="center"/>
              <w:rPr>
                <w:rFonts w:ascii="Times New Roman" w:hAnsi="Times New Roman"/>
                <w:sz w:val="20"/>
              </w:rPr>
            </w:pPr>
          </w:p>
          <w:p w14:paraId="537E2FC3" w14:textId="77777777" w:rsidR="00DE05B8" w:rsidRPr="00192F7F" w:rsidRDefault="00DE05B8" w:rsidP="00DE05B8">
            <w:pPr>
              <w:jc w:val="center"/>
              <w:rPr>
                <w:rFonts w:ascii="Times New Roman" w:hAnsi="Times New Roman"/>
                <w:sz w:val="20"/>
              </w:rPr>
            </w:pPr>
          </w:p>
          <w:p w14:paraId="2AFB1B44" w14:textId="77777777" w:rsidR="00DE05B8" w:rsidRPr="00192F7F" w:rsidRDefault="00DE05B8" w:rsidP="00DE05B8">
            <w:pPr>
              <w:jc w:val="center"/>
              <w:rPr>
                <w:rFonts w:ascii="Times New Roman" w:hAnsi="Times New Roman"/>
                <w:sz w:val="20"/>
              </w:rPr>
            </w:pPr>
            <w:r w:rsidRPr="00192F7F">
              <w:rPr>
                <w:rFonts w:ascii="Times New Roman" w:hAnsi="Times New Roman"/>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192F7F" w:rsidRDefault="00DE05B8" w:rsidP="00DE05B8">
            <w:pPr>
              <w:jc w:val="center"/>
              <w:rPr>
                <w:rFonts w:ascii="Times New Roman" w:hAnsi="Times New Roman"/>
                <w:sz w:val="20"/>
              </w:rPr>
            </w:pPr>
          </w:p>
          <w:p w14:paraId="226D19B1" w14:textId="77777777" w:rsidR="00DE05B8" w:rsidRPr="00192F7F" w:rsidRDefault="00DE05B8" w:rsidP="00DE05B8">
            <w:pPr>
              <w:jc w:val="center"/>
              <w:rPr>
                <w:rFonts w:ascii="Times New Roman" w:hAnsi="Times New Roman"/>
                <w:sz w:val="20"/>
              </w:rPr>
            </w:pPr>
          </w:p>
          <w:p w14:paraId="4E7F5BF7" w14:textId="77777777" w:rsidR="00DE05B8" w:rsidRPr="00192F7F" w:rsidRDefault="00DE05B8" w:rsidP="00DE05B8">
            <w:pPr>
              <w:jc w:val="center"/>
              <w:rPr>
                <w:rFonts w:ascii="Times New Roman" w:hAnsi="Times New Roman"/>
                <w:sz w:val="20"/>
              </w:rPr>
            </w:pPr>
            <w:r w:rsidRPr="00192F7F">
              <w:rPr>
                <w:rFonts w:ascii="Times New Roman" w:hAnsi="Times New Roman"/>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192F7F" w:rsidRDefault="00DE05B8" w:rsidP="00DE05B8">
            <w:pPr>
              <w:jc w:val="center"/>
              <w:rPr>
                <w:rFonts w:ascii="Times New Roman" w:hAnsi="Times New Roman"/>
                <w:sz w:val="20"/>
              </w:rPr>
            </w:pPr>
            <w:r w:rsidRPr="00192F7F">
              <w:rPr>
                <w:rFonts w:ascii="Times New Roman" w:hAnsi="Times New Roman"/>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0800BC" w:rsidRDefault="00DE05B8" w:rsidP="00DE05B8">
            <w:pPr>
              <w:jc w:val="center"/>
              <w:rPr>
                <w:rFonts w:ascii="Times New Roman" w:hAnsi="Times New Roman"/>
                <w:sz w:val="20"/>
              </w:rPr>
            </w:pPr>
          </w:p>
          <w:p w14:paraId="7B91D33A" w14:textId="77777777" w:rsidR="00DE05B8" w:rsidRPr="000800BC" w:rsidRDefault="00DE05B8" w:rsidP="00DE05B8">
            <w:pPr>
              <w:jc w:val="center"/>
              <w:rPr>
                <w:rFonts w:ascii="Times New Roman" w:hAnsi="Times New Roman"/>
                <w:sz w:val="20"/>
              </w:rPr>
            </w:pPr>
          </w:p>
          <w:p w14:paraId="42652B21" w14:textId="77777777" w:rsidR="00DE05B8" w:rsidRPr="000800BC" w:rsidRDefault="00DE05B8" w:rsidP="00DE05B8">
            <w:pPr>
              <w:jc w:val="center"/>
              <w:rPr>
                <w:rFonts w:ascii="Times New Roman" w:hAnsi="Times New Roman"/>
                <w:sz w:val="20"/>
              </w:rPr>
            </w:pPr>
          </w:p>
          <w:p w14:paraId="6ED41EE0" w14:textId="08B5D79F" w:rsidR="00DE05B8" w:rsidRPr="000800BC" w:rsidRDefault="00DE05B8" w:rsidP="00DE05B8">
            <w:pPr>
              <w:jc w:val="center"/>
              <w:rPr>
                <w:rFonts w:ascii="Times New Roman" w:hAnsi="Times New Roman"/>
                <w:sz w:val="20"/>
              </w:rPr>
            </w:pPr>
            <w:r w:rsidRPr="000800BC">
              <w:rPr>
                <w:rFonts w:ascii="Times New Roman" w:hAnsi="Times New Roman"/>
                <w:sz w:val="20"/>
              </w:rPr>
              <w:t>0,</w:t>
            </w:r>
            <w:r w:rsidR="004B6A4D" w:rsidRPr="000800BC">
              <w:rPr>
                <w:rFonts w:ascii="Times New Roman" w:hAnsi="Times New Roman"/>
                <w:sz w:val="20"/>
              </w:rPr>
              <w:t>20</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0800BC" w:rsidRDefault="00DE05B8" w:rsidP="00DE05B8">
            <w:pPr>
              <w:jc w:val="center"/>
              <w:rPr>
                <w:rFonts w:ascii="Times New Roman" w:hAnsi="Times New Roman"/>
                <w:sz w:val="20"/>
              </w:rPr>
            </w:pPr>
          </w:p>
          <w:p w14:paraId="275605D5" w14:textId="77777777" w:rsidR="00DE05B8" w:rsidRPr="000800BC" w:rsidRDefault="00DE05B8" w:rsidP="00DE05B8">
            <w:pPr>
              <w:jc w:val="center"/>
              <w:rPr>
                <w:rFonts w:ascii="Times New Roman" w:hAnsi="Times New Roman"/>
                <w:sz w:val="20"/>
              </w:rPr>
            </w:pPr>
          </w:p>
          <w:p w14:paraId="3B7EDA4C" w14:textId="77777777" w:rsidR="00DE05B8" w:rsidRPr="000800BC" w:rsidRDefault="00DE05B8" w:rsidP="00DE05B8">
            <w:pPr>
              <w:jc w:val="center"/>
              <w:rPr>
                <w:rFonts w:ascii="Times New Roman" w:hAnsi="Times New Roman"/>
                <w:sz w:val="20"/>
              </w:rPr>
            </w:pPr>
          </w:p>
          <w:p w14:paraId="5AB1612C" w14:textId="6133C35C" w:rsidR="00DE05B8" w:rsidRPr="000800BC" w:rsidRDefault="00DE05B8" w:rsidP="00DE05B8">
            <w:pPr>
              <w:jc w:val="center"/>
              <w:rPr>
                <w:rFonts w:ascii="Times New Roman" w:hAnsi="Times New Roman"/>
                <w:sz w:val="20"/>
              </w:rPr>
            </w:pPr>
            <w:r w:rsidRPr="000800BC">
              <w:rPr>
                <w:rFonts w:ascii="Times New Roman" w:hAnsi="Times New Roman"/>
                <w:sz w:val="20"/>
              </w:rPr>
              <w:t>0,3</w:t>
            </w:r>
            <w:r w:rsidR="004B6A4D" w:rsidRPr="000800BC">
              <w:rPr>
                <w:rFonts w:ascii="Times New Roman" w:hAnsi="Times New Roman"/>
                <w:sz w:val="20"/>
              </w:rPr>
              <w:t>5</w:t>
            </w:r>
          </w:p>
        </w:tc>
        <w:tc>
          <w:tcPr>
            <w:tcW w:w="273" w:type="pct"/>
            <w:tcBorders>
              <w:top w:val="nil"/>
              <w:left w:val="nil"/>
              <w:bottom w:val="single" w:sz="4" w:space="0" w:color="auto"/>
              <w:right w:val="single" w:sz="4" w:space="0" w:color="auto"/>
            </w:tcBorders>
            <w:shd w:val="clear" w:color="auto" w:fill="auto"/>
            <w:hideMark/>
          </w:tcPr>
          <w:p w14:paraId="0E492EAE" w14:textId="77777777" w:rsidR="00DE05B8" w:rsidRPr="000800BC" w:rsidRDefault="00DE05B8" w:rsidP="00DE05B8">
            <w:pPr>
              <w:jc w:val="center"/>
              <w:rPr>
                <w:rFonts w:ascii="Times New Roman" w:hAnsi="Times New Roman"/>
                <w:sz w:val="20"/>
              </w:rPr>
            </w:pPr>
          </w:p>
          <w:p w14:paraId="48ECCA8B" w14:textId="77777777" w:rsidR="00DE05B8" w:rsidRPr="000800BC" w:rsidRDefault="00DE05B8" w:rsidP="00DE05B8">
            <w:pPr>
              <w:jc w:val="center"/>
              <w:rPr>
                <w:rFonts w:ascii="Times New Roman" w:hAnsi="Times New Roman"/>
                <w:sz w:val="20"/>
              </w:rPr>
            </w:pPr>
          </w:p>
          <w:p w14:paraId="3DA9D6C3" w14:textId="77777777" w:rsidR="00DE05B8" w:rsidRPr="000800BC" w:rsidRDefault="00DE05B8" w:rsidP="00DE05B8">
            <w:pPr>
              <w:jc w:val="center"/>
              <w:rPr>
                <w:rFonts w:ascii="Times New Roman" w:hAnsi="Times New Roman"/>
                <w:sz w:val="20"/>
              </w:rPr>
            </w:pPr>
          </w:p>
          <w:p w14:paraId="61E9C11B" w14:textId="6EC4C02C" w:rsidR="00DE05B8" w:rsidRPr="000800BC" w:rsidRDefault="00DE05B8" w:rsidP="00DE05B8">
            <w:pPr>
              <w:jc w:val="center"/>
              <w:rPr>
                <w:rFonts w:ascii="Times New Roman" w:hAnsi="Times New Roman"/>
                <w:sz w:val="20"/>
              </w:rPr>
            </w:pPr>
            <w:r w:rsidRPr="000800BC">
              <w:rPr>
                <w:rFonts w:ascii="Times New Roman" w:hAnsi="Times New Roman"/>
                <w:sz w:val="20"/>
              </w:rPr>
              <w:t>0,3</w:t>
            </w:r>
            <w:r w:rsidR="004B6A4D" w:rsidRPr="000800BC">
              <w:rPr>
                <w:rFonts w:ascii="Times New Roman" w:hAnsi="Times New Roman"/>
                <w:sz w:val="20"/>
              </w:rPr>
              <w:t>5</w:t>
            </w:r>
          </w:p>
        </w:tc>
        <w:tc>
          <w:tcPr>
            <w:tcW w:w="272" w:type="pct"/>
            <w:tcBorders>
              <w:top w:val="nil"/>
              <w:left w:val="nil"/>
              <w:bottom w:val="single" w:sz="4" w:space="0" w:color="auto"/>
              <w:right w:val="single" w:sz="4" w:space="0" w:color="auto"/>
            </w:tcBorders>
            <w:shd w:val="clear" w:color="auto" w:fill="auto"/>
            <w:hideMark/>
          </w:tcPr>
          <w:p w14:paraId="7A252B88" w14:textId="77777777" w:rsidR="00DE05B8" w:rsidRPr="000800BC" w:rsidRDefault="00DE05B8" w:rsidP="00DE05B8">
            <w:pPr>
              <w:jc w:val="center"/>
              <w:rPr>
                <w:rFonts w:ascii="Times New Roman" w:hAnsi="Times New Roman"/>
                <w:sz w:val="20"/>
              </w:rPr>
            </w:pPr>
          </w:p>
          <w:p w14:paraId="5467D725" w14:textId="77777777" w:rsidR="00DE05B8" w:rsidRPr="000800BC" w:rsidRDefault="00DE05B8" w:rsidP="00DE05B8">
            <w:pPr>
              <w:jc w:val="center"/>
              <w:rPr>
                <w:rFonts w:ascii="Times New Roman" w:hAnsi="Times New Roman"/>
                <w:sz w:val="20"/>
              </w:rPr>
            </w:pPr>
          </w:p>
          <w:p w14:paraId="07EF6ED4" w14:textId="77777777" w:rsidR="00DE05B8" w:rsidRPr="000800BC" w:rsidRDefault="00DE05B8" w:rsidP="00DE05B8">
            <w:pPr>
              <w:jc w:val="center"/>
              <w:rPr>
                <w:rFonts w:ascii="Times New Roman" w:hAnsi="Times New Roman"/>
                <w:sz w:val="20"/>
              </w:rPr>
            </w:pPr>
          </w:p>
          <w:p w14:paraId="5FA206C4" w14:textId="51147C9B" w:rsidR="00DE05B8" w:rsidRPr="000800BC" w:rsidRDefault="00DE05B8" w:rsidP="00DE05B8">
            <w:pPr>
              <w:jc w:val="center"/>
              <w:rPr>
                <w:rFonts w:ascii="Times New Roman" w:hAnsi="Times New Roman"/>
                <w:sz w:val="20"/>
              </w:rPr>
            </w:pPr>
            <w:r w:rsidRPr="000800BC">
              <w:rPr>
                <w:rFonts w:ascii="Times New Roman" w:hAnsi="Times New Roman"/>
                <w:sz w:val="20"/>
              </w:rPr>
              <w:t>0,1</w:t>
            </w:r>
            <w:r w:rsidR="004B6A4D" w:rsidRPr="000800BC">
              <w:rPr>
                <w:rFonts w:ascii="Times New Roman" w:hAnsi="Times New Roman"/>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192F7F" w:rsidRDefault="00DE05B8" w:rsidP="00DE05B8">
            <w:pPr>
              <w:jc w:val="center"/>
              <w:rPr>
                <w:rFonts w:ascii="Times New Roman" w:hAnsi="Times New Roman"/>
                <w:sz w:val="20"/>
              </w:rPr>
            </w:pPr>
            <w:r w:rsidRPr="00192F7F">
              <w:rPr>
                <w:rFonts w:ascii="Times New Roman" w:hAnsi="Times New Roman"/>
                <w:sz w:val="20"/>
              </w:rPr>
              <w:t>1,00</w:t>
            </w:r>
          </w:p>
        </w:tc>
      </w:tr>
    </w:tbl>
    <w:p w14:paraId="0C9AAF35" w14:textId="26C7F8B8" w:rsidR="00EE4E9C" w:rsidRPr="00192F7F" w:rsidRDefault="00EE4E9C" w:rsidP="00F46C72">
      <w:pPr>
        <w:jc w:val="center"/>
        <w:rPr>
          <w:rFonts w:ascii="Times New Roman" w:hAnsi="Times New Roman"/>
          <w:sz w:val="20"/>
        </w:rPr>
      </w:pPr>
    </w:p>
    <w:p w14:paraId="6011E5FD" w14:textId="77777777" w:rsidR="00B17E17" w:rsidRPr="00192F7F" w:rsidRDefault="00B17E17" w:rsidP="00B17E17">
      <w:pPr>
        <w:rPr>
          <w:rFonts w:ascii="Times New Roman" w:hAnsi="Times New Roman"/>
          <w:szCs w:val="24"/>
        </w:rPr>
        <w:sectPr w:rsidR="00B17E17" w:rsidRPr="00192F7F" w:rsidSect="00B17E17">
          <w:pgSz w:w="15840" w:h="12240" w:orient="landscape"/>
          <w:pgMar w:top="2126" w:right="1418" w:bottom="1327" w:left="1418" w:header="709" w:footer="709" w:gutter="0"/>
          <w:pgNumType w:start="1"/>
          <w:cols w:space="720"/>
        </w:sectPr>
      </w:pPr>
    </w:p>
    <w:p w14:paraId="027D4E52" w14:textId="4390B09F" w:rsidR="00B17E17" w:rsidRPr="00192F7F" w:rsidRDefault="00B17E17" w:rsidP="00B17E17">
      <w:pPr>
        <w:rPr>
          <w:rFonts w:ascii="Times New Roman" w:hAnsi="Times New Roman"/>
          <w:b/>
          <w:szCs w:val="24"/>
        </w:rPr>
      </w:pPr>
      <w:r w:rsidRPr="00192F7F">
        <w:rPr>
          <w:rFonts w:ascii="Times New Roman" w:hAnsi="Times New Roman"/>
          <w:b/>
          <w:szCs w:val="24"/>
        </w:rPr>
        <w:lastRenderedPageBreak/>
        <w:t xml:space="preserve">LINEA DE ACCIÓN: </w:t>
      </w:r>
    </w:p>
    <w:p w14:paraId="20D4A6F8" w14:textId="19163E74" w:rsidR="00FF250A" w:rsidRPr="00192F7F" w:rsidRDefault="00FF250A" w:rsidP="00B17E17">
      <w:pPr>
        <w:rPr>
          <w:rFonts w:ascii="Times New Roman" w:hAnsi="Times New Roman"/>
          <w:b/>
          <w:szCs w:val="24"/>
        </w:rPr>
      </w:pPr>
    </w:p>
    <w:p w14:paraId="45AB1094" w14:textId="77777777" w:rsidR="00FF250A" w:rsidRPr="00192F7F" w:rsidRDefault="00FF250A" w:rsidP="00FF250A">
      <w:pPr>
        <w:rPr>
          <w:rFonts w:ascii="Times New Roman" w:hAnsi="Times New Roman"/>
          <w:szCs w:val="24"/>
        </w:rPr>
      </w:pPr>
      <w:r w:rsidRPr="00192F7F">
        <w:rPr>
          <w:rFonts w:ascii="Times New Roman" w:hAnsi="Times New Roman"/>
          <w:b/>
          <w:szCs w:val="24"/>
        </w:rPr>
        <w:t>LINEA DE ACCIÓN: CONSERVACIÓN DE LAS ESPECIES DE FAUNA SILVESTRE Y CONTROL DE SU TRÁFICO ILEGAL:</w:t>
      </w:r>
      <w:r w:rsidRPr="00192F7F">
        <w:rPr>
          <w:rFonts w:ascii="Times New Roman" w:hAnsi="Times New Roman"/>
          <w:szCs w:val="24"/>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192F7F" w:rsidRDefault="00FF250A" w:rsidP="00FF250A">
      <w:pPr>
        <w:rPr>
          <w:rFonts w:ascii="Times New Roman" w:hAnsi="Times New Roman"/>
          <w:szCs w:val="24"/>
        </w:rPr>
      </w:pPr>
    </w:p>
    <w:p w14:paraId="549D674A" w14:textId="77777777" w:rsidR="00FF250A" w:rsidRPr="00192F7F" w:rsidRDefault="00FF250A" w:rsidP="00FF250A">
      <w:pPr>
        <w:rPr>
          <w:rFonts w:ascii="Times New Roman" w:hAnsi="Times New Roman"/>
          <w:szCs w:val="24"/>
        </w:rPr>
      </w:pPr>
      <w:r w:rsidRPr="00192F7F">
        <w:rPr>
          <w:rFonts w:ascii="Times New Roman" w:hAnsi="Times New Roman"/>
          <w:szCs w:val="24"/>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192F7F" w:rsidRDefault="00FB3D50" w:rsidP="00FB3D50">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1.6.2.3 Indicadores de</w:t>
      </w:r>
      <w:r w:rsidR="00B42B27" w:rsidRPr="00192F7F">
        <w:rPr>
          <w:rFonts w:ascii="Times New Roman" w:hAnsi="Times New Roman"/>
          <w:b/>
          <w:sz w:val="28"/>
          <w:szCs w:val="24"/>
        </w:rPr>
        <w:t xml:space="preserve"> </w:t>
      </w:r>
      <w:r w:rsidRPr="00192F7F">
        <w:rPr>
          <w:rFonts w:ascii="Times New Roman" w:hAnsi="Times New Roman"/>
          <w:b/>
          <w:sz w:val="28"/>
          <w:szCs w:val="24"/>
        </w:rPr>
        <w:t>l</w:t>
      </w:r>
      <w:r w:rsidR="00B42B27" w:rsidRPr="00192F7F">
        <w:rPr>
          <w:rFonts w:ascii="Times New Roman" w:hAnsi="Times New Roman"/>
          <w:b/>
          <w:sz w:val="28"/>
          <w:szCs w:val="24"/>
        </w:rPr>
        <w:t>os</w:t>
      </w:r>
      <w:r w:rsidRPr="00192F7F">
        <w:rPr>
          <w:rFonts w:ascii="Times New Roman" w:hAnsi="Times New Roman"/>
          <w:b/>
          <w:sz w:val="28"/>
          <w:szCs w:val="24"/>
        </w:rPr>
        <w:t xml:space="preserve"> objetivo</w:t>
      </w:r>
      <w:r w:rsidR="00B42B27" w:rsidRPr="00192F7F">
        <w:rPr>
          <w:rFonts w:ascii="Times New Roman" w:hAnsi="Times New Roman"/>
          <w:b/>
          <w:sz w:val="28"/>
          <w:szCs w:val="24"/>
        </w:rPr>
        <w:t>s</w:t>
      </w:r>
      <w:r w:rsidRPr="00192F7F">
        <w:rPr>
          <w:rFonts w:ascii="Times New Roman" w:hAnsi="Times New Roman"/>
          <w:b/>
          <w:sz w:val="28"/>
          <w:szCs w:val="24"/>
        </w:rPr>
        <w:t xml:space="preserve"> específicos</w:t>
      </w:r>
    </w:p>
    <w:p w14:paraId="5CB2E594" w14:textId="77777777" w:rsidR="00FB3D50" w:rsidRPr="00192F7F" w:rsidRDefault="00FB3D50" w:rsidP="00E765F8">
      <w:pPr>
        <w:pBdr>
          <w:top w:val="nil"/>
          <w:left w:val="nil"/>
          <w:bottom w:val="nil"/>
          <w:right w:val="nil"/>
          <w:between w:val="nil"/>
        </w:pBdr>
        <w:jc w:val="left"/>
        <w:rPr>
          <w:rFonts w:ascii="Times New Roman" w:hAnsi="Times New Roman"/>
          <w:b/>
          <w:color w:val="000000"/>
          <w:sz w:val="22"/>
          <w:szCs w:val="22"/>
        </w:rPr>
      </w:pPr>
    </w:p>
    <w:tbl>
      <w:tblPr>
        <w:tblW w:w="5000" w:type="pct"/>
        <w:tblCellMar>
          <w:left w:w="70" w:type="dxa"/>
          <w:right w:w="70" w:type="dxa"/>
        </w:tblCellMar>
        <w:tblLook w:val="04A0" w:firstRow="1" w:lastRow="0" w:firstColumn="1" w:lastColumn="0" w:noHBand="0" w:noVBand="1"/>
      </w:tblPr>
      <w:tblGrid>
        <w:gridCol w:w="1871"/>
        <w:gridCol w:w="1389"/>
        <w:gridCol w:w="1106"/>
        <w:gridCol w:w="1524"/>
        <w:gridCol w:w="2888"/>
      </w:tblGrid>
      <w:tr w:rsidR="009606D5" w:rsidRPr="00192F7F" w14:paraId="476A410C" w14:textId="77777777" w:rsidTr="00C66867">
        <w:trPr>
          <w:trHeight w:val="659"/>
          <w:tblHeader/>
        </w:trPr>
        <w:tc>
          <w:tcPr>
            <w:tcW w:w="1066"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192F7F" w:rsidRDefault="009606D5" w:rsidP="00E73A43">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INDICADOR</w:t>
            </w:r>
          </w:p>
        </w:tc>
        <w:tc>
          <w:tcPr>
            <w:tcW w:w="791"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192F7F" w:rsidRDefault="009606D5" w:rsidP="00E73A43">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UNIDAD DE MEDIDA</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192F7F" w:rsidRDefault="009606D5" w:rsidP="00E73A43">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META</w:t>
            </w:r>
          </w:p>
        </w:tc>
        <w:tc>
          <w:tcPr>
            <w:tcW w:w="868"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192F7F" w:rsidRDefault="009606D5" w:rsidP="00E73A43">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 xml:space="preserve">TIPO DE FUENTE </w:t>
            </w:r>
          </w:p>
        </w:tc>
        <w:tc>
          <w:tcPr>
            <w:tcW w:w="1645"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192F7F" w:rsidRDefault="009606D5" w:rsidP="00E73A43">
            <w:pPr>
              <w:jc w:val="center"/>
              <w:rPr>
                <w:rFonts w:ascii="Times New Roman" w:hAnsi="Times New Roman"/>
                <w:b/>
                <w:bCs/>
                <w:color w:val="FFFFFF" w:themeColor="background1"/>
                <w:sz w:val="20"/>
                <w:lang w:eastAsia="es-CO"/>
              </w:rPr>
            </w:pPr>
            <w:r w:rsidRPr="00192F7F">
              <w:rPr>
                <w:rFonts w:ascii="Times New Roman" w:hAnsi="Times New Roman"/>
                <w:b/>
                <w:bCs/>
                <w:color w:val="FFFFFF" w:themeColor="background1"/>
                <w:sz w:val="20"/>
                <w:lang w:eastAsia="es-CO"/>
              </w:rPr>
              <w:t>FUENTE DE VERIFICACIÓN</w:t>
            </w:r>
          </w:p>
        </w:tc>
      </w:tr>
      <w:tr w:rsidR="00B42B27" w:rsidRPr="00192F7F" w14:paraId="1E6D8611" w14:textId="77777777" w:rsidTr="00B2182D">
        <w:trPr>
          <w:trHeight w:val="877"/>
        </w:trPr>
        <w:tc>
          <w:tcPr>
            <w:tcW w:w="1066"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Operativos de control y vigilancia realizados</w:t>
            </w:r>
          </w:p>
        </w:tc>
        <w:tc>
          <w:tcPr>
            <w:tcW w:w="791" w:type="pct"/>
            <w:tcBorders>
              <w:top w:val="nil"/>
              <w:left w:val="nil"/>
              <w:bottom w:val="single" w:sz="4" w:space="0" w:color="auto"/>
              <w:right w:val="single" w:sz="4" w:space="0" w:color="auto"/>
            </w:tcBorders>
            <w:shd w:val="clear" w:color="auto" w:fill="auto"/>
            <w:vAlign w:val="center"/>
          </w:tcPr>
          <w:p w14:paraId="1F4C8F03" w14:textId="31D1EDDA"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57172C72" w14:textId="5D9E85C2"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27.500</w:t>
            </w:r>
          </w:p>
        </w:tc>
        <w:tc>
          <w:tcPr>
            <w:tcW w:w="868" w:type="pct"/>
            <w:tcBorders>
              <w:top w:val="nil"/>
              <w:left w:val="nil"/>
              <w:bottom w:val="single" w:sz="4" w:space="0" w:color="auto"/>
              <w:right w:val="single" w:sz="4" w:space="0" w:color="auto"/>
            </w:tcBorders>
            <w:shd w:val="clear" w:color="auto" w:fill="auto"/>
            <w:vAlign w:val="center"/>
          </w:tcPr>
          <w:p w14:paraId="2F1100C2" w14:textId="257E3AD8"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Documentos oficiales</w:t>
            </w:r>
          </w:p>
        </w:tc>
        <w:tc>
          <w:tcPr>
            <w:tcW w:w="1645" w:type="pct"/>
            <w:tcBorders>
              <w:top w:val="nil"/>
              <w:left w:val="nil"/>
              <w:bottom w:val="single" w:sz="4" w:space="0" w:color="auto"/>
              <w:right w:val="single" w:sz="4" w:space="0" w:color="auto"/>
            </w:tcBorders>
            <w:shd w:val="clear" w:color="auto" w:fill="auto"/>
            <w:vAlign w:val="center"/>
          </w:tcPr>
          <w:p w14:paraId="333BF688" w14:textId="76A4425D"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 xml:space="preserve">Actas registradas bajo procedimiento de la SDA, Conceptos e Informes Técnicos, Autos, Resoluciones, Memorandos, Comunicaciones externas. </w:t>
            </w:r>
          </w:p>
        </w:tc>
      </w:tr>
      <w:tr w:rsidR="00B42B27" w:rsidRPr="00192F7F" w14:paraId="6E0507DB" w14:textId="77777777" w:rsidTr="00E73A43">
        <w:trPr>
          <w:trHeight w:val="1860"/>
        </w:trPr>
        <w:tc>
          <w:tcPr>
            <w:tcW w:w="1066"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Documentos de lineamientos técnicos realizados</w:t>
            </w:r>
          </w:p>
        </w:tc>
        <w:tc>
          <w:tcPr>
            <w:tcW w:w="791" w:type="pct"/>
            <w:tcBorders>
              <w:top w:val="nil"/>
              <w:left w:val="nil"/>
              <w:bottom w:val="single" w:sz="4" w:space="0" w:color="auto"/>
              <w:right w:val="single" w:sz="4" w:space="0" w:color="auto"/>
            </w:tcBorders>
            <w:shd w:val="clear" w:color="auto" w:fill="auto"/>
            <w:vAlign w:val="center"/>
          </w:tcPr>
          <w:p w14:paraId="6E9C7E54" w14:textId="1A785F7E"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04A73DED" w14:textId="16F431A7"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1</w:t>
            </w:r>
          </w:p>
        </w:tc>
        <w:tc>
          <w:tcPr>
            <w:tcW w:w="868" w:type="pct"/>
            <w:tcBorders>
              <w:top w:val="nil"/>
              <w:left w:val="nil"/>
              <w:bottom w:val="single" w:sz="4" w:space="0" w:color="auto"/>
              <w:right w:val="single" w:sz="4" w:space="0" w:color="auto"/>
            </w:tcBorders>
            <w:shd w:val="clear" w:color="auto" w:fill="auto"/>
            <w:vAlign w:val="center"/>
          </w:tcPr>
          <w:p w14:paraId="1EFF65AC" w14:textId="31219515"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Documento oficial</w:t>
            </w:r>
          </w:p>
        </w:tc>
        <w:tc>
          <w:tcPr>
            <w:tcW w:w="1645" w:type="pct"/>
            <w:tcBorders>
              <w:top w:val="nil"/>
              <w:left w:val="nil"/>
              <w:bottom w:val="single" w:sz="4" w:space="0" w:color="auto"/>
              <w:right w:val="single" w:sz="4" w:space="0" w:color="auto"/>
            </w:tcBorders>
            <w:shd w:val="clear" w:color="auto" w:fill="auto"/>
            <w:vAlign w:val="center"/>
          </w:tcPr>
          <w:p w14:paraId="46EC3048" w14:textId="7061100E" w:rsidR="00B42B27" w:rsidRPr="00192F7F" w:rsidRDefault="00B42B27" w:rsidP="00B42B27">
            <w:pPr>
              <w:jc w:val="center"/>
              <w:rPr>
                <w:rFonts w:ascii="Times New Roman" w:hAnsi="Times New Roman"/>
                <w:sz w:val="20"/>
                <w:lang w:eastAsia="es-CO"/>
              </w:rPr>
            </w:pPr>
            <w:r w:rsidRPr="00192F7F">
              <w:rPr>
                <w:rFonts w:ascii="Times New Roman" w:hAnsi="Times New Roman"/>
                <w:sz w:val="20"/>
                <w:lang w:eastAsia="es-CO"/>
              </w:rPr>
              <w:t>Informe Técnico</w:t>
            </w:r>
          </w:p>
        </w:tc>
      </w:tr>
    </w:tbl>
    <w:p w14:paraId="75719CEC" w14:textId="05DDEEBC" w:rsidR="00482CAB" w:rsidRPr="00192F7F" w:rsidRDefault="00482CAB" w:rsidP="00E765F8">
      <w:pPr>
        <w:pBdr>
          <w:top w:val="nil"/>
          <w:left w:val="nil"/>
          <w:bottom w:val="nil"/>
          <w:right w:val="nil"/>
          <w:between w:val="nil"/>
        </w:pBdr>
        <w:jc w:val="left"/>
        <w:rPr>
          <w:rFonts w:ascii="Times New Roman" w:hAnsi="Times New Roman"/>
          <w:b/>
          <w:color w:val="000000"/>
          <w:sz w:val="22"/>
          <w:szCs w:val="22"/>
        </w:rPr>
      </w:pPr>
    </w:p>
    <w:p w14:paraId="456EEAF8" w14:textId="382DABD5" w:rsidR="00FB3D50" w:rsidRPr="00192F7F" w:rsidRDefault="00FB3D50" w:rsidP="00FB3D50">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lastRenderedPageBreak/>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192F7F" w14:paraId="40550C9C" w14:textId="77777777" w:rsidTr="00D66AB8">
        <w:trPr>
          <w:cantSplit/>
          <w:trHeight w:val="838"/>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192F7F" w:rsidRDefault="00914A8F" w:rsidP="00914A8F">
            <w:pPr>
              <w:jc w:val="center"/>
              <w:rPr>
                <w:rFonts w:ascii="Times New Roman" w:hAnsi="Times New Roman"/>
                <w:b/>
                <w:bCs/>
                <w:color w:val="FFFFFF"/>
                <w:sz w:val="18"/>
                <w:szCs w:val="18"/>
                <w:lang w:eastAsia="es-CO"/>
              </w:rPr>
            </w:pPr>
            <w:r w:rsidRPr="00192F7F">
              <w:rPr>
                <w:rFonts w:ascii="Times New Roman" w:hAnsi="Times New Roman"/>
                <w:b/>
                <w:bCs/>
                <w:color w:val="FFFFFF"/>
                <w:sz w:val="18"/>
                <w:szCs w:val="18"/>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192F7F" w:rsidRDefault="00914A8F" w:rsidP="00914A8F">
            <w:pPr>
              <w:jc w:val="center"/>
              <w:rPr>
                <w:rFonts w:ascii="Times New Roman" w:hAnsi="Times New Roman"/>
                <w:b/>
                <w:bCs/>
                <w:color w:val="FFFFFF"/>
                <w:sz w:val="18"/>
                <w:szCs w:val="18"/>
                <w:lang w:eastAsia="es-CO"/>
              </w:rPr>
            </w:pPr>
            <w:r w:rsidRPr="00192F7F">
              <w:rPr>
                <w:rFonts w:ascii="Times New Roman" w:hAnsi="Times New Roman"/>
                <w:b/>
                <w:bCs/>
                <w:color w:val="FFFFFF"/>
                <w:sz w:val="18"/>
                <w:szCs w:val="18"/>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192F7F" w:rsidRDefault="00914A8F" w:rsidP="00914A8F">
            <w:pPr>
              <w:jc w:val="center"/>
              <w:rPr>
                <w:rFonts w:ascii="Times New Roman" w:hAnsi="Times New Roman"/>
                <w:b/>
                <w:bCs/>
                <w:color w:val="FFFFFF"/>
                <w:sz w:val="18"/>
                <w:szCs w:val="18"/>
                <w:lang w:eastAsia="es-CO"/>
              </w:rPr>
            </w:pPr>
            <w:r w:rsidRPr="00192F7F">
              <w:rPr>
                <w:rFonts w:ascii="Times New Roman" w:hAnsi="Times New Roman"/>
                <w:b/>
                <w:bCs/>
                <w:color w:val="FFFFFF"/>
                <w:sz w:val="18"/>
                <w:szCs w:val="18"/>
                <w:lang w:eastAsia="es-CO"/>
              </w:rPr>
              <w:t xml:space="preserve">TAREAS </w:t>
            </w:r>
          </w:p>
        </w:tc>
      </w:tr>
      <w:tr w:rsidR="00914A8F" w:rsidRPr="00192F7F"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 xml:space="preserve">1. </w:t>
            </w:r>
            <w:r w:rsidR="0042218D" w:rsidRPr="00192F7F">
              <w:rPr>
                <w:rFonts w:ascii="Times New Roman" w:hAnsi="Times New Roman"/>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192F7F"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192F7F"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192F7F"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2. Realizar evaluación y seguimiento a la movilización nacional e internacional de los especímenes de fauna silvestre y al aprovechamiento legal del recurso.</w:t>
            </w:r>
          </w:p>
        </w:tc>
      </w:tr>
      <w:tr w:rsidR="00914A8F" w:rsidRPr="00192F7F" w14:paraId="1EA90C8E" w14:textId="77777777" w:rsidTr="00D66AB8">
        <w:trPr>
          <w:trHeight w:val="1248"/>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192F7F"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192F7F"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3. Ejecutar actividades de promoción y divulgación de conocimiento tendiente a proteger el recurso fauna silvestre y prevenir su tráfico ilegal.</w:t>
            </w:r>
          </w:p>
        </w:tc>
      </w:tr>
      <w:tr w:rsidR="00914A8F" w:rsidRPr="00192F7F" w14:paraId="51382884" w14:textId="77777777" w:rsidTr="00D66AB8">
        <w:trPr>
          <w:trHeight w:val="1043"/>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192F7F" w:rsidRDefault="00914A8F" w:rsidP="00914A8F">
            <w:pPr>
              <w:jc w:val="left"/>
              <w:rPr>
                <w:rFonts w:ascii="Times New Roman" w:hAnsi="Times New Roman"/>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1. Acoger jurídicamente los conceptos técnicos mediante la proyección de los actos administrativos ambientales de carácter sancionatorio.</w:t>
            </w:r>
          </w:p>
        </w:tc>
      </w:tr>
      <w:tr w:rsidR="00914A8F" w:rsidRPr="00192F7F" w14:paraId="2DE154AD" w14:textId="77777777" w:rsidTr="00D66AB8">
        <w:trPr>
          <w:trHeight w:val="900"/>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192F7F"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192F7F"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2.     Realizar el proceso de organización y administración de los documentos de archivos y expedientes sancionatorios.</w:t>
            </w:r>
          </w:p>
        </w:tc>
      </w:tr>
      <w:tr w:rsidR="00914A8F" w:rsidRPr="00192F7F" w14:paraId="533EE9BD" w14:textId="77777777" w:rsidTr="00D66AB8">
        <w:trPr>
          <w:trHeight w:val="961"/>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192F7F"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192F7F"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3.     Notificar los actos administrativos en cumplimiento de la normatividad establecida.</w:t>
            </w:r>
          </w:p>
        </w:tc>
      </w:tr>
      <w:tr w:rsidR="00914A8F" w:rsidRPr="00192F7F" w14:paraId="32D04C9D" w14:textId="77777777" w:rsidTr="00D66AB8">
        <w:trPr>
          <w:trHeight w:val="793"/>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192F7F"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192F7F"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4.     Realizar acciones de seguimiento y control ambiental en el marco del trámite sancionatorio</w:t>
            </w:r>
          </w:p>
        </w:tc>
      </w:tr>
      <w:tr w:rsidR="00914A8F" w:rsidRPr="00192F7F" w14:paraId="1744FF1C" w14:textId="77777777" w:rsidTr="00D66AB8">
        <w:trPr>
          <w:trHeight w:val="95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 xml:space="preserve">Documentos de lineamientos técnicos para la conservación de la biodiversidad y sus servicios </w:t>
            </w:r>
            <w:r w:rsidR="00B2182D" w:rsidRPr="00192F7F">
              <w:rPr>
                <w:rFonts w:ascii="Times New Roman" w:hAnsi="Times New Roman"/>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0FCC51B4"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 xml:space="preserve">1. </w:t>
            </w:r>
            <w:r w:rsidR="0042218D" w:rsidRPr="00192F7F">
              <w:rPr>
                <w:rFonts w:ascii="Times New Roman" w:hAnsi="Times New Roman"/>
                <w:color w:val="000000"/>
                <w:sz w:val="20"/>
                <w:lang w:eastAsia="es-CO"/>
              </w:rPr>
              <w:t>Realizar la formulación del programa para la atención integral y especializada de la fauna silvestre.</w:t>
            </w:r>
          </w:p>
        </w:tc>
      </w:tr>
      <w:tr w:rsidR="00914A8F" w:rsidRPr="00192F7F"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192F7F"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192F7F"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192F7F" w:rsidRDefault="00914A8F" w:rsidP="00914A8F">
            <w:pPr>
              <w:jc w:val="center"/>
              <w:rPr>
                <w:rFonts w:ascii="Times New Roman" w:hAnsi="Times New Roman"/>
                <w:color w:val="000000"/>
                <w:sz w:val="20"/>
                <w:lang w:eastAsia="es-CO"/>
              </w:rPr>
            </w:pPr>
            <w:r w:rsidRPr="00192F7F">
              <w:rPr>
                <w:rFonts w:ascii="Times New Roman" w:hAnsi="Times New Roman"/>
                <w:color w:val="000000"/>
                <w:sz w:val="20"/>
                <w:lang w:eastAsia="es-CO"/>
              </w:rPr>
              <w:t>2. Implementar el programa para la atención integral y especializada de la fauna silvestre</w:t>
            </w:r>
          </w:p>
        </w:tc>
      </w:tr>
    </w:tbl>
    <w:p w14:paraId="62C9C822" w14:textId="77777777" w:rsidR="00100113" w:rsidRPr="00192F7F"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523A8D08" w14:textId="77777777" w:rsidR="00FB3D50" w:rsidRPr="00192F7F" w:rsidRDefault="00FB3D50" w:rsidP="00FB3D50">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lastRenderedPageBreak/>
        <w:t xml:space="preserve">1.7  </w:t>
      </w:r>
      <w:hyperlink r:id="rId19">
        <w:r w:rsidRPr="00192F7F">
          <w:rPr>
            <w:rFonts w:ascii="Times New Roman" w:hAnsi="Times New Roman"/>
            <w:b/>
            <w:color w:val="000000"/>
            <w:sz w:val="28"/>
            <w:szCs w:val="28"/>
          </w:rPr>
          <w:t>Alternativas de solución</w:t>
        </w:r>
      </w:hyperlink>
    </w:p>
    <w:p w14:paraId="05366077" w14:textId="77777777" w:rsidR="00A41E30" w:rsidRPr="00192F7F" w:rsidRDefault="00A41E30">
      <w:pPr>
        <w:pBdr>
          <w:top w:val="nil"/>
          <w:left w:val="nil"/>
          <w:bottom w:val="nil"/>
          <w:right w:val="nil"/>
          <w:between w:val="nil"/>
        </w:pBdr>
        <w:ind w:left="720" w:hanging="708"/>
        <w:jc w:val="left"/>
        <w:rPr>
          <w:rFonts w:ascii="Times New Roman" w:hAnsi="Times New Roman"/>
          <w:szCs w:val="24"/>
        </w:rPr>
      </w:pPr>
    </w:p>
    <w:p w14:paraId="2EFCF403" w14:textId="66F2A1CF" w:rsidR="00FB3D50" w:rsidRPr="00192F7F" w:rsidRDefault="00A41E30">
      <w:pPr>
        <w:pBdr>
          <w:top w:val="nil"/>
          <w:left w:val="nil"/>
          <w:bottom w:val="nil"/>
          <w:right w:val="nil"/>
          <w:between w:val="nil"/>
        </w:pBdr>
        <w:ind w:left="720" w:hanging="708"/>
        <w:jc w:val="left"/>
        <w:rPr>
          <w:rFonts w:ascii="Times New Roman" w:hAnsi="Times New Roman"/>
          <w:szCs w:val="24"/>
        </w:rPr>
      </w:pPr>
      <w:r w:rsidRPr="00192F7F">
        <w:rPr>
          <w:rFonts w:ascii="Times New Roman" w:hAnsi="Times New Roman"/>
          <w:szCs w:val="24"/>
        </w:rPr>
        <w:t>Control a los factores de deterioro del recurso fauna silvestre en Bogotá D.C</w:t>
      </w:r>
    </w:p>
    <w:p w14:paraId="1DB9115B" w14:textId="0DCF966F" w:rsidR="00FB3D50" w:rsidRPr="00192F7F" w:rsidRDefault="00FB3D50" w:rsidP="00D1763C">
      <w:pPr>
        <w:pStyle w:val="Prrafodelista"/>
        <w:keepNext/>
        <w:keepLines/>
        <w:numPr>
          <w:ilvl w:val="0"/>
          <w:numId w:val="2"/>
        </w:numPr>
        <w:spacing w:before="480" w:after="120"/>
        <w:outlineLvl w:val="0"/>
        <w:rPr>
          <w:rFonts w:ascii="Times New Roman" w:hAnsi="Times New Roman"/>
          <w:b/>
          <w:sz w:val="28"/>
          <w:szCs w:val="48"/>
        </w:rPr>
      </w:pPr>
      <w:r w:rsidRPr="00192F7F">
        <w:rPr>
          <w:rFonts w:ascii="Times New Roman" w:hAnsi="Times New Roman"/>
          <w:b/>
          <w:sz w:val="28"/>
          <w:szCs w:val="48"/>
        </w:rPr>
        <w:t>MODULO II -PREPARAR ALTERNATIVA DE SOLUCIÓN</w:t>
      </w:r>
    </w:p>
    <w:p w14:paraId="620DD011" w14:textId="77777777" w:rsidR="00FB3D50" w:rsidRPr="00192F7F" w:rsidRDefault="00FB3D50" w:rsidP="00FB3D50">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 xml:space="preserve">2.1 Estudio de necesidades </w:t>
      </w:r>
    </w:p>
    <w:p w14:paraId="2F5B21F9" w14:textId="6103174A" w:rsidR="00466E58" w:rsidRPr="00192F7F" w:rsidRDefault="00466E58" w:rsidP="004A0D95">
      <w:pPr>
        <w:pBdr>
          <w:top w:val="nil"/>
          <w:left w:val="nil"/>
          <w:bottom w:val="nil"/>
          <w:right w:val="nil"/>
          <w:between w:val="nil"/>
        </w:pBdr>
        <w:jc w:val="left"/>
        <w:rPr>
          <w:rFonts w:ascii="Times New Roman" w:hAnsi="Times New Roman"/>
          <w:b/>
          <w:color w:val="000000"/>
          <w:szCs w:val="24"/>
        </w:rPr>
      </w:pPr>
    </w:p>
    <w:p w14:paraId="180CA9E8"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b/>
          <w:szCs w:val="24"/>
          <w:lang w:eastAsia="es-CO"/>
        </w:rPr>
        <w:t xml:space="preserve">BIEN O SERVICIO A ENTREGAR O DEMANDA A SATISFACER NO. 1: </w:t>
      </w:r>
      <w:r w:rsidRPr="00192F7F">
        <w:rPr>
          <w:rFonts w:ascii="Times New Roman" w:hAnsi="Times New Roman"/>
          <w:szCs w:val="24"/>
          <w:lang w:eastAsia="es-CO"/>
        </w:rPr>
        <w:t>Servicio de evaluación, control, seguimiento y prevención sobre el recurso fauna silvestre.</w:t>
      </w:r>
    </w:p>
    <w:p w14:paraId="38DEF269" w14:textId="77777777" w:rsidR="00A41E30" w:rsidRPr="00192F7F" w:rsidRDefault="00A41E30" w:rsidP="00A41E30">
      <w:pPr>
        <w:pStyle w:val="Encabezado"/>
        <w:rPr>
          <w:rFonts w:ascii="Times New Roman" w:hAnsi="Times New Roman"/>
          <w:b/>
          <w:szCs w:val="24"/>
          <w:lang w:eastAsia="es-CO"/>
        </w:rPr>
      </w:pPr>
    </w:p>
    <w:p w14:paraId="5C068AC6"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b/>
          <w:szCs w:val="24"/>
          <w:lang w:eastAsia="es-CO"/>
        </w:rPr>
        <w:t xml:space="preserve">Descripción de la demanda: </w:t>
      </w:r>
      <w:r w:rsidRPr="00192F7F">
        <w:rPr>
          <w:rFonts w:ascii="Times New Roman" w:hAnsi="Times New Roman"/>
          <w:szCs w:val="24"/>
          <w:lang w:eastAsia="es-CO"/>
        </w:rPr>
        <w:t xml:space="preserve">Actuaciones </w:t>
      </w:r>
      <w:r w:rsidRPr="00192F7F">
        <w:rPr>
          <w:rFonts w:ascii="Times New Roman" w:hAnsi="Times New Roman"/>
          <w:b/>
          <w:szCs w:val="24"/>
          <w:lang w:eastAsia="es-CO"/>
        </w:rPr>
        <w:t>programadas</w:t>
      </w:r>
      <w:r w:rsidRPr="00192F7F">
        <w:rPr>
          <w:rFonts w:ascii="Times New Roman" w:hAnsi="Times New Roman"/>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192F7F" w:rsidRDefault="00A41E30" w:rsidP="00A41E30">
      <w:pPr>
        <w:pStyle w:val="Encabezado"/>
        <w:rPr>
          <w:rFonts w:ascii="Times New Roman" w:hAnsi="Times New Roman"/>
          <w:szCs w:val="24"/>
          <w:lang w:eastAsia="es-CO"/>
        </w:rPr>
      </w:pPr>
    </w:p>
    <w:p w14:paraId="540BA5FD"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b/>
          <w:szCs w:val="24"/>
          <w:lang w:eastAsia="es-CO"/>
        </w:rPr>
        <w:t>Descripción de la oferta:</w:t>
      </w:r>
      <w:r w:rsidRPr="00192F7F">
        <w:rPr>
          <w:rFonts w:ascii="Times New Roman" w:hAnsi="Times New Roman"/>
          <w:szCs w:val="24"/>
          <w:lang w:eastAsia="es-CO"/>
        </w:rPr>
        <w:t xml:space="preserve"> Actuaciones </w:t>
      </w:r>
      <w:r w:rsidRPr="00192F7F">
        <w:rPr>
          <w:rFonts w:ascii="Times New Roman" w:hAnsi="Times New Roman"/>
          <w:b/>
          <w:szCs w:val="24"/>
          <w:lang w:eastAsia="es-CO"/>
        </w:rPr>
        <w:t>ejecutadas</w:t>
      </w:r>
      <w:r w:rsidRPr="00192F7F">
        <w:rPr>
          <w:rFonts w:ascii="Times New Roman" w:hAnsi="Times New Roman"/>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192F7F" w:rsidRDefault="00A41E30" w:rsidP="00A41E30">
      <w:pPr>
        <w:pStyle w:val="Encabezado"/>
        <w:rPr>
          <w:rFonts w:ascii="Times New Roman" w:hAnsi="Times New Roman"/>
          <w:szCs w:val="24"/>
          <w:lang w:eastAsia="es-CO"/>
        </w:rPr>
      </w:pPr>
    </w:p>
    <w:p w14:paraId="371A6B92"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szCs w:val="24"/>
          <w:lang w:eastAsia="es-CO"/>
        </w:rPr>
        <w:t>Desde 2017 hasta el 2020 la oferta histórica superó lo programado, ya que al ser tan dinámico el tráfico legal e ilegal de especies silvestres, la autoridad ambiental en cumplimiento de su misionalidad y del marco normativo establecido para la protección y conservación de la fauna silvestre se vio en la necesidad de procurar una adaptación desde su capacidad institucional para atender la creciente demanda.</w:t>
      </w:r>
    </w:p>
    <w:p w14:paraId="0B9D9C21" w14:textId="77777777" w:rsidR="00A41E30" w:rsidRPr="00192F7F" w:rsidRDefault="00A41E30" w:rsidP="00A41E30">
      <w:pPr>
        <w:pStyle w:val="Encabezado"/>
        <w:rPr>
          <w:rFonts w:ascii="Times New Roman" w:hAnsi="Times New Roman"/>
          <w:szCs w:val="24"/>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192F7F"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DÉFICIT</w:t>
            </w:r>
          </w:p>
        </w:tc>
      </w:tr>
      <w:tr w:rsidR="00A41E30" w:rsidRPr="00192F7F"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192F7F" w:rsidRDefault="00A41E30" w:rsidP="00896EAF">
            <w:pPr>
              <w:jc w:val="center"/>
              <w:rPr>
                <w:rFonts w:ascii="Times New Roman" w:hAnsi="Times New Roman"/>
                <w:b/>
                <w:bCs/>
                <w:sz w:val="20"/>
                <w:lang w:eastAsia="es-CO"/>
              </w:rPr>
            </w:pPr>
            <w:r w:rsidRPr="00192F7F">
              <w:rPr>
                <w:rFonts w:ascii="Times New Roman" w:hAnsi="Times New Roman"/>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-594</w:t>
            </w:r>
          </w:p>
        </w:tc>
      </w:tr>
      <w:tr w:rsidR="00A41E30" w:rsidRPr="00192F7F"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192F7F" w:rsidRDefault="00A41E30" w:rsidP="00896EAF">
            <w:pPr>
              <w:jc w:val="center"/>
              <w:rPr>
                <w:rFonts w:ascii="Times New Roman" w:hAnsi="Times New Roman"/>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269</w:t>
            </w:r>
          </w:p>
        </w:tc>
      </w:tr>
      <w:tr w:rsidR="00A41E30" w:rsidRPr="00192F7F"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192F7F" w:rsidRDefault="00A41E30" w:rsidP="00896EAF">
            <w:pPr>
              <w:jc w:val="center"/>
              <w:rPr>
                <w:rFonts w:ascii="Times New Roman" w:hAnsi="Times New Roman"/>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505</w:t>
            </w:r>
          </w:p>
        </w:tc>
      </w:tr>
      <w:tr w:rsidR="00A41E30" w:rsidRPr="00192F7F"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192F7F"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3.989</w:t>
            </w:r>
          </w:p>
        </w:tc>
      </w:tr>
      <w:tr w:rsidR="00A41E30" w:rsidRPr="00192F7F"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192F7F"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color w:val="000000"/>
                <w:sz w:val="20"/>
              </w:rPr>
              <w:t>454</w:t>
            </w:r>
          </w:p>
        </w:tc>
      </w:tr>
      <w:tr w:rsidR="00A41E30" w:rsidRPr="00192F7F"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-2.500</w:t>
            </w:r>
          </w:p>
        </w:tc>
      </w:tr>
      <w:tr w:rsidR="00A41E30" w:rsidRPr="00192F7F"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192F7F"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-6.500</w:t>
            </w:r>
          </w:p>
        </w:tc>
      </w:tr>
      <w:tr w:rsidR="00A41E30" w:rsidRPr="00192F7F"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192F7F"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-7.000</w:t>
            </w:r>
          </w:p>
        </w:tc>
      </w:tr>
      <w:tr w:rsidR="00A41E30" w:rsidRPr="00192F7F"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192F7F"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-7.500</w:t>
            </w:r>
          </w:p>
        </w:tc>
      </w:tr>
      <w:tr w:rsidR="00A41E30" w:rsidRPr="00192F7F"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192F7F"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-4.000</w:t>
            </w:r>
          </w:p>
        </w:tc>
      </w:tr>
    </w:tbl>
    <w:p w14:paraId="4C1AB9E1" w14:textId="77777777" w:rsidR="00A41E30" w:rsidRPr="00192F7F" w:rsidRDefault="00A41E30" w:rsidP="00A41E30">
      <w:pPr>
        <w:pStyle w:val="Encabezado"/>
        <w:rPr>
          <w:rFonts w:ascii="Times New Roman" w:hAnsi="Times New Roman"/>
          <w:b/>
          <w:sz w:val="20"/>
          <w:lang w:eastAsia="es-CO"/>
        </w:rPr>
      </w:pPr>
      <w:r w:rsidRPr="00192F7F">
        <w:rPr>
          <w:rFonts w:ascii="Times New Roman" w:hAnsi="Times New Roman"/>
          <w:b/>
          <w:sz w:val="20"/>
          <w:lang w:eastAsia="es-CO"/>
        </w:rPr>
        <w:t>*</w:t>
      </w:r>
      <w:r w:rsidRPr="00192F7F">
        <w:rPr>
          <w:rFonts w:ascii="Times New Roman" w:hAnsi="Times New Roman"/>
          <w:sz w:val="20"/>
          <w:lang w:eastAsia="es-CO"/>
        </w:rPr>
        <w:t>Cifra registrada del 01 de enero al 30 de abril de 2020.</w:t>
      </w:r>
    </w:p>
    <w:p w14:paraId="3859BDE3" w14:textId="77777777" w:rsidR="00A41E30" w:rsidRPr="00192F7F" w:rsidRDefault="00A41E30" w:rsidP="00A41E30">
      <w:pPr>
        <w:pStyle w:val="Encabezado"/>
        <w:rPr>
          <w:rFonts w:ascii="Times New Roman" w:hAnsi="Times New Roman"/>
          <w:szCs w:val="24"/>
          <w:lang w:eastAsia="es-CO"/>
        </w:rPr>
      </w:pPr>
    </w:p>
    <w:p w14:paraId="65D67C70"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szCs w:val="24"/>
          <w:lang w:eastAsia="es-CO"/>
        </w:rPr>
        <w:lastRenderedPageBreak/>
        <w:t>De acuerdo con el comportamiento histórico de la oferta, el promedio de actuaciones requeridas entre el II Semestre de 2016 al 30 de abril de 2020 fue de 6.781</w:t>
      </w:r>
      <w:r w:rsidRPr="00192F7F">
        <w:rPr>
          <w:rStyle w:val="Refdenotaalpie"/>
          <w:rFonts w:ascii="Times New Roman" w:hAnsi="Times New Roman"/>
          <w:szCs w:val="24"/>
          <w:lang w:eastAsia="es-CO"/>
        </w:rPr>
        <w:footnoteReference w:id="2"/>
      </w:r>
      <w:r w:rsidRPr="00192F7F">
        <w:rPr>
          <w:rFonts w:ascii="Times New Roman" w:hAnsi="Times New Roman"/>
          <w:szCs w:val="24"/>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192F7F" w:rsidRDefault="00A41E30" w:rsidP="00A41E30">
      <w:pPr>
        <w:pStyle w:val="Encabezado"/>
        <w:rPr>
          <w:rFonts w:ascii="Times New Roman" w:hAnsi="Times New Roman"/>
          <w:szCs w:val="24"/>
          <w:lang w:eastAsia="es-CO"/>
        </w:rPr>
      </w:pPr>
    </w:p>
    <w:p w14:paraId="307964F9"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b/>
          <w:szCs w:val="24"/>
          <w:lang w:eastAsia="es-CO"/>
        </w:rPr>
        <w:t>BIEN O SERVICIO A ENTREGAR O DEMANDA A SATISFACER NO. 2</w:t>
      </w:r>
      <w:r w:rsidRPr="00192F7F">
        <w:rPr>
          <w:rFonts w:ascii="Times New Roman" w:hAnsi="Times New Roman"/>
          <w:szCs w:val="24"/>
          <w:lang w:eastAsia="es-CO"/>
        </w:rPr>
        <w:t>: Servicio para la atención integral y especializada de la fauna silvestre.</w:t>
      </w:r>
    </w:p>
    <w:p w14:paraId="3C2362B9" w14:textId="77777777" w:rsidR="00A41E30" w:rsidRPr="00192F7F" w:rsidRDefault="00A41E30" w:rsidP="00A41E30">
      <w:pPr>
        <w:pStyle w:val="Encabezado"/>
        <w:rPr>
          <w:rFonts w:ascii="Times New Roman" w:hAnsi="Times New Roman"/>
          <w:szCs w:val="24"/>
          <w:lang w:eastAsia="es-CO"/>
        </w:rPr>
      </w:pPr>
    </w:p>
    <w:p w14:paraId="348F2AE0"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b/>
          <w:szCs w:val="24"/>
          <w:lang w:eastAsia="es-CO"/>
        </w:rPr>
        <w:t>Descripción de la demanda:</w:t>
      </w:r>
      <w:r w:rsidRPr="00192F7F">
        <w:rPr>
          <w:rFonts w:ascii="Times New Roman" w:hAnsi="Times New Roman"/>
          <w:szCs w:val="24"/>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192F7F" w:rsidRDefault="00A41E30" w:rsidP="00A41E30">
      <w:pPr>
        <w:pStyle w:val="Encabezado"/>
        <w:rPr>
          <w:rFonts w:ascii="Times New Roman" w:hAnsi="Times New Roman"/>
          <w:szCs w:val="24"/>
          <w:lang w:eastAsia="es-CO"/>
        </w:rPr>
      </w:pPr>
    </w:p>
    <w:p w14:paraId="287AC878"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szCs w:val="24"/>
          <w:lang w:eastAsia="es-CO"/>
        </w:rPr>
        <w:t>La demanda proyectada corresponde al avance porcentual en la implementación del programa para la atención integral y especializada de la fauna silvestre.</w:t>
      </w:r>
    </w:p>
    <w:p w14:paraId="096966F5" w14:textId="77777777" w:rsidR="00A41E30" w:rsidRPr="00192F7F" w:rsidRDefault="00A41E30" w:rsidP="00A41E30">
      <w:pPr>
        <w:pStyle w:val="Encabezado"/>
        <w:rPr>
          <w:rFonts w:ascii="Times New Roman" w:hAnsi="Times New Roman"/>
          <w:szCs w:val="24"/>
          <w:lang w:eastAsia="es-CO"/>
        </w:rPr>
      </w:pPr>
    </w:p>
    <w:p w14:paraId="2B9F83CC" w14:textId="77777777" w:rsidR="00A41E30" w:rsidRPr="00192F7F" w:rsidRDefault="00A41E30" w:rsidP="00A41E30">
      <w:pPr>
        <w:pStyle w:val="Encabezado"/>
        <w:rPr>
          <w:rFonts w:ascii="Times New Roman" w:hAnsi="Times New Roman"/>
          <w:szCs w:val="24"/>
          <w:lang w:eastAsia="es-CO"/>
        </w:rPr>
      </w:pPr>
      <w:r w:rsidRPr="00192F7F">
        <w:rPr>
          <w:rFonts w:ascii="Times New Roman" w:hAnsi="Times New Roman"/>
          <w:b/>
          <w:szCs w:val="24"/>
          <w:lang w:eastAsia="es-CO"/>
        </w:rPr>
        <w:t>Descripción de la oferta:</w:t>
      </w:r>
      <w:r w:rsidRPr="00192F7F">
        <w:rPr>
          <w:rFonts w:ascii="Times New Roman" w:hAnsi="Times New Roman"/>
          <w:szCs w:val="24"/>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192F7F" w:rsidRDefault="00A41E30" w:rsidP="00A41E30">
      <w:pPr>
        <w:pStyle w:val="Encabezado"/>
        <w:rPr>
          <w:rFonts w:ascii="Times New Roman" w:hAnsi="Times New Roman"/>
          <w:szCs w:val="24"/>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192F7F" w14:paraId="5AF203E2" w14:textId="77777777" w:rsidTr="001D080A">
        <w:trPr>
          <w:trHeight w:val="696"/>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color w:val="FFFFFF"/>
                <w:sz w:val="20"/>
                <w:lang w:eastAsia="es-CO"/>
              </w:rPr>
              <w:t>DÉFICIT</w:t>
            </w:r>
          </w:p>
        </w:tc>
      </w:tr>
      <w:tr w:rsidR="0084704E" w:rsidRPr="00192F7F"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192F7F" w:rsidRDefault="00A41E30" w:rsidP="00896EAF">
            <w:pPr>
              <w:jc w:val="center"/>
              <w:rPr>
                <w:rFonts w:ascii="Times New Roman" w:hAnsi="Times New Roman"/>
                <w:b/>
                <w:bCs/>
                <w:sz w:val="20"/>
                <w:lang w:eastAsia="es-CO"/>
              </w:rPr>
            </w:pPr>
            <w:r w:rsidRPr="00192F7F">
              <w:rPr>
                <w:rFonts w:ascii="Times New Roman" w:hAnsi="Times New Roman"/>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-1,00</w:t>
            </w:r>
          </w:p>
        </w:tc>
      </w:tr>
      <w:tr w:rsidR="0084704E" w:rsidRPr="00192F7F"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192F7F"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-1,00</w:t>
            </w:r>
          </w:p>
        </w:tc>
      </w:tr>
      <w:tr w:rsidR="0084704E" w:rsidRPr="00192F7F"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192F7F"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-1,00</w:t>
            </w:r>
          </w:p>
        </w:tc>
      </w:tr>
      <w:tr w:rsidR="0084704E" w:rsidRPr="00192F7F"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192F7F" w:rsidRDefault="00A41E30" w:rsidP="00896EAF">
            <w:pPr>
              <w:jc w:val="center"/>
              <w:rPr>
                <w:rFonts w:ascii="Times New Roman" w:hAnsi="Times New Roman"/>
                <w:b/>
                <w:bCs/>
                <w:color w:val="FFFFFF"/>
                <w:sz w:val="20"/>
                <w:lang w:eastAsia="es-CO"/>
              </w:rPr>
            </w:pPr>
            <w:r w:rsidRPr="00192F7F">
              <w:rPr>
                <w:rFonts w:ascii="Times New Roman" w:hAnsi="Times New Roman"/>
                <w:b/>
                <w:bCs/>
                <w:sz w:val="20"/>
                <w:lang w:eastAsia="es-CO"/>
              </w:rPr>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sz w:val="20"/>
              </w:rPr>
              <w:t>-0,05</w:t>
            </w:r>
          </w:p>
        </w:tc>
      </w:tr>
      <w:tr w:rsidR="0084704E" w:rsidRPr="00192F7F"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192F7F"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-0,40</w:t>
            </w:r>
          </w:p>
        </w:tc>
      </w:tr>
      <w:tr w:rsidR="0084704E" w:rsidRPr="00192F7F"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192F7F"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-0,70</w:t>
            </w:r>
          </w:p>
        </w:tc>
      </w:tr>
      <w:tr w:rsidR="0084704E" w:rsidRPr="00192F7F"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192F7F"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-0,90</w:t>
            </w:r>
          </w:p>
        </w:tc>
      </w:tr>
      <w:tr w:rsidR="0084704E" w:rsidRPr="00192F7F"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192F7F"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192F7F" w:rsidRDefault="00A41E30" w:rsidP="00896EAF">
            <w:pPr>
              <w:jc w:val="center"/>
              <w:rPr>
                <w:rFonts w:ascii="Times New Roman" w:hAnsi="Times New Roman"/>
                <w:sz w:val="20"/>
                <w:lang w:eastAsia="es-CO"/>
              </w:rPr>
            </w:pPr>
            <w:r w:rsidRPr="00192F7F">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192F7F" w:rsidRDefault="00A41E30" w:rsidP="00896EAF">
            <w:pPr>
              <w:jc w:val="center"/>
              <w:rPr>
                <w:rFonts w:ascii="Times New Roman" w:hAnsi="Times New Roman"/>
                <w:color w:val="000000"/>
                <w:sz w:val="20"/>
                <w:lang w:eastAsia="es-CO"/>
              </w:rPr>
            </w:pPr>
            <w:r w:rsidRPr="00192F7F">
              <w:rPr>
                <w:rFonts w:ascii="Times New Roman" w:hAnsi="Times New Roman"/>
                <w:color w:val="000000"/>
                <w:sz w:val="20"/>
              </w:rPr>
              <w:t>-1,00</w:t>
            </w:r>
          </w:p>
        </w:tc>
      </w:tr>
    </w:tbl>
    <w:p w14:paraId="5E755648" w14:textId="1DDCDEA1" w:rsidR="003B5B90" w:rsidRPr="00192F7F" w:rsidRDefault="003B5B90" w:rsidP="003B5B90">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lastRenderedPageBreak/>
        <w:t xml:space="preserve">2.2 Análisis técnico </w:t>
      </w:r>
    </w:p>
    <w:p w14:paraId="198632EE" w14:textId="60F7EA98" w:rsidR="003B5B90" w:rsidRPr="00192F7F" w:rsidRDefault="00BC484D" w:rsidP="003B5B90">
      <w:pPr>
        <w:pStyle w:val="Ttulo3"/>
        <w:rPr>
          <w:rFonts w:ascii="Times New Roman" w:hAnsi="Times New Roman"/>
        </w:rPr>
      </w:pPr>
      <w:r w:rsidRPr="00192F7F">
        <w:rPr>
          <w:rFonts w:ascii="Times New Roman" w:hAnsi="Times New Roman"/>
          <w:b w:val="0"/>
          <w:color w:val="000000"/>
          <w:sz w:val="22"/>
          <w:szCs w:val="22"/>
        </w:rPr>
        <w:t xml:space="preserve">  </w:t>
      </w:r>
      <w:r w:rsidR="003B5B90" w:rsidRPr="00192F7F">
        <w:rPr>
          <w:rFonts w:ascii="Times New Roman" w:hAnsi="Times New Roman"/>
        </w:rPr>
        <w:t>2.2.1 Nombre de la alternativa seleccionada</w:t>
      </w:r>
    </w:p>
    <w:p w14:paraId="21EFC60D" w14:textId="068DABBB" w:rsidR="00AE426C" w:rsidRPr="00192F7F" w:rsidRDefault="00AE426C" w:rsidP="00AE426C"/>
    <w:p w14:paraId="285C5844" w14:textId="77777777" w:rsidR="00AE426C" w:rsidRPr="00192F7F" w:rsidRDefault="00AE426C" w:rsidP="00AE426C">
      <w:pPr>
        <w:contextualSpacing/>
        <w:rPr>
          <w:rFonts w:ascii="Times New Roman" w:hAnsi="Times New Roman"/>
          <w:szCs w:val="24"/>
          <w:lang w:eastAsia="es-CO"/>
        </w:rPr>
      </w:pPr>
      <w:r w:rsidRPr="00192F7F">
        <w:rPr>
          <w:rFonts w:ascii="Times New Roman" w:hAnsi="Times New Roman"/>
          <w:szCs w:val="24"/>
          <w:lang w:val="es-ES"/>
        </w:rPr>
        <w:t>Control a los factores de deterioro del recurso fauna silvestre en Bogotá D.C</w:t>
      </w:r>
    </w:p>
    <w:p w14:paraId="713F1D1D" w14:textId="5F5B4AEF" w:rsidR="00831BBF" w:rsidRPr="00192F7F" w:rsidRDefault="00831BBF" w:rsidP="00831BBF">
      <w:pPr>
        <w:pStyle w:val="Ttulo3"/>
        <w:rPr>
          <w:rFonts w:ascii="Times New Roman" w:hAnsi="Times New Roman"/>
        </w:rPr>
      </w:pPr>
      <w:r w:rsidRPr="00192F7F">
        <w:rPr>
          <w:rFonts w:ascii="Times New Roman" w:hAnsi="Times New Roman"/>
        </w:rPr>
        <w:t xml:space="preserve">  2.2.2 Aspectos generales</w:t>
      </w:r>
    </w:p>
    <w:p w14:paraId="72E075E1" w14:textId="77777777" w:rsidR="00AE426C" w:rsidRPr="00192F7F" w:rsidRDefault="00AE426C" w:rsidP="00AE426C">
      <w:pPr>
        <w:rPr>
          <w:rFonts w:ascii="Century Gothic" w:hAnsi="Century Gothic"/>
          <w:sz w:val="20"/>
        </w:rPr>
      </w:pPr>
    </w:p>
    <w:p w14:paraId="4093C5A1" w14:textId="515988C3" w:rsidR="00AE426C" w:rsidRPr="00192F7F" w:rsidRDefault="00AE426C" w:rsidP="00AE426C">
      <w:pPr>
        <w:rPr>
          <w:rFonts w:ascii="Times New Roman" w:hAnsi="Times New Roman"/>
          <w:szCs w:val="24"/>
        </w:rPr>
      </w:pPr>
      <w:r w:rsidRPr="00192F7F">
        <w:rPr>
          <w:rFonts w:ascii="Times New Roman" w:hAnsi="Times New Roman"/>
          <w:szCs w:val="24"/>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192F7F">
        <w:rPr>
          <w:rFonts w:ascii="Times New Roman" w:hAnsi="Times New Roman"/>
          <w:i/>
          <w:szCs w:val="24"/>
        </w:rPr>
        <w:t>Trichechus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inunguis</w:t>
      </w:r>
      <w:proofErr w:type="spellEnd"/>
      <w:r w:rsidRPr="00192F7F">
        <w:rPr>
          <w:rFonts w:ascii="Times New Roman" w:hAnsi="Times New Roman"/>
          <w:i/>
          <w:szCs w:val="24"/>
        </w:rPr>
        <w:t xml:space="preserve">), </w:t>
      </w:r>
      <w:r w:rsidRPr="00192F7F">
        <w:rPr>
          <w:rFonts w:ascii="Times New Roman" w:hAnsi="Times New Roman"/>
          <w:szCs w:val="24"/>
        </w:rPr>
        <w:t>250.000 ejemplares de cocodrilos del Magdalena y Orinoco (</w:t>
      </w:r>
      <w:proofErr w:type="spellStart"/>
      <w:r w:rsidRPr="00192F7F">
        <w:rPr>
          <w:rFonts w:ascii="Times New Roman" w:hAnsi="Times New Roman"/>
          <w:i/>
          <w:szCs w:val="24"/>
        </w:rPr>
        <w:t>Cocodrylus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acutus</w:t>
      </w:r>
      <w:proofErr w:type="spellEnd"/>
      <w:r w:rsidRPr="00192F7F">
        <w:rPr>
          <w:rFonts w:ascii="Times New Roman" w:hAnsi="Times New Roman"/>
          <w:szCs w:val="24"/>
        </w:rPr>
        <w:t>) y a la posterior caza de poblaciones naturales de babilla (</w:t>
      </w:r>
      <w:proofErr w:type="spellStart"/>
      <w:r w:rsidRPr="00192F7F">
        <w:rPr>
          <w:rFonts w:ascii="Times New Roman" w:hAnsi="Times New Roman"/>
          <w:i/>
          <w:szCs w:val="24"/>
        </w:rPr>
        <w:t>Caiman</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cocodrilus</w:t>
      </w:r>
      <w:proofErr w:type="spellEnd"/>
      <w:r w:rsidRPr="00192F7F">
        <w:rPr>
          <w:rFonts w:ascii="Times New Roman" w:hAnsi="Times New Roman"/>
          <w:szCs w:val="24"/>
        </w:rPr>
        <w:t>). A lo largo de estos años, incrementó la comercialización de pieles de felinos como el jaguar (</w:t>
      </w:r>
      <w:r w:rsidRPr="00192F7F">
        <w:rPr>
          <w:rFonts w:ascii="Times New Roman" w:hAnsi="Times New Roman"/>
          <w:i/>
          <w:szCs w:val="24"/>
        </w:rPr>
        <w:t xml:space="preserve">Panthera </w:t>
      </w:r>
      <w:proofErr w:type="spellStart"/>
      <w:r w:rsidRPr="00192F7F">
        <w:rPr>
          <w:rFonts w:ascii="Times New Roman" w:hAnsi="Times New Roman"/>
          <w:i/>
          <w:szCs w:val="24"/>
        </w:rPr>
        <w:t>onca</w:t>
      </w:r>
      <w:proofErr w:type="spellEnd"/>
      <w:r w:rsidRPr="00192F7F">
        <w:rPr>
          <w:rFonts w:ascii="Times New Roman" w:hAnsi="Times New Roman"/>
          <w:i/>
          <w:szCs w:val="24"/>
        </w:rPr>
        <w:t>)</w:t>
      </w:r>
      <w:r w:rsidRPr="00192F7F">
        <w:rPr>
          <w:rFonts w:ascii="Times New Roman" w:hAnsi="Times New Roman"/>
          <w:szCs w:val="24"/>
        </w:rPr>
        <w:t xml:space="preserve"> y el puma (</w:t>
      </w:r>
      <w:r w:rsidRPr="00192F7F">
        <w:rPr>
          <w:rFonts w:ascii="Times New Roman" w:hAnsi="Times New Roman"/>
          <w:i/>
          <w:szCs w:val="24"/>
        </w:rPr>
        <w:t>Puma concolor</w:t>
      </w:r>
      <w:r w:rsidRPr="00192F7F">
        <w:rPr>
          <w:rFonts w:ascii="Times New Roman" w:hAnsi="Times New Roman"/>
          <w:szCs w:val="24"/>
        </w:rPr>
        <w:t>) y mustélidos acuáticos como las nutrias (</w:t>
      </w:r>
      <w:proofErr w:type="spellStart"/>
      <w:r w:rsidRPr="00192F7F">
        <w:rPr>
          <w:rFonts w:ascii="Times New Roman" w:hAnsi="Times New Roman"/>
          <w:i/>
          <w:szCs w:val="24"/>
        </w:rPr>
        <w:t>Lutra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longicaudis</w:t>
      </w:r>
      <w:proofErr w:type="spellEnd"/>
      <w:r w:rsidRPr="00192F7F">
        <w:rPr>
          <w:rFonts w:ascii="Times New Roman" w:hAnsi="Times New Roman"/>
          <w:i/>
          <w:szCs w:val="24"/>
        </w:rPr>
        <w:t xml:space="preserve"> y </w:t>
      </w:r>
      <w:proofErr w:type="spellStart"/>
      <w:r w:rsidRPr="00192F7F">
        <w:rPr>
          <w:rFonts w:ascii="Times New Roman" w:hAnsi="Times New Roman"/>
          <w:i/>
          <w:szCs w:val="24"/>
        </w:rPr>
        <w:t>Pteronura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brasiliensis</w:t>
      </w:r>
      <w:proofErr w:type="spellEnd"/>
      <w:r w:rsidRPr="00192F7F">
        <w:rPr>
          <w:rFonts w:ascii="Times New Roman" w:hAnsi="Times New Roman"/>
          <w:szCs w:val="24"/>
        </w:rPr>
        <w:t>), y la venta de primates, peces y aves en calidad de mascota (Mancera y Reyes, 2008).</w:t>
      </w:r>
    </w:p>
    <w:p w14:paraId="00119107" w14:textId="77777777" w:rsidR="00AE426C" w:rsidRPr="00192F7F" w:rsidRDefault="00AE426C" w:rsidP="00AE426C">
      <w:pPr>
        <w:rPr>
          <w:rFonts w:ascii="Times New Roman" w:hAnsi="Times New Roman"/>
          <w:szCs w:val="24"/>
        </w:rPr>
      </w:pPr>
    </w:p>
    <w:p w14:paraId="3CF55D5C" w14:textId="77777777" w:rsidR="00AE426C" w:rsidRPr="00192F7F" w:rsidRDefault="00AE426C" w:rsidP="00AE426C">
      <w:pPr>
        <w:rPr>
          <w:rFonts w:ascii="Times New Roman" w:hAnsi="Times New Roman"/>
          <w:szCs w:val="24"/>
        </w:rPr>
      </w:pPr>
      <w:r w:rsidRPr="00192F7F">
        <w:rPr>
          <w:rFonts w:ascii="Times New Roman" w:hAnsi="Times New Roman"/>
          <w:szCs w:val="24"/>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192F7F">
        <w:rPr>
          <w:rFonts w:ascii="Times New Roman" w:hAnsi="Times New Roman"/>
          <w:i/>
          <w:szCs w:val="24"/>
        </w:rPr>
        <w:t>Trachemys</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callirostris</w:t>
      </w:r>
      <w:proofErr w:type="spellEnd"/>
      <w:r w:rsidRPr="00192F7F">
        <w:rPr>
          <w:rFonts w:ascii="Times New Roman" w:hAnsi="Times New Roman"/>
          <w:i/>
          <w:szCs w:val="24"/>
        </w:rPr>
        <w:t>),</w:t>
      </w:r>
      <w:r w:rsidRPr="00192F7F">
        <w:rPr>
          <w:rFonts w:ascii="Times New Roman" w:hAnsi="Times New Roman"/>
          <w:szCs w:val="24"/>
        </w:rPr>
        <w:t xml:space="preserve"> babilla (</w:t>
      </w:r>
      <w:r w:rsidRPr="00192F7F">
        <w:rPr>
          <w:rFonts w:ascii="Times New Roman" w:hAnsi="Times New Roman"/>
          <w:i/>
          <w:szCs w:val="24"/>
        </w:rPr>
        <w:t xml:space="preserve">C. </w:t>
      </w:r>
      <w:proofErr w:type="spellStart"/>
      <w:r w:rsidRPr="00192F7F">
        <w:rPr>
          <w:rFonts w:ascii="Times New Roman" w:hAnsi="Times New Roman"/>
          <w:i/>
          <w:szCs w:val="24"/>
        </w:rPr>
        <w:t>crocodylus</w:t>
      </w:r>
      <w:proofErr w:type="spellEnd"/>
      <w:r w:rsidRPr="00192F7F">
        <w:rPr>
          <w:rFonts w:ascii="Times New Roman" w:hAnsi="Times New Roman"/>
          <w:szCs w:val="24"/>
        </w:rPr>
        <w:t>) y la iguana verde (</w:t>
      </w:r>
      <w:r w:rsidRPr="00192F7F">
        <w:rPr>
          <w:rFonts w:ascii="Times New Roman" w:hAnsi="Times New Roman"/>
          <w:i/>
          <w:szCs w:val="24"/>
        </w:rPr>
        <w:t>Iguana iguana</w:t>
      </w:r>
      <w:r w:rsidRPr="00192F7F">
        <w:rPr>
          <w:rFonts w:ascii="Times New Roman" w:hAnsi="Times New Roman"/>
          <w:szCs w:val="24"/>
        </w:rPr>
        <w:t>), seguidas por las aves (29.005 especímenes) y los mamíferos (7.613), cuyos decomisos se distribuyen en un</w:t>
      </w:r>
      <w:r w:rsidRPr="00192F7F">
        <w:rPr>
          <w:rFonts w:ascii="Times New Roman" w:hAnsi="Times New Roman"/>
          <w:i/>
          <w:szCs w:val="24"/>
        </w:rPr>
        <w:t xml:space="preserve"> </w:t>
      </w:r>
      <w:r w:rsidRPr="00192F7F">
        <w:rPr>
          <w:rFonts w:ascii="Times New Roman" w:hAnsi="Times New Roman"/>
          <w:szCs w:val="24"/>
        </w:rPr>
        <w:t>amplio número de especies y los invertebrados con 5.163 individuos (MADS, 2012).</w:t>
      </w:r>
    </w:p>
    <w:p w14:paraId="2C0B6585" w14:textId="77777777" w:rsidR="00AE426C" w:rsidRPr="00192F7F" w:rsidRDefault="00AE426C" w:rsidP="00AE426C">
      <w:pPr>
        <w:rPr>
          <w:rFonts w:ascii="Times New Roman" w:hAnsi="Times New Roman"/>
          <w:szCs w:val="24"/>
        </w:rPr>
      </w:pPr>
    </w:p>
    <w:p w14:paraId="4C42714A" w14:textId="77777777" w:rsidR="00AE426C" w:rsidRPr="00192F7F" w:rsidRDefault="00AE426C" w:rsidP="00AE426C">
      <w:pPr>
        <w:rPr>
          <w:rFonts w:ascii="Times New Roman" w:hAnsi="Times New Roman"/>
          <w:szCs w:val="24"/>
        </w:rPr>
      </w:pPr>
      <w:r w:rsidRPr="00192F7F">
        <w:rPr>
          <w:rFonts w:ascii="Times New Roman" w:hAnsi="Times New Roman"/>
          <w:szCs w:val="24"/>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192F7F" w:rsidRDefault="00AE426C" w:rsidP="00AE426C">
      <w:pPr>
        <w:rPr>
          <w:rFonts w:ascii="Times New Roman" w:hAnsi="Times New Roman"/>
          <w:szCs w:val="24"/>
        </w:rPr>
      </w:pPr>
    </w:p>
    <w:p w14:paraId="3B6EC6C3" w14:textId="77777777" w:rsidR="00AE426C" w:rsidRPr="00192F7F" w:rsidRDefault="00AE426C" w:rsidP="00AE426C">
      <w:pPr>
        <w:rPr>
          <w:rFonts w:ascii="Times New Roman" w:hAnsi="Times New Roman"/>
          <w:szCs w:val="24"/>
        </w:rPr>
      </w:pPr>
      <w:r w:rsidRPr="00192F7F">
        <w:rPr>
          <w:rFonts w:ascii="Times New Roman" w:hAnsi="Times New Roman"/>
          <w:szCs w:val="24"/>
        </w:rPr>
        <w:t xml:space="preserve">Para el periodo correspondiente a 2016-2019, la Secretaría Distrital de Ambiente (SDA) recuperó vía rescates e incautaciones </w:t>
      </w:r>
      <w:r w:rsidRPr="00192F7F">
        <w:rPr>
          <w:rFonts w:ascii="Times New Roman" w:hAnsi="Times New Roman"/>
          <w:b/>
          <w:szCs w:val="24"/>
        </w:rPr>
        <w:t>18.217</w:t>
      </w:r>
      <w:r w:rsidRPr="00192F7F">
        <w:rPr>
          <w:rFonts w:ascii="Times New Roman" w:hAnsi="Times New Roman"/>
          <w:szCs w:val="24"/>
        </w:rPr>
        <w:t xml:space="preserve"> especímenes de fauna silvestre; cifra que no incluye dos grandes incautaciones realizadas, una por 1.500 mariquitas (</w:t>
      </w:r>
      <w:proofErr w:type="spellStart"/>
      <w:r w:rsidRPr="00192F7F">
        <w:rPr>
          <w:rFonts w:ascii="Times New Roman" w:hAnsi="Times New Roman"/>
          <w:i/>
          <w:szCs w:val="24"/>
        </w:rPr>
        <w:t>Hippodamia</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convergens</w:t>
      </w:r>
      <w:proofErr w:type="spellEnd"/>
      <w:r w:rsidRPr="00192F7F">
        <w:rPr>
          <w:rFonts w:ascii="Times New Roman" w:hAnsi="Times New Roman"/>
          <w:szCs w:val="24"/>
        </w:rPr>
        <w:t>) en 2016 y la otra por 365.000 grillos (</w:t>
      </w:r>
      <w:proofErr w:type="spellStart"/>
      <w:r w:rsidRPr="00192F7F">
        <w:rPr>
          <w:rFonts w:ascii="Times New Roman" w:hAnsi="Times New Roman"/>
          <w:i/>
          <w:szCs w:val="24"/>
        </w:rPr>
        <w:t>Gryllidae</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sigillatus</w:t>
      </w:r>
      <w:proofErr w:type="spellEnd"/>
      <w:r w:rsidRPr="00192F7F">
        <w:rPr>
          <w:rFonts w:ascii="Times New Roman" w:hAnsi="Times New Roman"/>
          <w:szCs w:val="24"/>
        </w:rPr>
        <w:t xml:space="preserve">) en 2018. </w:t>
      </w:r>
    </w:p>
    <w:p w14:paraId="23CBF418" w14:textId="77777777" w:rsidR="00AE426C" w:rsidRPr="00192F7F" w:rsidRDefault="00AE426C" w:rsidP="00AE426C">
      <w:pPr>
        <w:rPr>
          <w:rFonts w:ascii="Times New Roman" w:hAnsi="Times New Roman"/>
          <w:szCs w:val="24"/>
        </w:rPr>
      </w:pPr>
    </w:p>
    <w:p w14:paraId="625FFA9C" w14:textId="77777777" w:rsidR="00AE426C" w:rsidRPr="00192F7F" w:rsidRDefault="00AE426C" w:rsidP="00AE426C">
      <w:pPr>
        <w:rPr>
          <w:rFonts w:ascii="Times New Roman" w:hAnsi="Times New Roman"/>
          <w:b/>
          <w:bCs/>
          <w:szCs w:val="24"/>
          <w:lang w:eastAsia="es-CO"/>
        </w:rPr>
      </w:pPr>
      <w:r w:rsidRPr="00192F7F">
        <w:rPr>
          <w:rFonts w:ascii="Times New Roman" w:hAnsi="Times New Roman"/>
          <w:szCs w:val="24"/>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192F7F">
        <w:rPr>
          <w:rFonts w:ascii="Times New Roman" w:hAnsi="Times New Roman"/>
          <w:b/>
          <w:szCs w:val="24"/>
        </w:rPr>
        <w:t>7.863</w:t>
      </w:r>
      <w:r w:rsidRPr="00192F7F">
        <w:rPr>
          <w:rFonts w:ascii="Times New Roman" w:hAnsi="Times New Roman"/>
          <w:szCs w:val="24"/>
        </w:rPr>
        <w:t xml:space="preserve"> animales silvestres</w:t>
      </w:r>
      <w:r w:rsidRPr="00192F7F">
        <w:rPr>
          <w:rFonts w:ascii="Times New Roman" w:hAnsi="Times New Roman"/>
          <w:b/>
          <w:szCs w:val="24"/>
        </w:rPr>
        <w:t xml:space="preserve">, </w:t>
      </w:r>
      <w:r w:rsidRPr="00192F7F">
        <w:rPr>
          <w:rFonts w:ascii="Times New Roman" w:hAnsi="Times New Roman"/>
          <w:szCs w:val="24"/>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192F7F" w:rsidRDefault="00067817" w:rsidP="00CD06D5">
      <w:pPr>
        <w:pStyle w:val="Ttulo3"/>
        <w:ind w:left="135"/>
        <w:rPr>
          <w:rFonts w:ascii="Times New Roman" w:hAnsi="Times New Roman"/>
        </w:rPr>
      </w:pPr>
      <w:r w:rsidRPr="00192F7F">
        <w:rPr>
          <w:rFonts w:ascii="Times New Roman" w:hAnsi="Times New Roman"/>
        </w:rPr>
        <w:t xml:space="preserve">  2.2.3 Aspectos legales</w:t>
      </w:r>
      <w:r w:rsidR="00CD06D5" w:rsidRPr="00192F7F">
        <w:rPr>
          <w:rFonts w:ascii="Times New Roman" w:hAnsi="Times New Roman"/>
        </w:rPr>
        <w:t xml:space="preserve"> y estudios que respaldan la formulación del proyecto.</w:t>
      </w:r>
    </w:p>
    <w:p w14:paraId="545D68BC" w14:textId="7D456C67" w:rsidR="00067817" w:rsidRPr="00192F7F" w:rsidRDefault="00067817" w:rsidP="00CD06D5"/>
    <w:p w14:paraId="73E40816" w14:textId="0E173A6B" w:rsidR="00AE426C" w:rsidRPr="00192F7F" w:rsidRDefault="00AE426C" w:rsidP="00AE426C">
      <w:pPr>
        <w:rPr>
          <w:rFonts w:ascii="Times New Roman" w:hAnsi="Times New Roman"/>
          <w:szCs w:val="24"/>
        </w:rPr>
      </w:pPr>
    </w:p>
    <w:p w14:paraId="487C198C"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Decreto Ley 2811 de 1974 “Código Nacional de Recursos Naturales Renovables y de Protección al Medio Ambiente) Constitución Política de 1991”</w:t>
      </w:r>
    </w:p>
    <w:p w14:paraId="5BECDA1D"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Ley 17 de 1981 “Convención sobre el Comercio Internacional de Especies Amenazadas de Fauna y Flora Silvestres”.</w:t>
      </w:r>
    </w:p>
    <w:p w14:paraId="2878649A"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Ley 165 de 1994: Convenio sobre la Diversidad Biológica.</w:t>
      </w:r>
    </w:p>
    <w:p w14:paraId="0CE979ED"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Ley 611 de 2000 “Normas para el manejo sostenible de especies de Fauna Silvestre y Acuática”.</w:t>
      </w:r>
    </w:p>
    <w:p w14:paraId="6AE3672D"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 xml:space="preserve">Decreto 330 de 2007 “Por el cual se reglamentan las audiencias públicas ambientales y se deroga el Decreto 2762 de 2005”. </w:t>
      </w:r>
    </w:p>
    <w:p w14:paraId="30FA2AC0"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 xml:space="preserve">Ley 1333 de 2009 “Por la cual se establece el procedimiento sancionatorio ambiental </w:t>
      </w:r>
      <w:proofErr w:type="gramStart"/>
      <w:r w:rsidRPr="00192F7F">
        <w:rPr>
          <w:rFonts w:ascii="Times New Roman" w:hAnsi="Times New Roman"/>
          <w:szCs w:val="24"/>
        </w:rPr>
        <w:t>y  se</w:t>
      </w:r>
      <w:proofErr w:type="gramEnd"/>
      <w:r w:rsidRPr="00192F7F">
        <w:rPr>
          <w:rFonts w:ascii="Times New Roman" w:hAnsi="Times New Roman"/>
          <w:szCs w:val="24"/>
        </w:rPr>
        <w:t xml:space="preserve"> dictan otras disposiciones.</w:t>
      </w:r>
    </w:p>
    <w:p w14:paraId="2088C3B4"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Decreto 109 de 2009 “Por el cual se modifica la estructura de la Secretaría Distrital de Ambiente” - Decreto 175 de 2009 “Por el cual se modifica el Decreto 109 de marzo 16 de 2009”</w:t>
      </w:r>
    </w:p>
    <w:p w14:paraId="39C8A07D"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lastRenderedPageBreak/>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207 de 2010 “Por la cual se adiciona el listado de especies exóticas invasoras declaradas por el artículo primero de la Resolución 848 de 2008 y se toman otras determinaciones”</w:t>
      </w:r>
    </w:p>
    <w:p w14:paraId="21F6EC65"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383 de 23 de febrero de 2010 “Por la cual se declaran las especies silvestres que se encuentran amenazadas en el territorio nacional”.</w:t>
      </w:r>
    </w:p>
    <w:p w14:paraId="2450FECB"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Decreto 3678 de 2010 “Señala los criterios para la imposición de las sanciones consagradas en el Art. 40 de la Ley 1333 de 2009”.</w:t>
      </w:r>
    </w:p>
    <w:p w14:paraId="524B7C39"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Decreto 607 de 2011 “Por medio del cual se adopta la Política Pública para la Gestión de la Conservación de la Biodiversidad en el Distrito Capital”</w:t>
      </w:r>
    </w:p>
    <w:p w14:paraId="34E985AD"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2086 de 2010: “Por la cual se adopta la metodología para la tasación de multas y otras determinaciones”.</w:t>
      </w:r>
    </w:p>
    <w:p w14:paraId="7DBA180F"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Decreto 019 de 2012 “Procedimientos y trámites innecesarios existentes en la Administración Pública”.</w:t>
      </w:r>
    </w:p>
    <w:p w14:paraId="6739EBF6"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Decreto 1076 de 2015 “Por medio del cual se expide el Decreto Único Reglamentario del Sector Ambiente y Desarrollo Sostenible.”</w:t>
      </w:r>
    </w:p>
    <w:p w14:paraId="03E1A2ED"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Ley 1755 de 2015 “Por medio de la cual se regula el Derecho Fundamental de Petición y se sustituye un título del Código de Procedimiento Administrativo y de lo Contencioso Administrativo”.</w:t>
      </w:r>
    </w:p>
    <w:p w14:paraId="02341420"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 xml:space="preserve">Resolución 2651 de 2015 “Por la cual se establecen medidas para el control y seguimiento del corte de pieles de </w:t>
      </w:r>
      <w:proofErr w:type="spellStart"/>
      <w:r w:rsidRPr="00192F7F">
        <w:rPr>
          <w:rFonts w:ascii="Times New Roman" w:hAnsi="Times New Roman"/>
          <w:i/>
          <w:szCs w:val="24"/>
        </w:rPr>
        <w:t>Caiman</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crocodilus</w:t>
      </w:r>
      <w:proofErr w:type="spellEnd"/>
      <w:r w:rsidRPr="00192F7F">
        <w:rPr>
          <w:rFonts w:ascii="Times New Roman" w:hAnsi="Times New Roman"/>
          <w:szCs w:val="24"/>
        </w:rPr>
        <w:t xml:space="preserve"> en los establecimientos debidamente autorizados como </w:t>
      </w:r>
      <w:proofErr w:type="spellStart"/>
      <w:r w:rsidRPr="00192F7F">
        <w:rPr>
          <w:rFonts w:ascii="Times New Roman" w:hAnsi="Times New Roman"/>
          <w:szCs w:val="24"/>
        </w:rPr>
        <w:t>zoocriaderos</w:t>
      </w:r>
      <w:proofErr w:type="spellEnd"/>
      <w:r w:rsidRPr="00192F7F">
        <w:rPr>
          <w:rFonts w:ascii="Times New Roman" w:hAnsi="Times New Roman"/>
          <w:szCs w:val="24"/>
        </w:rPr>
        <w:t>, curtiembres, comercializadoras y manufactureras que trabajan con esta especie.</w:t>
      </w:r>
    </w:p>
    <w:p w14:paraId="22F4C1AE"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 xml:space="preserve">Resolución 2652 de 2015 “Por la cual se establecen las medidas para el control y seguimiento de las pieles y partes o fracciones de pieles de la especie </w:t>
      </w:r>
      <w:proofErr w:type="spellStart"/>
      <w:r w:rsidRPr="00192F7F">
        <w:rPr>
          <w:rFonts w:ascii="Times New Roman" w:hAnsi="Times New Roman"/>
          <w:i/>
          <w:szCs w:val="24"/>
        </w:rPr>
        <w:t>Caiman</w:t>
      </w:r>
      <w:proofErr w:type="spellEnd"/>
      <w:r w:rsidRPr="00192F7F">
        <w:rPr>
          <w:rFonts w:ascii="Times New Roman" w:hAnsi="Times New Roman"/>
          <w:i/>
          <w:szCs w:val="24"/>
        </w:rPr>
        <w:t xml:space="preserve"> </w:t>
      </w:r>
      <w:proofErr w:type="spellStart"/>
      <w:r w:rsidRPr="00192F7F">
        <w:rPr>
          <w:rFonts w:ascii="Times New Roman" w:hAnsi="Times New Roman"/>
          <w:i/>
          <w:szCs w:val="24"/>
        </w:rPr>
        <w:t>crocodilus</w:t>
      </w:r>
      <w:proofErr w:type="spellEnd"/>
      <w:r w:rsidRPr="00192F7F">
        <w:rPr>
          <w:rFonts w:ascii="Times New Roman" w:hAnsi="Times New Roman"/>
          <w:szCs w:val="24"/>
        </w:rPr>
        <w:t xml:space="preserve">, que son objeto de exportación”. </w:t>
      </w:r>
    </w:p>
    <w:p w14:paraId="22B6F094"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lastRenderedPageBreak/>
        <w:t>Resolución 2566 de 2018” “Por la cual se modifica la Resolución 1466 del 24 de mayo de 2018 y se toman otras determinaciones. Delegaciones algunas funciones en diferentes dependencias de la SDA”.</w:t>
      </w:r>
    </w:p>
    <w:p w14:paraId="0897DF8E"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No. 1909 de 2017 “Por la cual se establece el Salvoconducto Único Nacional en línea para la movilización de especímenes de la diversidad biológica”.</w:t>
      </w:r>
    </w:p>
    <w:p w14:paraId="45680D59" w14:textId="77777777" w:rsidR="002D31C3" w:rsidRPr="00192F7F" w:rsidRDefault="002D31C3" w:rsidP="002D31C3">
      <w:pPr>
        <w:pStyle w:val="Prrafodelista"/>
        <w:numPr>
          <w:ilvl w:val="0"/>
          <w:numId w:val="35"/>
        </w:numPr>
        <w:contextualSpacing/>
        <w:rPr>
          <w:rFonts w:ascii="Times New Roman" w:hAnsi="Times New Roman"/>
          <w:szCs w:val="24"/>
        </w:rPr>
      </w:pPr>
      <w:r w:rsidRPr="00192F7F">
        <w:rPr>
          <w:rFonts w:ascii="Times New Roman" w:hAnsi="Times New Roman"/>
          <w:szCs w:val="24"/>
        </w:rPr>
        <w:t>Resolución 081 de 2018 “Por la cual se modifica la resolución No 1909 del 14 de septiembre de 2017 y se toman otras determinaciones”</w:t>
      </w:r>
    </w:p>
    <w:p w14:paraId="43D4E31A" w14:textId="77777777" w:rsidR="002D31C3" w:rsidRPr="00192F7F" w:rsidRDefault="002D31C3" w:rsidP="002D31C3">
      <w:pPr>
        <w:pStyle w:val="Prrafodelista"/>
        <w:numPr>
          <w:ilvl w:val="0"/>
          <w:numId w:val="35"/>
        </w:numPr>
        <w:contextualSpacing/>
        <w:rPr>
          <w:rFonts w:ascii="Times New Roman" w:hAnsi="Times New Roman"/>
          <w:b/>
          <w:bCs/>
          <w:color w:val="000000" w:themeColor="text1"/>
          <w:szCs w:val="24"/>
        </w:rPr>
      </w:pPr>
      <w:r w:rsidRPr="00192F7F">
        <w:rPr>
          <w:rFonts w:ascii="Times New Roman" w:hAnsi="Times New Roman"/>
          <w:szCs w:val="24"/>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192F7F" w:rsidRDefault="00067817" w:rsidP="00067817">
      <w:pPr>
        <w:pStyle w:val="Ttulo3"/>
        <w:rPr>
          <w:rFonts w:ascii="Times New Roman" w:hAnsi="Times New Roman"/>
        </w:rPr>
      </w:pPr>
      <w:bookmarkStart w:id="5" w:name="_Hlk41412131"/>
      <w:r w:rsidRPr="00192F7F">
        <w:rPr>
          <w:rFonts w:ascii="Times New Roman" w:hAnsi="Times New Roman"/>
        </w:rPr>
        <w:t xml:space="preserve">  2.2.4 Aspectos técnicos.</w:t>
      </w:r>
    </w:p>
    <w:p w14:paraId="65762A2E" w14:textId="6A957E64" w:rsidR="00067817" w:rsidRPr="00192F7F" w:rsidRDefault="00067817" w:rsidP="00FA6855">
      <w:pPr>
        <w:contextualSpacing/>
        <w:rPr>
          <w:rFonts w:ascii="Times New Roman" w:hAnsi="Times New Roman"/>
          <w:b/>
          <w:color w:val="000000"/>
          <w:szCs w:val="24"/>
        </w:rPr>
      </w:pPr>
    </w:p>
    <w:p w14:paraId="2FC859FD" w14:textId="77777777" w:rsidR="002D31C3" w:rsidRPr="00192F7F" w:rsidRDefault="002D31C3" w:rsidP="002D31C3">
      <w:pPr>
        <w:pStyle w:val="Encabezado"/>
        <w:rPr>
          <w:rFonts w:ascii="Times New Roman" w:hAnsi="Times New Roman"/>
          <w:szCs w:val="24"/>
          <w:lang w:eastAsia="es-CO"/>
        </w:rPr>
      </w:pPr>
      <w:r w:rsidRPr="00192F7F">
        <w:rPr>
          <w:rFonts w:ascii="Times New Roman" w:hAnsi="Times New Roman"/>
          <w:b/>
          <w:szCs w:val="24"/>
          <w:lang w:eastAsia="es-CO"/>
        </w:rPr>
        <w:t xml:space="preserve">Descripción: </w:t>
      </w:r>
      <w:r w:rsidRPr="00192F7F">
        <w:rPr>
          <w:rFonts w:ascii="Times New Roman" w:hAnsi="Times New Roman"/>
          <w:szCs w:val="24"/>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192F7F" w:rsidRDefault="002D31C3" w:rsidP="002D31C3">
      <w:pPr>
        <w:pStyle w:val="Encabezado"/>
        <w:rPr>
          <w:rFonts w:ascii="Times New Roman" w:hAnsi="Times New Roman"/>
          <w:szCs w:val="24"/>
          <w:lang w:eastAsia="es-CO"/>
        </w:rPr>
      </w:pPr>
    </w:p>
    <w:p w14:paraId="5AF10B06" w14:textId="77777777" w:rsidR="002D31C3" w:rsidRPr="00192F7F" w:rsidRDefault="002D31C3" w:rsidP="002D31C3">
      <w:pPr>
        <w:pStyle w:val="Encabezado"/>
        <w:rPr>
          <w:rFonts w:ascii="Times New Roman" w:hAnsi="Times New Roman"/>
          <w:szCs w:val="24"/>
          <w:lang w:eastAsia="es-CO"/>
        </w:rPr>
      </w:pPr>
      <w:r w:rsidRPr="00192F7F">
        <w:rPr>
          <w:rFonts w:ascii="Times New Roman" w:hAnsi="Times New Roman"/>
          <w:szCs w:val="24"/>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192F7F" w:rsidRDefault="002D31C3" w:rsidP="002D31C3">
      <w:pPr>
        <w:pStyle w:val="Encabezado"/>
        <w:rPr>
          <w:rFonts w:ascii="Times New Roman" w:hAnsi="Times New Roman"/>
          <w:szCs w:val="24"/>
          <w:lang w:eastAsia="es-CO"/>
        </w:rPr>
      </w:pPr>
    </w:p>
    <w:p w14:paraId="0CDB5E3F"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Atención a las solicitudes presentadas por la ciudadanía por concepto de presencia, tenencia o comercialización de la fauna silvestre.</w:t>
      </w:r>
    </w:p>
    <w:p w14:paraId="56BB5E24"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Operativos de control.</w:t>
      </w:r>
    </w:p>
    <w:p w14:paraId="6D178150"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Evaluaciones a las solicitudes de permisos para el aprovechamiento legal de la fauna silvestre.</w:t>
      </w:r>
    </w:p>
    <w:p w14:paraId="67480D05"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Seguimiento de parte y oficio a las empresas que realizan aprovechamiento de la fauna silvestre.</w:t>
      </w:r>
    </w:p>
    <w:p w14:paraId="522868E9"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Rondas de prevención, seguimiento o control.</w:t>
      </w:r>
    </w:p>
    <w:p w14:paraId="734D824A"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Actividades de promoción y divulgación.</w:t>
      </w:r>
    </w:p>
    <w:p w14:paraId="7F8C544E"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Verificaciones e inspecciones</w:t>
      </w:r>
    </w:p>
    <w:p w14:paraId="458B2541"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 xml:space="preserve">Capacitaciones y sensibilizaciones orientadas al reconocimiento y protección del recurso y a prevenir su tráfico ilegal. </w:t>
      </w:r>
    </w:p>
    <w:p w14:paraId="0620FE44" w14:textId="77777777" w:rsidR="002D31C3" w:rsidRPr="00192F7F" w:rsidRDefault="002D31C3" w:rsidP="002D31C3">
      <w:pPr>
        <w:pStyle w:val="Encabezado"/>
        <w:numPr>
          <w:ilvl w:val="0"/>
          <w:numId w:val="36"/>
        </w:numPr>
        <w:rPr>
          <w:rFonts w:ascii="Times New Roman" w:hAnsi="Times New Roman"/>
          <w:szCs w:val="24"/>
          <w:lang w:eastAsia="es-CO"/>
        </w:rPr>
      </w:pPr>
      <w:r w:rsidRPr="00192F7F">
        <w:rPr>
          <w:rFonts w:ascii="Times New Roman" w:hAnsi="Times New Roman"/>
          <w:szCs w:val="24"/>
          <w:lang w:eastAsia="es-CO"/>
        </w:rPr>
        <w:t xml:space="preserve">Respuesta a comunicaciones y PQRS. </w:t>
      </w:r>
    </w:p>
    <w:p w14:paraId="3AC72D67" w14:textId="77777777" w:rsidR="002D31C3" w:rsidRPr="00192F7F" w:rsidRDefault="002D31C3" w:rsidP="002D31C3">
      <w:pPr>
        <w:pStyle w:val="Encabezado"/>
        <w:rPr>
          <w:rFonts w:ascii="Times New Roman" w:hAnsi="Times New Roman"/>
          <w:szCs w:val="24"/>
          <w:lang w:eastAsia="es-CO"/>
        </w:rPr>
      </w:pPr>
    </w:p>
    <w:p w14:paraId="062592D3" w14:textId="77777777" w:rsidR="002D31C3" w:rsidRPr="00192F7F" w:rsidRDefault="002D31C3" w:rsidP="002D31C3">
      <w:pPr>
        <w:pStyle w:val="Encabezado"/>
        <w:rPr>
          <w:rFonts w:ascii="Times New Roman" w:hAnsi="Times New Roman"/>
          <w:szCs w:val="24"/>
          <w:lang w:eastAsia="es-CO"/>
        </w:rPr>
      </w:pPr>
      <w:r w:rsidRPr="00192F7F">
        <w:rPr>
          <w:rFonts w:ascii="Times New Roman" w:hAnsi="Times New Roman"/>
          <w:szCs w:val="24"/>
          <w:lang w:eastAsia="es-CO"/>
        </w:rPr>
        <w:t xml:space="preserve">Las fuentes de verificación serán a través de actas registradas bajo procedimientos de la Secretaría Distrital de Ambiente, Conceptos e Informes Técnicos, memorandos, </w:t>
      </w:r>
      <w:r w:rsidRPr="00192F7F">
        <w:rPr>
          <w:rFonts w:ascii="Times New Roman" w:hAnsi="Times New Roman"/>
          <w:szCs w:val="24"/>
          <w:lang w:eastAsia="es-CO"/>
        </w:rPr>
        <w:lastRenderedPageBreak/>
        <w:t xml:space="preserve">comunicaciones externas, autos y resoluciones firmadas y numeradas a través del Sistema de Correspondencia de la Entidad. </w:t>
      </w:r>
    </w:p>
    <w:p w14:paraId="6A7E6A4A" w14:textId="77777777" w:rsidR="002D31C3" w:rsidRPr="00192F7F" w:rsidRDefault="002D31C3" w:rsidP="002D31C3">
      <w:pPr>
        <w:pStyle w:val="Encabezado"/>
        <w:rPr>
          <w:rFonts w:ascii="Times New Roman" w:hAnsi="Times New Roman"/>
          <w:szCs w:val="24"/>
          <w:lang w:eastAsia="es-CO"/>
        </w:rPr>
      </w:pPr>
    </w:p>
    <w:p w14:paraId="0EC07739" w14:textId="77777777" w:rsidR="002D31C3" w:rsidRPr="00192F7F" w:rsidRDefault="002D31C3" w:rsidP="002D31C3">
      <w:pPr>
        <w:pStyle w:val="Encabezado"/>
        <w:rPr>
          <w:rFonts w:ascii="Times New Roman" w:hAnsi="Times New Roman"/>
          <w:szCs w:val="24"/>
        </w:rPr>
      </w:pPr>
      <w:r w:rsidRPr="00192F7F">
        <w:rPr>
          <w:rFonts w:ascii="Times New Roman" w:hAnsi="Times New Roman"/>
          <w:szCs w:val="24"/>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se registrará a través de un informe técnico mensual en el que se detallará el cumplimiento de las actividades programadas y ejecutadas. </w:t>
      </w:r>
      <w:r w:rsidRPr="00192F7F">
        <w:rPr>
          <w:rFonts w:ascii="Times New Roman" w:hAnsi="Times New Roman"/>
          <w:szCs w:val="24"/>
        </w:rPr>
        <w:t xml:space="preserve"> </w:t>
      </w:r>
    </w:p>
    <w:bookmarkEnd w:id="5"/>
    <w:p w14:paraId="4FBA5674" w14:textId="5B6A9185" w:rsidR="00067817" w:rsidRPr="00192F7F" w:rsidRDefault="00067817" w:rsidP="00067817">
      <w:pPr>
        <w:pStyle w:val="Ttulo3"/>
        <w:rPr>
          <w:rFonts w:ascii="Times New Roman" w:hAnsi="Times New Roman"/>
        </w:rPr>
      </w:pPr>
      <w:r w:rsidRPr="00192F7F">
        <w:rPr>
          <w:rFonts w:ascii="Times New Roman" w:hAnsi="Times New Roman"/>
        </w:rPr>
        <w:t xml:space="preserve">  2.2.5 Efectos Ambientales.</w:t>
      </w:r>
    </w:p>
    <w:p w14:paraId="438EFCFA" w14:textId="77777777" w:rsidR="002D31C3" w:rsidRPr="00192F7F" w:rsidRDefault="002D31C3" w:rsidP="002D31C3">
      <w:pPr>
        <w:rPr>
          <w:rFonts w:ascii="Times New Roman" w:hAnsi="Times New Roman"/>
          <w:color w:val="000000" w:themeColor="text1"/>
          <w:szCs w:val="24"/>
        </w:rPr>
      </w:pPr>
    </w:p>
    <w:p w14:paraId="0AFF15D0" w14:textId="2C2932CF" w:rsidR="002D31C3" w:rsidRPr="00192F7F" w:rsidRDefault="002D31C3" w:rsidP="002D31C3">
      <w:pPr>
        <w:rPr>
          <w:rFonts w:ascii="Times New Roman" w:hAnsi="Times New Roman"/>
          <w:color w:val="000000" w:themeColor="text1"/>
          <w:szCs w:val="24"/>
        </w:rPr>
      </w:pPr>
      <w:r w:rsidRPr="00192F7F">
        <w:rPr>
          <w:rFonts w:ascii="Times New Roman" w:hAnsi="Times New Roman"/>
          <w:color w:val="000000" w:themeColor="text1"/>
          <w:szCs w:val="24"/>
        </w:rPr>
        <w:t>Los resultados ambientales que se pueden derivar del proyecto y de los productos del proyecto son:</w:t>
      </w:r>
    </w:p>
    <w:p w14:paraId="76F47C10" w14:textId="77777777" w:rsidR="002D31C3" w:rsidRPr="00192F7F" w:rsidRDefault="002D31C3" w:rsidP="002D31C3">
      <w:pPr>
        <w:rPr>
          <w:rFonts w:ascii="Times New Roman" w:hAnsi="Times New Roman"/>
          <w:color w:val="000000" w:themeColor="text1"/>
          <w:szCs w:val="24"/>
        </w:rPr>
      </w:pPr>
    </w:p>
    <w:p w14:paraId="1C487829" w14:textId="77777777" w:rsidR="002D31C3" w:rsidRPr="00192F7F" w:rsidRDefault="002D31C3" w:rsidP="002D31C3">
      <w:pPr>
        <w:pStyle w:val="Prrafodelista"/>
        <w:numPr>
          <w:ilvl w:val="0"/>
          <w:numId w:val="18"/>
        </w:numPr>
        <w:rPr>
          <w:rFonts w:ascii="Times New Roman" w:hAnsi="Times New Roman"/>
          <w:color w:val="000000" w:themeColor="text1"/>
          <w:szCs w:val="24"/>
        </w:rPr>
      </w:pPr>
      <w:r w:rsidRPr="00192F7F">
        <w:rPr>
          <w:rFonts w:ascii="Times New Roman" w:hAnsi="Times New Roman"/>
          <w:color w:val="000000" w:themeColor="text1"/>
          <w:szCs w:val="24"/>
        </w:rPr>
        <w:t>Mitigar el tráfico ilegal de fauna silvestre</w:t>
      </w:r>
    </w:p>
    <w:p w14:paraId="23368A99" w14:textId="77777777" w:rsidR="002D31C3" w:rsidRPr="00192F7F" w:rsidRDefault="002D31C3" w:rsidP="002D31C3">
      <w:pPr>
        <w:pStyle w:val="Prrafodelista"/>
        <w:numPr>
          <w:ilvl w:val="0"/>
          <w:numId w:val="18"/>
        </w:numPr>
        <w:rPr>
          <w:rFonts w:ascii="Times New Roman" w:hAnsi="Times New Roman"/>
          <w:color w:val="000000" w:themeColor="text1"/>
          <w:szCs w:val="24"/>
        </w:rPr>
      </w:pPr>
      <w:r w:rsidRPr="00192F7F">
        <w:rPr>
          <w:rFonts w:ascii="Times New Roman" w:hAnsi="Times New Roman"/>
          <w:color w:val="000000" w:themeColor="text1"/>
          <w:szCs w:val="24"/>
        </w:rPr>
        <w:t>Contribuir al enriquecimiento y protección de las poblaciones naturales</w:t>
      </w:r>
    </w:p>
    <w:p w14:paraId="7E6FD0EB" w14:textId="77777777" w:rsidR="002D31C3" w:rsidRPr="00192F7F" w:rsidRDefault="002D31C3" w:rsidP="002D31C3">
      <w:pPr>
        <w:pStyle w:val="Prrafodelista"/>
        <w:numPr>
          <w:ilvl w:val="0"/>
          <w:numId w:val="18"/>
        </w:numPr>
        <w:rPr>
          <w:rFonts w:ascii="Times New Roman" w:hAnsi="Times New Roman"/>
          <w:color w:val="000000" w:themeColor="text1"/>
          <w:szCs w:val="24"/>
        </w:rPr>
      </w:pPr>
      <w:r w:rsidRPr="00192F7F">
        <w:rPr>
          <w:rFonts w:ascii="Times New Roman" w:hAnsi="Times New Roman"/>
          <w:color w:val="000000" w:themeColor="text1"/>
          <w:szCs w:val="24"/>
        </w:rPr>
        <w:t>Disminuir la sobreexplotación de la fauna silvestre</w:t>
      </w:r>
    </w:p>
    <w:p w14:paraId="22AEB033" w14:textId="77777777" w:rsidR="002D31C3" w:rsidRPr="00192F7F" w:rsidRDefault="002D31C3" w:rsidP="002D31C3">
      <w:pPr>
        <w:pStyle w:val="Prrafodelista"/>
        <w:numPr>
          <w:ilvl w:val="0"/>
          <w:numId w:val="18"/>
        </w:numPr>
        <w:rPr>
          <w:rFonts w:ascii="Times New Roman" w:hAnsi="Times New Roman"/>
          <w:color w:val="000000" w:themeColor="text1"/>
          <w:szCs w:val="24"/>
        </w:rPr>
      </w:pPr>
      <w:r w:rsidRPr="00192F7F">
        <w:rPr>
          <w:rFonts w:ascii="Times New Roman" w:hAnsi="Times New Roman"/>
          <w:color w:val="000000" w:themeColor="text1"/>
          <w:szCs w:val="24"/>
        </w:rPr>
        <w:t>Desestimular la ocurrencia de infracciones ambientales y delitos contra la fauna silvestre</w:t>
      </w:r>
    </w:p>
    <w:p w14:paraId="22AA4C80" w14:textId="77777777" w:rsidR="002D31C3" w:rsidRPr="00192F7F" w:rsidRDefault="002D31C3" w:rsidP="002D31C3">
      <w:pPr>
        <w:pStyle w:val="Prrafodelista"/>
        <w:numPr>
          <w:ilvl w:val="0"/>
          <w:numId w:val="18"/>
        </w:numPr>
        <w:rPr>
          <w:rFonts w:ascii="Times New Roman" w:hAnsi="Times New Roman"/>
          <w:color w:val="000000" w:themeColor="text1"/>
          <w:szCs w:val="24"/>
        </w:rPr>
      </w:pPr>
      <w:r w:rsidRPr="00192F7F">
        <w:rPr>
          <w:rFonts w:ascii="Times New Roman" w:hAnsi="Times New Roman"/>
          <w:color w:val="000000" w:themeColor="text1"/>
          <w:szCs w:val="24"/>
        </w:rPr>
        <w:t>Disminuir la morbilidad y mortalidad de los animales recuperados</w:t>
      </w:r>
    </w:p>
    <w:p w14:paraId="7A459846" w14:textId="77777777" w:rsidR="002D31C3" w:rsidRPr="00192F7F" w:rsidRDefault="002D31C3" w:rsidP="002D31C3">
      <w:pPr>
        <w:rPr>
          <w:rFonts w:ascii="Times New Roman" w:hAnsi="Times New Roman"/>
          <w:color w:val="000000" w:themeColor="text1"/>
          <w:szCs w:val="24"/>
        </w:rPr>
      </w:pPr>
    </w:p>
    <w:p w14:paraId="5AEFA419" w14:textId="77777777" w:rsidR="002D31C3" w:rsidRPr="00192F7F" w:rsidRDefault="002D31C3" w:rsidP="002D31C3">
      <w:pPr>
        <w:rPr>
          <w:rFonts w:ascii="Times New Roman" w:hAnsi="Times New Roman"/>
          <w:color w:val="000000" w:themeColor="text1"/>
          <w:szCs w:val="24"/>
        </w:rPr>
      </w:pPr>
      <w:r w:rsidRPr="00192F7F">
        <w:rPr>
          <w:rFonts w:ascii="Times New Roman" w:hAnsi="Times New Roman"/>
          <w:color w:val="000000" w:themeColor="text1"/>
          <w:szCs w:val="24"/>
        </w:rPr>
        <w:t>Los impactos ambientales que se pueden derivar del proyecto y de los productos del proyecto son:</w:t>
      </w:r>
    </w:p>
    <w:p w14:paraId="367737DD" w14:textId="77777777" w:rsidR="002D31C3" w:rsidRPr="00192F7F" w:rsidRDefault="002D31C3" w:rsidP="002D31C3">
      <w:pPr>
        <w:rPr>
          <w:rFonts w:ascii="Times New Roman" w:hAnsi="Times New Roman"/>
          <w:color w:val="000000" w:themeColor="text1"/>
          <w:szCs w:val="24"/>
        </w:rPr>
      </w:pPr>
    </w:p>
    <w:p w14:paraId="16A6D887" w14:textId="77777777" w:rsidR="002D31C3" w:rsidRPr="00192F7F" w:rsidRDefault="002D31C3" w:rsidP="002D31C3">
      <w:pPr>
        <w:pStyle w:val="Prrafodelista"/>
        <w:numPr>
          <w:ilvl w:val="0"/>
          <w:numId w:val="19"/>
        </w:numPr>
        <w:rPr>
          <w:rFonts w:ascii="Times New Roman" w:hAnsi="Times New Roman"/>
          <w:color w:val="000000" w:themeColor="text1"/>
          <w:szCs w:val="24"/>
        </w:rPr>
      </w:pPr>
      <w:r w:rsidRPr="00192F7F">
        <w:rPr>
          <w:rFonts w:ascii="Times New Roman" w:hAnsi="Times New Roman"/>
          <w:color w:val="000000" w:themeColor="text1"/>
          <w:szCs w:val="24"/>
        </w:rPr>
        <w:t>Conservación de poblaciones de especies de fauna silvestre</w:t>
      </w:r>
    </w:p>
    <w:p w14:paraId="19CD7236" w14:textId="77777777" w:rsidR="002D31C3" w:rsidRPr="00192F7F" w:rsidRDefault="002D31C3" w:rsidP="002D31C3">
      <w:pPr>
        <w:pStyle w:val="Prrafodelista"/>
        <w:numPr>
          <w:ilvl w:val="0"/>
          <w:numId w:val="19"/>
        </w:numPr>
        <w:rPr>
          <w:rFonts w:ascii="Times New Roman" w:hAnsi="Times New Roman"/>
          <w:color w:val="000000" w:themeColor="text1"/>
          <w:szCs w:val="24"/>
        </w:rPr>
      </w:pPr>
      <w:r w:rsidRPr="00192F7F">
        <w:rPr>
          <w:rFonts w:ascii="Times New Roman" w:hAnsi="Times New Roman"/>
          <w:color w:val="000000" w:themeColor="text1"/>
          <w:szCs w:val="24"/>
        </w:rPr>
        <w:t>Proteger la seguridad alimentaria</w:t>
      </w:r>
    </w:p>
    <w:p w14:paraId="299A2550" w14:textId="22AD5E44" w:rsidR="00067817" w:rsidRPr="00192F7F" w:rsidRDefault="00067817" w:rsidP="00067817">
      <w:pPr>
        <w:pStyle w:val="Ttulo3"/>
        <w:rPr>
          <w:rFonts w:ascii="Times New Roman" w:hAnsi="Times New Roman"/>
        </w:rPr>
      </w:pPr>
      <w:r w:rsidRPr="00192F7F">
        <w:rPr>
          <w:rFonts w:ascii="Times New Roman" w:hAnsi="Times New Roman"/>
        </w:rPr>
        <w:t xml:space="preserve">  2.2.</w:t>
      </w:r>
      <w:r w:rsidR="00335FE1" w:rsidRPr="00192F7F">
        <w:rPr>
          <w:rFonts w:ascii="Times New Roman" w:hAnsi="Times New Roman"/>
        </w:rPr>
        <w:t>6</w:t>
      </w:r>
      <w:r w:rsidRPr="00192F7F">
        <w:t xml:space="preserve"> </w:t>
      </w:r>
      <w:r w:rsidRPr="00192F7F">
        <w:rPr>
          <w:rFonts w:ascii="Times New Roman" w:hAnsi="Times New Roman"/>
        </w:rPr>
        <w:t>Sostenibilidad del proyecto.</w:t>
      </w:r>
    </w:p>
    <w:p w14:paraId="7006162A" w14:textId="348D43B1" w:rsidR="002D31C3" w:rsidRPr="00192F7F" w:rsidRDefault="002D31C3" w:rsidP="002D31C3">
      <w:pPr>
        <w:rPr>
          <w:rFonts w:ascii="Times New Roman" w:hAnsi="Times New Roman"/>
          <w:szCs w:val="24"/>
        </w:rPr>
      </w:pPr>
    </w:p>
    <w:p w14:paraId="572BCEB0" w14:textId="77777777" w:rsidR="002D31C3" w:rsidRPr="00192F7F" w:rsidRDefault="002D31C3" w:rsidP="002D31C3">
      <w:pPr>
        <w:rPr>
          <w:rFonts w:ascii="Times New Roman" w:hAnsi="Times New Roman"/>
          <w:bCs/>
          <w:szCs w:val="24"/>
          <w:lang w:eastAsia="es-CO"/>
        </w:rPr>
      </w:pPr>
      <w:r w:rsidRPr="00192F7F">
        <w:rPr>
          <w:rFonts w:ascii="Times New Roman" w:hAnsi="Times New Roman"/>
          <w:bCs/>
          <w:szCs w:val="24"/>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192F7F" w:rsidRDefault="002D31C3" w:rsidP="002D31C3">
      <w:pPr>
        <w:rPr>
          <w:rFonts w:ascii="Times New Roman" w:hAnsi="Times New Roman"/>
          <w:bCs/>
          <w:szCs w:val="24"/>
          <w:lang w:eastAsia="es-CO"/>
        </w:rPr>
      </w:pPr>
    </w:p>
    <w:p w14:paraId="471B82CA" w14:textId="77777777" w:rsidR="002D31C3" w:rsidRPr="00192F7F" w:rsidRDefault="002D31C3" w:rsidP="002D31C3">
      <w:pPr>
        <w:rPr>
          <w:rFonts w:ascii="Times New Roman" w:hAnsi="Times New Roman"/>
          <w:bCs/>
          <w:szCs w:val="24"/>
          <w:lang w:eastAsia="es-CO"/>
        </w:rPr>
      </w:pPr>
      <w:r w:rsidRPr="00192F7F">
        <w:rPr>
          <w:rFonts w:ascii="Times New Roman" w:hAnsi="Times New Roman"/>
          <w:bCs/>
          <w:szCs w:val="24"/>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192F7F" w:rsidRDefault="002D31C3" w:rsidP="002D31C3">
      <w:pPr>
        <w:rPr>
          <w:rFonts w:ascii="Times New Roman" w:hAnsi="Times New Roman"/>
          <w:bCs/>
          <w:szCs w:val="24"/>
          <w:lang w:eastAsia="es-CO"/>
        </w:rPr>
      </w:pPr>
      <w:r w:rsidRPr="00192F7F">
        <w:rPr>
          <w:rFonts w:ascii="Times New Roman" w:hAnsi="Times New Roman"/>
          <w:bCs/>
          <w:szCs w:val="24"/>
          <w:lang w:eastAsia="es-CO"/>
        </w:rPr>
        <w:lastRenderedPageBreak/>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192F7F" w:rsidRDefault="002D31C3" w:rsidP="002D31C3">
      <w:pPr>
        <w:rPr>
          <w:rFonts w:ascii="Times New Roman" w:hAnsi="Times New Roman"/>
          <w:bCs/>
          <w:szCs w:val="24"/>
          <w:lang w:eastAsia="es-CO"/>
        </w:rPr>
      </w:pPr>
    </w:p>
    <w:p w14:paraId="5A5479A4" w14:textId="77777777" w:rsidR="002D31C3" w:rsidRPr="00192F7F" w:rsidRDefault="002D31C3" w:rsidP="002D31C3">
      <w:pPr>
        <w:rPr>
          <w:rFonts w:ascii="Times New Roman" w:hAnsi="Times New Roman"/>
          <w:bCs/>
          <w:szCs w:val="24"/>
          <w:lang w:eastAsia="es-CO"/>
        </w:rPr>
      </w:pPr>
      <w:r w:rsidRPr="00192F7F">
        <w:rPr>
          <w:rFonts w:ascii="Times New Roman" w:hAnsi="Times New Roman"/>
          <w:bCs/>
          <w:szCs w:val="24"/>
          <w:lang w:eastAsia="es-CO"/>
        </w:rPr>
        <w:t>Todas estas acciones descritas tendrán, por lo tanto, una sostenibilidad en el tiempo posterior a la finalización del proyecto.</w:t>
      </w:r>
    </w:p>
    <w:p w14:paraId="7AAE66FC" w14:textId="2B32DED0" w:rsidR="00335FE1" w:rsidRPr="00192F7F" w:rsidRDefault="00335FE1" w:rsidP="00335FE1">
      <w:pPr>
        <w:pStyle w:val="Ttulo3"/>
        <w:rPr>
          <w:rFonts w:ascii="Times New Roman" w:hAnsi="Times New Roman"/>
        </w:rPr>
      </w:pPr>
      <w:r w:rsidRPr="00192F7F">
        <w:rPr>
          <w:rFonts w:ascii="Times New Roman" w:hAnsi="Times New Roman"/>
        </w:rPr>
        <w:t xml:space="preserve"> 2.2.7 Participación ciudadana.</w:t>
      </w:r>
    </w:p>
    <w:p w14:paraId="599A89FB" w14:textId="18AC59C6" w:rsidR="00435DEF" w:rsidRPr="00192F7F" w:rsidRDefault="00435DEF" w:rsidP="00435DEF"/>
    <w:p w14:paraId="470C522E" w14:textId="77777777" w:rsidR="00435DEF" w:rsidRPr="00192F7F" w:rsidRDefault="00435DEF" w:rsidP="00435DEF">
      <w:pPr>
        <w:pStyle w:val="Encabezado"/>
        <w:rPr>
          <w:rFonts w:ascii="Times New Roman" w:hAnsi="Times New Roman"/>
          <w:szCs w:val="24"/>
          <w:lang w:eastAsia="es-CO"/>
        </w:rPr>
      </w:pPr>
      <w:r w:rsidRPr="00192F7F">
        <w:rPr>
          <w:rFonts w:ascii="Times New Roman" w:hAnsi="Times New Roman"/>
          <w:bCs/>
          <w:szCs w:val="24"/>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192F7F">
        <w:rPr>
          <w:rFonts w:ascii="Times New Roman" w:hAnsi="Times New Roman"/>
          <w:szCs w:val="24"/>
          <w:lang w:eastAsia="es-CO"/>
        </w:rPr>
        <w:t xml:space="preserve">al reconocimiento y protección de la fauna silvestre y a prevenir su tráfico ilegal. </w:t>
      </w:r>
    </w:p>
    <w:p w14:paraId="37FD271F" w14:textId="42937B86" w:rsidR="00F550E3" w:rsidRPr="00192F7F" w:rsidRDefault="00335FE1" w:rsidP="00335FE1">
      <w:pPr>
        <w:pStyle w:val="Ttulo3"/>
        <w:rPr>
          <w:rFonts w:ascii="Times New Roman" w:hAnsi="Times New Roman"/>
          <w:color w:val="000000"/>
          <w:szCs w:val="22"/>
        </w:rPr>
      </w:pPr>
      <w:r w:rsidRPr="00192F7F">
        <w:rPr>
          <w:rFonts w:ascii="Times New Roman" w:hAnsi="Times New Roman"/>
        </w:rPr>
        <w:t xml:space="preserve"> 2.2.8 </w:t>
      </w:r>
      <w:r w:rsidR="0018003D" w:rsidRPr="00192F7F">
        <w:rPr>
          <w:rFonts w:ascii="Times New Roman" w:hAnsi="Times New Roman"/>
          <w:color w:val="000000"/>
          <w:szCs w:val="22"/>
        </w:rPr>
        <w:t>Estrategia de asociación al POT</w:t>
      </w:r>
    </w:p>
    <w:tbl>
      <w:tblPr>
        <w:tblStyle w:val="Tablaconcuadrculaclara"/>
        <w:tblW w:w="5000" w:type="pct"/>
        <w:tblLook w:val="04A0" w:firstRow="1" w:lastRow="0" w:firstColumn="1" w:lastColumn="0" w:noHBand="0" w:noVBand="1"/>
      </w:tblPr>
      <w:tblGrid>
        <w:gridCol w:w="2152"/>
        <w:gridCol w:w="2152"/>
        <w:gridCol w:w="2014"/>
        <w:gridCol w:w="2460"/>
      </w:tblGrid>
      <w:tr w:rsidR="00435DEF" w:rsidRPr="00192F7F" w14:paraId="750428A7" w14:textId="77777777" w:rsidTr="002B5E8E">
        <w:trPr>
          <w:trHeight w:val="698"/>
        </w:trPr>
        <w:tc>
          <w:tcPr>
            <w:tcW w:w="1226" w:type="pct"/>
          </w:tcPr>
          <w:p w14:paraId="7C7BA677" w14:textId="6B813A20" w:rsidR="00435DEF" w:rsidRPr="00192F7F" w:rsidRDefault="0005376C" w:rsidP="0005376C">
            <w:pPr>
              <w:pStyle w:val="Default"/>
              <w:rPr>
                <w:rFonts w:ascii="Times New Roman" w:eastAsia="Calibri" w:hAnsi="Times New Roman" w:cs="Times New Roman"/>
                <w:color w:val="auto"/>
                <w:sz w:val="20"/>
                <w:szCs w:val="20"/>
                <w:lang w:eastAsia="es-ES"/>
              </w:rPr>
            </w:pPr>
            <w:r w:rsidRPr="00192F7F">
              <w:rPr>
                <w:rFonts w:ascii="Times New Roman" w:hAnsi="Times New Roman"/>
                <w:b/>
                <w:sz w:val="28"/>
                <w:szCs w:val="22"/>
              </w:rPr>
              <w:t xml:space="preserve">    </w:t>
            </w:r>
            <w:r w:rsidR="00435DEF" w:rsidRPr="00192F7F">
              <w:rPr>
                <w:rFonts w:ascii="Times New Roman" w:eastAsia="Calibri" w:hAnsi="Times New Roman" w:cs="Times New Roman"/>
                <w:color w:val="auto"/>
                <w:sz w:val="20"/>
                <w:szCs w:val="20"/>
                <w:lang w:eastAsia="es-ES"/>
              </w:rPr>
              <w:t xml:space="preserve">1.Estructura ecológica principal - EEP </w:t>
            </w:r>
          </w:p>
          <w:p w14:paraId="5422ED0F" w14:textId="77777777" w:rsidR="00435DEF" w:rsidRPr="00192F7F" w:rsidRDefault="00435DEF" w:rsidP="0005376C">
            <w:pPr>
              <w:rPr>
                <w:rFonts w:ascii="Times New Roman" w:eastAsia="Calibri" w:hAnsi="Times New Roman"/>
                <w:sz w:val="20"/>
              </w:rPr>
            </w:pPr>
          </w:p>
        </w:tc>
        <w:tc>
          <w:tcPr>
            <w:tcW w:w="1226" w:type="pct"/>
          </w:tcPr>
          <w:p w14:paraId="132FDE76" w14:textId="6298C2A4" w:rsidR="00435DEF" w:rsidRPr="00192F7F" w:rsidRDefault="00435DEF" w:rsidP="0005376C">
            <w:pPr>
              <w:pStyle w:val="Default"/>
              <w:rPr>
                <w:rFonts w:ascii="Times New Roman" w:eastAsia="Calibri" w:hAnsi="Times New Roman" w:cs="Times New Roman"/>
                <w:color w:val="auto"/>
                <w:sz w:val="20"/>
                <w:szCs w:val="20"/>
                <w:lang w:eastAsia="es-ES"/>
              </w:rPr>
            </w:pPr>
            <w:r w:rsidRPr="00192F7F">
              <w:rPr>
                <w:rFonts w:ascii="Times New Roman" w:eastAsia="Calibri" w:hAnsi="Times New Roman" w:cs="Times New Roman"/>
                <w:color w:val="auto"/>
                <w:sz w:val="20"/>
                <w:szCs w:val="20"/>
                <w:lang w:eastAsia="es-ES"/>
              </w:rPr>
              <w:t>Sistema de Áreas Protegidas del Distrito Capital</w:t>
            </w:r>
          </w:p>
          <w:p w14:paraId="5AED4D30" w14:textId="77777777" w:rsidR="00435DEF" w:rsidRPr="00192F7F" w:rsidRDefault="00435DEF" w:rsidP="0005376C">
            <w:pPr>
              <w:rPr>
                <w:rFonts w:ascii="Times New Roman" w:eastAsia="Calibri" w:hAnsi="Times New Roman"/>
                <w:sz w:val="20"/>
              </w:rPr>
            </w:pPr>
          </w:p>
        </w:tc>
        <w:tc>
          <w:tcPr>
            <w:tcW w:w="1147" w:type="pct"/>
          </w:tcPr>
          <w:p w14:paraId="69385CC8" w14:textId="77777777" w:rsidR="00435DEF" w:rsidRPr="00192F7F" w:rsidRDefault="00435DEF" w:rsidP="0005376C">
            <w:pPr>
              <w:pStyle w:val="Default"/>
              <w:rPr>
                <w:rFonts w:ascii="Times New Roman" w:eastAsia="Calibri" w:hAnsi="Times New Roman" w:cs="Times New Roman"/>
                <w:color w:val="auto"/>
                <w:sz w:val="20"/>
                <w:szCs w:val="20"/>
                <w:lang w:eastAsia="es-ES"/>
              </w:rPr>
            </w:pPr>
            <w:r w:rsidRPr="00192F7F">
              <w:rPr>
                <w:rFonts w:ascii="Times New Roman" w:eastAsia="Calibri" w:hAnsi="Times New Roman" w:cs="Times New Roman"/>
                <w:color w:val="auto"/>
                <w:sz w:val="20"/>
                <w:szCs w:val="20"/>
                <w:lang w:eastAsia="es-ES"/>
              </w:rPr>
              <w:t xml:space="preserve">Parques Urbanos </w:t>
            </w:r>
          </w:p>
          <w:p w14:paraId="5CB70420" w14:textId="77777777" w:rsidR="00435DEF" w:rsidRPr="00192F7F" w:rsidRDefault="00435DEF" w:rsidP="0005376C">
            <w:pPr>
              <w:rPr>
                <w:rFonts w:ascii="Times New Roman" w:eastAsia="Calibri" w:hAnsi="Times New Roman"/>
                <w:sz w:val="20"/>
              </w:rPr>
            </w:pPr>
          </w:p>
        </w:tc>
        <w:tc>
          <w:tcPr>
            <w:tcW w:w="1401" w:type="pct"/>
          </w:tcPr>
          <w:p w14:paraId="71138330" w14:textId="77777777" w:rsidR="00435DEF" w:rsidRPr="00192F7F" w:rsidRDefault="00435DEF" w:rsidP="0005376C">
            <w:pPr>
              <w:pStyle w:val="Default"/>
              <w:rPr>
                <w:rFonts w:ascii="Times New Roman" w:eastAsia="Calibri" w:hAnsi="Times New Roman" w:cs="Times New Roman"/>
                <w:color w:val="auto"/>
                <w:sz w:val="20"/>
                <w:szCs w:val="20"/>
                <w:lang w:eastAsia="es-ES"/>
              </w:rPr>
            </w:pPr>
            <w:r w:rsidRPr="00192F7F">
              <w:rPr>
                <w:rFonts w:ascii="Times New Roman" w:eastAsia="Calibri" w:hAnsi="Times New Roman" w:cs="Times New Roman"/>
                <w:color w:val="auto"/>
                <w:sz w:val="20"/>
                <w:szCs w:val="20"/>
                <w:lang w:eastAsia="es-ES"/>
              </w:rPr>
              <w:t xml:space="preserve">Corredores ecológicos </w:t>
            </w:r>
          </w:p>
          <w:p w14:paraId="742629B8" w14:textId="77777777" w:rsidR="00435DEF" w:rsidRPr="00192F7F" w:rsidRDefault="00435DEF" w:rsidP="0005376C">
            <w:pPr>
              <w:rPr>
                <w:rFonts w:ascii="Times New Roman" w:eastAsia="Calibri" w:hAnsi="Times New Roman"/>
                <w:sz w:val="20"/>
              </w:rPr>
            </w:pPr>
          </w:p>
        </w:tc>
      </w:tr>
    </w:tbl>
    <w:p w14:paraId="1AE61DEE" w14:textId="0916EC56" w:rsidR="00435DEF" w:rsidRPr="00192F7F" w:rsidRDefault="002D309D" w:rsidP="00435DEF">
      <w:r w:rsidRPr="00192F7F">
        <w:t xml:space="preserve">  </w:t>
      </w:r>
    </w:p>
    <w:p w14:paraId="3FAA1974" w14:textId="77777777" w:rsidR="00435DEF" w:rsidRPr="00192F7F" w:rsidRDefault="00435DEF" w:rsidP="00435DEF">
      <w:pPr>
        <w:shd w:val="clear" w:color="auto" w:fill="FFFFFF"/>
        <w:rPr>
          <w:rFonts w:ascii="Times New Roman" w:hAnsi="Times New Roman"/>
          <w:bCs/>
          <w:szCs w:val="24"/>
          <w:lang w:eastAsia="es-CO"/>
        </w:rPr>
      </w:pPr>
      <w:r w:rsidRPr="00192F7F">
        <w:rPr>
          <w:rFonts w:ascii="Times New Roman" w:hAnsi="Times New Roman"/>
          <w:bCs/>
          <w:szCs w:val="24"/>
          <w:lang w:eastAsia="es-CO"/>
        </w:rPr>
        <w:t>POT Bogotá (Decreto 190 de 2004, art. 6):</w:t>
      </w:r>
    </w:p>
    <w:p w14:paraId="7B9F4F54" w14:textId="77777777" w:rsidR="00435DEF" w:rsidRPr="00192F7F" w:rsidRDefault="00435DEF" w:rsidP="00435DEF">
      <w:pPr>
        <w:shd w:val="clear" w:color="auto" w:fill="FFFFFF"/>
        <w:rPr>
          <w:rFonts w:ascii="Times New Roman" w:hAnsi="Times New Roman"/>
          <w:bCs/>
          <w:szCs w:val="24"/>
          <w:lang w:eastAsia="es-CO"/>
        </w:rPr>
      </w:pPr>
      <w:r w:rsidRPr="00192F7F">
        <w:rPr>
          <w:rFonts w:ascii="Times New Roman" w:hAnsi="Times New Roman"/>
          <w:bCs/>
          <w:szCs w:val="24"/>
          <w:lang w:eastAsia="es-CO"/>
        </w:rPr>
        <w:t> </w:t>
      </w:r>
    </w:p>
    <w:p w14:paraId="29B341B4" w14:textId="77777777" w:rsidR="00435DEF" w:rsidRPr="00192F7F" w:rsidRDefault="00435DEF" w:rsidP="00435DEF">
      <w:pPr>
        <w:shd w:val="clear" w:color="auto" w:fill="FFFFFF"/>
        <w:ind w:left="170"/>
        <w:rPr>
          <w:rFonts w:ascii="Times New Roman" w:hAnsi="Times New Roman"/>
          <w:bCs/>
          <w:szCs w:val="24"/>
          <w:lang w:eastAsia="es-CO"/>
        </w:rPr>
      </w:pPr>
      <w:r w:rsidRPr="00192F7F">
        <w:rPr>
          <w:rFonts w:ascii="Times New Roman" w:hAnsi="Times New Roman"/>
          <w:b/>
          <w:bCs/>
          <w:szCs w:val="24"/>
          <w:lang w:eastAsia="es-CO"/>
        </w:rPr>
        <w:t>c.</w:t>
      </w:r>
      <w:r w:rsidRPr="00192F7F">
        <w:rPr>
          <w:rFonts w:ascii="Times New Roman" w:hAnsi="Times New Roman"/>
          <w:bCs/>
          <w:szCs w:val="24"/>
          <w:lang w:eastAsia="es-CO"/>
        </w:rPr>
        <w:t xml:space="preserve"> Delimitar las áreas con valor ambiental y recuperarlas en el marco del objetivo ambiental y de control a los procesos de conurbación.</w:t>
      </w:r>
    </w:p>
    <w:p w14:paraId="5CEC575A" w14:textId="77777777" w:rsidR="00435DEF" w:rsidRPr="00192F7F" w:rsidRDefault="00435DEF" w:rsidP="00435DEF">
      <w:pPr>
        <w:shd w:val="clear" w:color="auto" w:fill="FFFFFF"/>
        <w:rPr>
          <w:rFonts w:ascii="Times New Roman" w:hAnsi="Times New Roman"/>
          <w:bCs/>
          <w:szCs w:val="24"/>
          <w:lang w:eastAsia="es-CO"/>
        </w:rPr>
      </w:pPr>
      <w:r w:rsidRPr="00192F7F">
        <w:rPr>
          <w:rFonts w:ascii="Times New Roman" w:hAnsi="Times New Roman"/>
          <w:bCs/>
          <w:szCs w:val="24"/>
          <w:lang w:eastAsia="es-CO"/>
        </w:rPr>
        <w:t> </w:t>
      </w:r>
    </w:p>
    <w:p w14:paraId="71E0040A" w14:textId="77777777" w:rsidR="00435DEF" w:rsidRPr="00192F7F" w:rsidRDefault="00435DEF" w:rsidP="00435DEF">
      <w:pPr>
        <w:shd w:val="clear" w:color="auto" w:fill="FFFFFF"/>
        <w:rPr>
          <w:rFonts w:ascii="Times New Roman" w:hAnsi="Times New Roman"/>
          <w:bCs/>
          <w:szCs w:val="24"/>
          <w:lang w:eastAsia="es-CO"/>
        </w:rPr>
      </w:pPr>
      <w:r w:rsidRPr="00192F7F">
        <w:rPr>
          <w:rFonts w:ascii="Times New Roman" w:hAnsi="Times New Roman"/>
          <w:bCs/>
          <w:szCs w:val="24"/>
          <w:lang w:eastAsia="es-CO"/>
        </w:rPr>
        <w:t xml:space="preserve">   </w:t>
      </w:r>
      <w:r w:rsidRPr="00192F7F">
        <w:rPr>
          <w:rFonts w:ascii="Times New Roman" w:hAnsi="Times New Roman"/>
          <w:b/>
          <w:bCs/>
          <w:szCs w:val="24"/>
          <w:lang w:eastAsia="es-CO"/>
        </w:rPr>
        <w:t xml:space="preserve">E </w:t>
      </w:r>
      <w:r w:rsidRPr="00192F7F">
        <w:rPr>
          <w:rFonts w:ascii="Times New Roman" w:hAnsi="Times New Roman"/>
          <w:bCs/>
          <w:szCs w:val="24"/>
          <w:lang w:eastAsia="es-CO"/>
        </w:rPr>
        <w:t>igualmente alineado con las políticas ambientales señaladas en el POT de Bogotá       Decreto 190 de 2004, art. 7):</w:t>
      </w:r>
    </w:p>
    <w:p w14:paraId="3A07E680" w14:textId="77777777" w:rsidR="00435DEF" w:rsidRPr="00192F7F" w:rsidRDefault="00435DEF" w:rsidP="00435DEF">
      <w:pPr>
        <w:shd w:val="clear" w:color="auto" w:fill="FFFFFF"/>
        <w:rPr>
          <w:rFonts w:ascii="Times New Roman" w:hAnsi="Times New Roman"/>
          <w:bCs/>
          <w:szCs w:val="24"/>
          <w:lang w:eastAsia="es-CO"/>
        </w:rPr>
      </w:pPr>
      <w:r w:rsidRPr="00192F7F">
        <w:rPr>
          <w:rFonts w:ascii="Times New Roman" w:hAnsi="Times New Roman"/>
          <w:bCs/>
          <w:szCs w:val="24"/>
          <w:lang w:eastAsia="es-CO"/>
        </w:rPr>
        <w:t> </w:t>
      </w:r>
    </w:p>
    <w:p w14:paraId="5C228182" w14:textId="77777777" w:rsidR="00435DEF" w:rsidRPr="00192F7F" w:rsidRDefault="00435DEF" w:rsidP="00435DEF">
      <w:pPr>
        <w:shd w:val="clear" w:color="auto" w:fill="FFFFFF"/>
        <w:spacing w:after="120"/>
        <w:ind w:left="170"/>
        <w:rPr>
          <w:rFonts w:ascii="Times New Roman" w:hAnsi="Times New Roman"/>
          <w:bCs/>
          <w:szCs w:val="24"/>
          <w:lang w:eastAsia="es-CO"/>
        </w:rPr>
      </w:pPr>
      <w:r w:rsidRPr="00192F7F">
        <w:rPr>
          <w:rFonts w:ascii="Times New Roman" w:hAnsi="Times New Roman"/>
          <w:b/>
          <w:bCs/>
          <w:szCs w:val="24"/>
          <w:lang w:eastAsia="es-CO"/>
        </w:rPr>
        <w:t>5.</w:t>
      </w:r>
      <w:r w:rsidRPr="00192F7F">
        <w:rPr>
          <w:rFonts w:ascii="Times New Roman" w:hAnsi="Times New Roman"/>
          <w:bCs/>
          <w:szCs w:val="24"/>
          <w:lang w:eastAsia="es-CO"/>
        </w:rPr>
        <w:t> </w:t>
      </w:r>
      <w:r w:rsidRPr="00192F7F">
        <w:rPr>
          <w:rFonts w:ascii="Times New Roman" w:hAnsi="Times New Roman"/>
          <w:b/>
          <w:bCs/>
          <w:szCs w:val="24"/>
          <w:lang w:eastAsia="es-CO"/>
        </w:rPr>
        <w:t>Transformación positiva del territorio</w:t>
      </w:r>
      <w:r w:rsidRPr="00192F7F">
        <w:rPr>
          <w:rFonts w:ascii="Times New Roman" w:hAnsi="Times New Roman"/>
          <w:bCs/>
          <w:szCs w:val="24"/>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192F7F" w:rsidRDefault="00435DEF" w:rsidP="00435DEF">
      <w:pPr>
        <w:shd w:val="clear" w:color="auto" w:fill="FFFFFF"/>
        <w:ind w:left="170"/>
        <w:rPr>
          <w:rFonts w:ascii="Times New Roman" w:hAnsi="Times New Roman"/>
          <w:bCs/>
          <w:szCs w:val="24"/>
          <w:lang w:eastAsia="es-CO"/>
        </w:rPr>
      </w:pPr>
      <w:r w:rsidRPr="00192F7F">
        <w:rPr>
          <w:rFonts w:ascii="Times New Roman" w:hAnsi="Times New Roman"/>
          <w:b/>
          <w:bCs/>
          <w:szCs w:val="24"/>
          <w:lang w:eastAsia="es-CO"/>
        </w:rPr>
        <w:t>6. Gestión ambiental urbano-regional</w:t>
      </w:r>
      <w:r w:rsidRPr="00192F7F">
        <w:rPr>
          <w:rFonts w:ascii="Times New Roman" w:hAnsi="Times New Roman"/>
          <w:bCs/>
          <w:szCs w:val="24"/>
          <w:lang w:eastAsia="es-CO"/>
        </w:rPr>
        <w:t xml:space="preserve">. La gestión ambiental distrital debe contribuir al mejoramiento de la calidad de vida de la región y a la armonización de sus distintos modos </w:t>
      </w:r>
      <w:r w:rsidRPr="00192F7F">
        <w:rPr>
          <w:rFonts w:ascii="Times New Roman" w:hAnsi="Times New Roman"/>
          <w:bCs/>
          <w:szCs w:val="24"/>
          <w:lang w:eastAsia="es-CO"/>
        </w:rPr>
        <w:lastRenderedPageBreak/>
        <w:t>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192F7F" w:rsidRDefault="001A444E" w:rsidP="001A444E">
      <w:pPr>
        <w:pStyle w:val="Ttulo3"/>
        <w:ind w:left="170"/>
        <w:rPr>
          <w:rFonts w:ascii="Times New Roman" w:hAnsi="Times New Roman"/>
          <w:color w:val="000000"/>
          <w:szCs w:val="22"/>
        </w:rPr>
      </w:pPr>
      <w:r w:rsidRPr="00192F7F">
        <w:rPr>
          <w:rFonts w:ascii="Times New Roman" w:hAnsi="Times New Roman"/>
        </w:rPr>
        <w:t xml:space="preserve"> </w:t>
      </w:r>
      <w:r w:rsidR="002D309D" w:rsidRPr="00192F7F">
        <w:rPr>
          <w:rFonts w:ascii="Times New Roman" w:hAnsi="Times New Roman"/>
        </w:rPr>
        <w:t xml:space="preserve">2.2.9 </w:t>
      </w:r>
      <w:r w:rsidR="002D309D" w:rsidRPr="00192F7F">
        <w:rPr>
          <w:rFonts w:ascii="Times New Roman" w:hAnsi="Times New Roman"/>
          <w:color w:val="000000"/>
          <w:szCs w:val="22"/>
        </w:rPr>
        <w:t>Planes Maestros asociados del POT.</w:t>
      </w:r>
    </w:p>
    <w:p w14:paraId="56295357" w14:textId="77777777" w:rsidR="00435DEF" w:rsidRPr="00192F7F" w:rsidRDefault="00435DEF" w:rsidP="00435DEF">
      <w:pPr>
        <w:rPr>
          <w:rFonts w:ascii="Times New Roman" w:hAnsi="Times New Roman"/>
        </w:rPr>
      </w:pPr>
    </w:p>
    <w:p w14:paraId="3F7479A0" w14:textId="7CD6C3FA" w:rsidR="00435DEF" w:rsidRPr="00192F7F" w:rsidRDefault="00435DEF" w:rsidP="00435DEF">
      <w:pPr>
        <w:rPr>
          <w:rFonts w:ascii="Times New Roman" w:hAnsi="Times New Roman"/>
        </w:rPr>
      </w:pPr>
      <w:r w:rsidRPr="00192F7F">
        <w:rPr>
          <w:rFonts w:ascii="Times New Roman" w:hAnsi="Times New Roman"/>
        </w:rPr>
        <w:t>El proyecto no se asocia directamente con ninguno de los Planes Maestros del POT de Bogotá (Decreto 190 de 2004, art. 46)</w:t>
      </w:r>
    </w:p>
    <w:p w14:paraId="0E17C371" w14:textId="387698EC" w:rsidR="00E4283D" w:rsidRPr="00192F7F" w:rsidRDefault="00E4283D" w:rsidP="00E4283D">
      <w:pPr>
        <w:pStyle w:val="Ttulo3"/>
        <w:rPr>
          <w:rFonts w:ascii="Times New Roman" w:hAnsi="Times New Roman"/>
          <w:color w:val="000000"/>
          <w:szCs w:val="22"/>
        </w:rPr>
      </w:pPr>
      <w:r w:rsidRPr="00192F7F">
        <w:rPr>
          <w:rFonts w:ascii="Times New Roman" w:hAnsi="Times New Roman"/>
        </w:rPr>
        <w:t xml:space="preserve"> 2.2.10 Localización de la alternativa</w:t>
      </w:r>
      <w:r w:rsidRPr="00192F7F">
        <w:rPr>
          <w:rFonts w:ascii="Times New Roman" w:hAnsi="Times New Roman"/>
          <w:color w:val="000000"/>
          <w:szCs w:val="22"/>
        </w:rPr>
        <w:t>.</w:t>
      </w:r>
    </w:p>
    <w:p w14:paraId="7FD62CDC" w14:textId="77777777" w:rsidR="00E4283D" w:rsidRPr="00192F7F" w:rsidRDefault="00E4283D" w:rsidP="00E4283D">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 xml:space="preserve">2.2.10.1 Localización de alternativa </w:t>
      </w:r>
    </w:p>
    <w:p w14:paraId="05D45E43" w14:textId="77777777" w:rsidR="00F550E3" w:rsidRPr="00192F7F" w:rsidRDefault="00F550E3">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192F7F"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 xml:space="preserve">LOCALIZACIÓN DE LA ALTERNATIVA </w:t>
            </w:r>
          </w:p>
        </w:tc>
      </w:tr>
      <w:tr w:rsidR="00F550E3" w:rsidRPr="00192F7F"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192F7F" w:rsidRDefault="0018003D">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Longitud</w:t>
            </w:r>
          </w:p>
        </w:tc>
      </w:tr>
      <w:tr w:rsidR="00F550E3" w:rsidRPr="00192F7F"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192F7F" w:rsidRDefault="0018003D">
            <w:pPr>
              <w:spacing w:line="276" w:lineRule="auto"/>
              <w:jc w:val="center"/>
              <w:rPr>
                <w:rFonts w:ascii="Times New Roman" w:hAnsi="Times New Roman"/>
                <w:sz w:val="22"/>
                <w:szCs w:val="22"/>
              </w:rPr>
            </w:pPr>
            <w:r w:rsidRPr="00192F7F">
              <w:rPr>
                <w:rFonts w:ascii="Times New Roman" w:hAnsi="Times New Roman"/>
                <w:sz w:val="22"/>
                <w:szCs w:val="22"/>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192F7F" w:rsidRDefault="0018003D">
            <w:pPr>
              <w:spacing w:line="276" w:lineRule="auto"/>
              <w:jc w:val="center"/>
              <w:rPr>
                <w:rFonts w:ascii="Times New Roman" w:hAnsi="Times New Roman"/>
                <w:color w:val="555555"/>
                <w:sz w:val="22"/>
                <w:szCs w:val="22"/>
              </w:rPr>
            </w:pPr>
            <w:r w:rsidRPr="00192F7F">
              <w:rPr>
                <w:rFonts w:ascii="Times New Roman" w:hAnsi="Times New Roman"/>
                <w:color w:val="555555"/>
                <w:sz w:val="22"/>
                <w:szCs w:val="22"/>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192F7F" w:rsidRDefault="0018003D">
            <w:pPr>
              <w:spacing w:line="276" w:lineRule="auto"/>
              <w:jc w:val="center"/>
              <w:rPr>
                <w:rFonts w:ascii="Times New Roman" w:hAnsi="Times New Roman"/>
                <w:color w:val="555555"/>
                <w:sz w:val="22"/>
                <w:szCs w:val="22"/>
              </w:rPr>
            </w:pPr>
            <w:r w:rsidRPr="00192F7F">
              <w:rPr>
                <w:rFonts w:ascii="Times New Roman" w:hAnsi="Times New Roman"/>
                <w:color w:val="555555"/>
                <w:sz w:val="22"/>
                <w:szCs w:val="22"/>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192F7F" w:rsidRDefault="0018003D">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192F7F" w:rsidRDefault="0018003D">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192F7F" w:rsidRDefault="0018003D">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192F7F" w:rsidRDefault="0018003D">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192F7F" w:rsidRDefault="0018003D">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r>
    </w:tbl>
    <w:p w14:paraId="30343103" w14:textId="77777777" w:rsidR="00E4283D" w:rsidRPr="00192F7F" w:rsidRDefault="00E4283D" w:rsidP="00E4283D">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2.2.10.2 Factores que inciden en la localización</w:t>
      </w:r>
    </w:p>
    <w:p w14:paraId="2479EC9C" w14:textId="77777777" w:rsidR="004A5EF1" w:rsidRPr="00192F7F" w:rsidRDefault="004A5EF1" w:rsidP="00FB6A53">
      <w:pPr>
        <w:ind w:left="567"/>
        <w:contextualSpacing/>
        <w:jc w:val="left"/>
        <w:rPr>
          <w:rFonts w:ascii="Times New Roman" w:hAnsi="Times New Roman"/>
          <w:i/>
          <w:szCs w:val="24"/>
          <w:lang w:eastAsia="es-CO"/>
        </w:rPr>
      </w:pPr>
    </w:p>
    <w:tbl>
      <w:tblPr>
        <w:tblStyle w:val="20"/>
        <w:tblW w:w="935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33"/>
        <w:gridCol w:w="1518"/>
      </w:tblGrid>
      <w:tr w:rsidR="00F550E3" w:rsidRPr="00192F7F" w14:paraId="32A5C072" w14:textId="77777777" w:rsidTr="002B5E8E">
        <w:trPr>
          <w:trHeight w:val="260"/>
          <w:tblHeader/>
          <w:jc w:val="center"/>
        </w:trPr>
        <w:tc>
          <w:tcPr>
            <w:tcW w:w="9351"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192F7F" w:rsidRDefault="000F0687" w:rsidP="00183739">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FACTORES QUE INCIDEN EN LA LOCALIZACIÓN</w:t>
            </w:r>
          </w:p>
        </w:tc>
      </w:tr>
      <w:tr w:rsidR="00F550E3" w:rsidRPr="00192F7F" w14:paraId="0C5B2AE2" w14:textId="77777777" w:rsidTr="007926D3">
        <w:trPr>
          <w:trHeight w:val="18"/>
          <w:jc w:val="center"/>
        </w:trPr>
        <w:tc>
          <w:tcPr>
            <w:tcW w:w="7833"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Aspectos administrativos y políticos</w:t>
            </w:r>
          </w:p>
        </w:tc>
        <w:tc>
          <w:tcPr>
            <w:tcW w:w="1517"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192F7F" w:rsidRDefault="00E73A43" w:rsidP="00E73A43">
            <w:pPr>
              <w:spacing w:line="276" w:lineRule="auto"/>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7383F5E0" w14:textId="77777777" w:rsidTr="007926D3">
        <w:trPr>
          <w:trHeight w:val="20"/>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Cercanía de fuentes de abastecimiento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192F7F" w:rsidRDefault="00E73A43" w:rsidP="00E73A43">
            <w:pPr>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0FF8FEE1" w14:textId="77777777" w:rsidTr="002B5E8E">
        <w:trPr>
          <w:trHeight w:val="12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Disponibilidad de servicios públicos (Agua, energía y otros)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192F7F" w:rsidRDefault="00E73A43" w:rsidP="00E73A43">
            <w:pPr>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7AE8DEB5" w14:textId="77777777" w:rsidTr="002B5E8E">
        <w:trPr>
          <w:trHeight w:val="77"/>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Estructura impositiva y legal</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192F7F" w:rsidRDefault="00E73A43" w:rsidP="00E73A43">
            <w:pPr>
              <w:spacing w:line="276" w:lineRule="auto"/>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62A32333" w14:textId="77777777" w:rsidTr="002B5E8E">
        <w:trPr>
          <w:trHeight w:val="3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Impacto para la equidad de género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92F7F" w:rsidRDefault="00F550E3" w:rsidP="00E73A43">
            <w:pPr>
              <w:jc w:val="center"/>
              <w:rPr>
                <w:rFonts w:ascii="Times New Roman" w:hAnsi="Times New Roman"/>
                <w:iCs/>
                <w:sz w:val="22"/>
                <w:szCs w:val="22"/>
              </w:rPr>
            </w:pPr>
          </w:p>
        </w:tc>
      </w:tr>
      <w:tr w:rsidR="00F550E3" w:rsidRPr="00192F7F" w14:paraId="5663D9A0"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Orden público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192F7F" w:rsidRDefault="00E73A43" w:rsidP="00E73A43">
            <w:pPr>
              <w:spacing w:line="276" w:lineRule="auto"/>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418C4E56" w14:textId="77777777" w:rsidTr="002B5E8E">
        <w:trPr>
          <w:trHeight w:val="4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Topografía</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92F7F" w:rsidRDefault="00F550E3" w:rsidP="00E73A43">
            <w:pPr>
              <w:jc w:val="center"/>
              <w:rPr>
                <w:rFonts w:ascii="Times New Roman" w:hAnsi="Times New Roman"/>
                <w:iCs/>
                <w:sz w:val="22"/>
                <w:szCs w:val="22"/>
              </w:rPr>
            </w:pPr>
          </w:p>
        </w:tc>
      </w:tr>
      <w:tr w:rsidR="00F550E3" w:rsidRPr="00192F7F" w14:paraId="10E762F9"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Cercanía a la población objetivo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192F7F" w:rsidRDefault="00E73A43" w:rsidP="00E73A43">
            <w:pPr>
              <w:spacing w:line="276" w:lineRule="auto"/>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4B366B88"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Comunicaciones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192F7F" w:rsidRDefault="00E73A43" w:rsidP="00E73A43">
            <w:pPr>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7DE9DD4D" w14:textId="77777777" w:rsidTr="002B5E8E">
        <w:trPr>
          <w:trHeight w:val="100"/>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lastRenderedPageBreak/>
              <w:t>Costo y disponibilidad de terrenos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92F7F" w:rsidRDefault="00F550E3" w:rsidP="00E73A43">
            <w:pPr>
              <w:jc w:val="center"/>
              <w:rPr>
                <w:rFonts w:ascii="Times New Roman" w:hAnsi="Times New Roman"/>
                <w:iCs/>
                <w:sz w:val="22"/>
                <w:szCs w:val="22"/>
              </w:rPr>
            </w:pPr>
          </w:p>
        </w:tc>
      </w:tr>
      <w:tr w:rsidR="00F550E3" w:rsidRPr="00192F7F" w14:paraId="56795F1C" w14:textId="77777777" w:rsidTr="002B5E8E">
        <w:trPr>
          <w:trHeight w:val="17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Disponibilidad de costo y mano de obra</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192F7F" w:rsidRDefault="00E73A43" w:rsidP="00E73A43">
            <w:pPr>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2A13AE88" w14:textId="77777777" w:rsidTr="002B5E8E">
        <w:trPr>
          <w:trHeight w:val="10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Factores ambientales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192F7F" w:rsidRDefault="00E73A43" w:rsidP="00E73A43">
            <w:pPr>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50905AEB" w14:textId="77777777" w:rsidTr="002B5E8E">
        <w:trPr>
          <w:trHeight w:val="14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Medios y costos de transporte</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192F7F" w:rsidRDefault="00E73A43" w:rsidP="00E73A43">
            <w:pPr>
              <w:jc w:val="center"/>
              <w:rPr>
                <w:rFonts w:ascii="Times New Roman" w:hAnsi="Times New Roman"/>
                <w:iCs/>
                <w:sz w:val="22"/>
                <w:szCs w:val="22"/>
              </w:rPr>
            </w:pPr>
            <w:r w:rsidRPr="00192F7F">
              <w:rPr>
                <w:rFonts w:ascii="Times New Roman" w:hAnsi="Times New Roman"/>
                <w:iCs/>
                <w:sz w:val="22"/>
                <w:szCs w:val="22"/>
              </w:rPr>
              <w:t>X</w:t>
            </w:r>
          </w:p>
        </w:tc>
      </w:tr>
      <w:tr w:rsidR="00F550E3" w:rsidRPr="00192F7F" w14:paraId="52F1761D" w14:textId="77777777" w:rsidTr="002B5E8E">
        <w:trPr>
          <w:trHeight w:val="19"/>
          <w:jc w:val="center"/>
        </w:trPr>
        <w:tc>
          <w:tcPr>
            <w:tcW w:w="7833"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192F7F" w:rsidRDefault="0018003D">
            <w:pPr>
              <w:spacing w:line="276" w:lineRule="auto"/>
              <w:rPr>
                <w:rFonts w:ascii="Times New Roman" w:hAnsi="Times New Roman"/>
                <w:bCs/>
                <w:sz w:val="22"/>
                <w:szCs w:val="22"/>
              </w:rPr>
            </w:pPr>
            <w:r w:rsidRPr="00192F7F">
              <w:rPr>
                <w:rFonts w:ascii="Times New Roman" w:hAnsi="Times New Roman"/>
                <w:bCs/>
                <w:sz w:val="22"/>
                <w:szCs w:val="22"/>
              </w:rPr>
              <w:t>Otros</w:t>
            </w:r>
          </w:p>
        </w:tc>
        <w:tc>
          <w:tcPr>
            <w:tcW w:w="1517"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192F7F" w:rsidRDefault="00F550E3" w:rsidP="00E73A43">
            <w:pPr>
              <w:spacing w:line="276" w:lineRule="auto"/>
              <w:jc w:val="center"/>
              <w:rPr>
                <w:rFonts w:ascii="Times New Roman" w:hAnsi="Times New Roman"/>
                <w:iCs/>
                <w:sz w:val="22"/>
                <w:szCs w:val="22"/>
              </w:rPr>
            </w:pPr>
          </w:p>
        </w:tc>
      </w:tr>
    </w:tbl>
    <w:p w14:paraId="40F1F088" w14:textId="5E4DFF71" w:rsidR="00E73A43" w:rsidRPr="00192F7F" w:rsidRDefault="00E4283D" w:rsidP="00E4283D">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192F7F"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 xml:space="preserve">LOCALIZACIÓN DE LA ALTERNATIVA </w:t>
            </w:r>
          </w:p>
        </w:tc>
      </w:tr>
      <w:tr w:rsidR="00E73A43" w:rsidRPr="00192F7F"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192F7F" w:rsidRDefault="00E73A43" w:rsidP="00E73A43">
            <w:pPr>
              <w:spacing w:line="276" w:lineRule="auto"/>
              <w:jc w:val="center"/>
              <w:rPr>
                <w:rFonts w:ascii="Times New Roman" w:hAnsi="Times New Roman"/>
                <w:b/>
                <w:color w:val="FFFFFF" w:themeColor="background1"/>
                <w:sz w:val="22"/>
                <w:szCs w:val="22"/>
              </w:rPr>
            </w:pPr>
            <w:r w:rsidRPr="00192F7F">
              <w:rPr>
                <w:rFonts w:ascii="Times New Roman" w:hAnsi="Times New Roman"/>
                <w:b/>
                <w:color w:val="FFFFFF" w:themeColor="background1"/>
                <w:sz w:val="22"/>
                <w:szCs w:val="22"/>
              </w:rPr>
              <w:t>Longitud</w:t>
            </w:r>
          </w:p>
        </w:tc>
      </w:tr>
      <w:tr w:rsidR="00E73A43" w:rsidRPr="00192F7F"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192F7F" w:rsidRDefault="00E73A43" w:rsidP="00E73A43">
            <w:pPr>
              <w:spacing w:line="276" w:lineRule="auto"/>
              <w:jc w:val="center"/>
              <w:rPr>
                <w:rFonts w:ascii="Times New Roman" w:hAnsi="Times New Roman"/>
                <w:sz w:val="22"/>
                <w:szCs w:val="22"/>
              </w:rPr>
            </w:pPr>
            <w:r w:rsidRPr="00192F7F">
              <w:rPr>
                <w:rFonts w:ascii="Times New Roman" w:hAnsi="Times New Roman"/>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192F7F" w:rsidRDefault="00E73A43" w:rsidP="00E73A43">
            <w:pPr>
              <w:spacing w:line="276" w:lineRule="auto"/>
              <w:jc w:val="center"/>
              <w:rPr>
                <w:rFonts w:ascii="Times New Roman" w:hAnsi="Times New Roman"/>
                <w:color w:val="555555"/>
                <w:sz w:val="22"/>
                <w:szCs w:val="22"/>
              </w:rPr>
            </w:pPr>
            <w:r w:rsidRPr="00192F7F">
              <w:rPr>
                <w:rFonts w:ascii="Times New Roman" w:hAnsi="Times New Roman"/>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192F7F" w:rsidRDefault="00E73A43" w:rsidP="00E73A43">
            <w:pPr>
              <w:spacing w:line="276" w:lineRule="auto"/>
              <w:jc w:val="center"/>
              <w:rPr>
                <w:rFonts w:ascii="Times New Roman" w:hAnsi="Times New Roman"/>
                <w:color w:val="555555"/>
                <w:sz w:val="22"/>
                <w:szCs w:val="22"/>
              </w:rPr>
            </w:pPr>
            <w:r w:rsidRPr="00192F7F">
              <w:rPr>
                <w:rFonts w:ascii="Times New Roman" w:hAnsi="Times New Roman"/>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192F7F" w:rsidRDefault="00E73A43" w:rsidP="00E73A43">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192F7F" w:rsidRDefault="00E73A43" w:rsidP="00E73A43">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192F7F" w:rsidRDefault="00E73A43" w:rsidP="00E73A43">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192F7F" w:rsidRDefault="00E73A43" w:rsidP="00E73A43">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192F7F" w:rsidRDefault="00E73A43" w:rsidP="00E73A43">
            <w:pPr>
              <w:spacing w:line="276" w:lineRule="auto"/>
              <w:jc w:val="center"/>
              <w:rPr>
                <w:rFonts w:ascii="Times New Roman" w:hAnsi="Times New Roman"/>
                <w:i/>
                <w:color w:val="555555"/>
                <w:sz w:val="22"/>
                <w:szCs w:val="22"/>
              </w:rPr>
            </w:pPr>
            <w:r w:rsidRPr="00192F7F">
              <w:rPr>
                <w:rFonts w:ascii="Times New Roman" w:hAnsi="Times New Roman"/>
                <w:i/>
                <w:color w:val="555555"/>
                <w:sz w:val="22"/>
                <w:szCs w:val="22"/>
              </w:rPr>
              <w:t xml:space="preserve"> </w:t>
            </w:r>
          </w:p>
        </w:tc>
      </w:tr>
    </w:tbl>
    <w:p w14:paraId="72B5A4DB" w14:textId="77777777" w:rsidR="001A444E" w:rsidRPr="00192F7F" w:rsidRDefault="001A444E" w:rsidP="001A444E">
      <w:pPr>
        <w:contextualSpacing/>
        <w:jc w:val="left"/>
        <w:rPr>
          <w:rFonts w:ascii="Times New Roman" w:hAnsi="Times New Roman"/>
          <w:b/>
          <w:bCs/>
          <w:color w:val="FF0000"/>
          <w:szCs w:val="24"/>
          <w:lang w:eastAsia="es-CO"/>
        </w:rPr>
      </w:pPr>
    </w:p>
    <w:p w14:paraId="3D82488A" w14:textId="77777777" w:rsidR="001A444E" w:rsidRPr="00192F7F" w:rsidRDefault="001A444E" w:rsidP="001A444E">
      <w:pPr>
        <w:contextualSpacing/>
        <w:jc w:val="center"/>
        <w:rPr>
          <w:rFonts w:ascii="Times New Roman" w:hAnsi="Times New Roman"/>
          <w:b/>
          <w:bCs/>
          <w:color w:val="FF0000"/>
          <w:szCs w:val="24"/>
          <w:lang w:eastAsia="es-CO"/>
        </w:rPr>
      </w:pPr>
      <w:r w:rsidRPr="00192F7F">
        <w:rPr>
          <w:rFonts w:ascii="Times New Roman" w:hAnsi="Times New Roman"/>
          <w:noProof/>
          <w:szCs w:val="24"/>
          <w:lang w:eastAsia="es-CO"/>
        </w:rPr>
        <w:drawing>
          <wp:inline distT="0" distB="0" distL="0" distR="0" wp14:anchorId="2291F87E" wp14:editId="0787615F">
            <wp:extent cx="3944203" cy="3377821"/>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4232604" cy="3624808"/>
                    </a:xfrm>
                    <a:prstGeom prst="rect">
                      <a:avLst/>
                    </a:prstGeom>
                    <a:ln/>
                  </pic:spPr>
                </pic:pic>
              </a:graphicData>
            </a:graphic>
          </wp:inline>
        </w:drawing>
      </w:r>
    </w:p>
    <w:p w14:paraId="4A25AE06" w14:textId="5A15D79B" w:rsidR="001A444E" w:rsidRPr="00192F7F" w:rsidRDefault="001A444E" w:rsidP="001A444E">
      <w:pPr>
        <w:pStyle w:val="Descripcin"/>
        <w:spacing w:before="120"/>
        <w:jc w:val="center"/>
        <w:rPr>
          <w:szCs w:val="20"/>
        </w:rPr>
      </w:pPr>
      <w:r w:rsidRPr="00192F7F">
        <w:rPr>
          <w:szCs w:val="20"/>
        </w:rPr>
        <w:t xml:space="preserve">Figura </w:t>
      </w:r>
      <w:r w:rsidRPr="00192F7F">
        <w:rPr>
          <w:szCs w:val="20"/>
        </w:rPr>
        <w:fldChar w:fldCharType="begin"/>
      </w:r>
      <w:r w:rsidRPr="00192F7F">
        <w:rPr>
          <w:szCs w:val="20"/>
        </w:rPr>
        <w:instrText xml:space="preserve"> SEQ Figura \* ARABIC </w:instrText>
      </w:r>
      <w:r w:rsidRPr="00192F7F">
        <w:rPr>
          <w:szCs w:val="20"/>
        </w:rPr>
        <w:fldChar w:fldCharType="separate"/>
      </w:r>
      <w:r w:rsidRPr="00192F7F">
        <w:rPr>
          <w:noProof/>
          <w:szCs w:val="20"/>
        </w:rPr>
        <w:t>4</w:t>
      </w:r>
      <w:r w:rsidRPr="00192F7F">
        <w:rPr>
          <w:szCs w:val="20"/>
        </w:rPr>
        <w:fldChar w:fldCharType="end"/>
      </w:r>
      <w:r w:rsidRPr="00192F7F">
        <w:rPr>
          <w:szCs w:val="20"/>
        </w:rPr>
        <w:t>. Imagen satelital que muestra la ubicación del CRRFFS y alrededores en Engativá.</w:t>
      </w:r>
    </w:p>
    <w:p w14:paraId="605CA32B" w14:textId="55749259" w:rsidR="008D17BD" w:rsidRPr="00192F7F" w:rsidRDefault="008D17BD" w:rsidP="008D17BD">
      <w:r w:rsidRPr="00192F7F">
        <w:rPr>
          <w:rFonts w:ascii="Times New Roman" w:hAnsi="Times New Roman"/>
          <w:bCs/>
          <w:szCs w:val="24"/>
          <w:lang w:eastAsia="es-CO"/>
        </w:rPr>
        <w:lastRenderedPageBreak/>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192F7F">
        <w:rPr>
          <w:rFonts w:ascii="Times New Roman" w:hAnsi="Times New Roman"/>
          <w:bCs/>
          <w:szCs w:val="24"/>
          <w:lang w:eastAsia="es-CO"/>
        </w:rPr>
        <w:t>Gaco</w:t>
      </w:r>
      <w:proofErr w:type="spellEnd"/>
      <w:r w:rsidRPr="00192F7F">
        <w:rPr>
          <w:rFonts w:ascii="Times New Roman" w:hAnsi="Times New Roman"/>
          <w:bCs/>
          <w:szCs w:val="24"/>
          <w:lang w:eastAsia="es-CO"/>
        </w:rPr>
        <w:t>, Dirección catastral Calle 64 No 128-10, Nomenclatura actual Calle 64 No 128-50 (Latitud: 4.7202181, Longitud -74.1429154,15. La figura 4 muestra el lote en el que se ubica el CRRFFS.</w:t>
      </w:r>
    </w:p>
    <w:p w14:paraId="0BF2143F" w14:textId="28881347" w:rsidR="00716F10" w:rsidRPr="00192F7F" w:rsidRDefault="00716F10" w:rsidP="00716F10">
      <w:pPr>
        <w:pStyle w:val="Ttulo3"/>
        <w:rPr>
          <w:rFonts w:ascii="Times New Roman" w:hAnsi="Times New Roman"/>
        </w:rPr>
      </w:pPr>
      <w:r w:rsidRPr="00192F7F">
        <w:rPr>
          <w:rFonts w:ascii="Times New Roman" w:hAnsi="Times New Roman"/>
        </w:rPr>
        <w:t>2.2.11 Cadena Valor.</w:t>
      </w:r>
    </w:p>
    <w:p w14:paraId="5235649A" w14:textId="77777777" w:rsidR="00716F10" w:rsidRPr="00192F7F" w:rsidRDefault="00716F10" w:rsidP="00716F10">
      <w:pPr>
        <w:rPr>
          <w:rFonts w:ascii="Times New Roman" w:hAnsi="Times New Roman"/>
        </w:rPr>
      </w:pPr>
    </w:p>
    <w:p w14:paraId="612703D6" w14:textId="6FAF2797" w:rsidR="002B5E8E" w:rsidRPr="00192F7F" w:rsidRDefault="005E67A6" w:rsidP="002B5E8E">
      <w:pPr>
        <w:pStyle w:val="Prrafodelista"/>
        <w:numPr>
          <w:ilvl w:val="0"/>
          <w:numId w:val="22"/>
        </w:numPr>
        <w:rPr>
          <w:rFonts w:ascii="Times New Roman" w:hAnsi="Times New Roman"/>
          <w:b/>
          <w:bCs/>
          <w:szCs w:val="24"/>
        </w:rPr>
      </w:pPr>
      <w:r w:rsidRPr="00192F7F">
        <w:rPr>
          <w:rFonts w:ascii="Times New Roman" w:hAnsi="Times New Roman"/>
          <w:b/>
          <w:bCs/>
          <w:szCs w:val="24"/>
        </w:rPr>
        <w:t>Objetivos específicos.</w:t>
      </w:r>
    </w:p>
    <w:p w14:paraId="2D8EC0E5" w14:textId="77777777" w:rsidR="00D66AB8" w:rsidRPr="00192F7F" w:rsidRDefault="00D66AB8" w:rsidP="00D66AB8">
      <w:pPr>
        <w:pStyle w:val="Prrafodelista"/>
        <w:ind w:left="720"/>
        <w:rPr>
          <w:rFonts w:ascii="Times New Roman" w:hAnsi="Times New Roman"/>
          <w:b/>
          <w:bCs/>
          <w:szCs w:val="24"/>
        </w:rPr>
      </w:pPr>
    </w:p>
    <w:p w14:paraId="096C85D4" w14:textId="77777777" w:rsidR="002B5E8E" w:rsidRPr="00192F7F" w:rsidRDefault="002B5E8E" w:rsidP="002B5E8E">
      <w:pPr>
        <w:pStyle w:val="Prrafodelista"/>
        <w:numPr>
          <w:ilvl w:val="6"/>
          <w:numId w:val="37"/>
        </w:numPr>
        <w:ind w:left="641" w:hanging="357"/>
        <w:contextualSpacing/>
        <w:rPr>
          <w:rFonts w:ascii="Times New Roman" w:hAnsi="Times New Roman"/>
          <w:bCs/>
          <w:szCs w:val="24"/>
          <w:lang w:eastAsia="es-CO"/>
        </w:rPr>
      </w:pPr>
      <w:r w:rsidRPr="00192F7F">
        <w:rPr>
          <w:rFonts w:ascii="Times New Roman" w:hAnsi="Times New Roman"/>
          <w:bCs/>
          <w:szCs w:val="24"/>
          <w:lang w:eastAsia="es-CO"/>
        </w:rPr>
        <w:t>Aumentar la gestión para controlar el tráfico de la fauna silvestre</w:t>
      </w:r>
    </w:p>
    <w:p w14:paraId="2356CAC4" w14:textId="77777777" w:rsidR="002B5E8E" w:rsidRPr="00192F7F" w:rsidRDefault="002B5E8E" w:rsidP="002B5E8E">
      <w:pPr>
        <w:pStyle w:val="Prrafodelista"/>
        <w:ind w:left="641"/>
        <w:contextualSpacing/>
        <w:rPr>
          <w:rFonts w:ascii="Times New Roman" w:hAnsi="Times New Roman"/>
          <w:bCs/>
          <w:szCs w:val="24"/>
          <w:lang w:eastAsia="es-CO"/>
        </w:rPr>
      </w:pPr>
    </w:p>
    <w:p w14:paraId="53AD963F" w14:textId="77777777" w:rsidR="002B5E8E" w:rsidRPr="00192F7F" w:rsidRDefault="002B5E8E" w:rsidP="002B5E8E">
      <w:pPr>
        <w:pStyle w:val="Prrafodelista"/>
        <w:numPr>
          <w:ilvl w:val="6"/>
          <w:numId w:val="37"/>
        </w:numPr>
        <w:ind w:left="641" w:hanging="357"/>
        <w:contextualSpacing/>
        <w:rPr>
          <w:rFonts w:ascii="Times New Roman" w:hAnsi="Times New Roman"/>
          <w:bCs/>
          <w:szCs w:val="24"/>
          <w:lang w:eastAsia="es-CO"/>
        </w:rPr>
      </w:pPr>
      <w:r w:rsidRPr="00192F7F">
        <w:rPr>
          <w:rFonts w:ascii="Times New Roman" w:hAnsi="Times New Roman"/>
          <w:bCs/>
          <w:szCs w:val="24"/>
          <w:lang w:eastAsia="es-CO"/>
        </w:rPr>
        <w:t>Implementar un programa para la atención integral y especializada de la fauna silvestre</w:t>
      </w:r>
    </w:p>
    <w:p w14:paraId="29D9FC29" w14:textId="2AAB68F1" w:rsidR="002B5E8E" w:rsidRPr="00192F7F" w:rsidRDefault="002B5E8E" w:rsidP="002B5E8E">
      <w:pPr>
        <w:rPr>
          <w:rFonts w:ascii="Times New Roman" w:hAnsi="Times New Roman"/>
          <w:b/>
          <w:bCs/>
          <w:szCs w:val="24"/>
        </w:rPr>
      </w:pPr>
    </w:p>
    <w:p w14:paraId="3FC3ACF1" w14:textId="31A8B739" w:rsidR="005E67A6" w:rsidRPr="00192F7F" w:rsidRDefault="005E67A6" w:rsidP="00D1763C">
      <w:pPr>
        <w:pStyle w:val="Prrafodelista"/>
        <w:numPr>
          <w:ilvl w:val="0"/>
          <w:numId w:val="22"/>
        </w:numPr>
        <w:rPr>
          <w:rFonts w:ascii="Times New Roman" w:hAnsi="Times New Roman"/>
          <w:b/>
          <w:bCs/>
          <w:szCs w:val="24"/>
          <w:lang w:eastAsia="es-CO"/>
        </w:rPr>
      </w:pPr>
      <w:r w:rsidRPr="00192F7F">
        <w:rPr>
          <w:rFonts w:ascii="Times New Roman" w:hAnsi="Times New Roman"/>
          <w:b/>
          <w:bCs/>
          <w:szCs w:val="24"/>
        </w:rPr>
        <w:t>Lis</w:t>
      </w:r>
      <w:r w:rsidRPr="00192F7F">
        <w:rPr>
          <w:rFonts w:ascii="Times New Roman" w:hAnsi="Times New Roman"/>
          <w:b/>
          <w:bCs/>
          <w:szCs w:val="24"/>
          <w:lang w:eastAsia="es-CO"/>
        </w:rPr>
        <w:t>tado de productos a generar y cantidades de esos productos</w:t>
      </w:r>
    </w:p>
    <w:p w14:paraId="3A9DCFA2" w14:textId="77777777" w:rsidR="003C15E2" w:rsidRPr="00192F7F" w:rsidRDefault="003C15E2" w:rsidP="000848E1">
      <w:pPr>
        <w:autoSpaceDE w:val="0"/>
        <w:autoSpaceDN w:val="0"/>
        <w:adjustRightInd w:val="0"/>
        <w:rPr>
          <w:rFonts w:ascii="Times New Roman" w:hAnsi="Times New Roman"/>
          <w:b/>
          <w:szCs w:val="24"/>
        </w:rPr>
      </w:pPr>
    </w:p>
    <w:p w14:paraId="53335B08" w14:textId="77777777" w:rsidR="002B5E8E" w:rsidRPr="00192F7F" w:rsidRDefault="002B5E8E" w:rsidP="002B5E8E">
      <w:pPr>
        <w:pStyle w:val="Prrafodelista"/>
        <w:numPr>
          <w:ilvl w:val="0"/>
          <w:numId w:val="38"/>
        </w:numPr>
        <w:contextualSpacing/>
        <w:rPr>
          <w:rFonts w:ascii="Times New Roman" w:hAnsi="Times New Roman"/>
          <w:bCs/>
          <w:szCs w:val="24"/>
          <w:lang w:eastAsia="es-CO"/>
        </w:rPr>
      </w:pPr>
      <w:r w:rsidRPr="00192F7F">
        <w:rPr>
          <w:rFonts w:ascii="Times New Roman" w:hAnsi="Times New Roman"/>
          <w:b/>
          <w:bCs/>
          <w:szCs w:val="24"/>
          <w:lang w:eastAsia="es-CO"/>
        </w:rPr>
        <w:t xml:space="preserve">Servicio de control y vigilancia al tráfico ilegal de especies: </w:t>
      </w:r>
      <w:r w:rsidRPr="00192F7F">
        <w:rPr>
          <w:rFonts w:ascii="Times New Roman" w:hAnsi="Times New Roman"/>
          <w:bCs/>
          <w:szCs w:val="24"/>
          <w:lang w:eastAsia="es-CO"/>
        </w:rPr>
        <w:t>META: 27.500 actuaciones técnicas o jurídicas de evaluación, control, seguimiento y prevención ejecutadas sobre el recurso fauna silvestre.</w:t>
      </w:r>
    </w:p>
    <w:p w14:paraId="7438324C" w14:textId="77777777" w:rsidR="002B5E8E" w:rsidRPr="00192F7F" w:rsidRDefault="002B5E8E" w:rsidP="002B5E8E">
      <w:pPr>
        <w:contextualSpacing/>
        <w:rPr>
          <w:rFonts w:ascii="Times New Roman" w:hAnsi="Times New Roman"/>
          <w:b/>
          <w:bCs/>
          <w:szCs w:val="24"/>
          <w:lang w:eastAsia="es-CO"/>
        </w:rPr>
      </w:pPr>
    </w:p>
    <w:p w14:paraId="2AEE7922" w14:textId="77777777" w:rsidR="002B5E8E" w:rsidRPr="00192F7F" w:rsidRDefault="002B5E8E" w:rsidP="002B5E8E">
      <w:pPr>
        <w:pStyle w:val="Prrafodelista"/>
        <w:numPr>
          <w:ilvl w:val="0"/>
          <w:numId w:val="39"/>
        </w:numPr>
        <w:contextualSpacing/>
        <w:rPr>
          <w:rFonts w:ascii="Times New Roman" w:hAnsi="Times New Roman"/>
          <w:bCs/>
          <w:szCs w:val="24"/>
          <w:lang w:eastAsia="es-CO"/>
        </w:rPr>
      </w:pPr>
      <w:r w:rsidRPr="00192F7F">
        <w:rPr>
          <w:rFonts w:ascii="Times New Roman" w:hAnsi="Times New Roman"/>
          <w:b/>
          <w:bCs/>
          <w:szCs w:val="24"/>
          <w:lang w:eastAsia="es-CO"/>
        </w:rPr>
        <w:t>Indicador de producto</w:t>
      </w:r>
      <w:r w:rsidRPr="00192F7F">
        <w:rPr>
          <w:rFonts w:ascii="Times New Roman" w:hAnsi="Times New Roman"/>
          <w:bCs/>
          <w:szCs w:val="24"/>
          <w:lang w:eastAsia="es-CO"/>
        </w:rPr>
        <w:t>:</w:t>
      </w:r>
      <w:r w:rsidRPr="00192F7F">
        <w:rPr>
          <w:rFonts w:ascii="Times New Roman" w:hAnsi="Times New Roman"/>
          <w:szCs w:val="24"/>
        </w:rPr>
        <w:t xml:space="preserve"> </w:t>
      </w:r>
      <w:r w:rsidRPr="00192F7F">
        <w:rPr>
          <w:rFonts w:ascii="Times New Roman" w:hAnsi="Times New Roman"/>
          <w:bCs/>
          <w:szCs w:val="24"/>
          <w:lang w:eastAsia="es-CO"/>
        </w:rPr>
        <w:t>Operativos de control y vigilancia realizados</w:t>
      </w:r>
    </w:p>
    <w:p w14:paraId="19A9DA02" w14:textId="77777777" w:rsidR="002B5E8E" w:rsidRPr="00192F7F" w:rsidRDefault="002B5E8E" w:rsidP="002B5E8E">
      <w:pPr>
        <w:contextualSpacing/>
        <w:rPr>
          <w:rFonts w:ascii="Times New Roman" w:hAnsi="Times New Roman"/>
          <w:b/>
          <w:bCs/>
          <w:szCs w:val="24"/>
          <w:lang w:eastAsia="es-CO"/>
        </w:rPr>
      </w:pPr>
    </w:p>
    <w:p w14:paraId="241D2B3C" w14:textId="77777777" w:rsidR="002B5E8E" w:rsidRPr="00192F7F" w:rsidRDefault="002B5E8E" w:rsidP="002B5E8E">
      <w:pPr>
        <w:rPr>
          <w:rFonts w:ascii="Times New Roman" w:hAnsi="Times New Roman"/>
          <w:b/>
          <w:szCs w:val="24"/>
        </w:rPr>
      </w:pPr>
      <w:r w:rsidRPr="00192F7F">
        <w:rPr>
          <w:rFonts w:ascii="Times New Roman" w:hAnsi="Times New Roman"/>
          <w:bCs/>
          <w:szCs w:val="24"/>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192F7F">
        <w:rPr>
          <w:rFonts w:ascii="Times New Roman" w:hAnsi="Times New Roman"/>
          <w:szCs w:val="24"/>
        </w:rPr>
        <w:t>la protección de los animales silvestres, evaluación y seguimiento del aprovechamiento de estos, sus productos y subproductos, y la prevención y control de su tráfico ilegal.</w:t>
      </w:r>
    </w:p>
    <w:p w14:paraId="0E107298" w14:textId="77777777" w:rsidR="002B5E8E" w:rsidRPr="00192F7F" w:rsidRDefault="002B5E8E" w:rsidP="002B5E8E">
      <w:pPr>
        <w:rPr>
          <w:rFonts w:ascii="Times New Roman" w:hAnsi="Times New Roman"/>
          <w:b/>
          <w:szCs w:val="24"/>
        </w:rPr>
      </w:pPr>
    </w:p>
    <w:p w14:paraId="2808E3DF" w14:textId="660ACC6B" w:rsidR="002B5E8E" w:rsidRPr="00192F7F" w:rsidRDefault="002B5E8E" w:rsidP="002B5E8E">
      <w:pPr>
        <w:pStyle w:val="Prrafodelista"/>
        <w:numPr>
          <w:ilvl w:val="0"/>
          <w:numId w:val="38"/>
        </w:numPr>
        <w:contextualSpacing/>
        <w:rPr>
          <w:rFonts w:ascii="Times New Roman" w:hAnsi="Times New Roman"/>
          <w:b/>
          <w:bCs/>
          <w:szCs w:val="24"/>
          <w:lang w:eastAsia="es-CO"/>
        </w:rPr>
      </w:pPr>
      <w:r w:rsidRPr="00192F7F">
        <w:rPr>
          <w:rFonts w:ascii="Times New Roman" w:hAnsi="Times New Roman"/>
          <w:b/>
          <w:bCs/>
          <w:szCs w:val="24"/>
          <w:lang w:eastAsia="es-CO"/>
        </w:rPr>
        <w:t xml:space="preserve">Documentos de lineamientos técnicos para la conservación de la biodiversidad y sus servicios </w:t>
      </w:r>
      <w:r w:rsidR="007926D3" w:rsidRPr="00192F7F">
        <w:rPr>
          <w:rFonts w:ascii="Times New Roman" w:hAnsi="Times New Roman"/>
          <w:b/>
          <w:bCs/>
          <w:szCs w:val="24"/>
          <w:lang w:eastAsia="es-CO"/>
        </w:rPr>
        <w:t>ecosistémicos</w:t>
      </w:r>
      <w:r w:rsidRPr="00192F7F">
        <w:rPr>
          <w:rFonts w:ascii="Times New Roman" w:hAnsi="Times New Roman"/>
          <w:b/>
          <w:bCs/>
          <w:szCs w:val="24"/>
          <w:lang w:eastAsia="es-CO"/>
        </w:rPr>
        <w:t>:</w:t>
      </w:r>
      <w:r w:rsidRPr="00192F7F">
        <w:rPr>
          <w:rFonts w:ascii="Times New Roman" w:hAnsi="Times New Roman"/>
          <w:bCs/>
          <w:szCs w:val="24"/>
          <w:lang w:eastAsia="es-CO"/>
        </w:rPr>
        <w:t xml:space="preserve"> META: Un (1) Programa para la atención integral y especializada de la fauna silvestre implementado.</w:t>
      </w:r>
    </w:p>
    <w:p w14:paraId="781AB3C1" w14:textId="77777777" w:rsidR="002B5E8E" w:rsidRPr="00192F7F" w:rsidRDefault="002B5E8E" w:rsidP="002B5E8E">
      <w:pPr>
        <w:contextualSpacing/>
        <w:rPr>
          <w:rFonts w:ascii="Times New Roman" w:hAnsi="Times New Roman"/>
          <w:b/>
          <w:bCs/>
          <w:szCs w:val="24"/>
          <w:lang w:eastAsia="es-CO"/>
        </w:rPr>
      </w:pPr>
    </w:p>
    <w:p w14:paraId="336EF9D6" w14:textId="77777777" w:rsidR="002B5E8E" w:rsidRPr="00192F7F" w:rsidRDefault="002B5E8E" w:rsidP="002B5E8E">
      <w:pPr>
        <w:pStyle w:val="Prrafodelista"/>
        <w:numPr>
          <w:ilvl w:val="0"/>
          <w:numId w:val="39"/>
        </w:numPr>
        <w:contextualSpacing/>
        <w:rPr>
          <w:rFonts w:ascii="Times New Roman" w:hAnsi="Times New Roman"/>
          <w:b/>
          <w:bCs/>
          <w:szCs w:val="24"/>
          <w:lang w:eastAsia="es-CO"/>
        </w:rPr>
      </w:pPr>
      <w:r w:rsidRPr="00192F7F">
        <w:rPr>
          <w:rFonts w:ascii="Times New Roman" w:hAnsi="Times New Roman"/>
          <w:b/>
          <w:bCs/>
          <w:szCs w:val="24"/>
          <w:lang w:eastAsia="es-CO"/>
        </w:rPr>
        <w:t>Indicador de producto</w:t>
      </w:r>
      <w:r w:rsidRPr="00192F7F">
        <w:rPr>
          <w:rFonts w:ascii="Times New Roman" w:hAnsi="Times New Roman"/>
          <w:bCs/>
          <w:szCs w:val="24"/>
          <w:lang w:eastAsia="es-CO"/>
        </w:rPr>
        <w:t>:</w:t>
      </w:r>
      <w:r w:rsidRPr="00192F7F">
        <w:rPr>
          <w:rFonts w:ascii="Times New Roman" w:hAnsi="Times New Roman"/>
          <w:szCs w:val="24"/>
        </w:rPr>
        <w:t xml:space="preserve"> </w:t>
      </w:r>
      <w:r w:rsidRPr="00192F7F">
        <w:rPr>
          <w:rFonts w:ascii="Times New Roman" w:hAnsi="Times New Roman"/>
          <w:bCs/>
          <w:szCs w:val="24"/>
          <w:lang w:eastAsia="es-CO"/>
        </w:rPr>
        <w:t>Documentos de lineamientos técnicos realizados.</w:t>
      </w:r>
    </w:p>
    <w:p w14:paraId="437350FF" w14:textId="77777777" w:rsidR="002B5E8E" w:rsidRPr="00192F7F" w:rsidRDefault="002B5E8E" w:rsidP="002B5E8E">
      <w:pPr>
        <w:contextualSpacing/>
        <w:rPr>
          <w:rFonts w:ascii="Times New Roman" w:hAnsi="Times New Roman"/>
          <w:b/>
          <w:bCs/>
          <w:szCs w:val="24"/>
          <w:lang w:eastAsia="es-CO"/>
        </w:rPr>
      </w:pPr>
    </w:p>
    <w:p w14:paraId="39F720B4" w14:textId="0AA70E04" w:rsidR="002B5E8E" w:rsidRPr="00192F7F" w:rsidRDefault="002B5E8E" w:rsidP="002B5E8E">
      <w:pPr>
        <w:contextualSpacing/>
        <w:rPr>
          <w:rFonts w:ascii="Times New Roman" w:hAnsi="Times New Roman"/>
          <w:bCs/>
          <w:szCs w:val="24"/>
          <w:lang w:eastAsia="es-CO"/>
        </w:rPr>
      </w:pPr>
      <w:r w:rsidRPr="00192F7F">
        <w:rPr>
          <w:rFonts w:ascii="Times New Roman" w:hAnsi="Times New Roman"/>
          <w:bCs/>
          <w:szCs w:val="24"/>
          <w:lang w:eastAsia="es-CO"/>
        </w:rPr>
        <w:t xml:space="preserve">El término “realizados” comprende la formulación del programa y la implementación </w:t>
      </w:r>
      <w:r w:rsidR="007926D3" w:rsidRPr="00192F7F">
        <w:rPr>
          <w:rFonts w:ascii="Times New Roman" w:hAnsi="Times New Roman"/>
          <w:bCs/>
          <w:szCs w:val="24"/>
          <w:lang w:eastAsia="es-CO"/>
        </w:rPr>
        <w:t>de este</w:t>
      </w:r>
      <w:r w:rsidRPr="00192F7F">
        <w:rPr>
          <w:rFonts w:ascii="Times New Roman" w:hAnsi="Times New Roman"/>
          <w:bCs/>
          <w:szCs w:val="24"/>
          <w:lang w:eastAsia="es-CO"/>
        </w:rPr>
        <w:t>.</w:t>
      </w:r>
    </w:p>
    <w:p w14:paraId="2DA2DCB7" w14:textId="7E165A94" w:rsidR="002B5E8E" w:rsidRPr="00192F7F" w:rsidRDefault="002B5E8E" w:rsidP="000848E1">
      <w:pPr>
        <w:autoSpaceDE w:val="0"/>
        <w:autoSpaceDN w:val="0"/>
        <w:adjustRightInd w:val="0"/>
        <w:rPr>
          <w:rFonts w:ascii="Times New Roman" w:hAnsi="Times New Roman"/>
          <w:b/>
          <w:sz w:val="20"/>
        </w:rPr>
        <w:sectPr w:rsidR="002B5E8E" w:rsidRPr="00192F7F" w:rsidSect="00810FA2">
          <w:pgSz w:w="12240" w:h="15840"/>
          <w:pgMar w:top="1417" w:right="1325" w:bottom="1417" w:left="2127" w:header="708" w:footer="708" w:gutter="0"/>
          <w:pgNumType w:start="1"/>
          <w:cols w:space="720"/>
        </w:sectPr>
      </w:pPr>
    </w:p>
    <w:p w14:paraId="0A0564C8" w14:textId="30790433" w:rsidR="00F550E3" w:rsidRPr="00192F7F" w:rsidRDefault="0018003D">
      <w:pPr>
        <w:spacing w:before="240" w:after="240"/>
        <w:jc w:val="right"/>
        <w:rPr>
          <w:rFonts w:ascii="Times New Roman" w:hAnsi="Times New Roman"/>
          <w:b/>
          <w:sz w:val="20"/>
        </w:rPr>
      </w:pPr>
      <w:r w:rsidRPr="00192F7F">
        <w:rPr>
          <w:rFonts w:ascii="Times New Roman" w:hAnsi="Times New Roman"/>
          <w:b/>
          <w:sz w:val="20"/>
        </w:rPr>
        <w:lastRenderedPageBreak/>
        <w:t xml:space="preserve">Cifras en millones de pesos </w:t>
      </w:r>
    </w:p>
    <w:tbl>
      <w:tblPr>
        <w:tblW w:w="5130" w:type="pct"/>
        <w:tblCellMar>
          <w:left w:w="70" w:type="dxa"/>
          <w:right w:w="70" w:type="dxa"/>
        </w:tblCellMar>
        <w:tblLook w:val="04A0" w:firstRow="1" w:lastRow="0" w:firstColumn="1" w:lastColumn="0" w:noHBand="0" w:noVBand="1"/>
      </w:tblPr>
      <w:tblGrid>
        <w:gridCol w:w="930"/>
        <w:gridCol w:w="1100"/>
        <w:gridCol w:w="1045"/>
        <w:gridCol w:w="1165"/>
        <w:gridCol w:w="931"/>
        <w:gridCol w:w="1549"/>
        <w:gridCol w:w="1037"/>
        <w:gridCol w:w="931"/>
        <w:gridCol w:w="931"/>
        <w:gridCol w:w="931"/>
        <w:gridCol w:w="931"/>
        <w:gridCol w:w="931"/>
        <w:gridCol w:w="920"/>
      </w:tblGrid>
      <w:tr w:rsidR="0098209C" w:rsidRPr="00192F7F" w14:paraId="7CB65073" w14:textId="77777777" w:rsidTr="00510D32">
        <w:trPr>
          <w:trHeight w:val="675"/>
          <w:tblHeader/>
        </w:trPr>
        <w:tc>
          <w:tcPr>
            <w:tcW w:w="349"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OBJETIVO GENERAL</w:t>
            </w:r>
          </w:p>
        </w:tc>
        <w:tc>
          <w:tcPr>
            <w:tcW w:w="413"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 xml:space="preserve">OBJETIVOS ESPECÍFICOS </w:t>
            </w:r>
          </w:p>
        </w:tc>
        <w:tc>
          <w:tcPr>
            <w:tcW w:w="392"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PRODUCTOS</w:t>
            </w:r>
          </w:p>
        </w:tc>
        <w:tc>
          <w:tcPr>
            <w:tcW w:w="437"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INDICADORES DE PRODUCTO</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UNIDAD DE MEDIDA</w:t>
            </w:r>
          </w:p>
        </w:tc>
        <w:tc>
          <w:tcPr>
            <w:tcW w:w="581"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 xml:space="preserve">ACTIVIDAD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INSUMOS</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2020</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2021</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2022</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2023</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2024</w:t>
            </w:r>
          </w:p>
        </w:tc>
        <w:tc>
          <w:tcPr>
            <w:tcW w:w="345"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192F7F" w:rsidRDefault="0098209C" w:rsidP="0098209C">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TOTAL</w:t>
            </w:r>
          </w:p>
        </w:tc>
      </w:tr>
      <w:tr w:rsidR="008A01F7" w:rsidRPr="00192F7F" w14:paraId="387D56F3" w14:textId="77777777" w:rsidTr="00F81DF2">
        <w:trPr>
          <w:trHeight w:val="436"/>
        </w:trPr>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Aumentar el control a los factores de deterioro del recurso fauna silvestre en Bogotá D.C.</w:t>
            </w:r>
          </w:p>
        </w:tc>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Aumentar la gestión para controlar el tráfico ilegal de la fauna silvestre</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Servicio de control y vigilancia al tráfico ilegal de especies</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Operativos de control y vigilancia realizados</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Número</w:t>
            </w: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Ejecutar actuaciones técnicas o jurídicas de evaluación, control, seguimiento y prevención sobre el recurso fauna silvestre.</w:t>
            </w:r>
          </w:p>
        </w:tc>
        <w:tc>
          <w:tcPr>
            <w:tcW w:w="389" w:type="pct"/>
            <w:tcBorders>
              <w:top w:val="nil"/>
              <w:left w:val="nil"/>
              <w:bottom w:val="single" w:sz="4" w:space="0" w:color="auto"/>
              <w:right w:val="single" w:sz="4" w:space="0" w:color="auto"/>
            </w:tcBorders>
            <w:shd w:val="clear" w:color="auto" w:fill="auto"/>
            <w:vAlign w:val="center"/>
            <w:hideMark/>
          </w:tcPr>
          <w:p w14:paraId="0CB60DC3"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3F3AB1D4" w14:textId="29CAF6AB"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663</w:t>
            </w:r>
          </w:p>
        </w:tc>
        <w:tc>
          <w:tcPr>
            <w:tcW w:w="349" w:type="pct"/>
            <w:tcBorders>
              <w:top w:val="nil"/>
              <w:left w:val="nil"/>
              <w:bottom w:val="single" w:sz="4" w:space="0" w:color="auto"/>
              <w:right w:val="single" w:sz="4" w:space="0" w:color="auto"/>
            </w:tcBorders>
            <w:shd w:val="clear" w:color="auto" w:fill="auto"/>
            <w:vAlign w:val="center"/>
          </w:tcPr>
          <w:p w14:paraId="49C4F080" w14:textId="0CA31029" w:rsidR="008A01F7" w:rsidRPr="000800BC" w:rsidRDefault="00551CA0" w:rsidP="008A01F7">
            <w:pPr>
              <w:jc w:val="center"/>
              <w:rPr>
                <w:rFonts w:ascii="Times New Roman" w:hAnsi="Times New Roman"/>
                <w:color w:val="000000"/>
                <w:sz w:val="16"/>
                <w:szCs w:val="16"/>
              </w:rPr>
            </w:pPr>
            <w:r w:rsidRPr="00491BD8">
              <w:rPr>
                <w:rFonts w:ascii="Times New Roman" w:hAnsi="Times New Roman"/>
                <w:color w:val="000000"/>
                <w:sz w:val="16"/>
                <w:szCs w:val="16"/>
              </w:rPr>
              <w:t>1.</w:t>
            </w:r>
            <w:r w:rsidR="009345CB" w:rsidRPr="00491BD8">
              <w:rPr>
                <w:rFonts w:ascii="Times New Roman" w:hAnsi="Times New Roman"/>
                <w:color w:val="000000"/>
                <w:sz w:val="16"/>
                <w:szCs w:val="16"/>
              </w:rPr>
              <w:t>456</w:t>
            </w:r>
          </w:p>
        </w:tc>
        <w:tc>
          <w:tcPr>
            <w:tcW w:w="349" w:type="pct"/>
            <w:tcBorders>
              <w:top w:val="nil"/>
              <w:left w:val="nil"/>
              <w:bottom w:val="single" w:sz="4" w:space="0" w:color="auto"/>
              <w:right w:val="single" w:sz="4" w:space="0" w:color="auto"/>
            </w:tcBorders>
            <w:shd w:val="clear" w:color="auto" w:fill="auto"/>
            <w:vAlign w:val="center"/>
          </w:tcPr>
          <w:p w14:paraId="234B3A37" w14:textId="5DED2320"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1.900</w:t>
            </w:r>
          </w:p>
        </w:tc>
        <w:tc>
          <w:tcPr>
            <w:tcW w:w="349" w:type="pct"/>
            <w:tcBorders>
              <w:top w:val="nil"/>
              <w:left w:val="nil"/>
              <w:bottom w:val="single" w:sz="4" w:space="0" w:color="auto"/>
              <w:right w:val="single" w:sz="4" w:space="0" w:color="auto"/>
            </w:tcBorders>
            <w:shd w:val="clear" w:color="auto" w:fill="auto"/>
            <w:vAlign w:val="center"/>
          </w:tcPr>
          <w:p w14:paraId="1805100C" w14:textId="6D697C3B"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1.990</w:t>
            </w:r>
          </w:p>
        </w:tc>
        <w:tc>
          <w:tcPr>
            <w:tcW w:w="349" w:type="pct"/>
            <w:tcBorders>
              <w:top w:val="nil"/>
              <w:left w:val="nil"/>
              <w:bottom w:val="single" w:sz="4" w:space="0" w:color="auto"/>
              <w:right w:val="single" w:sz="4" w:space="0" w:color="auto"/>
            </w:tcBorders>
            <w:shd w:val="clear" w:color="auto" w:fill="auto"/>
            <w:vAlign w:val="center"/>
          </w:tcPr>
          <w:p w14:paraId="15455B74" w14:textId="02CFDC12"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900</w:t>
            </w:r>
          </w:p>
        </w:tc>
        <w:tc>
          <w:tcPr>
            <w:tcW w:w="345" w:type="pct"/>
            <w:tcBorders>
              <w:top w:val="nil"/>
              <w:left w:val="nil"/>
              <w:bottom w:val="single" w:sz="4" w:space="0" w:color="auto"/>
              <w:right w:val="single" w:sz="4" w:space="0" w:color="auto"/>
            </w:tcBorders>
            <w:shd w:val="clear" w:color="auto" w:fill="auto"/>
            <w:vAlign w:val="center"/>
          </w:tcPr>
          <w:p w14:paraId="20D2225F" w14:textId="636CFC31" w:rsidR="008A01F7" w:rsidRPr="000800BC" w:rsidRDefault="006A534C" w:rsidP="008A01F7">
            <w:pPr>
              <w:jc w:val="center"/>
              <w:rPr>
                <w:rFonts w:ascii="Times New Roman" w:hAnsi="Times New Roman"/>
                <w:color w:val="000000"/>
                <w:sz w:val="16"/>
                <w:szCs w:val="16"/>
                <w:lang w:eastAsia="es-CO"/>
              </w:rPr>
            </w:pPr>
            <w:r w:rsidRPr="00DF2431">
              <w:rPr>
                <w:rFonts w:ascii="Times New Roman" w:hAnsi="Times New Roman"/>
                <w:color w:val="000000"/>
                <w:sz w:val="16"/>
                <w:szCs w:val="16"/>
                <w:highlight w:val="yellow"/>
              </w:rPr>
              <w:t>6.9</w:t>
            </w:r>
            <w:r w:rsidR="00DF2431" w:rsidRPr="00DF2431">
              <w:rPr>
                <w:rFonts w:ascii="Times New Roman" w:hAnsi="Times New Roman"/>
                <w:color w:val="000000"/>
                <w:sz w:val="16"/>
                <w:szCs w:val="16"/>
                <w:highlight w:val="yellow"/>
              </w:rPr>
              <w:t>09</w:t>
            </w:r>
          </w:p>
        </w:tc>
      </w:tr>
      <w:tr w:rsidR="008A01F7" w:rsidRPr="00192F7F" w14:paraId="38190497"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B7D8A36"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A2BFC9A"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486889E"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18340C16"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FC0770B"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5A3ACAD"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63242DDB"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Materiales</w:t>
            </w:r>
          </w:p>
        </w:tc>
        <w:tc>
          <w:tcPr>
            <w:tcW w:w="349" w:type="pct"/>
            <w:tcBorders>
              <w:top w:val="nil"/>
              <w:left w:val="nil"/>
              <w:bottom w:val="single" w:sz="4" w:space="0" w:color="auto"/>
              <w:right w:val="single" w:sz="4" w:space="0" w:color="auto"/>
            </w:tcBorders>
            <w:shd w:val="clear" w:color="auto" w:fill="auto"/>
            <w:vAlign w:val="center"/>
          </w:tcPr>
          <w:p w14:paraId="7E000F8F" w14:textId="09F897A5"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32</w:t>
            </w:r>
          </w:p>
        </w:tc>
        <w:tc>
          <w:tcPr>
            <w:tcW w:w="349" w:type="pct"/>
            <w:tcBorders>
              <w:top w:val="nil"/>
              <w:left w:val="nil"/>
              <w:bottom w:val="single" w:sz="4" w:space="0" w:color="auto"/>
              <w:right w:val="single" w:sz="4" w:space="0" w:color="auto"/>
            </w:tcBorders>
            <w:shd w:val="clear" w:color="auto" w:fill="auto"/>
            <w:vAlign w:val="center"/>
          </w:tcPr>
          <w:p w14:paraId="6361DB75" w14:textId="20DE4C2A"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10</w:t>
            </w:r>
          </w:p>
        </w:tc>
        <w:tc>
          <w:tcPr>
            <w:tcW w:w="349" w:type="pct"/>
            <w:tcBorders>
              <w:top w:val="nil"/>
              <w:left w:val="nil"/>
              <w:bottom w:val="single" w:sz="4" w:space="0" w:color="auto"/>
              <w:right w:val="single" w:sz="4" w:space="0" w:color="auto"/>
            </w:tcBorders>
            <w:shd w:val="clear" w:color="auto" w:fill="auto"/>
            <w:vAlign w:val="center"/>
          </w:tcPr>
          <w:p w14:paraId="3C2CF0BE" w14:textId="0B1CBC15"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100</w:t>
            </w:r>
          </w:p>
        </w:tc>
        <w:tc>
          <w:tcPr>
            <w:tcW w:w="349" w:type="pct"/>
            <w:tcBorders>
              <w:top w:val="nil"/>
              <w:left w:val="nil"/>
              <w:bottom w:val="single" w:sz="4" w:space="0" w:color="auto"/>
              <w:right w:val="single" w:sz="4" w:space="0" w:color="auto"/>
            </w:tcBorders>
            <w:shd w:val="clear" w:color="auto" w:fill="auto"/>
            <w:vAlign w:val="center"/>
          </w:tcPr>
          <w:p w14:paraId="231C8FAD" w14:textId="6868166B"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100</w:t>
            </w:r>
          </w:p>
        </w:tc>
        <w:tc>
          <w:tcPr>
            <w:tcW w:w="349" w:type="pct"/>
            <w:tcBorders>
              <w:top w:val="nil"/>
              <w:left w:val="nil"/>
              <w:bottom w:val="single" w:sz="4" w:space="0" w:color="auto"/>
              <w:right w:val="single" w:sz="4" w:space="0" w:color="auto"/>
            </w:tcBorders>
            <w:shd w:val="clear" w:color="auto" w:fill="auto"/>
            <w:vAlign w:val="center"/>
          </w:tcPr>
          <w:p w14:paraId="19C0B3D8" w14:textId="7C30E7D3"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40</w:t>
            </w:r>
          </w:p>
        </w:tc>
        <w:tc>
          <w:tcPr>
            <w:tcW w:w="345" w:type="pct"/>
            <w:tcBorders>
              <w:top w:val="nil"/>
              <w:left w:val="nil"/>
              <w:bottom w:val="single" w:sz="4" w:space="0" w:color="auto"/>
              <w:right w:val="single" w:sz="4" w:space="0" w:color="auto"/>
            </w:tcBorders>
            <w:shd w:val="clear" w:color="auto" w:fill="auto"/>
            <w:vAlign w:val="center"/>
          </w:tcPr>
          <w:p w14:paraId="10C030B3" w14:textId="7B3A8B80"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282</w:t>
            </w:r>
          </w:p>
        </w:tc>
      </w:tr>
      <w:tr w:rsidR="008A01F7" w:rsidRPr="00192F7F" w14:paraId="31698194"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2D1EC39"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3A60189B"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139CBA3E"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7EA19E62"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94608D8"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2ECE0808"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116F246"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Servicios financieros y conexos</w:t>
            </w:r>
          </w:p>
        </w:tc>
        <w:tc>
          <w:tcPr>
            <w:tcW w:w="349" w:type="pct"/>
            <w:tcBorders>
              <w:top w:val="nil"/>
              <w:left w:val="nil"/>
              <w:bottom w:val="single" w:sz="4" w:space="0" w:color="auto"/>
              <w:right w:val="single" w:sz="4" w:space="0" w:color="auto"/>
            </w:tcBorders>
            <w:shd w:val="clear" w:color="auto" w:fill="auto"/>
            <w:vAlign w:val="center"/>
          </w:tcPr>
          <w:p w14:paraId="58593953" w14:textId="1006A577"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1F91372" w14:textId="6A06725C"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34</w:t>
            </w:r>
          </w:p>
        </w:tc>
        <w:tc>
          <w:tcPr>
            <w:tcW w:w="349" w:type="pct"/>
            <w:tcBorders>
              <w:top w:val="nil"/>
              <w:left w:val="nil"/>
              <w:bottom w:val="single" w:sz="4" w:space="0" w:color="auto"/>
              <w:right w:val="single" w:sz="4" w:space="0" w:color="auto"/>
            </w:tcBorders>
            <w:shd w:val="clear" w:color="auto" w:fill="auto"/>
            <w:vAlign w:val="center"/>
          </w:tcPr>
          <w:p w14:paraId="7B6BE4A3" w14:textId="145E331A"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52F3487" w14:textId="7CDB33B3"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EFF0DDD" w14:textId="005B5045"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09C3A3A4" w14:textId="4A230C75"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34</w:t>
            </w:r>
          </w:p>
        </w:tc>
      </w:tr>
      <w:tr w:rsidR="008A01F7" w:rsidRPr="00192F7F" w14:paraId="7ECAF36C" w14:textId="77777777" w:rsidTr="00F81DF2">
        <w:trPr>
          <w:trHeight w:val="1017"/>
        </w:trPr>
        <w:tc>
          <w:tcPr>
            <w:tcW w:w="349" w:type="pct"/>
            <w:vMerge/>
            <w:tcBorders>
              <w:top w:val="nil"/>
              <w:left w:val="single" w:sz="4" w:space="0" w:color="auto"/>
              <w:bottom w:val="single" w:sz="4" w:space="0" w:color="auto"/>
              <w:right w:val="single" w:sz="4" w:space="0" w:color="auto"/>
            </w:tcBorders>
            <w:vAlign w:val="center"/>
            <w:hideMark/>
          </w:tcPr>
          <w:p w14:paraId="379CCAAE"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5184CBB"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0445B67"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9736479"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AE23892"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73A0FEDF"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25E95F2"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Servicios prestados a las empresas y servicios de producción</w:t>
            </w:r>
          </w:p>
        </w:tc>
        <w:tc>
          <w:tcPr>
            <w:tcW w:w="349" w:type="pct"/>
            <w:tcBorders>
              <w:top w:val="nil"/>
              <w:left w:val="nil"/>
              <w:bottom w:val="single" w:sz="4" w:space="0" w:color="auto"/>
              <w:right w:val="single" w:sz="4" w:space="0" w:color="auto"/>
            </w:tcBorders>
            <w:shd w:val="clear" w:color="auto" w:fill="auto"/>
            <w:vAlign w:val="center"/>
          </w:tcPr>
          <w:p w14:paraId="01AB0BCE" w14:textId="3DA1B07C"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9F09BBB" w14:textId="174A8B4C" w:rsidR="008A01F7" w:rsidRPr="000800BC" w:rsidRDefault="008A01F7" w:rsidP="008A01F7">
            <w:pPr>
              <w:jc w:val="center"/>
              <w:rPr>
                <w:rFonts w:ascii="Times New Roman" w:hAnsi="Times New Roman"/>
                <w:color w:val="000000"/>
                <w:sz w:val="16"/>
                <w:szCs w:val="16"/>
              </w:rPr>
            </w:pPr>
            <w:r w:rsidRPr="00491BD8">
              <w:rPr>
                <w:rFonts w:ascii="Times New Roman" w:hAnsi="Times New Roman"/>
                <w:color w:val="000000"/>
                <w:sz w:val="16"/>
                <w:szCs w:val="16"/>
              </w:rPr>
              <w:t>1</w:t>
            </w:r>
            <w:r w:rsidR="00551CA0" w:rsidRPr="00491BD8">
              <w:rPr>
                <w:rFonts w:ascii="Times New Roman" w:hAnsi="Times New Roman"/>
                <w:color w:val="000000"/>
                <w:sz w:val="16"/>
                <w:szCs w:val="16"/>
              </w:rPr>
              <w:t>6</w:t>
            </w:r>
          </w:p>
        </w:tc>
        <w:tc>
          <w:tcPr>
            <w:tcW w:w="349" w:type="pct"/>
            <w:tcBorders>
              <w:top w:val="nil"/>
              <w:left w:val="nil"/>
              <w:bottom w:val="single" w:sz="4" w:space="0" w:color="auto"/>
              <w:right w:val="single" w:sz="4" w:space="0" w:color="auto"/>
            </w:tcBorders>
            <w:shd w:val="clear" w:color="auto" w:fill="auto"/>
            <w:vAlign w:val="center"/>
          </w:tcPr>
          <w:p w14:paraId="3E9320C2" w14:textId="3047595E"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D5C7DCD" w14:textId="3C3C28D1"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5052E223" w14:textId="6AF6A035"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16BA2931" w14:textId="788A7A5F" w:rsidR="008A01F7" w:rsidRPr="000800BC" w:rsidRDefault="00DF2431" w:rsidP="008A01F7">
            <w:pPr>
              <w:jc w:val="center"/>
              <w:rPr>
                <w:rFonts w:ascii="Times New Roman" w:hAnsi="Times New Roman"/>
                <w:color w:val="000000"/>
                <w:sz w:val="16"/>
                <w:szCs w:val="16"/>
                <w:lang w:eastAsia="es-CO"/>
              </w:rPr>
            </w:pPr>
            <w:r w:rsidRPr="00DF2431">
              <w:rPr>
                <w:rFonts w:ascii="Times New Roman" w:hAnsi="Times New Roman"/>
                <w:color w:val="000000"/>
                <w:sz w:val="16"/>
                <w:szCs w:val="16"/>
                <w:highlight w:val="yellow"/>
              </w:rPr>
              <w:t>16</w:t>
            </w:r>
          </w:p>
        </w:tc>
      </w:tr>
      <w:tr w:rsidR="008A01F7" w:rsidRPr="00192F7F" w14:paraId="44786BE6"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AE96008"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7615FF06"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4E58D81"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5725F50"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7FBF448B"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67B58972"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A66CB7B"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Transporte</w:t>
            </w:r>
          </w:p>
        </w:tc>
        <w:tc>
          <w:tcPr>
            <w:tcW w:w="349" w:type="pct"/>
            <w:tcBorders>
              <w:top w:val="nil"/>
              <w:left w:val="nil"/>
              <w:bottom w:val="single" w:sz="4" w:space="0" w:color="auto"/>
              <w:right w:val="single" w:sz="4" w:space="0" w:color="auto"/>
            </w:tcBorders>
            <w:shd w:val="clear" w:color="auto" w:fill="auto"/>
            <w:vAlign w:val="center"/>
          </w:tcPr>
          <w:p w14:paraId="14990B32" w14:textId="79B17060"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50</w:t>
            </w:r>
          </w:p>
        </w:tc>
        <w:tc>
          <w:tcPr>
            <w:tcW w:w="349" w:type="pct"/>
            <w:tcBorders>
              <w:top w:val="nil"/>
              <w:left w:val="nil"/>
              <w:bottom w:val="single" w:sz="4" w:space="0" w:color="auto"/>
              <w:right w:val="single" w:sz="4" w:space="0" w:color="auto"/>
            </w:tcBorders>
            <w:shd w:val="clear" w:color="auto" w:fill="auto"/>
            <w:vAlign w:val="center"/>
          </w:tcPr>
          <w:p w14:paraId="4E4F4B04" w14:textId="7767FD5E" w:rsidR="008A01F7" w:rsidRPr="000800BC" w:rsidRDefault="008A01F7" w:rsidP="008A01F7">
            <w:pPr>
              <w:jc w:val="center"/>
              <w:rPr>
                <w:rFonts w:ascii="Times New Roman" w:hAnsi="Times New Roman"/>
                <w:color w:val="000000"/>
                <w:sz w:val="16"/>
                <w:szCs w:val="16"/>
              </w:rPr>
            </w:pPr>
            <w:r w:rsidRPr="00491BD8">
              <w:rPr>
                <w:rFonts w:ascii="Times New Roman" w:hAnsi="Times New Roman"/>
                <w:color w:val="000000"/>
                <w:sz w:val="16"/>
                <w:szCs w:val="16"/>
              </w:rPr>
              <w:t>6</w:t>
            </w:r>
            <w:r w:rsidR="009345CB" w:rsidRPr="00491BD8">
              <w:rPr>
                <w:rFonts w:ascii="Times New Roman" w:hAnsi="Times New Roman"/>
                <w:color w:val="000000"/>
                <w:sz w:val="16"/>
                <w:szCs w:val="16"/>
              </w:rPr>
              <w:t>8</w:t>
            </w:r>
          </w:p>
        </w:tc>
        <w:tc>
          <w:tcPr>
            <w:tcW w:w="349" w:type="pct"/>
            <w:tcBorders>
              <w:top w:val="nil"/>
              <w:left w:val="nil"/>
              <w:bottom w:val="single" w:sz="4" w:space="0" w:color="auto"/>
              <w:right w:val="single" w:sz="4" w:space="0" w:color="auto"/>
            </w:tcBorders>
            <w:shd w:val="clear" w:color="auto" w:fill="auto"/>
            <w:vAlign w:val="center"/>
          </w:tcPr>
          <w:p w14:paraId="52FDA7BA" w14:textId="1CDBC44C"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200</w:t>
            </w:r>
          </w:p>
        </w:tc>
        <w:tc>
          <w:tcPr>
            <w:tcW w:w="349" w:type="pct"/>
            <w:tcBorders>
              <w:top w:val="nil"/>
              <w:left w:val="nil"/>
              <w:bottom w:val="single" w:sz="4" w:space="0" w:color="auto"/>
              <w:right w:val="single" w:sz="4" w:space="0" w:color="auto"/>
            </w:tcBorders>
            <w:shd w:val="clear" w:color="auto" w:fill="auto"/>
            <w:vAlign w:val="center"/>
          </w:tcPr>
          <w:p w14:paraId="68186B27" w14:textId="36066B15"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210</w:t>
            </w:r>
          </w:p>
        </w:tc>
        <w:tc>
          <w:tcPr>
            <w:tcW w:w="349" w:type="pct"/>
            <w:tcBorders>
              <w:top w:val="nil"/>
              <w:left w:val="nil"/>
              <w:bottom w:val="single" w:sz="4" w:space="0" w:color="auto"/>
              <w:right w:val="single" w:sz="4" w:space="0" w:color="auto"/>
            </w:tcBorders>
            <w:shd w:val="clear" w:color="auto" w:fill="auto"/>
            <w:vAlign w:val="center"/>
          </w:tcPr>
          <w:p w14:paraId="0BD3962E" w14:textId="2F46C571"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110</w:t>
            </w:r>
          </w:p>
        </w:tc>
        <w:tc>
          <w:tcPr>
            <w:tcW w:w="345" w:type="pct"/>
            <w:tcBorders>
              <w:top w:val="nil"/>
              <w:left w:val="nil"/>
              <w:bottom w:val="single" w:sz="4" w:space="0" w:color="auto"/>
              <w:right w:val="single" w:sz="4" w:space="0" w:color="auto"/>
            </w:tcBorders>
            <w:shd w:val="clear" w:color="auto" w:fill="auto"/>
            <w:vAlign w:val="center"/>
          </w:tcPr>
          <w:p w14:paraId="4F352279" w14:textId="676D20E1" w:rsidR="008A01F7" w:rsidRPr="000800BC" w:rsidRDefault="008A01F7" w:rsidP="008A01F7">
            <w:pPr>
              <w:jc w:val="center"/>
              <w:rPr>
                <w:rFonts w:ascii="Times New Roman" w:hAnsi="Times New Roman"/>
                <w:color w:val="000000"/>
                <w:sz w:val="16"/>
                <w:szCs w:val="16"/>
                <w:lang w:eastAsia="es-CO"/>
              </w:rPr>
            </w:pPr>
            <w:r w:rsidRPr="00DF2431">
              <w:rPr>
                <w:rFonts w:ascii="Times New Roman" w:hAnsi="Times New Roman"/>
                <w:color w:val="000000"/>
                <w:sz w:val="16"/>
                <w:szCs w:val="16"/>
                <w:highlight w:val="yellow"/>
              </w:rPr>
              <w:t>63</w:t>
            </w:r>
            <w:r w:rsidR="00DF2431" w:rsidRPr="00DF2431">
              <w:rPr>
                <w:rFonts w:ascii="Times New Roman" w:hAnsi="Times New Roman"/>
                <w:color w:val="000000"/>
                <w:sz w:val="16"/>
                <w:szCs w:val="16"/>
                <w:highlight w:val="yellow"/>
              </w:rPr>
              <w:t>8</w:t>
            </w:r>
          </w:p>
        </w:tc>
      </w:tr>
      <w:tr w:rsidR="008A01F7" w:rsidRPr="00192F7F" w14:paraId="24CB6C3C" w14:textId="77777777" w:rsidTr="00491BD8">
        <w:trPr>
          <w:trHeight w:val="911"/>
        </w:trPr>
        <w:tc>
          <w:tcPr>
            <w:tcW w:w="349" w:type="pct"/>
            <w:vMerge/>
            <w:tcBorders>
              <w:top w:val="nil"/>
              <w:left w:val="single" w:sz="4" w:space="0" w:color="auto"/>
              <w:bottom w:val="single" w:sz="4" w:space="0" w:color="auto"/>
              <w:right w:val="single" w:sz="4" w:space="0" w:color="auto"/>
            </w:tcBorders>
            <w:vAlign w:val="center"/>
            <w:hideMark/>
          </w:tcPr>
          <w:p w14:paraId="5AD03EA1"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01FF8BCC"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3A2B467"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53EF9C1A"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A446345"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CA10F08"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69CA6BE3" w14:textId="77777777" w:rsidR="008A01F7" w:rsidRPr="00192F7F" w:rsidRDefault="008A01F7" w:rsidP="008A01F7">
            <w:pPr>
              <w:jc w:val="left"/>
              <w:rPr>
                <w:rFonts w:ascii="Times New Roman" w:hAnsi="Times New Roman"/>
                <w:b/>
                <w:bCs/>
                <w:color w:val="000000"/>
                <w:sz w:val="14"/>
                <w:szCs w:val="14"/>
                <w:lang w:eastAsia="es-CO"/>
              </w:rPr>
            </w:pPr>
            <w:r w:rsidRPr="00192F7F">
              <w:rPr>
                <w:rFonts w:ascii="Times New Roman" w:hAnsi="Times New Roman"/>
                <w:b/>
                <w:bCs/>
                <w:color w:val="000000"/>
                <w:sz w:val="14"/>
                <w:szCs w:val="14"/>
                <w:lang w:eastAsia="es-CO"/>
              </w:rPr>
              <w:t>Subtotal</w:t>
            </w:r>
          </w:p>
        </w:tc>
        <w:tc>
          <w:tcPr>
            <w:tcW w:w="349" w:type="pct"/>
            <w:tcBorders>
              <w:top w:val="nil"/>
              <w:left w:val="nil"/>
              <w:bottom w:val="single" w:sz="4" w:space="0" w:color="auto"/>
              <w:right w:val="single" w:sz="4" w:space="0" w:color="auto"/>
            </w:tcBorders>
            <w:shd w:val="clear" w:color="000000" w:fill="F2F2F2"/>
            <w:vAlign w:val="center"/>
          </w:tcPr>
          <w:p w14:paraId="1599D655" w14:textId="3A61A99D" w:rsidR="008A01F7" w:rsidRPr="00192F7F" w:rsidRDefault="008A01F7" w:rsidP="008A01F7">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rPr>
              <w:t>745</w:t>
            </w:r>
          </w:p>
        </w:tc>
        <w:tc>
          <w:tcPr>
            <w:tcW w:w="349" w:type="pct"/>
            <w:tcBorders>
              <w:top w:val="nil"/>
              <w:left w:val="nil"/>
              <w:bottom w:val="single" w:sz="4" w:space="0" w:color="auto"/>
              <w:right w:val="single" w:sz="4" w:space="0" w:color="auto"/>
            </w:tcBorders>
            <w:shd w:val="clear" w:color="auto" w:fill="auto"/>
            <w:vAlign w:val="center"/>
          </w:tcPr>
          <w:p w14:paraId="49C03FD0" w14:textId="1575B1AB" w:rsidR="008A01F7" w:rsidRPr="00491BD8" w:rsidRDefault="00551CA0" w:rsidP="008A01F7">
            <w:pPr>
              <w:jc w:val="center"/>
              <w:rPr>
                <w:rFonts w:ascii="Times New Roman" w:hAnsi="Times New Roman"/>
                <w:color w:val="000000"/>
                <w:sz w:val="16"/>
                <w:szCs w:val="16"/>
              </w:rPr>
            </w:pPr>
            <w:r w:rsidRPr="00491BD8">
              <w:rPr>
                <w:rFonts w:ascii="Times New Roman" w:hAnsi="Times New Roman"/>
                <w:color w:val="000000"/>
                <w:sz w:val="16"/>
                <w:szCs w:val="16"/>
              </w:rPr>
              <w:t>1.</w:t>
            </w:r>
            <w:r w:rsidR="009345CB" w:rsidRPr="00491BD8">
              <w:rPr>
                <w:rFonts w:ascii="Times New Roman" w:hAnsi="Times New Roman"/>
                <w:color w:val="000000"/>
                <w:sz w:val="16"/>
                <w:szCs w:val="16"/>
              </w:rPr>
              <w:t>584</w:t>
            </w:r>
          </w:p>
        </w:tc>
        <w:tc>
          <w:tcPr>
            <w:tcW w:w="349" w:type="pct"/>
            <w:tcBorders>
              <w:top w:val="nil"/>
              <w:left w:val="nil"/>
              <w:bottom w:val="single" w:sz="4" w:space="0" w:color="auto"/>
              <w:right w:val="single" w:sz="4" w:space="0" w:color="auto"/>
            </w:tcBorders>
            <w:shd w:val="clear" w:color="000000" w:fill="F2F2F2"/>
            <w:vAlign w:val="center"/>
          </w:tcPr>
          <w:p w14:paraId="6F5CEC98" w14:textId="61D9396C" w:rsidR="008A01F7" w:rsidRPr="000800BC" w:rsidRDefault="008A01F7" w:rsidP="008A01F7">
            <w:pPr>
              <w:jc w:val="center"/>
              <w:rPr>
                <w:rFonts w:ascii="Times New Roman" w:hAnsi="Times New Roman"/>
                <w:b/>
                <w:bCs/>
                <w:color w:val="000000"/>
                <w:sz w:val="16"/>
                <w:szCs w:val="16"/>
                <w:lang w:eastAsia="es-CO"/>
              </w:rPr>
            </w:pPr>
            <w:r w:rsidRPr="000800BC">
              <w:rPr>
                <w:rFonts w:ascii="Times New Roman" w:hAnsi="Times New Roman"/>
                <w:b/>
                <w:bCs/>
                <w:color w:val="000000"/>
                <w:sz w:val="16"/>
                <w:szCs w:val="16"/>
              </w:rPr>
              <w:t>2.200</w:t>
            </w:r>
          </w:p>
        </w:tc>
        <w:tc>
          <w:tcPr>
            <w:tcW w:w="349" w:type="pct"/>
            <w:tcBorders>
              <w:top w:val="nil"/>
              <w:left w:val="nil"/>
              <w:bottom w:val="single" w:sz="4" w:space="0" w:color="auto"/>
              <w:right w:val="single" w:sz="4" w:space="0" w:color="auto"/>
            </w:tcBorders>
            <w:shd w:val="clear" w:color="000000" w:fill="F2F2F2"/>
            <w:vAlign w:val="center"/>
          </w:tcPr>
          <w:p w14:paraId="5AED81D9" w14:textId="657CBF58" w:rsidR="008A01F7" w:rsidRPr="000800BC" w:rsidRDefault="008A01F7" w:rsidP="008A01F7">
            <w:pPr>
              <w:jc w:val="center"/>
              <w:rPr>
                <w:rFonts w:ascii="Times New Roman" w:hAnsi="Times New Roman"/>
                <w:b/>
                <w:bCs/>
                <w:color w:val="000000"/>
                <w:sz w:val="16"/>
                <w:szCs w:val="16"/>
                <w:lang w:eastAsia="es-CO"/>
              </w:rPr>
            </w:pPr>
            <w:r w:rsidRPr="000800BC">
              <w:rPr>
                <w:rFonts w:ascii="Times New Roman" w:hAnsi="Times New Roman"/>
                <w:b/>
                <w:bCs/>
                <w:color w:val="000000"/>
                <w:sz w:val="16"/>
                <w:szCs w:val="16"/>
              </w:rPr>
              <w:t>2.300</w:t>
            </w:r>
          </w:p>
        </w:tc>
        <w:tc>
          <w:tcPr>
            <w:tcW w:w="349" w:type="pct"/>
            <w:tcBorders>
              <w:top w:val="nil"/>
              <w:left w:val="nil"/>
              <w:bottom w:val="single" w:sz="4" w:space="0" w:color="auto"/>
              <w:right w:val="single" w:sz="4" w:space="0" w:color="auto"/>
            </w:tcBorders>
            <w:shd w:val="clear" w:color="000000" w:fill="F2F2F2"/>
            <w:vAlign w:val="center"/>
          </w:tcPr>
          <w:p w14:paraId="649B3AC5" w14:textId="7DC58E5F" w:rsidR="008A01F7" w:rsidRPr="000800BC" w:rsidRDefault="008A01F7" w:rsidP="008A01F7">
            <w:pPr>
              <w:jc w:val="center"/>
              <w:rPr>
                <w:rFonts w:ascii="Times New Roman" w:hAnsi="Times New Roman"/>
                <w:b/>
                <w:bCs/>
                <w:color w:val="000000"/>
                <w:sz w:val="16"/>
                <w:szCs w:val="16"/>
                <w:lang w:eastAsia="es-CO"/>
              </w:rPr>
            </w:pPr>
            <w:r w:rsidRPr="000800BC">
              <w:rPr>
                <w:rFonts w:ascii="Times New Roman" w:hAnsi="Times New Roman"/>
                <w:b/>
                <w:bCs/>
                <w:color w:val="000000"/>
                <w:sz w:val="16"/>
                <w:szCs w:val="16"/>
              </w:rPr>
              <w:t>1.050</w:t>
            </w:r>
          </w:p>
        </w:tc>
        <w:tc>
          <w:tcPr>
            <w:tcW w:w="345" w:type="pct"/>
            <w:tcBorders>
              <w:top w:val="nil"/>
              <w:left w:val="nil"/>
              <w:bottom w:val="single" w:sz="4" w:space="0" w:color="auto"/>
              <w:right w:val="single" w:sz="4" w:space="0" w:color="auto"/>
            </w:tcBorders>
            <w:shd w:val="clear" w:color="000000" w:fill="F2F2F2"/>
            <w:vAlign w:val="center"/>
          </w:tcPr>
          <w:p w14:paraId="322A88B6" w14:textId="2DF543DF" w:rsidR="008A01F7" w:rsidRPr="000800BC" w:rsidRDefault="00DF2431" w:rsidP="008A01F7">
            <w:pPr>
              <w:jc w:val="center"/>
              <w:rPr>
                <w:rFonts w:ascii="Times New Roman" w:hAnsi="Times New Roman"/>
                <w:b/>
                <w:bCs/>
                <w:color w:val="000000"/>
                <w:sz w:val="16"/>
                <w:szCs w:val="16"/>
                <w:lang w:eastAsia="es-CO"/>
              </w:rPr>
            </w:pPr>
            <w:r w:rsidRPr="00DF2431">
              <w:rPr>
                <w:rFonts w:ascii="Times New Roman" w:hAnsi="Times New Roman"/>
                <w:b/>
                <w:bCs/>
                <w:color w:val="000000"/>
                <w:sz w:val="16"/>
                <w:szCs w:val="16"/>
                <w:highlight w:val="yellow"/>
              </w:rPr>
              <w:t>7.879</w:t>
            </w:r>
          </w:p>
        </w:tc>
      </w:tr>
      <w:tr w:rsidR="008A01F7" w:rsidRPr="00192F7F" w14:paraId="4B041E32" w14:textId="77777777" w:rsidTr="00F81DF2">
        <w:trPr>
          <w:trHeight w:val="842"/>
        </w:trPr>
        <w:tc>
          <w:tcPr>
            <w:tcW w:w="349" w:type="pct"/>
            <w:vMerge/>
            <w:tcBorders>
              <w:top w:val="nil"/>
              <w:left w:val="single" w:sz="4" w:space="0" w:color="auto"/>
              <w:bottom w:val="single" w:sz="4" w:space="0" w:color="auto"/>
              <w:right w:val="single" w:sz="4" w:space="0" w:color="auto"/>
            </w:tcBorders>
            <w:vAlign w:val="center"/>
            <w:hideMark/>
          </w:tcPr>
          <w:p w14:paraId="2B040387"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40821B1"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701605C"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6ADA9A30"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5F5A0B70"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Atender los conceptos técnicos que recomiendan actuaciones administrativas sancionatorias durante la vigencia para mejorar la eficiencia del proceso sancionatorio ambiental</w:t>
            </w:r>
          </w:p>
        </w:tc>
        <w:tc>
          <w:tcPr>
            <w:tcW w:w="389" w:type="pct"/>
            <w:tcBorders>
              <w:top w:val="nil"/>
              <w:left w:val="nil"/>
              <w:bottom w:val="single" w:sz="4" w:space="0" w:color="auto"/>
              <w:right w:val="single" w:sz="4" w:space="0" w:color="auto"/>
            </w:tcBorders>
            <w:shd w:val="clear" w:color="auto" w:fill="auto"/>
            <w:vAlign w:val="center"/>
            <w:hideMark/>
          </w:tcPr>
          <w:p w14:paraId="686F01F4"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05AADC50" w14:textId="0BD61D92"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295</w:t>
            </w:r>
          </w:p>
        </w:tc>
        <w:tc>
          <w:tcPr>
            <w:tcW w:w="349" w:type="pct"/>
            <w:tcBorders>
              <w:top w:val="nil"/>
              <w:left w:val="nil"/>
              <w:bottom w:val="single" w:sz="4" w:space="0" w:color="auto"/>
              <w:right w:val="single" w:sz="4" w:space="0" w:color="auto"/>
            </w:tcBorders>
            <w:shd w:val="clear" w:color="auto" w:fill="auto"/>
            <w:vAlign w:val="center"/>
          </w:tcPr>
          <w:p w14:paraId="06D2A768" w14:textId="0479C1E7" w:rsidR="008A01F7" w:rsidRPr="00491BD8" w:rsidRDefault="009345CB" w:rsidP="008A01F7">
            <w:pPr>
              <w:jc w:val="center"/>
              <w:rPr>
                <w:rFonts w:ascii="Times New Roman" w:hAnsi="Times New Roman"/>
                <w:color w:val="000000"/>
                <w:sz w:val="16"/>
                <w:szCs w:val="16"/>
              </w:rPr>
            </w:pPr>
            <w:r w:rsidRPr="00491BD8">
              <w:rPr>
                <w:rFonts w:ascii="Times New Roman" w:hAnsi="Times New Roman"/>
                <w:color w:val="000000"/>
                <w:sz w:val="16"/>
                <w:szCs w:val="16"/>
              </w:rPr>
              <w:t>434</w:t>
            </w:r>
          </w:p>
        </w:tc>
        <w:tc>
          <w:tcPr>
            <w:tcW w:w="349" w:type="pct"/>
            <w:tcBorders>
              <w:top w:val="nil"/>
              <w:left w:val="nil"/>
              <w:bottom w:val="single" w:sz="4" w:space="0" w:color="auto"/>
              <w:right w:val="single" w:sz="4" w:space="0" w:color="auto"/>
            </w:tcBorders>
            <w:shd w:val="clear" w:color="auto" w:fill="auto"/>
            <w:vAlign w:val="center"/>
          </w:tcPr>
          <w:p w14:paraId="5A6CF90D" w14:textId="1CAF25CA"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700</w:t>
            </w:r>
          </w:p>
        </w:tc>
        <w:tc>
          <w:tcPr>
            <w:tcW w:w="349" w:type="pct"/>
            <w:tcBorders>
              <w:top w:val="nil"/>
              <w:left w:val="nil"/>
              <w:bottom w:val="single" w:sz="4" w:space="0" w:color="auto"/>
              <w:right w:val="single" w:sz="4" w:space="0" w:color="auto"/>
            </w:tcBorders>
            <w:shd w:val="clear" w:color="auto" w:fill="auto"/>
            <w:vAlign w:val="center"/>
          </w:tcPr>
          <w:p w14:paraId="219B5160" w14:textId="06496B23"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800</w:t>
            </w:r>
          </w:p>
        </w:tc>
        <w:tc>
          <w:tcPr>
            <w:tcW w:w="349" w:type="pct"/>
            <w:tcBorders>
              <w:top w:val="nil"/>
              <w:left w:val="nil"/>
              <w:bottom w:val="single" w:sz="4" w:space="0" w:color="auto"/>
              <w:right w:val="single" w:sz="4" w:space="0" w:color="auto"/>
            </w:tcBorders>
            <w:shd w:val="clear" w:color="auto" w:fill="auto"/>
            <w:vAlign w:val="center"/>
          </w:tcPr>
          <w:p w14:paraId="5E8D87B2" w14:textId="499FCC65"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300</w:t>
            </w:r>
          </w:p>
        </w:tc>
        <w:tc>
          <w:tcPr>
            <w:tcW w:w="345" w:type="pct"/>
            <w:tcBorders>
              <w:top w:val="nil"/>
              <w:left w:val="nil"/>
              <w:bottom w:val="single" w:sz="4" w:space="0" w:color="auto"/>
              <w:right w:val="single" w:sz="4" w:space="0" w:color="auto"/>
            </w:tcBorders>
            <w:shd w:val="clear" w:color="auto" w:fill="auto"/>
            <w:vAlign w:val="center"/>
          </w:tcPr>
          <w:p w14:paraId="769B9DDD" w14:textId="57819FC4" w:rsidR="008A01F7" w:rsidRPr="00DF2431" w:rsidRDefault="008A01F7" w:rsidP="008A01F7">
            <w:pPr>
              <w:jc w:val="center"/>
              <w:rPr>
                <w:rFonts w:ascii="Times New Roman" w:hAnsi="Times New Roman"/>
                <w:color w:val="000000"/>
                <w:sz w:val="16"/>
                <w:szCs w:val="16"/>
                <w:highlight w:val="yellow"/>
                <w:lang w:eastAsia="es-CO"/>
              </w:rPr>
            </w:pPr>
            <w:r w:rsidRPr="00DF2431">
              <w:rPr>
                <w:rFonts w:ascii="Times New Roman" w:hAnsi="Times New Roman"/>
                <w:color w:val="000000"/>
                <w:sz w:val="16"/>
                <w:szCs w:val="16"/>
                <w:highlight w:val="yellow"/>
              </w:rPr>
              <w:t>2.</w:t>
            </w:r>
            <w:r w:rsidR="00DF2431" w:rsidRPr="00DF2431">
              <w:rPr>
                <w:rFonts w:ascii="Times New Roman" w:hAnsi="Times New Roman"/>
                <w:color w:val="000000"/>
                <w:sz w:val="16"/>
                <w:szCs w:val="16"/>
                <w:highlight w:val="yellow"/>
              </w:rPr>
              <w:t>529</w:t>
            </w:r>
          </w:p>
        </w:tc>
      </w:tr>
      <w:tr w:rsidR="008A01F7" w:rsidRPr="00192F7F" w14:paraId="06522FF0" w14:textId="77777777" w:rsidTr="00491BD8">
        <w:trPr>
          <w:trHeight w:val="1102"/>
        </w:trPr>
        <w:tc>
          <w:tcPr>
            <w:tcW w:w="349" w:type="pct"/>
            <w:vMerge/>
            <w:tcBorders>
              <w:top w:val="nil"/>
              <w:left w:val="single" w:sz="4" w:space="0" w:color="auto"/>
              <w:bottom w:val="single" w:sz="4" w:space="0" w:color="auto"/>
              <w:right w:val="single" w:sz="4" w:space="0" w:color="auto"/>
            </w:tcBorders>
            <w:vAlign w:val="center"/>
            <w:hideMark/>
          </w:tcPr>
          <w:p w14:paraId="78074831"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4A696C72"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97239F0"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E2594F0"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2CF927B"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033439D"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39B5AA17" w14:textId="77777777" w:rsidR="008A01F7" w:rsidRPr="00192F7F" w:rsidRDefault="008A01F7" w:rsidP="008A01F7">
            <w:pPr>
              <w:jc w:val="left"/>
              <w:rPr>
                <w:rFonts w:ascii="Times New Roman" w:hAnsi="Times New Roman"/>
                <w:b/>
                <w:bCs/>
                <w:color w:val="000000"/>
                <w:sz w:val="14"/>
                <w:szCs w:val="14"/>
                <w:lang w:eastAsia="es-CO"/>
              </w:rPr>
            </w:pPr>
            <w:r w:rsidRPr="00192F7F">
              <w:rPr>
                <w:rFonts w:ascii="Times New Roman" w:hAnsi="Times New Roman"/>
                <w:b/>
                <w:bCs/>
                <w:color w:val="000000"/>
                <w:sz w:val="14"/>
                <w:szCs w:val="14"/>
                <w:lang w:eastAsia="es-CO"/>
              </w:rPr>
              <w:t>Subtotal</w:t>
            </w:r>
          </w:p>
        </w:tc>
        <w:tc>
          <w:tcPr>
            <w:tcW w:w="349" w:type="pct"/>
            <w:tcBorders>
              <w:top w:val="nil"/>
              <w:left w:val="nil"/>
              <w:bottom w:val="single" w:sz="4" w:space="0" w:color="auto"/>
              <w:right w:val="single" w:sz="4" w:space="0" w:color="auto"/>
            </w:tcBorders>
            <w:shd w:val="clear" w:color="000000" w:fill="F2F2F2"/>
            <w:vAlign w:val="center"/>
          </w:tcPr>
          <w:p w14:paraId="094AF5D9" w14:textId="18B58059" w:rsidR="008A01F7" w:rsidRPr="00192F7F" w:rsidRDefault="008A01F7" w:rsidP="008A01F7">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rPr>
              <w:t>295</w:t>
            </w:r>
          </w:p>
        </w:tc>
        <w:tc>
          <w:tcPr>
            <w:tcW w:w="349" w:type="pct"/>
            <w:tcBorders>
              <w:top w:val="nil"/>
              <w:left w:val="nil"/>
              <w:bottom w:val="single" w:sz="4" w:space="0" w:color="auto"/>
              <w:right w:val="single" w:sz="4" w:space="0" w:color="auto"/>
            </w:tcBorders>
            <w:shd w:val="clear" w:color="auto" w:fill="auto"/>
            <w:vAlign w:val="center"/>
          </w:tcPr>
          <w:p w14:paraId="1BC62FDF" w14:textId="1F81DF01" w:rsidR="008A01F7" w:rsidRPr="00491BD8" w:rsidRDefault="009345CB" w:rsidP="008A01F7">
            <w:pPr>
              <w:jc w:val="center"/>
              <w:rPr>
                <w:rFonts w:ascii="Times New Roman" w:hAnsi="Times New Roman"/>
                <w:color w:val="000000"/>
                <w:sz w:val="16"/>
                <w:szCs w:val="16"/>
              </w:rPr>
            </w:pPr>
            <w:r w:rsidRPr="00491BD8">
              <w:rPr>
                <w:rFonts w:ascii="Times New Roman" w:hAnsi="Times New Roman"/>
                <w:color w:val="000000"/>
                <w:sz w:val="16"/>
                <w:szCs w:val="16"/>
              </w:rPr>
              <w:t>434</w:t>
            </w:r>
          </w:p>
        </w:tc>
        <w:tc>
          <w:tcPr>
            <w:tcW w:w="349" w:type="pct"/>
            <w:tcBorders>
              <w:top w:val="nil"/>
              <w:left w:val="nil"/>
              <w:bottom w:val="single" w:sz="4" w:space="0" w:color="auto"/>
              <w:right w:val="single" w:sz="4" w:space="0" w:color="auto"/>
            </w:tcBorders>
            <w:shd w:val="clear" w:color="000000" w:fill="F2F2F2"/>
            <w:vAlign w:val="center"/>
          </w:tcPr>
          <w:p w14:paraId="1D272DAB" w14:textId="3762F716" w:rsidR="008A01F7" w:rsidRPr="00192F7F" w:rsidRDefault="008A01F7" w:rsidP="008A01F7">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rPr>
              <w:t>700</w:t>
            </w:r>
          </w:p>
        </w:tc>
        <w:tc>
          <w:tcPr>
            <w:tcW w:w="349" w:type="pct"/>
            <w:tcBorders>
              <w:top w:val="nil"/>
              <w:left w:val="nil"/>
              <w:bottom w:val="single" w:sz="4" w:space="0" w:color="auto"/>
              <w:right w:val="single" w:sz="4" w:space="0" w:color="auto"/>
            </w:tcBorders>
            <w:shd w:val="clear" w:color="000000" w:fill="F2F2F2"/>
            <w:vAlign w:val="center"/>
          </w:tcPr>
          <w:p w14:paraId="030FC0AF" w14:textId="6AADE15A" w:rsidR="008A01F7" w:rsidRPr="00192F7F" w:rsidRDefault="008A01F7" w:rsidP="008A01F7">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rPr>
              <w:t>800</w:t>
            </w:r>
          </w:p>
        </w:tc>
        <w:tc>
          <w:tcPr>
            <w:tcW w:w="349" w:type="pct"/>
            <w:tcBorders>
              <w:top w:val="nil"/>
              <w:left w:val="nil"/>
              <w:bottom w:val="single" w:sz="4" w:space="0" w:color="auto"/>
              <w:right w:val="single" w:sz="4" w:space="0" w:color="auto"/>
            </w:tcBorders>
            <w:shd w:val="clear" w:color="000000" w:fill="F2F2F2"/>
            <w:vAlign w:val="center"/>
          </w:tcPr>
          <w:p w14:paraId="0E5F9899" w14:textId="2BAB3C26" w:rsidR="008A01F7" w:rsidRPr="00192F7F" w:rsidRDefault="008A01F7" w:rsidP="008A01F7">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rPr>
              <w:t>300</w:t>
            </w:r>
          </w:p>
        </w:tc>
        <w:tc>
          <w:tcPr>
            <w:tcW w:w="345" w:type="pct"/>
            <w:tcBorders>
              <w:top w:val="nil"/>
              <w:left w:val="nil"/>
              <w:bottom w:val="single" w:sz="4" w:space="0" w:color="auto"/>
              <w:right w:val="single" w:sz="4" w:space="0" w:color="auto"/>
            </w:tcBorders>
            <w:shd w:val="clear" w:color="000000" w:fill="F2F2F2"/>
            <w:vAlign w:val="center"/>
          </w:tcPr>
          <w:p w14:paraId="046DE0B5" w14:textId="04572938" w:rsidR="008A01F7" w:rsidRPr="00DF2431" w:rsidRDefault="008A01F7" w:rsidP="008A01F7">
            <w:pPr>
              <w:jc w:val="center"/>
              <w:rPr>
                <w:rFonts w:ascii="Times New Roman" w:hAnsi="Times New Roman"/>
                <w:b/>
                <w:bCs/>
                <w:color w:val="000000"/>
                <w:sz w:val="16"/>
                <w:szCs w:val="16"/>
                <w:highlight w:val="yellow"/>
                <w:lang w:eastAsia="es-CO"/>
              </w:rPr>
            </w:pPr>
            <w:r w:rsidRPr="00DF2431">
              <w:rPr>
                <w:rFonts w:ascii="Times New Roman" w:hAnsi="Times New Roman"/>
                <w:b/>
                <w:bCs/>
                <w:color w:val="000000"/>
                <w:sz w:val="16"/>
                <w:szCs w:val="16"/>
                <w:highlight w:val="yellow"/>
              </w:rPr>
              <w:t>2.</w:t>
            </w:r>
            <w:r w:rsidR="00DF2431" w:rsidRPr="00DF2431">
              <w:rPr>
                <w:rFonts w:ascii="Times New Roman" w:hAnsi="Times New Roman"/>
                <w:b/>
                <w:bCs/>
                <w:color w:val="000000"/>
                <w:sz w:val="16"/>
                <w:szCs w:val="16"/>
                <w:highlight w:val="yellow"/>
              </w:rPr>
              <w:t>529</w:t>
            </w:r>
          </w:p>
        </w:tc>
      </w:tr>
      <w:tr w:rsidR="008A01F7" w:rsidRPr="000800BC" w14:paraId="6A388CB2"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1A05B5CC"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Implementar un programa para la atención integral y especializada de la fauna silvestre</w:t>
            </w:r>
          </w:p>
        </w:tc>
        <w:tc>
          <w:tcPr>
            <w:tcW w:w="392"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Documentos de lineamientos técnicos para la conservación de la biodiversidad y sus servicios eco sistémicos</w:t>
            </w:r>
          </w:p>
        </w:tc>
        <w:tc>
          <w:tcPr>
            <w:tcW w:w="43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Documentos de lineamientos técnicos realizados</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Número</w:t>
            </w: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A01F7" w:rsidRPr="00192F7F" w:rsidRDefault="008A01F7" w:rsidP="008A01F7">
            <w:pPr>
              <w:jc w:val="center"/>
              <w:rPr>
                <w:rFonts w:ascii="Times New Roman" w:hAnsi="Times New Roman"/>
                <w:color w:val="000000"/>
                <w:sz w:val="14"/>
                <w:szCs w:val="14"/>
                <w:lang w:eastAsia="es-CO"/>
              </w:rPr>
            </w:pPr>
            <w:r w:rsidRPr="00192F7F">
              <w:rPr>
                <w:rFonts w:ascii="Times New Roman" w:hAnsi="Times New Roman"/>
                <w:color w:val="000000"/>
                <w:sz w:val="14"/>
                <w:szCs w:val="14"/>
                <w:lang w:eastAsia="es-CO"/>
              </w:rPr>
              <w:t>Formular e implementar un programa para la atención integral y especializada de la fauna silvestre.</w:t>
            </w:r>
          </w:p>
        </w:tc>
        <w:tc>
          <w:tcPr>
            <w:tcW w:w="389" w:type="pct"/>
            <w:tcBorders>
              <w:top w:val="nil"/>
              <w:left w:val="nil"/>
              <w:bottom w:val="single" w:sz="4" w:space="0" w:color="auto"/>
              <w:right w:val="single" w:sz="4" w:space="0" w:color="auto"/>
            </w:tcBorders>
            <w:shd w:val="clear" w:color="auto" w:fill="auto"/>
            <w:vAlign w:val="center"/>
            <w:hideMark/>
          </w:tcPr>
          <w:p w14:paraId="664BDDB4"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0785254D" w14:textId="25DE392E"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9F4A576" w14:textId="49764D72" w:rsidR="008A01F7" w:rsidRPr="000800BC" w:rsidRDefault="0091050E" w:rsidP="008A01F7">
            <w:pPr>
              <w:jc w:val="center"/>
              <w:rPr>
                <w:rFonts w:ascii="Times New Roman" w:hAnsi="Times New Roman"/>
                <w:color w:val="000000"/>
                <w:sz w:val="16"/>
                <w:szCs w:val="16"/>
              </w:rPr>
            </w:pPr>
            <w:r w:rsidRPr="00491BD8">
              <w:rPr>
                <w:rFonts w:ascii="Times New Roman" w:hAnsi="Times New Roman"/>
                <w:color w:val="000000"/>
                <w:sz w:val="16"/>
                <w:szCs w:val="16"/>
              </w:rPr>
              <w:t>1.326</w:t>
            </w:r>
          </w:p>
        </w:tc>
        <w:tc>
          <w:tcPr>
            <w:tcW w:w="349" w:type="pct"/>
            <w:tcBorders>
              <w:top w:val="nil"/>
              <w:left w:val="nil"/>
              <w:bottom w:val="single" w:sz="4" w:space="0" w:color="auto"/>
              <w:right w:val="single" w:sz="4" w:space="0" w:color="auto"/>
            </w:tcBorders>
            <w:shd w:val="clear" w:color="auto" w:fill="auto"/>
            <w:vAlign w:val="center"/>
          </w:tcPr>
          <w:p w14:paraId="597C52F8" w14:textId="32035A8B"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1.992</w:t>
            </w:r>
          </w:p>
        </w:tc>
        <w:tc>
          <w:tcPr>
            <w:tcW w:w="349" w:type="pct"/>
            <w:tcBorders>
              <w:top w:val="nil"/>
              <w:left w:val="nil"/>
              <w:bottom w:val="single" w:sz="4" w:space="0" w:color="auto"/>
              <w:right w:val="single" w:sz="4" w:space="0" w:color="auto"/>
            </w:tcBorders>
            <w:shd w:val="clear" w:color="auto" w:fill="auto"/>
            <w:vAlign w:val="center"/>
          </w:tcPr>
          <w:p w14:paraId="1187C94A" w14:textId="45B54E21"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2.072</w:t>
            </w:r>
          </w:p>
        </w:tc>
        <w:tc>
          <w:tcPr>
            <w:tcW w:w="349" w:type="pct"/>
            <w:tcBorders>
              <w:top w:val="nil"/>
              <w:left w:val="nil"/>
              <w:bottom w:val="single" w:sz="4" w:space="0" w:color="auto"/>
              <w:right w:val="single" w:sz="4" w:space="0" w:color="auto"/>
            </w:tcBorders>
            <w:shd w:val="clear" w:color="auto" w:fill="auto"/>
            <w:vAlign w:val="center"/>
          </w:tcPr>
          <w:p w14:paraId="2141E384" w14:textId="57831457"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1.068</w:t>
            </w:r>
          </w:p>
        </w:tc>
        <w:tc>
          <w:tcPr>
            <w:tcW w:w="345" w:type="pct"/>
            <w:tcBorders>
              <w:top w:val="nil"/>
              <w:left w:val="nil"/>
              <w:bottom w:val="single" w:sz="4" w:space="0" w:color="auto"/>
              <w:right w:val="single" w:sz="4" w:space="0" w:color="auto"/>
            </w:tcBorders>
            <w:shd w:val="clear" w:color="auto" w:fill="auto"/>
            <w:vAlign w:val="center"/>
          </w:tcPr>
          <w:p w14:paraId="77C20B4D" w14:textId="5A7B6E31" w:rsidR="008A01F7" w:rsidRPr="000800BC" w:rsidRDefault="006C2329" w:rsidP="008A01F7">
            <w:pPr>
              <w:jc w:val="center"/>
              <w:rPr>
                <w:rFonts w:ascii="Times New Roman" w:hAnsi="Times New Roman"/>
                <w:color w:val="000000"/>
                <w:sz w:val="16"/>
                <w:szCs w:val="16"/>
              </w:rPr>
            </w:pPr>
            <w:r w:rsidRPr="00491BD8">
              <w:rPr>
                <w:rFonts w:ascii="Times New Roman" w:hAnsi="Times New Roman"/>
                <w:color w:val="000000"/>
                <w:sz w:val="16"/>
                <w:szCs w:val="16"/>
              </w:rPr>
              <w:t>6.458</w:t>
            </w:r>
          </w:p>
        </w:tc>
      </w:tr>
      <w:tr w:rsidR="008A01F7" w:rsidRPr="000800BC" w14:paraId="2594993B"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167A6F18"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7204AACE"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38199ECB"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9ED9242"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3A10D6E0"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310349B"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FBEE100"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Mantenimiento maquinaria y equipo</w:t>
            </w:r>
          </w:p>
        </w:tc>
        <w:tc>
          <w:tcPr>
            <w:tcW w:w="349" w:type="pct"/>
            <w:tcBorders>
              <w:top w:val="nil"/>
              <w:left w:val="nil"/>
              <w:bottom w:val="single" w:sz="4" w:space="0" w:color="auto"/>
              <w:right w:val="single" w:sz="4" w:space="0" w:color="auto"/>
            </w:tcBorders>
            <w:shd w:val="clear" w:color="auto" w:fill="auto"/>
            <w:vAlign w:val="center"/>
          </w:tcPr>
          <w:p w14:paraId="28CA6371" w14:textId="336D2C02"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755A07E" w14:textId="7E3E203D"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AFAF5B0" w14:textId="3067CA5C"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100</w:t>
            </w:r>
          </w:p>
        </w:tc>
        <w:tc>
          <w:tcPr>
            <w:tcW w:w="349" w:type="pct"/>
            <w:tcBorders>
              <w:top w:val="nil"/>
              <w:left w:val="nil"/>
              <w:bottom w:val="single" w:sz="4" w:space="0" w:color="auto"/>
              <w:right w:val="single" w:sz="4" w:space="0" w:color="auto"/>
            </w:tcBorders>
            <w:shd w:val="clear" w:color="auto" w:fill="auto"/>
            <w:vAlign w:val="center"/>
          </w:tcPr>
          <w:p w14:paraId="78B03AC6" w14:textId="18CAEB30"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104</w:t>
            </w:r>
          </w:p>
        </w:tc>
        <w:tc>
          <w:tcPr>
            <w:tcW w:w="349" w:type="pct"/>
            <w:tcBorders>
              <w:top w:val="nil"/>
              <w:left w:val="nil"/>
              <w:bottom w:val="single" w:sz="4" w:space="0" w:color="auto"/>
              <w:right w:val="single" w:sz="4" w:space="0" w:color="auto"/>
            </w:tcBorders>
            <w:shd w:val="clear" w:color="auto" w:fill="auto"/>
            <w:vAlign w:val="center"/>
          </w:tcPr>
          <w:p w14:paraId="1BCBB5F8" w14:textId="3BAD5A05"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54</w:t>
            </w:r>
          </w:p>
        </w:tc>
        <w:tc>
          <w:tcPr>
            <w:tcW w:w="345" w:type="pct"/>
            <w:tcBorders>
              <w:top w:val="nil"/>
              <w:left w:val="nil"/>
              <w:bottom w:val="single" w:sz="4" w:space="0" w:color="auto"/>
              <w:right w:val="single" w:sz="4" w:space="0" w:color="auto"/>
            </w:tcBorders>
            <w:shd w:val="clear" w:color="auto" w:fill="auto"/>
            <w:vAlign w:val="center"/>
          </w:tcPr>
          <w:p w14:paraId="71109E44" w14:textId="04633388"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258</w:t>
            </w:r>
          </w:p>
        </w:tc>
      </w:tr>
      <w:tr w:rsidR="008A01F7" w:rsidRPr="000800BC" w14:paraId="23A9C5DC"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50C73018"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048CE363"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2BFBF833"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7C6D8EF2"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211D2A0"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50CA0F94"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72C4773B"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Maquinaria y Equipo</w:t>
            </w:r>
          </w:p>
        </w:tc>
        <w:tc>
          <w:tcPr>
            <w:tcW w:w="349" w:type="pct"/>
            <w:tcBorders>
              <w:top w:val="nil"/>
              <w:left w:val="nil"/>
              <w:bottom w:val="single" w:sz="4" w:space="0" w:color="auto"/>
              <w:right w:val="single" w:sz="4" w:space="0" w:color="auto"/>
            </w:tcBorders>
            <w:shd w:val="clear" w:color="auto" w:fill="auto"/>
            <w:vAlign w:val="center"/>
          </w:tcPr>
          <w:p w14:paraId="761F03CC" w14:textId="6CBCA758"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EE1A292" w14:textId="1C6CCAFD"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11</w:t>
            </w:r>
          </w:p>
        </w:tc>
        <w:tc>
          <w:tcPr>
            <w:tcW w:w="349" w:type="pct"/>
            <w:tcBorders>
              <w:top w:val="nil"/>
              <w:left w:val="nil"/>
              <w:bottom w:val="single" w:sz="4" w:space="0" w:color="auto"/>
              <w:right w:val="single" w:sz="4" w:space="0" w:color="auto"/>
            </w:tcBorders>
            <w:shd w:val="clear" w:color="auto" w:fill="auto"/>
            <w:vAlign w:val="center"/>
          </w:tcPr>
          <w:p w14:paraId="51267F73" w14:textId="14B414AB"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130</w:t>
            </w:r>
          </w:p>
        </w:tc>
        <w:tc>
          <w:tcPr>
            <w:tcW w:w="349" w:type="pct"/>
            <w:tcBorders>
              <w:top w:val="nil"/>
              <w:left w:val="nil"/>
              <w:bottom w:val="single" w:sz="4" w:space="0" w:color="auto"/>
              <w:right w:val="single" w:sz="4" w:space="0" w:color="auto"/>
            </w:tcBorders>
            <w:shd w:val="clear" w:color="auto" w:fill="auto"/>
            <w:vAlign w:val="center"/>
          </w:tcPr>
          <w:p w14:paraId="4CF43266" w14:textId="5B89A5E8"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135</w:t>
            </w:r>
          </w:p>
        </w:tc>
        <w:tc>
          <w:tcPr>
            <w:tcW w:w="349" w:type="pct"/>
            <w:tcBorders>
              <w:top w:val="nil"/>
              <w:left w:val="nil"/>
              <w:bottom w:val="single" w:sz="4" w:space="0" w:color="auto"/>
              <w:right w:val="single" w:sz="4" w:space="0" w:color="auto"/>
            </w:tcBorders>
            <w:shd w:val="clear" w:color="auto" w:fill="auto"/>
            <w:vAlign w:val="center"/>
          </w:tcPr>
          <w:p w14:paraId="4F3E41CE" w14:textId="4AAEA18D"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70</w:t>
            </w:r>
          </w:p>
        </w:tc>
        <w:tc>
          <w:tcPr>
            <w:tcW w:w="345" w:type="pct"/>
            <w:tcBorders>
              <w:top w:val="nil"/>
              <w:left w:val="nil"/>
              <w:bottom w:val="single" w:sz="4" w:space="0" w:color="auto"/>
              <w:right w:val="single" w:sz="4" w:space="0" w:color="auto"/>
            </w:tcBorders>
            <w:shd w:val="clear" w:color="auto" w:fill="auto"/>
            <w:vAlign w:val="center"/>
          </w:tcPr>
          <w:p w14:paraId="226F5201" w14:textId="28788A1F"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346</w:t>
            </w:r>
          </w:p>
        </w:tc>
      </w:tr>
      <w:tr w:rsidR="008A01F7" w:rsidRPr="000800BC" w14:paraId="1513F9C1"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3184610"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544B60C"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808A2DC"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5C83C0"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E372E92"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6027E5E"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18B6A222"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Materiales</w:t>
            </w:r>
          </w:p>
        </w:tc>
        <w:tc>
          <w:tcPr>
            <w:tcW w:w="349" w:type="pct"/>
            <w:tcBorders>
              <w:top w:val="nil"/>
              <w:left w:val="nil"/>
              <w:bottom w:val="single" w:sz="4" w:space="0" w:color="auto"/>
              <w:right w:val="single" w:sz="4" w:space="0" w:color="auto"/>
            </w:tcBorders>
            <w:shd w:val="clear" w:color="auto" w:fill="auto"/>
            <w:vAlign w:val="center"/>
          </w:tcPr>
          <w:p w14:paraId="3176BEDB" w14:textId="33579051"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33849C7E" w14:textId="58200F24" w:rsidR="008A01F7" w:rsidRPr="000800BC" w:rsidRDefault="0091050E" w:rsidP="008A01F7">
            <w:pPr>
              <w:jc w:val="center"/>
              <w:rPr>
                <w:rFonts w:ascii="Times New Roman" w:hAnsi="Times New Roman"/>
                <w:color w:val="000000"/>
                <w:sz w:val="16"/>
                <w:szCs w:val="16"/>
              </w:rPr>
            </w:pPr>
            <w:r w:rsidRPr="00491BD8">
              <w:rPr>
                <w:rFonts w:ascii="Times New Roman" w:hAnsi="Times New Roman"/>
                <w:color w:val="000000"/>
                <w:sz w:val="16"/>
                <w:szCs w:val="16"/>
              </w:rPr>
              <w:t>167</w:t>
            </w:r>
          </w:p>
        </w:tc>
        <w:tc>
          <w:tcPr>
            <w:tcW w:w="349" w:type="pct"/>
            <w:tcBorders>
              <w:top w:val="nil"/>
              <w:left w:val="nil"/>
              <w:bottom w:val="single" w:sz="4" w:space="0" w:color="auto"/>
              <w:right w:val="single" w:sz="4" w:space="0" w:color="auto"/>
            </w:tcBorders>
            <w:shd w:val="clear" w:color="auto" w:fill="auto"/>
            <w:vAlign w:val="center"/>
          </w:tcPr>
          <w:p w14:paraId="01746BD0" w14:textId="0E5B94C8"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924</w:t>
            </w:r>
          </w:p>
        </w:tc>
        <w:tc>
          <w:tcPr>
            <w:tcW w:w="349" w:type="pct"/>
            <w:tcBorders>
              <w:top w:val="nil"/>
              <w:left w:val="nil"/>
              <w:bottom w:val="single" w:sz="4" w:space="0" w:color="auto"/>
              <w:right w:val="single" w:sz="4" w:space="0" w:color="auto"/>
            </w:tcBorders>
            <w:shd w:val="clear" w:color="auto" w:fill="auto"/>
            <w:vAlign w:val="center"/>
          </w:tcPr>
          <w:p w14:paraId="6A58BC76" w14:textId="6A6783B0"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960</w:t>
            </w:r>
          </w:p>
        </w:tc>
        <w:tc>
          <w:tcPr>
            <w:tcW w:w="349" w:type="pct"/>
            <w:tcBorders>
              <w:top w:val="nil"/>
              <w:left w:val="nil"/>
              <w:bottom w:val="single" w:sz="4" w:space="0" w:color="auto"/>
              <w:right w:val="single" w:sz="4" w:space="0" w:color="auto"/>
            </w:tcBorders>
            <w:shd w:val="clear" w:color="auto" w:fill="auto"/>
            <w:vAlign w:val="center"/>
          </w:tcPr>
          <w:p w14:paraId="6942FA05" w14:textId="2033D846"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520</w:t>
            </w:r>
          </w:p>
        </w:tc>
        <w:tc>
          <w:tcPr>
            <w:tcW w:w="345" w:type="pct"/>
            <w:tcBorders>
              <w:top w:val="nil"/>
              <w:left w:val="nil"/>
              <w:bottom w:val="single" w:sz="4" w:space="0" w:color="auto"/>
              <w:right w:val="single" w:sz="4" w:space="0" w:color="auto"/>
            </w:tcBorders>
            <w:shd w:val="clear" w:color="auto" w:fill="auto"/>
            <w:vAlign w:val="center"/>
          </w:tcPr>
          <w:p w14:paraId="497E807C" w14:textId="2099321A" w:rsidR="008A01F7" w:rsidRPr="000800BC" w:rsidRDefault="008A01F7" w:rsidP="008A01F7">
            <w:pPr>
              <w:jc w:val="center"/>
              <w:rPr>
                <w:rFonts w:ascii="Times New Roman" w:hAnsi="Times New Roman"/>
                <w:color w:val="000000"/>
                <w:sz w:val="16"/>
                <w:szCs w:val="16"/>
              </w:rPr>
            </w:pPr>
            <w:r w:rsidRPr="00491BD8">
              <w:rPr>
                <w:rFonts w:ascii="Times New Roman" w:hAnsi="Times New Roman"/>
                <w:color w:val="000000"/>
                <w:sz w:val="16"/>
                <w:szCs w:val="16"/>
              </w:rPr>
              <w:t>2.</w:t>
            </w:r>
            <w:r w:rsidR="006C2329" w:rsidRPr="00491BD8">
              <w:rPr>
                <w:rFonts w:ascii="Times New Roman" w:hAnsi="Times New Roman"/>
                <w:color w:val="000000"/>
                <w:sz w:val="16"/>
                <w:szCs w:val="16"/>
              </w:rPr>
              <w:t>571</w:t>
            </w:r>
          </w:p>
        </w:tc>
      </w:tr>
      <w:tr w:rsidR="008A01F7" w:rsidRPr="000800BC" w14:paraId="3FCD2B14"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A611963"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3A17AE40"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3984AB70"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1B1A787"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0774B698"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238DA2D0"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BABC4E1"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Servicios de alojamiento comidas y bebidas</w:t>
            </w:r>
          </w:p>
        </w:tc>
        <w:tc>
          <w:tcPr>
            <w:tcW w:w="349" w:type="pct"/>
            <w:tcBorders>
              <w:top w:val="nil"/>
              <w:left w:val="nil"/>
              <w:bottom w:val="single" w:sz="4" w:space="0" w:color="auto"/>
              <w:right w:val="single" w:sz="4" w:space="0" w:color="auto"/>
            </w:tcBorders>
            <w:shd w:val="clear" w:color="auto" w:fill="auto"/>
            <w:vAlign w:val="center"/>
          </w:tcPr>
          <w:p w14:paraId="57ACB1DF" w14:textId="1AA0C130"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7309274" w14:textId="3E15E40B" w:rsidR="008A01F7" w:rsidRPr="000800BC" w:rsidRDefault="00F91853" w:rsidP="008A01F7">
            <w:pPr>
              <w:jc w:val="center"/>
              <w:rPr>
                <w:rFonts w:ascii="Times New Roman" w:hAnsi="Times New Roman"/>
                <w:color w:val="000000"/>
                <w:sz w:val="16"/>
                <w:szCs w:val="16"/>
              </w:rPr>
            </w:pPr>
            <w:r w:rsidRPr="00491BD8">
              <w:rPr>
                <w:rFonts w:ascii="Times New Roman" w:hAnsi="Times New Roman"/>
                <w:color w:val="000000"/>
                <w:sz w:val="16"/>
                <w:szCs w:val="16"/>
              </w:rPr>
              <w:t>198</w:t>
            </w:r>
          </w:p>
        </w:tc>
        <w:tc>
          <w:tcPr>
            <w:tcW w:w="349" w:type="pct"/>
            <w:tcBorders>
              <w:top w:val="nil"/>
              <w:left w:val="nil"/>
              <w:bottom w:val="single" w:sz="4" w:space="0" w:color="auto"/>
              <w:right w:val="single" w:sz="4" w:space="0" w:color="auto"/>
            </w:tcBorders>
            <w:shd w:val="clear" w:color="auto" w:fill="auto"/>
            <w:vAlign w:val="center"/>
          </w:tcPr>
          <w:p w14:paraId="3D6F28D5" w14:textId="7ED8D2EE"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C7E5229" w14:textId="5F20EDC5"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4522E67B" w14:textId="0D4E7B68"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66F0D2A0" w14:textId="4A998768" w:rsidR="008A01F7" w:rsidRPr="000800BC" w:rsidRDefault="006C2329" w:rsidP="008A01F7">
            <w:pPr>
              <w:jc w:val="center"/>
              <w:rPr>
                <w:rFonts w:ascii="Times New Roman" w:hAnsi="Times New Roman"/>
                <w:color w:val="000000"/>
                <w:sz w:val="16"/>
                <w:szCs w:val="16"/>
              </w:rPr>
            </w:pPr>
            <w:r w:rsidRPr="00491BD8">
              <w:rPr>
                <w:rFonts w:ascii="Times New Roman" w:hAnsi="Times New Roman"/>
                <w:color w:val="000000"/>
                <w:sz w:val="16"/>
                <w:szCs w:val="16"/>
              </w:rPr>
              <w:t>198</w:t>
            </w:r>
          </w:p>
        </w:tc>
      </w:tr>
      <w:tr w:rsidR="008A01F7" w:rsidRPr="000800BC" w14:paraId="4FB9A458"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CFA67C5"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6D6BD1AC"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C579CE8"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282B6000"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30EB32C"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05FC6A4B"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F86616A"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Servicios domiciliarios</w:t>
            </w:r>
          </w:p>
        </w:tc>
        <w:tc>
          <w:tcPr>
            <w:tcW w:w="349" w:type="pct"/>
            <w:tcBorders>
              <w:top w:val="nil"/>
              <w:left w:val="nil"/>
              <w:bottom w:val="single" w:sz="4" w:space="0" w:color="auto"/>
              <w:right w:val="single" w:sz="4" w:space="0" w:color="auto"/>
            </w:tcBorders>
            <w:shd w:val="clear" w:color="auto" w:fill="auto"/>
            <w:vAlign w:val="center"/>
          </w:tcPr>
          <w:p w14:paraId="2153F2C1" w14:textId="4FEE6A28"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C94A863" w14:textId="34B09063" w:rsidR="008A01F7" w:rsidRPr="000800BC" w:rsidRDefault="00F91853" w:rsidP="008A01F7">
            <w:pPr>
              <w:jc w:val="center"/>
              <w:rPr>
                <w:rFonts w:ascii="Times New Roman" w:hAnsi="Times New Roman"/>
                <w:color w:val="000000"/>
                <w:sz w:val="16"/>
                <w:szCs w:val="16"/>
              </w:rPr>
            </w:pPr>
            <w:r w:rsidRPr="00491BD8">
              <w:rPr>
                <w:rFonts w:ascii="Times New Roman" w:hAnsi="Times New Roman"/>
                <w:color w:val="000000"/>
                <w:sz w:val="16"/>
                <w:szCs w:val="16"/>
              </w:rPr>
              <w:t>230</w:t>
            </w:r>
          </w:p>
        </w:tc>
        <w:tc>
          <w:tcPr>
            <w:tcW w:w="349" w:type="pct"/>
            <w:tcBorders>
              <w:top w:val="nil"/>
              <w:left w:val="nil"/>
              <w:bottom w:val="single" w:sz="4" w:space="0" w:color="auto"/>
              <w:right w:val="single" w:sz="4" w:space="0" w:color="auto"/>
            </w:tcBorders>
            <w:shd w:val="clear" w:color="auto" w:fill="auto"/>
            <w:vAlign w:val="center"/>
          </w:tcPr>
          <w:p w14:paraId="5E0CA25F" w14:textId="19F81A5E"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248</w:t>
            </w:r>
          </w:p>
        </w:tc>
        <w:tc>
          <w:tcPr>
            <w:tcW w:w="349" w:type="pct"/>
            <w:tcBorders>
              <w:top w:val="nil"/>
              <w:left w:val="nil"/>
              <w:bottom w:val="single" w:sz="4" w:space="0" w:color="auto"/>
              <w:right w:val="single" w:sz="4" w:space="0" w:color="auto"/>
            </w:tcBorders>
            <w:shd w:val="clear" w:color="auto" w:fill="auto"/>
            <w:vAlign w:val="center"/>
          </w:tcPr>
          <w:p w14:paraId="25BE107F" w14:textId="5E18418B"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258</w:t>
            </w:r>
          </w:p>
        </w:tc>
        <w:tc>
          <w:tcPr>
            <w:tcW w:w="349" w:type="pct"/>
            <w:tcBorders>
              <w:top w:val="nil"/>
              <w:left w:val="nil"/>
              <w:bottom w:val="single" w:sz="4" w:space="0" w:color="auto"/>
              <w:right w:val="single" w:sz="4" w:space="0" w:color="auto"/>
            </w:tcBorders>
            <w:shd w:val="clear" w:color="auto" w:fill="auto"/>
            <w:vAlign w:val="center"/>
          </w:tcPr>
          <w:p w14:paraId="078BA6E4" w14:textId="63975094"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134</w:t>
            </w:r>
          </w:p>
        </w:tc>
        <w:tc>
          <w:tcPr>
            <w:tcW w:w="345" w:type="pct"/>
            <w:tcBorders>
              <w:top w:val="nil"/>
              <w:left w:val="nil"/>
              <w:bottom w:val="single" w:sz="4" w:space="0" w:color="auto"/>
              <w:right w:val="single" w:sz="4" w:space="0" w:color="auto"/>
            </w:tcBorders>
            <w:shd w:val="clear" w:color="auto" w:fill="auto"/>
            <w:vAlign w:val="center"/>
          </w:tcPr>
          <w:p w14:paraId="138E28A3" w14:textId="50DD036F" w:rsidR="008A01F7" w:rsidRPr="000800BC" w:rsidRDefault="006C2329" w:rsidP="008A01F7">
            <w:pPr>
              <w:jc w:val="center"/>
              <w:rPr>
                <w:rFonts w:ascii="Times New Roman" w:hAnsi="Times New Roman"/>
                <w:color w:val="000000"/>
                <w:sz w:val="16"/>
                <w:szCs w:val="16"/>
              </w:rPr>
            </w:pPr>
            <w:r w:rsidRPr="00491BD8">
              <w:rPr>
                <w:rFonts w:ascii="Times New Roman" w:hAnsi="Times New Roman"/>
                <w:color w:val="000000"/>
                <w:sz w:val="16"/>
                <w:szCs w:val="16"/>
              </w:rPr>
              <w:t>870</w:t>
            </w:r>
          </w:p>
        </w:tc>
      </w:tr>
      <w:tr w:rsidR="008A01F7" w:rsidRPr="000800BC" w14:paraId="40BA70BE"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1FE2A77A"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53FAF30"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730A34D"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6FF572CC"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3641F44C"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B45C893"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5F2C7562"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Servicios financieros y conexos</w:t>
            </w:r>
          </w:p>
        </w:tc>
        <w:tc>
          <w:tcPr>
            <w:tcW w:w="349" w:type="pct"/>
            <w:tcBorders>
              <w:top w:val="nil"/>
              <w:left w:val="nil"/>
              <w:bottom w:val="single" w:sz="4" w:space="0" w:color="auto"/>
              <w:right w:val="single" w:sz="4" w:space="0" w:color="auto"/>
            </w:tcBorders>
            <w:shd w:val="clear" w:color="auto" w:fill="auto"/>
            <w:vAlign w:val="center"/>
          </w:tcPr>
          <w:p w14:paraId="47A02377" w14:textId="44A825BE"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57D7787" w14:textId="01BCD27A"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2</w:t>
            </w:r>
          </w:p>
        </w:tc>
        <w:tc>
          <w:tcPr>
            <w:tcW w:w="349" w:type="pct"/>
            <w:tcBorders>
              <w:top w:val="nil"/>
              <w:left w:val="nil"/>
              <w:bottom w:val="single" w:sz="4" w:space="0" w:color="auto"/>
              <w:right w:val="single" w:sz="4" w:space="0" w:color="auto"/>
            </w:tcBorders>
            <w:shd w:val="clear" w:color="auto" w:fill="auto"/>
            <w:vAlign w:val="center"/>
          </w:tcPr>
          <w:p w14:paraId="195F5415" w14:textId="43E34DBD"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65</w:t>
            </w:r>
          </w:p>
        </w:tc>
        <w:tc>
          <w:tcPr>
            <w:tcW w:w="349" w:type="pct"/>
            <w:tcBorders>
              <w:top w:val="nil"/>
              <w:left w:val="nil"/>
              <w:bottom w:val="single" w:sz="4" w:space="0" w:color="auto"/>
              <w:right w:val="single" w:sz="4" w:space="0" w:color="auto"/>
            </w:tcBorders>
            <w:shd w:val="clear" w:color="auto" w:fill="auto"/>
            <w:vAlign w:val="center"/>
          </w:tcPr>
          <w:p w14:paraId="79295B87" w14:textId="022A2714"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67</w:t>
            </w:r>
          </w:p>
        </w:tc>
        <w:tc>
          <w:tcPr>
            <w:tcW w:w="349" w:type="pct"/>
            <w:tcBorders>
              <w:top w:val="nil"/>
              <w:left w:val="nil"/>
              <w:bottom w:val="single" w:sz="4" w:space="0" w:color="auto"/>
              <w:right w:val="single" w:sz="4" w:space="0" w:color="auto"/>
            </w:tcBorders>
            <w:shd w:val="clear" w:color="auto" w:fill="auto"/>
            <w:vAlign w:val="center"/>
          </w:tcPr>
          <w:p w14:paraId="42A94932" w14:textId="2629E576"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35</w:t>
            </w:r>
          </w:p>
        </w:tc>
        <w:tc>
          <w:tcPr>
            <w:tcW w:w="345" w:type="pct"/>
            <w:tcBorders>
              <w:top w:val="nil"/>
              <w:left w:val="nil"/>
              <w:bottom w:val="single" w:sz="4" w:space="0" w:color="auto"/>
              <w:right w:val="single" w:sz="4" w:space="0" w:color="auto"/>
            </w:tcBorders>
            <w:shd w:val="clear" w:color="auto" w:fill="auto"/>
            <w:vAlign w:val="center"/>
          </w:tcPr>
          <w:p w14:paraId="7369E671" w14:textId="3054A661"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169</w:t>
            </w:r>
          </w:p>
        </w:tc>
      </w:tr>
      <w:tr w:rsidR="008A01F7" w:rsidRPr="000800BC" w14:paraId="49176663"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B83EDE2"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F49CE2C"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D772401"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0EAD3925"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67600CF"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809B9CD"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4829B494"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Impuestos, pagos</w:t>
            </w:r>
            <w:r w:rsidRPr="00192F7F">
              <w:rPr>
                <w:rFonts w:ascii="Times New Roman" w:hAnsi="Times New Roman"/>
                <w:color w:val="000000"/>
                <w:sz w:val="14"/>
                <w:szCs w:val="14"/>
                <w:lang w:eastAsia="es-CO"/>
              </w:rPr>
              <w:br/>
              <w:t>de derechos,</w:t>
            </w:r>
            <w:r w:rsidRPr="00192F7F">
              <w:rPr>
                <w:rFonts w:ascii="Times New Roman" w:hAnsi="Times New Roman"/>
                <w:color w:val="000000"/>
                <w:sz w:val="14"/>
                <w:szCs w:val="14"/>
                <w:lang w:eastAsia="es-CO"/>
              </w:rPr>
              <w:br/>
              <w:t>contribuciones,</w:t>
            </w:r>
            <w:r w:rsidRPr="00192F7F">
              <w:rPr>
                <w:rFonts w:ascii="Times New Roman" w:hAnsi="Times New Roman"/>
                <w:color w:val="000000"/>
                <w:sz w:val="14"/>
                <w:szCs w:val="14"/>
                <w:lang w:eastAsia="es-CO"/>
              </w:rPr>
              <w:br/>
              <w:t>multas y sanciones</w:t>
            </w:r>
          </w:p>
        </w:tc>
        <w:tc>
          <w:tcPr>
            <w:tcW w:w="349" w:type="pct"/>
            <w:tcBorders>
              <w:top w:val="nil"/>
              <w:left w:val="nil"/>
              <w:bottom w:val="single" w:sz="4" w:space="0" w:color="auto"/>
              <w:right w:val="single" w:sz="4" w:space="0" w:color="auto"/>
            </w:tcBorders>
            <w:shd w:val="clear" w:color="auto" w:fill="auto"/>
            <w:vAlign w:val="center"/>
          </w:tcPr>
          <w:p w14:paraId="03017A12" w14:textId="3A7F9ECC"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AB4B205" w14:textId="4CFBBD7E"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311E4D7A" w14:textId="70A16C41"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6</w:t>
            </w:r>
          </w:p>
        </w:tc>
        <w:tc>
          <w:tcPr>
            <w:tcW w:w="349" w:type="pct"/>
            <w:tcBorders>
              <w:top w:val="nil"/>
              <w:left w:val="nil"/>
              <w:bottom w:val="single" w:sz="4" w:space="0" w:color="auto"/>
              <w:right w:val="single" w:sz="4" w:space="0" w:color="auto"/>
            </w:tcBorders>
            <w:shd w:val="clear" w:color="auto" w:fill="auto"/>
            <w:vAlign w:val="center"/>
          </w:tcPr>
          <w:p w14:paraId="728EFBC3" w14:textId="7BC2DF83"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6</w:t>
            </w:r>
          </w:p>
        </w:tc>
        <w:tc>
          <w:tcPr>
            <w:tcW w:w="349" w:type="pct"/>
            <w:tcBorders>
              <w:top w:val="nil"/>
              <w:left w:val="nil"/>
              <w:bottom w:val="single" w:sz="4" w:space="0" w:color="auto"/>
              <w:right w:val="single" w:sz="4" w:space="0" w:color="auto"/>
            </w:tcBorders>
            <w:shd w:val="clear" w:color="auto" w:fill="auto"/>
            <w:vAlign w:val="center"/>
          </w:tcPr>
          <w:p w14:paraId="725D5BC0" w14:textId="7E05A5FD"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3</w:t>
            </w:r>
          </w:p>
        </w:tc>
        <w:tc>
          <w:tcPr>
            <w:tcW w:w="345" w:type="pct"/>
            <w:tcBorders>
              <w:top w:val="nil"/>
              <w:left w:val="nil"/>
              <w:bottom w:val="single" w:sz="4" w:space="0" w:color="auto"/>
              <w:right w:val="single" w:sz="4" w:space="0" w:color="auto"/>
            </w:tcBorders>
            <w:shd w:val="clear" w:color="auto" w:fill="auto"/>
            <w:vAlign w:val="center"/>
          </w:tcPr>
          <w:p w14:paraId="0295D4F5" w14:textId="39BDCF6D"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15</w:t>
            </w:r>
          </w:p>
        </w:tc>
      </w:tr>
      <w:tr w:rsidR="008A01F7" w:rsidRPr="000800BC" w14:paraId="6C6B3C4A"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21BFC454"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4DB8542"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4941E68"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15F1EB3"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7929853A"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48E8F7DB"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2C797B14"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Servicios prestados a las empresas y servicios de producción</w:t>
            </w:r>
          </w:p>
        </w:tc>
        <w:tc>
          <w:tcPr>
            <w:tcW w:w="349" w:type="pct"/>
            <w:tcBorders>
              <w:top w:val="nil"/>
              <w:left w:val="nil"/>
              <w:bottom w:val="single" w:sz="4" w:space="0" w:color="auto"/>
              <w:right w:val="single" w:sz="4" w:space="0" w:color="auto"/>
            </w:tcBorders>
            <w:shd w:val="clear" w:color="auto" w:fill="auto"/>
            <w:vAlign w:val="center"/>
          </w:tcPr>
          <w:p w14:paraId="4B738508" w14:textId="41CB4D75"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9C36AC9" w14:textId="3BD61580" w:rsidR="008A01F7" w:rsidRPr="000800BC" w:rsidRDefault="00F91853" w:rsidP="008A01F7">
            <w:pPr>
              <w:jc w:val="center"/>
              <w:rPr>
                <w:rFonts w:ascii="Times New Roman" w:hAnsi="Times New Roman"/>
                <w:color w:val="000000"/>
                <w:sz w:val="16"/>
                <w:szCs w:val="16"/>
              </w:rPr>
            </w:pPr>
            <w:r w:rsidRPr="00491BD8">
              <w:rPr>
                <w:rFonts w:ascii="Times New Roman" w:hAnsi="Times New Roman"/>
                <w:color w:val="000000"/>
                <w:sz w:val="16"/>
                <w:szCs w:val="16"/>
              </w:rPr>
              <w:t>741</w:t>
            </w:r>
          </w:p>
        </w:tc>
        <w:tc>
          <w:tcPr>
            <w:tcW w:w="349" w:type="pct"/>
            <w:tcBorders>
              <w:top w:val="nil"/>
              <w:left w:val="nil"/>
              <w:bottom w:val="single" w:sz="4" w:space="0" w:color="auto"/>
              <w:right w:val="single" w:sz="4" w:space="0" w:color="auto"/>
            </w:tcBorders>
            <w:shd w:val="clear" w:color="auto" w:fill="auto"/>
            <w:vAlign w:val="center"/>
          </w:tcPr>
          <w:p w14:paraId="48E4638E" w14:textId="2ABDB56D"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2.105</w:t>
            </w:r>
          </w:p>
        </w:tc>
        <w:tc>
          <w:tcPr>
            <w:tcW w:w="349" w:type="pct"/>
            <w:tcBorders>
              <w:top w:val="nil"/>
              <w:left w:val="nil"/>
              <w:bottom w:val="single" w:sz="4" w:space="0" w:color="auto"/>
              <w:right w:val="single" w:sz="4" w:space="0" w:color="auto"/>
            </w:tcBorders>
            <w:shd w:val="clear" w:color="auto" w:fill="auto"/>
            <w:vAlign w:val="center"/>
          </w:tcPr>
          <w:p w14:paraId="7CCC23D0" w14:textId="4AE5EF03"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1.198</w:t>
            </w:r>
          </w:p>
        </w:tc>
        <w:tc>
          <w:tcPr>
            <w:tcW w:w="349" w:type="pct"/>
            <w:tcBorders>
              <w:top w:val="nil"/>
              <w:left w:val="nil"/>
              <w:bottom w:val="single" w:sz="4" w:space="0" w:color="auto"/>
              <w:right w:val="single" w:sz="4" w:space="0" w:color="auto"/>
            </w:tcBorders>
            <w:shd w:val="clear" w:color="auto" w:fill="auto"/>
            <w:vAlign w:val="center"/>
          </w:tcPr>
          <w:p w14:paraId="3E86CB9D" w14:textId="720F2CD0"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381</w:t>
            </w:r>
          </w:p>
        </w:tc>
        <w:tc>
          <w:tcPr>
            <w:tcW w:w="345" w:type="pct"/>
            <w:tcBorders>
              <w:top w:val="nil"/>
              <w:left w:val="nil"/>
              <w:bottom w:val="single" w:sz="4" w:space="0" w:color="auto"/>
              <w:right w:val="single" w:sz="4" w:space="0" w:color="auto"/>
            </w:tcBorders>
            <w:shd w:val="clear" w:color="auto" w:fill="auto"/>
            <w:vAlign w:val="center"/>
          </w:tcPr>
          <w:p w14:paraId="543E12FC" w14:textId="7424D509" w:rsidR="008A01F7" w:rsidRPr="000800BC" w:rsidRDefault="008A01F7" w:rsidP="008A01F7">
            <w:pPr>
              <w:jc w:val="center"/>
              <w:rPr>
                <w:rFonts w:ascii="Times New Roman" w:hAnsi="Times New Roman"/>
                <w:color w:val="000000"/>
                <w:sz w:val="16"/>
                <w:szCs w:val="16"/>
              </w:rPr>
            </w:pPr>
            <w:r w:rsidRPr="00491BD8">
              <w:rPr>
                <w:rFonts w:ascii="Times New Roman" w:hAnsi="Times New Roman"/>
                <w:color w:val="000000"/>
                <w:sz w:val="16"/>
                <w:szCs w:val="16"/>
              </w:rPr>
              <w:t>4.4</w:t>
            </w:r>
            <w:r w:rsidR="006C2329" w:rsidRPr="00491BD8">
              <w:rPr>
                <w:rFonts w:ascii="Times New Roman" w:hAnsi="Times New Roman"/>
                <w:color w:val="000000"/>
                <w:sz w:val="16"/>
                <w:szCs w:val="16"/>
              </w:rPr>
              <w:t>25</w:t>
            </w:r>
          </w:p>
        </w:tc>
      </w:tr>
      <w:tr w:rsidR="008A01F7" w:rsidRPr="000800BC" w14:paraId="49EDE1DD"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68F4CE8D"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2A4F82D"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DD1A0FA"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196D5D"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0855AC2"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56F79360"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72DDADFA" w14:textId="77777777" w:rsidR="008A01F7" w:rsidRPr="00192F7F" w:rsidRDefault="008A01F7" w:rsidP="008A01F7">
            <w:pPr>
              <w:jc w:val="left"/>
              <w:rPr>
                <w:rFonts w:ascii="Times New Roman" w:hAnsi="Times New Roman"/>
                <w:color w:val="000000"/>
                <w:sz w:val="14"/>
                <w:szCs w:val="14"/>
                <w:lang w:eastAsia="es-CO"/>
              </w:rPr>
            </w:pPr>
            <w:r w:rsidRPr="00192F7F">
              <w:rPr>
                <w:rFonts w:ascii="Times New Roman" w:hAnsi="Times New Roman"/>
                <w:color w:val="000000"/>
                <w:sz w:val="14"/>
                <w:szCs w:val="14"/>
                <w:lang w:eastAsia="es-CO"/>
              </w:rPr>
              <w:t>Transporte</w:t>
            </w:r>
          </w:p>
        </w:tc>
        <w:tc>
          <w:tcPr>
            <w:tcW w:w="349" w:type="pct"/>
            <w:tcBorders>
              <w:top w:val="nil"/>
              <w:left w:val="nil"/>
              <w:bottom w:val="single" w:sz="4" w:space="0" w:color="auto"/>
              <w:right w:val="single" w:sz="4" w:space="0" w:color="auto"/>
            </w:tcBorders>
            <w:shd w:val="clear" w:color="auto" w:fill="auto"/>
            <w:vAlign w:val="center"/>
          </w:tcPr>
          <w:p w14:paraId="3D68436F" w14:textId="1E287A16" w:rsidR="008A01F7" w:rsidRPr="00192F7F" w:rsidRDefault="008A01F7" w:rsidP="008A01F7">
            <w:pPr>
              <w:jc w:val="center"/>
              <w:rPr>
                <w:rFonts w:ascii="Times New Roman" w:hAnsi="Times New Roman"/>
                <w:color w:val="000000"/>
                <w:sz w:val="16"/>
                <w:szCs w:val="16"/>
                <w:lang w:eastAsia="es-CO"/>
              </w:rPr>
            </w:pPr>
            <w:r w:rsidRPr="00192F7F">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3EFDDA7" w14:textId="5DF5C173" w:rsidR="008A01F7" w:rsidRPr="000800BC" w:rsidRDefault="00F91853" w:rsidP="008A01F7">
            <w:pPr>
              <w:jc w:val="center"/>
              <w:rPr>
                <w:rFonts w:ascii="Times New Roman" w:hAnsi="Times New Roman"/>
                <w:color w:val="000000"/>
                <w:sz w:val="16"/>
                <w:szCs w:val="16"/>
              </w:rPr>
            </w:pPr>
            <w:r w:rsidRPr="00491BD8">
              <w:rPr>
                <w:rFonts w:ascii="Times New Roman" w:hAnsi="Times New Roman"/>
                <w:color w:val="000000"/>
                <w:sz w:val="16"/>
                <w:szCs w:val="16"/>
              </w:rPr>
              <w:t>143</w:t>
            </w:r>
          </w:p>
        </w:tc>
        <w:tc>
          <w:tcPr>
            <w:tcW w:w="349" w:type="pct"/>
            <w:tcBorders>
              <w:top w:val="nil"/>
              <w:left w:val="nil"/>
              <w:bottom w:val="single" w:sz="4" w:space="0" w:color="auto"/>
              <w:right w:val="single" w:sz="4" w:space="0" w:color="auto"/>
            </w:tcBorders>
            <w:shd w:val="clear" w:color="auto" w:fill="auto"/>
            <w:vAlign w:val="center"/>
          </w:tcPr>
          <w:p w14:paraId="041731D4" w14:textId="69E3A940" w:rsidR="008A01F7" w:rsidRPr="000800BC" w:rsidRDefault="008A01F7" w:rsidP="008A01F7">
            <w:pPr>
              <w:jc w:val="center"/>
              <w:rPr>
                <w:rFonts w:ascii="Times New Roman" w:hAnsi="Times New Roman"/>
                <w:color w:val="000000"/>
                <w:sz w:val="16"/>
                <w:szCs w:val="16"/>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08DF438C" w14:textId="5DE0E0A7"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82F07CE" w14:textId="17174FCC" w:rsidR="008A01F7" w:rsidRPr="000800BC" w:rsidRDefault="008A01F7" w:rsidP="008A01F7">
            <w:pPr>
              <w:jc w:val="center"/>
              <w:rPr>
                <w:rFonts w:ascii="Times New Roman" w:hAnsi="Times New Roman"/>
                <w:color w:val="000000"/>
                <w:sz w:val="16"/>
                <w:szCs w:val="16"/>
                <w:lang w:eastAsia="es-CO"/>
              </w:rPr>
            </w:pPr>
            <w:r w:rsidRPr="000800BC">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3F4B61A6" w14:textId="78D78441" w:rsidR="008A01F7" w:rsidRPr="000800BC" w:rsidRDefault="006C2329" w:rsidP="008A01F7">
            <w:pPr>
              <w:jc w:val="center"/>
              <w:rPr>
                <w:rFonts w:ascii="Times New Roman" w:hAnsi="Times New Roman"/>
                <w:color w:val="000000"/>
                <w:sz w:val="16"/>
                <w:szCs w:val="16"/>
              </w:rPr>
            </w:pPr>
            <w:r w:rsidRPr="00491BD8">
              <w:rPr>
                <w:rFonts w:ascii="Times New Roman" w:hAnsi="Times New Roman"/>
                <w:color w:val="000000"/>
                <w:sz w:val="16"/>
                <w:szCs w:val="16"/>
              </w:rPr>
              <w:t>143</w:t>
            </w:r>
          </w:p>
        </w:tc>
      </w:tr>
      <w:tr w:rsidR="008A01F7" w:rsidRPr="000800BC" w14:paraId="4471D629"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5FEBCD7" w14:textId="77777777" w:rsidR="008A01F7" w:rsidRPr="00192F7F"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89F70FA" w14:textId="77777777" w:rsidR="008A01F7" w:rsidRPr="00192F7F"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77BDFDBC" w14:textId="77777777" w:rsidR="008A01F7" w:rsidRPr="00192F7F"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BC0A1C" w14:textId="77777777" w:rsidR="008A01F7" w:rsidRPr="00192F7F"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EDCB4E8" w14:textId="77777777" w:rsidR="008A01F7" w:rsidRPr="00192F7F"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414EEDE" w14:textId="77777777" w:rsidR="008A01F7" w:rsidRPr="00192F7F"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021C722D" w14:textId="77777777" w:rsidR="008A01F7" w:rsidRPr="00192F7F" w:rsidRDefault="008A01F7" w:rsidP="008A01F7">
            <w:pPr>
              <w:jc w:val="left"/>
              <w:rPr>
                <w:rFonts w:ascii="Times New Roman" w:hAnsi="Times New Roman"/>
                <w:b/>
                <w:bCs/>
                <w:color w:val="000000"/>
                <w:sz w:val="14"/>
                <w:szCs w:val="14"/>
                <w:lang w:eastAsia="es-CO"/>
              </w:rPr>
            </w:pPr>
            <w:r w:rsidRPr="00192F7F">
              <w:rPr>
                <w:rFonts w:ascii="Times New Roman" w:hAnsi="Times New Roman"/>
                <w:b/>
                <w:bCs/>
                <w:color w:val="000000"/>
                <w:sz w:val="14"/>
                <w:szCs w:val="14"/>
                <w:lang w:eastAsia="es-CO"/>
              </w:rPr>
              <w:t>Subtotal MPI</w:t>
            </w:r>
          </w:p>
        </w:tc>
        <w:tc>
          <w:tcPr>
            <w:tcW w:w="349" w:type="pct"/>
            <w:tcBorders>
              <w:top w:val="nil"/>
              <w:left w:val="nil"/>
              <w:bottom w:val="single" w:sz="4" w:space="0" w:color="auto"/>
              <w:right w:val="single" w:sz="4" w:space="0" w:color="auto"/>
            </w:tcBorders>
            <w:shd w:val="clear" w:color="000000" w:fill="F2F2F2"/>
            <w:vAlign w:val="center"/>
          </w:tcPr>
          <w:p w14:paraId="1854CC51" w14:textId="2CD08EA4" w:rsidR="008A01F7" w:rsidRPr="00192F7F" w:rsidRDefault="008A01F7" w:rsidP="008A01F7">
            <w:pPr>
              <w:jc w:val="center"/>
              <w:rPr>
                <w:rFonts w:ascii="Times New Roman" w:hAnsi="Times New Roman"/>
                <w:b/>
                <w:bCs/>
                <w:sz w:val="16"/>
                <w:szCs w:val="16"/>
                <w:lang w:eastAsia="es-CO"/>
              </w:rPr>
            </w:pPr>
            <w:r w:rsidRPr="00192F7F">
              <w:rPr>
                <w:rFonts w:ascii="Times New Roman" w:hAnsi="Times New Roman"/>
                <w:b/>
                <w:bCs/>
                <w:sz w:val="16"/>
                <w:szCs w:val="16"/>
              </w:rPr>
              <w:t>0</w:t>
            </w:r>
          </w:p>
        </w:tc>
        <w:tc>
          <w:tcPr>
            <w:tcW w:w="349" w:type="pct"/>
            <w:tcBorders>
              <w:top w:val="nil"/>
              <w:left w:val="nil"/>
              <w:bottom w:val="single" w:sz="4" w:space="0" w:color="auto"/>
              <w:right w:val="single" w:sz="4" w:space="0" w:color="auto"/>
            </w:tcBorders>
            <w:shd w:val="clear" w:color="000000" w:fill="F2F2F2"/>
            <w:vAlign w:val="center"/>
          </w:tcPr>
          <w:p w14:paraId="082EFA1A" w14:textId="238747B5" w:rsidR="008A01F7" w:rsidRPr="00491BD8" w:rsidRDefault="008A01F7" w:rsidP="008A01F7">
            <w:pPr>
              <w:jc w:val="center"/>
              <w:rPr>
                <w:rFonts w:ascii="Times New Roman" w:hAnsi="Times New Roman"/>
                <w:color w:val="000000"/>
                <w:sz w:val="16"/>
                <w:szCs w:val="16"/>
              </w:rPr>
            </w:pPr>
            <w:r w:rsidRPr="00491BD8">
              <w:rPr>
                <w:rFonts w:ascii="Times New Roman" w:hAnsi="Times New Roman"/>
                <w:color w:val="000000"/>
                <w:sz w:val="16"/>
                <w:szCs w:val="16"/>
              </w:rPr>
              <w:t>2.</w:t>
            </w:r>
            <w:r w:rsidR="00551CA0" w:rsidRPr="00491BD8">
              <w:rPr>
                <w:rFonts w:ascii="Times New Roman" w:hAnsi="Times New Roman"/>
                <w:color w:val="000000"/>
                <w:sz w:val="16"/>
                <w:szCs w:val="16"/>
              </w:rPr>
              <w:t>8</w:t>
            </w:r>
            <w:r w:rsidR="00F91853" w:rsidRPr="00491BD8">
              <w:rPr>
                <w:rFonts w:ascii="Times New Roman" w:hAnsi="Times New Roman"/>
                <w:color w:val="000000"/>
                <w:sz w:val="16"/>
                <w:szCs w:val="16"/>
              </w:rPr>
              <w:t>1</w:t>
            </w:r>
            <w:r w:rsidR="00551CA0" w:rsidRPr="00491BD8">
              <w:rPr>
                <w:rFonts w:ascii="Times New Roman" w:hAnsi="Times New Roman"/>
                <w:color w:val="000000"/>
                <w:sz w:val="16"/>
                <w:szCs w:val="16"/>
              </w:rPr>
              <w:t>8</w:t>
            </w:r>
          </w:p>
        </w:tc>
        <w:tc>
          <w:tcPr>
            <w:tcW w:w="349" w:type="pct"/>
            <w:tcBorders>
              <w:top w:val="nil"/>
              <w:left w:val="nil"/>
              <w:bottom w:val="single" w:sz="4" w:space="0" w:color="auto"/>
              <w:right w:val="single" w:sz="4" w:space="0" w:color="auto"/>
            </w:tcBorders>
            <w:shd w:val="clear" w:color="000000" w:fill="F2F2F2"/>
            <w:vAlign w:val="center"/>
          </w:tcPr>
          <w:p w14:paraId="0D3D642E" w14:textId="1EB2C5FB" w:rsidR="008A01F7" w:rsidRPr="00491BD8" w:rsidRDefault="008A01F7" w:rsidP="008A01F7">
            <w:pPr>
              <w:jc w:val="center"/>
              <w:rPr>
                <w:rFonts w:ascii="Times New Roman" w:hAnsi="Times New Roman"/>
                <w:color w:val="000000"/>
                <w:sz w:val="16"/>
                <w:szCs w:val="16"/>
              </w:rPr>
            </w:pPr>
            <w:r w:rsidRPr="00491BD8">
              <w:rPr>
                <w:rFonts w:ascii="Times New Roman" w:hAnsi="Times New Roman"/>
                <w:color w:val="000000"/>
                <w:sz w:val="16"/>
                <w:szCs w:val="16"/>
              </w:rPr>
              <w:t>5.570</w:t>
            </w:r>
          </w:p>
        </w:tc>
        <w:tc>
          <w:tcPr>
            <w:tcW w:w="349" w:type="pct"/>
            <w:tcBorders>
              <w:top w:val="nil"/>
              <w:left w:val="nil"/>
              <w:bottom w:val="single" w:sz="4" w:space="0" w:color="auto"/>
              <w:right w:val="single" w:sz="4" w:space="0" w:color="auto"/>
            </w:tcBorders>
            <w:shd w:val="clear" w:color="000000" w:fill="F2F2F2"/>
            <w:vAlign w:val="center"/>
          </w:tcPr>
          <w:p w14:paraId="0738FD0D" w14:textId="4B61E029" w:rsidR="008A01F7" w:rsidRPr="000800BC" w:rsidRDefault="008A01F7" w:rsidP="008A01F7">
            <w:pPr>
              <w:jc w:val="center"/>
              <w:rPr>
                <w:rFonts w:ascii="Times New Roman" w:hAnsi="Times New Roman"/>
                <w:b/>
                <w:bCs/>
                <w:sz w:val="16"/>
                <w:szCs w:val="16"/>
                <w:lang w:eastAsia="es-CO"/>
              </w:rPr>
            </w:pPr>
            <w:r w:rsidRPr="000800BC">
              <w:rPr>
                <w:rFonts w:ascii="Times New Roman" w:hAnsi="Times New Roman"/>
                <w:b/>
                <w:bCs/>
                <w:sz w:val="16"/>
                <w:szCs w:val="16"/>
              </w:rPr>
              <w:t>4.800</w:t>
            </w:r>
          </w:p>
        </w:tc>
        <w:tc>
          <w:tcPr>
            <w:tcW w:w="349" w:type="pct"/>
            <w:tcBorders>
              <w:top w:val="nil"/>
              <w:left w:val="nil"/>
              <w:bottom w:val="single" w:sz="4" w:space="0" w:color="auto"/>
              <w:right w:val="single" w:sz="4" w:space="0" w:color="auto"/>
            </w:tcBorders>
            <w:shd w:val="clear" w:color="000000" w:fill="F2F2F2"/>
            <w:vAlign w:val="center"/>
          </w:tcPr>
          <w:p w14:paraId="30508203" w14:textId="04E164A8" w:rsidR="008A01F7" w:rsidRPr="000800BC" w:rsidRDefault="008A01F7" w:rsidP="008A01F7">
            <w:pPr>
              <w:jc w:val="center"/>
              <w:rPr>
                <w:rFonts w:ascii="Times New Roman" w:hAnsi="Times New Roman"/>
                <w:b/>
                <w:bCs/>
                <w:sz w:val="16"/>
                <w:szCs w:val="16"/>
                <w:lang w:eastAsia="es-CO"/>
              </w:rPr>
            </w:pPr>
            <w:r w:rsidRPr="000800BC">
              <w:rPr>
                <w:rFonts w:ascii="Times New Roman" w:hAnsi="Times New Roman"/>
                <w:b/>
                <w:bCs/>
                <w:sz w:val="16"/>
                <w:szCs w:val="16"/>
              </w:rPr>
              <w:t>2.265</w:t>
            </w:r>
          </w:p>
        </w:tc>
        <w:tc>
          <w:tcPr>
            <w:tcW w:w="345" w:type="pct"/>
            <w:tcBorders>
              <w:top w:val="nil"/>
              <w:left w:val="nil"/>
              <w:bottom w:val="single" w:sz="4" w:space="0" w:color="auto"/>
              <w:right w:val="single" w:sz="4" w:space="0" w:color="auto"/>
            </w:tcBorders>
            <w:shd w:val="clear" w:color="000000" w:fill="F2F2F2"/>
            <w:vAlign w:val="center"/>
          </w:tcPr>
          <w:p w14:paraId="1B987FF7" w14:textId="2BDE26C0" w:rsidR="008A01F7" w:rsidRPr="00491BD8" w:rsidRDefault="008A01F7" w:rsidP="008A01F7">
            <w:pPr>
              <w:jc w:val="center"/>
              <w:rPr>
                <w:rFonts w:ascii="Times New Roman" w:hAnsi="Times New Roman"/>
                <w:color w:val="000000"/>
                <w:sz w:val="16"/>
                <w:szCs w:val="16"/>
              </w:rPr>
            </w:pPr>
            <w:r w:rsidRPr="00491BD8">
              <w:rPr>
                <w:rFonts w:ascii="Times New Roman" w:hAnsi="Times New Roman"/>
                <w:color w:val="000000"/>
                <w:sz w:val="16"/>
                <w:szCs w:val="16"/>
              </w:rPr>
              <w:t>15.</w:t>
            </w:r>
            <w:r w:rsidR="006A534C" w:rsidRPr="00491BD8">
              <w:rPr>
                <w:rFonts w:ascii="Times New Roman" w:hAnsi="Times New Roman"/>
                <w:color w:val="000000"/>
                <w:sz w:val="16"/>
                <w:szCs w:val="16"/>
              </w:rPr>
              <w:t>4</w:t>
            </w:r>
            <w:r w:rsidR="006C2329" w:rsidRPr="00491BD8">
              <w:rPr>
                <w:rFonts w:ascii="Times New Roman" w:hAnsi="Times New Roman"/>
                <w:color w:val="000000"/>
                <w:sz w:val="16"/>
                <w:szCs w:val="16"/>
              </w:rPr>
              <w:t>53</w:t>
            </w:r>
          </w:p>
        </w:tc>
      </w:tr>
      <w:tr w:rsidR="008A01F7" w:rsidRPr="000800BC" w14:paraId="2D963ED3" w14:textId="77777777" w:rsidTr="00F81DF2">
        <w:trPr>
          <w:trHeight w:val="450"/>
        </w:trPr>
        <w:tc>
          <w:tcPr>
            <w:tcW w:w="2909"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192F7F" w:rsidRDefault="008A01F7" w:rsidP="008A01F7">
            <w:pPr>
              <w:jc w:val="center"/>
              <w:rPr>
                <w:rFonts w:ascii="Times New Roman" w:hAnsi="Times New Roman"/>
                <w:b/>
                <w:bCs/>
                <w:color w:val="FFFFFF" w:themeColor="background1"/>
                <w:sz w:val="22"/>
                <w:szCs w:val="22"/>
                <w:lang w:eastAsia="es-CO"/>
              </w:rPr>
            </w:pPr>
            <w:r w:rsidRPr="00192F7F">
              <w:rPr>
                <w:rFonts w:ascii="Times New Roman" w:hAnsi="Times New Roman"/>
                <w:b/>
                <w:bCs/>
                <w:color w:val="FFFFFF" w:themeColor="background1"/>
                <w:sz w:val="22"/>
                <w:szCs w:val="22"/>
                <w:lang w:eastAsia="es-CO"/>
              </w:rPr>
              <w:t>TOTAL</w:t>
            </w:r>
          </w:p>
        </w:tc>
        <w:tc>
          <w:tcPr>
            <w:tcW w:w="349" w:type="pct"/>
            <w:tcBorders>
              <w:top w:val="nil"/>
              <w:left w:val="nil"/>
              <w:bottom w:val="single" w:sz="4" w:space="0" w:color="auto"/>
              <w:right w:val="single" w:sz="4" w:space="0" w:color="auto"/>
            </w:tcBorders>
            <w:shd w:val="clear" w:color="auto" w:fill="538135"/>
            <w:vAlign w:val="center"/>
          </w:tcPr>
          <w:p w14:paraId="3502AB64" w14:textId="379EBF9C" w:rsidR="008A01F7" w:rsidRPr="00491BD8" w:rsidRDefault="008A01F7" w:rsidP="008A01F7">
            <w:pPr>
              <w:jc w:val="center"/>
              <w:rPr>
                <w:rFonts w:ascii="Times New Roman" w:hAnsi="Times New Roman"/>
                <w:b/>
                <w:bCs/>
                <w:sz w:val="22"/>
                <w:szCs w:val="22"/>
                <w:lang w:eastAsia="es-CO"/>
              </w:rPr>
            </w:pPr>
            <w:r w:rsidRPr="00491BD8">
              <w:rPr>
                <w:rFonts w:ascii="Times New Roman" w:hAnsi="Times New Roman"/>
                <w:b/>
                <w:bCs/>
                <w:color w:val="FFFFFF" w:themeColor="background1"/>
                <w:sz w:val="22"/>
                <w:szCs w:val="22"/>
              </w:rPr>
              <w:t>1.040</w:t>
            </w:r>
          </w:p>
        </w:tc>
        <w:tc>
          <w:tcPr>
            <w:tcW w:w="349" w:type="pct"/>
            <w:tcBorders>
              <w:top w:val="nil"/>
              <w:left w:val="nil"/>
              <w:bottom w:val="single" w:sz="4" w:space="0" w:color="auto"/>
              <w:right w:val="single" w:sz="4" w:space="0" w:color="auto"/>
            </w:tcBorders>
            <w:shd w:val="clear" w:color="auto" w:fill="538135"/>
            <w:vAlign w:val="center"/>
          </w:tcPr>
          <w:p w14:paraId="4275FBB0" w14:textId="75594723" w:rsidR="008A01F7" w:rsidRPr="00491BD8" w:rsidRDefault="008A01F7" w:rsidP="008A01F7">
            <w:pPr>
              <w:jc w:val="center"/>
              <w:rPr>
                <w:rFonts w:ascii="Times New Roman" w:hAnsi="Times New Roman"/>
                <w:b/>
                <w:bCs/>
                <w:color w:val="FFFFFF" w:themeColor="background1"/>
                <w:sz w:val="22"/>
                <w:szCs w:val="22"/>
              </w:rPr>
            </w:pPr>
            <w:r w:rsidRPr="00491BD8">
              <w:rPr>
                <w:rFonts w:ascii="Times New Roman" w:hAnsi="Times New Roman"/>
                <w:b/>
                <w:bCs/>
                <w:color w:val="FFFFFF" w:themeColor="background1"/>
                <w:sz w:val="22"/>
                <w:szCs w:val="22"/>
              </w:rPr>
              <w:t>4.</w:t>
            </w:r>
            <w:r w:rsidR="00F91853" w:rsidRPr="00491BD8">
              <w:rPr>
                <w:rFonts w:ascii="Times New Roman" w:hAnsi="Times New Roman"/>
                <w:b/>
                <w:bCs/>
                <w:color w:val="FFFFFF" w:themeColor="background1"/>
                <w:sz w:val="22"/>
                <w:szCs w:val="22"/>
              </w:rPr>
              <w:t>836</w:t>
            </w:r>
          </w:p>
        </w:tc>
        <w:tc>
          <w:tcPr>
            <w:tcW w:w="349" w:type="pct"/>
            <w:tcBorders>
              <w:top w:val="nil"/>
              <w:left w:val="nil"/>
              <w:bottom w:val="single" w:sz="4" w:space="0" w:color="auto"/>
              <w:right w:val="single" w:sz="4" w:space="0" w:color="auto"/>
            </w:tcBorders>
            <w:shd w:val="clear" w:color="auto" w:fill="538135"/>
            <w:vAlign w:val="center"/>
          </w:tcPr>
          <w:p w14:paraId="4345590B" w14:textId="3769FDD0" w:rsidR="008A01F7" w:rsidRPr="00491BD8" w:rsidRDefault="008A01F7" w:rsidP="008A01F7">
            <w:pPr>
              <w:jc w:val="center"/>
              <w:rPr>
                <w:rFonts w:ascii="Times New Roman" w:hAnsi="Times New Roman"/>
                <w:b/>
                <w:bCs/>
                <w:color w:val="FFFFFF" w:themeColor="background1"/>
                <w:sz w:val="22"/>
                <w:szCs w:val="22"/>
              </w:rPr>
            </w:pPr>
            <w:r w:rsidRPr="00491BD8">
              <w:rPr>
                <w:rFonts w:ascii="Times New Roman" w:hAnsi="Times New Roman"/>
                <w:b/>
                <w:bCs/>
                <w:color w:val="FFFFFF" w:themeColor="background1"/>
                <w:sz w:val="22"/>
                <w:szCs w:val="22"/>
              </w:rPr>
              <w:t>8.470</w:t>
            </w:r>
          </w:p>
        </w:tc>
        <w:tc>
          <w:tcPr>
            <w:tcW w:w="349" w:type="pct"/>
            <w:tcBorders>
              <w:top w:val="nil"/>
              <w:left w:val="nil"/>
              <w:bottom w:val="single" w:sz="4" w:space="0" w:color="auto"/>
              <w:right w:val="single" w:sz="4" w:space="0" w:color="auto"/>
            </w:tcBorders>
            <w:shd w:val="clear" w:color="auto" w:fill="538135"/>
            <w:vAlign w:val="center"/>
          </w:tcPr>
          <w:p w14:paraId="5675C71F" w14:textId="783AF90A" w:rsidR="008A01F7" w:rsidRPr="00491BD8" w:rsidRDefault="008A01F7" w:rsidP="008A01F7">
            <w:pPr>
              <w:jc w:val="center"/>
              <w:rPr>
                <w:rFonts w:ascii="Times New Roman" w:hAnsi="Times New Roman"/>
                <w:b/>
                <w:bCs/>
                <w:color w:val="FFFFFF" w:themeColor="background1"/>
                <w:sz w:val="22"/>
                <w:szCs w:val="22"/>
              </w:rPr>
            </w:pPr>
            <w:r w:rsidRPr="00491BD8">
              <w:rPr>
                <w:rFonts w:ascii="Times New Roman" w:hAnsi="Times New Roman"/>
                <w:b/>
                <w:bCs/>
                <w:color w:val="FFFFFF" w:themeColor="background1"/>
                <w:sz w:val="22"/>
                <w:szCs w:val="22"/>
              </w:rPr>
              <w:t>7.900</w:t>
            </w:r>
          </w:p>
        </w:tc>
        <w:tc>
          <w:tcPr>
            <w:tcW w:w="349" w:type="pct"/>
            <w:tcBorders>
              <w:top w:val="nil"/>
              <w:left w:val="nil"/>
              <w:bottom w:val="single" w:sz="4" w:space="0" w:color="auto"/>
              <w:right w:val="single" w:sz="4" w:space="0" w:color="auto"/>
            </w:tcBorders>
            <w:shd w:val="clear" w:color="auto" w:fill="538135"/>
            <w:vAlign w:val="center"/>
          </w:tcPr>
          <w:p w14:paraId="7F64DF14" w14:textId="0970E4BB" w:rsidR="008A01F7" w:rsidRPr="00491BD8" w:rsidRDefault="008A01F7" w:rsidP="008A01F7">
            <w:pPr>
              <w:jc w:val="center"/>
              <w:rPr>
                <w:rFonts w:ascii="Times New Roman" w:hAnsi="Times New Roman"/>
                <w:b/>
                <w:bCs/>
                <w:color w:val="FFFFFF" w:themeColor="background1"/>
                <w:sz w:val="22"/>
                <w:szCs w:val="22"/>
              </w:rPr>
            </w:pPr>
            <w:r w:rsidRPr="00491BD8">
              <w:rPr>
                <w:rFonts w:ascii="Times New Roman" w:hAnsi="Times New Roman"/>
                <w:b/>
                <w:bCs/>
                <w:color w:val="FFFFFF" w:themeColor="background1"/>
                <w:sz w:val="22"/>
                <w:szCs w:val="22"/>
              </w:rPr>
              <w:t>3.615</w:t>
            </w:r>
          </w:p>
        </w:tc>
        <w:tc>
          <w:tcPr>
            <w:tcW w:w="345" w:type="pct"/>
            <w:tcBorders>
              <w:top w:val="nil"/>
              <w:left w:val="nil"/>
              <w:bottom w:val="single" w:sz="4" w:space="0" w:color="auto"/>
              <w:right w:val="single" w:sz="4" w:space="0" w:color="auto"/>
            </w:tcBorders>
            <w:shd w:val="clear" w:color="auto" w:fill="538135"/>
            <w:vAlign w:val="center"/>
          </w:tcPr>
          <w:p w14:paraId="5BCEF4E8" w14:textId="59456D90" w:rsidR="008A01F7" w:rsidRPr="00491BD8" w:rsidRDefault="006C2329" w:rsidP="008A01F7">
            <w:pPr>
              <w:jc w:val="center"/>
              <w:rPr>
                <w:rFonts w:ascii="Times New Roman" w:hAnsi="Times New Roman"/>
                <w:b/>
                <w:bCs/>
                <w:color w:val="FFFFFF" w:themeColor="background1"/>
                <w:sz w:val="22"/>
                <w:szCs w:val="22"/>
              </w:rPr>
            </w:pPr>
            <w:r w:rsidRPr="00491BD8">
              <w:rPr>
                <w:rFonts w:ascii="Times New Roman" w:hAnsi="Times New Roman"/>
                <w:b/>
                <w:bCs/>
                <w:color w:val="FFFFFF" w:themeColor="background1"/>
                <w:sz w:val="22"/>
                <w:szCs w:val="22"/>
              </w:rPr>
              <w:t>25.861</w:t>
            </w:r>
          </w:p>
        </w:tc>
      </w:tr>
    </w:tbl>
    <w:p w14:paraId="6C83369C" w14:textId="22EA9929" w:rsidR="006E0E5C" w:rsidRPr="00192F7F" w:rsidRDefault="006E0E5C" w:rsidP="006E0E5C">
      <w:pPr>
        <w:jc w:val="center"/>
        <w:rPr>
          <w:rFonts w:ascii="Times New Roman" w:hAnsi="Times New Roman"/>
          <w:i/>
          <w:iCs/>
          <w:sz w:val="18"/>
          <w:szCs w:val="18"/>
        </w:rPr>
      </w:pPr>
      <w:r w:rsidRPr="00192F7F">
        <w:rPr>
          <w:rFonts w:ascii="Times New Roman" w:hAnsi="Times New Roman"/>
          <w:i/>
          <w:iCs/>
          <w:sz w:val="18"/>
          <w:szCs w:val="18"/>
        </w:rPr>
        <w:t xml:space="preserve"> </w:t>
      </w:r>
    </w:p>
    <w:p w14:paraId="2458B447" w14:textId="77777777" w:rsidR="003C15E2" w:rsidRPr="00192F7F" w:rsidRDefault="003C15E2">
      <w:pPr>
        <w:pBdr>
          <w:top w:val="nil"/>
          <w:left w:val="nil"/>
          <w:bottom w:val="nil"/>
          <w:right w:val="nil"/>
          <w:between w:val="nil"/>
        </w:pBdr>
        <w:jc w:val="left"/>
        <w:rPr>
          <w:rFonts w:ascii="Times New Roman" w:hAnsi="Times New Roman"/>
          <w:b/>
          <w:sz w:val="22"/>
          <w:szCs w:val="22"/>
        </w:rPr>
        <w:sectPr w:rsidR="003C15E2" w:rsidRPr="00192F7F" w:rsidSect="003C15E2">
          <w:pgSz w:w="15840" w:h="12240" w:orient="landscape"/>
          <w:pgMar w:top="1701" w:right="1418" w:bottom="1701" w:left="1418" w:header="709" w:footer="709" w:gutter="0"/>
          <w:pgNumType w:start="1"/>
          <w:cols w:space="720"/>
        </w:sectPr>
      </w:pPr>
    </w:p>
    <w:p w14:paraId="5B97235E" w14:textId="6DF579C8" w:rsidR="00076B01" w:rsidRPr="00192F7F" w:rsidRDefault="00076B01" w:rsidP="00076B01">
      <w:pPr>
        <w:pStyle w:val="Ttulo3"/>
        <w:rPr>
          <w:rFonts w:ascii="Times New Roman" w:hAnsi="Times New Roman"/>
        </w:rPr>
      </w:pPr>
      <w:r w:rsidRPr="00192F7F">
        <w:rPr>
          <w:rFonts w:ascii="Times New Roman" w:hAnsi="Times New Roman"/>
        </w:rPr>
        <w:lastRenderedPageBreak/>
        <w:t>2.2.12 Insumos - programación de costos</w:t>
      </w:r>
    </w:p>
    <w:p w14:paraId="63A97595" w14:textId="77777777" w:rsidR="00F550E3" w:rsidRPr="00192F7F" w:rsidRDefault="00E51FB0" w:rsidP="00EA36E9">
      <w:pPr>
        <w:pStyle w:val="Sinespaciado"/>
        <w:jc w:val="right"/>
        <w:rPr>
          <w:rFonts w:ascii="Times New Roman" w:hAnsi="Times New Roman"/>
          <w:b/>
          <w:bCs/>
          <w:i/>
          <w:iCs/>
          <w:sz w:val="22"/>
          <w:szCs w:val="22"/>
        </w:rPr>
      </w:pPr>
      <w:r w:rsidRPr="00192F7F">
        <w:rPr>
          <w:rFonts w:ascii="Times New Roman" w:hAnsi="Times New Roman"/>
          <w:b/>
          <w:bCs/>
          <w:i/>
          <w:iCs/>
          <w:sz w:val="22"/>
          <w:szCs w:val="22"/>
        </w:rPr>
        <w:t>C</w:t>
      </w:r>
      <w:r w:rsidR="0018003D" w:rsidRPr="00192F7F">
        <w:rPr>
          <w:rFonts w:ascii="Times New Roman" w:hAnsi="Times New Roman"/>
          <w:b/>
          <w:bCs/>
          <w:i/>
          <w:iCs/>
          <w:sz w:val="22"/>
          <w:szCs w:val="22"/>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192F7F"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192F7F" w:rsidRDefault="0018003D" w:rsidP="00E51FB0">
            <w:pPr>
              <w:jc w:val="center"/>
              <w:rPr>
                <w:rFonts w:ascii="Times New Roman" w:hAnsi="Times New Roman"/>
                <w:b/>
                <w:color w:val="FFFFFF"/>
                <w:sz w:val="20"/>
              </w:rPr>
            </w:pPr>
            <w:r w:rsidRPr="00192F7F">
              <w:rPr>
                <w:rFonts w:ascii="Times New Roman" w:hAnsi="Times New Roman"/>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192F7F" w:rsidRDefault="0018003D" w:rsidP="00E51FB0">
            <w:pPr>
              <w:jc w:val="center"/>
              <w:rPr>
                <w:rFonts w:ascii="Times New Roman" w:hAnsi="Times New Roman"/>
                <w:b/>
                <w:color w:val="FFFFFF"/>
                <w:sz w:val="20"/>
              </w:rPr>
            </w:pPr>
            <w:r w:rsidRPr="00192F7F">
              <w:rPr>
                <w:rFonts w:ascii="Times New Roman" w:hAnsi="Times New Roman"/>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192F7F" w:rsidRDefault="0018003D" w:rsidP="00E51FB0">
            <w:pPr>
              <w:jc w:val="center"/>
              <w:rPr>
                <w:rFonts w:ascii="Times New Roman" w:hAnsi="Times New Roman"/>
                <w:b/>
                <w:color w:val="FFFFFF"/>
                <w:sz w:val="20"/>
              </w:rPr>
            </w:pPr>
            <w:r w:rsidRPr="00192F7F">
              <w:rPr>
                <w:rFonts w:ascii="Times New Roman" w:hAnsi="Times New Roman"/>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192F7F" w:rsidRDefault="0018003D" w:rsidP="00E51FB0">
            <w:pPr>
              <w:jc w:val="center"/>
              <w:rPr>
                <w:rFonts w:ascii="Times New Roman" w:hAnsi="Times New Roman"/>
                <w:b/>
                <w:color w:val="FFFFFF"/>
                <w:sz w:val="20"/>
              </w:rPr>
            </w:pPr>
            <w:r w:rsidRPr="00192F7F">
              <w:rPr>
                <w:rFonts w:ascii="Times New Roman" w:hAnsi="Times New Roman"/>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192F7F" w:rsidRDefault="0018003D" w:rsidP="00E51FB0">
            <w:pPr>
              <w:jc w:val="center"/>
              <w:rPr>
                <w:rFonts w:ascii="Times New Roman" w:hAnsi="Times New Roman"/>
                <w:b/>
                <w:color w:val="FFFFFF"/>
                <w:sz w:val="20"/>
              </w:rPr>
            </w:pPr>
            <w:r w:rsidRPr="00192F7F">
              <w:rPr>
                <w:rFonts w:ascii="Times New Roman" w:hAnsi="Times New Roman"/>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192F7F" w:rsidRDefault="0018003D" w:rsidP="00E51FB0">
            <w:pPr>
              <w:jc w:val="center"/>
              <w:rPr>
                <w:rFonts w:ascii="Times New Roman" w:hAnsi="Times New Roman"/>
                <w:b/>
                <w:color w:val="FFFFFF"/>
                <w:sz w:val="20"/>
              </w:rPr>
            </w:pPr>
            <w:r w:rsidRPr="00192F7F">
              <w:rPr>
                <w:rFonts w:ascii="Times New Roman" w:hAnsi="Times New Roman"/>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192F7F" w:rsidRDefault="0018003D" w:rsidP="00E51FB0">
            <w:pPr>
              <w:jc w:val="center"/>
              <w:rPr>
                <w:rFonts w:ascii="Times New Roman" w:hAnsi="Times New Roman"/>
                <w:b/>
                <w:color w:val="FFFFFF"/>
                <w:sz w:val="20"/>
              </w:rPr>
            </w:pPr>
            <w:r w:rsidRPr="00192F7F">
              <w:rPr>
                <w:rFonts w:ascii="Times New Roman" w:hAnsi="Times New Roman"/>
                <w:b/>
                <w:color w:val="FFFFFF"/>
                <w:sz w:val="20"/>
              </w:rPr>
              <w:t>TOTAL</w:t>
            </w:r>
          </w:p>
        </w:tc>
      </w:tr>
      <w:tr w:rsidR="00A06517" w:rsidRPr="00192F7F"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A06517" w:rsidRPr="00192F7F" w:rsidRDefault="00A06517" w:rsidP="00A06517">
            <w:pPr>
              <w:jc w:val="center"/>
              <w:rPr>
                <w:rFonts w:ascii="Times New Roman" w:hAnsi="Times New Roman"/>
                <w:sz w:val="20"/>
              </w:rPr>
            </w:pPr>
            <w:r w:rsidRPr="00192F7F">
              <w:rPr>
                <w:rFonts w:ascii="Times New Roman" w:hAnsi="Times New Roman"/>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3D3E498E" w:rsidR="00A06517" w:rsidRPr="00A06517" w:rsidRDefault="00A06517" w:rsidP="00A06517">
            <w:pPr>
              <w:jc w:val="center"/>
              <w:rPr>
                <w:rFonts w:ascii="Times New Roman" w:hAnsi="Times New Roman"/>
                <w:color w:val="FF0000"/>
                <w:sz w:val="20"/>
              </w:rPr>
            </w:pPr>
            <w:r w:rsidRPr="00A06517">
              <w:rPr>
                <w:rFonts w:ascii="Times New Roman" w:hAnsi="Times New Roman"/>
                <w:color w:val="000000"/>
                <w:sz w:val="20"/>
              </w:rPr>
              <w:t>745</w:t>
            </w:r>
          </w:p>
        </w:tc>
        <w:tc>
          <w:tcPr>
            <w:tcW w:w="847" w:type="dxa"/>
            <w:shd w:val="clear" w:color="auto" w:fill="FFFFFF"/>
            <w:tcMar>
              <w:top w:w="100" w:type="dxa"/>
              <w:left w:w="80" w:type="dxa"/>
              <w:bottom w:w="100" w:type="dxa"/>
              <w:right w:w="80" w:type="dxa"/>
            </w:tcMar>
            <w:vAlign w:val="center"/>
          </w:tcPr>
          <w:p w14:paraId="0B7EDB01" w14:textId="11B3C413"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1.584</w:t>
            </w:r>
          </w:p>
        </w:tc>
        <w:tc>
          <w:tcPr>
            <w:tcW w:w="848" w:type="dxa"/>
            <w:shd w:val="clear" w:color="auto" w:fill="FFFFFF"/>
            <w:tcMar>
              <w:top w:w="100" w:type="dxa"/>
              <w:left w:w="80" w:type="dxa"/>
              <w:bottom w:w="100" w:type="dxa"/>
              <w:right w:w="80" w:type="dxa"/>
            </w:tcMar>
            <w:vAlign w:val="center"/>
          </w:tcPr>
          <w:p w14:paraId="1CA4610D" w14:textId="16AA4EB3" w:rsidR="00A06517" w:rsidRPr="008461EB" w:rsidRDefault="00A06517" w:rsidP="00A06517">
            <w:pPr>
              <w:jc w:val="center"/>
              <w:rPr>
                <w:rFonts w:ascii="Times New Roman" w:hAnsi="Times New Roman"/>
                <w:color w:val="000000"/>
                <w:sz w:val="20"/>
              </w:rPr>
            </w:pPr>
            <w:r w:rsidRPr="00A06517">
              <w:rPr>
                <w:rFonts w:ascii="Times New Roman" w:hAnsi="Times New Roman"/>
                <w:color w:val="000000"/>
                <w:sz w:val="20"/>
              </w:rPr>
              <w:t>2.200</w:t>
            </w:r>
          </w:p>
        </w:tc>
        <w:tc>
          <w:tcPr>
            <w:tcW w:w="761" w:type="dxa"/>
            <w:shd w:val="clear" w:color="auto" w:fill="FFFFFF"/>
            <w:tcMar>
              <w:top w:w="100" w:type="dxa"/>
              <w:left w:w="80" w:type="dxa"/>
              <w:bottom w:w="100" w:type="dxa"/>
              <w:right w:w="80" w:type="dxa"/>
            </w:tcMar>
            <w:vAlign w:val="center"/>
          </w:tcPr>
          <w:p w14:paraId="692BDF3A" w14:textId="121CD679" w:rsidR="00A06517" w:rsidRPr="008461EB" w:rsidRDefault="00A06517" w:rsidP="00A06517">
            <w:pPr>
              <w:jc w:val="center"/>
              <w:rPr>
                <w:rFonts w:ascii="Times New Roman" w:hAnsi="Times New Roman"/>
                <w:color w:val="000000"/>
                <w:sz w:val="20"/>
              </w:rPr>
            </w:pPr>
            <w:r w:rsidRPr="00A06517">
              <w:rPr>
                <w:rFonts w:ascii="Times New Roman" w:hAnsi="Times New Roman"/>
                <w:color w:val="000000"/>
                <w:sz w:val="20"/>
              </w:rPr>
              <w:t>2.300</w:t>
            </w:r>
          </w:p>
        </w:tc>
        <w:tc>
          <w:tcPr>
            <w:tcW w:w="761" w:type="dxa"/>
            <w:shd w:val="clear" w:color="auto" w:fill="FFFFFF"/>
            <w:tcMar>
              <w:top w:w="100" w:type="dxa"/>
              <w:left w:w="80" w:type="dxa"/>
              <w:bottom w:w="100" w:type="dxa"/>
              <w:right w:w="80" w:type="dxa"/>
            </w:tcMar>
            <w:vAlign w:val="center"/>
          </w:tcPr>
          <w:p w14:paraId="531F940D" w14:textId="39764E1F" w:rsidR="00A06517" w:rsidRPr="008461EB" w:rsidRDefault="00A06517" w:rsidP="00A06517">
            <w:pPr>
              <w:jc w:val="center"/>
              <w:rPr>
                <w:rFonts w:ascii="Times New Roman" w:hAnsi="Times New Roman"/>
                <w:color w:val="000000"/>
                <w:sz w:val="20"/>
              </w:rPr>
            </w:pPr>
            <w:r w:rsidRPr="00A06517">
              <w:rPr>
                <w:rFonts w:ascii="Times New Roman" w:hAnsi="Times New Roman"/>
                <w:color w:val="000000"/>
                <w:sz w:val="20"/>
              </w:rPr>
              <w:t>1.050</w:t>
            </w:r>
          </w:p>
        </w:tc>
        <w:tc>
          <w:tcPr>
            <w:tcW w:w="0" w:type="auto"/>
            <w:shd w:val="clear" w:color="auto" w:fill="FFFFFF"/>
            <w:tcMar>
              <w:top w:w="100" w:type="dxa"/>
              <w:left w:w="80" w:type="dxa"/>
              <w:bottom w:w="100" w:type="dxa"/>
              <w:right w:w="80" w:type="dxa"/>
            </w:tcMar>
            <w:vAlign w:val="center"/>
          </w:tcPr>
          <w:p w14:paraId="7D7FAAB5" w14:textId="2F1B6B00"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7.879</w:t>
            </w:r>
          </w:p>
        </w:tc>
      </w:tr>
      <w:tr w:rsidR="00A06517" w:rsidRPr="00192F7F"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A06517" w:rsidRPr="00192F7F" w:rsidRDefault="00A06517" w:rsidP="00A06517">
            <w:pPr>
              <w:jc w:val="center"/>
              <w:rPr>
                <w:rFonts w:ascii="Times New Roman" w:hAnsi="Times New Roman"/>
                <w:sz w:val="20"/>
              </w:rPr>
            </w:pPr>
            <w:r w:rsidRPr="00192F7F">
              <w:rPr>
                <w:rFonts w:ascii="Times New Roman" w:hAnsi="Times New Roman"/>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0F6EAC47" w:rsidR="00A06517" w:rsidRPr="00A06517" w:rsidRDefault="00A06517" w:rsidP="00A06517">
            <w:pPr>
              <w:jc w:val="center"/>
              <w:rPr>
                <w:rFonts w:ascii="Times New Roman" w:hAnsi="Times New Roman"/>
                <w:sz w:val="20"/>
              </w:rPr>
            </w:pPr>
            <w:r w:rsidRPr="00A06517">
              <w:rPr>
                <w:rFonts w:ascii="Times New Roman" w:hAnsi="Times New Roman"/>
                <w:color w:val="000000"/>
                <w:sz w:val="20"/>
              </w:rPr>
              <w:t>295</w:t>
            </w:r>
          </w:p>
        </w:tc>
        <w:tc>
          <w:tcPr>
            <w:tcW w:w="847" w:type="dxa"/>
            <w:shd w:val="clear" w:color="auto" w:fill="FFFFFF"/>
            <w:tcMar>
              <w:top w:w="100" w:type="dxa"/>
              <w:left w:w="80" w:type="dxa"/>
              <w:bottom w:w="100" w:type="dxa"/>
              <w:right w:w="80" w:type="dxa"/>
            </w:tcMar>
            <w:vAlign w:val="center"/>
          </w:tcPr>
          <w:p w14:paraId="3A2F49EE" w14:textId="0EEA006D"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434</w:t>
            </w:r>
          </w:p>
        </w:tc>
        <w:tc>
          <w:tcPr>
            <w:tcW w:w="848" w:type="dxa"/>
            <w:shd w:val="clear" w:color="auto" w:fill="FFFFFF"/>
            <w:tcMar>
              <w:top w:w="100" w:type="dxa"/>
              <w:left w:w="80" w:type="dxa"/>
              <w:bottom w:w="100" w:type="dxa"/>
              <w:right w:w="80" w:type="dxa"/>
            </w:tcMar>
            <w:vAlign w:val="center"/>
          </w:tcPr>
          <w:p w14:paraId="433410DE" w14:textId="3AC8D9CB" w:rsidR="00A06517" w:rsidRPr="008461EB" w:rsidRDefault="00A06517" w:rsidP="00A06517">
            <w:pPr>
              <w:jc w:val="center"/>
              <w:rPr>
                <w:rFonts w:ascii="Times New Roman" w:hAnsi="Times New Roman"/>
                <w:color w:val="000000"/>
                <w:sz w:val="20"/>
              </w:rPr>
            </w:pPr>
            <w:r w:rsidRPr="00A06517">
              <w:rPr>
                <w:rFonts w:ascii="Times New Roman" w:hAnsi="Times New Roman"/>
                <w:color w:val="000000"/>
                <w:sz w:val="20"/>
              </w:rPr>
              <w:t>700</w:t>
            </w:r>
          </w:p>
        </w:tc>
        <w:tc>
          <w:tcPr>
            <w:tcW w:w="761" w:type="dxa"/>
            <w:shd w:val="clear" w:color="auto" w:fill="FFFFFF"/>
            <w:tcMar>
              <w:top w:w="100" w:type="dxa"/>
              <w:left w:w="80" w:type="dxa"/>
              <w:bottom w:w="100" w:type="dxa"/>
              <w:right w:w="80" w:type="dxa"/>
            </w:tcMar>
            <w:vAlign w:val="center"/>
          </w:tcPr>
          <w:p w14:paraId="3F77F395" w14:textId="39FB80F4" w:rsidR="00A06517" w:rsidRPr="008461EB" w:rsidRDefault="00A06517" w:rsidP="00A06517">
            <w:pPr>
              <w:jc w:val="center"/>
              <w:rPr>
                <w:rFonts w:ascii="Times New Roman" w:hAnsi="Times New Roman"/>
                <w:color w:val="000000"/>
                <w:sz w:val="20"/>
              </w:rPr>
            </w:pPr>
            <w:r w:rsidRPr="00A06517">
              <w:rPr>
                <w:rFonts w:ascii="Times New Roman" w:hAnsi="Times New Roman"/>
                <w:color w:val="000000"/>
                <w:sz w:val="20"/>
              </w:rPr>
              <w:t>800</w:t>
            </w:r>
          </w:p>
        </w:tc>
        <w:tc>
          <w:tcPr>
            <w:tcW w:w="761" w:type="dxa"/>
            <w:shd w:val="clear" w:color="auto" w:fill="FFFFFF"/>
            <w:tcMar>
              <w:top w:w="100" w:type="dxa"/>
              <w:left w:w="80" w:type="dxa"/>
              <w:bottom w:w="100" w:type="dxa"/>
              <w:right w:w="80" w:type="dxa"/>
            </w:tcMar>
            <w:vAlign w:val="center"/>
          </w:tcPr>
          <w:p w14:paraId="77C87A49" w14:textId="051CA9FD" w:rsidR="00A06517" w:rsidRPr="008461EB" w:rsidRDefault="00A06517" w:rsidP="00A06517">
            <w:pPr>
              <w:jc w:val="center"/>
              <w:rPr>
                <w:rFonts w:ascii="Times New Roman" w:hAnsi="Times New Roman"/>
                <w:color w:val="000000"/>
                <w:sz w:val="20"/>
              </w:rPr>
            </w:pPr>
            <w:r w:rsidRPr="00A06517">
              <w:rPr>
                <w:rFonts w:ascii="Times New Roman" w:hAnsi="Times New Roman"/>
                <w:color w:val="000000"/>
                <w:sz w:val="20"/>
              </w:rPr>
              <w:t>300</w:t>
            </w:r>
          </w:p>
        </w:tc>
        <w:tc>
          <w:tcPr>
            <w:tcW w:w="0" w:type="auto"/>
            <w:shd w:val="clear" w:color="auto" w:fill="FFFFFF"/>
            <w:tcMar>
              <w:top w:w="100" w:type="dxa"/>
              <w:left w:w="80" w:type="dxa"/>
              <w:bottom w:w="100" w:type="dxa"/>
              <w:right w:w="80" w:type="dxa"/>
            </w:tcMar>
            <w:vAlign w:val="center"/>
          </w:tcPr>
          <w:p w14:paraId="61083695" w14:textId="44F27789"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2.529</w:t>
            </w:r>
          </w:p>
        </w:tc>
      </w:tr>
      <w:tr w:rsidR="00A06517" w:rsidRPr="00192F7F"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A06517" w:rsidRPr="00192F7F" w:rsidRDefault="00A06517" w:rsidP="00A06517">
            <w:pPr>
              <w:jc w:val="center"/>
              <w:rPr>
                <w:rFonts w:ascii="Times New Roman" w:hAnsi="Times New Roman"/>
                <w:sz w:val="20"/>
              </w:rPr>
            </w:pPr>
            <w:r w:rsidRPr="00192F7F">
              <w:rPr>
                <w:rFonts w:ascii="Times New Roman" w:hAnsi="Times New Roman"/>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69730D07" w:rsidR="00A06517" w:rsidRPr="00A06517" w:rsidRDefault="00A06517" w:rsidP="00A06517">
            <w:pPr>
              <w:jc w:val="center"/>
              <w:rPr>
                <w:rFonts w:ascii="Times New Roman" w:hAnsi="Times New Roman"/>
                <w:sz w:val="20"/>
              </w:rPr>
            </w:pPr>
            <w:r w:rsidRPr="00A06517">
              <w:rPr>
                <w:rFonts w:ascii="Times New Roman" w:hAnsi="Times New Roman"/>
                <w:sz w:val="20"/>
              </w:rPr>
              <w:t>0</w:t>
            </w:r>
          </w:p>
        </w:tc>
        <w:tc>
          <w:tcPr>
            <w:tcW w:w="847" w:type="dxa"/>
            <w:shd w:val="clear" w:color="auto" w:fill="FFFFFF"/>
            <w:tcMar>
              <w:top w:w="100" w:type="dxa"/>
              <w:left w:w="80" w:type="dxa"/>
              <w:bottom w:w="100" w:type="dxa"/>
              <w:right w:w="80" w:type="dxa"/>
            </w:tcMar>
            <w:vAlign w:val="center"/>
          </w:tcPr>
          <w:p w14:paraId="1594C5A6" w14:textId="725C14AE"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2.818</w:t>
            </w:r>
          </w:p>
        </w:tc>
        <w:tc>
          <w:tcPr>
            <w:tcW w:w="848" w:type="dxa"/>
            <w:shd w:val="clear" w:color="auto" w:fill="FFFFFF"/>
            <w:tcMar>
              <w:top w:w="100" w:type="dxa"/>
              <w:left w:w="80" w:type="dxa"/>
              <w:bottom w:w="100" w:type="dxa"/>
              <w:right w:w="80" w:type="dxa"/>
            </w:tcMar>
            <w:vAlign w:val="center"/>
          </w:tcPr>
          <w:p w14:paraId="076F31D2" w14:textId="7316F2F2"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5.570</w:t>
            </w:r>
          </w:p>
        </w:tc>
        <w:tc>
          <w:tcPr>
            <w:tcW w:w="761" w:type="dxa"/>
            <w:shd w:val="clear" w:color="auto" w:fill="FFFFFF"/>
            <w:tcMar>
              <w:top w:w="100" w:type="dxa"/>
              <w:left w:w="80" w:type="dxa"/>
              <w:bottom w:w="100" w:type="dxa"/>
              <w:right w:w="80" w:type="dxa"/>
            </w:tcMar>
            <w:vAlign w:val="center"/>
          </w:tcPr>
          <w:p w14:paraId="4FD707D3" w14:textId="26B1B2C0"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4.800</w:t>
            </w:r>
          </w:p>
        </w:tc>
        <w:tc>
          <w:tcPr>
            <w:tcW w:w="761" w:type="dxa"/>
            <w:shd w:val="clear" w:color="auto" w:fill="FFFFFF"/>
            <w:tcMar>
              <w:top w:w="100" w:type="dxa"/>
              <w:left w:w="80" w:type="dxa"/>
              <w:bottom w:w="100" w:type="dxa"/>
              <w:right w:w="80" w:type="dxa"/>
            </w:tcMar>
            <w:vAlign w:val="center"/>
          </w:tcPr>
          <w:p w14:paraId="07540EE2" w14:textId="0302431D"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2.265</w:t>
            </w:r>
          </w:p>
        </w:tc>
        <w:tc>
          <w:tcPr>
            <w:tcW w:w="0" w:type="auto"/>
            <w:shd w:val="clear" w:color="auto" w:fill="FFFFFF"/>
            <w:tcMar>
              <w:top w:w="100" w:type="dxa"/>
              <w:left w:w="80" w:type="dxa"/>
              <w:bottom w:w="100" w:type="dxa"/>
              <w:right w:w="80" w:type="dxa"/>
            </w:tcMar>
            <w:vAlign w:val="center"/>
          </w:tcPr>
          <w:p w14:paraId="3ECBB6CA" w14:textId="7E5B0F37" w:rsidR="00A06517" w:rsidRPr="008461EB" w:rsidRDefault="00A06517" w:rsidP="00A06517">
            <w:pPr>
              <w:jc w:val="center"/>
              <w:rPr>
                <w:rFonts w:ascii="Times New Roman" w:hAnsi="Times New Roman"/>
                <w:color w:val="000000"/>
                <w:sz w:val="20"/>
              </w:rPr>
            </w:pPr>
            <w:r w:rsidRPr="008461EB">
              <w:rPr>
                <w:rFonts w:ascii="Times New Roman" w:hAnsi="Times New Roman"/>
                <w:color w:val="000000"/>
                <w:sz w:val="20"/>
              </w:rPr>
              <w:t>15.453</w:t>
            </w:r>
          </w:p>
        </w:tc>
      </w:tr>
      <w:tr w:rsidR="00A06517" w:rsidRPr="00192F7F"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A06517" w:rsidRPr="00192F7F" w:rsidRDefault="00A06517" w:rsidP="00A06517">
            <w:pPr>
              <w:jc w:val="center"/>
              <w:rPr>
                <w:rFonts w:ascii="Times New Roman" w:hAnsi="Times New Roman"/>
                <w:b/>
                <w:bCs/>
                <w:color w:val="FFFFFF" w:themeColor="background1"/>
                <w:sz w:val="20"/>
              </w:rPr>
            </w:pPr>
            <w:r w:rsidRPr="00192F7F">
              <w:rPr>
                <w:rFonts w:ascii="Times New Roman" w:hAnsi="Times New Roman"/>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2D254E3B" w:rsidR="00A06517" w:rsidRPr="00192F7F" w:rsidRDefault="00A06517" w:rsidP="00A06517">
            <w:pPr>
              <w:jc w:val="center"/>
              <w:rPr>
                <w:rFonts w:ascii="Times New Roman" w:hAnsi="Times New Roman"/>
                <w:b/>
                <w:bCs/>
                <w:color w:val="FFFFFF" w:themeColor="background1"/>
                <w:sz w:val="20"/>
              </w:rPr>
            </w:pPr>
            <w:r w:rsidRPr="00192F7F">
              <w:rPr>
                <w:rFonts w:ascii="Times New Roman" w:hAnsi="Times New Roman"/>
                <w:b/>
                <w:bCs/>
                <w:color w:val="FFFFFF" w:themeColor="background1"/>
                <w:sz w:val="22"/>
                <w:szCs w:val="22"/>
              </w:rPr>
              <w:t>1.040</w:t>
            </w:r>
          </w:p>
        </w:tc>
        <w:tc>
          <w:tcPr>
            <w:tcW w:w="847" w:type="dxa"/>
            <w:shd w:val="clear" w:color="auto" w:fill="538135"/>
            <w:tcMar>
              <w:top w:w="100" w:type="dxa"/>
              <w:left w:w="80" w:type="dxa"/>
              <w:bottom w:w="100" w:type="dxa"/>
              <w:right w:w="80" w:type="dxa"/>
            </w:tcMar>
            <w:vAlign w:val="center"/>
          </w:tcPr>
          <w:p w14:paraId="6717A990" w14:textId="56DFF3F7" w:rsidR="00A06517" w:rsidRPr="008461EB" w:rsidRDefault="00A06517" w:rsidP="00A06517">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4.836</w:t>
            </w:r>
          </w:p>
        </w:tc>
        <w:tc>
          <w:tcPr>
            <w:tcW w:w="848" w:type="dxa"/>
            <w:shd w:val="clear" w:color="auto" w:fill="538135"/>
            <w:tcMar>
              <w:top w:w="100" w:type="dxa"/>
              <w:left w:w="80" w:type="dxa"/>
              <w:bottom w:w="100" w:type="dxa"/>
              <w:right w:w="80" w:type="dxa"/>
            </w:tcMar>
            <w:vAlign w:val="center"/>
          </w:tcPr>
          <w:p w14:paraId="11D0EDAE" w14:textId="3F02676A" w:rsidR="00A06517" w:rsidRPr="008461EB" w:rsidRDefault="00A06517" w:rsidP="00A06517">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8.470</w:t>
            </w:r>
          </w:p>
        </w:tc>
        <w:tc>
          <w:tcPr>
            <w:tcW w:w="761" w:type="dxa"/>
            <w:shd w:val="clear" w:color="auto" w:fill="538135"/>
            <w:tcMar>
              <w:top w:w="100" w:type="dxa"/>
              <w:left w:w="80" w:type="dxa"/>
              <w:bottom w:w="100" w:type="dxa"/>
              <w:right w:w="80" w:type="dxa"/>
            </w:tcMar>
            <w:vAlign w:val="center"/>
          </w:tcPr>
          <w:p w14:paraId="173AE310" w14:textId="5054D385" w:rsidR="00A06517" w:rsidRPr="008461EB" w:rsidRDefault="00A06517" w:rsidP="00A06517">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7.900</w:t>
            </w:r>
          </w:p>
        </w:tc>
        <w:tc>
          <w:tcPr>
            <w:tcW w:w="761" w:type="dxa"/>
            <w:shd w:val="clear" w:color="auto" w:fill="538135"/>
            <w:tcMar>
              <w:top w:w="100" w:type="dxa"/>
              <w:left w:w="80" w:type="dxa"/>
              <w:bottom w:w="100" w:type="dxa"/>
              <w:right w:w="80" w:type="dxa"/>
            </w:tcMar>
            <w:vAlign w:val="center"/>
          </w:tcPr>
          <w:p w14:paraId="49258ECA" w14:textId="75734786" w:rsidR="00A06517" w:rsidRPr="008461EB" w:rsidRDefault="00A06517" w:rsidP="00A06517">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3.615</w:t>
            </w:r>
          </w:p>
        </w:tc>
        <w:tc>
          <w:tcPr>
            <w:tcW w:w="0" w:type="auto"/>
            <w:shd w:val="clear" w:color="auto" w:fill="538135"/>
            <w:tcMar>
              <w:top w:w="100" w:type="dxa"/>
              <w:left w:w="80" w:type="dxa"/>
              <w:bottom w:w="100" w:type="dxa"/>
              <w:right w:w="80" w:type="dxa"/>
            </w:tcMar>
            <w:vAlign w:val="center"/>
          </w:tcPr>
          <w:p w14:paraId="40E3BB24" w14:textId="2B18B2DA" w:rsidR="00A06517" w:rsidRPr="008461EB" w:rsidRDefault="00A06517" w:rsidP="00A06517">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25.861</w:t>
            </w:r>
          </w:p>
        </w:tc>
      </w:tr>
    </w:tbl>
    <w:p w14:paraId="5792BAA7" w14:textId="77777777" w:rsidR="00F550E3" w:rsidRPr="00192F7F" w:rsidRDefault="00F550E3">
      <w:pPr>
        <w:ind w:hanging="708"/>
        <w:jc w:val="left"/>
        <w:rPr>
          <w:rFonts w:ascii="Times New Roman" w:hAnsi="Times New Roman"/>
          <w:b/>
          <w:sz w:val="22"/>
          <w:szCs w:val="22"/>
        </w:rPr>
      </w:pPr>
    </w:p>
    <w:p w14:paraId="330F726F" w14:textId="5B0DEAC7" w:rsidR="00F550E3" w:rsidRPr="00192F7F" w:rsidRDefault="005E67A6">
      <w:pPr>
        <w:pBdr>
          <w:top w:val="nil"/>
          <w:left w:val="nil"/>
          <w:bottom w:val="nil"/>
          <w:right w:val="nil"/>
          <w:between w:val="nil"/>
        </w:pBdr>
        <w:ind w:left="1440" w:hanging="708"/>
        <w:jc w:val="left"/>
        <w:rPr>
          <w:rFonts w:ascii="Times New Roman" w:hAnsi="Times New Roman"/>
          <w:b/>
          <w:color w:val="000000"/>
          <w:sz w:val="22"/>
          <w:szCs w:val="22"/>
        </w:rPr>
      </w:pPr>
      <w:r w:rsidRPr="00192F7F">
        <w:rPr>
          <w:rFonts w:ascii="Times New Roman" w:hAnsi="Times New Roman"/>
          <w:b/>
          <w:color w:val="000000"/>
          <w:sz w:val="22"/>
          <w:szCs w:val="22"/>
        </w:rPr>
        <w:t>Costos del proyecto por líneas</w:t>
      </w:r>
    </w:p>
    <w:p w14:paraId="72A5D706" w14:textId="77777777" w:rsidR="00EA36E9" w:rsidRPr="00192F7F" w:rsidRDefault="00EA36E9" w:rsidP="00EA36E9">
      <w:pPr>
        <w:pStyle w:val="Sinespaciado"/>
        <w:jc w:val="right"/>
        <w:rPr>
          <w:rFonts w:ascii="Times New Roman" w:hAnsi="Times New Roman"/>
          <w:b/>
          <w:bCs/>
          <w:i/>
          <w:iCs/>
          <w:sz w:val="22"/>
          <w:szCs w:val="22"/>
        </w:rPr>
      </w:pPr>
      <w:r w:rsidRPr="00192F7F">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192F7F" w14:paraId="63E0A1AD" w14:textId="77777777" w:rsidTr="001F48ED">
        <w:trPr>
          <w:trHeight w:val="487"/>
        </w:trPr>
        <w:tc>
          <w:tcPr>
            <w:tcW w:w="3835" w:type="dxa"/>
            <w:shd w:val="clear" w:color="auto" w:fill="538135" w:themeFill="accent6" w:themeFillShade="BF"/>
            <w:vAlign w:val="center"/>
          </w:tcPr>
          <w:p w14:paraId="5F37050D" w14:textId="0C0EC557" w:rsidR="00F550E3" w:rsidRPr="00192F7F" w:rsidRDefault="00F77382" w:rsidP="00E576F9">
            <w:pPr>
              <w:jc w:val="center"/>
              <w:rPr>
                <w:rFonts w:ascii="Times New Roman" w:hAnsi="Times New Roman"/>
                <w:b/>
                <w:color w:val="FFFFFF"/>
                <w:sz w:val="22"/>
                <w:szCs w:val="22"/>
              </w:rPr>
            </w:pPr>
            <w:r w:rsidRPr="00192F7F">
              <w:rPr>
                <w:rFonts w:ascii="Times New Roman" w:hAnsi="Times New Roman"/>
                <w:b/>
                <w:color w:val="FFFFFF"/>
                <w:sz w:val="22"/>
                <w:szCs w:val="22"/>
              </w:rPr>
              <w:t>LÍNEAS DE ACCIÓN</w:t>
            </w:r>
          </w:p>
        </w:tc>
        <w:tc>
          <w:tcPr>
            <w:tcW w:w="846" w:type="dxa"/>
            <w:shd w:val="clear" w:color="auto" w:fill="538135" w:themeFill="accent6" w:themeFillShade="BF"/>
            <w:vAlign w:val="center"/>
          </w:tcPr>
          <w:p w14:paraId="5CC9B7EF" w14:textId="77777777" w:rsidR="00F550E3" w:rsidRPr="00192F7F" w:rsidRDefault="0018003D" w:rsidP="00E576F9">
            <w:pPr>
              <w:jc w:val="center"/>
              <w:rPr>
                <w:rFonts w:ascii="Times New Roman" w:hAnsi="Times New Roman"/>
                <w:b/>
                <w:color w:val="FFFFFF"/>
                <w:sz w:val="22"/>
                <w:szCs w:val="22"/>
              </w:rPr>
            </w:pPr>
            <w:r w:rsidRPr="00192F7F">
              <w:rPr>
                <w:rFonts w:ascii="Times New Roman" w:hAnsi="Times New Roman"/>
                <w:b/>
                <w:color w:val="FFFFFF"/>
                <w:sz w:val="22"/>
                <w:szCs w:val="22"/>
              </w:rPr>
              <w:t>2020</w:t>
            </w:r>
          </w:p>
        </w:tc>
        <w:tc>
          <w:tcPr>
            <w:tcW w:w="845" w:type="dxa"/>
            <w:shd w:val="clear" w:color="auto" w:fill="538135" w:themeFill="accent6" w:themeFillShade="BF"/>
            <w:vAlign w:val="center"/>
          </w:tcPr>
          <w:p w14:paraId="41A24176" w14:textId="77777777" w:rsidR="00F550E3" w:rsidRPr="00192F7F" w:rsidRDefault="0018003D" w:rsidP="00E576F9">
            <w:pPr>
              <w:jc w:val="center"/>
              <w:rPr>
                <w:rFonts w:ascii="Times New Roman" w:hAnsi="Times New Roman"/>
                <w:b/>
                <w:color w:val="FFFFFF"/>
                <w:sz w:val="22"/>
                <w:szCs w:val="22"/>
              </w:rPr>
            </w:pPr>
            <w:r w:rsidRPr="00192F7F">
              <w:rPr>
                <w:rFonts w:ascii="Times New Roman" w:hAnsi="Times New Roman"/>
                <w:b/>
                <w:color w:val="FFFFFF"/>
                <w:sz w:val="22"/>
                <w:szCs w:val="22"/>
              </w:rPr>
              <w:t>2021</w:t>
            </w:r>
          </w:p>
        </w:tc>
        <w:tc>
          <w:tcPr>
            <w:tcW w:w="846" w:type="dxa"/>
            <w:shd w:val="clear" w:color="auto" w:fill="538135" w:themeFill="accent6" w:themeFillShade="BF"/>
            <w:vAlign w:val="center"/>
          </w:tcPr>
          <w:p w14:paraId="08B62C74" w14:textId="77777777" w:rsidR="00F550E3" w:rsidRPr="00192F7F" w:rsidRDefault="0018003D" w:rsidP="00E576F9">
            <w:pPr>
              <w:jc w:val="center"/>
              <w:rPr>
                <w:rFonts w:ascii="Times New Roman" w:hAnsi="Times New Roman"/>
                <w:b/>
                <w:color w:val="FFFFFF"/>
                <w:sz w:val="22"/>
                <w:szCs w:val="22"/>
              </w:rPr>
            </w:pPr>
            <w:r w:rsidRPr="00192F7F">
              <w:rPr>
                <w:rFonts w:ascii="Times New Roman" w:hAnsi="Times New Roman"/>
                <w:b/>
                <w:color w:val="FFFFFF"/>
                <w:sz w:val="22"/>
                <w:szCs w:val="22"/>
              </w:rPr>
              <w:t>2022</w:t>
            </w:r>
          </w:p>
        </w:tc>
        <w:tc>
          <w:tcPr>
            <w:tcW w:w="761" w:type="dxa"/>
            <w:shd w:val="clear" w:color="auto" w:fill="538135" w:themeFill="accent6" w:themeFillShade="BF"/>
            <w:vAlign w:val="center"/>
          </w:tcPr>
          <w:p w14:paraId="4FD416C9" w14:textId="77777777" w:rsidR="00F550E3" w:rsidRPr="00192F7F" w:rsidRDefault="0018003D" w:rsidP="00E576F9">
            <w:pPr>
              <w:jc w:val="center"/>
              <w:rPr>
                <w:rFonts w:ascii="Times New Roman" w:hAnsi="Times New Roman"/>
                <w:b/>
                <w:color w:val="FFFFFF"/>
                <w:sz w:val="22"/>
                <w:szCs w:val="22"/>
              </w:rPr>
            </w:pPr>
            <w:r w:rsidRPr="00192F7F">
              <w:rPr>
                <w:rFonts w:ascii="Times New Roman" w:hAnsi="Times New Roman"/>
                <w:b/>
                <w:color w:val="FFFFFF"/>
                <w:sz w:val="22"/>
                <w:szCs w:val="22"/>
              </w:rPr>
              <w:t>2023</w:t>
            </w:r>
          </w:p>
        </w:tc>
        <w:tc>
          <w:tcPr>
            <w:tcW w:w="791" w:type="dxa"/>
            <w:shd w:val="clear" w:color="auto" w:fill="538135" w:themeFill="accent6" w:themeFillShade="BF"/>
            <w:vAlign w:val="center"/>
          </w:tcPr>
          <w:p w14:paraId="167B0326" w14:textId="77777777" w:rsidR="00F550E3" w:rsidRPr="00192F7F" w:rsidRDefault="0018003D" w:rsidP="00E576F9">
            <w:pPr>
              <w:jc w:val="center"/>
              <w:rPr>
                <w:rFonts w:ascii="Times New Roman" w:hAnsi="Times New Roman"/>
                <w:b/>
                <w:color w:val="FFFFFF"/>
                <w:sz w:val="22"/>
                <w:szCs w:val="22"/>
              </w:rPr>
            </w:pPr>
            <w:r w:rsidRPr="00192F7F">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92F7F" w:rsidRDefault="0018003D" w:rsidP="00E576F9">
            <w:pPr>
              <w:jc w:val="center"/>
              <w:rPr>
                <w:rFonts w:ascii="Times New Roman" w:hAnsi="Times New Roman"/>
                <w:b/>
                <w:color w:val="000000"/>
                <w:sz w:val="22"/>
                <w:szCs w:val="22"/>
              </w:rPr>
            </w:pPr>
            <w:r w:rsidRPr="00192F7F">
              <w:rPr>
                <w:rFonts w:ascii="Times New Roman" w:hAnsi="Times New Roman"/>
                <w:b/>
                <w:color w:val="FFFFFF"/>
                <w:sz w:val="22"/>
                <w:szCs w:val="22"/>
              </w:rPr>
              <w:t>TOTAL</w:t>
            </w:r>
          </w:p>
        </w:tc>
      </w:tr>
      <w:tr w:rsidR="001A2B0D" w:rsidRPr="00192F7F" w14:paraId="6024523B" w14:textId="77777777" w:rsidTr="009345CB">
        <w:trPr>
          <w:trHeight w:val="282"/>
        </w:trPr>
        <w:tc>
          <w:tcPr>
            <w:tcW w:w="3835" w:type="dxa"/>
            <w:tcMar>
              <w:top w:w="100" w:type="dxa"/>
              <w:left w:w="80" w:type="dxa"/>
              <w:bottom w:w="100" w:type="dxa"/>
              <w:right w:w="80" w:type="dxa"/>
            </w:tcMar>
            <w:vAlign w:val="center"/>
          </w:tcPr>
          <w:p w14:paraId="3BA74F27" w14:textId="08E676AC" w:rsidR="001A2B0D" w:rsidRPr="00192F7F" w:rsidRDefault="001A2B0D" w:rsidP="001A2B0D">
            <w:pPr>
              <w:jc w:val="center"/>
              <w:rPr>
                <w:rFonts w:ascii="Times New Roman" w:hAnsi="Times New Roman"/>
                <w:sz w:val="22"/>
                <w:szCs w:val="22"/>
              </w:rPr>
            </w:pPr>
            <w:r w:rsidRPr="00192F7F">
              <w:rPr>
                <w:rFonts w:ascii="Times New Roman" w:hAnsi="Times New Roman"/>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0A357913" w:rsidR="001A2B0D" w:rsidRPr="001A2B0D" w:rsidRDefault="001A2B0D" w:rsidP="001A2B0D">
            <w:pPr>
              <w:jc w:val="center"/>
              <w:rPr>
                <w:rFonts w:ascii="Times New Roman" w:hAnsi="Times New Roman"/>
                <w:sz w:val="20"/>
              </w:rPr>
            </w:pPr>
            <w:r w:rsidRPr="008461EB">
              <w:rPr>
                <w:rFonts w:ascii="Times New Roman" w:hAnsi="Times New Roman"/>
                <w:sz w:val="20"/>
              </w:rPr>
              <w:t>1.040</w:t>
            </w:r>
          </w:p>
        </w:tc>
        <w:tc>
          <w:tcPr>
            <w:tcW w:w="845" w:type="dxa"/>
            <w:shd w:val="clear" w:color="auto" w:fill="FFFFFF"/>
            <w:tcMar>
              <w:top w:w="100" w:type="dxa"/>
              <w:left w:w="80" w:type="dxa"/>
              <w:bottom w:w="100" w:type="dxa"/>
              <w:right w:w="80" w:type="dxa"/>
            </w:tcMar>
            <w:vAlign w:val="center"/>
          </w:tcPr>
          <w:p w14:paraId="0186EB56" w14:textId="02A6A5C1" w:rsidR="001A2B0D" w:rsidRPr="008461EB" w:rsidRDefault="001A2B0D" w:rsidP="001A2B0D">
            <w:pPr>
              <w:jc w:val="center"/>
              <w:rPr>
                <w:rFonts w:ascii="Times New Roman" w:hAnsi="Times New Roman"/>
                <w:sz w:val="20"/>
              </w:rPr>
            </w:pPr>
            <w:r w:rsidRPr="008461EB">
              <w:rPr>
                <w:rFonts w:ascii="Times New Roman" w:hAnsi="Times New Roman"/>
                <w:sz w:val="20"/>
              </w:rPr>
              <w:t>4.836</w:t>
            </w:r>
          </w:p>
        </w:tc>
        <w:tc>
          <w:tcPr>
            <w:tcW w:w="846" w:type="dxa"/>
            <w:shd w:val="clear" w:color="auto" w:fill="FFFFFF"/>
            <w:tcMar>
              <w:top w:w="100" w:type="dxa"/>
              <w:left w:w="80" w:type="dxa"/>
              <w:bottom w:w="100" w:type="dxa"/>
              <w:right w:w="80" w:type="dxa"/>
            </w:tcMar>
            <w:vAlign w:val="center"/>
          </w:tcPr>
          <w:p w14:paraId="2FFEFD10" w14:textId="5B8B04CD" w:rsidR="001A2B0D" w:rsidRPr="001A2B0D" w:rsidRDefault="001A2B0D" w:rsidP="001A2B0D">
            <w:pPr>
              <w:jc w:val="center"/>
              <w:rPr>
                <w:rFonts w:ascii="Times New Roman" w:hAnsi="Times New Roman"/>
                <w:sz w:val="20"/>
              </w:rPr>
            </w:pPr>
            <w:r w:rsidRPr="008461EB">
              <w:rPr>
                <w:rFonts w:ascii="Times New Roman" w:hAnsi="Times New Roman"/>
                <w:sz w:val="20"/>
              </w:rPr>
              <w:t>8.470</w:t>
            </w:r>
          </w:p>
        </w:tc>
        <w:tc>
          <w:tcPr>
            <w:tcW w:w="761" w:type="dxa"/>
            <w:shd w:val="clear" w:color="auto" w:fill="FFFFFF"/>
            <w:tcMar>
              <w:top w:w="100" w:type="dxa"/>
              <w:left w:w="80" w:type="dxa"/>
              <w:bottom w:w="100" w:type="dxa"/>
              <w:right w:w="80" w:type="dxa"/>
            </w:tcMar>
            <w:vAlign w:val="center"/>
          </w:tcPr>
          <w:p w14:paraId="643F18D7" w14:textId="7003791C" w:rsidR="001A2B0D" w:rsidRPr="001A2B0D" w:rsidRDefault="001A2B0D" w:rsidP="001A2B0D">
            <w:pPr>
              <w:jc w:val="center"/>
              <w:rPr>
                <w:rFonts w:ascii="Times New Roman" w:hAnsi="Times New Roman"/>
                <w:sz w:val="20"/>
              </w:rPr>
            </w:pPr>
            <w:r w:rsidRPr="008461EB">
              <w:rPr>
                <w:rFonts w:ascii="Times New Roman" w:hAnsi="Times New Roman"/>
                <w:sz w:val="20"/>
              </w:rPr>
              <w:t>7.900</w:t>
            </w:r>
          </w:p>
        </w:tc>
        <w:tc>
          <w:tcPr>
            <w:tcW w:w="791" w:type="dxa"/>
            <w:shd w:val="clear" w:color="auto" w:fill="FFFFFF"/>
            <w:tcMar>
              <w:top w:w="100" w:type="dxa"/>
              <w:left w:w="80" w:type="dxa"/>
              <w:bottom w:w="100" w:type="dxa"/>
              <w:right w:w="80" w:type="dxa"/>
            </w:tcMar>
            <w:vAlign w:val="center"/>
          </w:tcPr>
          <w:p w14:paraId="63A8E721" w14:textId="47BE60A8" w:rsidR="001A2B0D" w:rsidRPr="001A2B0D" w:rsidRDefault="001A2B0D" w:rsidP="001A2B0D">
            <w:pPr>
              <w:jc w:val="center"/>
              <w:rPr>
                <w:rFonts w:ascii="Times New Roman" w:hAnsi="Times New Roman"/>
                <w:sz w:val="20"/>
              </w:rPr>
            </w:pPr>
            <w:r w:rsidRPr="008461EB">
              <w:rPr>
                <w:rFonts w:ascii="Times New Roman" w:hAnsi="Times New Roman"/>
                <w:sz w:val="20"/>
              </w:rPr>
              <w:t>3.615</w:t>
            </w:r>
          </w:p>
        </w:tc>
        <w:tc>
          <w:tcPr>
            <w:tcW w:w="0" w:type="auto"/>
            <w:shd w:val="clear" w:color="auto" w:fill="FFFFFF"/>
            <w:tcMar>
              <w:top w:w="100" w:type="dxa"/>
              <w:left w:w="80" w:type="dxa"/>
              <w:bottom w:w="100" w:type="dxa"/>
              <w:right w:w="80" w:type="dxa"/>
            </w:tcMar>
            <w:vAlign w:val="center"/>
          </w:tcPr>
          <w:p w14:paraId="61B7B840" w14:textId="1E66E8BF" w:rsidR="001A2B0D" w:rsidRPr="001A2B0D" w:rsidRDefault="001A2B0D" w:rsidP="001A2B0D">
            <w:pPr>
              <w:jc w:val="center"/>
              <w:rPr>
                <w:rFonts w:ascii="Times New Roman" w:hAnsi="Times New Roman"/>
                <w:sz w:val="20"/>
              </w:rPr>
            </w:pPr>
            <w:r w:rsidRPr="008461EB">
              <w:rPr>
                <w:rFonts w:ascii="Times New Roman" w:hAnsi="Times New Roman"/>
                <w:sz w:val="20"/>
              </w:rPr>
              <w:t>25.861</w:t>
            </w:r>
          </w:p>
        </w:tc>
      </w:tr>
      <w:tr w:rsidR="001A2B0D" w:rsidRPr="00192F7F"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1A2B0D" w:rsidRPr="00192F7F" w:rsidRDefault="001A2B0D" w:rsidP="001A2B0D">
            <w:pPr>
              <w:spacing w:line="276" w:lineRule="auto"/>
              <w:jc w:val="center"/>
              <w:rPr>
                <w:rFonts w:ascii="Times New Roman" w:hAnsi="Times New Roman"/>
                <w:b/>
                <w:bCs/>
                <w:color w:val="FFFFFF" w:themeColor="background1"/>
                <w:sz w:val="22"/>
                <w:szCs w:val="22"/>
              </w:rPr>
            </w:pPr>
            <w:r w:rsidRPr="00192F7F">
              <w:rPr>
                <w:rFonts w:ascii="Times New Roman" w:hAnsi="Times New Roman"/>
                <w:b/>
                <w:bCs/>
                <w:color w:val="FFFFFF" w:themeColor="background1"/>
                <w:sz w:val="22"/>
                <w:szCs w:val="22"/>
              </w:rPr>
              <w:t>TOTAL</w:t>
            </w:r>
          </w:p>
        </w:tc>
        <w:tc>
          <w:tcPr>
            <w:tcW w:w="846" w:type="dxa"/>
            <w:shd w:val="clear" w:color="auto" w:fill="538135"/>
            <w:tcMar>
              <w:top w:w="100" w:type="dxa"/>
              <w:left w:w="80" w:type="dxa"/>
              <w:bottom w:w="100" w:type="dxa"/>
              <w:right w:w="80" w:type="dxa"/>
            </w:tcMar>
            <w:vAlign w:val="center"/>
          </w:tcPr>
          <w:p w14:paraId="75BC1B81" w14:textId="13D7F4EF" w:rsidR="001A2B0D" w:rsidRPr="008461EB" w:rsidRDefault="001A2B0D" w:rsidP="001A2B0D">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1.040</w:t>
            </w:r>
          </w:p>
        </w:tc>
        <w:tc>
          <w:tcPr>
            <w:tcW w:w="845" w:type="dxa"/>
            <w:shd w:val="clear" w:color="auto" w:fill="538135"/>
            <w:tcMar>
              <w:top w:w="100" w:type="dxa"/>
              <w:left w:w="80" w:type="dxa"/>
              <w:bottom w:w="100" w:type="dxa"/>
              <w:right w:w="80" w:type="dxa"/>
            </w:tcMar>
            <w:vAlign w:val="center"/>
          </w:tcPr>
          <w:p w14:paraId="4C780EDC" w14:textId="4127EAF2" w:rsidR="001A2B0D" w:rsidRPr="008461EB" w:rsidRDefault="001A2B0D" w:rsidP="001A2B0D">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4.836</w:t>
            </w:r>
          </w:p>
        </w:tc>
        <w:tc>
          <w:tcPr>
            <w:tcW w:w="846" w:type="dxa"/>
            <w:shd w:val="clear" w:color="auto" w:fill="538135"/>
            <w:tcMar>
              <w:top w:w="100" w:type="dxa"/>
              <w:left w:w="80" w:type="dxa"/>
              <w:bottom w:w="100" w:type="dxa"/>
              <w:right w:w="80" w:type="dxa"/>
            </w:tcMar>
            <w:vAlign w:val="center"/>
          </w:tcPr>
          <w:p w14:paraId="34DEF673" w14:textId="795D03D4" w:rsidR="001A2B0D" w:rsidRPr="008461EB" w:rsidRDefault="001A2B0D" w:rsidP="001A2B0D">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8.470</w:t>
            </w:r>
          </w:p>
        </w:tc>
        <w:tc>
          <w:tcPr>
            <w:tcW w:w="761" w:type="dxa"/>
            <w:shd w:val="clear" w:color="auto" w:fill="538135"/>
            <w:tcMar>
              <w:top w:w="100" w:type="dxa"/>
              <w:left w:w="80" w:type="dxa"/>
              <w:bottom w:w="100" w:type="dxa"/>
              <w:right w:w="80" w:type="dxa"/>
            </w:tcMar>
            <w:vAlign w:val="center"/>
          </w:tcPr>
          <w:p w14:paraId="68A15C29" w14:textId="5267BB92" w:rsidR="001A2B0D" w:rsidRPr="008461EB" w:rsidRDefault="001A2B0D" w:rsidP="001A2B0D">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7.900</w:t>
            </w:r>
          </w:p>
        </w:tc>
        <w:tc>
          <w:tcPr>
            <w:tcW w:w="791" w:type="dxa"/>
            <w:shd w:val="clear" w:color="auto" w:fill="538135"/>
            <w:tcMar>
              <w:top w:w="100" w:type="dxa"/>
              <w:left w:w="80" w:type="dxa"/>
              <w:bottom w:w="100" w:type="dxa"/>
              <w:right w:w="80" w:type="dxa"/>
            </w:tcMar>
            <w:vAlign w:val="center"/>
          </w:tcPr>
          <w:p w14:paraId="11598E8D" w14:textId="6B2E2533" w:rsidR="001A2B0D" w:rsidRPr="008461EB" w:rsidRDefault="001A2B0D" w:rsidP="001A2B0D">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3.615</w:t>
            </w:r>
          </w:p>
        </w:tc>
        <w:tc>
          <w:tcPr>
            <w:tcW w:w="0" w:type="auto"/>
            <w:shd w:val="clear" w:color="auto" w:fill="538135"/>
            <w:tcMar>
              <w:top w:w="100" w:type="dxa"/>
              <w:left w:w="80" w:type="dxa"/>
              <w:bottom w:w="100" w:type="dxa"/>
              <w:right w:w="80" w:type="dxa"/>
            </w:tcMar>
            <w:vAlign w:val="center"/>
          </w:tcPr>
          <w:p w14:paraId="33BE8227" w14:textId="54AC42C4" w:rsidR="001A2B0D" w:rsidRPr="008461EB" w:rsidRDefault="001A2B0D" w:rsidP="001A2B0D">
            <w:pPr>
              <w:jc w:val="center"/>
              <w:rPr>
                <w:rFonts w:ascii="Times New Roman" w:hAnsi="Times New Roman"/>
                <w:b/>
                <w:bCs/>
                <w:color w:val="FFFFFF" w:themeColor="background1"/>
                <w:sz w:val="22"/>
                <w:szCs w:val="22"/>
              </w:rPr>
            </w:pPr>
            <w:r w:rsidRPr="008461EB">
              <w:rPr>
                <w:rFonts w:ascii="Times New Roman" w:hAnsi="Times New Roman"/>
                <w:b/>
                <w:bCs/>
                <w:color w:val="FFFFFF" w:themeColor="background1"/>
                <w:sz w:val="22"/>
                <w:szCs w:val="22"/>
              </w:rPr>
              <w:t>25.861</w:t>
            </w:r>
          </w:p>
        </w:tc>
      </w:tr>
    </w:tbl>
    <w:p w14:paraId="58356B71" w14:textId="77777777" w:rsidR="00105D26" w:rsidRPr="00192F7F" w:rsidRDefault="00105D26" w:rsidP="006E0E5C">
      <w:pPr>
        <w:jc w:val="center"/>
        <w:rPr>
          <w:rFonts w:ascii="Times New Roman" w:hAnsi="Times New Roman"/>
          <w:i/>
          <w:iCs/>
          <w:sz w:val="18"/>
          <w:szCs w:val="18"/>
        </w:rPr>
      </w:pPr>
    </w:p>
    <w:p w14:paraId="57343DF5" w14:textId="2E130C0E" w:rsidR="00105D26" w:rsidRPr="00192F7F" w:rsidRDefault="00105D26" w:rsidP="00105D26">
      <w:pPr>
        <w:pStyle w:val="Ttulo3"/>
        <w:rPr>
          <w:rFonts w:ascii="Times New Roman" w:hAnsi="Times New Roman"/>
        </w:rPr>
      </w:pPr>
      <w:r w:rsidRPr="00192F7F">
        <w:rPr>
          <w:rFonts w:ascii="Times New Roman" w:hAnsi="Times New Roman"/>
        </w:rPr>
        <w:t xml:space="preserve">2.2.13 Análisis de Riesgos. </w:t>
      </w:r>
    </w:p>
    <w:p w14:paraId="6B416B7C" w14:textId="25A6EFAF" w:rsidR="00105D26" w:rsidRPr="00192F7F" w:rsidRDefault="00105D26" w:rsidP="00105D26">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2.2.13.1 Identificación de riesgos</w:t>
      </w:r>
    </w:p>
    <w:p w14:paraId="1045C3A6" w14:textId="5F6F7E2F" w:rsidR="00484A33" w:rsidRPr="00192F7F" w:rsidRDefault="00484A33" w:rsidP="00484A33">
      <w:pPr>
        <w:rPr>
          <w:rFonts w:ascii="Times New Roman" w:hAnsi="Times New Roman"/>
          <w:szCs w:val="24"/>
        </w:rPr>
      </w:pPr>
    </w:p>
    <w:p w14:paraId="3E6FEA69" w14:textId="31E69D47" w:rsidR="00BD0F7D" w:rsidRPr="00192F7F" w:rsidRDefault="00BD0F7D" w:rsidP="00BD0F7D">
      <w:pPr>
        <w:contextualSpacing/>
        <w:rPr>
          <w:rFonts w:ascii="Times New Roman" w:hAnsi="Times New Roman"/>
          <w:szCs w:val="24"/>
          <w:lang w:eastAsia="es-CO"/>
        </w:rPr>
      </w:pPr>
      <w:r w:rsidRPr="00192F7F">
        <w:rPr>
          <w:rFonts w:ascii="Times New Roman" w:hAnsi="Times New Roman"/>
          <w:szCs w:val="24"/>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192F7F" w:rsidRDefault="00BD0F7D" w:rsidP="00BD0F7D">
      <w:pPr>
        <w:contextualSpacing/>
        <w:rPr>
          <w:rFonts w:ascii="Times New Roman" w:hAnsi="Times New Roman"/>
          <w:szCs w:val="24"/>
          <w:lang w:eastAsia="es-CO"/>
        </w:rPr>
      </w:pPr>
    </w:p>
    <w:p w14:paraId="4971895F" w14:textId="77777777" w:rsidR="00BD0F7D" w:rsidRPr="00192F7F" w:rsidRDefault="00BD0F7D" w:rsidP="00BD0F7D">
      <w:pPr>
        <w:contextualSpacing/>
        <w:rPr>
          <w:rFonts w:ascii="Times New Roman" w:hAnsi="Times New Roman"/>
          <w:szCs w:val="24"/>
          <w:lang w:eastAsia="es-CO"/>
        </w:rPr>
      </w:pPr>
      <w:r w:rsidRPr="00192F7F">
        <w:rPr>
          <w:rFonts w:ascii="Times New Roman" w:hAnsi="Times New Roman"/>
          <w:szCs w:val="24"/>
          <w:lang w:eastAsia="es-CO"/>
        </w:rPr>
        <w:lastRenderedPageBreak/>
        <w:t>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y específico (ubicación), tales como los físicos, químicos, térmicos, ambientales y sociales, al igual que los factores asociados a la gestión administrativa que son propios de la entidad.</w:t>
      </w:r>
    </w:p>
    <w:p w14:paraId="23AFF055" w14:textId="77777777" w:rsidR="00BD0F7D" w:rsidRPr="00192F7F" w:rsidRDefault="00BD0F7D" w:rsidP="00BD0F7D">
      <w:pPr>
        <w:contextualSpacing/>
        <w:rPr>
          <w:rFonts w:ascii="Times New Roman" w:hAnsi="Times New Roman"/>
          <w:szCs w:val="24"/>
          <w:lang w:eastAsia="es-CO"/>
        </w:rPr>
      </w:pPr>
    </w:p>
    <w:p w14:paraId="2FA3B928" w14:textId="77777777" w:rsidR="00BD0F7D" w:rsidRPr="00192F7F" w:rsidRDefault="00BD0F7D" w:rsidP="00BD0F7D">
      <w:pPr>
        <w:contextualSpacing/>
        <w:rPr>
          <w:rFonts w:ascii="Times New Roman" w:hAnsi="Times New Roman"/>
          <w:szCs w:val="24"/>
          <w:lang w:eastAsia="es-CO"/>
        </w:rPr>
      </w:pPr>
      <w:r w:rsidRPr="00192F7F">
        <w:rPr>
          <w:rFonts w:ascii="Times New Roman" w:hAnsi="Times New Roman"/>
          <w:szCs w:val="24"/>
          <w:lang w:eastAsia="es-CO"/>
        </w:rPr>
        <w:t xml:space="preserve">El resultado de la anterior identificación de riesgos se presenta a continuación: </w:t>
      </w:r>
    </w:p>
    <w:p w14:paraId="370309ED" w14:textId="77777777" w:rsidR="00BD0F7D" w:rsidRPr="00192F7F" w:rsidRDefault="00BD0F7D" w:rsidP="00BD0F7D">
      <w:pPr>
        <w:contextualSpacing/>
        <w:rPr>
          <w:rFonts w:ascii="Times New Roman" w:hAnsi="Times New Roman"/>
          <w:szCs w:val="24"/>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192F7F"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IDENTIFICACION DE RIESGOS</w:t>
            </w:r>
          </w:p>
        </w:tc>
      </w:tr>
      <w:tr w:rsidR="00F15934" w:rsidRPr="00192F7F"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192F7F" w:rsidRDefault="00BD0F7D" w:rsidP="00896EAF">
            <w:pPr>
              <w:jc w:val="center"/>
              <w:rPr>
                <w:rFonts w:ascii="Times New Roman" w:hAnsi="Times New Roman"/>
                <w:b/>
                <w:bCs/>
                <w:color w:val="FFFFFF"/>
                <w:sz w:val="14"/>
                <w:szCs w:val="14"/>
                <w:lang w:eastAsia="es-CO"/>
              </w:rPr>
            </w:pPr>
            <w:r w:rsidRPr="00192F7F">
              <w:rPr>
                <w:rFonts w:ascii="Times New Roman" w:hAnsi="Times New Roman"/>
                <w:b/>
                <w:bCs/>
                <w:color w:val="FFFFFF"/>
                <w:sz w:val="14"/>
                <w:szCs w:val="14"/>
                <w:lang w:eastAsia="es-CO"/>
              </w:rPr>
              <w:t>MEDIDAS DE MITIGACION</w:t>
            </w:r>
          </w:p>
        </w:tc>
      </w:tr>
      <w:tr w:rsidR="00F15934" w:rsidRPr="00192F7F"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192F7F" w:rsidRDefault="00F15934" w:rsidP="00896EAF">
            <w:pPr>
              <w:rPr>
                <w:rFonts w:ascii="Times New Roman" w:hAnsi="Times New Roman"/>
                <w:sz w:val="14"/>
                <w:szCs w:val="14"/>
                <w:lang w:eastAsia="es-CO"/>
              </w:rPr>
            </w:pPr>
            <w:r w:rsidRPr="00192F7F">
              <w:rPr>
                <w:rFonts w:ascii="Times New Roman" w:hAnsi="Times New Roman"/>
                <w:sz w:val="14"/>
                <w:szCs w:val="14"/>
                <w:lang w:eastAsia="es-CO"/>
              </w:rPr>
              <w:t xml:space="preserve">R1. </w:t>
            </w:r>
            <w:r w:rsidR="00BD0F7D" w:rsidRPr="00192F7F">
              <w:rPr>
                <w:rFonts w:ascii="Times New Roman" w:hAnsi="Times New Roman"/>
                <w:sz w:val="14"/>
                <w:szCs w:val="14"/>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192F7F"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192F7F" w:rsidRDefault="00F15934" w:rsidP="00896EAF">
            <w:pPr>
              <w:rPr>
                <w:rFonts w:ascii="Times New Roman" w:hAnsi="Times New Roman"/>
                <w:sz w:val="14"/>
                <w:szCs w:val="14"/>
                <w:lang w:eastAsia="es-CO"/>
              </w:rPr>
            </w:pPr>
            <w:r w:rsidRPr="00192F7F">
              <w:rPr>
                <w:rFonts w:ascii="Times New Roman" w:hAnsi="Times New Roman"/>
                <w:sz w:val="14"/>
                <w:szCs w:val="14"/>
                <w:lang w:eastAsia="es-CO"/>
              </w:rPr>
              <w:t xml:space="preserve">R2. </w:t>
            </w:r>
            <w:r w:rsidR="00BD0F7D" w:rsidRPr="00192F7F">
              <w:rPr>
                <w:rFonts w:ascii="Times New Roman" w:hAnsi="Times New Roman"/>
                <w:sz w:val="14"/>
                <w:szCs w:val="14"/>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 xml:space="preserve">Priorización, asignación y optimización de recursos económicos; plan de </w:t>
            </w:r>
            <w:proofErr w:type="spellStart"/>
            <w:r w:rsidRPr="00192F7F">
              <w:rPr>
                <w:rFonts w:ascii="Times New Roman" w:hAnsi="Times New Roman"/>
                <w:sz w:val="14"/>
                <w:szCs w:val="14"/>
                <w:lang w:eastAsia="es-CO"/>
              </w:rPr>
              <w:t>contigencia</w:t>
            </w:r>
            <w:proofErr w:type="spellEnd"/>
            <w:r w:rsidRPr="00192F7F">
              <w:rPr>
                <w:rFonts w:ascii="Times New Roman" w:hAnsi="Times New Roman"/>
                <w:sz w:val="14"/>
                <w:szCs w:val="14"/>
                <w:lang w:eastAsia="es-CO"/>
              </w:rPr>
              <w:t xml:space="preserve"> para la austeridad del gasto; consecución de fuentes externas de financiación.</w:t>
            </w:r>
          </w:p>
        </w:tc>
      </w:tr>
      <w:tr w:rsidR="00F15934" w:rsidRPr="00192F7F"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3</w:t>
            </w:r>
            <w:r w:rsidRPr="00192F7F">
              <w:rPr>
                <w:rFonts w:ascii="Times New Roman" w:hAnsi="Times New Roman"/>
                <w:sz w:val="14"/>
                <w:szCs w:val="14"/>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Actualización a las nuevas tecnologías de construcción sismo resistente; protocolos para atención de emergencias y desastres; fondo para atención de emergencias y catástrofes naturales.</w:t>
            </w:r>
          </w:p>
        </w:tc>
      </w:tr>
      <w:tr w:rsidR="00F15934" w:rsidRPr="00192F7F"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4</w:t>
            </w:r>
            <w:r w:rsidRPr="00192F7F">
              <w:rPr>
                <w:rFonts w:ascii="Times New Roman" w:hAnsi="Times New Roman"/>
                <w:sz w:val="14"/>
                <w:szCs w:val="14"/>
                <w:lang w:eastAsia="es-CO"/>
              </w:rPr>
              <w:t>.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Disminución de personal para la realización de las diferentes actuaciones y la valoración y atención de los animales; Incremento en la mortalidad de los animales; Aumento en los tiempos de 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Planeación adecuada para la contratación y las adquisiciones anuales; Optimización del recurso humano disponible; Optimización del consumo de insumos, especialmente los veterinarios, y otros servicios.</w:t>
            </w:r>
          </w:p>
        </w:tc>
      </w:tr>
      <w:tr w:rsidR="00F15934" w:rsidRPr="00192F7F"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192F7F" w:rsidRDefault="00BD0F7D" w:rsidP="00BD0F7D">
            <w:pPr>
              <w:rPr>
                <w:rFonts w:ascii="Times New Roman" w:hAnsi="Times New Roman"/>
                <w:sz w:val="14"/>
                <w:szCs w:val="14"/>
                <w:lang w:eastAsia="es-CO"/>
              </w:rPr>
            </w:pPr>
            <w:r w:rsidRPr="00192F7F">
              <w:rPr>
                <w:rFonts w:ascii="Times New Roman" w:hAnsi="Times New Roman"/>
                <w:sz w:val="14"/>
                <w:szCs w:val="14"/>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192F7F" w:rsidRDefault="00BD0F7D" w:rsidP="00BD0F7D">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5</w:t>
            </w:r>
            <w:r w:rsidRPr="00192F7F">
              <w:rPr>
                <w:rFonts w:ascii="Times New Roman" w:hAnsi="Times New Roman"/>
                <w:sz w:val="14"/>
                <w:szCs w:val="14"/>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 xml:space="preserve">Aparición de enfermedades de origen zoonótico, </w:t>
            </w:r>
            <w:proofErr w:type="spellStart"/>
            <w:r w:rsidRPr="00192F7F">
              <w:rPr>
                <w:rFonts w:ascii="Times New Roman" w:hAnsi="Times New Roman"/>
                <w:sz w:val="14"/>
                <w:szCs w:val="14"/>
                <w:lang w:eastAsia="es-CO"/>
              </w:rPr>
              <w:t>antropozoonótico</w:t>
            </w:r>
            <w:proofErr w:type="spellEnd"/>
            <w:r w:rsidRPr="00192F7F">
              <w:rPr>
                <w:rFonts w:ascii="Times New Roman" w:hAnsi="Times New Roman"/>
                <w:sz w:val="14"/>
                <w:szCs w:val="14"/>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Diseño e implementación de protocolos de bioseguridad, de un plan de manejo ambiental; Recurso humano especializado en el manejo sanitario.</w:t>
            </w:r>
          </w:p>
        </w:tc>
      </w:tr>
      <w:tr w:rsidR="00F15934" w:rsidRPr="00192F7F"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6</w:t>
            </w:r>
            <w:r w:rsidRPr="00192F7F">
              <w:rPr>
                <w:rFonts w:ascii="Times New Roman" w:hAnsi="Times New Roman"/>
                <w:sz w:val="14"/>
                <w:szCs w:val="14"/>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192F7F" w:rsidRDefault="00F15934"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192F7F"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7</w:t>
            </w:r>
            <w:r w:rsidRPr="00192F7F">
              <w:rPr>
                <w:rFonts w:ascii="Times New Roman" w:hAnsi="Times New Roman"/>
                <w:sz w:val="14"/>
                <w:szCs w:val="14"/>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Fondo de emergencias; Alternativas de autoabastecimiento.</w:t>
            </w:r>
          </w:p>
        </w:tc>
      </w:tr>
      <w:tr w:rsidR="00F15934" w:rsidRPr="00192F7F"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8</w:t>
            </w:r>
            <w:r w:rsidRPr="00192F7F">
              <w:rPr>
                <w:rFonts w:ascii="Times New Roman" w:hAnsi="Times New Roman"/>
                <w:sz w:val="14"/>
                <w:szCs w:val="14"/>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Implementación del protocolo de seguridad y riesgos laborales (fichas de riesgo de sustancias tóxicas, manejo de equipos); atención inmediata según procedimientos de la ARL.</w:t>
            </w:r>
          </w:p>
        </w:tc>
      </w:tr>
      <w:tr w:rsidR="00F15934" w:rsidRPr="00192F7F"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9</w:t>
            </w:r>
            <w:r w:rsidRPr="00192F7F">
              <w:rPr>
                <w:rFonts w:ascii="Times New Roman" w:hAnsi="Times New Roman"/>
                <w:sz w:val="14"/>
                <w:szCs w:val="14"/>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Implementación del protocolo de seguridad y riesgos laborales; atención inmediata según procedimientos de la ARL.</w:t>
            </w:r>
          </w:p>
        </w:tc>
      </w:tr>
      <w:tr w:rsidR="00F15934" w:rsidRPr="00192F7F"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10</w:t>
            </w:r>
            <w:r w:rsidRPr="00192F7F">
              <w:rPr>
                <w:rFonts w:ascii="Times New Roman" w:hAnsi="Times New Roman"/>
                <w:sz w:val="14"/>
                <w:szCs w:val="14"/>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Mortalidad o lesiones o afectaciones graves en el personal y los animales silvestres; Dificultades para la operación del personal; 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Mantenimiento preventivo; Buenas prácticas y manejo de equipos y elementos; Diseño e implementación de protocolos de manejo y atención de emergencias.</w:t>
            </w:r>
          </w:p>
        </w:tc>
      </w:tr>
      <w:tr w:rsidR="00F15934" w:rsidRPr="00192F7F"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lastRenderedPageBreak/>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w:t>
            </w:r>
            <w:r w:rsidR="00F15934" w:rsidRPr="00192F7F">
              <w:rPr>
                <w:rFonts w:ascii="Times New Roman" w:hAnsi="Times New Roman"/>
                <w:sz w:val="14"/>
                <w:szCs w:val="14"/>
                <w:lang w:eastAsia="es-CO"/>
              </w:rPr>
              <w:t>11</w:t>
            </w:r>
            <w:r w:rsidRPr="00192F7F">
              <w:rPr>
                <w:rFonts w:ascii="Times New Roman" w:hAnsi="Times New Roman"/>
                <w:sz w:val="14"/>
                <w:szCs w:val="14"/>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 xml:space="preserve">Circuito cerrado de televisión; Contratación de empresa de vigilancia 24/7; Seguimiento al debido manejo de la información por parte del personal contratado. </w:t>
            </w:r>
          </w:p>
        </w:tc>
      </w:tr>
      <w:tr w:rsidR="00F15934" w:rsidRPr="00192F7F"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R1</w:t>
            </w:r>
            <w:r w:rsidR="00F15934" w:rsidRPr="00192F7F">
              <w:rPr>
                <w:rFonts w:ascii="Times New Roman" w:hAnsi="Times New Roman"/>
                <w:sz w:val="14"/>
                <w:szCs w:val="14"/>
                <w:lang w:eastAsia="es-CO"/>
              </w:rPr>
              <w:t>2.</w:t>
            </w:r>
            <w:r w:rsidRPr="00192F7F">
              <w:rPr>
                <w:rFonts w:ascii="Times New Roman" w:hAnsi="Times New Roman"/>
                <w:sz w:val="14"/>
                <w:szCs w:val="14"/>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Garantizar adecuadas condiciones laborales para el personal operacional y administrativo; Fortalecimiento de canales de comunicación para prevención.</w:t>
            </w:r>
          </w:p>
        </w:tc>
      </w:tr>
      <w:tr w:rsidR="00F15934" w:rsidRPr="00192F7F"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R1</w:t>
            </w:r>
            <w:r w:rsidR="00F15934" w:rsidRPr="00192F7F">
              <w:rPr>
                <w:rFonts w:ascii="Times New Roman" w:hAnsi="Times New Roman"/>
                <w:sz w:val="14"/>
                <w:szCs w:val="14"/>
                <w:lang w:eastAsia="es-CO"/>
              </w:rPr>
              <w:t>3</w:t>
            </w:r>
            <w:r w:rsidRPr="00192F7F">
              <w:rPr>
                <w:rFonts w:ascii="Times New Roman" w:hAnsi="Times New Roman"/>
                <w:sz w:val="14"/>
                <w:szCs w:val="14"/>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Estricto control a la entrega de los expedientes. Revisión de los expedientes en el Archivo para verificar su integridad</w:t>
            </w:r>
          </w:p>
        </w:tc>
      </w:tr>
      <w:tr w:rsidR="00F15934" w:rsidRPr="00192F7F"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R1</w:t>
            </w:r>
            <w:r w:rsidR="00F15934" w:rsidRPr="00192F7F">
              <w:rPr>
                <w:rFonts w:ascii="Times New Roman" w:hAnsi="Times New Roman"/>
                <w:sz w:val="14"/>
                <w:szCs w:val="14"/>
                <w:lang w:eastAsia="es-CO"/>
              </w:rPr>
              <w:t>4</w:t>
            </w:r>
            <w:r w:rsidRPr="00192F7F">
              <w:rPr>
                <w:rFonts w:ascii="Times New Roman" w:hAnsi="Times New Roman"/>
                <w:sz w:val="14"/>
                <w:szCs w:val="14"/>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Disminuir los tiempos de entrega de los expedientes. Optimizar el proceso de búsqueda. Flexibilizar los horarios de entrega.</w:t>
            </w:r>
          </w:p>
        </w:tc>
      </w:tr>
      <w:tr w:rsidR="00F15934" w:rsidRPr="00192F7F"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R1</w:t>
            </w:r>
            <w:r w:rsidR="00F15934" w:rsidRPr="00192F7F">
              <w:rPr>
                <w:rFonts w:ascii="Times New Roman" w:hAnsi="Times New Roman"/>
                <w:sz w:val="14"/>
                <w:szCs w:val="14"/>
                <w:lang w:eastAsia="es-CO"/>
              </w:rPr>
              <w:t>5</w:t>
            </w:r>
            <w:r w:rsidRPr="00192F7F">
              <w:rPr>
                <w:rFonts w:ascii="Times New Roman" w:hAnsi="Times New Roman"/>
                <w:sz w:val="14"/>
                <w:szCs w:val="14"/>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Vincular inmediatamente los documentos relacionados con el expediente una vez son asignados al grupo o responsable a cargo.</w:t>
            </w:r>
          </w:p>
        </w:tc>
      </w:tr>
      <w:tr w:rsidR="00F15934" w:rsidRPr="00192F7F"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R1</w:t>
            </w:r>
            <w:r w:rsidR="00F15934" w:rsidRPr="00192F7F">
              <w:rPr>
                <w:rFonts w:ascii="Times New Roman" w:hAnsi="Times New Roman"/>
                <w:sz w:val="14"/>
                <w:szCs w:val="14"/>
                <w:lang w:eastAsia="es-CO"/>
              </w:rPr>
              <w:t>6</w:t>
            </w:r>
            <w:r w:rsidRPr="00192F7F">
              <w:rPr>
                <w:rFonts w:ascii="Times New Roman" w:hAnsi="Times New Roman"/>
                <w:sz w:val="14"/>
                <w:szCs w:val="14"/>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Capacitar a los Profesionales para que recopilen pruebas pertinentes e idóneas. Establecer varios mecanismos de recaudo probatorio.</w:t>
            </w:r>
          </w:p>
        </w:tc>
      </w:tr>
      <w:tr w:rsidR="00F15934" w:rsidRPr="00192F7F"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R1</w:t>
            </w:r>
            <w:r w:rsidR="00F15934" w:rsidRPr="00192F7F">
              <w:rPr>
                <w:rFonts w:ascii="Times New Roman" w:hAnsi="Times New Roman"/>
                <w:sz w:val="14"/>
                <w:szCs w:val="14"/>
                <w:lang w:eastAsia="es-CO"/>
              </w:rPr>
              <w:t>7</w:t>
            </w:r>
            <w:r w:rsidRPr="00192F7F">
              <w:rPr>
                <w:rFonts w:ascii="Times New Roman" w:hAnsi="Times New Roman"/>
                <w:sz w:val="14"/>
                <w:szCs w:val="14"/>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192F7F" w:rsidRDefault="00BD0F7D" w:rsidP="00896EAF">
            <w:pPr>
              <w:jc w:val="center"/>
              <w:rPr>
                <w:rFonts w:ascii="Times New Roman" w:hAnsi="Times New Roman"/>
                <w:sz w:val="14"/>
                <w:szCs w:val="14"/>
                <w:lang w:eastAsia="es-CO"/>
              </w:rPr>
            </w:pPr>
            <w:r w:rsidRPr="00192F7F">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77777777" w:rsidR="00BD0F7D" w:rsidRPr="00192F7F" w:rsidRDefault="00BD0F7D" w:rsidP="00896EAF">
            <w:pPr>
              <w:rPr>
                <w:rFonts w:ascii="Times New Roman" w:hAnsi="Times New Roman"/>
                <w:sz w:val="14"/>
                <w:szCs w:val="14"/>
                <w:lang w:eastAsia="es-CO"/>
              </w:rPr>
            </w:pPr>
            <w:r w:rsidRPr="00192F7F">
              <w:rPr>
                <w:rFonts w:ascii="Times New Roman" w:hAnsi="Times New Roman"/>
                <w:sz w:val="14"/>
                <w:szCs w:val="14"/>
                <w:lang w:eastAsia="es-CO"/>
              </w:rPr>
              <w:t xml:space="preserve">Concientizar a los Profesionales en Ética. Informar a la Oficina de Control Interno sobre los eventos de presunto soborno aceptado, para que inicie </w:t>
            </w:r>
            <w:proofErr w:type="gramStart"/>
            <w:r w:rsidRPr="00192F7F">
              <w:rPr>
                <w:rFonts w:ascii="Times New Roman" w:hAnsi="Times New Roman"/>
                <w:sz w:val="14"/>
                <w:szCs w:val="14"/>
                <w:lang w:eastAsia="es-CO"/>
              </w:rPr>
              <w:t>el  debido</w:t>
            </w:r>
            <w:proofErr w:type="gramEnd"/>
            <w:r w:rsidRPr="00192F7F">
              <w:rPr>
                <w:rFonts w:ascii="Times New Roman" w:hAnsi="Times New Roman"/>
                <w:sz w:val="14"/>
                <w:szCs w:val="14"/>
                <w:lang w:eastAsia="es-CO"/>
              </w:rPr>
              <w:t xml:space="preserve"> proceso </w:t>
            </w:r>
            <w:proofErr w:type="spellStart"/>
            <w:r w:rsidRPr="00192F7F">
              <w:rPr>
                <w:rFonts w:ascii="Times New Roman" w:hAnsi="Times New Roman"/>
                <w:sz w:val="14"/>
                <w:szCs w:val="14"/>
                <w:lang w:eastAsia="es-CO"/>
              </w:rPr>
              <w:t>discplinario</w:t>
            </w:r>
            <w:proofErr w:type="spellEnd"/>
            <w:r w:rsidRPr="00192F7F">
              <w:rPr>
                <w:rFonts w:ascii="Times New Roman" w:hAnsi="Times New Roman"/>
                <w:sz w:val="14"/>
                <w:szCs w:val="14"/>
                <w:lang w:eastAsia="es-CO"/>
              </w:rPr>
              <w:t xml:space="preserve">. Informar a las autoridades policivas de los casos de intento de soborno o presiones por parte de terceros. </w:t>
            </w:r>
          </w:p>
        </w:tc>
      </w:tr>
    </w:tbl>
    <w:p w14:paraId="1EF3EEBE" w14:textId="77777777" w:rsidR="00105D26" w:rsidRPr="00192F7F" w:rsidRDefault="00105D26" w:rsidP="00105D26">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lastRenderedPageBreak/>
        <w:t>2.2.13.2 Evaluación de riesgos</w:t>
      </w:r>
    </w:p>
    <w:p w14:paraId="724AB2A3" w14:textId="77777777" w:rsidR="001E425E" w:rsidRPr="00192F7F" w:rsidRDefault="001E425E" w:rsidP="00B76187">
      <w:pPr>
        <w:rPr>
          <w:rFonts w:ascii="Times New Roman" w:hAnsi="Times New Roman"/>
          <w:bCs/>
          <w:szCs w:val="24"/>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192F7F"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192F7F" w:rsidRDefault="00B76187" w:rsidP="00B76187">
            <w:pPr>
              <w:rPr>
                <w:rFonts w:ascii="Times New Roman" w:hAnsi="Times New Roman"/>
                <w:color w:val="FFFFFF"/>
                <w:sz w:val="20"/>
                <w:lang w:eastAsia="es-CO"/>
              </w:rPr>
            </w:pPr>
            <w:r w:rsidRPr="00192F7F">
              <w:rPr>
                <w:rFonts w:ascii="Times New Roman" w:hAnsi="Times New Roman"/>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192F7F" w:rsidRDefault="00B76187" w:rsidP="00B76187">
            <w:pPr>
              <w:rPr>
                <w:rFonts w:ascii="Times New Roman" w:hAnsi="Times New Roman"/>
                <w:color w:val="FFFFFF"/>
                <w:sz w:val="20"/>
                <w:lang w:eastAsia="es-CO"/>
              </w:rPr>
            </w:pPr>
            <w:r w:rsidRPr="00192F7F">
              <w:rPr>
                <w:rFonts w:ascii="Times New Roman" w:hAnsi="Times New Roman"/>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192F7F" w:rsidRDefault="00B76187" w:rsidP="00B76187">
            <w:pPr>
              <w:jc w:val="center"/>
              <w:rPr>
                <w:rFonts w:ascii="Times New Roman" w:hAnsi="Times New Roman"/>
                <w:b/>
                <w:bCs/>
                <w:sz w:val="20"/>
                <w:lang w:eastAsia="es-CO"/>
              </w:rPr>
            </w:pPr>
            <w:r w:rsidRPr="00192F7F">
              <w:rPr>
                <w:rFonts w:ascii="Times New Roman" w:hAnsi="Times New Roman"/>
                <w:b/>
                <w:bCs/>
                <w:sz w:val="20"/>
                <w:lang w:eastAsia="es-CO"/>
              </w:rPr>
              <w:t>IMPACTO</w:t>
            </w:r>
          </w:p>
        </w:tc>
      </w:tr>
      <w:tr w:rsidR="00B76187" w:rsidRPr="00192F7F"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192F7F" w:rsidRDefault="00B76187" w:rsidP="00B76187">
            <w:pPr>
              <w:rPr>
                <w:rFonts w:ascii="Times New Roman" w:hAnsi="Times New Roman"/>
                <w:color w:val="FFFFFF"/>
                <w:sz w:val="20"/>
                <w:lang w:eastAsia="es-CO"/>
              </w:rPr>
            </w:pPr>
            <w:r w:rsidRPr="00192F7F">
              <w:rPr>
                <w:rFonts w:ascii="Times New Roman" w:hAnsi="Times New Roman"/>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192F7F" w:rsidRDefault="00B76187" w:rsidP="00B76187">
            <w:pPr>
              <w:rPr>
                <w:rFonts w:ascii="Times New Roman" w:hAnsi="Times New Roman"/>
                <w:color w:val="FFFFFF"/>
                <w:sz w:val="20"/>
                <w:lang w:eastAsia="es-CO"/>
              </w:rPr>
            </w:pPr>
            <w:r w:rsidRPr="00192F7F">
              <w:rPr>
                <w:rFonts w:ascii="Times New Roman" w:hAnsi="Times New Roman"/>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CATASTRÓFICO</w:t>
            </w:r>
          </w:p>
        </w:tc>
      </w:tr>
      <w:tr w:rsidR="00B76187" w:rsidRPr="00192F7F"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192F7F" w:rsidRDefault="00B76187" w:rsidP="00B76187">
            <w:pPr>
              <w:jc w:val="center"/>
              <w:rPr>
                <w:rFonts w:ascii="Times New Roman" w:hAnsi="Times New Roman"/>
                <w:b/>
                <w:bCs/>
                <w:sz w:val="20"/>
                <w:lang w:eastAsia="es-CO"/>
              </w:rPr>
            </w:pPr>
            <w:r w:rsidRPr="00192F7F">
              <w:rPr>
                <w:rFonts w:ascii="Times New Roman" w:hAnsi="Times New Roman"/>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192F7F" w:rsidRDefault="00F15934" w:rsidP="00B76187">
            <w:pPr>
              <w:jc w:val="center"/>
              <w:rPr>
                <w:rFonts w:ascii="Times New Roman" w:hAnsi="Times New Roman"/>
                <w:sz w:val="16"/>
                <w:szCs w:val="16"/>
                <w:lang w:eastAsia="es-CO"/>
              </w:rPr>
            </w:pPr>
            <w:r w:rsidRPr="00192F7F">
              <w:rPr>
                <w:rFonts w:ascii="Times New Roman" w:hAnsi="Times New Roman"/>
                <w:sz w:val="16"/>
                <w:szCs w:val="16"/>
                <w:lang w:eastAsia="es-CO"/>
              </w:rPr>
              <w:t>R9</w:t>
            </w:r>
            <w:r w:rsidR="00B76187" w:rsidRPr="00192F7F">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r>
      <w:tr w:rsidR="00B76187" w:rsidRPr="00192F7F"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192F7F"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192F7F" w:rsidRDefault="00F15934" w:rsidP="00B76187">
            <w:pPr>
              <w:jc w:val="center"/>
              <w:rPr>
                <w:rFonts w:ascii="Times New Roman" w:hAnsi="Times New Roman"/>
                <w:sz w:val="16"/>
                <w:szCs w:val="16"/>
                <w:lang w:eastAsia="es-CO"/>
              </w:rPr>
            </w:pPr>
            <w:r w:rsidRPr="00192F7F">
              <w:rPr>
                <w:rFonts w:ascii="Times New Roman" w:hAnsi="Times New Roman"/>
                <w:sz w:val="16"/>
                <w:szCs w:val="16"/>
                <w:lang w:eastAsia="es-CO"/>
              </w:rPr>
              <w:t>R8</w:t>
            </w:r>
            <w:r w:rsidR="00B76187" w:rsidRPr="00192F7F">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192F7F" w:rsidRDefault="00F15934" w:rsidP="00B76187">
            <w:pPr>
              <w:jc w:val="center"/>
              <w:rPr>
                <w:rFonts w:ascii="Times New Roman" w:hAnsi="Times New Roman"/>
                <w:sz w:val="16"/>
                <w:szCs w:val="16"/>
                <w:lang w:eastAsia="es-CO"/>
              </w:rPr>
            </w:pPr>
            <w:r w:rsidRPr="00192F7F">
              <w:rPr>
                <w:rFonts w:ascii="Times New Roman" w:hAnsi="Times New Roman"/>
                <w:sz w:val="16"/>
                <w:szCs w:val="16"/>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192F7F" w:rsidRDefault="00F15934" w:rsidP="00B76187">
            <w:pPr>
              <w:jc w:val="center"/>
              <w:rPr>
                <w:rFonts w:ascii="Times New Roman" w:hAnsi="Times New Roman"/>
                <w:sz w:val="16"/>
                <w:szCs w:val="16"/>
                <w:lang w:eastAsia="es-CO"/>
              </w:rPr>
            </w:pPr>
            <w:r w:rsidRPr="00192F7F">
              <w:rPr>
                <w:rFonts w:ascii="Times New Roman" w:hAnsi="Times New Roman"/>
                <w:sz w:val="16"/>
                <w:szCs w:val="16"/>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192F7F" w:rsidRDefault="00B76187" w:rsidP="00B76187">
            <w:pPr>
              <w:jc w:val="center"/>
              <w:rPr>
                <w:rFonts w:ascii="Times New Roman" w:hAnsi="Times New Roman"/>
                <w:sz w:val="16"/>
                <w:szCs w:val="16"/>
                <w:lang w:eastAsia="es-CO"/>
              </w:rPr>
            </w:pPr>
          </w:p>
        </w:tc>
      </w:tr>
      <w:tr w:rsidR="00B76187" w:rsidRPr="00192F7F"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192F7F"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192F7F" w:rsidRDefault="00F15934" w:rsidP="00B76187">
            <w:pPr>
              <w:jc w:val="center"/>
              <w:rPr>
                <w:rFonts w:ascii="Times New Roman" w:hAnsi="Times New Roman"/>
                <w:sz w:val="16"/>
                <w:szCs w:val="16"/>
                <w:lang w:eastAsia="es-CO"/>
              </w:rPr>
            </w:pPr>
            <w:r w:rsidRPr="00192F7F">
              <w:rPr>
                <w:rFonts w:ascii="Times New Roman" w:hAnsi="Times New Roman"/>
                <w:sz w:val="16"/>
                <w:szCs w:val="16"/>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192F7F" w:rsidRDefault="00F15934" w:rsidP="00B76187">
            <w:pPr>
              <w:jc w:val="center"/>
              <w:rPr>
                <w:rFonts w:ascii="Times New Roman" w:hAnsi="Times New Roman"/>
                <w:bCs/>
                <w:sz w:val="16"/>
                <w:szCs w:val="16"/>
                <w:lang w:eastAsia="es-CO"/>
              </w:rPr>
            </w:pPr>
            <w:r w:rsidRPr="00192F7F">
              <w:rPr>
                <w:rFonts w:ascii="Times New Roman" w:hAnsi="Times New Roman"/>
                <w:bCs/>
                <w:sz w:val="16"/>
                <w:szCs w:val="16"/>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192F7F" w:rsidRDefault="00F15934" w:rsidP="00B76187">
            <w:pPr>
              <w:jc w:val="center"/>
              <w:rPr>
                <w:rFonts w:ascii="Times New Roman" w:hAnsi="Times New Roman"/>
                <w:sz w:val="16"/>
                <w:szCs w:val="16"/>
                <w:lang w:eastAsia="es-CO"/>
              </w:rPr>
            </w:pPr>
            <w:r w:rsidRPr="00192F7F">
              <w:rPr>
                <w:rFonts w:ascii="Times New Roman" w:hAnsi="Times New Roman"/>
                <w:sz w:val="16"/>
                <w:szCs w:val="16"/>
                <w:lang w:eastAsia="es-CO"/>
              </w:rPr>
              <w:t>R13</w:t>
            </w:r>
          </w:p>
        </w:tc>
      </w:tr>
      <w:tr w:rsidR="00B76187" w:rsidRPr="00192F7F"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192F7F"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192F7F" w:rsidRDefault="00F15934" w:rsidP="00B76187">
            <w:pPr>
              <w:jc w:val="center"/>
              <w:rPr>
                <w:rFonts w:ascii="Times New Roman" w:hAnsi="Times New Roman"/>
                <w:sz w:val="16"/>
                <w:szCs w:val="16"/>
                <w:lang w:eastAsia="es-CO"/>
              </w:rPr>
            </w:pPr>
            <w:r w:rsidRPr="00192F7F">
              <w:rPr>
                <w:rFonts w:ascii="Times New Roman" w:hAnsi="Times New Roman"/>
                <w:sz w:val="16"/>
                <w:szCs w:val="16"/>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192F7F" w:rsidRDefault="00F15934" w:rsidP="00B76187">
            <w:pPr>
              <w:jc w:val="center"/>
              <w:rPr>
                <w:rFonts w:ascii="Times New Roman" w:hAnsi="Times New Roman"/>
                <w:bCs/>
                <w:sz w:val="16"/>
                <w:szCs w:val="16"/>
                <w:lang w:eastAsia="es-CO"/>
              </w:rPr>
            </w:pPr>
            <w:r w:rsidRPr="00192F7F">
              <w:rPr>
                <w:rFonts w:ascii="Times New Roman" w:hAnsi="Times New Roman"/>
                <w:bCs/>
                <w:sz w:val="16"/>
                <w:szCs w:val="16"/>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192F7F" w:rsidRDefault="00B76187" w:rsidP="00B76187">
            <w:pPr>
              <w:jc w:val="center"/>
              <w:rPr>
                <w:rFonts w:ascii="Times New Roman" w:hAnsi="Times New Roman"/>
                <w:sz w:val="16"/>
                <w:szCs w:val="16"/>
                <w:lang w:eastAsia="es-CO"/>
              </w:rPr>
            </w:pPr>
          </w:p>
        </w:tc>
      </w:tr>
      <w:tr w:rsidR="00B76187" w:rsidRPr="00192F7F"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192F7F" w:rsidRDefault="00B76187" w:rsidP="00B76187">
            <w:pPr>
              <w:rPr>
                <w:rFonts w:ascii="Times New Roman" w:hAnsi="Times New Roman"/>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192F7F" w:rsidRDefault="00B76187" w:rsidP="00B76187">
            <w:pPr>
              <w:jc w:val="center"/>
              <w:rPr>
                <w:rFonts w:ascii="Times New Roman" w:hAnsi="Times New Roman"/>
                <w:sz w:val="18"/>
                <w:lang w:eastAsia="es-CO"/>
              </w:rPr>
            </w:pPr>
            <w:r w:rsidRPr="00192F7F">
              <w:rPr>
                <w:rFonts w:ascii="Times New Roman" w:hAnsi="Times New Roman"/>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192F7F" w:rsidRDefault="00B76187" w:rsidP="00B76187">
            <w:pPr>
              <w:jc w:val="center"/>
              <w:rPr>
                <w:rFonts w:ascii="Times New Roman" w:hAnsi="Times New Roman"/>
                <w:sz w:val="16"/>
                <w:szCs w:val="16"/>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192F7F" w:rsidRDefault="00B76187" w:rsidP="00B76187">
            <w:pPr>
              <w:jc w:val="center"/>
              <w:rPr>
                <w:rFonts w:ascii="Times New Roman" w:hAnsi="Times New Roman"/>
                <w:sz w:val="16"/>
                <w:szCs w:val="16"/>
                <w:lang w:eastAsia="es-CO"/>
              </w:rPr>
            </w:pPr>
            <w:r w:rsidRPr="00192F7F">
              <w:rPr>
                <w:rFonts w:ascii="Times New Roman" w:hAnsi="Times New Roman"/>
                <w:sz w:val="16"/>
                <w:szCs w:val="16"/>
                <w:lang w:eastAsia="es-CO"/>
              </w:rPr>
              <w:t> </w:t>
            </w:r>
          </w:p>
        </w:tc>
      </w:tr>
    </w:tbl>
    <w:p w14:paraId="7E031711" w14:textId="77777777" w:rsidR="00105D26" w:rsidRPr="00192F7F" w:rsidRDefault="00105D26" w:rsidP="00105D26">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 xml:space="preserve">2.2.14 Ingresos y beneficios </w:t>
      </w:r>
    </w:p>
    <w:p w14:paraId="3E0DFE57" w14:textId="77777777" w:rsidR="00105D26" w:rsidRPr="00192F7F" w:rsidRDefault="00105D26" w:rsidP="00105D26">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 xml:space="preserve">2.2.14.1 Ingresos </w:t>
      </w:r>
    </w:p>
    <w:p w14:paraId="5D24E694" w14:textId="41A05E66" w:rsidR="00EA5D62" w:rsidRPr="00192F7F" w:rsidRDefault="00EA5D62" w:rsidP="00EA5D62">
      <w:pPr>
        <w:pBdr>
          <w:top w:val="nil"/>
          <w:left w:val="nil"/>
          <w:bottom w:val="nil"/>
          <w:right w:val="nil"/>
          <w:between w:val="nil"/>
        </w:pBdr>
        <w:tabs>
          <w:tab w:val="center" w:pos="4252"/>
          <w:tab w:val="right" w:pos="8504"/>
        </w:tabs>
        <w:rPr>
          <w:rFonts w:ascii="Times New Roman" w:hAnsi="Times New Roman"/>
          <w:b/>
          <w:color w:val="000000"/>
          <w:sz w:val="28"/>
          <w:szCs w:val="22"/>
        </w:rPr>
      </w:pPr>
    </w:p>
    <w:p w14:paraId="40523BB5" w14:textId="6DF4AE79" w:rsidR="00EA5D62" w:rsidRPr="00192F7F" w:rsidRDefault="00EA5D62" w:rsidP="00EA5D62">
      <w:pPr>
        <w:pBdr>
          <w:top w:val="nil"/>
          <w:left w:val="nil"/>
          <w:bottom w:val="nil"/>
          <w:right w:val="nil"/>
          <w:between w:val="nil"/>
        </w:pBdr>
        <w:tabs>
          <w:tab w:val="center" w:pos="4252"/>
          <w:tab w:val="right" w:pos="8504"/>
        </w:tabs>
        <w:rPr>
          <w:rFonts w:ascii="Times New Roman" w:hAnsi="Times New Roman"/>
          <w:bCs/>
          <w:color w:val="000000"/>
        </w:rPr>
      </w:pPr>
      <w:r w:rsidRPr="00192F7F">
        <w:rPr>
          <w:rFonts w:ascii="Times New Roman" w:hAnsi="Times New Roman"/>
          <w:bCs/>
          <w:color w:val="000000"/>
        </w:rPr>
        <w:t>No Aplica.</w:t>
      </w:r>
    </w:p>
    <w:p w14:paraId="5832D84A" w14:textId="3596E131" w:rsidR="00F42B75" w:rsidRPr="00192F7F" w:rsidRDefault="00105D26" w:rsidP="006A192D">
      <w:pPr>
        <w:keepNext/>
        <w:keepLines/>
        <w:spacing w:before="240" w:after="40"/>
        <w:ind w:left="709" w:hanging="142"/>
        <w:outlineLvl w:val="3"/>
        <w:rPr>
          <w:rFonts w:ascii="Times New Roman" w:hAnsi="Times New Roman"/>
          <w:b/>
          <w:sz w:val="28"/>
          <w:szCs w:val="24"/>
        </w:rPr>
      </w:pPr>
      <w:r w:rsidRPr="00192F7F">
        <w:rPr>
          <w:rFonts w:ascii="Times New Roman" w:hAnsi="Times New Roman"/>
          <w:b/>
          <w:sz w:val="28"/>
          <w:szCs w:val="24"/>
        </w:rPr>
        <w:t>2.2.14.2 Beneficios Económicos y Sociales.</w:t>
      </w:r>
    </w:p>
    <w:p w14:paraId="5B80BAD8" w14:textId="77777777" w:rsidR="00153F79" w:rsidRPr="00192F7F" w:rsidRDefault="00153F79" w:rsidP="00153F79">
      <w:pPr>
        <w:contextualSpacing/>
        <w:jc w:val="left"/>
        <w:rPr>
          <w:rFonts w:ascii="Times New Roman" w:hAnsi="Times New Roman"/>
          <w:b/>
          <w:sz w:val="16"/>
          <w:szCs w:val="16"/>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192F7F"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192F7F" w:rsidRDefault="00153F79" w:rsidP="00896EAF">
            <w:pPr>
              <w:jc w:val="center"/>
              <w:outlineLvl w:val="0"/>
              <w:rPr>
                <w:rFonts w:ascii="Times New Roman" w:hAnsi="Times New Roman"/>
                <w:b/>
                <w:bCs/>
                <w:color w:val="FFFFFF" w:themeColor="background1"/>
                <w:sz w:val="16"/>
                <w:szCs w:val="16"/>
                <w:lang w:eastAsia="es-CO"/>
              </w:rPr>
            </w:pPr>
            <w:proofErr w:type="spellStart"/>
            <w:r w:rsidRPr="00192F7F">
              <w:rPr>
                <w:rFonts w:ascii="Times New Roman" w:hAnsi="Times New Roman"/>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192F7F" w:rsidRDefault="00153F79" w:rsidP="00896EAF">
            <w:pPr>
              <w:jc w:val="center"/>
              <w:outlineLvl w:val="0"/>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192F7F" w:rsidRDefault="00153F79" w:rsidP="00896EAF">
            <w:pPr>
              <w:jc w:val="center"/>
              <w:outlineLvl w:val="0"/>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192F7F" w:rsidRDefault="00153F79" w:rsidP="00896EAF">
            <w:pPr>
              <w:jc w:val="center"/>
              <w:outlineLvl w:val="0"/>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DESCRIPCIÓN</w:t>
            </w:r>
          </w:p>
        </w:tc>
      </w:tr>
      <w:tr w:rsidR="00E2545C" w:rsidRPr="00192F7F"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192F7F" w:rsidRDefault="00153F79" w:rsidP="00896EAF">
            <w:pPr>
              <w:jc w:val="center"/>
              <w:outlineLvl w:val="0"/>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192F7F" w:rsidRDefault="00153F79" w:rsidP="00896EAF">
            <w:pPr>
              <w:jc w:val="center"/>
              <w:outlineLvl w:val="0"/>
              <w:rPr>
                <w:rFonts w:ascii="Times New Roman" w:hAnsi="Times New Roman"/>
                <w:sz w:val="16"/>
                <w:szCs w:val="16"/>
                <w:lang w:eastAsia="es-CO"/>
              </w:rPr>
            </w:pPr>
            <w:r w:rsidRPr="00192F7F">
              <w:rPr>
                <w:rFonts w:ascii="Times New Roman" w:hAnsi="Times New Roman"/>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192F7F" w:rsidRDefault="00153F79" w:rsidP="00896EAF">
            <w:pPr>
              <w:outlineLvl w:val="0"/>
              <w:rPr>
                <w:rFonts w:ascii="Times New Roman" w:hAnsi="Times New Roman"/>
                <w:sz w:val="16"/>
                <w:szCs w:val="16"/>
                <w:lang w:eastAsia="es-CO"/>
              </w:rPr>
            </w:pPr>
            <w:r w:rsidRPr="00192F7F">
              <w:rPr>
                <w:rFonts w:ascii="Times New Roman" w:hAnsi="Times New Roman"/>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192F7F"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192F7F" w:rsidRDefault="00153F79" w:rsidP="00896EAF">
            <w:pPr>
              <w:jc w:val="center"/>
              <w:outlineLvl w:val="0"/>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192F7F" w:rsidRDefault="00153F79" w:rsidP="00896EAF">
            <w:pPr>
              <w:outlineLvl w:val="0"/>
              <w:rPr>
                <w:rFonts w:ascii="Times New Roman" w:hAnsi="Times New Roman"/>
                <w:sz w:val="16"/>
                <w:szCs w:val="16"/>
                <w:lang w:eastAsia="es-CO"/>
              </w:rPr>
            </w:pPr>
            <w:r w:rsidRPr="00192F7F">
              <w:rPr>
                <w:rFonts w:ascii="Times New Roman" w:hAnsi="Times New Roman"/>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192F7F"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192F7F" w:rsidRDefault="00153F79" w:rsidP="00896EAF">
            <w:pPr>
              <w:jc w:val="center"/>
              <w:outlineLvl w:val="0"/>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lastRenderedPageBreak/>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192F7F" w:rsidRDefault="00153F79" w:rsidP="00896EAF">
            <w:pPr>
              <w:outlineLvl w:val="0"/>
              <w:rPr>
                <w:rFonts w:ascii="Times New Roman" w:hAnsi="Times New Roman"/>
                <w:sz w:val="16"/>
                <w:szCs w:val="16"/>
                <w:lang w:eastAsia="es-CO"/>
              </w:rPr>
            </w:pPr>
            <w:r w:rsidRPr="00192F7F">
              <w:rPr>
                <w:rFonts w:ascii="Times New Roman" w:hAnsi="Times New Roman"/>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192F7F"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192F7F" w:rsidRDefault="00153F79" w:rsidP="00896EAF">
            <w:pPr>
              <w:jc w:val="center"/>
              <w:outlineLvl w:val="0"/>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 xml:space="preserve">13.923 </w:t>
            </w:r>
            <w:proofErr w:type="gramStart"/>
            <w:r w:rsidRPr="00192F7F">
              <w:rPr>
                <w:rFonts w:ascii="Times New Roman" w:hAnsi="Times New Roman"/>
                <w:color w:val="000000"/>
                <w:sz w:val="16"/>
                <w:szCs w:val="16"/>
                <w:lang w:eastAsia="es-CO"/>
              </w:rPr>
              <w:t>personas  capacitadas</w:t>
            </w:r>
            <w:proofErr w:type="gramEnd"/>
            <w:r w:rsidRPr="00192F7F">
              <w:rPr>
                <w:rFonts w:ascii="Times New Roman" w:hAnsi="Times New Roman"/>
                <w:color w:val="000000"/>
                <w:sz w:val="16"/>
                <w:szCs w:val="16"/>
                <w:lang w:eastAsia="es-CO"/>
              </w:rPr>
              <w:t xml:space="preserve">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192F7F" w:rsidRDefault="00153F79" w:rsidP="00896EAF">
            <w:pPr>
              <w:outlineLvl w:val="0"/>
              <w:rPr>
                <w:rFonts w:ascii="Times New Roman" w:hAnsi="Times New Roman"/>
                <w:sz w:val="16"/>
                <w:szCs w:val="16"/>
                <w:lang w:eastAsia="es-CO"/>
              </w:rPr>
            </w:pPr>
            <w:r w:rsidRPr="00192F7F">
              <w:rPr>
                <w:rFonts w:ascii="Times New Roman" w:hAnsi="Times New Roman"/>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192F7F"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192F7F" w:rsidRDefault="00153F79" w:rsidP="00896EAF">
            <w:pPr>
              <w:jc w:val="center"/>
              <w:outlineLvl w:val="0"/>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192F7F" w:rsidRDefault="00153F79" w:rsidP="00896EAF">
            <w:pPr>
              <w:outlineLvl w:val="0"/>
              <w:rPr>
                <w:rFonts w:ascii="Times New Roman" w:hAnsi="Times New Roman"/>
                <w:sz w:val="16"/>
                <w:szCs w:val="16"/>
                <w:lang w:eastAsia="es-CO"/>
              </w:rPr>
            </w:pPr>
            <w:r w:rsidRPr="00192F7F">
              <w:rPr>
                <w:rFonts w:ascii="Times New Roman" w:hAnsi="Times New Roman"/>
                <w:sz w:val="16"/>
                <w:szCs w:val="16"/>
                <w:lang w:eastAsia="es-CO"/>
              </w:rPr>
              <w:t xml:space="preserve">Entre agosto de 2010 y febrero de 2016, la tasa de morbilidad promedio en el CRRFFS fue de 1,70 +/- 1,40 % en relación con los animales ingresados a este. Es importante </w:t>
            </w:r>
            <w:proofErr w:type="gramStart"/>
            <w:r w:rsidRPr="00192F7F">
              <w:rPr>
                <w:rFonts w:ascii="Times New Roman" w:hAnsi="Times New Roman"/>
                <w:sz w:val="16"/>
                <w:szCs w:val="16"/>
                <w:lang w:eastAsia="es-CO"/>
              </w:rPr>
              <w:t>que</w:t>
            </w:r>
            <w:proofErr w:type="gramEnd"/>
            <w:r w:rsidRPr="00192F7F">
              <w:rPr>
                <w:rFonts w:ascii="Times New Roman" w:hAnsi="Times New Roman"/>
                <w:sz w:val="16"/>
                <w:szCs w:val="16"/>
                <w:lang w:eastAsia="es-CO"/>
              </w:rPr>
              <w:t xml:space="preserve"> como resultado de una buena gestión en la atención, este indicador logre reducirse y acercarse a los valores obtenidos en ese periodo de tiempo. </w:t>
            </w:r>
          </w:p>
        </w:tc>
      </w:tr>
      <w:tr w:rsidR="00E2545C" w:rsidRPr="00192F7F"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192F7F" w:rsidRDefault="00153F79" w:rsidP="00896EAF">
            <w:pPr>
              <w:jc w:val="center"/>
              <w:outlineLvl w:val="0"/>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192F7F" w:rsidRDefault="00153F79" w:rsidP="00896EAF">
            <w:pPr>
              <w:outlineLvl w:val="0"/>
              <w:rPr>
                <w:rFonts w:ascii="Times New Roman" w:hAnsi="Times New Roman"/>
                <w:sz w:val="16"/>
                <w:szCs w:val="16"/>
                <w:lang w:eastAsia="es-CO"/>
              </w:rPr>
            </w:pPr>
            <w:r w:rsidRPr="00192F7F">
              <w:rPr>
                <w:rFonts w:ascii="Times New Roman" w:hAnsi="Times New Roman"/>
                <w:sz w:val="16"/>
                <w:szCs w:val="16"/>
                <w:lang w:eastAsia="es-CO"/>
              </w:rPr>
              <w:t xml:space="preserve">Entre agosto de 2010 y febrero de 2016, la tasa de mortalidad promedio en el CRRFFS fue de 6,08 +/- 1,84 % en relación con los animales ingresados a este. Es importante </w:t>
            </w:r>
            <w:proofErr w:type="gramStart"/>
            <w:r w:rsidRPr="00192F7F">
              <w:rPr>
                <w:rFonts w:ascii="Times New Roman" w:hAnsi="Times New Roman"/>
                <w:sz w:val="16"/>
                <w:szCs w:val="16"/>
                <w:lang w:eastAsia="es-CO"/>
              </w:rPr>
              <w:t>que</w:t>
            </w:r>
            <w:proofErr w:type="gramEnd"/>
            <w:r w:rsidRPr="00192F7F">
              <w:rPr>
                <w:rFonts w:ascii="Times New Roman" w:hAnsi="Times New Roman"/>
                <w:sz w:val="16"/>
                <w:szCs w:val="16"/>
                <w:lang w:eastAsia="es-CO"/>
              </w:rPr>
              <w:t xml:space="preserve"> como resultado de una buena gestión en la atención, este indicador logre reducirse y acercarse a los valores obtenidos en ese periodo de tiempo. </w:t>
            </w:r>
          </w:p>
        </w:tc>
      </w:tr>
      <w:tr w:rsidR="00E2545C" w:rsidRPr="00192F7F"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192F7F" w:rsidRDefault="00153F79" w:rsidP="00896EAF">
            <w:pPr>
              <w:jc w:val="center"/>
              <w:outlineLvl w:val="0"/>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192F7F" w:rsidRDefault="00153F79" w:rsidP="00896EAF">
            <w:pPr>
              <w:jc w:val="center"/>
              <w:outlineLvl w:val="0"/>
              <w:rPr>
                <w:rFonts w:ascii="Times New Roman" w:hAnsi="Times New Roman"/>
                <w:color w:val="000000"/>
                <w:sz w:val="16"/>
                <w:szCs w:val="16"/>
                <w:lang w:eastAsia="es-CO"/>
              </w:rPr>
            </w:pPr>
            <w:r w:rsidRPr="00192F7F">
              <w:rPr>
                <w:rFonts w:ascii="Times New Roman" w:hAnsi="Times New Roman"/>
                <w:color w:val="000000"/>
                <w:sz w:val="16"/>
                <w:szCs w:val="16"/>
                <w:lang w:eastAsia="es-CO"/>
              </w:rPr>
              <w:t>Valor en el mercado de las pieles de Babilla (</w:t>
            </w:r>
            <w:proofErr w:type="spellStart"/>
            <w:r w:rsidRPr="00192F7F">
              <w:rPr>
                <w:rFonts w:ascii="Times New Roman" w:hAnsi="Times New Roman"/>
                <w:color w:val="000000"/>
                <w:sz w:val="16"/>
                <w:szCs w:val="16"/>
                <w:lang w:eastAsia="es-CO"/>
              </w:rPr>
              <w:t>Cayman</w:t>
            </w:r>
            <w:proofErr w:type="spellEnd"/>
            <w:r w:rsidRPr="00192F7F">
              <w:rPr>
                <w:rFonts w:ascii="Times New Roman" w:hAnsi="Times New Roman"/>
                <w:color w:val="000000"/>
                <w:sz w:val="16"/>
                <w:szCs w:val="16"/>
                <w:lang w:eastAsia="es-CO"/>
              </w:rPr>
              <w:t xml:space="preserve"> </w:t>
            </w:r>
            <w:proofErr w:type="spellStart"/>
            <w:r w:rsidRPr="00192F7F">
              <w:rPr>
                <w:rFonts w:ascii="Times New Roman" w:hAnsi="Times New Roman"/>
                <w:color w:val="000000"/>
                <w:sz w:val="16"/>
                <w:szCs w:val="16"/>
                <w:lang w:eastAsia="es-CO"/>
              </w:rPr>
              <w:t>crocodylus</w:t>
            </w:r>
            <w:proofErr w:type="spellEnd"/>
            <w:r w:rsidRPr="00192F7F">
              <w:rPr>
                <w:rFonts w:ascii="Times New Roman" w:hAnsi="Times New Roman"/>
                <w:color w:val="000000"/>
                <w:sz w:val="16"/>
                <w:szCs w:val="16"/>
                <w:lang w:eastAsia="es-CO"/>
              </w:rPr>
              <w:t xml:space="preserve"> </w:t>
            </w:r>
            <w:proofErr w:type="spellStart"/>
            <w:r w:rsidRPr="00192F7F">
              <w:rPr>
                <w:rFonts w:ascii="Times New Roman" w:hAnsi="Times New Roman"/>
                <w:color w:val="000000"/>
                <w:sz w:val="16"/>
                <w:szCs w:val="16"/>
                <w:lang w:eastAsia="es-CO"/>
              </w:rPr>
              <w:t>fuscus</w:t>
            </w:r>
            <w:proofErr w:type="spellEnd"/>
            <w:r w:rsidRPr="00192F7F">
              <w:rPr>
                <w:rFonts w:ascii="Times New Roman" w:hAnsi="Times New Roman"/>
                <w:color w:val="000000"/>
                <w:sz w:val="16"/>
                <w:szCs w:val="16"/>
                <w:lang w:eastAsia="es-CO"/>
              </w:rPr>
              <w:t>) y Caimán aguja (</w:t>
            </w:r>
            <w:proofErr w:type="spellStart"/>
            <w:r w:rsidRPr="00192F7F">
              <w:rPr>
                <w:rFonts w:ascii="Times New Roman" w:hAnsi="Times New Roman"/>
                <w:color w:val="000000"/>
                <w:sz w:val="16"/>
                <w:szCs w:val="16"/>
                <w:lang w:eastAsia="es-CO"/>
              </w:rPr>
              <w:t>Crocodylus</w:t>
            </w:r>
            <w:proofErr w:type="spellEnd"/>
            <w:r w:rsidRPr="00192F7F">
              <w:rPr>
                <w:rFonts w:ascii="Times New Roman" w:hAnsi="Times New Roman"/>
                <w:color w:val="000000"/>
                <w:sz w:val="16"/>
                <w:szCs w:val="16"/>
                <w:lang w:eastAsia="es-CO"/>
              </w:rPr>
              <w:t xml:space="preserve"> </w:t>
            </w:r>
            <w:proofErr w:type="spellStart"/>
            <w:r w:rsidRPr="00192F7F">
              <w:rPr>
                <w:rFonts w:ascii="Times New Roman" w:hAnsi="Times New Roman"/>
                <w:color w:val="000000"/>
                <w:sz w:val="16"/>
                <w:szCs w:val="16"/>
                <w:lang w:eastAsia="es-CO"/>
              </w:rPr>
              <w:t>acutus</w:t>
            </w:r>
            <w:proofErr w:type="spellEnd"/>
            <w:r w:rsidRPr="00192F7F">
              <w:rPr>
                <w:rFonts w:ascii="Times New Roman" w:hAnsi="Times New Roman"/>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192F7F" w:rsidRDefault="00153F79" w:rsidP="00896EAF">
            <w:pPr>
              <w:outlineLvl w:val="0"/>
              <w:rPr>
                <w:rFonts w:ascii="Times New Roman" w:hAnsi="Times New Roman"/>
                <w:sz w:val="16"/>
                <w:szCs w:val="16"/>
                <w:lang w:eastAsia="es-CO"/>
              </w:rPr>
            </w:pPr>
            <w:r w:rsidRPr="00192F7F">
              <w:rPr>
                <w:rFonts w:ascii="Times New Roman" w:hAnsi="Times New Roman"/>
                <w:sz w:val="16"/>
                <w:szCs w:val="16"/>
                <w:lang w:eastAsia="es-CO"/>
              </w:rPr>
              <w:t>Corresponde al valor en el mercado de las pieles de Babilla (</w:t>
            </w:r>
            <w:proofErr w:type="spellStart"/>
            <w:r w:rsidRPr="00192F7F">
              <w:rPr>
                <w:rFonts w:ascii="Times New Roman" w:hAnsi="Times New Roman"/>
                <w:sz w:val="16"/>
                <w:szCs w:val="16"/>
                <w:lang w:eastAsia="es-CO"/>
              </w:rPr>
              <w:t>Cayman</w:t>
            </w:r>
            <w:proofErr w:type="spellEnd"/>
            <w:r w:rsidRPr="00192F7F">
              <w:rPr>
                <w:rFonts w:ascii="Times New Roman" w:hAnsi="Times New Roman"/>
                <w:sz w:val="16"/>
                <w:szCs w:val="16"/>
                <w:lang w:eastAsia="es-CO"/>
              </w:rPr>
              <w:t xml:space="preserve"> </w:t>
            </w:r>
            <w:proofErr w:type="spellStart"/>
            <w:r w:rsidRPr="00192F7F">
              <w:rPr>
                <w:rFonts w:ascii="Times New Roman" w:hAnsi="Times New Roman"/>
                <w:sz w:val="16"/>
                <w:szCs w:val="16"/>
                <w:lang w:eastAsia="es-CO"/>
              </w:rPr>
              <w:t>crocodylus</w:t>
            </w:r>
            <w:proofErr w:type="spellEnd"/>
            <w:r w:rsidRPr="00192F7F">
              <w:rPr>
                <w:rFonts w:ascii="Times New Roman" w:hAnsi="Times New Roman"/>
                <w:sz w:val="16"/>
                <w:szCs w:val="16"/>
                <w:lang w:eastAsia="es-CO"/>
              </w:rPr>
              <w:t xml:space="preserve"> </w:t>
            </w:r>
            <w:proofErr w:type="spellStart"/>
            <w:r w:rsidRPr="00192F7F">
              <w:rPr>
                <w:rFonts w:ascii="Times New Roman" w:hAnsi="Times New Roman"/>
                <w:sz w:val="16"/>
                <w:szCs w:val="16"/>
                <w:lang w:eastAsia="es-CO"/>
              </w:rPr>
              <w:t>fuscus</w:t>
            </w:r>
            <w:proofErr w:type="spellEnd"/>
            <w:r w:rsidRPr="00192F7F">
              <w:rPr>
                <w:rFonts w:ascii="Times New Roman" w:hAnsi="Times New Roman"/>
                <w:sz w:val="16"/>
                <w:szCs w:val="16"/>
                <w:lang w:eastAsia="es-CO"/>
              </w:rPr>
              <w:t>) y Caimán aguja (</w:t>
            </w:r>
            <w:proofErr w:type="spellStart"/>
            <w:r w:rsidRPr="00192F7F">
              <w:rPr>
                <w:rFonts w:ascii="Times New Roman" w:hAnsi="Times New Roman"/>
                <w:sz w:val="16"/>
                <w:szCs w:val="16"/>
                <w:lang w:eastAsia="es-CO"/>
              </w:rPr>
              <w:t>Crocodylus</w:t>
            </w:r>
            <w:proofErr w:type="spellEnd"/>
            <w:r w:rsidRPr="00192F7F">
              <w:rPr>
                <w:rFonts w:ascii="Times New Roman" w:hAnsi="Times New Roman"/>
                <w:sz w:val="16"/>
                <w:szCs w:val="16"/>
                <w:lang w:eastAsia="es-CO"/>
              </w:rPr>
              <w:t xml:space="preserve"> </w:t>
            </w:r>
            <w:proofErr w:type="spellStart"/>
            <w:r w:rsidRPr="00192F7F">
              <w:rPr>
                <w:rFonts w:ascii="Times New Roman" w:hAnsi="Times New Roman"/>
                <w:sz w:val="16"/>
                <w:szCs w:val="16"/>
                <w:lang w:eastAsia="es-CO"/>
              </w:rPr>
              <w:t>acutus</w:t>
            </w:r>
            <w:proofErr w:type="spellEnd"/>
            <w:r w:rsidRPr="00192F7F">
              <w:rPr>
                <w:rFonts w:ascii="Times New Roman" w:hAnsi="Times New Roman"/>
                <w:sz w:val="16"/>
                <w:szCs w:val="16"/>
                <w:lang w:eastAsia="es-CO"/>
              </w:rPr>
              <w:t xml:space="preserve">) que se presume van a ser objeto de control por la SDA. Los valores se proyectan con base en las cantidades verificadas durante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192F7F">
              <w:rPr>
                <w:rFonts w:ascii="Times New Roman" w:hAnsi="Times New Roman"/>
                <w:sz w:val="16"/>
                <w:szCs w:val="16"/>
                <w:lang w:eastAsia="es-CO"/>
              </w:rPr>
              <w:t>zoocría</w:t>
            </w:r>
            <w:proofErr w:type="spellEnd"/>
            <w:r w:rsidRPr="00192F7F">
              <w:rPr>
                <w:rFonts w:ascii="Times New Roman" w:hAnsi="Times New Roman"/>
                <w:sz w:val="16"/>
                <w:szCs w:val="16"/>
                <w:lang w:eastAsia="es-CO"/>
              </w:rPr>
              <w:t xml:space="preserve">". Jenny Cante et al, 2018. Los valores de 2018 se proyectan </w:t>
            </w:r>
            <w:proofErr w:type="gramStart"/>
            <w:r w:rsidRPr="00192F7F">
              <w:rPr>
                <w:rFonts w:ascii="Times New Roman" w:hAnsi="Times New Roman"/>
                <w:sz w:val="16"/>
                <w:szCs w:val="16"/>
                <w:lang w:eastAsia="es-CO"/>
              </w:rPr>
              <w:t>a  los</w:t>
            </w:r>
            <w:proofErr w:type="gramEnd"/>
            <w:r w:rsidRPr="00192F7F">
              <w:rPr>
                <w:rFonts w:ascii="Times New Roman" w:hAnsi="Times New Roman"/>
                <w:sz w:val="16"/>
                <w:szCs w:val="16"/>
                <w:lang w:eastAsia="es-CO"/>
              </w:rPr>
              <w:t xml:space="preserve"> años 2021  -2024 con base en el IPC promedio anual de 2019, 3.8%.</w:t>
            </w:r>
          </w:p>
        </w:tc>
      </w:tr>
    </w:tbl>
    <w:p w14:paraId="1A144EDC" w14:textId="77777777" w:rsidR="00153F79" w:rsidRPr="00192F7F" w:rsidRDefault="00153F79" w:rsidP="00153F79">
      <w:pPr>
        <w:contextualSpacing/>
        <w:jc w:val="left"/>
        <w:rPr>
          <w:rFonts w:ascii="Times New Roman" w:hAnsi="Times New Roman"/>
          <w:b/>
          <w:sz w:val="16"/>
          <w:szCs w:val="16"/>
          <w:lang w:eastAsia="es-CO"/>
        </w:rPr>
      </w:pPr>
    </w:p>
    <w:p w14:paraId="18221FE5" w14:textId="77777777" w:rsidR="00153F79" w:rsidRPr="00192F7F" w:rsidRDefault="00153F79" w:rsidP="00153F79">
      <w:pPr>
        <w:contextualSpacing/>
        <w:rPr>
          <w:rFonts w:ascii="Times New Roman" w:hAnsi="Times New Roman"/>
          <w:sz w:val="20"/>
          <w:lang w:eastAsia="es-CO"/>
        </w:rPr>
      </w:pPr>
      <w:r w:rsidRPr="00192F7F">
        <w:rPr>
          <w:rFonts w:ascii="Times New Roman" w:hAnsi="Times New Roman"/>
          <w:b/>
          <w:sz w:val="20"/>
          <w:lang w:eastAsia="es-CO"/>
        </w:rPr>
        <w:t>Beneficios # 5 y 6:</w:t>
      </w:r>
      <w:r w:rsidRPr="00192F7F">
        <w:rPr>
          <w:rFonts w:ascii="Times New Roman" w:hAnsi="Times New Roman"/>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tasa de morbilidad de 1,28% anual, iniciando en el 2021. Reducir la morbilidad y prevenir su incremento, también reduce la tasa de mortalidad.</w:t>
      </w:r>
    </w:p>
    <w:p w14:paraId="702E6317" w14:textId="77777777" w:rsidR="00153F79" w:rsidRPr="00192F7F" w:rsidRDefault="00153F79" w:rsidP="00153F79">
      <w:pPr>
        <w:contextualSpacing/>
        <w:jc w:val="left"/>
        <w:rPr>
          <w:rFonts w:ascii="Times New Roman" w:hAnsi="Times New Roman"/>
          <w:b/>
          <w:sz w:val="16"/>
          <w:szCs w:val="16"/>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192F7F"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VALOR TOTAL</w:t>
            </w:r>
          </w:p>
        </w:tc>
      </w:tr>
      <w:tr w:rsidR="00153F79" w:rsidRPr="00192F7F"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$44.649.924</w:t>
            </w:r>
          </w:p>
        </w:tc>
      </w:tr>
      <w:tr w:rsidR="00153F79" w:rsidRPr="00192F7F"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$94.546.221</w:t>
            </w:r>
          </w:p>
        </w:tc>
      </w:tr>
      <w:tr w:rsidR="00153F79" w:rsidRPr="00192F7F"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$171.939.018</w:t>
            </w:r>
          </w:p>
        </w:tc>
      </w:tr>
      <w:tr w:rsidR="00153F79" w:rsidRPr="00192F7F"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192F7F" w:rsidRDefault="00153F79" w:rsidP="00E2545C">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$206.493.672</w:t>
            </w:r>
          </w:p>
        </w:tc>
      </w:tr>
      <w:tr w:rsidR="00153F79" w:rsidRPr="00192F7F"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192F7F" w:rsidRDefault="00153F79" w:rsidP="00896EAF">
            <w:pPr>
              <w:jc w:val="center"/>
              <w:rPr>
                <w:rFonts w:ascii="Times New Roman" w:hAnsi="Times New Roman"/>
                <w:b/>
                <w:bCs/>
                <w:color w:val="FFFFFF"/>
                <w:sz w:val="16"/>
                <w:szCs w:val="16"/>
                <w:lang w:eastAsia="es-CO"/>
              </w:rPr>
            </w:pPr>
            <w:r w:rsidRPr="00192F7F">
              <w:rPr>
                <w:rFonts w:ascii="Times New Roman" w:hAnsi="Times New Roman"/>
                <w:b/>
                <w:bCs/>
                <w:color w:val="FFFFFF"/>
                <w:sz w:val="16"/>
                <w:szCs w:val="16"/>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192F7F" w:rsidRDefault="00153F79" w:rsidP="00E2545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192F7F" w:rsidRDefault="00153F79" w:rsidP="00E2545C">
            <w:pPr>
              <w:jc w:val="center"/>
              <w:rPr>
                <w:rFonts w:ascii="Times New Roman" w:hAnsi="Times New Roman"/>
                <w:color w:val="FFFFFF" w:themeColor="background1"/>
                <w:sz w:val="16"/>
                <w:szCs w:val="16"/>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192F7F" w:rsidRDefault="00153F79" w:rsidP="00E2545C">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$517.628.835</w:t>
            </w:r>
          </w:p>
        </w:tc>
      </w:tr>
    </w:tbl>
    <w:p w14:paraId="2733226A" w14:textId="690B1AE1" w:rsidR="00153F79" w:rsidRPr="00192F7F" w:rsidRDefault="00153F79" w:rsidP="00153F79">
      <w:pPr>
        <w:rPr>
          <w:rFonts w:ascii="Times New Roman" w:hAnsi="Times New Roman"/>
          <w:sz w:val="20"/>
        </w:rPr>
      </w:pPr>
      <w:r w:rsidRPr="00192F7F">
        <w:rPr>
          <w:rFonts w:ascii="Times New Roman" w:hAnsi="Times New Roman"/>
          <w:b/>
          <w:bCs/>
          <w:sz w:val="20"/>
        </w:rPr>
        <w:lastRenderedPageBreak/>
        <w:t>Beneficio 7:</w:t>
      </w:r>
      <w:r w:rsidRPr="00192F7F">
        <w:rPr>
          <w:rFonts w:ascii="Times New Roman" w:hAnsi="Times New Roman"/>
          <w:sz w:val="20"/>
        </w:rPr>
        <w:t xml:space="preserve"> Valor en el mercado de las pieles de Babilla que se presume van a ser objeto de control por la SDA.</w:t>
      </w:r>
    </w:p>
    <w:p w14:paraId="6FBBFC7E" w14:textId="77777777" w:rsidR="00153F79" w:rsidRPr="00192F7F" w:rsidRDefault="00153F79" w:rsidP="00153F79">
      <w:pPr>
        <w:rPr>
          <w:rFonts w:ascii="Times New Roman" w:hAnsi="Times New Roman"/>
          <w:sz w:val="16"/>
          <w:szCs w:val="16"/>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192F7F"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VALOR TOTAL</w:t>
            </w:r>
          </w:p>
        </w:tc>
      </w:tr>
      <w:tr w:rsidR="00153F79" w:rsidRPr="00192F7F"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$10.232.601.877</w:t>
            </w:r>
          </w:p>
        </w:tc>
      </w:tr>
      <w:tr w:rsidR="00153F79" w:rsidRPr="00192F7F"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$13.619.314.652</w:t>
            </w:r>
          </w:p>
        </w:tc>
      </w:tr>
      <w:tr w:rsidR="00153F79" w:rsidRPr="00192F7F"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$11.074.438.960</w:t>
            </w:r>
          </w:p>
        </w:tc>
      </w:tr>
      <w:tr w:rsidR="00153F79" w:rsidRPr="00192F7F"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192F7F" w:rsidRDefault="00153F79" w:rsidP="00896EAF">
            <w:pPr>
              <w:jc w:val="center"/>
              <w:rPr>
                <w:rFonts w:ascii="Times New Roman" w:hAnsi="Times New Roman"/>
                <w:color w:val="000000"/>
                <w:sz w:val="16"/>
                <w:szCs w:val="16"/>
                <w:lang w:eastAsia="es-CO"/>
              </w:rPr>
            </w:pPr>
            <w:r w:rsidRPr="00192F7F">
              <w:rPr>
                <w:rFonts w:ascii="Times New Roman" w:hAnsi="Times New Roman"/>
                <w:color w:val="000000"/>
                <w:sz w:val="16"/>
                <w:szCs w:val="16"/>
                <w:lang w:eastAsia="es-CO"/>
              </w:rPr>
              <w:t>$6.609.700.203</w:t>
            </w:r>
          </w:p>
        </w:tc>
      </w:tr>
      <w:tr w:rsidR="00153F79" w:rsidRPr="00192F7F"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192F7F" w:rsidRDefault="00153F79" w:rsidP="00896EAF">
            <w:pPr>
              <w:jc w:val="center"/>
              <w:rPr>
                <w:rFonts w:ascii="Times New Roman" w:hAnsi="Times New Roman"/>
                <w:b/>
                <w:bCs/>
                <w:color w:val="FFFFFF" w:themeColor="background1"/>
                <w:sz w:val="16"/>
                <w:szCs w:val="16"/>
                <w:lang w:eastAsia="es-CO"/>
              </w:rPr>
            </w:pPr>
            <w:r w:rsidRPr="00192F7F">
              <w:rPr>
                <w:rFonts w:ascii="Times New Roman" w:hAnsi="Times New Roman"/>
                <w:b/>
                <w:bCs/>
                <w:color w:val="FFFFFF" w:themeColor="background1"/>
                <w:sz w:val="16"/>
                <w:szCs w:val="16"/>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192F7F" w:rsidRDefault="00153F79" w:rsidP="00896EAF">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192F7F" w:rsidRDefault="00153F79" w:rsidP="00896EAF">
            <w:pPr>
              <w:jc w:val="center"/>
              <w:rPr>
                <w:rFonts w:ascii="Times New Roman" w:hAnsi="Times New Roman"/>
                <w:color w:val="000000"/>
                <w:sz w:val="16"/>
                <w:szCs w:val="16"/>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192F7F" w:rsidRDefault="00153F79" w:rsidP="00896EAF">
            <w:pPr>
              <w:jc w:val="center"/>
              <w:rPr>
                <w:rFonts w:ascii="Times New Roman" w:hAnsi="Times New Roman"/>
                <w:b/>
                <w:bCs/>
                <w:color w:val="000000"/>
                <w:sz w:val="16"/>
                <w:szCs w:val="16"/>
                <w:lang w:eastAsia="es-CO"/>
              </w:rPr>
            </w:pPr>
            <w:r w:rsidRPr="00192F7F">
              <w:rPr>
                <w:rFonts w:ascii="Times New Roman" w:hAnsi="Times New Roman"/>
                <w:b/>
                <w:bCs/>
                <w:color w:val="000000"/>
                <w:sz w:val="16"/>
                <w:szCs w:val="16"/>
                <w:lang w:eastAsia="es-CO"/>
              </w:rPr>
              <w:t>$41.536.055.692</w:t>
            </w:r>
          </w:p>
        </w:tc>
      </w:tr>
    </w:tbl>
    <w:p w14:paraId="5E7A51AE" w14:textId="31A086FE" w:rsidR="006C47BB" w:rsidRPr="00192F7F" w:rsidRDefault="006C47BB" w:rsidP="006A192D">
      <w:pPr>
        <w:keepNext/>
        <w:keepLines/>
        <w:spacing w:before="240" w:after="40"/>
        <w:ind w:left="709" w:hanging="142"/>
        <w:outlineLvl w:val="3"/>
        <w:rPr>
          <w:rFonts w:ascii="Times New Roman" w:hAnsi="Times New Roman"/>
          <w:b/>
          <w:sz w:val="28"/>
          <w:szCs w:val="28"/>
        </w:rPr>
      </w:pPr>
      <w:r w:rsidRPr="00192F7F">
        <w:rPr>
          <w:rFonts w:ascii="Times New Roman" w:hAnsi="Times New Roman"/>
          <w:b/>
          <w:sz w:val="28"/>
          <w:szCs w:val="28"/>
        </w:rPr>
        <w:t xml:space="preserve">2.2.15 Crédito y amortización. </w:t>
      </w:r>
    </w:p>
    <w:p w14:paraId="003D76F6" w14:textId="77777777" w:rsidR="00F42B75" w:rsidRPr="00192F7F" w:rsidRDefault="00F42B75" w:rsidP="00EA5D62">
      <w:pPr>
        <w:pBdr>
          <w:top w:val="nil"/>
          <w:left w:val="nil"/>
          <w:bottom w:val="nil"/>
          <w:right w:val="nil"/>
          <w:between w:val="nil"/>
        </w:pBdr>
        <w:jc w:val="left"/>
        <w:rPr>
          <w:rFonts w:ascii="Times New Roman" w:hAnsi="Times New Roman"/>
          <w:iCs/>
          <w:color w:val="000000"/>
          <w:szCs w:val="24"/>
        </w:rPr>
      </w:pPr>
    </w:p>
    <w:p w14:paraId="60C03B62" w14:textId="76679EA1" w:rsidR="00EA5D62" w:rsidRPr="00192F7F" w:rsidRDefault="00EA5D62" w:rsidP="00EA5D62">
      <w:pPr>
        <w:pBdr>
          <w:top w:val="nil"/>
          <w:left w:val="nil"/>
          <w:bottom w:val="nil"/>
          <w:right w:val="nil"/>
          <w:between w:val="nil"/>
        </w:pBdr>
        <w:jc w:val="left"/>
        <w:rPr>
          <w:rFonts w:ascii="Times New Roman" w:hAnsi="Times New Roman"/>
          <w:iCs/>
          <w:color w:val="000000"/>
          <w:szCs w:val="24"/>
        </w:rPr>
      </w:pPr>
      <w:r w:rsidRPr="00192F7F">
        <w:rPr>
          <w:rFonts w:ascii="Times New Roman" w:hAnsi="Times New Roman"/>
          <w:iCs/>
          <w:color w:val="000000"/>
          <w:szCs w:val="24"/>
        </w:rPr>
        <w:t>No Aplica.</w:t>
      </w:r>
    </w:p>
    <w:p w14:paraId="5E976F9B" w14:textId="7D528054" w:rsidR="006C47BB" w:rsidRPr="00192F7F" w:rsidRDefault="006C47BB" w:rsidP="006C47BB">
      <w:pPr>
        <w:keepNext/>
        <w:keepLines/>
        <w:spacing w:before="280" w:after="80"/>
        <w:ind w:left="567"/>
        <w:outlineLvl w:val="2"/>
        <w:rPr>
          <w:rFonts w:ascii="Times New Roman" w:hAnsi="Times New Roman"/>
          <w:b/>
          <w:sz w:val="28"/>
          <w:szCs w:val="28"/>
        </w:rPr>
      </w:pPr>
      <w:r w:rsidRPr="00192F7F">
        <w:rPr>
          <w:rFonts w:ascii="Times New Roman" w:hAnsi="Times New Roman"/>
          <w:b/>
          <w:sz w:val="28"/>
          <w:szCs w:val="28"/>
        </w:rPr>
        <w:t xml:space="preserve">2.2.16 Depreciación de activos. </w:t>
      </w:r>
    </w:p>
    <w:p w14:paraId="0B593FA9" w14:textId="61121AC3" w:rsidR="00EA5D62" w:rsidRPr="00192F7F" w:rsidRDefault="00EA5D62" w:rsidP="00EA5D62">
      <w:pPr>
        <w:pBdr>
          <w:top w:val="nil"/>
          <w:left w:val="nil"/>
          <w:bottom w:val="nil"/>
          <w:right w:val="nil"/>
          <w:between w:val="nil"/>
        </w:pBdr>
        <w:tabs>
          <w:tab w:val="center" w:pos="4252"/>
          <w:tab w:val="right" w:pos="8504"/>
        </w:tabs>
        <w:rPr>
          <w:rFonts w:ascii="Times New Roman" w:hAnsi="Times New Roman"/>
          <w:bCs/>
          <w:color w:val="000000"/>
        </w:rPr>
      </w:pPr>
      <w:r w:rsidRPr="00192F7F">
        <w:rPr>
          <w:rFonts w:ascii="Times New Roman" w:hAnsi="Times New Roman"/>
          <w:bCs/>
          <w:color w:val="000000"/>
        </w:rPr>
        <w:t>No Aplica.</w:t>
      </w:r>
    </w:p>
    <w:p w14:paraId="58F63814" w14:textId="66B87BDB" w:rsidR="006C47BB" w:rsidRPr="00192F7F" w:rsidRDefault="006C47BB" w:rsidP="00F42B75">
      <w:pPr>
        <w:pStyle w:val="Prrafodelista"/>
        <w:keepNext/>
        <w:keepLines/>
        <w:numPr>
          <w:ilvl w:val="0"/>
          <w:numId w:val="2"/>
        </w:numPr>
        <w:spacing w:before="480" w:after="120"/>
        <w:outlineLvl w:val="0"/>
        <w:rPr>
          <w:rFonts w:ascii="Times New Roman" w:hAnsi="Times New Roman"/>
          <w:b/>
          <w:sz w:val="28"/>
          <w:szCs w:val="48"/>
        </w:rPr>
      </w:pPr>
      <w:r w:rsidRPr="00192F7F">
        <w:rPr>
          <w:rFonts w:ascii="Times New Roman" w:hAnsi="Times New Roman"/>
          <w:b/>
          <w:sz w:val="28"/>
          <w:szCs w:val="48"/>
        </w:rPr>
        <w:t xml:space="preserve">MODULO III- EVALUACIÓN </w:t>
      </w:r>
    </w:p>
    <w:p w14:paraId="2A8E3680" w14:textId="77777777" w:rsidR="006C47BB" w:rsidRPr="00192F7F" w:rsidRDefault="006C47BB" w:rsidP="006C47BB">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 xml:space="preserve">3.1 Flujo económico y presupuestal </w:t>
      </w:r>
    </w:p>
    <w:p w14:paraId="43AE20B0" w14:textId="77777777" w:rsidR="004F06EC" w:rsidRPr="00192F7F" w:rsidRDefault="004F06EC" w:rsidP="004F06EC">
      <w:pPr>
        <w:contextualSpacing/>
        <w:jc w:val="left"/>
        <w:rPr>
          <w:rFonts w:ascii="Times New Roman" w:hAnsi="Times New Roman"/>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192F7F"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192F7F" w:rsidRDefault="004F06EC" w:rsidP="00953590">
            <w:pPr>
              <w:rPr>
                <w:rFonts w:ascii="Times New Roman" w:hAnsi="Times New Roman"/>
                <w:color w:val="538135" w:themeColor="accent6" w:themeShade="BF"/>
                <w:sz w:val="18"/>
                <w:szCs w:val="18"/>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192F7F" w:rsidRDefault="004F06EC" w:rsidP="00953590">
            <w:pPr>
              <w:jc w:val="center"/>
              <w:rPr>
                <w:rFonts w:ascii="Times New Roman" w:hAnsi="Times New Roman"/>
                <w:b/>
                <w:bCs/>
                <w:color w:val="FFFFFF" w:themeColor="background1"/>
                <w:sz w:val="18"/>
                <w:szCs w:val="18"/>
                <w:lang w:eastAsia="es-CO"/>
              </w:rPr>
            </w:pPr>
            <w:r w:rsidRPr="00192F7F">
              <w:rPr>
                <w:rFonts w:ascii="Times New Roman" w:hAnsi="Times New Roman"/>
                <w:b/>
                <w:bCs/>
                <w:color w:val="FFFFFF" w:themeColor="background1"/>
                <w:sz w:val="18"/>
                <w:szCs w:val="18"/>
                <w:lang w:eastAsia="es-CO"/>
              </w:rPr>
              <w:t>2020</w:t>
            </w:r>
          </w:p>
          <w:p w14:paraId="0E1AEC9C" w14:textId="77777777" w:rsidR="004F06EC" w:rsidRPr="00192F7F" w:rsidRDefault="004F06EC" w:rsidP="00953590">
            <w:pPr>
              <w:jc w:val="center"/>
              <w:rPr>
                <w:rFonts w:ascii="Times New Roman" w:hAnsi="Times New Roman"/>
                <w:b/>
                <w:bCs/>
                <w:color w:val="FFFFFF" w:themeColor="background1"/>
                <w:sz w:val="18"/>
                <w:szCs w:val="18"/>
                <w:lang w:eastAsia="es-CO"/>
              </w:rPr>
            </w:pPr>
          </w:p>
          <w:p w14:paraId="4530A4CC" w14:textId="77777777" w:rsidR="004F06EC" w:rsidRPr="00192F7F" w:rsidRDefault="004F06EC" w:rsidP="00953590">
            <w:pPr>
              <w:jc w:val="center"/>
              <w:rPr>
                <w:rFonts w:ascii="Times New Roman" w:hAnsi="Times New Roman"/>
                <w:b/>
                <w:bCs/>
                <w:color w:val="FFFFFF" w:themeColor="background1"/>
                <w:sz w:val="18"/>
                <w:szCs w:val="18"/>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192F7F" w:rsidRDefault="004F06EC" w:rsidP="00953590">
            <w:pPr>
              <w:jc w:val="center"/>
              <w:rPr>
                <w:rFonts w:ascii="Times New Roman" w:hAnsi="Times New Roman"/>
                <w:b/>
                <w:bCs/>
                <w:color w:val="FFFFFF" w:themeColor="background1"/>
                <w:sz w:val="18"/>
                <w:szCs w:val="18"/>
                <w:lang w:eastAsia="es-CO"/>
              </w:rPr>
            </w:pPr>
            <w:r w:rsidRPr="00192F7F">
              <w:rPr>
                <w:rFonts w:ascii="Times New Roman" w:hAnsi="Times New Roman"/>
                <w:b/>
                <w:bCs/>
                <w:color w:val="FFFFFF" w:themeColor="background1"/>
                <w:sz w:val="18"/>
                <w:szCs w:val="18"/>
                <w:lang w:eastAsia="es-CO"/>
              </w:rPr>
              <w:t>2021</w:t>
            </w:r>
          </w:p>
          <w:p w14:paraId="5A820818" w14:textId="77777777" w:rsidR="004F06EC" w:rsidRPr="00192F7F" w:rsidRDefault="004F06EC" w:rsidP="00953590">
            <w:pPr>
              <w:jc w:val="center"/>
              <w:rPr>
                <w:rFonts w:ascii="Times New Roman" w:hAnsi="Times New Roman"/>
                <w:b/>
                <w:bCs/>
                <w:color w:val="FFFFFF" w:themeColor="background1"/>
                <w:sz w:val="18"/>
                <w:szCs w:val="18"/>
                <w:lang w:eastAsia="es-CO"/>
              </w:rPr>
            </w:pPr>
          </w:p>
          <w:p w14:paraId="03FB6081" w14:textId="77777777" w:rsidR="004F06EC" w:rsidRPr="00192F7F" w:rsidRDefault="004F06EC" w:rsidP="00953590">
            <w:pPr>
              <w:jc w:val="center"/>
              <w:rPr>
                <w:rFonts w:ascii="Times New Roman" w:hAnsi="Times New Roman"/>
                <w:b/>
                <w:bCs/>
                <w:color w:val="FFFFFF" w:themeColor="background1"/>
                <w:sz w:val="18"/>
                <w:szCs w:val="18"/>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192F7F" w:rsidRDefault="004F06EC" w:rsidP="00953590">
            <w:pPr>
              <w:jc w:val="center"/>
              <w:rPr>
                <w:rFonts w:ascii="Times New Roman" w:hAnsi="Times New Roman"/>
                <w:b/>
                <w:bCs/>
                <w:color w:val="FFFFFF" w:themeColor="background1"/>
                <w:sz w:val="18"/>
                <w:szCs w:val="18"/>
                <w:lang w:eastAsia="es-CO"/>
              </w:rPr>
            </w:pPr>
            <w:r w:rsidRPr="00192F7F">
              <w:rPr>
                <w:rFonts w:ascii="Times New Roman" w:hAnsi="Times New Roman"/>
                <w:b/>
                <w:bCs/>
                <w:color w:val="FFFFFF" w:themeColor="background1"/>
                <w:sz w:val="18"/>
                <w:szCs w:val="18"/>
                <w:lang w:eastAsia="es-CO"/>
              </w:rPr>
              <w:t>2022</w:t>
            </w:r>
          </w:p>
          <w:p w14:paraId="6C1B8E2F" w14:textId="77777777" w:rsidR="004F06EC" w:rsidRPr="00192F7F" w:rsidRDefault="004F06EC" w:rsidP="00953590">
            <w:pPr>
              <w:jc w:val="center"/>
              <w:rPr>
                <w:rFonts w:ascii="Times New Roman" w:hAnsi="Times New Roman"/>
                <w:b/>
                <w:bCs/>
                <w:color w:val="FFFFFF" w:themeColor="background1"/>
                <w:sz w:val="18"/>
                <w:szCs w:val="18"/>
                <w:lang w:eastAsia="es-CO"/>
              </w:rPr>
            </w:pPr>
          </w:p>
          <w:p w14:paraId="0EC910A8" w14:textId="77777777" w:rsidR="004F06EC" w:rsidRPr="00192F7F" w:rsidRDefault="004F06EC" w:rsidP="00953590">
            <w:pPr>
              <w:jc w:val="center"/>
              <w:rPr>
                <w:rFonts w:ascii="Times New Roman" w:hAnsi="Times New Roman"/>
                <w:b/>
                <w:bCs/>
                <w:color w:val="FFFFFF" w:themeColor="background1"/>
                <w:sz w:val="18"/>
                <w:szCs w:val="18"/>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192F7F" w:rsidRDefault="004F06EC" w:rsidP="00953590">
            <w:pPr>
              <w:jc w:val="center"/>
              <w:rPr>
                <w:rFonts w:ascii="Times New Roman" w:hAnsi="Times New Roman"/>
                <w:b/>
                <w:bCs/>
                <w:color w:val="FFFFFF" w:themeColor="background1"/>
                <w:sz w:val="18"/>
                <w:szCs w:val="18"/>
                <w:lang w:eastAsia="es-CO"/>
              </w:rPr>
            </w:pPr>
            <w:r w:rsidRPr="00192F7F">
              <w:rPr>
                <w:rFonts w:ascii="Times New Roman" w:hAnsi="Times New Roman"/>
                <w:b/>
                <w:bCs/>
                <w:color w:val="FFFFFF" w:themeColor="background1"/>
                <w:sz w:val="18"/>
                <w:szCs w:val="18"/>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192F7F" w:rsidRDefault="004F06EC" w:rsidP="00953590">
            <w:pPr>
              <w:jc w:val="center"/>
              <w:rPr>
                <w:rFonts w:ascii="Times New Roman" w:hAnsi="Times New Roman"/>
                <w:b/>
                <w:bCs/>
                <w:color w:val="FFFFFF" w:themeColor="background1"/>
                <w:sz w:val="18"/>
                <w:szCs w:val="18"/>
                <w:lang w:eastAsia="es-CO"/>
              </w:rPr>
            </w:pPr>
            <w:r w:rsidRPr="00192F7F">
              <w:rPr>
                <w:rFonts w:ascii="Times New Roman" w:hAnsi="Times New Roman"/>
                <w:b/>
                <w:bCs/>
                <w:color w:val="FFFFFF" w:themeColor="background1"/>
                <w:sz w:val="18"/>
                <w:szCs w:val="18"/>
                <w:lang w:eastAsia="es-CO"/>
              </w:rPr>
              <w:t>2024</w:t>
            </w:r>
          </w:p>
          <w:p w14:paraId="13EA9007" w14:textId="77777777" w:rsidR="004F06EC" w:rsidRPr="00192F7F" w:rsidRDefault="004F06EC" w:rsidP="00953590">
            <w:pPr>
              <w:jc w:val="center"/>
              <w:rPr>
                <w:rFonts w:ascii="Times New Roman" w:hAnsi="Times New Roman"/>
                <w:b/>
                <w:bCs/>
                <w:color w:val="FFFFFF" w:themeColor="background1"/>
                <w:sz w:val="18"/>
                <w:szCs w:val="18"/>
                <w:lang w:eastAsia="es-CO"/>
              </w:rPr>
            </w:pPr>
          </w:p>
          <w:p w14:paraId="4BE723DC" w14:textId="77777777" w:rsidR="004F06EC" w:rsidRPr="00192F7F" w:rsidRDefault="004F06EC" w:rsidP="00953590">
            <w:pPr>
              <w:jc w:val="center"/>
              <w:rPr>
                <w:rFonts w:ascii="Times New Roman" w:hAnsi="Times New Roman"/>
                <w:b/>
                <w:bCs/>
                <w:color w:val="FFFFFF" w:themeColor="background1"/>
                <w:sz w:val="18"/>
                <w:szCs w:val="18"/>
                <w:lang w:eastAsia="es-CO"/>
              </w:rPr>
            </w:pPr>
          </w:p>
        </w:tc>
      </w:tr>
      <w:tr w:rsidR="00D34081" w:rsidRPr="00192F7F"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192F7F" w:rsidRDefault="00D34081" w:rsidP="00D34081">
            <w:pPr>
              <w:rPr>
                <w:rFonts w:ascii="Times New Roman" w:hAnsi="Times New Roman"/>
                <w:sz w:val="18"/>
                <w:szCs w:val="18"/>
                <w:lang w:eastAsia="es-CO"/>
              </w:rPr>
            </w:pPr>
            <w:r w:rsidRPr="00192F7F">
              <w:rPr>
                <w:rFonts w:ascii="Times New Roman" w:hAnsi="Times New Roman"/>
                <w:sz w:val="18"/>
                <w:szCs w:val="18"/>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192F7F" w:rsidRDefault="00D34081" w:rsidP="00D34081">
            <w:pPr>
              <w:jc w:val="center"/>
              <w:rPr>
                <w:rFonts w:ascii="Times New Roman" w:eastAsia="Arial" w:hAnsi="Times New Roman"/>
                <w:sz w:val="18"/>
                <w:szCs w:val="18"/>
                <w:lang w:eastAsia="es-CO"/>
              </w:rPr>
            </w:pPr>
            <w:r w:rsidRPr="00192F7F">
              <w:rPr>
                <w:rFonts w:ascii="Times New Roman" w:hAnsi="Times New Roman"/>
                <w:sz w:val="18"/>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192F7F" w:rsidRDefault="00D34081" w:rsidP="00D34081">
            <w:pPr>
              <w:jc w:val="center"/>
              <w:rPr>
                <w:rFonts w:ascii="Times New Roman" w:hAnsi="Times New Roman"/>
                <w:sz w:val="18"/>
                <w:lang w:eastAsia="es-CO"/>
              </w:rPr>
            </w:pPr>
          </w:p>
          <w:p w14:paraId="52F32412" w14:textId="298E1FFF"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5.453</w:t>
            </w:r>
          </w:p>
        </w:tc>
      </w:tr>
      <w:tr w:rsidR="00D34081" w:rsidRPr="00192F7F"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192F7F" w:rsidRDefault="00D34081" w:rsidP="00D34081">
            <w:pPr>
              <w:rPr>
                <w:rFonts w:ascii="Times New Roman" w:hAnsi="Times New Roman"/>
                <w:sz w:val="18"/>
                <w:szCs w:val="18"/>
                <w:lang w:eastAsia="es-CO"/>
              </w:rPr>
            </w:pPr>
            <w:r w:rsidRPr="00192F7F">
              <w:rPr>
                <w:rFonts w:ascii="Times New Roman" w:hAnsi="Times New Roman"/>
                <w:sz w:val="18"/>
                <w:szCs w:val="18"/>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192F7F" w:rsidRDefault="00D34081" w:rsidP="00D34081">
            <w:pPr>
              <w:jc w:val="center"/>
              <w:rPr>
                <w:rFonts w:ascii="Times New Roman" w:hAnsi="Times New Roman"/>
                <w:sz w:val="18"/>
                <w:lang w:eastAsia="es-CO"/>
              </w:rPr>
            </w:pPr>
          </w:p>
          <w:p w14:paraId="2CFB2ED8" w14:textId="72A1C6F1"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18"/>
                <w:lang w:eastAsia="es-CO"/>
              </w:rPr>
              <w:t>3.423</w:t>
            </w:r>
          </w:p>
        </w:tc>
      </w:tr>
      <w:tr w:rsidR="00D34081" w:rsidRPr="00192F7F"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192F7F" w:rsidRDefault="00D34081" w:rsidP="00D34081">
            <w:pPr>
              <w:jc w:val="center"/>
              <w:rPr>
                <w:rFonts w:ascii="Times New Roman" w:hAnsi="Times New Roman"/>
                <w:b/>
                <w:bCs/>
                <w:sz w:val="18"/>
                <w:szCs w:val="18"/>
                <w:lang w:eastAsia="es-CO"/>
              </w:rPr>
            </w:pPr>
            <w:r w:rsidRPr="00192F7F">
              <w:rPr>
                <w:rFonts w:ascii="Times New Roman" w:hAnsi="Times New Roman"/>
                <w:b/>
                <w:bCs/>
                <w:sz w:val="18"/>
                <w:szCs w:val="18"/>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192F7F" w:rsidRDefault="00D34081" w:rsidP="00D34081">
            <w:pPr>
              <w:jc w:val="center"/>
              <w:rPr>
                <w:rFonts w:ascii="Times New Roman" w:hAnsi="Times New Roman"/>
                <w:b/>
                <w:bCs/>
                <w:sz w:val="18"/>
                <w:szCs w:val="18"/>
                <w:lang w:eastAsia="es-CO"/>
              </w:rPr>
            </w:pPr>
            <w:r w:rsidRPr="00192F7F">
              <w:rPr>
                <w:rFonts w:ascii="Times New Roman" w:hAnsi="Times New Roman"/>
                <w:sz w:val="18"/>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192F7F" w:rsidRDefault="00D34081" w:rsidP="00D34081">
            <w:pPr>
              <w:jc w:val="center"/>
              <w:rPr>
                <w:rFonts w:ascii="Times New Roman" w:hAnsi="Times New Roman"/>
                <w:b/>
                <w:bCs/>
                <w:sz w:val="18"/>
                <w:szCs w:val="18"/>
                <w:lang w:eastAsia="es-CO"/>
              </w:rPr>
            </w:pPr>
            <w:r w:rsidRPr="00192F7F">
              <w:rPr>
                <w:rFonts w:ascii="Times New Roman" w:hAnsi="Times New Roman"/>
                <w:sz w:val="18"/>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192F7F" w:rsidRDefault="00D34081" w:rsidP="00D34081">
            <w:pPr>
              <w:jc w:val="center"/>
              <w:rPr>
                <w:rFonts w:ascii="Times New Roman" w:hAnsi="Times New Roman"/>
                <w:b/>
                <w:bCs/>
                <w:sz w:val="18"/>
                <w:szCs w:val="18"/>
                <w:lang w:eastAsia="es-CO"/>
              </w:rPr>
            </w:pPr>
            <w:r w:rsidRPr="00192F7F">
              <w:rPr>
                <w:rFonts w:ascii="Times New Roman" w:hAnsi="Times New Roman"/>
                <w:sz w:val="18"/>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192F7F" w:rsidRDefault="00D34081" w:rsidP="00D34081">
            <w:pPr>
              <w:jc w:val="center"/>
              <w:rPr>
                <w:rFonts w:ascii="Times New Roman" w:hAnsi="Times New Roman"/>
                <w:b/>
                <w:bCs/>
                <w:sz w:val="18"/>
                <w:szCs w:val="18"/>
                <w:lang w:eastAsia="es-CO"/>
              </w:rPr>
            </w:pPr>
            <w:r w:rsidRPr="00192F7F">
              <w:rPr>
                <w:rFonts w:ascii="Times New Roman" w:hAnsi="Times New Roman"/>
                <w:sz w:val="18"/>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192F7F" w:rsidRDefault="00D34081" w:rsidP="00D34081">
            <w:pPr>
              <w:jc w:val="center"/>
              <w:rPr>
                <w:rFonts w:ascii="Times New Roman" w:hAnsi="Times New Roman"/>
                <w:b/>
                <w:bCs/>
                <w:sz w:val="18"/>
                <w:szCs w:val="18"/>
                <w:lang w:eastAsia="es-CO"/>
              </w:rPr>
            </w:pPr>
            <w:r w:rsidRPr="00192F7F">
              <w:rPr>
                <w:rFonts w:ascii="Times New Roman" w:hAnsi="Times New Roman"/>
                <w:sz w:val="18"/>
                <w:lang w:eastAsia="es-CO"/>
              </w:rPr>
              <w:t>2.030</w:t>
            </w:r>
          </w:p>
        </w:tc>
      </w:tr>
    </w:tbl>
    <w:p w14:paraId="5A0B2420" w14:textId="77777777" w:rsidR="004F06EC" w:rsidRPr="00192F7F" w:rsidRDefault="004F06EC" w:rsidP="004F06EC">
      <w:pPr>
        <w:contextualSpacing/>
        <w:jc w:val="left"/>
        <w:rPr>
          <w:rFonts w:ascii="Times New Roman" w:hAnsi="Times New Roman"/>
          <w:sz w:val="16"/>
          <w:szCs w:val="16"/>
        </w:rPr>
      </w:pPr>
      <w:r w:rsidRPr="00192F7F">
        <w:rPr>
          <w:rFonts w:ascii="Times New Roman" w:hAnsi="Times New Roman"/>
          <w:b/>
          <w:sz w:val="16"/>
          <w:szCs w:val="16"/>
        </w:rPr>
        <w:t xml:space="preserve">Fuente: </w:t>
      </w:r>
      <w:r w:rsidRPr="00192F7F">
        <w:rPr>
          <w:rFonts w:ascii="Times New Roman" w:hAnsi="Times New Roman"/>
          <w:sz w:val="16"/>
          <w:szCs w:val="16"/>
        </w:rPr>
        <w:t>Cálculos herramienta MGA.</w:t>
      </w:r>
    </w:p>
    <w:p w14:paraId="2F6B6586" w14:textId="20B645C1" w:rsidR="006C47BB" w:rsidRPr="00192F7F" w:rsidRDefault="006C47BB" w:rsidP="006C47BB">
      <w:pPr>
        <w:keepNext/>
        <w:keepLines/>
        <w:spacing w:before="360" w:after="80"/>
        <w:ind w:left="735"/>
        <w:outlineLvl w:val="1"/>
        <w:rPr>
          <w:rFonts w:ascii="Times New Roman" w:hAnsi="Times New Roman"/>
          <w:b/>
          <w:color w:val="000000"/>
          <w:sz w:val="22"/>
          <w:szCs w:val="28"/>
        </w:rPr>
      </w:pPr>
      <w:r w:rsidRPr="00192F7F">
        <w:rPr>
          <w:rFonts w:ascii="Times New Roman" w:hAnsi="Times New Roman"/>
          <w:b/>
          <w:color w:val="000000"/>
          <w:sz w:val="28"/>
          <w:szCs w:val="28"/>
        </w:rPr>
        <w:t xml:space="preserve">3.2 Evaluación </w:t>
      </w:r>
      <w:r w:rsidR="00491D20" w:rsidRPr="00192F7F">
        <w:rPr>
          <w:rFonts w:ascii="Times New Roman" w:hAnsi="Times New Roman"/>
          <w:b/>
          <w:color w:val="000000"/>
          <w:sz w:val="28"/>
          <w:szCs w:val="28"/>
        </w:rPr>
        <w:t>económica</w:t>
      </w:r>
      <w:r w:rsidR="00491D20" w:rsidRPr="00192F7F">
        <w:rPr>
          <w:rFonts w:ascii="Times New Roman" w:hAnsi="Times New Roman"/>
          <w:b/>
          <w:color w:val="000000"/>
          <w:sz w:val="22"/>
          <w:szCs w:val="28"/>
        </w:rPr>
        <w:t xml:space="preserve"> (</w:t>
      </w:r>
      <w:r w:rsidR="00D34081" w:rsidRPr="00192F7F">
        <w:rPr>
          <w:rFonts w:ascii="Century Gothic" w:hAnsi="Century Gothic"/>
          <w:b/>
          <w:sz w:val="20"/>
          <w:lang w:eastAsia="es-CO"/>
        </w:rPr>
        <w:t>Cifras en millones de pesos)</w:t>
      </w:r>
    </w:p>
    <w:p w14:paraId="7E0D358F" w14:textId="77777777" w:rsidR="006C47BB" w:rsidRPr="00192F7F" w:rsidRDefault="006C47BB" w:rsidP="00373ADB">
      <w:pPr>
        <w:pBdr>
          <w:top w:val="nil"/>
          <w:left w:val="nil"/>
          <w:bottom w:val="nil"/>
          <w:right w:val="nil"/>
          <w:between w:val="nil"/>
        </w:pBdr>
        <w:tabs>
          <w:tab w:val="center" w:pos="4252"/>
          <w:tab w:val="right" w:pos="8504"/>
        </w:tabs>
        <w:rPr>
          <w:rFonts w:ascii="Times New Roman" w:hAnsi="Times New Roman"/>
          <w:b/>
          <w:color w:val="000000"/>
          <w:sz w:val="22"/>
          <w:szCs w:val="22"/>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192F7F"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192F7F" w:rsidRDefault="00373ADB" w:rsidP="00953590">
            <w:pPr>
              <w:jc w:val="center"/>
              <w:rPr>
                <w:rFonts w:ascii="Times New Roman" w:hAnsi="Times New Roman"/>
                <w:b/>
                <w:bCs/>
                <w:color w:val="FFFFFF" w:themeColor="background1"/>
                <w:sz w:val="18"/>
                <w:szCs w:val="18"/>
                <w:lang w:eastAsia="es-CO"/>
              </w:rPr>
            </w:pPr>
            <w:r w:rsidRPr="00192F7F">
              <w:rPr>
                <w:rFonts w:ascii="Times New Roman" w:hAnsi="Times New Roman"/>
                <w:b/>
                <w:bCs/>
                <w:color w:val="FFFFFF" w:themeColor="background1"/>
                <w:sz w:val="18"/>
                <w:szCs w:val="18"/>
                <w:lang w:eastAsia="es-CO"/>
              </w:rPr>
              <w:t>INDICADORES DE RENTABILIDAD</w:t>
            </w:r>
          </w:p>
        </w:tc>
      </w:tr>
      <w:tr w:rsidR="00373ADB" w:rsidRPr="00192F7F"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Valor Presente Neto</w:t>
            </w:r>
          </w:p>
          <w:p w14:paraId="40E0804A"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Tasa Interna de Retorno</w:t>
            </w:r>
          </w:p>
          <w:p w14:paraId="2EC0C092"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 xml:space="preserve">Relación Beneficio Costo </w:t>
            </w:r>
          </w:p>
          <w:p w14:paraId="5FE0EE08"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(BC)</w:t>
            </w:r>
          </w:p>
        </w:tc>
      </w:tr>
      <w:tr w:rsidR="00D34081" w:rsidRPr="00192F7F"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192F7F" w:rsidRDefault="00D34081" w:rsidP="00D34081">
            <w:pPr>
              <w:jc w:val="center"/>
              <w:rPr>
                <w:rFonts w:ascii="Times New Roman" w:hAnsi="Times New Roman"/>
                <w:color w:val="FFFFFF" w:themeColor="background1"/>
                <w:sz w:val="18"/>
                <w:szCs w:val="18"/>
                <w:lang w:eastAsia="es-CO"/>
              </w:rPr>
            </w:pPr>
            <w:r w:rsidRPr="00192F7F">
              <w:rPr>
                <w:rFonts w:ascii="Times New Roman" w:hAnsi="Times New Roman"/>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20"/>
                <w:lang w:eastAsia="es-CO"/>
              </w:rPr>
              <w:t>$1,14</w:t>
            </w:r>
          </w:p>
        </w:tc>
      </w:tr>
    </w:tbl>
    <w:p w14:paraId="43A2D5D4" w14:textId="347FBBE5" w:rsidR="00373ADB" w:rsidRPr="00192F7F" w:rsidRDefault="00373ADB" w:rsidP="00373ADB">
      <w:pPr>
        <w:ind w:firstLine="112"/>
        <w:rPr>
          <w:rFonts w:ascii="Times New Roman" w:hAnsi="Times New Roman"/>
          <w:sz w:val="18"/>
          <w:szCs w:val="18"/>
        </w:rPr>
      </w:pPr>
      <w:r w:rsidRPr="00192F7F">
        <w:rPr>
          <w:rFonts w:ascii="Times New Roman" w:hAnsi="Times New Roman"/>
          <w:b/>
          <w:sz w:val="18"/>
          <w:szCs w:val="18"/>
        </w:rPr>
        <w:t xml:space="preserve">Fuente: </w:t>
      </w:r>
      <w:r w:rsidRPr="00192F7F">
        <w:rPr>
          <w:rFonts w:ascii="Times New Roman" w:hAnsi="Times New Roman"/>
          <w:sz w:val="18"/>
          <w:szCs w:val="18"/>
        </w:rPr>
        <w:t xml:space="preserve">Cálculos herramienta MGA. </w:t>
      </w:r>
    </w:p>
    <w:p w14:paraId="23580A39" w14:textId="77777777" w:rsidR="00D34081" w:rsidRPr="00192F7F" w:rsidRDefault="00D34081" w:rsidP="00373ADB">
      <w:pPr>
        <w:ind w:firstLine="112"/>
        <w:rPr>
          <w:rFonts w:ascii="Times New Roman" w:hAnsi="Times New Roman"/>
          <w:sz w:val="18"/>
          <w:szCs w:val="18"/>
        </w:rPr>
      </w:pPr>
    </w:p>
    <w:p w14:paraId="58F1F13F" w14:textId="77777777" w:rsidR="00373ADB" w:rsidRPr="00192F7F" w:rsidRDefault="00373ADB" w:rsidP="00373ADB">
      <w:pPr>
        <w:ind w:firstLine="112"/>
        <w:rPr>
          <w:rFonts w:ascii="Times New Roman" w:hAnsi="Times New Roman"/>
          <w:sz w:val="18"/>
          <w:szCs w:val="18"/>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192F7F"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lastRenderedPageBreak/>
              <w:t>INDICADOR DE COSTO - EFICIENCIA</w:t>
            </w:r>
          </w:p>
        </w:tc>
      </w:tr>
      <w:tr w:rsidR="00373ADB" w:rsidRPr="00192F7F"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Costo por Beneficiario</w:t>
            </w:r>
          </w:p>
        </w:tc>
      </w:tr>
      <w:tr w:rsidR="00373ADB" w:rsidRPr="00192F7F"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192F7F" w:rsidRDefault="00D34081" w:rsidP="00953590">
            <w:pPr>
              <w:jc w:val="center"/>
              <w:rPr>
                <w:rFonts w:ascii="Times New Roman" w:hAnsi="Times New Roman"/>
                <w:color w:val="FFFFFF" w:themeColor="background1"/>
                <w:sz w:val="18"/>
                <w:szCs w:val="18"/>
                <w:lang w:eastAsia="es-CO"/>
              </w:rPr>
            </w:pPr>
            <w:r w:rsidRPr="00192F7F">
              <w:rPr>
                <w:rFonts w:ascii="Times New Roman" w:hAnsi="Times New Roman"/>
                <w:color w:val="FFFFFF" w:themeColor="background1"/>
                <w:sz w:val="18"/>
                <w:szCs w:val="18"/>
                <w:lang w:eastAsia="es-CO"/>
              </w:rPr>
              <w:t>$2.935</w:t>
            </w:r>
            <w:r w:rsidRPr="00192F7F">
              <w:rPr>
                <w:rFonts w:ascii="Times New Roman" w:hAnsi="Times New Roman"/>
                <w:sz w:val="20"/>
                <w:lang w:eastAsia="es-CO"/>
              </w:rPr>
              <w:t>$2.935</w:t>
            </w:r>
          </w:p>
        </w:tc>
      </w:tr>
    </w:tbl>
    <w:p w14:paraId="35ED913E" w14:textId="77777777" w:rsidR="00373ADB" w:rsidRPr="00192F7F" w:rsidRDefault="00373ADB" w:rsidP="00373ADB">
      <w:pPr>
        <w:jc w:val="center"/>
        <w:rPr>
          <w:rFonts w:ascii="Times New Roman" w:hAnsi="Times New Roman"/>
          <w:b/>
          <w:sz w:val="18"/>
          <w:szCs w:val="18"/>
        </w:rPr>
      </w:pPr>
    </w:p>
    <w:p w14:paraId="75E9B7E2" w14:textId="77777777" w:rsidR="00373ADB" w:rsidRPr="00192F7F" w:rsidRDefault="00373ADB" w:rsidP="00373ADB">
      <w:pPr>
        <w:jc w:val="center"/>
        <w:rPr>
          <w:rFonts w:ascii="Times New Roman" w:hAnsi="Times New Roman"/>
          <w:sz w:val="18"/>
          <w:szCs w:val="18"/>
        </w:rPr>
      </w:pPr>
      <w:r w:rsidRPr="00192F7F">
        <w:rPr>
          <w:rFonts w:ascii="Times New Roman" w:hAnsi="Times New Roman"/>
          <w:b/>
          <w:sz w:val="18"/>
          <w:szCs w:val="18"/>
        </w:rPr>
        <w:t xml:space="preserve">Fuente: </w:t>
      </w:r>
      <w:r w:rsidRPr="00192F7F">
        <w:rPr>
          <w:rFonts w:ascii="Times New Roman" w:hAnsi="Times New Roman"/>
          <w:sz w:val="18"/>
          <w:szCs w:val="18"/>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192F7F"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 xml:space="preserve">INDICADORES DE COSTO MÍNIMO </w:t>
            </w:r>
          </w:p>
        </w:tc>
      </w:tr>
      <w:tr w:rsidR="00373ADB" w:rsidRPr="00192F7F"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192F7F" w:rsidRDefault="00373ADB" w:rsidP="00953590">
            <w:pPr>
              <w:jc w:val="center"/>
              <w:rPr>
                <w:rFonts w:ascii="Times New Roman" w:hAnsi="Times New Roman"/>
                <w:b/>
                <w:color w:val="FFFFFF" w:themeColor="background1"/>
                <w:sz w:val="18"/>
                <w:szCs w:val="18"/>
                <w:lang w:eastAsia="es-CO"/>
              </w:rPr>
            </w:pPr>
            <w:r w:rsidRPr="00192F7F">
              <w:rPr>
                <w:rFonts w:ascii="Times New Roman" w:hAnsi="Times New Roman"/>
                <w:b/>
                <w:color w:val="FFFFFF" w:themeColor="background1"/>
                <w:sz w:val="18"/>
                <w:szCs w:val="18"/>
                <w:lang w:eastAsia="es-CO"/>
              </w:rPr>
              <w:t>Costo anual equivalente (cae)</w:t>
            </w:r>
          </w:p>
        </w:tc>
      </w:tr>
      <w:tr w:rsidR="00D34081" w:rsidRPr="00192F7F"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192F7F" w:rsidRDefault="00D34081" w:rsidP="00D34081">
            <w:pPr>
              <w:jc w:val="center"/>
              <w:rPr>
                <w:rFonts w:ascii="Times New Roman" w:hAnsi="Times New Roman"/>
                <w:sz w:val="18"/>
                <w:szCs w:val="18"/>
                <w:lang w:eastAsia="es-CO"/>
              </w:rPr>
            </w:pPr>
            <w:r w:rsidRPr="00192F7F">
              <w:rPr>
                <w:rFonts w:ascii="Times New Roman" w:hAnsi="Times New Roman"/>
                <w:sz w:val="20"/>
                <w:lang w:eastAsia="es-CO"/>
              </w:rPr>
              <w:t>$895</w:t>
            </w:r>
          </w:p>
        </w:tc>
      </w:tr>
    </w:tbl>
    <w:p w14:paraId="458B8F4B" w14:textId="77777777" w:rsidR="00373ADB" w:rsidRPr="00192F7F" w:rsidRDefault="00373ADB" w:rsidP="00373ADB">
      <w:pPr>
        <w:contextualSpacing/>
        <w:jc w:val="left"/>
        <w:rPr>
          <w:rFonts w:ascii="Times New Roman" w:hAnsi="Times New Roman"/>
          <w:sz w:val="18"/>
          <w:szCs w:val="18"/>
          <w:lang w:eastAsia="es-CO"/>
        </w:rPr>
      </w:pPr>
      <w:r w:rsidRPr="00192F7F">
        <w:rPr>
          <w:rFonts w:ascii="Times New Roman" w:hAnsi="Times New Roman"/>
          <w:b/>
          <w:sz w:val="18"/>
          <w:szCs w:val="18"/>
        </w:rPr>
        <w:t xml:space="preserve">Fuente: </w:t>
      </w:r>
      <w:r w:rsidRPr="00192F7F">
        <w:rPr>
          <w:rFonts w:ascii="Times New Roman" w:hAnsi="Times New Roman"/>
          <w:sz w:val="18"/>
          <w:szCs w:val="18"/>
        </w:rPr>
        <w:t>Cálculos herramienta MGA.</w:t>
      </w:r>
    </w:p>
    <w:p w14:paraId="36A26D5F" w14:textId="70177F33" w:rsidR="006C47BB" w:rsidRPr="00192F7F" w:rsidRDefault="006C47BB" w:rsidP="006C47BB">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3.3 Indicadores y decisión</w:t>
      </w:r>
    </w:p>
    <w:p w14:paraId="43116325" w14:textId="77777777" w:rsidR="00D34081" w:rsidRPr="00192F7F" w:rsidRDefault="00D34081" w:rsidP="00D34081">
      <w:pPr>
        <w:rPr>
          <w:rFonts w:ascii="Century Gothic" w:hAnsi="Century Gothic"/>
          <w:b/>
          <w:sz w:val="20"/>
        </w:rPr>
      </w:pPr>
    </w:p>
    <w:p w14:paraId="7EF67859" w14:textId="4ECA5450" w:rsidR="00D34081" w:rsidRPr="00192F7F" w:rsidRDefault="00D34081" w:rsidP="00D34081">
      <w:pPr>
        <w:rPr>
          <w:rFonts w:ascii="Times New Roman" w:hAnsi="Times New Roman"/>
          <w:szCs w:val="24"/>
        </w:rPr>
      </w:pPr>
      <w:r w:rsidRPr="00192F7F">
        <w:rPr>
          <w:rFonts w:ascii="Times New Roman" w:hAnsi="Times New Roman"/>
          <w:b/>
          <w:szCs w:val="24"/>
        </w:rPr>
        <w:t>Alternativa:</w:t>
      </w:r>
      <w:r w:rsidRPr="00192F7F">
        <w:rPr>
          <w:rFonts w:ascii="Times New Roman" w:hAnsi="Times New Roman"/>
          <w:szCs w:val="24"/>
        </w:rPr>
        <w:t xml:space="preserve"> Control a los factores de deterioro del recurso fauna silvestre en Bogotá D.C.</w:t>
      </w:r>
    </w:p>
    <w:p w14:paraId="00B9B2A2" w14:textId="2BDD63F0" w:rsidR="006C47BB" w:rsidRPr="00192F7F" w:rsidRDefault="006C47BB" w:rsidP="006C47BB">
      <w:pPr>
        <w:keepNext/>
        <w:keepLines/>
        <w:spacing w:before="360" w:after="80"/>
        <w:ind w:left="735"/>
        <w:outlineLvl w:val="1"/>
        <w:rPr>
          <w:rFonts w:ascii="Times New Roman" w:hAnsi="Times New Roman"/>
          <w:b/>
          <w:color w:val="000000"/>
          <w:sz w:val="28"/>
          <w:szCs w:val="28"/>
        </w:rPr>
      </w:pPr>
      <w:bookmarkStart w:id="6" w:name="_Hlk61445994"/>
      <w:r w:rsidRPr="00192F7F">
        <w:rPr>
          <w:rFonts w:ascii="Times New Roman" w:hAnsi="Times New Roman"/>
          <w:b/>
          <w:color w:val="000000"/>
          <w:sz w:val="28"/>
          <w:szCs w:val="28"/>
        </w:rPr>
        <w:t xml:space="preserve">3.4 Costos del proyecto por </w:t>
      </w:r>
      <w:r w:rsidR="00491D20" w:rsidRPr="00192F7F">
        <w:rPr>
          <w:rFonts w:ascii="Times New Roman" w:hAnsi="Times New Roman"/>
          <w:b/>
          <w:color w:val="000000"/>
          <w:sz w:val="28"/>
          <w:szCs w:val="28"/>
        </w:rPr>
        <w:t>la línea</w:t>
      </w:r>
      <w:r w:rsidRPr="00192F7F">
        <w:rPr>
          <w:rFonts w:ascii="Times New Roman" w:hAnsi="Times New Roman"/>
          <w:b/>
          <w:color w:val="000000"/>
          <w:sz w:val="28"/>
          <w:szCs w:val="28"/>
        </w:rPr>
        <w:t xml:space="preserve"> de acción </w:t>
      </w:r>
      <w:bookmarkEnd w:id="6"/>
    </w:p>
    <w:p w14:paraId="4887F66B" w14:textId="091FD943" w:rsidR="00634B41" w:rsidRPr="00192F7F" w:rsidRDefault="00634B41" w:rsidP="00634B41">
      <w:pPr>
        <w:pBdr>
          <w:top w:val="nil"/>
          <w:left w:val="nil"/>
          <w:bottom w:val="nil"/>
          <w:right w:val="nil"/>
          <w:between w:val="nil"/>
        </w:pBdr>
        <w:tabs>
          <w:tab w:val="center" w:pos="4252"/>
          <w:tab w:val="right" w:pos="8504"/>
        </w:tabs>
        <w:rPr>
          <w:rFonts w:ascii="Times New Roman" w:hAnsi="Times New Roman"/>
          <w:sz w:val="18"/>
          <w:szCs w:val="18"/>
        </w:rPr>
      </w:pPr>
    </w:p>
    <w:tbl>
      <w:tblPr>
        <w:tblW w:w="5517" w:type="pct"/>
        <w:tblInd w:w="-426" w:type="dxa"/>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192F7F" w14:paraId="1C92F3E4" w14:textId="77777777" w:rsidTr="003A427A">
        <w:trPr>
          <w:trHeight w:val="580"/>
          <w:tblHeader/>
        </w:trPr>
        <w:tc>
          <w:tcPr>
            <w:tcW w:w="1760" w:type="pct"/>
            <w:tcBorders>
              <w:top w:val="nil"/>
              <w:left w:val="nil"/>
              <w:bottom w:val="single" w:sz="8" w:space="0" w:color="auto"/>
              <w:right w:val="single" w:sz="4" w:space="0" w:color="auto"/>
            </w:tcBorders>
            <w:shd w:val="clear" w:color="auto" w:fill="538135"/>
          </w:tcPr>
          <w:p w14:paraId="4A591DB6" w14:textId="77777777" w:rsidR="00634B41" w:rsidRPr="00192F7F" w:rsidRDefault="00634B41" w:rsidP="00953590">
            <w:pPr>
              <w:jc w:val="center"/>
              <w:rPr>
                <w:rFonts w:ascii="Times New Roman" w:hAnsi="Times New Roman"/>
                <w:b/>
                <w:bCs/>
                <w:color w:val="FFFFFF" w:themeColor="background1"/>
                <w:sz w:val="18"/>
                <w:szCs w:val="18"/>
              </w:rPr>
            </w:pPr>
            <w:r w:rsidRPr="00192F7F">
              <w:rPr>
                <w:rFonts w:ascii="Times New Roman" w:hAnsi="Times New Roman"/>
                <w:b/>
                <w:bCs/>
                <w:color w:val="FFFFFF" w:themeColor="background1"/>
                <w:sz w:val="18"/>
                <w:szCs w:val="18"/>
              </w:rPr>
              <w:t>LINEAS DE ACCION (COMPONENTES)</w:t>
            </w:r>
          </w:p>
        </w:tc>
        <w:tc>
          <w:tcPr>
            <w:tcW w:w="494" w:type="pct"/>
            <w:tcBorders>
              <w:top w:val="nil"/>
              <w:left w:val="single" w:sz="4" w:space="0" w:color="auto"/>
              <w:bottom w:val="single" w:sz="8" w:space="0" w:color="auto"/>
              <w:right w:val="nil"/>
            </w:tcBorders>
            <w:shd w:val="clear" w:color="auto" w:fill="538135"/>
            <w:vAlign w:val="center"/>
            <w:hideMark/>
          </w:tcPr>
          <w:p w14:paraId="57D5AE6D" w14:textId="77777777" w:rsidR="00634B41" w:rsidRPr="00192F7F" w:rsidRDefault="00634B41" w:rsidP="00953590">
            <w:pPr>
              <w:jc w:val="center"/>
              <w:rPr>
                <w:rFonts w:ascii="Times New Roman" w:hAnsi="Times New Roman"/>
                <w:b/>
                <w:color w:val="FFFFFF" w:themeColor="background1"/>
                <w:sz w:val="18"/>
                <w:szCs w:val="18"/>
              </w:rPr>
            </w:pPr>
            <w:r w:rsidRPr="00192F7F">
              <w:rPr>
                <w:rFonts w:ascii="Times New Roman" w:hAnsi="Times New Roman"/>
                <w:b/>
                <w:color w:val="FFFFFF" w:themeColor="background1"/>
                <w:sz w:val="18"/>
                <w:szCs w:val="18"/>
              </w:rPr>
              <w:t>2020</w:t>
            </w:r>
          </w:p>
        </w:tc>
        <w:tc>
          <w:tcPr>
            <w:tcW w:w="576" w:type="pct"/>
            <w:tcBorders>
              <w:top w:val="nil"/>
              <w:left w:val="single" w:sz="8" w:space="0" w:color="auto"/>
              <w:bottom w:val="single" w:sz="8" w:space="0" w:color="auto"/>
              <w:right w:val="single" w:sz="8" w:space="0" w:color="auto"/>
            </w:tcBorders>
            <w:shd w:val="clear" w:color="auto" w:fill="538135"/>
            <w:vAlign w:val="center"/>
            <w:hideMark/>
          </w:tcPr>
          <w:p w14:paraId="3B91673C" w14:textId="77777777" w:rsidR="00634B41" w:rsidRPr="00192F7F" w:rsidRDefault="00634B41" w:rsidP="00953590">
            <w:pPr>
              <w:jc w:val="center"/>
              <w:rPr>
                <w:rFonts w:ascii="Times New Roman" w:hAnsi="Times New Roman"/>
                <w:b/>
                <w:color w:val="FFFFFF" w:themeColor="background1"/>
                <w:sz w:val="18"/>
                <w:szCs w:val="18"/>
              </w:rPr>
            </w:pPr>
            <w:r w:rsidRPr="00192F7F">
              <w:rPr>
                <w:rFonts w:ascii="Times New Roman" w:hAnsi="Times New Roman"/>
                <w:b/>
                <w:color w:val="FFFFFF" w:themeColor="background1"/>
                <w:sz w:val="18"/>
                <w:szCs w:val="18"/>
              </w:rPr>
              <w:t>2021</w:t>
            </w:r>
          </w:p>
        </w:tc>
        <w:tc>
          <w:tcPr>
            <w:tcW w:w="576" w:type="pct"/>
            <w:tcBorders>
              <w:top w:val="nil"/>
              <w:left w:val="nil"/>
              <w:bottom w:val="single" w:sz="8" w:space="0" w:color="auto"/>
              <w:right w:val="nil"/>
            </w:tcBorders>
            <w:shd w:val="clear" w:color="auto" w:fill="538135"/>
            <w:vAlign w:val="center"/>
            <w:hideMark/>
          </w:tcPr>
          <w:p w14:paraId="54324841" w14:textId="77777777" w:rsidR="00634B41" w:rsidRPr="00192F7F" w:rsidRDefault="00634B41" w:rsidP="00953590">
            <w:pPr>
              <w:jc w:val="center"/>
              <w:rPr>
                <w:rFonts w:ascii="Times New Roman" w:hAnsi="Times New Roman"/>
                <w:b/>
                <w:color w:val="FFFFFF" w:themeColor="background1"/>
                <w:sz w:val="18"/>
                <w:szCs w:val="18"/>
              </w:rPr>
            </w:pPr>
            <w:r w:rsidRPr="00192F7F">
              <w:rPr>
                <w:rFonts w:ascii="Times New Roman" w:hAnsi="Times New Roman"/>
                <w:b/>
                <w:color w:val="FFFFFF" w:themeColor="background1"/>
                <w:sz w:val="18"/>
                <w:szCs w:val="18"/>
              </w:rPr>
              <w:t>2022</w:t>
            </w:r>
          </w:p>
        </w:tc>
        <w:tc>
          <w:tcPr>
            <w:tcW w:w="576" w:type="pct"/>
            <w:tcBorders>
              <w:top w:val="nil"/>
              <w:left w:val="single" w:sz="8" w:space="0" w:color="auto"/>
              <w:bottom w:val="single" w:sz="8" w:space="0" w:color="auto"/>
              <w:right w:val="single" w:sz="8" w:space="0" w:color="auto"/>
            </w:tcBorders>
            <w:shd w:val="clear" w:color="auto" w:fill="538135"/>
            <w:vAlign w:val="center"/>
            <w:hideMark/>
          </w:tcPr>
          <w:p w14:paraId="280ACF30" w14:textId="77777777" w:rsidR="00634B41" w:rsidRPr="00192F7F" w:rsidRDefault="00634B41" w:rsidP="00953590">
            <w:pPr>
              <w:jc w:val="center"/>
              <w:rPr>
                <w:rFonts w:ascii="Times New Roman" w:hAnsi="Times New Roman"/>
                <w:b/>
                <w:color w:val="FFFFFF" w:themeColor="background1"/>
                <w:sz w:val="18"/>
                <w:szCs w:val="18"/>
              </w:rPr>
            </w:pPr>
            <w:r w:rsidRPr="00192F7F">
              <w:rPr>
                <w:rFonts w:ascii="Times New Roman" w:hAnsi="Times New Roman"/>
                <w:b/>
                <w:color w:val="FFFFFF" w:themeColor="background1"/>
                <w:sz w:val="18"/>
                <w:szCs w:val="18"/>
              </w:rPr>
              <w:t>2023</w:t>
            </w:r>
          </w:p>
        </w:tc>
        <w:tc>
          <w:tcPr>
            <w:tcW w:w="493" w:type="pct"/>
            <w:tcBorders>
              <w:top w:val="nil"/>
              <w:left w:val="nil"/>
              <w:bottom w:val="single" w:sz="8" w:space="0" w:color="auto"/>
              <w:right w:val="nil"/>
            </w:tcBorders>
            <w:shd w:val="clear" w:color="auto" w:fill="538135"/>
            <w:vAlign w:val="center"/>
            <w:hideMark/>
          </w:tcPr>
          <w:p w14:paraId="41BB3BA7" w14:textId="77777777" w:rsidR="00634B41" w:rsidRPr="00192F7F" w:rsidRDefault="00634B41" w:rsidP="00953590">
            <w:pPr>
              <w:jc w:val="center"/>
              <w:rPr>
                <w:rFonts w:ascii="Times New Roman" w:hAnsi="Times New Roman"/>
                <w:b/>
                <w:color w:val="FFFFFF" w:themeColor="background1"/>
                <w:sz w:val="18"/>
                <w:szCs w:val="18"/>
              </w:rPr>
            </w:pPr>
            <w:r w:rsidRPr="00192F7F">
              <w:rPr>
                <w:rFonts w:ascii="Times New Roman" w:hAnsi="Times New Roman"/>
                <w:b/>
                <w:color w:val="FFFFFF" w:themeColor="background1"/>
                <w:sz w:val="18"/>
                <w:szCs w:val="18"/>
              </w:rPr>
              <w:t>2024</w:t>
            </w:r>
          </w:p>
        </w:tc>
        <w:tc>
          <w:tcPr>
            <w:tcW w:w="525" w:type="pct"/>
            <w:tcBorders>
              <w:top w:val="nil"/>
              <w:left w:val="single" w:sz="8" w:space="0" w:color="auto"/>
              <w:bottom w:val="single" w:sz="8" w:space="0" w:color="auto"/>
              <w:right w:val="single" w:sz="8" w:space="0" w:color="auto"/>
            </w:tcBorders>
            <w:shd w:val="clear" w:color="auto" w:fill="538135"/>
            <w:vAlign w:val="bottom"/>
            <w:hideMark/>
          </w:tcPr>
          <w:p w14:paraId="746BBF55" w14:textId="649827B9" w:rsidR="00634B41" w:rsidRPr="00192F7F" w:rsidRDefault="00634B41" w:rsidP="00634B41">
            <w:pPr>
              <w:jc w:val="center"/>
              <w:rPr>
                <w:rFonts w:ascii="Times New Roman" w:hAnsi="Times New Roman"/>
                <w:b/>
                <w:bCs/>
                <w:color w:val="FFFFFF" w:themeColor="background1"/>
                <w:sz w:val="18"/>
                <w:szCs w:val="18"/>
              </w:rPr>
            </w:pPr>
            <w:r w:rsidRPr="00192F7F">
              <w:rPr>
                <w:rFonts w:ascii="Times New Roman" w:hAnsi="Times New Roman"/>
                <w:b/>
                <w:bCs/>
                <w:color w:val="FFFFFF" w:themeColor="background1"/>
                <w:sz w:val="18"/>
                <w:szCs w:val="18"/>
              </w:rPr>
              <w:t>TOTAL</w:t>
            </w:r>
          </w:p>
          <w:p w14:paraId="752B6372" w14:textId="77777777" w:rsidR="00634B41" w:rsidRPr="00192F7F" w:rsidRDefault="00634B41" w:rsidP="00953590">
            <w:pPr>
              <w:jc w:val="center"/>
              <w:rPr>
                <w:rFonts w:ascii="Times New Roman" w:hAnsi="Times New Roman"/>
                <w:b/>
                <w:bCs/>
                <w:color w:val="FFFFFF" w:themeColor="background1"/>
                <w:sz w:val="18"/>
                <w:szCs w:val="18"/>
                <w:lang w:eastAsia="es-CO"/>
              </w:rPr>
            </w:pPr>
          </w:p>
        </w:tc>
      </w:tr>
      <w:tr w:rsidR="007A342C" w:rsidRPr="00192F7F" w14:paraId="1475661E" w14:textId="77777777" w:rsidTr="003A427A">
        <w:trPr>
          <w:trHeight w:val="274"/>
        </w:trPr>
        <w:tc>
          <w:tcPr>
            <w:tcW w:w="1760" w:type="pct"/>
            <w:tcBorders>
              <w:top w:val="nil"/>
              <w:left w:val="single" w:sz="8" w:space="0" w:color="auto"/>
              <w:bottom w:val="single" w:sz="8" w:space="0" w:color="auto"/>
              <w:right w:val="single" w:sz="8" w:space="0" w:color="auto"/>
            </w:tcBorders>
            <w:shd w:val="clear" w:color="auto" w:fill="auto"/>
            <w:vAlign w:val="center"/>
          </w:tcPr>
          <w:p w14:paraId="4CA345D3" w14:textId="1AE98F7A" w:rsidR="007A342C" w:rsidRPr="00192F7F" w:rsidRDefault="007A342C" w:rsidP="007A342C">
            <w:pPr>
              <w:jc w:val="center"/>
              <w:rPr>
                <w:rFonts w:ascii="Times New Roman" w:hAnsi="Times New Roman"/>
                <w:sz w:val="18"/>
                <w:szCs w:val="18"/>
                <w:lang w:eastAsia="es-CO"/>
              </w:rPr>
            </w:pPr>
            <w:r w:rsidRPr="00192F7F">
              <w:rPr>
                <w:rFonts w:ascii="Times New Roman" w:hAnsi="Times New Roman"/>
                <w:color w:val="000000"/>
                <w:sz w:val="20"/>
                <w:lang w:eastAsia="es-CO"/>
              </w:rPr>
              <w:t>CONSERVACIÓN DE LAS ESPECIES DE FAUNA SILVESTRE Y CONTROL DE SU TRÁFICO ILEGAL</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tcPr>
          <w:p w14:paraId="32F54386" w14:textId="3F31CF8B" w:rsidR="007A342C" w:rsidRPr="00192F7F" w:rsidRDefault="007A342C" w:rsidP="007A342C">
            <w:pPr>
              <w:jc w:val="center"/>
              <w:rPr>
                <w:rFonts w:ascii="Times New Roman" w:hAnsi="Times New Roman"/>
                <w:sz w:val="18"/>
                <w:szCs w:val="18"/>
              </w:rPr>
            </w:pPr>
            <w:r w:rsidRPr="001A2B0D">
              <w:rPr>
                <w:rFonts w:ascii="Times New Roman" w:hAnsi="Times New Roman"/>
                <w:sz w:val="22"/>
                <w:szCs w:val="22"/>
              </w:rPr>
              <w:t>1.040</w:t>
            </w:r>
          </w:p>
        </w:tc>
        <w:tc>
          <w:tcPr>
            <w:tcW w:w="576" w:type="pct"/>
            <w:tcBorders>
              <w:top w:val="single" w:sz="4" w:space="0" w:color="auto"/>
              <w:left w:val="nil"/>
              <w:bottom w:val="single" w:sz="4" w:space="0" w:color="auto"/>
              <w:right w:val="single" w:sz="4" w:space="0" w:color="auto"/>
            </w:tcBorders>
            <w:shd w:val="clear" w:color="000000" w:fill="FFFFFF"/>
            <w:vAlign w:val="center"/>
          </w:tcPr>
          <w:p w14:paraId="6168776E" w14:textId="4A635A10" w:rsidR="007A342C" w:rsidRPr="008461EB" w:rsidRDefault="007A342C" w:rsidP="007A342C">
            <w:pPr>
              <w:jc w:val="center"/>
              <w:rPr>
                <w:rFonts w:ascii="Times New Roman" w:hAnsi="Times New Roman"/>
                <w:sz w:val="22"/>
                <w:szCs w:val="22"/>
              </w:rPr>
            </w:pPr>
            <w:r w:rsidRPr="008461EB">
              <w:rPr>
                <w:rFonts w:ascii="Times New Roman" w:hAnsi="Times New Roman"/>
                <w:sz w:val="22"/>
                <w:szCs w:val="22"/>
              </w:rPr>
              <w:t>4.836</w:t>
            </w:r>
          </w:p>
        </w:tc>
        <w:tc>
          <w:tcPr>
            <w:tcW w:w="576" w:type="pct"/>
            <w:tcBorders>
              <w:top w:val="single" w:sz="4" w:space="0" w:color="auto"/>
              <w:left w:val="nil"/>
              <w:bottom w:val="single" w:sz="4" w:space="0" w:color="auto"/>
              <w:right w:val="single" w:sz="4" w:space="0" w:color="auto"/>
            </w:tcBorders>
            <w:shd w:val="clear" w:color="000000" w:fill="FFFFFF"/>
            <w:vAlign w:val="center"/>
          </w:tcPr>
          <w:p w14:paraId="05538680" w14:textId="1918F561" w:rsidR="007A342C" w:rsidRPr="008461EB" w:rsidRDefault="007A342C" w:rsidP="007A342C">
            <w:pPr>
              <w:jc w:val="center"/>
              <w:rPr>
                <w:rFonts w:ascii="Times New Roman" w:hAnsi="Times New Roman"/>
                <w:sz w:val="22"/>
                <w:szCs w:val="22"/>
              </w:rPr>
            </w:pPr>
            <w:r w:rsidRPr="001A2B0D">
              <w:rPr>
                <w:rFonts w:ascii="Times New Roman" w:hAnsi="Times New Roman"/>
                <w:sz w:val="22"/>
                <w:szCs w:val="22"/>
              </w:rPr>
              <w:t>8.470</w:t>
            </w:r>
          </w:p>
        </w:tc>
        <w:tc>
          <w:tcPr>
            <w:tcW w:w="576" w:type="pct"/>
            <w:tcBorders>
              <w:top w:val="single" w:sz="4" w:space="0" w:color="auto"/>
              <w:left w:val="nil"/>
              <w:bottom w:val="single" w:sz="4" w:space="0" w:color="auto"/>
              <w:right w:val="single" w:sz="4" w:space="0" w:color="auto"/>
            </w:tcBorders>
            <w:shd w:val="clear" w:color="000000" w:fill="FFFFFF"/>
            <w:vAlign w:val="center"/>
          </w:tcPr>
          <w:p w14:paraId="320D2B77" w14:textId="6D3492B7" w:rsidR="007A342C" w:rsidRPr="008461EB" w:rsidRDefault="007A342C" w:rsidP="007A342C">
            <w:pPr>
              <w:jc w:val="center"/>
              <w:rPr>
                <w:rFonts w:ascii="Times New Roman" w:hAnsi="Times New Roman"/>
                <w:sz w:val="22"/>
                <w:szCs w:val="22"/>
              </w:rPr>
            </w:pPr>
            <w:r w:rsidRPr="001A2B0D">
              <w:rPr>
                <w:rFonts w:ascii="Times New Roman" w:hAnsi="Times New Roman"/>
                <w:sz w:val="22"/>
                <w:szCs w:val="22"/>
              </w:rPr>
              <w:t>7.900</w:t>
            </w:r>
          </w:p>
        </w:tc>
        <w:tc>
          <w:tcPr>
            <w:tcW w:w="493" w:type="pct"/>
            <w:tcBorders>
              <w:top w:val="single" w:sz="4" w:space="0" w:color="auto"/>
              <w:left w:val="nil"/>
              <w:bottom w:val="single" w:sz="4" w:space="0" w:color="auto"/>
              <w:right w:val="single" w:sz="4" w:space="0" w:color="auto"/>
            </w:tcBorders>
            <w:shd w:val="clear" w:color="000000" w:fill="FFFFFF"/>
            <w:vAlign w:val="center"/>
          </w:tcPr>
          <w:p w14:paraId="0F565023" w14:textId="7505E849" w:rsidR="007A342C" w:rsidRPr="008461EB" w:rsidRDefault="007A342C" w:rsidP="007A342C">
            <w:pPr>
              <w:jc w:val="center"/>
              <w:rPr>
                <w:rFonts w:ascii="Times New Roman" w:hAnsi="Times New Roman"/>
                <w:sz w:val="22"/>
                <w:szCs w:val="22"/>
              </w:rPr>
            </w:pPr>
            <w:r w:rsidRPr="001A2B0D">
              <w:rPr>
                <w:rFonts w:ascii="Times New Roman" w:hAnsi="Times New Roman"/>
                <w:sz w:val="22"/>
                <w:szCs w:val="22"/>
              </w:rPr>
              <w:t>3.615</w:t>
            </w:r>
          </w:p>
        </w:tc>
        <w:tc>
          <w:tcPr>
            <w:tcW w:w="525" w:type="pct"/>
            <w:tcBorders>
              <w:top w:val="single" w:sz="4" w:space="0" w:color="auto"/>
              <w:left w:val="nil"/>
              <w:bottom w:val="single" w:sz="4" w:space="0" w:color="auto"/>
              <w:right w:val="single" w:sz="4" w:space="0" w:color="auto"/>
            </w:tcBorders>
            <w:shd w:val="clear" w:color="000000" w:fill="FFFFFF"/>
            <w:vAlign w:val="center"/>
          </w:tcPr>
          <w:p w14:paraId="30D5C864" w14:textId="526F30AE" w:rsidR="007A342C" w:rsidRPr="008461EB" w:rsidRDefault="007A342C" w:rsidP="007A342C">
            <w:pPr>
              <w:jc w:val="center"/>
              <w:rPr>
                <w:rFonts w:ascii="Times New Roman" w:hAnsi="Times New Roman"/>
                <w:sz w:val="22"/>
                <w:szCs w:val="22"/>
              </w:rPr>
            </w:pPr>
            <w:r w:rsidRPr="008461EB">
              <w:rPr>
                <w:rFonts w:ascii="Times New Roman" w:hAnsi="Times New Roman"/>
                <w:sz w:val="22"/>
                <w:szCs w:val="22"/>
              </w:rPr>
              <w:t>25.861</w:t>
            </w:r>
          </w:p>
        </w:tc>
      </w:tr>
    </w:tbl>
    <w:p w14:paraId="0FD7051F" w14:textId="527AFE41" w:rsidR="006C47BB" w:rsidRPr="00192F7F" w:rsidRDefault="006C47BB" w:rsidP="006C47BB">
      <w:pPr>
        <w:keepNext/>
        <w:keepLines/>
        <w:spacing w:before="360" w:after="80"/>
        <w:ind w:left="735"/>
        <w:outlineLvl w:val="1"/>
        <w:rPr>
          <w:rFonts w:ascii="Times New Roman" w:hAnsi="Times New Roman"/>
          <w:color w:val="000000"/>
          <w:sz w:val="22"/>
          <w:szCs w:val="22"/>
        </w:rPr>
      </w:pPr>
      <w:r w:rsidRPr="00192F7F">
        <w:rPr>
          <w:rFonts w:ascii="Times New Roman" w:hAnsi="Times New Roman"/>
          <w:b/>
          <w:color w:val="000000"/>
          <w:sz w:val="28"/>
          <w:szCs w:val="28"/>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192F7F"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192F7F" w:rsidRDefault="00634B41" w:rsidP="00953590">
            <w:pPr>
              <w:jc w:val="center"/>
              <w:rPr>
                <w:rFonts w:ascii="Times New Roman" w:hAnsi="Times New Roman"/>
                <w:b/>
                <w:bCs/>
                <w:color w:val="FFFFFF"/>
                <w:sz w:val="20"/>
              </w:rPr>
            </w:pPr>
            <w:r w:rsidRPr="00192F7F">
              <w:rPr>
                <w:rFonts w:ascii="Times New Roman" w:hAnsi="Times New Roman"/>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192F7F" w:rsidRDefault="00634B41" w:rsidP="00953590">
            <w:pPr>
              <w:jc w:val="center"/>
              <w:rPr>
                <w:rFonts w:ascii="Times New Roman" w:hAnsi="Times New Roman"/>
                <w:b/>
                <w:bCs/>
                <w:color w:val="FFFFFF"/>
                <w:sz w:val="20"/>
              </w:rPr>
            </w:pPr>
            <w:r w:rsidRPr="00192F7F">
              <w:rPr>
                <w:rFonts w:ascii="Times New Roman" w:hAnsi="Times New Roman"/>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192F7F" w:rsidRDefault="00634B41" w:rsidP="00953590">
            <w:pPr>
              <w:jc w:val="center"/>
              <w:rPr>
                <w:rFonts w:ascii="Times New Roman" w:hAnsi="Times New Roman"/>
                <w:b/>
                <w:bCs/>
                <w:color w:val="FFFFFF"/>
                <w:sz w:val="20"/>
              </w:rPr>
            </w:pPr>
            <w:r w:rsidRPr="00192F7F">
              <w:rPr>
                <w:rFonts w:ascii="Times New Roman" w:hAnsi="Times New Roman"/>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192F7F" w:rsidRDefault="00634B41" w:rsidP="00953590">
            <w:pPr>
              <w:jc w:val="center"/>
              <w:rPr>
                <w:rFonts w:ascii="Times New Roman" w:hAnsi="Times New Roman"/>
                <w:b/>
                <w:bCs/>
                <w:color w:val="FFFFFF"/>
                <w:sz w:val="20"/>
              </w:rPr>
            </w:pPr>
            <w:r w:rsidRPr="00192F7F">
              <w:rPr>
                <w:rFonts w:ascii="Times New Roman" w:hAnsi="Times New Roman"/>
                <w:b/>
                <w:bCs/>
                <w:color w:val="FFFFFF"/>
                <w:sz w:val="20"/>
              </w:rPr>
              <w:t>TIPO DE RECURSO</w:t>
            </w:r>
          </w:p>
        </w:tc>
      </w:tr>
      <w:tr w:rsidR="00634B41" w:rsidRPr="00192F7F"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192F7F" w:rsidRDefault="00634B41" w:rsidP="00953590">
            <w:pPr>
              <w:jc w:val="center"/>
              <w:rPr>
                <w:rFonts w:ascii="Times New Roman" w:hAnsi="Times New Roman"/>
                <w:color w:val="000000"/>
                <w:sz w:val="20"/>
                <w:lang w:eastAsia="es-CO"/>
              </w:rPr>
            </w:pPr>
            <w:r w:rsidRPr="00192F7F">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192F7F" w:rsidRDefault="00634B41" w:rsidP="00953590">
            <w:pPr>
              <w:jc w:val="center"/>
              <w:rPr>
                <w:rFonts w:ascii="Times New Roman" w:hAnsi="Times New Roman"/>
                <w:color w:val="000000"/>
                <w:sz w:val="20"/>
                <w:lang w:eastAsia="es-CO"/>
              </w:rPr>
            </w:pPr>
            <w:r w:rsidRPr="00192F7F">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192F7F" w:rsidRDefault="00634B41" w:rsidP="00953590">
            <w:pPr>
              <w:jc w:val="center"/>
              <w:rPr>
                <w:rFonts w:ascii="Times New Roman" w:hAnsi="Times New Roman"/>
                <w:color w:val="000000"/>
                <w:sz w:val="20"/>
                <w:lang w:eastAsia="es-CO"/>
              </w:rPr>
            </w:pPr>
            <w:r w:rsidRPr="00192F7F">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192F7F" w:rsidRDefault="00634B41" w:rsidP="00953590">
            <w:pPr>
              <w:jc w:val="center"/>
              <w:rPr>
                <w:rFonts w:ascii="Times New Roman" w:hAnsi="Times New Roman"/>
                <w:color w:val="000000"/>
                <w:sz w:val="20"/>
                <w:lang w:eastAsia="es-CO"/>
              </w:rPr>
            </w:pPr>
            <w:r w:rsidRPr="00192F7F">
              <w:rPr>
                <w:rFonts w:ascii="Times New Roman" w:hAnsi="Times New Roman"/>
                <w:color w:val="000000"/>
                <w:sz w:val="20"/>
                <w:lang w:val="es-MX"/>
              </w:rPr>
              <w:t>Distrital</w:t>
            </w:r>
          </w:p>
        </w:tc>
      </w:tr>
    </w:tbl>
    <w:p w14:paraId="53B0E5EE" w14:textId="77777777" w:rsidR="00491D20" w:rsidRPr="00192F7F" w:rsidRDefault="00634B41" w:rsidP="00634B41">
      <w:pPr>
        <w:contextualSpacing/>
        <w:jc w:val="left"/>
        <w:rPr>
          <w:rFonts w:ascii="Times New Roman" w:hAnsi="Times New Roman"/>
          <w:sz w:val="18"/>
          <w:szCs w:val="18"/>
        </w:rPr>
        <w:sectPr w:rsidR="00491D20" w:rsidRPr="00192F7F" w:rsidSect="00D830D5">
          <w:pgSz w:w="12240" w:h="15840"/>
          <w:pgMar w:top="1417" w:right="1700" w:bottom="1417" w:left="1700" w:header="708" w:footer="708" w:gutter="0"/>
          <w:pgNumType w:start="1"/>
          <w:cols w:space="720"/>
        </w:sectPr>
      </w:pPr>
      <w:r w:rsidRPr="00192F7F">
        <w:rPr>
          <w:rFonts w:ascii="Times New Roman" w:hAnsi="Times New Roman"/>
          <w:b/>
          <w:sz w:val="18"/>
          <w:szCs w:val="18"/>
        </w:rPr>
        <w:t xml:space="preserve">Fuente: </w:t>
      </w:r>
      <w:r w:rsidRPr="00192F7F">
        <w:rPr>
          <w:rFonts w:ascii="Times New Roman" w:hAnsi="Times New Roman"/>
          <w:sz w:val="18"/>
          <w:szCs w:val="18"/>
        </w:rPr>
        <w:t>Secretaría Distrital de Ambiente</w:t>
      </w:r>
    </w:p>
    <w:p w14:paraId="53ADDD0D" w14:textId="75852567" w:rsidR="006C47BB" w:rsidRPr="00192F7F" w:rsidRDefault="006C47BB" w:rsidP="00F42B75">
      <w:pPr>
        <w:pStyle w:val="Prrafodelista"/>
        <w:keepNext/>
        <w:keepLines/>
        <w:numPr>
          <w:ilvl w:val="0"/>
          <w:numId w:val="2"/>
        </w:numPr>
        <w:spacing w:before="480" w:after="120"/>
        <w:outlineLvl w:val="0"/>
        <w:rPr>
          <w:rFonts w:ascii="Times New Roman" w:hAnsi="Times New Roman"/>
          <w:b/>
          <w:sz w:val="28"/>
          <w:szCs w:val="48"/>
        </w:rPr>
      </w:pPr>
      <w:r w:rsidRPr="00192F7F">
        <w:rPr>
          <w:rFonts w:ascii="Times New Roman" w:hAnsi="Times New Roman"/>
          <w:b/>
          <w:sz w:val="28"/>
          <w:szCs w:val="48"/>
        </w:rPr>
        <w:lastRenderedPageBreak/>
        <w:t>MODULO IV- PROGRAMACIÓN</w:t>
      </w:r>
    </w:p>
    <w:p w14:paraId="7B2AA8D2" w14:textId="77777777" w:rsidR="00491D20" w:rsidRPr="00192F7F" w:rsidRDefault="006C47BB" w:rsidP="006C47BB">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192F7F"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192F7F" w:rsidRDefault="00FE170E" w:rsidP="00A8162D">
            <w:pPr>
              <w:jc w:val="center"/>
              <w:rPr>
                <w:rFonts w:ascii="Times New Roman" w:hAnsi="Times New Roman"/>
                <w:b/>
                <w:color w:val="FFFFFF"/>
                <w:sz w:val="18"/>
                <w:szCs w:val="18"/>
              </w:rPr>
            </w:pPr>
          </w:p>
          <w:p w14:paraId="0A8D6B81"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192F7F" w:rsidRDefault="00FE170E" w:rsidP="00A8162D">
            <w:pPr>
              <w:jc w:val="center"/>
              <w:rPr>
                <w:rFonts w:ascii="Times New Roman" w:hAnsi="Times New Roman"/>
                <w:b/>
                <w:color w:val="FFFFFF"/>
                <w:sz w:val="18"/>
                <w:szCs w:val="18"/>
              </w:rPr>
            </w:pPr>
          </w:p>
          <w:p w14:paraId="3CE3870E"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192F7F" w:rsidRDefault="00FE170E" w:rsidP="00A8162D">
            <w:pPr>
              <w:jc w:val="center"/>
              <w:rPr>
                <w:rFonts w:ascii="Times New Roman" w:hAnsi="Times New Roman"/>
                <w:b/>
                <w:color w:val="FFFFFF"/>
                <w:sz w:val="18"/>
                <w:szCs w:val="18"/>
              </w:rPr>
            </w:pPr>
          </w:p>
          <w:p w14:paraId="27BDD716"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192F7F" w:rsidRDefault="00FE170E" w:rsidP="00A8162D">
            <w:pPr>
              <w:jc w:val="center"/>
              <w:rPr>
                <w:rFonts w:ascii="Times New Roman" w:hAnsi="Times New Roman"/>
                <w:b/>
                <w:color w:val="FFFFFF"/>
                <w:sz w:val="18"/>
                <w:szCs w:val="18"/>
              </w:rPr>
            </w:pPr>
          </w:p>
          <w:p w14:paraId="15A532DA"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192F7F" w:rsidRDefault="00FE170E" w:rsidP="00A8162D">
            <w:pPr>
              <w:jc w:val="center"/>
              <w:rPr>
                <w:rFonts w:ascii="Times New Roman" w:hAnsi="Times New Roman"/>
                <w:b/>
                <w:color w:val="FFFFFF"/>
                <w:sz w:val="18"/>
                <w:szCs w:val="18"/>
              </w:rPr>
            </w:pPr>
          </w:p>
          <w:p w14:paraId="7D169368" w14:textId="77777777" w:rsidR="00FE170E" w:rsidRPr="00192F7F" w:rsidRDefault="00FE170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192F7F" w:rsidRDefault="002C773B" w:rsidP="00A8162D">
            <w:pPr>
              <w:jc w:val="center"/>
              <w:rPr>
                <w:rFonts w:ascii="Times New Roman" w:hAnsi="Times New Roman"/>
                <w:b/>
                <w:color w:val="FFFFFF"/>
                <w:sz w:val="18"/>
                <w:szCs w:val="18"/>
              </w:rPr>
            </w:pPr>
            <w:r w:rsidRPr="00192F7F">
              <w:rPr>
                <w:rFonts w:ascii="Times New Roman" w:hAnsi="Times New Roman"/>
                <w:b/>
                <w:color w:val="FFFFFF"/>
                <w:sz w:val="18"/>
                <w:szCs w:val="18"/>
              </w:rPr>
              <w:t>FUENTE DE VERIFICACIÓN</w:t>
            </w:r>
          </w:p>
        </w:tc>
      </w:tr>
      <w:tr w:rsidR="004750AC" w:rsidRPr="00192F7F" w14:paraId="7F719C9E" w14:textId="77777777" w:rsidTr="008461EB">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4750AC" w:rsidRPr="00192F7F" w:rsidRDefault="004750AC" w:rsidP="004750AC">
            <w:pPr>
              <w:jc w:val="center"/>
              <w:rPr>
                <w:rFonts w:ascii="Times New Roman" w:hAnsi="Times New Roman"/>
                <w:sz w:val="20"/>
              </w:rPr>
            </w:pPr>
            <w:r w:rsidRPr="00192F7F">
              <w:rPr>
                <w:rFonts w:ascii="Times New Roman" w:hAnsi="Times New Roman"/>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4750AC" w:rsidRPr="00192F7F" w:rsidRDefault="004750AC" w:rsidP="004750AC">
            <w:pPr>
              <w:jc w:val="center"/>
              <w:rPr>
                <w:rFonts w:ascii="Times New Roman" w:hAnsi="Times New Roman"/>
                <w:sz w:val="20"/>
              </w:rPr>
            </w:pPr>
            <w:r w:rsidRPr="00192F7F">
              <w:rPr>
                <w:rFonts w:ascii="Times New Roman" w:hAnsi="Times New Roman"/>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4750AC" w:rsidRPr="00192F7F" w:rsidRDefault="004750AC" w:rsidP="004750AC">
            <w:pPr>
              <w:jc w:val="center"/>
              <w:rPr>
                <w:rFonts w:ascii="Times New Roman" w:hAnsi="Times New Roman"/>
                <w:sz w:val="20"/>
              </w:rPr>
            </w:pPr>
            <w:r w:rsidRPr="00192F7F">
              <w:rPr>
                <w:rFonts w:ascii="Times New Roman" w:hAnsi="Times New Roman"/>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4750AC" w:rsidRPr="00192F7F" w:rsidRDefault="004750AC" w:rsidP="004750AC">
            <w:pPr>
              <w:rPr>
                <w:rFonts w:ascii="Times New Roman" w:hAnsi="Times New Roman"/>
                <w:sz w:val="20"/>
              </w:rPr>
            </w:pPr>
            <w:r w:rsidRPr="00192F7F">
              <w:rPr>
                <w:rFonts w:ascii="Times New Roman" w:hAnsi="Times New Roman"/>
                <w:color w:val="000000"/>
                <w:sz w:val="20"/>
              </w:rPr>
              <w:t>27.500</w:t>
            </w:r>
          </w:p>
        </w:tc>
        <w:tc>
          <w:tcPr>
            <w:tcW w:w="847" w:type="dxa"/>
            <w:tcBorders>
              <w:top w:val="nil"/>
              <w:left w:val="nil"/>
              <w:bottom w:val="single" w:sz="4" w:space="0" w:color="000000"/>
              <w:right w:val="single" w:sz="4" w:space="0" w:color="000000"/>
            </w:tcBorders>
            <w:vAlign w:val="center"/>
          </w:tcPr>
          <w:p w14:paraId="133E4D4F" w14:textId="398B5F2F" w:rsidR="004750AC" w:rsidRPr="00192F7F" w:rsidRDefault="004750AC" w:rsidP="004750AC">
            <w:pPr>
              <w:jc w:val="center"/>
              <w:rPr>
                <w:rFonts w:ascii="Times New Roman" w:hAnsi="Times New Roman"/>
                <w:color w:val="000000"/>
                <w:sz w:val="20"/>
              </w:rPr>
            </w:pPr>
            <w:r w:rsidRPr="00192F7F">
              <w:rPr>
                <w:rFonts w:ascii="Times New Roman" w:hAnsi="Times New Roman"/>
                <w:sz w:val="20"/>
              </w:rPr>
              <w:t>3.316</w:t>
            </w:r>
          </w:p>
        </w:tc>
        <w:tc>
          <w:tcPr>
            <w:tcW w:w="987" w:type="dxa"/>
            <w:tcBorders>
              <w:top w:val="nil"/>
              <w:left w:val="nil"/>
              <w:bottom w:val="single" w:sz="4" w:space="0" w:color="000000"/>
              <w:right w:val="single" w:sz="4" w:space="0" w:color="000000"/>
            </w:tcBorders>
            <w:shd w:val="clear" w:color="auto" w:fill="auto"/>
            <w:vAlign w:val="center"/>
          </w:tcPr>
          <w:p w14:paraId="5828966E" w14:textId="59AFCF3B" w:rsidR="004750AC" w:rsidRPr="00192F7F" w:rsidRDefault="004750AC" w:rsidP="008461EB">
            <w:pPr>
              <w:rPr>
                <w:rFonts w:ascii="Times New Roman" w:hAnsi="Times New Roman"/>
                <w:color w:val="000000"/>
                <w:sz w:val="20"/>
              </w:rPr>
            </w:pPr>
            <w:r w:rsidRPr="008461EB">
              <w:rPr>
                <w:rFonts w:ascii="Times New Roman" w:hAnsi="Times New Roman"/>
                <w:color w:val="000000"/>
                <w:sz w:val="20"/>
              </w:rPr>
              <w:t>8.200</w:t>
            </w:r>
          </w:p>
        </w:tc>
        <w:tc>
          <w:tcPr>
            <w:tcW w:w="1129" w:type="dxa"/>
            <w:tcBorders>
              <w:top w:val="nil"/>
              <w:left w:val="nil"/>
              <w:bottom w:val="single" w:sz="4" w:space="0" w:color="000000"/>
              <w:right w:val="single" w:sz="4" w:space="0" w:color="000000"/>
            </w:tcBorders>
            <w:shd w:val="clear" w:color="auto" w:fill="auto"/>
            <w:vAlign w:val="center"/>
          </w:tcPr>
          <w:p w14:paraId="281FE5C9" w14:textId="53B350BD" w:rsidR="004750AC" w:rsidRPr="00192F7F" w:rsidRDefault="004750AC" w:rsidP="008461EB">
            <w:pPr>
              <w:rPr>
                <w:rFonts w:ascii="Times New Roman" w:hAnsi="Times New Roman"/>
                <w:color w:val="000000"/>
                <w:sz w:val="20"/>
              </w:rPr>
            </w:pPr>
            <w:r w:rsidRPr="008461EB">
              <w:rPr>
                <w:rFonts w:ascii="Times New Roman" w:hAnsi="Times New Roman"/>
                <w:color w:val="000000"/>
                <w:sz w:val="20"/>
              </w:rPr>
              <w:t>7.500</w:t>
            </w:r>
          </w:p>
        </w:tc>
        <w:tc>
          <w:tcPr>
            <w:tcW w:w="987" w:type="dxa"/>
            <w:tcBorders>
              <w:top w:val="nil"/>
              <w:left w:val="nil"/>
              <w:bottom w:val="single" w:sz="4" w:space="0" w:color="000000"/>
              <w:right w:val="single" w:sz="4" w:space="0" w:color="000000"/>
            </w:tcBorders>
            <w:shd w:val="clear" w:color="auto" w:fill="auto"/>
            <w:vAlign w:val="center"/>
          </w:tcPr>
          <w:p w14:paraId="6ABF121B" w14:textId="5DEFDDC2" w:rsidR="004750AC" w:rsidRPr="00192F7F" w:rsidRDefault="004750AC" w:rsidP="008461EB">
            <w:pPr>
              <w:rPr>
                <w:rFonts w:ascii="Times New Roman" w:hAnsi="Times New Roman"/>
                <w:color w:val="000000"/>
                <w:sz w:val="20"/>
              </w:rPr>
            </w:pPr>
            <w:r w:rsidRPr="008461EB">
              <w:rPr>
                <w:rFonts w:ascii="Times New Roman" w:hAnsi="Times New Roman"/>
                <w:color w:val="000000"/>
                <w:sz w:val="20"/>
              </w:rPr>
              <w:t>6.500</w:t>
            </w:r>
          </w:p>
        </w:tc>
        <w:tc>
          <w:tcPr>
            <w:tcW w:w="1270" w:type="dxa"/>
            <w:tcBorders>
              <w:top w:val="nil"/>
              <w:left w:val="nil"/>
              <w:bottom w:val="single" w:sz="4" w:space="0" w:color="000000"/>
              <w:right w:val="single" w:sz="4" w:space="0" w:color="000000"/>
            </w:tcBorders>
            <w:shd w:val="clear" w:color="auto" w:fill="auto"/>
            <w:vAlign w:val="center"/>
          </w:tcPr>
          <w:p w14:paraId="3F267797" w14:textId="7048CE85" w:rsidR="004750AC" w:rsidRPr="00192F7F" w:rsidRDefault="004750AC" w:rsidP="008461EB">
            <w:pPr>
              <w:rPr>
                <w:rFonts w:ascii="Times New Roman" w:hAnsi="Times New Roman"/>
                <w:color w:val="000000"/>
                <w:sz w:val="20"/>
              </w:rPr>
            </w:pPr>
            <w:r w:rsidRPr="008461EB">
              <w:rPr>
                <w:rFonts w:ascii="Times New Roman" w:hAnsi="Times New Roman"/>
                <w:color w:val="000000"/>
                <w:sz w:val="20"/>
              </w:rPr>
              <w:t>1.984</w:t>
            </w:r>
          </w:p>
        </w:tc>
        <w:tc>
          <w:tcPr>
            <w:tcW w:w="2541" w:type="dxa"/>
            <w:tcBorders>
              <w:top w:val="nil"/>
              <w:left w:val="nil"/>
              <w:bottom w:val="single" w:sz="4" w:space="0" w:color="000000"/>
              <w:right w:val="single" w:sz="4" w:space="0" w:color="000000"/>
            </w:tcBorders>
            <w:vAlign w:val="center"/>
          </w:tcPr>
          <w:p w14:paraId="41C6B745" w14:textId="43C57EED" w:rsidR="004750AC" w:rsidRPr="00192F7F" w:rsidRDefault="004750AC" w:rsidP="004750AC">
            <w:pPr>
              <w:jc w:val="center"/>
              <w:rPr>
                <w:rFonts w:ascii="Times New Roman" w:hAnsi="Times New Roman"/>
                <w:sz w:val="20"/>
              </w:rPr>
            </w:pPr>
            <w:r w:rsidRPr="00192F7F">
              <w:rPr>
                <w:rFonts w:ascii="Times New Roman" w:hAnsi="Times New Roman"/>
                <w:color w:val="000000"/>
                <w:sz w:val="20"/>
              </w:rPr>
              <w:t xml:space="preserve">Actas registradas bajo procedimiento de la SDA, Conceptos e Informes Técnicos, Autos, Resoluciones, Memorandos, Comunicaciones externas. </w:t>
            </w:r>
          </w:p>
        </w:tc>
      </w:tr>
      <w:tr w:rsidR="002D7F2B" w:rsidRPr="00192F7F" w14:paraId="64968227" w14:textId="77777777" w:rsidTr="00491D20">
        <w:trPr>
          <w:trHeight w:val="636"/>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0AA335D9" w:rsidR="002D7F2B" w:rsidRPr="00192F7F" w:rsidRDefault="002D7F2B" w:rsidP="002D7F2B">
            <w:pPr>
              <w:jc w:val="center"/>
              <w:rPr>
                <w:rFonts w:ascii="Times New Roman" w:hAnsi="Times New Roman"/>
                <w:sz w:val="20"/>
              </w:rPr>
            </w:pPr>
            <w:r w:rsidRPr="00192F7F">
              <w:rPr>
                <w:rFonts w:ascii="Times New Roman" w:hAnsi="Times New Roman"/>
                <w:color w:val="000000"/>
                <w:sz w:val="20"/>
              </w:rPr>
              <w:t>Documentos de lineamientos técnicos para la conservación de la biodiversidad y sus servicios eco 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2D7F2B" w:rsidRPr="00192F7F" w:rsidRDefault="002D7F2B" w:rsidP="002D7F2B">
            <w:pPr>
              <w:jc w:val="center"/>
              <w:rPr>
                <w:rFonts w:ascii="Times New Roman" w:hAnsi="Times New Roman"/>
                <w:sz w:val="20"/>
              </w:rPr>
            </w:pPr>
            <w:r w:rsidRPr="00192F7F">
              <w:rPr>
                <w:rFonts w:ascii="Times New Roman" w:hAnsi="Times New Roman"/>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2D7F2B" w:rsidRPr="00192F7F" w:rsidRDefault="002D7F2B" w:rsidP="002D7F2B">
            <w:pPr>
              <w:jc w:val="center"/>
              <w:rPr>
                <w:rFonts w:ascii="Times New Roman" w:hAnsi="Times New Roman"/>
                <w:sz w:val="20"/>
              </w:rPr>
            </w:pPr>
            <w:r w:rsidRPr="00192F7F">
              <w:rPr>
                <w:rFonts w:ascii="Times New Roman" w:hAnsi="Times New Roman"/>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2D7F2B" w:rsidRPr="00192F7F" w:rsidRDefault="002D7F2B" w:rsidP="002D7F2B">
            <w:pPr>
              <w:jc w:val="center"/>
              <w:rPr>
                <w:rFonts w:ascii="Times New Roman" w:hAnsi="Times New Roman"/>
                <w:sz w:val="20"/>
              </w:rPr>
            </w:pPr>
            <w:r w:rsidRPr="00192F7F">
              <w:rPr>
                <w:rFonts w:ascii="Times New Roman" w:hAnsi="Times New Roman"/>
                <w:color w:val="000000"/>
                <w:sz w:val="20"/>
              </w:rPr>
              <w:t>1</w:t>
            </w:r>
          </w:p>
        </w:tc>
        <w:tc>
          <w:tcPr>
            <w:tcW w:w="847" w:type="dxa"/>
            <w:tcBorders>
              <w:top w:val="nil"/>
              <w:left w:val="nil"/>
              <w:bottom w:val="single" w:sz="4" w:space="0" w:color="000000"/>
              <w:right w:val="single" w:sz="4" w:space="0" w:color="000000"/>
            </w:tcBorders>
            <w:vAlign w:val="center"/>
          </w:tcPr>
          <w:p w14:paraId="21D9E122" w14:textId="192346D4" w:rsidR="002D7F2B" w:rsidRPr="00192F7F" w:rsidRDefault="002D7F2B" w:rsidP="002D7F2B">
            <w:pPr>
              <w:jc w:val="center"/>
              <w:rPr>
                <w:rFonts w:ascii="Times New Roman" w:hAnsi="Times New Roman"/>
                <w:sz w:val="20"/>
              </w:rPr>
            </w:pPr>
            <w:r w:rsidRPr="00192F7F">
              <w:rPr>
                <w:rFonts w:ascii="Times New Roman" w:hAnsi="Times New Roman"/>
                <w:color w:val="000000"/>
                <w:sz w:val="20"/>
              </w:rPr>
              <w:t>0</w:t>
            </w:r>
          </w:p>
        </w:tc>
        <w:tc>
          <w:tcPr>
            <w:tcW w:w="987" w:type="dxa"/>
            <w:tcBorders>
              <w:top w:val="nil"/>
              <w:left w:val="nil"/>
              <w:bottom w:val="single" w:sz="4" w:space="0" w:color="000000"/>
              <w:right w:val="single" w:sz="4" w:space="0" w:color="000000"/>
            </w:tcBorders>
            <w:vAlign w:val="center"/>
          </w:tcPr>
          <w:p w14:paraId="3E9E98F0" w14:textId="5DCB1BF5" w:rsidR="002D7F2B" w:rsidRPr="004750AC" w:rsidRDefault="002D7F2B" w:rsidP="002D7F2B">
            <w:pPr>
              <w:jc w:val="center"/>
              <w:rPr>
                <w:rFonts w:ascii="Times New Roman" w:hAnsi="Times New Roman"/>
                <w:sz w:val="20"/>
              </w:rPr>
            </w:pPr>
            <w:r w:rsidRPr="004750AC">
              <w:rPr>
                <w:rFonts w:ascii="Times New Roman" w:hAnsi="Times New Roman"/>
                <w:color w:val="000000"/>
                <w:sz w:val="20"/>
              </w:rPr>
              <w:t>0,</w:t>
            </w:r>
            <w:r w:rsidR="00DC2DEF" w:rsidRPr="004750AC">
              <w:rPr>
                <w:rFonts w:ascii="Times New Roman" w:hAnsi="Times New Roman"/>
                <w:color w:val="000000"/>
                <w:sz w:val="20"/>
              </w:rPr>
              <w:t>20</w:t>
            </w:r>
          </w:p>
        </w:tc>
        <w:tc>
          <w:tcPr>
            <w:tcW w:w="1129" w:type="dxa"/>
            <w:tcBorders>
              <w:top w:val="nil"/>
              <w:left w:val="nil"/>
              <w:bottom w:val="single" w:sz="4" w:space="0" w:color="000000"/>
              <w:right w:val="single" w:sz="4" w:space="0" w:color="000000"/>
            </w:tcBorders>
            <w:vAlign w:val="center"/>
          </w:tcPr>
          <w:p w14:paraId="655E02E1" w14:textId="13FB72E3" w:rsidR="002D7F2B" w:rsidRPr="004750AC" w:rsidRDefault="002D7F2B" w:rsidP="002D7F2B">
            <w:pPr>
              <w:jc w:val="center"/>
              <w:rPr>
                <w:rFonts w:ascii="Times New Roman" w:hAnsi="Times New Roman"/>
                <w:sz w:val="20"/>
              </w:rPr>
            </w:pPr>
            <w:r w:rsidRPr="004750AC">
              <w:rPr>
                <w:rFonts w:ascii="Times New Roman" w:hAnsi="Times New Roman"/>
                <w:color w:val="000000"/>
                <w:sz w:val="20"/>
              </w:rPr>
              <w:t>0,3</w:t>
            </w:r>
            <w:r w:rsidR="00DC2DEF" w:rsidRPr="004750AC">
              <w:rPr>
                <w:rFonts w:ascii="Times New Roman" w:hAnsi="Times New Roman"/>
                <w:color w:val="000000"/>
                <w:sz w:val="20"/>
              </w:rPr>
              <w:t>5</w:t>
            </w:r>
          </w:p>
        </w:tc>
        <w:tc>
          <w:tcPr>
            <w:tcW w:w="987" w:type="dxa"/>
            <w:tcBorders>
              <w:top w:val="nil"/>
              <w:left w:val="nil"/>
              <w:bottom w:val="single" w:sz="4" w:space="0" w:color="000000"/>
              <w:right w:val="single" w:sz="4" w:space="0" w:color="000000"/>
            </w:tcBorders>
            <w:vAlign w:val="center"/>
          </w:tcPr>
          <w:p w14:paraId="62A16DD1" w14:textId="4A9C7B39" w:rsidR="002D7F2B" w:rsidRPr="004750AC" w:rsidRDefault="002D7F2B" w:rsidP="002D7F2B">
            <w:pPr>
              <w:jc w:val="center"/>
              <w:rPr>
                <w:rFonts w:ascii="Times New Roman" w:hAnsi="Times New Roman"/>
                <w:sz w:val="20"/>
              </w:rPr>
            </w:pPr>
            <w:r w:rsidRPr="004750AC">
              <w:rPr>
                <w:rFonts w:ascii="Times New Roman" w:hAnsi="Times New Roman"/>
                <w:color w:val="000000"/>
                <w:sz w:val="20"/>
              </w:rPr>
              <w:t>0,3</w:t>
            </w:r>
            <w:r w:rsidR="00DC2DEF" w:rsidRPr="004750AC">
              <w:rPr>
                <w:rFonts w:ascii="Times New Roman" w:hAnsi="Times New Roman"/>
                <w:color w:val="000000"/>
                <w:sz w:val="20"/>
              </w:rPr>
              <w:t>5</w:t>
            </w:r>
          </w:p>
        </w:tc>
        <w:tc>
          <w:tcPr>
            <w:tcW w:w="1270" w:type="dxa"/>
            <w:tcBorders>
              <w:top w:val="nil"/>
              <w:left w:val="nil"/>
              <w:bottom w:val="single" w:sz="4" w:space="0" w:color="000000"/>
              <w:right w:val="single" w:sz="4" w:space="0" w:color="000000"/>
            </w:tcBorders>
            <w:vAlign w:val="center"/>
          </w:tcPr>
          <w:p w14:paraId="65FEE355" w14:textId="01FFD5CA" w:rsidR="002D7F2B" w:rsidRPr="004750AC" w:rsidRDefault="002D7F2B" w:rsidP="002D7F2B">
            <w:pPr>
              <w:jc w:val="center"/>
              <w:rPr>
                <w:rFonts w:ascii="Times New Roman" w:hAnsi="Times New Roman"/>
                <w:sz w:val="20"/>
              </w:rPr>
            </w:pPr>
            <w:r w:rsidRPr="004750AC">
              <w:rPr>
                <w:rFonts w:ascii="Times New Roman" w:hAnsi="Times New Roman"/>
                <w:color w:val="000000"/>
                <w:sz w:val="20"/>
              </w:rPr>
              <w:t>0,1</w:t>
            </w:r>
            <w:r w:rsidR="00DC2DEF" w:rsidRPr="004750AC">
              <w:rPr>
                <w:rFonts w:ascii="Times New Roman" w:hAnsi="Times New Roman"/>
                <w:color w:val="000000"/>
                <w:sz w:val="20"/>
              </w:rPr>
              <w:t>0</w:t>
            </w:r>
          </w:p>
        </w:tc>
        <w:tc>
          <w:tcPr>
            <w:tcW w:w="2541" w:type="dxa"/>
            <w:tcBorders>
              <w:top w:val="nil"/>
              <w:left w:val="nil"/>
              <w:bottom w:val="single" w:sz="4" w:space="0" w:color="000000"/>
              <w:right w:val="single" w:sz="4" w:space="0" w:color="000000"/>
            </w:tcBorders>
            <w:vAlign w:val="center"/>
          </w:tcPr>
          <w:p w14:paraId="7E64301B" w14:textId="106FC902" w:rsidR="002D7F2B" w:rsidRPr="00192F7F" w:rsidRDefault="002D7F2B" w:rsidP="002D7F2B">
            <w:pPr>
              <w:jc w:val="center"/>
              <w:rPr>
                <w:rFonts w:ascii="Times New Roman" w:hAnsi="Times New Roman"/>
                <w:sz w:val="20"/>
              </w:rPr>
            </w:pPr>
            <w:r w:rsidRPr="00192F7F">
              <w:rPr>
                <w:rFonts w:ascii="Times New Roman" w:hAnsi="Times New Roman"/>
                <w:color w:val="000000"/>
                <w:sz w:val="20"/>
              </w:rPr>
              <w:t>Informe Técnico</w:t>
            </w:r>
          </w:p>
        </w:tc>
      </w:tr>
    </w:tbl>
    <w:p w14:paraId="717BC8CB" w14:textId="77777777" w:rsidR="006C47BB" w:rsidRPr="00192F7F" w:rsidRDefault="006C47BB" w:rsidP="006C47BB">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 xml:space="preserve">4.2 Indicadores de gestión </w:t>
      </w:r>
    </w:p>
    <w:p w14:paraId="220CB231" w14:textId="77777777" w:rsidR="007277CF" w:rsidRPr="00192F7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192F7F"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192F7F" w:rsidRDefault="005104CE" w:rsidP="00A8162D">
            <w:pPr>
              <w:jc w:val="center"/>
              <w:rPr>
                <w:rFonts w:ascii="Times New Roman" w:hAnsi="Times New Roman"/>
                <w:b/>
                <w:color w:val="FFFFFF"/>
                <w:sz w:val="18"/>
                <w:szCs w:val="18"/>
              </w:rPr>
            </w:pPr>
          </w:p>
          <w:p w14:paraId="2967B200"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192F7F" w:rsidRDefault="005104CE" w:rsidP="00A8162D">
            <w:pPr>
              <w:jc w:val="center"/>
              <w:rPr>
                <w:rFonts w:ascii="Times New Roman" w:hAnsi="Times New Roman"/>
                <w:b/>
                <w:color w:val="FFFFFF"/>
                <w:sz w:val="18"/>
                <w:szCs w:val="18"/>
              </w:rPr>
            </w:pPr>
          </w:p>
          <w:p w14:paraId="327BA7F7"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192F7F" w:rsidRDefault="005104CE" w:rsidP="00A8162D">
            <w:pPr>
              <w:jc w:val="center"/>
              <w:rPr>
                <w:rFonts w:ascii="Times New Roman" w:hAnsi="Times New Roman"/>
                <w:b/>
                <w:color w:val="FFFFFF"/>
                <w:sz w:val="18"/>
                <w:szCs w:val="18"/>
              </w:rPr>
            </w:pPr>
          </w:p>
          <w:p w14:paraId="66C5D95C"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192F7F" w:rsidRDefault="005104CE" w:rsidP="00A8162D">
            <w:pPr>
              <w:jc w:val="center"/>
              <w:rPr>
                <w:rFonts w:ascii="Times New Roman" w:hAnsi="Times New Roman"/>
                <w:b/>
                <w:color w:val="FFFFFF"/>
                <w:sz w:val="18"/>
                <w:szCs w:val="18"/>
              </w:rPr>
            </w:pPr>
          </w:p>
          <w:p w14:paraId="1414B666"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192F7F" w:rsidRDefault="005104CE" w:rsidP="00A8162D">
            <w:pPr>
              <w:jc w:val="center"/>
              <w:rPr>
                <w:rFonts w:ascii="Times New Roman" w:hAnsi="Times New Roman"/>
                <w:b/>
                <w:color w:val="FFFFFF"/>
                <w:sz w:val="18"/>
                <w:szCs w:val="18"/>
              </w:rPr>
            </w:pPr>
          </w:p>
          <w:p w14:paraId="7690AB57"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192F7F" w:rsidRDefault="005104CE" w:rsidP="00A8162D">
            <w:pPr>
              <w:jc w:val="center"/>
              <w:rPr>
                <w:rFonts w:ascii="Times New Roman" w:hAnsi="Times New Roman"/>
                <w:b/>
                <w:color w:val="FFFFFF"/>
                <w:sz w:val="18"/>
                <w:szCs w:val="18"/>
              </w:rPr>
            </w:pPr>
            <w:r w:rsidRPr="00192F7F">
              <w:rPr>
                <w:rFonts w:ascii="Times New Roman" w:hAnsi="Times New Roman"/>
                <w:b/>
                <w:color w:val="FFFFFF"/>
                <w:sz w:val="18"/>
                <w:szCs w:val="18"/>
              </w:rPr>
              <w:t>FUENTE DE VERIFICACIÓN</w:t>
            </w:r>
          </w:p>
        </w:tc>
      </w:tr>
      <w:tr w:rsidR="000F3DF2" w:rsidRPr="00192F7F"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192F7F" w:rsidRDefault="000F3DF2" w:rsidP="000F3DF2">
            <w:pPr>
              <w:jc w:val="center"/>
              <w:rPr>
                <w:rFonts w:ascii="Times New Roman" w:hAnsi="Times New Roman"/>
                <w:sz w:val="20"/>
              </w:rPr>
            </w:pPr>
            <w:r w:rsidRPr="00192F7F">
              <w:rPr>
                <w:rFonts w:ascii="Times New Roman" w:hAnsi="Times New Roman"/>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192F7F" w:rsidRDefault="000F3DF2" w:rsidP="000F3DF2">
            <w:pPr>
              <w:jc w:val="center"/>
              <w:rPr>
                <w:rFonts w:ascii="Times New Roman" w:hAnsi="Times New Roman"/>
                <w:sz w:val="20"/>
              </w:rPr>
            </w:pPr>
            <w:r w:rsidRPr="00192F7F">
              <w:rPr>
                <w:rFonts w:ascii="Times New Roman" w:hAnsi="Times New Roman"/>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192F7F" w:rsidRDefault="000F3DF2" w:rsidP="000F3DF2">
            <w:pPr>
              <w:rPr>
                <w:rFonts w:ascii="Times New Roman" w:hAnsi="Times New Roman"/>
                <w:sz w:val="20"/>
              </w:rPr>
            </w:pPr>
          </w:p>
          <w:p w14:paraId="3B9C3204" w14:textId="17FA73E3" w:rsidR="000F3DF2" w:rsidRPr="00192F7F" w:rsidRDefault="000F3DF2" w:rsidP="000F3DF2">
            <w:pPr>
              <w:jc w:val="center"/>
              <w:rPr>
                <w:rFonts w:ascii="Times New Roman" w:hAnsi="Times New Roman"/>
                <w:sz w:val="20"/>
              </w:rPr>
            </w:pPr>
            <w:r w:rsidRPr="00192F7F">
              <w:rPr>
                <w:rFonts w:ascii="Times New Roman" w:hAnsi="Times New Roman"/>
                <w:sz w:val="20"/>
              </w:rPr>
              <w:t>1500G069</w:t>
            </w:r>
          </w:p>
          <w:p w14:paraId="4AF6D889" w14:textId="072BEFD3" w:rsidR="000F3DF2" w:rsidRPr="00192F7F" w:rsidRDefault="000F3DF2" w:rsidP="000F3DF2">
            <w:pPr>
              <w:jc w:val="center"/>
              <w:rPr>
                <w:rFonts w:ascii="Times New Roman" w:hAnsi="Times New Roman"/>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192F7F" w:rsidRDefault="000F3DF2" w:rsidP="000F3DF2">
            <w:pPr>
              <w:jc w:val="center"/>
              <w:rPr>
                <w:rFonts w:ascii="Times New Roman" w:hAnsi="Times New Roman"/>
                <w:sz w:val="20"/>
              </w:rPr>
            </w:pPr>
          </w:p>
          <w:p w14:paraId="7ADDD8C8" w14:textId="39194E56" w:rsidR="000F3DF2" w:rsidRPr="00192F7F" w:rsidRDefault="000F3DF2" w:rsidP="000F3DF2">
            <w:pPr>
              <w:jc w:val="center"/>
              <w:rPr>
                <w:rFonts w:ascii="Times New Roman" w:hAnsi="Times New Roman"/>
                <w:sz w:val="20"/>
              </w:rPr>
            </w:pPr>
            <w:r w:rsidRPr="00192F7F">
              <w:rPr>
                <w:rFonts w:ascii="Times New Roman" w:hAnsi="Times New Roman"/>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192F7F" w:rsidRDefault="000F3DF2" w:rsidP="000F3DF2">
            <w:pPr>
              <w:jc w:val="center"/>
              <w:rPr>
                <w:rFonts w:ascii="Times New Roman" w:hAnsi="Times New Roman"/>
                <w:sz w:val="20"/>
              </w:rPr>
            </w:pPr>
            <w:r w:rsidRPr="00192F7F">
              <w:rPr>
                <w:rFonts w:ascii="Times New Roman" w:hAnsi="Times New Roman"/>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192F7F" w:rsidRDefault="000F3DF2" w:rsidP="000F3DF2">
            <w:pPr>
              <w:jc w:val="center"/>
              <w:rPr>
                <w:rFonts w:ascii="Times New Roman" w:hAnsi="Times New Roman"/>
                <w:sz w:val="20"/>
              </w:rPr>
            </w:pPr>
            <w:r w:rsidRPr="00192F7F">
              <w:rPr>
                <w:rFonts w:ascii="Times New Roman" w:hAnsi="Times New Roman"/>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192F7F" w:rsidRDefault="000F3DF2" w:rsidP="000F3DF2">
            <w:pPr>
              <w:jc w:val="center"/>
              <w:rPr>
                <w:rFonts w:ascii="Times New Roman" w:hAnsi="Times New Roman"/>
                <w:sz w:val="20"/>
              </w:rPr>
            </w:pPr>
            <w:r w:rsidRPr="00192F7F">
              <w:rPr>
                <w:rFonts w:ascii="Times New Roman" w:hAnsi="Times New Roman"/>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192F7F" w:rsidRDefault="000F3DF2" w:rsidP="000F3DF2">
            <w:pPr>
              <w:jc w:val="center"/>
              <w:rPr>
                <w:rFonts w:ascii="Times New Roman" w:hAnsi="Times New Roman"/>
                <w:sz w:val="20"/>
              </w:rPr>
            </w:pPr>
            <w:r w:rsidRPr="00192F7F">
              <w:rPr>
                <w:rFonts w:ascii="Times New Roman" w:hAnsi="Times New Roman"/>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192F7F" w:rsidRDefault="000F3DF2" w:rsidP="000F3DF2">
            <w:pPr>
              <w:jc w:val="center"/>
              <w:rPr>
                <w:rFonts w:ascii="Times New Roman" w:hAnsi="Times New Roman"/>
                <w:sz w:val="20"/>
              </w:rPr>
            </w:pPr>
            <w:r w:rsidRPr="00192F7F">
              <w:rPr>
                <w:rFonts w:ascii="Times New Roman" w:hAnsi="Times New Roman"/>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192F7F" w:rsidRDefault="000F3DF2" w:rsidP="000F3DF2">
            <w:pPr>
              <w:jc w:val="center"/>
              <w:rPr>
                <w:rFonts w:ascii="Times New Roman" w:hAnsi="Times New Roman"/>
                <w:sz w:val="20"/>
              </w:rPr>
            </w:pPr>
            <w:r w:rsidRPr="00192F7F">
              <w:rPr>
                <w:rFonts w:ascii="Times New Roman" w:hAnsi="Times New Roman"/>
                <w:sz w:val="20"/>
              </w:rPr>
              <w:t>SEGPLAN</w:t>
            </w:r>
          </w:p>
        </w:tc>
      </w:tr>
    </w:tbl>
    <w:p w14:paraId="69F46DC7" w14:textId="77777777" w:rsidR="000F3DF2" w:rsidRPr="00192F7F" w:rsidRDefault="000F3DF2" w:rsidP="000F3DF2">
      <w:pPr>
        <w:contextualSpacing/>
        <w:jc w:val="left"/>
        <w:rPr>
          <w:rFonts w:ascii="Times New Roman" w:hAnsi="Times New Roman"/>
          <w:b/>
          <w:szCs w:val="24"/>
          <w:lang w:eastAsia="es-CO"/>
        </w:rPr>
      </w:pPr>
      <w:r w:rsidRPr="00192F7F">
        <w:rPr>
          <w:rFonts w:ascii="Times New Roman" w:hAnsi="Times New Roman"/>
          <w:b/>
          <w:szCs w:val="24"/>
          <w:lang w:eastAsia="es-CO"/>
        </w:rPr>
        <w:lastRenderedPageBreak/>
        <w:t xml:space="preserve">Programación: </w:t>
      </w:r>
    </w:p>
    <w:p w14:paraId="61246952" w14:textId="77777777" w:rsidR="000F3DF2" w:rsidRPr="00192F7F" w:rsidRDefault="000F3DF2" w:rsidP="000F3DF2">
      <w:pPr>
        <w:contextualSpacing/>
        <w:rPr>
          <w:rFonts w:ascii="Times New Roman" w:hAnsi="Times New Roman"/>
          <w:b/>
          <w:szCs w:val="24"/>
          <w:lang w:eastAsia="es-CO"/>
        </w:rPr>
      </w:pPr>
    </w:p>
    <w:p w14:paraId="4CE95C8F" w14:textId="77777777" w:rsidR="000F3DF2" w:rsidRPr="00192F7F" w:rsidRDefault="000F3DF2" w:rsidP="00D1763C">
      <w:pPr>
        <w:pStyle w:val="Prrafodelista"/>
        <w:numPr>
          <w:ilvl w:val="0"/>
          <w:numId w:val="4"/>
        </w:numPr>
        <w:contextualSpacing/>
        <w:rPr>
          <w:rFonts w:ascii="Times New Roman" w:hAnsi="Times New Roman"/>
          <w:szCs w:val="24"/>
          <w:lang w:eastAsia="es-CO"/>
        </w:rPr>
      </w:pPr>
      <w:r w:rsidRPr="00192F7F">
        <w:rPr>
          <w:rFonts w:ascii="Times New Roman" w:hAnsi="Times New Roman"/>
          <w:b/>
          <w:szCs w:val="24"/>
          <w:lang w:eastAsia="es-CO"/>
        </w:rPr>
        <w:t>II semestre 2020:</w:t>
      </w:r>
      <w:r w:rsidRPr="00192F7F">
        <w:rPr>
          <w:rFonts w:ascii="Times New Roman" w:hAnsi="Times New Roman"/>
          <w:szCs w:val="24"/>
          <w:lang w:eastAsia="es-CO"/>
        </w:rPr>
        <w:t xml:space="preserve"> 12,5% equivalente al 100% de las actividades programadas y cumplidas en el Plan de Acción.</w:t>
      </w:r>
    </w:p>
    <w:p w14:paraId="2F90B7C3" w14:textId="77777777" w:rsidR="000F3DF2" w:rsidRPr="00192F7F" w:rsidRDefault="000F3DF2" w:rsidP="00D1763C">
      <w:pPr>
        <w:pStyle w:val="Prrafodelista"/>
        <w:numPr>
          <w:ilvl w:val="0"/>
          <w:numId w:val="4"/>
        </w:numPr>
        <w:contextualSpacing/>
        <w:rPr>
          <w:rFonts w:ascii="Times New Roman" w:hAnsi="Times New Roman"/>
          <w:szCs w:val="24"/>
          <w:lang w:eastAsia="es-CO"/>
        </w:rPr>
      </w:pPr>
      <w:r w:rsidRPr="00192F7F">
        <w:rPr>
          <w:rFonts w:ascii="Times New Roman" w:hAnsi="Times New Roman"/>
          <w:b/>
          <w:szCs w:val="24"/>
          <w:lang w:eastAsia="es-CO"/>
        </w:rPr>
        <w:t>2021</w:t>
      </w:r>
      <w:r w:rsidRPr="00192F7F">
        <w:rPr>
          <w:rFonts w:ascii="Times New Roman" w:hAnsi="Times New Roman"/>
          <w:szCs w:val="24"/>
          <w:lang w:eastAsia="es-CO"/>
        </w:rPr>
        <w:t>: 25% equivalente al 100% de las actividades programadas y cumplidas en el Plan de Acción.</w:t>
      </w:r>
    </w:p>
    <w:p w14:paraId="5DE67733" w14:textId="77777777" w:rsidR="000F3DF2" w:rsidRPr="00192F7F" w:rsidRDefault="000F3DF2" w:rsidP="00D1763C">
      <w:pPr>
        <w:pStyle w:val="Prrafodelista"/>
        <w:numPr>
          <w:ilvl w:val="0"/>
          <w:numId w:val="4"/>
        </w:numPr>
        <w:contextualSpacing/>
        <w:rPr>
          <w:rFonts w:ascii="Times New Roman" w:hAnsi="Times New Roman"/>
          <w:szCs w:val="24"/>
          <w:lang w:eastAsia="es-CO"/>
        </w:rPr>
      </w:pPr>
      <w:r w:rsidRPr="00192F7F">
        <w:rPr>
          <w:rFonts w:ascii="Times New Roman" w:hAnsi="Times New Roman"/>
          <w:b/>
          <w:szCs w:val="24"/>
          <w:lang w:eastAsia="es-CO"/>
        </w:rPr>
        <w:t>2022:</w:t>
      </w:r>
      <w:r w:rsidRPr="00192F7F">
        <w:rPr>
          <w:rFonts w:ascii="Times New Roman" w:hAnsi="Times New Roman"/>
          <w:szCs w:val="24"/>
          <w:lang w:eastAsia="es-CO"/>
        </w:rPr>
        <w:t xml:space="preserve"> 25% equivalente al 100% de las actividades programadas y cumplidas en el Plan de Acción.</w:t>
      </w:r>
    </w:p>
    <w:p w14:paraId="6D77C4AE" w14:textId="77777777" w:rsidR="000F3DF2" w:rsidRPr="00192F7F" w:rsidRDefault="000F3DF2" w:rsidP="00D1763C">
      <w:pPr>
        <w:pStyle w:val="Prrafodelista"/>
        <w:numPr>
          <w:ilvl w:val="0"/>
          <w:numId w:val="4"/>
        </w:numPr>
        <w:contextualSpacing/>
        <w:rPr>
          <w:rFonts w:ascii="Times New Roman" w:hAnsi="Times New Roman"/>
          <w:szCs w:val="24"/>
          <w:lang w:eastAsia="es-CO"/>
        </w:rPr>
      </w:pPr>
      <w:r w:rsidRPr="00192F7F">
        <w:rPr>
          <w:rFonts w:ascii="Times New Roman" w:hAnsi="Times New Roman"/>
          <w:b/>
          <w:szCs w:val="24"/>
          <w:lang w:eastAsia="es-CO"/>
        </w:rPr>
        <w:t>2023:</w:t>
      </w:r>
      <w:r w:rsidRPr="00192F7F">
        <w:rPr>
          <w:rFonts w:ascii="Times New Roman" w:hAnsi="Times New Roman"/>
          <w:szCs w:val="24"/>
          <w:lang w:eastAsia="es-CO"/>
        </w:rPr>
        <w:t xml:space="preserve"> 25% equivalente al 100% de las actividades programadas y cumplidas en el Plan de Acción.</w:t>
      </w:r>
    </w:p>
    <w:p w14:paraId="5B59F33E" w14:textId="5B2F0A80" w:rsidR="000F3DF2" w:rsidRPr="00192F7F" w:rsidRDefault="000F3DF2" w:rsidP="00D1763C">
      <w:pPr>
        <w:pStyle w:val="Prrafodelista"/>
        <w:numPr>
          <w:ilvl w:val="0"/>
          <w:numId w:val="4"/>
        </w:numPr>
        <w:contextualSpacing/>
        <w:jc w:val="left"/>
        <w:rPr>
          <w:rFonts w:ascii="Times New Roman" w:hAnsi="Times New Roman"/>
          <w:sz w:val="18"/>
        </w:rPr>
      </w:pPr>
      <w:r w:rsidRPr="00192F7F">
        <w:rPr>
          <w:rFonts w:ascii="Times New Roman" w:hAnsi="Times New Roman"/>
          <w:b/>
          <w:szCs w:val="24"/>
          <w:lang w:eastAsia="es-CO"/>
        </w:rPr>
        <w:t>I semestre 2024</w:t>
      </w:r>
      <w:r w:rsidRPr="00192F7F">
        <w:rPr>
          <w:rFonts w:ascii="Times New Roman" w:hAnsi="Times New Roman"/>
          <w:szCs w:val="24"/>
          <w:lang w:eastAsia="es-CO"/>
        </w:rPr>
        <w:t>: 12,5% equivalente al 100% de las actividades programadas y cumplidas en el Plan de Acción.</w:t>
      </w:r>
    </w:p>
    <w:p w14:paraId="78744040" w14:textId="77777777" w:rsidR="006C47BB" w:rsidRPr="00192F7F" w:rsidRDefault="006C47BB" w:rsidP="006C47BB">
      <w:pPr>
        <w:keepNext/>
        <w:keepLines/>
        <w:spacing w:before="360" w:after="80"/>
        <w:ind w:left="735"/>
        <w:outlineLvl w:val="1"/>
        <w:rPr>
          <w:rFonts w:ascii="Times New Roman" w:hAnsi="Times New Roman"/>
          <w:b/>
          <w:color w:val="000000"/>
          <w:sz w:val="28"/>
          <w:szCs w:val="28"/>
        </w:rPr>
      </w:pPr>
      <w:r w:rsidRPr="00192F7F">
        <w:rPr>
          <w:rFonts w:ascii="Times New Roman" w:hAnsi="Times New Roman"/>
          <w:b/>
          <w:color w:val="000000"/>
          <w:sz w:val="28"/>
          <w:szCs w:val="28"/>
        </w:rPr>
        <w:t>4.3 Resumen del proyecto</w:t>
      </w:r>
    </w:p>
    <w:p w14:paraId="17425571" w14:textId="30D302CA" w:rsidR="00F550E3" w:rsidRPr="00192F7F" w:rsidRDefault="0018003D" w:rsidP="00FF3C7F">
      <w:pPr>
        <w:spacing w:before="240"/>
        <w:rPr>
          <w:rFonts w:ascii="Times New Roman" w:hAnsi="Times New Roman"/>
          <w:b/>
          <w:sz w:val="22"/>
          <w:szCs w:val="22"/>
        </w:rPr>
      </w:pPr>
      <w:r w:rsidRPr="00192F7F">
        <w:rPr>
          <w:rFonts w:ascii="Times New Roman" w:hAnsi="Times New Roman"/>
          <w:b/>
          <w:sz w:val="22"/>
          <w:szCs w:val="22"/>
        </w:rPr>
        <w:t>Matriz de resumen</w:t>
      </w:r>
      <w:bookmarkStart w:id="7" w:name="_heading=h.1fob9te" w:colFirst="0" w:colLast="0"/>
      <w:bookmarkEnd w:id="7"/>
    </w:p>
    <w:p w14:paraId="6CBCA60C" w14:textId="77777777" w:rsidR="003A7C95" w:rsidRPr="00192F7F" w:rsidRDefault="003A7C95">
      <w:pPr>
        <w:jc w:val="left"/>
        <w:rPr>
          <w:rFonts w:ascii="Times New Roman" w:hAnsi="Times New Roman"/>
          <w:b/>
          <w:sz w:val="22"/>
          <w:szCs w:val="22"/>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192F7F"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192F7F" w:rsidRDefault="00FF3C7F" w:rsidP="00896EAF">
            <w:pPr>
              <w:jc w:val="center"/>
              <w:rPr>
                <w:rFonts w:ascii="Times New Roman" w:hAnsi="Times New Roman"/>
                <w:b/>
                <w:bCs/>
                <w:color w:val="FFFFFF"/>
                <w:sz w:val="15"/>
                <w:szCs w:val="15"/>
                <w:lang w:eastAsia="es-CO"/>
              </w:rPr>
            </w:pPr>
            <w:r w:rsidRPr="00192F7F">
              <w:rPr>
                <w:rFonts w:ascii="Times New Roman" w:hAnsi="Times New Roman"/>
                <w:b/>
                <w:bCs/>
                <w:color w:val="FFFFFF"/>
                <w:sz w:val="15"/>
                <w:szCs w:val="15"/>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192F7F" w:rsidRDefault="00FF3C7F" w:rsidP="00896EAF">
            <w:pPr>
              <w:jc w:val="center"/>
              <w:rPr>
                <w:rFonts w:ascii="Times New Roman" w:hAnsi="Times New Roman"/>
                <w:b/>
                <w:bCs/>
                <w:color w:val="FFFFFF"/>
                <w:sz w:val="15"/>
                <w:szCs w:val="15"/>
                <w:lang w:eastAsia="es-CO"/>
              </w:rPr>
            </w:pPr>
            <w:r w:rsidRPr="00192F7F">
              <w:rPr>
                <w:rFonts w:ascii="Times New Roman" w:hAnsi="Times New Roman"/>
                <w:b/>
                <w:bCs/>
                <w:color w:val="FFFFFF"/>
                <w:sz w:val="15"/>
                <w:szCs w:val="15"/>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192F7F" w:rsidRDefault="00FF3C7F" w:rsidP="00896EAF">
            <w:pPr>
              <w:jc w:val="center"/>
              <w:rPr>
                <w:rFonts w:ascii="Times New Roman" w:hAnsi="Times New Roman"/>
                <w:b/>
                <w:bCs/>
                <w:color w:val="FFFFFF"/>
                <w:sz w:val="15"/>
                <w:szCs w:val="15"/>
                <w:lang w:eastAsia="es-CO"/>
              </w:rPr>
            </w:pPr>
            <w:r w:rsidRPr="00192F7F">
              <w:rPr>
                <w:rFonts w:ascii="Times New Roman" w:hAnsi="Times New Roman"/>
                <w:b/>
                <w:bCs/>
                <w:color w:val="FFFFFF"/>
                <w:sz w:val="15"/>
                <w:szCs w:val="15"/>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192F7F" w:rsidRDefault="00FF3C7F" w:rsidP="00896EAF">
            <w:pPr>
              <w:jc w:val="center"/>
              <w:rPr>
                <w:rFonts w:ascii="Times New Roman" w:hAnsi="Times New Roman"/>
                <w:b/>
                <w:bCs/>
                <w:color w:val="FFFFFF"/>
                <w:sz w:val="15"/>
                <w:szCs w:val="15"/>
                <w:lang w:eastAsia="es-CO"/>
              </w:rPr>
            </w:pPr>
            <w:r w:rsidRPr="00192F7F">
              <w:rPr>
                <w:rFonts w:ascii="Times New Roman" w:hAnsi="Times New Roman"/>
                <w:b/>
                <w:bCs/>
                <w:color w:val="FFFFFF"/>
                <w:sz w:val="15"/>
                <w:szCs w:val="15"/>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192F7F" w:rsidRDefault="00FF3C7F" w:rsidP="00896EAF">
            <w:pPr>
              <w:jc w:val="center"/>
              <w:rPr>
                <w:rFonts w:ascii="Times New Roman" w:hAnsi="Times New Roman"/>
                <w:b/>
                <w:bCs/>
                <w:color w:val="FFFFFF"/>
                <w:sz w:val="15"/>
                <w:szCs w:val="15"/>
                <w:lang w:eastAsia="es-CO"/>
              </w:rPr>
            </w:pPr>
            <w:r w:rsidRPr="00192F7F">
              <w:rPr>
                <w:rFonts w:ascii="Times New Roman" w:hAnsi="Times New Roman"/>
                <w:b/>
                <w:bCs/>
                <w:color w:val="FFFFFF"/>
                <w:sz w:val="15"/>
                <w:szCs w:val="15"/>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192F7F" w:rsidRDefault="00FF3C7F" w:rsidP="00896EAF">
            <w:pPr>
              <w:jc w:val="center"/>
              <w:rPr>
                <w:rFonts w:ascii="Times New Roman" w:hAnsi="Times New Roman"/>
                <w:b/>
                <w:bCs/>
                <w:color w:val="FFFFFF"/>
                <w:sz w:val="15"/>
                <w:szCs w:val="15"/>
                <w:lang w:eastAsia="es-CO"/>
              </w:rPr>
            </w:pPr>
            <w:r w:rsidRPr="00192F7F">
              <w:rPr>
                <w:rFonts w:ascii="Times New Roman" w:hAnsi="Times New Roman"/>
                <w:b/>
                <w:bCs/>
                <w:color w:val="FFFFFF"/>
                <w:sz w:val="15"/>
                <w:szCs w:val="15"/>
                <w:lang w:eastAsia="es-CO"/>
              </w:rPr>
              <w:t>SUPUESTOS</w:t>
            </w:r>
          </w:p>
        </w:tc>
      </w:tr>
      <w:tr w:rsidR="00FF3C7F" w:rsidRPr="00192F7F"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192F7F" w:rsidRDefault="00FF3C7F" w:rsidP="00896EAF">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192F7F" w:rsidRDefault="00FF3C7F" w:rsidP="00896EAF">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192F7F" w:rsidRDefault="00FF3C7F" w:rsidP="00896EAF">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192F7F" w:rsidRDefault="00FF3C7F" w:rsidP="00896EAF">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192F7F" w:rsidRDefault="00FF3C7F" w:rsidP="00896EAF">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192F7F" w:rsidRDefault="00FF3C7F" w:rsidP="00896EAF">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No Aplica</w:t>
            </w:r>
          </w:p>
        </w:tc>
      </w:tr>
      <w:tr w:rsidR="00FF3C7F" w:rsidRPr="00192F7F"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192F7F" w:rsidRDefault="00FF3C7F" w:rsidP="00896EAF">
            <w:pPr>
              <w:jc w:val="left"/>
              <w:rPr>
                <w:rFonts w:ascii="Times New Roman" w:hAnsi="Times New Roman"/>
                <w:color w:val="000000"/>
                <w:sz w:val="15"/>
                <w:szCs w:val="15"/>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192F7F" w:rsidRDefault="00FF3C7F" w:rsidP="00896EAF">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192F7F" w:rsidRDefault="00FF3C7F" w:rsidP="00896EAF">
            <w:pPr>
              <w:jc w:val="left"/>
              <w:rPr>
                <w:rFonts w:ascii="Times New Roman" w:hAnsi="Times New Roman"/>
                <w:color w:val="000000"/>
                <w:sz w:val="15"/>
                <w:szCs w:val="15"/>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192F7F" w:rsidRDefault="00FF3C7F" w:rsidP="00896EAF">
            <w:pPr>
              <w:jc w:val="left"/>
              <w:rPr>
                <w:rFonts w:ascii="Times New Roman" w:hAnsi="Times New Roman"/>
                <w:color w:val="000000"/>
                <w:sz w:val="15"/>
                <w:szCs w:val="15"/>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192F7F" w:rsidRDefault="00FF3C7F" w:rsidP="00896EAF">
            <w:pPr>
              <w:jc w:val="left"/>
              <w:rPr>
                <w:rFonts w:ascii="Times New Roman" w:hAnsi="Times New Roman"/>
                <w:color w:val="000000"/>
                <w:sz w:val="15"/>
                <w:szCs w:val="15"/>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192F7F" w:rsidRDefault="00FF3C7F" w:rsidP="00896EAF">
            <w:pPr>
              <w:jc w:val="left"/>
              <w:rPr>
                <w:rFonts w:ascii="Times New Roman" w:hAnsi="Times New Roman"/>
                <w:color w:val="000000"/>
                <w:sz w:val="15"/>
                <w:szCs w:val="15"/>
                <w:lang w:eastAsia="es-CO"/>
              </w:rPr>
            </w:pPr>
          </w:p>
        </w:tc>
      </w:tr>
      <w:tr w:rsidR="00D60A13" w:rsidRPr="00192F7F"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Actas registradas bajo procedimiento de la SDA, Conceptos e Informes Técnicos, Autos, Resoluciones, Memorandos, Comunicaciones externas.</w:t>
            </w:r>
            <w:r w:rsidRPr="00192F7F">
              <w:rPr>
                <w:rFonts w:ascii="Times New Roman" w:hAnsi="Times New Roman"/>
                <w:color w:val="000000"/>
                <w:sz w:val="20"/>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3. Los fenómenos naturales que ocurren son de baja intensidad y magnitud. Se cuenta con planes de emergencias o contingencias. </w:t>
            </w:r>
          </w:p>
        </w:tc>
      </w:tr>
      <w:tr w:rsidR="00D60A13" w:rsidRPr="00192F7F"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192F7F" w:rsidRDefault="00D60A13" w:rsidP="00D60A13">
            <w:pPr>
              <w:jc w:val="left"/>
              <w:rPr>
                <w:rFonts w:ascii="Times New Roman" w:hAnsi="Times New Roman"/>
                <w:color w:val="000000"/>
                <w:sz w:val="15"/>
                <w:szCs w:val="15"/>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192F7F" w:rsidRDefault="00D60A13" w:rsidP="00D60A13">
            <w:pPr>
              <w:jc w:val="left"/>
              <w:rPr>
                <w:rFonts w:ascii="Times New Roman" w:hAnsi="Times New Roman"/>
                <w:color w:val="000000"/>
                <w:sz w:val="15"/>
                <w:szCs w:val="15"/>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Porcentaje de avance en la implementación del programa para la atención integral y especializada de</w:t>
            </w:r>
          </w:p>
          <w:p w14:paraId="72FDC6D7"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3. Los fenómenos naturales que ocurren son de baja intensidad y magnitud. Se cuenta con planes de emergencias o contingencias. </w:t>
            </w:r>
          </w:p>
        </w:tc>
      </w:tr>
      <w:tr w:rsidR="00D60A13" w:rsidRPr="00192F7F"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2. Enfermedades; Infestaciones por plagas; Fallas en la disposición de residuos biológicos y peligrosos o en el saneamiento básico; Fallas en la red de acueducto o alcantarillado.</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Existe una planeación adecuada para la contratación y las adquisiciones anuales; se optimiza el recurso humano disponible, el consumo de insumos, especialmente los veterinarios, y otros servicios.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Se cuenta con los recursos suficientes para financiar el proyecto; Se recurre a fondos externos de cooperación nacional o internacional</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3. Se cuenta con software especializado y bases de datos robustas. </w:t>
            </w:r>
          </w:p>
        </w:tc>
      </w:tr>
      <w:tr w:rsidR="00D60A13" w:rsidRPr="00192F7F"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192F7F"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2. Enfermedades; Infestaciones por plagas; Fallas en la disposición de residuos biológicos y peligrosos o en el saneamiento básico; Fallas en la red de acueducto o alcantarillado.</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3. Incremento desproporcionado del costo de los insumos, especialmente los de laboratorios y los veterinarios.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Existe una planeación adecuada para la contratación y las adquisiciones anuales; se optimiza el recurso humano disponible, el consumo de insumos, especialmente los veterinarios, y otros servicios.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Se cuenta con los recursos suficientes para financiar el proyecto; Se recurre a fondos externos de cooperación nacional o internacional</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3. Se cuenta con un presupuesto destinado a un fondo para la atención de emergencias, tanto endógenas como exógenas. Se implementan alternativas de autoabastecimiento de energía, agua y alimentos para los animales recuperados.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4. Se cuenta con software especializado y bases de datos robustas. </w:t>
            </w:r>
          </w:p>
        </w:tc>
      </w:tr>
      <w:tr w:rsidR="00D60A13" w:rsidRPr="00192F7F"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Por manipulación de equipos, sustancias tóxicas y medicamentos para los animales.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2. Accidentes en el manejo y manipulación de la fauna silvestre</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3. Fenómenos como heladas, inundaciones, veranos e inviernos intensos, incendios de origen natural o fallas eléctricas o de combustión o </w:t>
            </w:r>
            <w:proofErr w:type="spellStart"/>
            <w:r w:rsidRPr="00192F7F">
              <w:rPr>
                <w:rFonts w:ascii="Times New Roman" w:hAnsi="Times New Roman"/>
                <w:color w:val="000000"/>
                <w:sz w:val="15"/>
                <w:szCs w:val="15"/>
                <w:lang w:eastAsia="es-CO"/>
              </w:rPr>
              <w:t>antropognénicos</w:t>
            </w:r>
            <w:proofErr w:type="spellEnd"/>
            <w:r w:rsidRPr="00192F7F">
              <w:rPr>
                <w:rFonts w:ascii="Times New Roman" w:hAnsi="Times New Roman"/>
                <w:color w:val="000000"/>
                <w:sz w:val="15"/>
                <w:szCs w:val="15"/>
                <w:lang w:eastAsia="es-CO"/>
              </w:rPr>
              <w:t>.</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4. Robos, asonadas y acciones deliberadas de sabotaje (robo de información, fuga de animales, etc.)</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 xml:space="preserve"> 1. Se cuenta con protocolos específicos para el desarrollo de actividades y la manipulación de equipos, reactivos, medicamentos y otras sustancias químicas.</w:t>
            </w:r>
            <w:r w:rsidRPr="00192F7F">
              <w:rPr>
                <w:rFonts w:ascii="Times New Roman" w:hAnsi="Times New Roman"/>
                <w:color w:val="000000"/>
                <w:sz w:val="15"/>
                <w:szCs w:val="15"/>
                <w:lang w:eastAsia="es-CO"/>
              </w:rPr>
              <w:br/>
              <w:t xml:space="preserve">Se capacita continuamente al personal en materia de seguridad y salud en el trabajo. </w:t>
            </w:r>
            <w:r w:rsidRPr="00192F7F">
              <w:rPr>
                <w:rFonts w:ascii="Times New Roman" w:hAnsi="Times New Roman"/>
                <w:color w:val="000000"/>
                <w:sz w:val="15"/>
                <w:szCs w:val="15"/>
                <w:lang w:eastAsia="es-CO"/>
              </w:rPr>
              <w:br/>
              <w:t xml:space="preserve">El desarrollo de las diferentes actividades y el espacio de trabajo son revisados y evaluados periódicamente por la ARL.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2. Se cuenta con protocolos específicos para el desarrollo de actividades relacionadas con la manipulación de animales.</w:t>
            </w:r>
            <w:r w:rsidRPr="00192F7F">
              <w:rPr>
                <w:rFonts w:ascii="Times New Roman" w:hAnsi="Times New Roman"/>
                <w:color w:val="000000"/>
                <w:sz w:val="15"/>
                <w:szCs w:val="15"/>
                <w:lang w:eastAsia="es-CO"/>
              </w:rPr>
              <w:br/>
              <w:t xml:space="preserve">Se capacita continuamente al personal en materia de seguridad y salud en el trabajo. </w:t>
            </w:r>
            <w:r w:rsidRPr="00192F7F">
              <w:rPr>
                <w:rFonts w:ascii="Times New Roman" w:hAnsi="Times New Roman"/>
                <w:color w:val="000000"/>
                <w:sz w:val="15"/>
                <w:szCs w:val="15"/>
                <w:lang w:eastAsia="es-CO"/>
              </w:rPr>
              <w:br/>
              <w:t>El desarrollo de las diferentes actividades y el espacio de trabajo son revisados y evaluados periódicamente por la ARL.</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3. Se cuenta con protocolos para la atención de emergencias y equipos para la mitigación de sucesos extraordinarios relacionados con el tiempo atmosférico.</w:t>
            </w:r>
            <w:r w:rsidRPr="00192F7F">
              <w:rPr>
                <w:rFonts w:ascii="Times New Roman" w:hAnsi="Times New Roman"/>
                <w:color w:val="000000"/>
                <w:sz w:val="15"/>
                <w:szCs w:val="15"/>
                <w:lang w:eastAsia="es-CO"/>
              </w:rPr>
              <w:br/>
              <w:t xml:space="preserve">Se capacita continuamente al personal en materia de primer respondiente y de seguridad y salud en el trabajo. </w:t>
            </w:r>
            <w:r w:rsidRPr="00192F7F">
              <w:rPr>
                <w:rFonts w:ascii="Times New Roman" w:hAnsi="Times New Roman"/>
                <w:color w:val="000000"/>
                <w:sz w:val="15"/>
                <w:szCs w:val="15"/>
                <w:lang w:eastAsia="es-CO"/>
              </w:rPr>
              <w:br/>
              <w:t xml:space="preserve">Las condiciones del espacio de trabajo son revisadas y evaluadas periódicamente por la ARL.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192F7F"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192F7F"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Base de seguimiento proceso sancionatorio</w:t>
            </w:r>
          </w:p>
          <w:p w14:paraId="4ABAB9FC"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192F7F" w:rsidRDefault="00D60A13" w:rsidP="00D60A13">
            <w:pPr>
              <w:rPr>
                <w:rFonts w:ascii="Times New Roman" w:hAnsi="Times New Roman"/>
                <w:sz w:val="15"/>
                <w:szCs w:val="15"/>
                <w:lang w:eastAsia="es-CO"/>
              </w:rPr>
            </w:pPr>
            <w:r w:rsidRPr="00192F7F">
              <w:rPr>
                <w:rFonts w:ascii="Times New Roman" w:hAnsi="Times New Roman"/>
                <w:sz w:val="15"/>
                <w:szCs w:val="15"/>
                <w:lang w:eastAsia="es-CO"/>
              </w:rPr>
              <w:t>1. Pérdida o deterioro de expedientes administrativos</w:t>
            </w:r>
            <w:r w:rsidRPr="00192F7F">
              <w:rPr>
                <w:rFonts w:ascii="Times New Roman" w:hAnsi="Times New Roman"/>
                <w:sz w:val="15"/>
                <w:szCs w:val="15"/>
                <w:lang w:eastAsia="es-CO"/>
              </w:rPr>
              <w:br/>
              <w:t>2. No se tiene disponibilidad inmediata de los expedientes administrativos</w:t>
            </w:r>
            <w:r w:rsidRPr="00192F7F">
              <w:rPr>
                <w:rFonts w:ascii="Times New Roman" w:hAnsi="Times New Roman"/>
                <w:sz w:val="15"/>
                <w:szCs w:val="15"/>
                <w:lang w:eastAsia="es-CO"/>
              </w:rPr>
              <w:br/>
              <w:t xml:space="preserve">3.  No se tiene en el Sistema los documentos vinculados a un expediente, lo que ocasiona pérdida de trazabilidad e incluso erróneo pronunciamiento por parte de la Entidad </w:t>
            </w:r>
            <w:r w:rsidRPr="00192F7F">
              <w:rPr>
                <w:rFonts w:ascii="Times New Roman" w:hAnsi="Times New Roman"/>
                <w:sz w:val="15"/>
                <w:szCs w:val="15"/>
                <w:lang w:eastAsia="es-CO"/>
              </w:rPr>
              <w:br/>
              <w:t>4. Inadecuado recaudo probatorio por parte de la autoridad ambiental</w:t>
            </w:r>
            <w:r w:rsidRPr="00192F7F">
              <w:rPr>
                <w:rFonts w:ascii="Times New Roman" w:hAnsi="Times New Roman"/>
                <w:sz w:val="15"/>
                <w:szCs w:val="15"/>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192F7F" w:rsidRDefault="00D60A13" w:rsidP="00D60A13">
            <w:pPr>
              <w:rPr>
                <w:rFonts w:ascii="Times New Roman" w:hAnsi="Times New Roman"/>
                <w:sz w:val="15"/>
                <w:szCs w:val="15"/>
                <w:lang w:eastAsia="es-CO"/>
              </w:rPr>
            </w:pPr>
            <w:r w:rsidRPr="00192F7F">
              <w:rPr>
                <w:rFonts w:ascii="Times New Roman" w:hAnsi="Times New Roman"/>
                <w:sz w:val="15"/>
                <w:szCs w:val="15"/>
                <w:lang w:eastAsia="es-CO"/>
              </w:rPr>
              <w:t>1. Los expedientes administrativos se encuentran correctamente custodiados y se realiza un control adecuado de los préstamos</w:t>
            </w:r>
            <w:r w:rsidRPr="00192F7F">
              <w:rPr>
                <w:rFonts w:ascii="Times New Roman" w:hAnsi="Times New Roman"/>
                <w:sz w:val="15"/>
                <w:szCs w:val="15"/>
                <w:lang w:eastAsia="es-CO"/>
              </w:rPr>
              <w:br/>
              <w:t>2. Se tiene acceso a los expedientes administrativos a corto plazo</w:t>
            </w:r>
            <w:r w:rsidRPr="00192F7F">
              <w:rPr>
                <w:rFonts w:ascii="Times New Roman" w:hAnsi="Times New Roman"/>
                <w:sz w:val="15"/>
                <w:szCs w:val="15"/>
                <w:lang w:eastAsia="es-CO"/>
              </w:rPr>
              <w:br/>
              <w:t>3. Los documentos relacionados con un expediente se encuentran vinculados e incluidos en la carpeta física</w:t>
            </w:r>
            <w:r w:rsidRPr="00192F7F">
              <w:rPr>
                <w:rFonts w:ascii="Times New Roman" w:hAnsi="Times New Roman"/>
                <w:sz w:val="15"/>
                <w:szCs w:val="15"/>
                <w:lang w:eastAsia="es-CO"/>
              </w:rPr>
              <w:br/>
              <w:t>4. Los insumos documentales y demás material probatorio se encuentran disponibles, y son adecuados.</w:t>
            </w:r>
            <w:r w:rsidRPr="00192F7F">
              <w:rPr>
                <w:rFonts w:ascii="Times New Roman" w:hAnsi="Times New Roman"/>
                <w:sz w:val="15"/>
                <w:szCs w:val="15"/>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192F7F"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192F7F"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Porcentaje de avance en la implementación del programa para la atención integral y especializada de</w:t>
            </w:r>
          </w:p>
          <w:p w14:paraId="1B17D31C" w14:textId="4B78069B"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192F7F" w:rsidRDefault="00D60A13" w:rsidP="00D60A13">
            <w:pPr>
              <w:jc w:val="center"/>
              <w:rPr>
                <w:rFonts w:ascii="Times New Roman" w:hAnsi="Times New Roman"/>
                <w:color w:val="000000"/>
                <w:sz w:val="15"/>
                <w:szCs w:val="15"/>
                <w:lang w:eastAsia="es-CO"/>
              </w:rPr>
            </w:pPr>
            <w:r w:rsidRPr="00192F7F">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1. Por manipulación de equipos, sustancias tóxicas y medicamentos para los animales.</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2. Accidentes en el manejo y manipulación de la fauna silvestre</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3. Fenómenos como heladas, inundaciones, veranos e inviernos intensos, incendios de origen natural o fallas eléctricas o de combustión o </w:t>
            </w:r>
            <w:proofErr w:type="spellStart"/>
            <w:r w:rsidRPr="00192F7F">
              <w:rPr>
                <w:rFonts w:ascii="Times New Roman" w:hAnsi="Times New Roman"/>
                <w:color w:val="000000"/>
                <w:sz w:val="15"/>
                <w:szCs w:val="15"/>
                <w:lang w:eastAsia="es-CO"/>
              </w:rPr>
              <w:t>antropognénicos</w:t>
            </w:r>
            <w:proofErr w:type="spellEnd"/>
            <w:r w:rsidRPr="00192F7F">
              <w:rPr>
                <w:rFonts w:ascii="Times New Roman" w:hAnsi="Times New Roman"/>
                <w:color w:val="000000"/>
                <w:sz w:val="15"/>
                <w:szCs w:val="15"/>
                <w:lang w:eastAsia="es-CO"/>
              </w:rPr>
              <w:t>.</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4. Robos, asonadas y acciones deliberadas de sabotaje (robo de información, fuga de animales, etc.)</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192F7F" w:rsidRDefault="00D60A13" w:rsidP="00D60A13">
            <w:pPr>
              <w:rPr>
                <w:rFonts w:ascii="Times New Roman" w:hAnsi="Times New Roman"/>
                <w:color w:val="000000"/>
                <w:sz w:val="15"/>
                <w:szCs w:val="15"/>
                <w:lang w:eastAsia="es-CO"/>
              </w:rPr>
            </w:pPr>
            <w:r w:rsidRPr="00192F7F">
              <w:rPr>
                <w:rFonts w:ascii="Times New Roman" w:hAnsi="Times New Roman"/>
                <w:color w:val="000000"/>
                <w:sz w:val="15"/>
                <w:szCs w:val="15"/>
                <w:lang w:eastAsia="es-CO"/>
              </w:rPr>
              <w:t xml:space="preserve"> 1. Se cuenta con protocolos específicos para el desarrollo de actividades y la manipulación de equipos, reactivos, medicamentos y otras sustancias químicas.</w:t>
            </w:r>
            <w:r w:rsidRPr="00192F7F">
              <w:rPr>
                <w:rFonts w:ascii="Times New Roman" w:hAnsi="Times New Roman"/>
                <w:color w:val="000000"/>
                <w:sz w:val="15"/>
                <w:szCs w:val="15"/>
                <w:lang w:eastAsia="es-CO"/>
              </w:rPr>
              <w:br/>
              <w:t xml:space="preserve">Se capacita continuamente al personal en materia de seguridad y salud en el trabajo. </w:t>
            </w:r>
            <w:r w:rsidRPr="00192F7F">
              <w:rPr>
                <w:rFonts w:ascii="Times New Roman" w:hAnsi="Times New Roman"/>
                <w:color w:val="000000"/>
                <w:sz w:val="15"/>
                <w:szCs w:val="15"/>
                <w:lang w:eastAsia="es-CO"/>
              </w:rPr>
              <w:br/>
              <w:t xml:space="preserve">El desarrollo de las diferentes actividades y el espacio de trabajo son revisados y evaluados periódicamente por la ARL.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2. Se cuenta con protocolos específicos para el desarrollo de actividades relacionadas con la manipulación de animales.</w:t>
            </w:r>
            <w:r w:rsidRPr="00192F7F">
              <w:rPr>
                <w:rFonts w:ascii="Times New Roman" w:hAnsi="Times New Roman"/>
                <w:color w:val="000000"/>
                <w:sz w:val="15"/>
                <w:szCs w:val="15"/>
                <w:lang w:eastAsia="es-CO"/>
              </w:rPr>
              <w:br/>
              <w:t xml:space="preserve">Se capacita continuamente al personal en materia de seguridad y salud en el trabajo. </w:t>
            </w:r>
            <w:r w:rsidRPr="00192F7F">
              <w:rPr>
                <w:rFonts w:ascii="Times New Roman" w:hAnsi="Times New Roman"/>
                <w:color w:val="000000"/>
                <w:sz w:val="15"/>
                <w:szCs w:val="15"/>
                <w:lang w:eastAsia="es-CO"/>
              </w:rPr>
              <w:br/>
              <w:t>El desarrollo de las diferentes actividades y el espacio de trabajo son revisados y evaluados periódicamente por la ARL.</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3. Se cuenta con protocolos para la atención de emergencias y equipos para la mitigación de sucesos extraordinarios relacionados con el tiempo atmosférico.</w:t>
            </w:r>
            <w:r w:rsidRPr="00192F7F">
              <w:rPr>
                <w:rFonts w:ascii="Times New Roman" w:hAnsi="Times New Roman"/>
                <w:color w:val="000000"/>
                <w:sz w:val="15"/>
                <w:szCs w:val="15"/>
                <w:lang w:eastAsia="es-CO"/>
              </w:rPr>
              <w:br/>
              <w:t xml:space="preserve">Se capacita continuamente al personal en materia de primer respondiente y de seguridad y salud en el trabajo. </w:t>
            </w:r>
            <w:r w:rsidRPr="00192F7F">
              <w:rPr>
                <w:rFonts w:ascii="Times New Roman" w:hAnsi="Times New Roman"/>
                <w:color w:val="000000"/>
                <w:sz w:val="15"/>
                <w:szCs w:val="15"/>
                <w:lang w:eastAsia="es-CO"/>
              </w:rPr>
              <w:br/>
              <w:t xml:space="preserve">Las condiciones del espacio de trabajo son revisadas y evaluadas periódicamente por la ARL.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192F7F">
              <w:rPr>
                <w:rFonts w:ascii="Times New Roman" w:hAnsi="Times New Roman"/>
                <w:color w:val="000000"/>
                <w:sz w:val="15"/>
                <w:szCs w:val="15"/>
                <w:lang w:eastAsia="es-CO"/>
              </w:rPr>
              <w:br/>
            </w:r>
            <w:r w:rsidRPr="00192F7F">
              <w:rPr>
                <w:rFonts w:ascii="Times New Roman" w:hAnsi="Times New Roman"/>
                <w:color w:val="000000"/>
                <w:sz w:val="15"/>
                <w:szCs w:val="15"/>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192F7F" w:rsidRDefault="001835AF" w:rsidP="00D1763C">
      <w:pPr>
        <w:pStyle w:val="Prrafodelista"/>
        <w:numPr>
          <w:ilvl w:val="1"/>
          <w:numId w:val="1"/>
        </w:numPr>
        <w:pBdr>
          <w:top w:val="nil"/>
          <w:left w:val="nil"/>
          <w:bottom w:val="nil"/>
          <w:right w:val="nil"/>
          <w:between w:val="nil"/>
        </w:pBdr>
        <w:tabs>
          <w:tab w:val="center" w:pos="4252"/>
          <w:tab w:val="right" w:pos="8504"/>
        </w:tabs>
        <w:rPr>
          <w:rFonts w:ascii="Times New Roman" w:hAnsi="Times New Roman"/>
          <w:b/>
          <w:color w:val="000000"/>
          <w:sz w:val="28"/>
          <w:szCs w:val="22"/>
        </w:rPr>
        <w:sectPr w:rsidR="001835AF" w:rsidRPr="00192F7F" w:rsidSect="00491D20">
          <w:pgSz w:w="15840" w:h="12240" w:orient="landscape"/>
          <w:pgMar w:top="1701" w:right="1418" w:bottom="1701" w:left="1418" w:header="709" w:footer="709" w:gutter="0"/>
          <w:pgNumType w:start="1"/>
          <w:cols w:space="720"/>
        </w:sectPr>
      </w:pPr>
    </w:p>
    <w:p w14:paraId="6C22F6F7" w14:textId="422C9FAA" w:rsidR="00DA7A7A" w:rsidRPr="00192F7F" w:rsidRDefault="00DA7A7A" w:rsidP="00DA7A7A">
      <w:pPr>
        <w:keepNext/>
        <w:keepLines/>
        <w:spacing w:before="360" w:after="80"/>
        <w:outlineLvl w:val="1"/>
        <w:rPr>
          <w:rFonts w:ascii="Times New Roman" w:hAnsi="Times New Roman"/>
          <w:b/>
          <w:color w:val="000000"/>
          <w:sz w:val="28"/>
          <w:szCs w:val="28"/>
        </w:rPr>
      </w:pPr>
      <w:r w:rsidRPr="00192F7F">
        <w:rPr>
          <w:rFonts w:ascii="Times New Roman" w:hAnsi="Times New Roman"/>
          <w:b/>
          <w:color w:val="000000"/>
          <w:sz w:val="28"/>
          <w:szCs w:val="28"/>
        </w:rPr>
        <w:lastRenderedPageBreak/>
        <w:t>4.4 Información del gerente del proyecto</w:t>
      </w:r>
    </w:p>
    <w:p w14:paraId="41F75E70" w14:textId="1C5B38CD" w:rsidR="00F550E3" w:rsidRPr="00192F7F" w:rsidRDefault="00F550E3">
      <w:pPr>
        <w:pBdr>
          <w:top w:val="nil"/>
          <w:left w:val="nil"/>
          <w:bottom w:val="nil"/>
          <w:right w:val="nil"/>
          <w:between w:val="nil"/>
        </w:pBdr>
        <w:ind w:left="1140" w:hanging="708"/>
        <w:jc w:val="left"/>
        <w:rPr>
          <w:rFonts w:ascii="Times New Roman" w:hAnsi="Times New Roman"/>
          <w:color w:val="000000"/>
          <w:sz w:val="22"/>
          <w:szCs w:val="22"/>
        </w:rPr>
      </w:pPr>
    </w:p>
    <w:p w14:paraId="455264E0" w14:textId="77777777" w:rsidR="009A336C" w:rsidRPr="00192F7F"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192F7F">
        <w:rPr>
          <w:rFonts w:ascii="Times New Roman" w:hAnsi="Times New Roman"/>
          <w:bCs/>
          <w:color w:val="000000"/>
          <w:sz w:val="22"/>
          <w:szCs w:val="22"/>
        </w:rPr>
        <w:t>Nombre: CARMEN ROCÍO GONZÁLEZ CANTOR</w:t>
      </w:r>
    </w:p>
    <w:p w14:paraId="04F4D074" w14:textId="11AA926C" w:rsidR="009A336C" w:rsidRPr="00192F7F"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192F7F">
        <w:rPr>
          <w:rFonts w:ascii="Times New Roman" w:hAnsi="Times New Roman"/>
          <w:bCs/>
          <w:color w:val="000000"/>
          <w:sz w:val="22"/>
          <w:szCs w:val="22"/>
        </w:rPr>
        <w:t>Cargo: Subdirectora de Silvicultura, Flora y Fauna Silvestre</w:t>
      </w:r>
    </w:p>
    <w:p w14:paraId="3EED94E8" w14:textId="77777777" w:rsidR="009A336C" w:rsidRPr="00192F7F"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192F7F">
        <w:rPr>
          <w:rFonts w:ascii="Times New Roman" w:hAnsi="Times New Roman"/>
          <w:bCs/>
          <w:color w:val="000000"/>
          <w:sz w:val="22"/>
          <w:szCs w:val="22"/>
        </w:rPr>
        <w:t>Correo: carmen.gonzalez@ambientebogota.gov.co</w:t>
      </w:r>
      <w:r w:rsidRPr="00192F7F">
        <w:rPr>
          <w:rFonts w:ascii="Times New Roman" w:hAnsi="Times New Roman"/>
          <w:bCs/>
          <w:color w:val="000000"/>
          <w:sz w:val="22"/>
          <w:szCs w:val="22"/>
        </w:rPr>
        <w:tab/>
      </w:r>
    </w:p>
    <w:p w14:paraId="3B766CE9" w14:textId="77777777" w:rsidR="009A336C" w:rsidRPr="00192F7F"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192F7F">
        <w:rPr>
          <w:rFonts w:ascii="Times New Roman" w:hAnsi="Times New Roman"/>
          <w:bCs/>
          <w:color w:val="000000"/>
          <w:sz w:val="22"/>
          <w:szCs w:val="22"/>
        </w:rPr>
        <w:t>Teléfono: 3778919</w:t>
      </w:r>
    </w:p>
    <w:p w14:paraId="253CE9A6" w14:textId="2CDC51BC" w:rsidR="001835AF" w:rsidRPr="00192F7F" w:rsidRDefault="001835AF">
      <w:pPr>
        <w:pBdr>
          <w:top w:val="nil"/>
          <w:left w:val="nil"/>
          <w:bottom w:val="nil"/>
          <w:right w:val="nil"/>
          <w:between w:val="nil"/>
        </w:pBdr>
        <w:ind w:left="1140" w:hanging="708"/>
        <w:jc w:val="left"/>
        <w:rPr>
          <w:rFonts w:ascii="Times New Roman" w:hAnsi="Times New Roman"/>
          <w:b/>
          <w:color w:val="000000"/>
          <w:sz w:val="22"/>
          <w:szCs w:val="22"/>
        </w:rPr>
      </w:pPr>
    </w:p>
    <w:p w14:paraId="1B385744" w14:textId="77777777" w:rsidR="001835AF" w:rsidRPr="00192F7F" w:rsidRDefault="001835AF">
      <w:pPr>
        <w:pBdr>
          <w:top w:val="nil"/>
          <w:left w:val="nil"/>
          <w:bottom w:val="nil"/>
          <w:right w:val="nil"/>
          <w:between w:val="nil"/>
        </w:pBdr>
        <w:ind w:left="1140" w:hanging="708"/>
        <w:jc w:val="left"/>
        <w:rPr>
          <w:rFonts w:ascii="Times New Roman" w:hAnsi="Times New Roman"/>
          <w:b/>
          <w:color w:val="000000"/>
          <w:sz w:val="22"/>
          <w:szCs w:val="22"/>
        </w:rPr>
      </w:pPr>
    </w:p>
    <w:p w14:paraId="7DFB0D37" w14:textId="77777777" w:rsidR="00F550E3" w:rsidRPr="00192F7F"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92F7F" w:rsidRDefault="0018003D">
      <w:pPr>
        <w:rPr>
          <w:rFonts w:ascii="Times New Roman" w:hAnsi="Times New Roman"/>
          <w:b/>
          <w:sz w:val="22"/>
          <w:szCs w:val="22"/>
        </w:rPr>
      </w:pPr>
      <w:r w:rsidRPr="00192F7F">
        <w:rPr>
          <w:rFonts w:ascii="Times New Roman" w:hAnsi="Times New Roman"/>
          <w:b/>
          <w:sz w:val="22"/>
          <w:szCs w:val="22"/>
        </w:rPr>
        <w:t>CONTROL DE CAMBIOS</w:t>
      </w:r>
    </w:p>
    <w:p w14:paraId="0C0C568D" w14:textId="77777777" w:rsidR="00F550E3" w:rsidRPr="00192F7F" w:rsidRDefault="00F550E3">
      <w:pPr>
        <w:jc w:val="left"/>
        <w:rPr>
          <w:rFonts w:ascii="Times New Roman" w:hAnsi="Times New Roman"/>
          <w:sz w:val="22"/>
          <w:szCs w:val="22"/>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92F7F"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192F7F" w:rsidRDefault="0018003D">
            <w:pPr>
              <w:jc w:val="center"/>
              <w:rPr>
                <w:rFonts w:ascii="Times New Roman" w:hAnsi="Times New Roman"/>
                <w:color w:val="FFFFFF"/>
                <w:sz w:val="20"/>
              </w:rPr>
            </w:pPr>
            <w:r w:rsidRPr="00192F7F">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192F7F" w:rsidRDefault="0018003D">
            <w:pPr>
              <w:jc w:val="center"/>
              <w:rPr>
                <w:rFonts w:ascii="Times New Roman" w:hAnsi="Times New Roman"/>
                <w:color w:val="FFFFFF"/>
                <w:sz w:val="20"/>
              </w:rPr>
            </w:pPr>
            <w:r w:rsidRPr="00192F7F">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192F7F" w:rsidRDefault="0018003D">
            <w:pPr>
              <w:jc w:val="center"/>
              <w:rPr>
                <w:rFonts w:ascii="Times New Roman" w:hAnsi="Times New Roman"/>
                <w:color w:val="FFFFFF"/>
                <w:sz w:val="20"/>
              </w:rPr>
            </w:pPr>
            <w:r w:rsidRPr="00192F7F">
              <w:rPr>
                <w:rFonts w:ascii="Times New Roman" w:hAnsi="Times New Roman"/>
                <w:b/>
                <w:color w:val="FFFFFF"/>
                <w:sz w:val="20"/>
              </w:rPr>
              <w:t>NO. ACTO ADMINISTRATIVO Y FECHA</w:t>
            </w:r>
          </w:p>
        </w:tc>
      </w:tr>
      <w:tr w:rsidR="009B3503" w:rsidRPr="00192F7F"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92F7F" w:rsidRDefault="009B3503" w:rsidP="009B3503">
            <w:pPr>
              <w:jc w:val="center"/>
              <w:rPr>
                <w:rFonts w:ascii="Times New Roman" w:hAnsi="Times New Roman"/>
                <w:sz w:val="22"/>
                <w:szCs w:val="22"/>
              </w:rPr>
            </w:pPr>
            <w:r w:rsidRPr="00192F7F">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92F7F" w:rsidRDefault="009B3503" w:rsidP="009B3503">
            <w:pPr>
              <w:rPr>
                <w:rFonts w:ascii="Times New Roman" w:hAnsi="Times New Roman"/>
                <w:sz w:val="22"/>
                <w:szCs w:val="22"/>
              </w:rPr>
            </w:pPr>
            <w:r w:rsidRPr="00192F7F">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92F7F" w:rsidRDefault="0043476B" w:rsidP="0043476B">
            <w:pPr>
              <w:rPr>
                <w:rFonts w:ascii="Times New Roman" w:hAnsi="Times New Roman"/>
                <w:sz w:val="22"/>
                <w:szCs w:val="22"/>
                <w:u w:val="single"/>
              </w:rPr>
            </w:pPr>
            <w:r w:rsidRPr="00192F7F">
              <w:rPr>
                <w:rFonts w:ascii="Times New Roman" w:hAnsi="Times New Roman"/>
                <w:color w:val="000000"/>
                <w:sz w:val="17"/>
                <w:szCs w:val="17"/>
              </w:rPr>
              <w:t>Radicado 2019IE63564 de marzo 19 de 2019</w:t>
            </w:r>
          </w:p>
        </w:tc>
      </w:tr>
      <w:tr w:rsidR="009B3503" w:rsidRPr="006371F8"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192F7F" w:rsidRDefault="0043476B" w:rsidP="009B3503">
            <w:pPr>
              <w:jc w:val="center"/>
              <w:rPr>
                <w:rFonts w:ascii="Times New Roman" w:hAnsi="Times New Roman"/>
                <w:sz w:val="18"/>
                <w:szCs w:val="18"/>
                <w:lang w:eastAsia="es-CO"/>
              </w:rPr>
            </w:pPr>
            <w:r w:rsidRPr="00192F7F">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192F7F" w:rsidRDefault="0043476B" w:rsidP="009B3503">
            <w:pPr>
              <w:rPr>
                <w:rFonts w:ascii="Times New Roman" w:hAnsi="Times New Roman"/>
                <w:color w:val="000000"/>
                <w:sz w:val="17"/>
                <w:szCs w:val="17"/>
              </w:rPr>
            </w:pPr>
            <w:r w:rsidRPr="00192F7F">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6371F8" w:rsidRDefault="00BD1726" w:rsidP="00BD1726">
            <w:pPr>
              <w:rPr>
                <w:rFonts w:ascii="Times New Roman" w:hAnsi="Times New Roman"/>
                <w:color w:val="000000"/>
                <w:sz w:val="17"/>
                <w:szCs w:val="17"/>
              </w:rPr>
            </w:pPr>
            <w:r w:rsidRPr="00192F7F">
              <w:rPr>
                <w:rFonts w:ascii="Times New Roman" w:hAnsi="Times New Roman"/>
                <w:color w:val="000000"/>
                <w:sz w:val="17"/>
                <w:szCs w:val="17"/>
              </w:rPr>
              <w:t>Radicado 2020IE175920 del 09 de octubre de 2020</w:t>
            </w:r>
          </w:p>
        </w:tc>
      </w:tr>
    </w:tbl>
    <w:p w14:paraId="0F621347" w14:textId="77777777" w:rsidR="00F550E3" w:rsidRPr="006371F8" w:rsidRDefault="00F550E3" w:rsidP="00A253F8">
      <w:pPr>
        <w:pBdr>
          <w:top w:val="nil"/>
          <w:left w:val="nil"/>
          <w:bottom w:val="nil"/>
          <w:right w:val="nil"/>
          <w:between w:val="nil"/>
        </w:pBdr>
        <w:ind w:hanging="708"/>
        <w:jc w:val="left"/>
        <w:rPr>
          <w:rFonts w:ascii="Times New Roman" w:hAnsi="Times New Roman"/>
          <w:color w:val="000000"/>
          <w:sz w:val="22"/>
          <w:szCs w:val="22"/>
        </w:rPr>
      </w:pPr>
    </w:p>
    <w:sectPr w:rsidR="00F550E3" w:rsidRPr="006371F8"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A12A" w14:textId="77777777" w:rsidR="00DF79C0" w:rsidRDefault="00DF79C0">
      <w:r>
        <w:separator/>
      </w:r>
    </w:p>
  </w:endnote>
  <w:endnote w:type="continuationSeparator" w:id="0">
    <w:p w14:paraId="749431CB" w14:textId="77777777" w:rsidR="00DF79C0" w:rsidRDefault="00DF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Angsana New"/>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F1C8" w14:textId="77777777" w:rsidR="00DF79C0" w:rsidRDefault="00DF79C0">
      <w:r>
        <w:separator/>
      </w:r>
    </w:p>
  </w:footnote>
  <w:footnote w:type="continuationSeparator" w:id="0">
    <w:p w14:paraId="06FD1BB5" w14:textId="77777777" w:rsidR="00DF79C0" w:rsidRDefault="00DF79C0">
      <w:r>
        <w:continuationSeparator/>
      </w:r>
    </w:p>
  </w:footnote>
  <w:footnote w:id="1">
    <w:p w14:paraId="1652EBFA" w14:textId="77777777" w:rsidR="009345CB" w:rsidRPr="00740004" w:rsidRDefault="009345CB"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9345CB" w:rsidRPr="00942550" w:rsidRDefault="009345CB"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9345CB"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9345CB" w:rsidRDefault="009345CB"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9345CB" w:rsidRDefault="009345CB" w:rsidP="005F55ED">
          <w:pPr>
            <w:pStyle w:val="Encabezado"/>
            <w:tabs>
              <w:tab w:val="left" w:pos="1275"/>
            </w:tabs>
            <w:ind w:left="420"/>
            <w:jc w:val="center"/>
            <w:rPr>
              <w:rFonts w:cs="Arial"/>
              <w:b/>
              <w:szCs w:val="18"/>
            </w:rPr>
          </w:pPr>
          <w:r>
            <w:rPr>
              <w:rFonts w:cs="Arial"/>
              <w:b/>
            </w:rPr>
            <w:t>DIRECCIONAMIENTO ESTRATÉGICO</w:t>
          </w:r>
        </w:p>
      </w:tc>
    </w:tr>
    <w:tr w:rsidR="009345CB"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9345CB" w:rsidRDefault="009345CB"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9345CB" w:rsidRDefault="009345CB" w:rsidP="005F55ED">
          <w:pPr>
            <w:pStyle w:val="Encabezado"/>
            <w:rPr>
              <w:rFonts w:cs="Arial"/>
              <w:b/>
              <w:szCs w:val="18"/>
            </w:rPr>
          </w:pPr>
          <w:r>
            <w:rPr>
              <w:szCs w:val="18"/>
            </w:rPr>
            <w:t>Formato: Documento de formulación proyecto de inversión</w:t>
          </w:r>
          <w:r>
            <w:rPr>
              <w:rFonts w:cs="Arial"/>
              <w:sz w:val="17"/>
              <w:szCs w:val="17"/>
            </w:rPr>
            <w:t> </w:t>
          </w:r>
        </w:p>
      </w:tc>
    </w:tr>
    <w:tr w:rsidR="009345CB"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9345CB" w:rsidRDefault="009345CB"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9345CB" w:rsidRDefault="009345CB"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9345CB" w:rsidRDefault="009345CB" w:rsidP="001E375F">
          <w:pPr>
            <w:pStyle w:val="Encabezado"/>
            <w:rPr>
              <w:rFonts w:cs="Arial"/>
              <w:szCs w:val="18"/>
            </w:rPr>
          </w:pPr>
          <w:r>
            <w:rPr>
              <w:rFonts w:cs="Arial"/>
              <w:szCs w:val="18"/>
            </w:rPr>
            <w:t xml:space="preserve"> Versión: 12</w:t>
          </w:r>
        </w:p>
      </w:tc>
    </w:tr>
  </w:tbl>
  <w:p w14:paraId="467E09E7" w14:textId="77777777" w:rsidR="009345CB" w:rsidRDefault="009345CB" w:rsidP="005F55ED">
    <w:pPr>
      <w:pStyle w:val="Encabezado"/>
      <w:jc w:val="center"/>
      <w:rPr>
        <w:rFonts w:cs="Arial"/>
        <w:b/>
        <w:bCs/>
        <w:lang w:eastAsia="x-none"/>
      </w:rPr>
    </w:pPr>
  </w:p>
  <w:p w14:paraId="298E60FF" w14:textId="58534586" w:rsidR="009345CB" w:rsidRDefault="009345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4"/>
  </w:num>
  <w:num w:numId="3">
    <w:abstractNumId w:val="11"/>
  </w:num>
  <w:num w:numId="4">
    <w:abstractNumId w:val="38"/>
  </w:num>
  <w:num w:numId="5">
    <w:abstractNumId w:val="27"/>
  </w:num>
  <w:num w:numId="6">
    <w:abstractNumId w:val="6"/>
  </w:num>
  <w:num w:numId="7">
    <w:abstractNumId w:val="23"/>
  </w:num>
  <w:num w:numId="8">
    <w:abstractNumId w:val="21"/>
  </w:num>
  <w:num w:numId="9">
    <w:abstractNumId w:val="7"/>
  </w:num>
  <w:num w:numId="10">
    <w:abstractNumId w:val="8"/>
  </w:num>
  <w:num w:numId="11">
    <w:abstractNumId w:val="37"/>
  </w:num>
  <w:num w:numId="12">
    <w:abstractNumId w:val="33"/>
  </w:num>
  <w:num w:numId="13">
    <w:abstractNumId w:val="15"/>
  </w:num>
  <w:num w:numId="14">
    <w:abstractNumId w:val="17"/>
  </w:num>
  <w:num w:numId="15">
    <w:abstractNumId w:val="22"/>
  </w:num>
  <w:num w:numId="16">
    <w:abstractNumId w:val="4"/>
  </w:num>
  <w:num w:numId="17">
    <w:abstractNumId w:val="5"/>
  </w:num>
  <w:num w:numId="18">
    <w:abstractNumId w:val="24"/>
  </w:num>
  <w:num w:numId="19">
    <w:abstractNumId w:val="18"/>
  </w:num>
  <w:num w:numId="20">
    <w:abstractNumId w:val="20"/>
  </w:num>
  <w:num w:numId="21">
    <w:abstractNumId w:val="36"/>
  </w:num>
  <w:num w:numId="22">
    <w:abstractNumId w:val="13"/>
  </w:num>
  <w:num w:numId="23">
    <w:abstractNumId w:val="10"/>
  </w:num>
  <w:num w:numId="24">
    <w:abstractNumId w:val="31"/>
  </w:num>
  <w:num w:numId="25">
    <w:abstractNumId w:val="25"/>
    <w:lvlOverride w:ilvl="0">
      <w:startOverride w:val="1"/>
    </w:lvlOverride>
    <w:lvlOverride w:ilvl="1">
      <w:startOverride w:val="3"/>
    </w:lvlOverride>
  </w:num>
  <w:num w:numId="26">
    <w:abstractNumId w:val="0"/>
  </w:num>
  <w:num w:numId="27">
    <w:abstractNumId w:val="30"/>
  </w:num>
  <w:num w:numId="28">
    <w:abstractNumId w:val="19"/>
  </w:num>
  <w:num w:numId="29">
    <w:abstractNumId w:val="1"/>
  </w:num>
  <w:num w:numId="30">
    <w:abstractNumId w:val="14"/>
  </w:num>
  <w:num w:numId="31">
    <w:abstractNumId w:val="29"/>
  </w:num>
  <w:num w:numId="32">
    <w:abstractNumId w:val="26"/>
  </w:num>
  <w:num w:numId="33">
    <w:abstractNumId w:val="9"/>
  </w:num>
  <w:num w:numId="34">
    <w:abstractNumId w:val="3"/>
  </w:num>
  <w:num w:numId="35">
    <w:abstractNumId w:val="12"/>
  </w:num>
  <w:num w:numId="36">
    <w:abstractNumId w:val="39"/>
  </w:num>
  <w:num w:numId="37">
    <w:abstractNumId w:val="32"/>
  </w:num>
  <w:num w:numId="38">
    <w:abstractNumId w:val="35"/>
  </w:num>
  <w:num w:numId="39">
    <w:abstractNumId w:val="28"/>
  </w:num>
  <w:num w:numId="4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46DA"/>
    <w:rsid w:val="00016163"/>
    <w:rsid w:val="000219C4"/>
    <w:rsid w:val="00024CB4"/>
    <w:rsid w:val="0003474B"/>
    <w:rsid w:val="00040B5A"/>
    <w:rsid w:val="0004425C"/>
    <w:rsid w:val="00051239"/>
    <w:rsid w:val="0005376C"/>
    <w:rsid w:val="00056EB0"/>
    <w:rsid w:val="000575DC"/>
    <w:rsid w:val="00067817"/>
    <w:rsid w:val="00070246"/>
    <w:rsid w:val="00076B01"/>
    <w:rsid w:val="000800BC"/>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5147"/>
    <w:rsid w:val="000E79FE"/>
    <w:rsid w:val="000F0687"/>
    <w:rsid w:val="000F17FB"/>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97C"/>
    <w:rsid w:val="00151822"/>
    <w:rsid w:val="001536DD"/>
    <w:rsid w:val="00153F79"/>
    <w:rsid w:val="0015408D"/>
    <w:rsid w:val="001555CF"/>
    <w:rsid w:val="00167730"/>
    <w:rsid w:val="0017390D"/>
    <w:rsid w:val="00173A58"/>
    <w:rsid w:val="00173C07"/>
    <w:rsid w:val="001778C5"/>
    <w:rsid w:val="0018003D"/>
    <w:rsid w:val="00181EEE"/>
    <w:rsid w:val="0018228A"/>
    <w:rsid w:val="001835AF"/>
    <w:rsid w:val="00183739"/>
    <w:rsid w:val="00192074"/>
    <w:rsid w:val="00192F7F"/>
    <w:rsid w:val="001936F1"/>
    <w:rsid w:val="00196D2E"/>
    <w:rsid w:val="00197C5A"/>
    <w:rsid w:val="001A2B0D"/>
    <w:rsid w:val="001A444E"/>
    <w:rsid w:val="001A470F"/>
    <w:rsid w:val="001A7278"/>
    <w:rsid w:val="001B3B07"/>
    <w:rsid w:val="001B7D83"/>
    <w:rsid w:val="001C45A5"/>
    <w:rsid w:val="001C5CC2"/>
    <w:rsid w:val="001C6C50"/>
    <w:rsid w:val="001D080A"/>
    <w:rsid w:val="001D238A"/>
    <w:rsid w:val="001D57EA"/>
    <w:rsid w:val="001D5F10"/>
    <w:rsid w:val="001E2865"/>
    <w:rsid w:val="001E375F"/>
    <w:rsid w:val="001E425E"/>
    <w:rsid w:val="001F30EE"/>
    <w:rsid w:val="001F34A3"/>
    <w:rsid w:val="001F4521"/>
    <w:rsid w:val="001F4542"/>
    <w:rsid w:val="001F48ED"/>
    <w:rsid w:val="001F4DF4"/>
    <w:rsid w:val="001F6749"/>
    <w:rsid w:val="00202867"/>
    <w:rsid w:val="0020310A"/>
    <w:rsid w:val="00206E5D"/>
    <w:rsid w:val="0020753F"/>
    <w:rsid w:val="00211656"/>
    <w:rsid w:val="00223371"/>
    <w:rsid w:val="002250FB"/>
    <w:rsid w:val="002300B9"/>
    <w:rsid w:val="00231133"/>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F2B"/>
    <w:rsid w:val="002E4DD9"/>
    <w:rsid w:val="002E7CE7"/>
    <w:rsid w:val="002F067B"/>
    <w:rsid w:val="002F2327"/>
    <w:rsid w:val="002F2344"/>
    <w:rsid w:val="002F3C60"/>
    <w:rsid w:val="00301C3F"/>
    <w:rsid w:val="0030444C"/>
    <w:rsid w:val="00306122"/>
    <w:rsid w:val="00307EF5"/>
    <w:rsid w:val="00322868"/>
    <w:rsid w:val="00332598"/>
    <w:rsid w:val="00335FE1"/>
    <w:rsid w:val="00336F25"/>
    <w:rsid w:val="00340806"/>
    <w:rsid w:val="00345268"/>
    <w:rsid w:val="0035055E"/>
    <w:rsid w:val="00364B8D"/>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55C3"/>
    <w:rsid w:val="003B5822"/>
    <w:rsid w:val="003B5B90"/>
    <w:rsid w:val="003C15E2"/>
    <w:rsid w:val="003C6A37"/>
    <w:rsid w:val="003D08B1"/>
    <w:rsid w:val="003E1C6E"/>
    <w:rsid w:val="003F4850"/>
    <w:rsid w:val="003F57F2"/>
    <w:rsid w:val="00404FE1"/>
    <w:rsid w:val="004145A8"/>
    <w:rsid w:val="00414A93"/>
    <w:rsid w:val="00415DF6"/>
    <w:rsid w:val="0042218D"/>
    <w:rsid w:val="004232F6"/>
    <w:rsid w:val="004307B2"/>
    <w:rsid w:val="0043476B"/>
    <w:rsid w:val="00435DEF"/>
    <w:rsid w:val="004407BB"/>
    <w:rsid w:val="0044447C"/>
    <w:rsid w:val="00460E88"/>
    <w:rsid w:val="004618D2"/>
    <w:rsid w:val="00461E0B"/>
    <w:rsid w:val="00465A53"/>
    <w:rsid w:val="00466E58"/>
    <w:rsid w:val="00470F80"/>
    <w:rsid w:val="004750AC"/>
    <w:rsid w:val="004777E7"/>
    <w:rsid w:val="0048109C"/>
    <w:rsid w:val="00482CAB"/>
    <w:rsid w:val="004838E6"/>
    <w:rsid w:val="00484A33"/>
    <w:rsid w:val="00486E4B"/>
    <w:rsid w:val="00491BD8"/>
    <w:rsid w:val="00491D20"/>
    <w:rsid w:val="004A0D95"/>
    <w:rsid w:val="004A236A"/>
    <w:rsid w:val="004A5EF1"/>
    <w:rsid w:val="004B6A4D"/>
    <w:rsid w:val="004B7195"/>
    <w:rsid w:val="004D49E7"/>
    <w:rsid w:val="004D66BC"/>
    <w:rsid w:val="004D6846"/>
    <w:rsid w:val="004D71E5"/>
    <w:rsid w:val="004E0388"/>
    <w:rsid w:val="004E054B"/>
    <w:rsid w:val="004E07DE"/>
    <w:rsid w:val="004E6C8F"/>
    <w:rsid w:val="004F06EC"/>
    <w:rsid w:val="004F28C8"/>
    <w:rsid w:val="004F409D"/>
    <w:rsid w:val="004F6F2B"/>
    <w:rsid w:val="004F782C"/>
    <w:rsid w:val="0050327C"/>
    <w:rsid w:val="005104CE"/>
    <w:rsid w:val="00510D32"/>
    <w:rsid w:val="00520CBC"/>
    <w:rsid w:val="00522989"/>
    <w:rsid w:val="00530070"/>
    <w:rsid w:val="00533CFD"/>
    <w:rsid w:val="005367A7"/>
    <w:rsid w:val="0054059C"/>
    <w:rsid w:val="00541CD4"/>
    <w:rsid w:val="00543CC3"/>
    <w:rsid w:val="00551CA0"/>
    <w:rsid w:val="00552A83"/>
    <w:rsid w:val="005534D4"/>
    <w:rsid w:val="00556D09"/>
    <w:rsid w:val="00557070"/>
    <w:rsid w:val="00560BF5"/>
    <w:rsid w:val="00562A0E"/>
    <w:rsid w:val="00562A18"/>
    <w:rsid w:val="00564D0C"/>
    <w:rsid w:val="00566714"/>
    <w:rsid w:val="00570E3A"/>
    <w:rsid w:val="00574B67"/>
    <w:rsid w:val="00577368"/>
    <w:rsid w:val="00577760"/>
    <w:rsid w:val="005916AD"/>
    <w:rsid w:val="0059472E"/>
    <w:rsid w:val="005A0362"/>
    <w:rsid w:val="005C062C"/>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265B9"/>
    <w:rsid w:val="00634B41"/>
    <w:rsid w:val="006371F8"/>
    <w:rsid w:val="00651112"/>
    <w:rsid w:val="00653522"/>
    <w:rsid w:val="00657552"/>
    <w:rsid w:val="0066192B"/>
    <w:rsid w:val="00662BDC"/>
    <w:rsid w:val="00664305"/>
    <w:rsid w:val="00665990"/>
    <w:rsid w:val="0067462D"/>
    <w:rsid w:val="0067533F"/>
    <w:rsid w:val="00684E84"/>
    <w:rsid w:val="00686DC8"/>
    <w:rsid w:val="00691391"/>
    <w:rsid w:val="0069429D"/>
    <w:rsid w:val="006A02E4"/>
    <w:rsid w:val="006A192D"/>
    <w:rsid w:val="006A3085"/>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554"/>
    <w:rsid w:val="006F584E"/>
    <w:rsid w:val="007021B0"/>
    <w:rsid w:val="00704937"/>
    <w:rsid w:val="00705333"/>
    <w:rsid w:val="00711BA6"/>
    <w:rsid w:val="0071369E"/>
    <w:rsid w:val="00716F10"/>
    <w:rsid w:val="00725ABE"/>
    <w:rsid w:val="0072612F"/>
    <w:rsid w:val="007277CF"/>
    <w:rsid w:val="00733382"/>
    <w:rsid w:val="0073530C"/>
    <w:rsid w:val="007424E9"/>
    <w:rsid w:val="007500D5"/>
    <w:rsid w:val="007664AD"/>
    <w:rsid w:val="0077171A"/>
    <w:rsid w:val="00772F24"/>
    <w:rsid w:val="00773D39"/>
    <w:rsid w:val="007741CA"/>
    <w:rsid w:val="00775035"/>
    <w:rsid w:val="007754CB"/>
    <w:rsid w:val="00785606"/>
    <w:rsid w:val="007926D3"/>
    <w:rsid w:val="0079284B"/>
    <w:rsid w:val="00796593"/>
    <w:rsid w:val="007965DA"/>
    <w:rsid w:val="00796ECC"/>
    <w:rsid w:val="007A0CEC"/>
    <w:rsid w:val="007A16C4"/>
    <w:rsid w:val="007A17EC"/>
    <w:rsid w:val="007A342C"/>
    <w:rsid w:val="007A44DF"/>
    <w:rsid w:val="007A5C9C"/>
    <w:rsid w:val="007B7091"/>
    <w:rsid w:val="007B7D2D"/>
    <w:rsid w:val="007C5392"/>
    <w:rsid w:val="007C58F0"/>
    <w:rsid w:val="007D027A"/>
    <w:rsid w:val="007D5967"/>
    <w:rsid w:val="007D6C9B"/>
    <w:rsid w:val="007E11DE"/>
    <w:rsid w:val="007E49D1"/>
    <w:rsid w:val="007E7C89"/>
    <w:rsid w:val="007F1AE4"/>
    <w:rsid w:val="007F2939"/>
    <w:rsid w:val="007F4D07"/>
    <w:rsid w:val="007F730D"/>
    <w:rsid w:val="008014D5"/>
    <w:rsid w:val="0080229D"/>
    <w:rsid w:val="008025F3"/>
    <w:rsid w:val="00805747"/>
    <w:rsid w:val="00807E60"/>
    <w:rsid w:val="00810FA2"/>
    <w:rsid w:val="00814B39"/>
    <w:rsid w:val="008222F9"/>
    <w:rsid w:val="00823F67"/>
    <w:rsid w:val="008275A2"/>
    <w:rsid w:val="00831BBF"/>
    <w:rsid w:val="00837092"/>
    <w:rsid w:val="008401CD"/>
    <w:rsid w:val="008420BE"/>
    <w:rsid w:val="00842303"/>
    <w:rsid w:val="008440D4"/>
    <w:rsid w:val="008461EB"/>
    <w:rsid w:val="0084704E"/>
    <w:rsid w:val="00857517"/>
    <w:rsid w:val="00857ABE"/>
    <w:rsid w:val="0086151B"/>
    <w:rsid w:val="00862C3F"/>
    <w:rsid w:val="00864551"/>
    <w:rsid w:val="00866943"/>
    <w:rsid w:val="00872CF1"/>
    <w:rsid w:val="008757C1"/>
    <w:rsid w:val="0087583A"/>
    <w:rsid w:val="00896DFF"/>
    <w:rsid w:val="00896EAF"/>
    <w:rsid w:val="008A01F7"/>
    <w:rsid w:val="008A1BF0"/>
    <w:rsid w:val="008B0FBB"/>
    <w:rsid w:val="008B460E"/>
    <w:rsid w:val="008B7F4D"/>
    <w:rsid w:val="008C0495"/>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30BD7"/>
    <w:rsid w:val="00932625"/>
    <w:rsid w:val="009345CB"/>
    <w:rsid w:val="00946941"/>
    <w:rsid w:val="00947944"/>
    <w:rsid w:val="00953590"/>
    <w:rsid w:val="00953FDB"/>
    <w:rsid w:val="009606D5"/>
    <w:rsid w:val="00967A08"/>
    <w:rsid w:val="00970D10"/>
    <w:rsid w:val="00975E56"/>
    <w:rsid w:val="009769DB"/>
    <w:rsid w:val="0098209C"/>
    <w:rsid w:val="00985354"/>
    <w:rsid w:val="0098733A"/>
    <w:rsid w:val="00995987"/>
    <w:rsid w:val="00997A35"/>
    <w:rsid w:val="009A336C"/>
    <w:rsid w:val="009A727E"/>
    <w:rsid w:val="009B3503"/>
    <w:rsid w:val="009B409F"/>
    <w:rsid w:val="009C05F4"/>
    <w:rsid w:val="009C0A18"/>
    <w:rsid w:val="009C75C5"/>
    <w:rsid w:val="009D4A71"/>
    <w:rsid w:val="009E019D"/>
    <w:rsid w:val="009E14E6"/>
    <w:rsid w:val="009F1390"/>
    <w:rsid w:val="009F296D"/>
    <w:rsid w:val="009F4D35"/>
    <w:rsid w:val="009F646F"/>
    <w:rsid w:val="00A00D62"/>
    <w:rsid w:val="00A048E4"/>
    <w:rsid w:val="00A06517"/>
    <w:rsid w:val="00A13295"/>
    <w:rsid w:val="00A16AF2"/>
    <w:rsid w:val="00A16E44"/>
    <w:rsid w:val="00A253F8"/>
    <w:rsid w:val="00A26713"/>
    <w:rsid w:val="00A31358"/>
    <w:rsid w:val="00A41E30"/>
    <w:rsid w:val="00A47FA0"/>
    <w:rsid w:val="00A56648"/>
    <w:rsid w:val="00A571BF"/>
    <w:rsid w:val="00A63A29"/>
    <w:rsid w:val="00A65C24"/>
    <w:rsid w:val="00A66EA2"/>
    <w:rsid w:val="00A67BBE"/>
    <w:rsid w:val="00A8162D"/>
    <w:rsid w:val="00A910D6"/>
    <w:rsid w:val="00A9248E"/>
    <w:rsid w:val="00AA1EC8"/>
    <w:rsid w:val="00AA237D"/>
    <w:rsid w:val="00AA281E"/>
    <w:rsid w:val="00AB2835"/>
    <w:rsid w:val="00AB3EB9"/>
    <w:rsid w:val="00AB7507"/>
    <w:rsid w:val="00AC0D31"/>
    <w:rsid w:val="00AC2BE4"/>
    <w:rsid w:val="00AC6530"/>
    <w:rsid w:val="00AD2BB8"/>
    <w:rsid w:val="00AD5E0A"/>
    <w:rsid w:val="00AE296A"/>
    <w:rsid w:val="00AE426C"/>
    <w:rsid w:val="00AE5AC8"/>
    <w:rsid w:val="00AF7279"/>
    <w:rsid w:val="00B06CAF"/>
    <w:rsid w:val="00B072D7"/>
    <w:rsid w:val="00B10584"/>
    <w:rsid w:val="00B1242C"/>
    <w:rsid w:val="00B13F94"/>
    <w:rsid w:val="00B14C68"/>
    <w:rsid w:val="00B17E17"/>
    <w:rsid w:val="00B205ED"/>
    <w:rsid w:val="00B2182D"/>
    <w:rsid w:val="00B22D42"/>
    <w:rsid w:val="00B25E0F"/>
    <w:rsid w:val="00B3433C"/>
    <w:rsid w:val="00B42B27"/>
    <w:rsid w:val="00B502AA"/>
    <w:rsid w:val="00B50534"/>
    <w:rsid w:val="00B5364F"/>
    <w:rsid w:val="00B65674"/>
    <w:rsid w:val="00B662F1"/>
    <w:rsid w:val="00B714F0"/>
    <w:rsid w:val="00B75558"/>
    <w:rsid w:val="00B76187"/>
    <w:rsid w:val="00B863C6"/>
    <w:rsid w:val="00B87A8C"/>
    <w:rsid w:val="00BA011A"/>
    <w:rsid w:val="00BA073E"/>
    <w:rsid w:val="00BA6900"/>
    <w:rsid w:val="00BA7C45"/>
    <w:rsid w:val="00BA7CB0"/>
    <w:rsid w:val="00BB0469"/>
    <w:rsid w:val="00BB2E01"/>
    <w:rsid w:val="00BB4DAF"/>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D78"/>
    <w:rsid w:val="00BF57BD"/>
    <w:rsid w:val="00C063D1"/>
    <w:rsid w:val="00C107A9"/>
    <w:rsid w:val="00C16F97"/>
    <w:rsid w:val="00C27857"/>
    <w:rsid w:val="00C27C77"/>
    <w:rsid w:val="00C309BD"/>
    <w:rsid w:val="00C3251C"/>
    <w:rsid w:val="00C37A31"/>
    <w:rsid w:val="00C66867"/>
    <w:rsid w:val="00C70799"/>
    <w:rsid w:val="00C72CE2"/>
    <w:rsid w:val="00C73D7A"/>
    <w:rsid w:val="00C74419"/>
    <w:rsid w:val="00C75FD9"/>
    <w:rsid w:val="00C76074"/>
    <w:rsid w:val="00C7689B"/>
    <w:rsid w:val="00C80DA1"/>
    <w:rsid w:val="00C84C44"/>
    <w:rsid w:val="00C92F34"/>
    <w:rsid w:val="00C9435D"/>
    <w:rsid w:val="00CA1EBC"/>
    <w:rsid w:val="00CA2D73"/>
    <w:rsid w:val="00CA621F"/>
    <w:rsid w:val="00CA7E46"/>
    <w:rsid w:val="00CB28BA"/>
    <w:rsid w:val="00CB43F8"/>
    <w:rsid w:val="00CB7CFA"/>
    <w:rsid w:val="00CC2CCE"/>
    <w:rsid w:val="00CD06D5"/>
    <w:rsid w:val="00CD1760"/>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4081"/>
    <w:rsid w:val="00D41B9A"/>
    <w:rsid w:val="00D41E19"/>
    <w:rsid w:val="00D427FC"/>
    <w:rsid w:val="00D44FD7"/>
    <w:rsid w:val="00D50884"/>
    <w:rsid w:val="00D51A0F"/>
    <w:rsid w:val="00D52969"/>
    <w:rsid w:val="00D53249"/>
    <w:rsid w:val="00D54518"/>
    <w:rsid w:val="00D5763D"/>
    <w:rsid w:val="00D60A13"/>
    <w:rsid w:val="00D63E49"/>
    <w:rsid w:val="00D646FD"/>
    <w:rsid w:val="00D64CDB"/>
    <w:rsid w:val="00D66AB8"/>
    <w:rsid w:val="00D675E2"/>
    <w:rsid w:val="00D728F3"/>
    <w:rsid w:val="00D72E6C"/>
    <w:rsid w:val="00D7611D"/>
    <w:rsid w:val="00D8030E"/>
    <w:rsid w:val="00D82434"/>
    <w:rsid w:val="00D82C17"/>
    <w:rsid w:val="00D830D5"/>
    <w:rsid w:val="00D9798D"/>
    <w:rsid w:val="00DA2C45"/>
    <w:rsid w:val="00DA6685"/>
    <w:rsid w:val="00DA7A7A"/>
    <w:rsid w:val="00DC0149"/>
    <w:rsid w:val="00DC2DEF"/>
    <w:rsid w:val="00DC482E"/>
    <w:rsid w:val="00DC4A03"/>
    <w:rsid w:val="00DC79ED"/>
    <w:rsid w:val="00DD1CE8"/>
    <w:rsid w:val="00DD7902"/>
    <w:rsid w:val="00DE05B8"/>
    <w:rsid w:val="00DF2431"/>
    <w:rsid w:val="00DF79C0"/>
    <w:rsid w:val="00DF7EA3"/>
    <w:rsid w:val="00E05C91"/>
    <w:rsid w:val="00E07DC6"/>
    <w:rsid w:val="00E10059"/>
    <w:rsid w:val="00E150DC"/>
    <w:rsid w:val="00E22344"/>
    <w:rsid w:val="00E2313C"/>
    <w:rsid w:val="00E2412F"/>
    <w:rsid w:val="00E2545C"/>
    <w:rsid w:val="00E256BA"/>
    <w:rsid w:val="00E30197"/>
    <w:rsid w:val="00E3184A"/>
    <w:rsid w:val="00E31973"/>
    <w:rsid w:val="00E3797B"/>
    <w:rsid w:val="00E4138F"/>
    <w:rsid w:val="00E4283D"/>
    <w:rsid w:val="00E4392A"/>
    <w:rsid w:val="00E5185D"/>
    <w:rsid w:val="00E51FB0"/>
    <w:rsid w:val="00E574A8"/>
    <w:rsid w:val="00E576F9"/>
    <w:rsid w:val="00E61B2C"/>
    <w:rsid w:val="00E73A43"/>
    <w:rsid w:val="00E744AC"/>
    <w:rsid w:val="00E765F8"/>
    <w:rsid w:val="00E860F1"/>
    <w:rsid w:val="00E8661C"/>
    <w:rsid w:val="00E90CF6"/>
    <w:rsid w:val="00E92847"/>
    <w:rsid w:val="00E938FB"/>
    <w:rsid w:val="00E940B8"/>
    <w:rsid w:val="00EA36E9"/>
    <w:rsid w:val="00EA3F4F"/>
    <w:rsid w:val="00EA4F6A"/>
    <w:rsid w:val="00EA5D62"/>
    <w:rsid w:val="00EB346C"/>
    <w:rsid w:val="00EB7921"/>
    <w:rsid w:val="00EC0BBE"/>
    <w:rsid w:val="00EC0E09"/>
    <w:rsid w:val="00EC5A9E"/>
    <w:rsid w:val="00ED2EE3"/>
    <w:rsid w:val="00EE2EFF"/>
    <w:rsid w:val="00EE3FFC"/>
    <w:rsid w:val="00EE4E9C"/>
    <w:rsid w:val="00EE5FDC"/>
    <w:rsid w:val="00F01153"/>
    <w:rsid w:val="00F15934"/>
    <w:rsid w:val="00F17ED3"/>
    <w:rsid w:val="00F2124D"/>
    <w:rsid w:val="00F272C3"/>
    <w:rsid w:val="00F30AE5"/>
    <w:rsid w:val="00F329F1"/>
    <w:rsid w:val="00F32A3D"/>
    <w:rsid w:val="00F42B75"/>
    <w:rsid w:val="00F46C72"/>
    <w:rsid w:val="00F50E2B"/>
    <w:rsid w:val="00F526EA"/>
    <w:rsid w:val="00F55066"/>
    <w:rsid w:val="00F550E3"/>
    <w:rsid w:val="00F65465"/>
    <w:rsid w:val="00F65963"/>
    <w:rsid w:val="00F665CF"/>
    <w:rsid w:val="00F7115C"/>
    <w:rsid w:val="00F75293"/>
    <w:rsid w:val="00F77382"/>
    <w:rsid w:val="00F81737"/>
    <w:rsid w:val="00F81DF2"/>
    <w:rsid w:val="00F82068"/>
    <w:rsid w:val="00F84B6D"/>
    <w:rsid w:val="00F91853"/>
    <w:rsid w:val="00F94372"/>
    <w:rsid w:val="00F94791"/>
    <w:rsid w:val="00FA1E69"/>
    <w:rsid w:val="00FA215D"/>
    <w:rsid w:val="00FA4253"/>
    <w:rsid w:val="00FA6855"/>
    <w:rsid w:val="00FB3D50"/>
    <w:rsid w:val="00FB6A53"/>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EC9C9109-909F-4661-A93B-377F953323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22652</Words>
  <Characters>124587</Characters>
  <Application>Microsoft Office Word</Application>
  <DocSecurity>0</DocSecurity>
  <Lines>1038</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3</cp:revision>
  <dcterms:created xsi:type="dcterms:W3CDTF">2021-10-07T17:43:00Z</dcterms:created>
  <dcterms:modified xsi:type="dcterms:W3CDTF">2021-12-06T14:44:00Z</dcterms:modified>
</cp:coreProperties>
</file>