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ación, seguimiento y promoción a la cadena de gestión de residuos</w:t>
      </w:r>
    </w:p>
    <w:p w14:paraId="6D755CC7" w14:textId="77777777"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Tipo de proyecto:</w:t>
      </w:r>
      <w:r w:rsidRPr="000970C6">
        <w:rPr>
          <w:rFonts w:ascii="Times New Roman" w:hAnsi="Times New Roman"/>
          <w:sz w:val="22"/>
          <w:szCs w:val="22"/>
        </w:rPr>
        <w:tab/>
        <w:t>Inversión</w:t>
      </w:r>
      <w:r w:rsidRPr="000970C6">
        <w:rPr>
          <w:rFonts w:ascii="Times New Roman" w:hAnsi="Times New Roman"/>
          <w:sz w:val="22"/>
          <w:szCs w:val="22"/>
        </w:rPr>
        <w:tab/>
      </w:r>
    </w:p>
    <w:p w14:paraId="4A753A4D" w14:textId="14C270A0"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Versión: No. y fecha </w:t>
      </w:r>
      <w:r w:rsidRPr="000970C6">
        <w:rPr>
          <w:rFonts w:ascii="Times New Roman" w:hAnsi="Times New Roman"/>
          <w:sz w:val="22"/>
          <w:szCs w:val="22"/>
        </w:rPr>
        <w:tab/>
      </w:r>
      <w:r>
        <w:rPr>
          <w:rFonts w:ascii="Times New Roman" w:hAnsi="Times New Roman"/>
          <w:sz w:val="22"/>
          <w:szCs w:val="22"/>
        </w:rPr>
        <w:t>No. 9.</w:t>
      </w:r>
      <w:r w:rsidRPr="000970C6">
        <w:rPr>
          <w:rFonts w:ascii="Times New Roman" w:hAnsi="Times New Roman"/>
          <w:sz w:val="22"/>
          <w:szCs w:val="22"/>
        </w:rPr>
        <w:t xml:space="preserve">  </w:t>
      </w:r>
      <w:r w:rsidR="00B443F0">
        <w:rPr>
          <w:rFonts w:ascii="Times New Roman" w:hAnsi="Times New Roman"/>
          <w:sz w:val="22"/>
          <w:szCs w:val="22"/>
        </w:rPr>
        <w:t>31</w:t>
      </w:r>
      <w:r w:rsidRPr="000970C6">
        <w:rPr>
          <w:rFonts w:ascii="Times New Roman" w:hAnsi="Times New Roman"/>
          <w:sz w:val="22"/>
          <w:szCs w:val="22"/>
        </w:rPr>
        <w:t>/</w:t>
      </w:r>
      <w:r w:rsidR="00B443F0">
        <w:rPr>
          <w:rFonts w:ascii="Times New Roman" w:hAnsi="Times New Roman"/>
          <w:sz w:val="22"/>
          <w:szCs w:val="22"/>
        </w:rPr>
        <w:t>12</w:t>
      </w:r>
      <w:r w:rsidRPr="000970C6">
        <w:rPr>
          <w:rFonts w:ascii="Times New Roman" w:hAnsi="Times New Roman"/>
          <w:sz w:val="22"/>
          <w:szCs w:val="22"/>
        </w:rPr>
        <w:t>/202</w:t>
      </w:r>
      <w:r w:rsidR="00B443F0">
        <w:rPr>
          <w:rFonts w:ascii="Times New Roman" w:hAnsi="Times New Roman"/>
          <w:sz w:val="22"/>
          <w:szCs w:val="22"/>
        </w:rPr>
        <w:t>1</w:t>
      </w:r>
    </w:p>
    <w:bookmarkEnd w:id="0"/>
    <w:p w14:paraId="7C69E1D1" w14:textId="3D931F00" w:rsidR="0010588B" w:rsidRPr="00953674"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b/>
          <w:color w:val="000000"/>
          <w:sz w:val="28"/>
          <w:szCs w:val="28"/>
        </w:rPr>
        <w:t>MÓDULOS</w:t>
      </w:r>
    </w:p>
    <w:p w14:paraId="4BA05D20" w14:textId="2CF2F73A" w:rsidR="00F550E3" w:rsidRPr="000970C6" w:rsidRDefault="00FD29DD" w:rsidP="0069105E">
      <w:pPr>
        <w:pStyle w:val="Ttulo1"/>
        <w:numPr>
          <w:ilvl w:val="0"/>
          <w:numId w:val="43"/>
        </w:numPr>
        <w:rPr>
          <w:rFonts w:ascii="Times New Roman" w:hAnsi="Times New Roman"/>
          <w:b w:val="0"/>
          <w:szCs w:val="24"/>
        </w:rPr>
      </w:pPr>
      <w:r w:rsidRPr="000970C6">
        <w:rPr>
          <w:rFonts w:ascii="Times New Roman" w:hAnsi="Times New Roman"/>
          <w:sz w:val="24"/>
          <w:szCs w:val="24"/>
        </w:rPr>
        <w:t xml:space="preserve">MODULO </w:t>
      </w:r>
      <w:r w:rsidR="0010588B" w:rsidRPr="000970C6">
        <w:rPr>
          <w:rFonts w:ascii="Times New Roman" w:hAnsi="Times New Roman"/>
          <w:sz w:val="24"/>
          <w:szCs w:val="24"/>
        </w:rPr>
        <w:t>I</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4E0E8D70" w14:textId="77777777" w:rsidR="00B863C6" w:rsidRPr="000970C6"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69105E">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97624A" w:rsidP="0069105E">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t xml:space="preserve">4003 - Acceso de la población a los servicios de agua </w:t>
            </w:r>
            <w:r w:rsidRPr="000970C6">
              <w:rPr>
                <w:rFonts w:ascii="Times New Roman" w:hAnsi="Times New Roman"/>
                <w:sz w:val="22"/>
                <w:szCs w:val="22"/>
              </w:rPr>
              <w:lastRenderedPageBreak/>
              <w:t>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 xml:space="preserve">El Pacto por la sostenibilidad es transversal al desarrollo, por lo que </w:t>
            </w:r>
            <w:r w:rsidRPr="000970C6">
              <w:rPr>
                <w:rFonts w:ascii="Times New Roman" w:hAnsi="Times New Roman"/>
                <w:sz w:val="22"/>
                <w:szCs w:val="22"/>
              </w:rPr>
              <w:lastRenderedPageBreak/>
              <w:t>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 xml:space="preserve">Generar un verdadero cambio social, dinamizar el crecimiento económico </w:t>
            </w:r>
            <w:r w:rsidRPr="000970C6">
              <w:rPr>
                <w:rFonts w:ascii="Times New Roman" w:hAnsi="Times New Roman"/>
                <w:sz w:val="22"/>
                <w:szCs w:val="22"/>
              </w:rPr>
              <w:lastRenderedPageBreak/>
              <w:t>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lastRenderedPageBreak/>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proponer lineamientos estratégicos que detonen la transición a una economía circular. Estas acciones están orientadas a concebir productos y servicios menos intensivos en el uso de materiales, promover su consumo responsable y apoyar el desarrollo de infraestructura para </w:t>
      </w:r>
      <w:r w:rsidRPr="000970C6">
        <w:rPr>
          <w:rFonts w:ascii="Times New Roman" w:hAnsi="Times New Roman"/>
          <w:szCs w:val="24"/>
        </w:rPr>
        <w:lastRenderedPageBreak/>
        <w:t>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69105E">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69105E">
      <w:pPr>
        <w:pStyle w:val="Ttulo3"/>
        <w:numPr>
          <w:ilvl w:val="2"/>
          <w:numId w:val="43"/>
        </w:numPr>
        <w:rPr>
          <w:rFonts w:ascii="Times New Roman" w:hAnsi="Times New Roman"/>
          <w:sz w:val="24"/>
          <w:szCs w:val="22"/>
        </w:rPr>
      </w:pPr>
      <w:r w:rsidRPr="000970C6">
        <w:rPr>
          <w:rFonts w:ascii="Times New Roman" w:hAnsi="Times New Roman"/>
          <w:sz w:val="24"/>
          <w:szCs w:val="22"/>
        </w:rPr>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 xml:space="preserve">38 </w:t>
            </w:r>
            <w:proofErr w:type="gramStart"/>
            <w:r w:rsidRPr="000970C6">
              <w:rPr>
                <w:rFonts w:ascii="Times New Roman" w:hAnsi="Times New Roman"/>
                <w:color w:val="000000" w:themeColor="text1"/>
                <w:sz w:val="22"/>
                <w:szCs w:val="18"/>
              </w:rPr>
              <w:t>Ecoeficiencia</w:t>
            </w:r>
            <w:proofErr w:type="gramEnd"/>
            <w:r w:rsidRPr="000970C6">
              <w:rPr>
                <w:rFonts w:ascii="Times New Roman" w:hAnsi="Times New Roman"/>
                <w:color w:val="000000" w:themeColor="text1"/>
                <w:sz w:val="22"/>
                <w:szCs w:val="18"/>
              </w:rPr>
              <w:t>,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69105E">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69105E">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69105E">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69105E">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META PLAN</w:t>
            </w:r>
            <w:proofErr w:type="gramEnd"/>
            <w:r w:rsidRPr="000970C6">
              <w:rPr>
                <w:rFonts w:ascii="Times New Roman" w:hAnsi="Times New Roman"/>
                <w:b/>
                <w:color w:val="FFFFFF" w:themeColor="background1"/>
                <w:sz w:val="22"/>
                <w:szCs w:val="22"/>
              </w:rPr>
              <w:t xml:space="preserve">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 xml:space="preserve">De aquí a 2030, </w:t>
            </w:r>
            <w:proofErr w:type="gramStart"/>
            <w:r w:rsidRPr="000970C6">
              <w:rPr>
                <w:rFonts w:ascii="Times New Roman" w:hAnsi="Times New Roman"/>
                <w:color w:val="000000"/>
                <w:sz w:val="20"/>
                <w:szCs w:val="16"/>
              </w:rPr>
              <w:t>asegurar</w:t>
            </w:r>
            <w:proofErr w:type="gramEnd"/>
            <w:r w:rsidRPr="000970C6">
              <w:rPr>
                <w:rFonts w:ascii="Times New Roman" w:hAnsi="Times New Roman"/>
                <w:color w:val="000000"/>
                <w:sz w:val="20"/>
                <w:szCs w:val="16"/>
              </w:rPr>
              <w:t xml:space="preserve"> que las personas de todo el mundo tengan la información y los conocimientos 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proofErr w:type="gramStart"/>
      <w:r w:rsidR="00065125" w:rsidRPr="000970C6">
        <w:rPr>
          <w:rFonts w:ascii="Times New Roman" w:hAnsi="Times New Roman"/>
          <w:color w:val="000000"/>
        </w:rPr>
        <w:t xml:space="preserve">con </w:t>
      </w:r>
      <w:r w:rsidRPr="000970C6">
        <w:rPr>
          <w:rFonts w:ascii="Times New Roman" w:hAnsi="Times New Roman"/>
          <w:color w:val="000000"/>
        </w:rPr>
        <w:t xml:space="preserve"> las</w:t>
      </w:r>
      <w:proofErr w:type="gramEnd"/>
      <w:r w:rsidRPr="000970C6">
        <w:rPr>
          <w:rFonts w:ascii="Times New Roman" w:hAnsi="Times New Roman"/>
          <w:color w:val="000000"/>
        </w:rPr>
        <w:t xml:space="preserve"> metas de la agenda 2030 la economía circular se relaciona</w:t>
      </w:r>
      <w:r w:rsidR="00780BBA" w:rsidRPr="000970C6">
        <w:rPr>
          <w:rFonts w:ascii="Times New Roman" w:hAnsi="Times New Roman"/>
          <w:color w:val="000000"/>
        </w:rPr>
        <w:t>n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69105E">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69105E">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69105E">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69105E">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69105E">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69105E">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69105E">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69105E">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w:t>
      </w:r>
      <w:proofErr w:type="gramStart"/>
      <w:r w:rsidRPr="000970C6">
        <w:rPr>
          <w:rFonts w:ascii="Times New Roman" w:hAnsi="Times New Roman"/>
          <w:i/>
          <w:iCs/>
          <w:sz w:val="18"/>
          <w:szCs w:val="18"/>
        </w:rPr>
        <w:t>Subdirector</w:t>
      </w:r>
      <w:proofErr w:type="gramEnd"/>
      <w:r w:rsidRPr="000970C6">
        <w:rPr>
          <w:rFonts w:ascii="Times New Roman" w:hAnsi="Times New Roman"/>
          <w:i/>
          <w:iCs/>
          <w:sz w:val="18"/>
          <w:szCs w:val="18"/>
        </w:rPr>
        <w:t xml:space="preserve">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End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30B7C024">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53F2928D">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w:t>
      </w:r>
      <w:proofErr w:type="spellStart"/>
      <w:r w:rsidRPr="000970C6">
        <w:rPr>
          <w:rFonts w:ascii="Times New Roman" w:hAnsi="Times New Roman"/>
          <w:color w:val="000000"/>
          <w:szCs w:val="24"/>
        </w:rPr>
        <w:t>respel</w:t>
      </w:r>
      <w:proofErr w:type="spellEnd"/>
      <w:r w:rsidRPr="000970C6">
        <w:rPr>
          <w:rFonts w:ascii="Times New Roman" w:hAnsi="Times New Roman"/>
          <w:color w:val="000000"/>
          <w:szCs w:val="24"/>
        </w:rPr>
        <w:t xml:space="preserve">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En lo que respecta al desarrollo de las actuaciones administrativas de impulso sancionatorio es importante considerar que para el desarrollo de </w:t>
      </w:r>
      <w:proofErr w:type="gramStart"/>
      <w:r w:rsidRPr="000970C6">
        <w:rPr>
          <w:rFonts w:ascii="Times New Roman" w:hAnsi="Times New Roman"/>
          <w:color w:val="000000"/>
          <w:szCs w:val="24"/>
        </w:rPr>
        <w:t>las mismas</w:t>
      </w:r>
      <w:proofErr w:type="gramEnd"/>
      <w:r w:rsidRPr="000970C6">
        <w:rPr>
          <w:rFonts w:ascii="Times New Roman" w:hAnsi="Times New Roman"/>
          <w:color w:val="000000"/>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w:t>
      </w:r>
      <w:proofErr w:type="gramStart"/>
      <w:r w:rsidRPr="000970C6">
        <w:rPr>
          <w:rFonts w:ascii="Times New Roman" w:hAnsi="Times New Roman"/>
          <w:color w:val="000000"/>
          <w:szCs w:val="24"/>
        </w:rPr>
        <w:t>Secretaria</w:t>
      </w:r>
      <w:proofErr w:type="gramEnd"/>
      <w:r w:rsidRPr="000970C6">
        <w:rPr>
          <w:rFonts w:ascii="Times New Roman" w:hAnsi="Times New Roman"/>
          <w:color w:val="000000"/>
          <w:szCs w:val="24"/>
        </w:rPr>
        <w:t xml:space="preserve">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69105E">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w:t>
      </w:r>
      <w:proofErr w:type="gramStart"/>
      <w:r w:rsidRPr="000970C6">
        <w:rPr>
          <w:rFonts w:ascii="Times New Roman" w:hAnsi="Times New Roman"/>
          <w:color w:val="000000"/>
          <w:szCs w:val="24"/>
        </w:rPr>
        <w:t>95  t</w:t>
      </w:r>
      <w:r w:rsidR="004274E9" w:rsidRPr="000970C6">
        <w:rPr>
          <w:rFonts w:ascii="Times New Roman" w:hAnsi="Times New Roman"/>
          <w:color w:val="000000"/>
          <w:szCs w:val="24"/>
        </w:rPr>
        <w:t>on</w:t>
      </w:r>
      <w:proofErr w:type="gramEnd"/>
      <w:r w:rsidR="004274E9" w:rsidRPr="000970C6">
        <w:rPr>
          <w:rFonts w:ascii="Times New Roman" w:hAnsi="Times New Roman"/>
          <w:color w:val="000000"/>
          <w:szCs w:val="24"/>
        </w:rPr>
        <w:t xml:space="preserve">,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w:t>
      </w:r>
      <w:proofErr w:type="spellStart"/>
      <w:r w:rsidRPr="000970C6">
        <w:rPr>
          <w:rFonts w:ascii="Times New Roman" w:hAnsi="Times New Roman"/>
          <w:color w:val="000000"/>
          <w:szCs w:val="24"/>
        </w:rPr>
        <w:t>Toner</w:t>
      </w:r>
      <w:proofErr w:type="spellEnd"/>
      <w:r w:rsidRPr="000970C6">
        <w:rPr>
          <w:rFonts w:ascii="Times New Roman" w:hAnsi="Times New Roman"/>
          <w:color w:val="000000"/>
          <w:szCs w:val="24"/>
        </w:rPr>
        <w:t xml:space="preserve"> </w:t>
      </w:r>
    </w:p>
    <w:p w14:paraId="52812EBC" w14:textId="289B2678" w:rsidR="004E521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69105E">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proofErr w:type="gramStart"/>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w:t>
      </w:r>
      <w:proofErr w:type="gramEnd"/>
      <w:r w:rsidRPr="000970C6">
        <w:rPr>
          <w:rFonts w:ascii="Times New Roman" w:hAnsi="Times New Roman"/>
          <w:szCs w:val="24"/>
        </w:rPr>
        <w:t xml:space="preserve">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w:t>
            </w:r>
            <w:proofErr w:type="spellStart"/>
            <w:r w:rsidRPr="000970C6">
              <w:rPr>
                <w:rFonts w:ascii="Times New Roman" w:hAnsi="Times New Roman"/>
                <w:b/>
                <w:sz w:val="22"/>
                <w:szCs w:val="22"/>
              </w:rPr>
              <w:t>Tn</w:t>
            </w:r>
            <w:proofErr w:type="spellEnd"/>
            <w:r w:rsidRPr="000970C6">
              <w:rPr>
                <w:rFonts w:ascii="Times New Roman" w:hAnsi="Times New Roman"/>
                <w:b/>
                <w:sz w:val="22"/>
                <w:szCs w:val="22"/>
              </w:rPr>
              <w:t>)</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proofErr w:type="gramStart"/>
            <w:r w:rsidRPr="000970C6">
              <w:rPr>
                <w:rFonts w:ascii="Times New Roman" w:hAnsi="Times New Roman"/>
                <w:b/>
                <w:color w:val="000000"/>
                <w:sz w:val="22"/>
                <w:szCs w:val="22"/>
              </w:rPr>
              <w:t>TOTAL</w:t>
            </w:r>
            <w:proofErr w:type="gramEnd"/>
            <w:r w:rsidRPr="000970C6">
              <w:rPr>
                <w:rFonts w:ascii="Times New Roman" w:hAnsi="Times New Roman"/>
                <w:b/>
                <w:color w:val="000000"/>
                <w:sz w:val="22"/>
                <w:szCs w:val="22"/>
              </w:rPr>
              <w:t xml:space="preserve">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End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69105E">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 xml:space="preserve">En los casos en que los RCD son dispuestos en sitios autorizados, estos en ocasiones no cuentan con la capacidad suficiente para el acopio de los grandes volúmenes que se generan diariamente en Bogotá, además de que </w:t>
      </w:r>
      <w:proofErr w:type="gramStart"/>
      <w:r w:rsidRPr="000970C6">
        <w:rPr>
          <w:rFonts w:ascii="Times New Roman" w:hAnsi="Times New Roman"/>
          <w:szCs w:val="24"/>
        </w:rPr>
        <w:t>el traslado de estos no solo generan</w:t>
      </w:r>
      <w:proofErr w:type="gramEnd"/>
      <w:r w:rsidRPr="000970C6">
        <w:rPr>
          <w:rFonts w:ascii="Times New Roman" w:hAnsi="Times New Roman"/>
          <w:szCs w:val="24"/>
        </w:rPr>
        <w:t xml:space="preserve">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Con el crecimiento del parque automotor en los últimos años en la ciudad y la demanda de servicios complementarios para el transporte urbano, las llantas han tenido el crecimiento paralelo a este desarrollo, por ende, este porcentaje de mala disposición de </w:t>
      </w:r>
      <w:proofErr w:type="gramStart"/>
      <w:r w:rsidRPr="00F134EC">
        <w:rPr>
          <w:rFonts w:ascii="Times New Roman" w:hAnsi="Times New Roman"/>
          <w:color w:val="000000"/>
          <w:szCs w:val="24"/>
        </w:rPr>
        <w:t>llantas,</w:t>
      </w:r>
      <w:proofErr w:type="gramEnd"/>
      <w:r w:rsidRPr="00F134EC">
        <w:rPr>
          <w:rFonts w:ascii="Times New Roman" w:hAnsi="Times New Roman"/>
          <w:color w:val="000000"/>
          <w:szCs w:val="24"/>
        </w:rPr>
        <w:t xml:space="preserve">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w:t>
      </w:r>
      <w:proofErr w:type="spellStart"/>
      <w:r w:rsidRPr="00F134EC">
        <w:rPr>
          <w:rFonts w:ascii="Times New Roman" w:hAnsi="Times New Roman"/>
          <w:color w:val="000000"/>
          <w:szCs w:val="24"/>
        </w:rPr>
        <w:t>sílica</w:t>
      </w:r>
      <w:proofErr w:type="spellEnd"/>
      <w:r w:rsidRPr="00F134EC">
        <w:rPr>
          <w:rFonts w:ascii="Times New Roman" w:hAnsi="Times New Roman"/>
          <w:color w:val="000000"/>
          <w:szCs w:val="24"/>
        </w:rPr>
        <w:t xml:space="preserve">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69105E">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69105E">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69105E">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 xml:space="preserve">desde el año 2010 se mantiene una tendencia sobre las corrientes de residuos de mayor generación. De acuerdo con las estadísticas nacionales las corrientes de RESPEL que más se generan son: i) los residuos de hidrocarburos o contaminados con hidrocarburos, </w:t>
      </w:r>
      <w:proofErr w:type="spellStart"/>
      <w:r w:rsidR="00672F47" w:rsidRPr="00672F47">
        <w:rPr>
          <w:rFonts w:ascii="Times New Roman" w:hAnsi="Times New Roman"/>
          <w:color w:val="000000"/>
          <w:szCs w:val="24"/>
        </w:rPr>
        <w:t>ii</w:t>
      </w:r>
      <w:proofErr w:type="spellEnd"/>
      <w:r w:rsidR="00672F47" w:rsidRPr="00672F47">
        <w:rPr>
          <w:rFonts w:ascii="Times New Roman" w:hAnsi="Times New Roman"/>
          <w:color w:val="000000"/>
          <w:szCs w:val="24"/>
        </w:rPr>
        <w:t xml:space="preserve">) los desechos clínicos resultantes de la atención en salud, </w:t>
      </w:r>
      <w:proofErr w:type="spellStart"/>
      <w:r w:rsidR="00672F47" w:rsidRPr="00672F47">
        <w:rPr>
          <w:rFonts w:ascii="Times New Roman" w:hAnsi="Times New Roman"/>
          <w:color w:val="000000"/>
          <w:szCs w:val="24"/>
        </w:rPr>
        <w:t>iii</w:t>
      </w:r>
      <w:proofErr w:type="spellEnd"/>
      <w:r w:rsidR="00672F47" w:rsidRPr="00672F47">
        <w:rPr>
          <w:rFonts w:ascii="Times New Roman" w:hAnsi="Times New Roman"/>
          <w:color w:val="000000"/>
          <w:szCs w:val="24"/>
        </w:rPr>
        <w:t xml:space="preserve">) los desechos de aceites lubricantes usados y, </w:t>
      </w:r>
      <w:proofErr w:type="spellStart"/>
      <w:r w:rsidR="00672F47" w:rsidRPr="00672F47">
        <w:rPr>
          <w:rFonts w:ascii="Times New Roman" w:hAnsi="Times New Roman"/>
          <w:color w:val="000000"/>
          <w:szCs w:val="24"/>
        </w:rPr>
        <w:t>iv</w:t>
      </w:r>
      <w:proofErr w:type="spellEnd"/>
      <w:r w:rsidR="00672F47" w:rsidRPr="00672F47">
        <w:rPr>
          <w:rFonts w:ascii="Times New Roman" w:hAnsi="Times New Roman"/>
          <w:color w:val="000000"/>
          <w:szCs w:val="24"/>
        </w:rPr>
        <w:t>)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69105E">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69105E">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69105E">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69105E">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69105E">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69105E">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69105E">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69105E">
      <w:pPr>
        <w:pStyle w:val="Prrafodelista"/>
        <w:numPr>
          <w:ilvl w:val="0"/>
          <w:numId w:val="10"/>
        </w:numPr>
        <w:rPr>
          <w:rFonts w:ascii="Times New Roman" w:hAnsi="Times New Roman"/>
        </w:rPr>
      </w:pPr>
      <w:r w:rsidRPr="000970C6">
        <w:rPr>
          <w:rFonts w:ascii="Times New Roman" w:hAnsi="Times New Roman"/>
        </w:rPr>
        <w:t xml:space="preserve">Proyectar, para firma del </w:t>
      </w:r>
      <w:proofErr w:type="gramStart"/>
      <w:r w:rsidRPr="000970C6">
        <w:rPr>
          <w:rFonts w:ascii="Times New Roman" w:hAnsi="Times New Roman"/>
        </w:rPr>
        <w:t>Secretario</w:t>
      </w:r>
      <w:proofErr w:type="gramEnd"/>
      <w:r w:rsidRPr="000970C6">
        <w:rPr>
          <w:rFonts w:ascii="Times New Roman" w:hAnsi="Times New Roman"/>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 xml:space="preserve">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w:t>
      </w:r>
      <w:proofErr w:type="gramStart"/>
      <w:r w:rsidRPr="000970C6">
        <w:rPr>
          <w:rFonts w:ascii="Times New Roman" w:hAnsi="Times New Roman"/>
        </w:rPr>
        <w:t>medio,</w:t>
      </w:r>
      <w:proofErr w:type="gramEnd"/>
      <w:r w:rsidRPr="000970C6">
        <w:rPr>
          <w:rFonts w:ascii="Times New Roman" w:hAnsi="Times New Roman"/>
        </w:rPr>
        <w:t xml:space="preserve">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69105E">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69105E">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69105E">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69105E">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69105E">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69105E">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w:t>
      </w:r>
      <w:proofErr w:type="spellStart"/>
      <w:r w:rsidRPr="000970C6">
        <w:rPr>
          <w:rFonts w:ascii="Times New Roman" w:hAnsi="Times New Roman"/>
        </w:rPr>
        <w:t>in-situ</w:t>
      </w:r>
      <w:proofErr w:type="spellEnd"/>
      <w:r w:rsidRPr="000970C6">
        <w:rPr>
          <w:rFonts w:ascii="Times New Roman" w:hAnsi="Times New Roman"/>
        </w:rPr>
        <w:t xml:space="preserve">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69105E">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 xml:space="preserve">Asimismo, mediante las campañas realizadas por la Secretaría Distrital de Ambiente, como la Campaña </w:t>
      </w:r>
      <w:proofErr w:type="spellStart"/>
      <w:r w:rsidRPr="000970C6">
        <w:rPr>
          <w:rFonts w:ascii="Times New Roman" w:hAnsi="Times New Roman"/>
        </w:rPr>
        <w:t>Reciclatón</w:t>
      </w:r>
      <w:proofErr w:type="spellEnd"/>
      <w:r w:rsidRPr="000970C6">
        <w:rPr>
          <w:rFonts w:ascii="Times New Roman" w:hAnsi="Times New Roman"/>
        </w:rPr>
        <w:t>,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 xml:space="preserve">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w:t>
      </w:r>
      <w:proofErr w:type="gramStart"/>
      <w:r w:rsidRPr="000970C6">
        <w:rPr>
          <w:rFonts w:ascii="Times New Roman" w:hAnsi="Times New Roman"/>
        </w:rPr>
        <w:t>las actores involucrados</w:t>
      </w:r>
      <w:proofErr w:type="gramEnd"/>
      <w:r w:rsidRPr="000970C6">
        <w:rPr>
          <w:rFonts w:ascii="Times New Roman" w:hAnsi="Times New Roman"/>
        </w:rPr>
        <w:t xml:space="preserve">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A1060 - Líquidos de desecho del </w:t>
            </w:r>
            <w:proofErr w:type="spellStart"/>
            <w:r w:rsidRPr="000970C6">
              <w:rPr>
                <w:rFonts w:ascii="Times New Roman" w:hAnsi="Times New Roman"/>
                <w:sz w:val="22"/>
                <w:szCs w:val="18"/>
              </w:rPr>
              <w:t>decapaje</w:t>
            </w:r>
            <w:proofErr w:type="spellEnd"/>
            <w:r w:rsidRPr="000970C6">
              <w:rPr>
                <w:rFonts w:ascii="Times New Roman" w:hAnsi="Times New Roman"/>
                <w:sz w:val="22"/>
                <w:szCs w:val="18"/>
              </w:rPr>
              <w:t xml:space="preserv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w:t>
      </w:r>
      <w:proofErr w:type="gramStart"/>
      <w:r w:rsidR="005E783E" w:rsidRPr="000970C6">
        <w:rPr>
          <w:rFonts w:ascii="Times New Roman" w:hAnsi="Times New Roman"/>
        </w:rPr>
        <w:t>Noviembre</w:t>
      </w:r>
      <w:proofErr w:type="gramEnd"/>
      <w:r w:rsidR="005E783E" w:rsidRPr="000970C6">
        <w:rPr>
          <w:rFonts w:ascii="Times New Roman" w:hAnsi="Times New Roman"/>
        </w:rPr>
        <w:t>,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7.584 usuarios inscritos en el aplicativo a corte de </w:t>
            </w:r>
            <w:proofErr w:type="gramStart"/>
            <w:r w:rsidRPr="000970C6">
              <w:rPr>
                <w:rFonts w:ascii="Times New Roman" w:hAnsi="Times New Roman"/>
                <w:sz w:val="22"/>
                <w:szCs w:val="18"/>
              </w:rPr>
              <w:t>Noviembre</w:t>
            </w:r>
            <w:proofErr w:type="gramEnd"/>
            <w:r w:rsidRPr="000970C6">
              <w:rPr>
                <w:rFonts w:ascii="Times New Roman" w:hAnsi="Times New Roman"/>
                <w:sz w:val="22"/>
                <w:szCs w:val="18"/>
              </w:rPr>
              <w:t xml:space="preserv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69105E">
      <w:pPr>
        <w:pStyle w:val="Prrafodelista"/>
        <w:numPr>
          <w:ilvl w:val="0"/>
          <w:numId w:val="9"/>
        </w:numPr>
        <w:rPr>
          <w:rFonts w:ascii="Times New Roman" w:hAnsi="Times New Roman"/>
        </w:rPr>
      </w:pPr>
      <w:r w:rsidRPr="000970C6">
        <w:rPr>
          <w:rFonts w:ascii="Times New Roman" w:hAnsi="Times New Roman"/>
        </w:rPr>
        <w:t xml:space="preserve">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w:t>
      </w:r>
      <w:proofErr w:type="spellStart"/>
      <w:r w:rsidRPr="000970C6">
        <w:rPr>
          <w:rFonts w:ascii="Times New Roman" w:hAnsi="Times New Roman"/>
        </w:rPr>
        <w:t>PCBs</w:t>
      </w:r>
      <w:proofErr w:type="spellEnd"/>
      <w:r w:rsidRPr="000970C6">
        <w:rPr>
          <w:rFonts w:ascii="Times New Roman" w:hAnsi="Times New Roman"/>
        </w:rPr>
        <w:t>,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69105E">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 xml:space="preserve">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w:t>
      </w:r>
      <w:proofErr w:type="spellStart"/>
      <w:r w:rsidRPr="000970C6">
        <w:rPr>
          <w:rFonts w:ascii="Times New Roman" w:hAnsi="Times New Roman"/>
        </w:rPr>
        <w:t>PCBs</w:t>
      </w:r>
      <w:proofErr w:type="spellEnd"/>
      <w:r w:rsidRPr="000970C6">
        <w:rPr>
          <w:rFonts w:ascii="Times New Roman" w:hAnsi="Times New Roman"/>
        </w:rPr>
        <w:t>).</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 xml:space="preserve">Validación y transmisión </w:t>
      </w:r>
      <w:proofErr w:type="spellStart"/>
      <w:r w:rsidRPr="000970C6">
        <w:rPr>
          <w:rFonts w:ascii="Times New Roman" w:hAnsi="Times New Roman"/>
        </w:rPr>
        <w:t>info</w:t>
      </w:r>
      <w:proofErr w:type="spellEnd"/>
      <w:r w:rsidRPr="000970C6">
        <w:rPr>
          <w:rFonts w:ascii="Times New Roman" w:hAnsi="Times New Roman"/>
        </w:rPr>
        <w:t xml:space="preserve">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 xml:space="preserve">Requerimientos u oficios de Control y vigilancia en </w:t>
      </w:r>
      <w:proofErr w:type="spellStart"/>
      <w:r w:rsidRPr="000970C6">
        <w:rPr>
          <w:rFonts w:ascii="Times New Roman" w:hAnsi="Times New Roman"/>
        </w:rPr>
        <w:t>Respel</w:t>
      </w:r>
      <w:proofErr w:type="spellEnd"/>
      <w:r w:rsidRPr="000970C6">
        <w:rPr>
          <w:rFonts w:ascii="Times New Roman" w:hAnsi="Times New Roman"/>
        </w:rPr>
        <w:t>: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xml:space="preserve">Toneladas de </w:t>
            </w:r>
            <w:proofErr w:type="spellStart"/>
            <w:r w:rsidRPr="000970C6">
              <w:rPr>
                <w:rFonts w:ascii="Times New Roman" w:hAnsi="Times New Roman"/>
                <w:b/>
                <w:bCs/>
                <w:color w:val="FFFFFF" w:themeColor="background1"/>
                <w:sz w:val="22"/>
                <w:szCs w:val="18"/>
              </w:rPr>
              <w:t>Respel</w:t>
            </w:r>
            <w:proofErr w:type="spellEnd"/>
            <w:r w:rsidRPr="000970C6">
              <w:rPr>
                <w:rFonts w:ascii="Times New Roman" w:hAnsi="Times New Roman"/>
                <w:b/>
                <w:bCs/>
                <w:color w:val="FFFFFF" w:themeColor="background1"/>
                <w:sz w:val="22"/>
                <w:szCs w:val="18"/>
              </w:rPr>
              <w:t xml:space="preserve">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 xml:space="preserve">Se determinaron los generadores clasificados por tipo: Grandes, Medianos y Pequeños, que son competencia y objeto de control por parte de la Subdirección de Recurso Hídrico y del Suelo </w:t>
      </w:r>
      <w:proofErr w:type="gramStart"/>
      <w:r w:rsidRPr="000970C6">
        <w:rPr>
          <w:rFonts w:ascii="Times New Roman" w:hAnsi="Times New Roman"/>
        </w:rPr>
        <w:t>de acuerdo a</w:t>
      </w:r>
      <w:proofErr w:type="gramEnd"/>
      <w:r w:rsidRPr="000970C6">
        <w:rPr>
          <w:rFonts w:ascii="Times New Roman" w:hAnsi="Times New Roman"/>
        </w:rPr>
        <w:t xml:space="preserve">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 xml:space="preserve">ejemplifica para los años (2016-2018) unas actividades de control al 80 % de grandes, el 50% de medianos y el 30% de pequeños generadores de residuos peligrosos. Lo anterior, </w:t>
      </w:r>
      <w:proofErr w:type="gramStart"/>
      <w:r w:rsidRPr="000970C6">
        <w:rPr>
          <w:rFonts w:ascii="Times New Roman" w:hAnsi="Times New Roman"/>
        </w:rPr>
        <w:t>de acuerdo a</w:t>
      </w:r>
      <w:proofErr w:type="gramEnd"/>
      <w:r w:rsidRPr="000970C6">
        <w:rPr>
          <w:rFonts w:ascii="Times New Roman" w:hAnsi="Times New Roman"/>
        </w:rPr>
        <w:t xml:space="preserve">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 xml:space="preserve">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w:t>
      </w:r>
      <w:proofErr w:type="spellStart"/>
      <w:r w:rsidRPr="000970C6">
        <w:rPr>
          <w:rFonts w:ascii="Times New Roman" w:hAnsi="Times New Roman"/>
        </w:rPr>
        <w:t>respel</w:t>
      </w:r>
      <w:proofErr w:type="spellEnd"/>
      <w:r w:rsidRPr="000970C6">
        <w:rPr>
          <w:rFonts w:ascii="Times New Roman" w:hAnsi="Times New Roman"/>
        </w:rPr>
        <w:t xml:space="preserve">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w:t>
      </w:r>
      <w:proofErr w:type="spellStart"/>
      <w:r w:rsidRPr="000970C6">
        <w:rPr>
          <w:rFonts w:ascii="Times New Roman" w:hAnsi="Times New Roman"/>
        </w:rPr>
        <w:t>respel</w:t>
      </w:r>
      <w:proofErr w:type="spellEnd"/>
      <w:r w:rsidRPr="000970C6">
        <w:rPr>
          <w:rFonts w:ascii="Times New Roman" w:hAnsi="Times New Roman"/>
        </w:rPr>
        <w:t>),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w:t>
      </w:r>
      <w:proofErr w:type="gramStart"/>
      <w:r w:rsidRPr="000970C6">
        <w:rPr>
          <w:rFonts w:ascii="Times New Roman" w:hAnsi="Times New Roman"/>
          <w:b/>
          <w:bCs/>
        </w:rPr>
        <w:t xml:space="preserve">-  </w:t>
      </w:r>
      <w:r w:rsidR="005E783E" w:rsidRPr="000970C6">
        <w:rPr>
          <w:rFonts w:ascii="Times New Roman" w:hAnsi="Times New Roman"/>
          <w:b/>
          <w:bCs/>
        </w:rPr>
        <w:t>RESIDUOS</w:t>
      </w:r>
      <w:proofErr w:type="gramEnd"/>
      <w:r w:rsidR="005E783E" w:rsidRPr="000970C6">
        <w:rPr>
          <w:rFonts w:ascii="Times New Roman" w:hAnsi="Times New Roman"/>
          <w:b/>
          <w:bCs/>
        </w:rPr>
        <w:t xml:space="preserve">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69105E">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69105E">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69105E">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69105E">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69105E">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69105E">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 xml:space="preserve">Mercado con oferta/demanda reducida de bienes y servicios sostenibles y con alto costo (alimentos, bienes de consumo, vivienda, transporte, </w:t>
            </w:r>
            <w:proofErr w:type="spellStart"/>
            <w:r w:rsidRPr="00D20009">
              <w:rPr>
                <w:rFonts w:ascii="Times New Roman" w:hAnsi="Times New Roman"/>
                <w:color w:val="000000"/>
                <w:sz w:val="22"/>
                <w:szCs w:val="22"/>
              </w:rPr>
              <w:t>etc</w:t>
            </w:r>
            <w:proofErr w:type="spellEnd"/>
            <w:r w:rsidRPr="00D20009">
              <w:rPr>
                <w:rFonts w:ascii="Times New Roman" w:hAnsi="Times New Roman"/>
                <w:color w:val="000000"/>
                <w:sz w:val="22"/>
                <w:szCs w:val="22"/>
              </w:rPr>
              <w:t>)</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69105E">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69105E">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69105E">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w:t>
      </w:r>
      <w:proofErr w:type="spellStart"/>
      <w:r w:rsidRPr="00D20009">
        <w:rPr>
          <w:rFonts w:ascii="Times New Roman" w:hAnsi="Times New Roman"/>
          <w:color w:val="000000"/>
          <w:szCs w:val="24"/>
        </w:rPr>
        <w:t>Avelín</w:t>
      </w:r>
      <w:proofErr w:type="spellEnd"/>
      <w:r w:rsidRPr="00D20009">
        <w:rPr>
          <w:rFonts w:ascii="Times New Roman" w:hAnsi="Times New Roman"/>
          <w:color w:val="000000"/>
          <w:szCs w:val="24"/>
        </w:rPr>
        <w:t xml:space="preserve"> </w:t>
      </w:r>
      <w:proofErr w:type="spellStart"/>
      <w:r w:rsidRPr="00D20009">
        <w:rPr>
          <w:rFonts w:ascii="Times New Roman" w:hAnsi="Times New Roman"/>
          <w:color w:val="000000"/>
          <w:szCs w:val="24"/>
        </w:rPr>
        <w:t>Cesco</w:t>
      </w:r>
      <w:proofErr w:type="spellEnd"/>
      <w:r w:rsidRPr="00D20009">
        <w:rPr>
          <w:rFonts w:ascii="Times New Roman" w:hAnsi="Times New Roman"/>
          <w:color w:val="000000"/>
          <w:szCs w:val="24"/>
        </w:rPr>
        <w:t>,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w:t>
      </w:r>
      <w:proofErr w:type="spellStart"/>
      <w:r w:rsidRPr="00D20009">
        <w:rPr>
          <w:rFonts w:ascii="Times New Roman" w:hAnsi="Times New Roman"/>
          <w:color w:val="000000"/>
          <w:szCs w:val="24"/>
        </w:rPr>
        <w:t>Invamer</w:t>
      </w:r>
      <w:proofErr w:type="spellEnd"/>
      <w:r w:rsidRPr="00D20009">
        <w:rPr>
          <w:rFonts w:ascii="Times New Roman" w:hAnsi="Times New Roman"/>
          <w:color w:val="000000"/>
          <w:szCs w:val="24"/>
        </w:rPr>
        <w:t>,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w:t>
      </w:r>
      <w:proofErr w:type="gramStart"/>
      <w:r w:rsidRPr="00D20009">
        <w:rPr>
          <w:rFonts w:ascii="Times New Roman" w:hAnsi="Times New Roman"/>
          <w:color w:val="000000"/>
          <w:szCs w:val="24"/>
        </w:rPr>
        <w:t>en razón de</w:t>
      </w:r>
      <w:proofErr w:type="gramEnd"/>
      <w:r w:rsidRPr="00D20009">
        <w:rPr>
          <w:rFonts w:ascii="Times New Roman" w:hAnsi="Times New Roman"/>
          <w:color w:val="000000"/>
          <w:szCs w:val="24"/>
        </w:rPr>
        <w:t xml:space="preserv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w:t>
      </w:r>
      <w:proofErr w:type="gramStart"/>
      <w:r w:rsidRPr="00D20009">
        <w:rPr>
          <w:rFonts w:ascii="Times New Roman" w:hAnsi="Times New Roman"/>
          <w:color w:val="000000"/>
          <w:szCs w:val="24"/>
        </w:rPr>
        <w:t>los mismos</w:t>
      </w:r>
      <w:proofErr w:type="gramEnd"/>
      <w:r w:rsidRPr="00D20009">
        <w:rPr>
          <w:rFonts w:ascii="Times New Roman" w:hAnsi="Times New Roman"/>
          <w:color w:val="000000"/>
          <w:szCs w:val="24"/>
        </w:rPr>
        <w:t>,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w:t>
      </w:r>
      <w:proofErr w:type="spellStart"/>
      <w:r w:rsidRPr="00D20009">
        <w:rPr>
          <w:rFonts w:ascii="Times New Roman" w:hAnsi="Times New Roman"/>
          <w:color w:val="000000"/>
          <w:szCs w:val="24"/>
        </w:rPr>
        <w:t>ii</w:t>
      </w:r>
      <w:proofErr w:type="spellEnd"/>
      <w:r w:rsidRPr="00D20009">
        <w:rPr>
          <w:rFonts w:ascii="Times New Roman" w:hAnsi="Times New Roman"/>
          <w:color w:val="000000"/>
          <w:szCs w:val="24"/>
        </w:rPr>
        <w:t>) flujos de materiales de envases y empaques; (</w:t>
      </w:r>
      <w:proofErr w:type="spellStart"/>
      <w:r w:rsidRPr="00D20009">
        <w:rPr>
          <w:rFonts w:ascii="Times New Roman" w:hAnsi="Times New Roman"/>
          <w:color w:val="000000"/>
          <w:szCs w:val="24"/>
        </w:rPr>
        <w:t>iii</w:t>
      </w:r>
      <w:proofErr w:type="spellEnd"/>
      <w:r w:rsidRPr="00D20009">
        <w:rPr>
          <w:rFonts w:ascii="Times New Roman" w:hAnsi="Times New Roman"/>
          <w:color w:val="000000"/>
          <w:szCs w:val="24"/>
        </w:rPr>
        <w:t>) flujos de biomasa; (</w:t>
      </w:r>
      <w:proofErr w:type="spellStart"/>
      <w:r w:rsidRPr="00D20009">
        <w:rPr>
          <w:rFonts w:ascii="Times New Roman" w:hAnsi="Times New Roman"/>
          <w:color w:val="000000"/>
          <w:szCs w:val="24"/>
        </w:rPr>
        <w:t>iv</w:t>
      </w:r>
      <w:proofErr w:type="spellEnd"/>
      <w:r w:rsidRPr="00D20009">
        <w:rPr>
          <w:rFonts w:ascii="Times New Roman" w:hAnsi="Times New Roman"/>
          <w:color w:val="000000"/>
          <w:szCs w:val="24"/>
        </w:rPr>
        <w:t>)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 xml:space="preserve">la Secretaría Distrital de Ambiente es el programa </w:t>
      </w:r>
      <w:proofErr w:type="spellStart"/>
      <w:r w:rsidR="005E783E" w:rsidRPr="000970C6">
        <w:rPr>
          <w:rFonts w:ascii="Times New Roman" w:hAnsi="Times New Roman"/>
        </w:rPr>
        <w:t>Ecolecta</w:t>
      </w:r>
      <w:proofErr w:type="spellEnd"/>
      <w:r w:rsidR="005E783E" w:rsidRPr="000970C6">
        <w:rPr>
          <w:rFonts w:ascii="Times New Roman" w:hAnsi="Times New Roman"/>
        </w:rPr>
        <w:t>,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 xml:space="preserve">En cumplimiento al Acuerdo 565 de 2014 “Por medio del cual se promueve la instalación de puntos de entrega y recolección de residuos o desechos peligrosos provenientes del consumo de productos o sustancias peligrosas en Bogotá”, a través del programa </w:t>
      </w:r>
      <w:proofErr w:type="spellStart"/>
      <w:r w:rsidRPr="000970C6">
        <w:rPr>
          <w:rFonts w:ascii="Times New Roman" w:hAnsi="Times New Roman"/>
        </w:rPr>
        <w:t>ecolecta</w:t>
      </w:r>
      <w:proofErr w:type="spellEnd"/>
      <w:r w:rsidRPr="000970C6">
        <w:rPr>
          <w:rFonts w:ascii="Times New Roman" w:hAnsi="Times New Roman"/>
        </w:rPr>
        <w:t xml:space="preserve">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69105E">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69105E">
      <w:pPr>
        <w:pStyle w:val="Prrafodelista"/>
        <w:numPr>
          <w:ilvl w:val="1"/>
          <w:numId w:val="13"/>
        </w:numPr>
        <w:ind w:left="851"/>
        <w:rPr>
          <w:rFonts w:ascii="Times New Roman" w:hAnsi="Times New Roman"/>
        </w:rPr>
      </w:pPr>
      <w:r w:rsidRPr="000970C6">
        <w:rPr>
          <w:rFonts w:ascii="Times New Roman" w:hAnsi="Times New Roman"/>
        </w:rPr>
        <w:lastRenderedPageBreak/>
        <w:t xml:space="preserve">Capacitaciones en el manejo de residuos peligrosos, programa </w:t>
      </w:r>
      <w:proofErr w:type="spellStart"/>
      <w:r w:rsidRPr="000970C6">
        <w:rPr>
          <w:rFonts w:ascii="Times New Roman" w:hAnsi="Times New Roman"/>
        </w:rPr>
        <w:t>Ecolecta</w:t>
      </w:r>
      <w:proofErr w:type="spellEnd"/>
      <w:r w:rsidRPr="000970C6">
        <w:rPr>
          <w:rFonts w:ascii="Times New Roman" w:hAnsi="Times New Roman"/>
        </w:rPr>
        <w:t xml:space="preserve"> y programas posconsumo.</w:t>
      </w:r>
    </w:p>
    <w:p w14:paraId="5BBE0AE7" w14:textId="64A5BB9A" w:rsidR="005E783E" w:rsidRPr="000970C6" w:rsidRDefault="005E783E" w:rsidP="0069105E">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 xml:space="preserve">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w:t>
      </w:r>
      <w:proofErr w:type="spellStart"/>
      <w:r w:rsidRPr="00942458">
        <w:rPr>
          <w:rFonts w:ascii="Times New Roman" w:hAnsi="Times New Roman"/>
        </w:rPr>
        <w:t>pre-fabricados</w:t>
      </w:r>
      <w:proofErr w:type="spellEnd"/>
      <w:r w:rsidRPr="00942458">
        <w:rPr>
          <w:rFonts w:ascii="Times New Roman" w:hAnsi="Times New Roman"/>
        </w:rPr>
        <w:t>,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69105E">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69105E">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69105E">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69105E">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69105E">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69105E">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w:t>
      </w:r>
      <w:proofErr w:type="gramStart"/>
      <w:r w:rsidRPr="000970C6">
        <w:rPr>
          <w:rFonts w:ascii="Times New Roman" w:hAnsi="Times New Roman"/>
        </w:rPr>
        <w:t>que</w:t>
      </w:r>
      <w:proofErr w:type="gramEnd"/>
      <w:r w:rsidRPr="000970C6">
        <w:rPr>
          <w:rFonts w:ascii="Times New Roman" w:hAnsi="Times New Roman"/>
        </w:rPr>
        <w:t xml:space="preserv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 xml:space="preserve">En el marco de la ejecución del proceso de Evaluación, Control y Seguimiento de la </w:t>
      </w:r>
      <w:proofErr w:type="gramStart"/>
      <w:r w:rsidRPr="000970C6">
        <w:rPr>
          <w:rFonts w:ascii="Times New Roman" w:hAnsi="Times New Roman"/>
        </w:rPr>
        <w:t>Secretaria</w:t>
      </w:r>
      <w:proofErr w:type="gramEnd"/>
      <w:r w:rsidRPr="000970C6">
        <w:rPr>
          <w:rFonts w:ascii="Times New Roman" w:hAnsi="Times New Roman"/>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69105E">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69105E">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69105E">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69105E">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69105E">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69105E">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69105E">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69105E">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69105E">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69105E">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69105E">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69105E">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69105E">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69105E">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97624A" w:rsidP="0069105E">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 xml:space="preserve">Aporte de recursos (personal, infraestructura, publicidad, conocimiento, financieros, </w:t>
            </w:r>
            <w:proofErr w:type="spellStart"/>
            <w:r w:rsidRPr="000970C6">
              <w:rPr>
                <w:rFonts w:ascii="Times New Roman" w:eastAsia="Calibri" w:hAnsi="Times New Roman"/>
                <w:color w:val="000000"/>
                <w:sz w:val="20"/>
              </w:rPr>
              <w:t>etc</w:t>
            </w:r>
            <w:proofErr w:type="spellEnd"/>
            <w:r w:rsidRPr="000970C6">
              <w:rPr>
                <w:rFonts w:ascii="Times New Roman" w:eastAsia="Calibri" w:hAnsi="Times New Roman"/>
                <w:color w:val="000000"/>
                <w:sz w:val="20"/>
              </w:rPr>
              <w:t>)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w:t>
            </w:r>
            <w:proofErr w:type="gramStart"/>
            <w:r w:rsidRPr="000970C6">
              <w:rPr>
                <w:rFonts w:ascii="Times New Roman" w:eastAsia="Calibri" w:hAnsi="Times New Roman"/>
                <w:color w:val="000000"/>
                <w:sz w:val="20"/>
              </w:rPr>
              <w:t>en relación a</w:t>
            </w:r>
            <w:proofErr w:type="gramEnd"/>
            <w:r w:rsidRPr="000970C6">
              <w:rPr>
                <w:rFonts w:ascii="Times New Roman" w:eastAsia="Calibri" w:hAnsi="Times New Roman"/>
                <w:color w:val="000000"/>
                <w:sz w:val="20"/>
              </w:rPr>
              <w:t xml:space="preserve">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proofErr w:type="gramStart"/>
            <w:r w:rsidRPr="000970C6">
              <w:rPr>
                <w:rFonts w:ascii="Times New Roman" w:eastAsia="Calibri" w:hAnsi="Times New Roman"/>
                <w:color w:val="000000"/>
                <w:sz w:val="20"/>
              </w:rPr>
              <w:t>Participación activa</w:t>
            </w:r>
            <w:proofErr w:type="gramEnd"/>
            <w:r w:rsidRPr="000970C6">
              <w:rPr>
                <w:rFonts w:ascii="Times New Roman" w:eastAsia="Calibri" w:hAnsi="Times New Roman"/>
                <w:color w:val="000000"/>
                <w:sz w:val="20"/>
              </w:rPr>
              <w:t xml:space="preserve">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w:t>
      </w:r>
      <w:proofErr w:type="spellStart"/>
      <w:r w:rsidRPr="000970C6">
        <w:rPr>
          <w:rFonts w:ascii="Times New Roman" w:hAnsi="Times New Roman"/>
          <w:szCs w:val="24"/>
        </w:rPr>
        <w:t>bioresiduos</w:t>
      </w:r>
      <w:proofErr w:type="spellEnd"/>
      <w:r w:rsidRPr="000970C6">
        <w:rPr>
          <w:rFonts w:ascii="Times New Roman" w:hAnsi="Times New Roman"/>
          <w:szCs w:val="24"/>
        </w:rPr>
        <w:t xml:space="preserve">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97624A" w:rsidP="0069105E">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w:t>
            </w:r>
            <w:proofErr w:type="gramStart"/>
            <w:r w:rsidRPr="000970C6">
              <w:rPr>
                <w:rFonts w:ascii="Times New Roman" w:hAnsi="Times New Roman"/>
                <w:b/>
                <w:color w:val="FFFFFF" w:themeColor="background1"/>
                <w:sz w:val="18"/>
                <w:szCs w:val="18"/>
              </w:rPr>
              <w:t xml:space="preserve">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w:t>
            </w:r>
            <w:proofErr w:type="gramEnd"/>
            <w:r w:rsidRPr="000970C6">
              <w:rPr>
                <w:rFonts w:ascii="Times New Roman" w:hAnsi="Times New Roman"/>
                <w:b/>
                <w:color w:val="FFFFFF" w:themeColor="background1"/>
                <w:sz w:val="18"/>
                <w:szCs w:val="18"/>
              </w:rPr>
              <w:t xml:space="preserve">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 xml:space="preserve">60 </w:t>
            </w:r>
            <w:proofErr w:type="gramStart"/>
            <w:r w:rsidRPr="000970C6">
              <w:rPr>
                <w:sz w:val="20"/>
              </w:rPr>
              <w:t>En</w:t>
            </w:r>
            <w:proofErr w:type="gramEnd"/>
            <w:r w:rsidRPr="000970C6">
              <w:rPr>
                <w:sz w:val="20"/>
              </w:rPr>
              <w:t xml:space="preserve">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proofErr w:type="gramStart"/>
            <w:r w:rsidRPr="000970C6">
              <w:rPr>
                <w:sz w:val="20"/>
              </w:rPr>
              <w:t>TOTAL</w:t>
            </w:r>
            <w:proofErr w:type="gramEnd"/>
            <w:r w:rsidRPr="000970C6">
              <w:rPr>
                <w:sz w:val="20"/>
              </w:rPr>
              <w:t xml:space="preserve">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97624A" w:rsidP="0069105E">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fldSimple w:instr=" SEQ Figura \* ARABIC ">
        <w:r w:rsidRPr="000970C6">
          <w:rPr>
            <w:noProof/>
          </w:rPr>
          <w:t>4</w:t>
        </w:r>
      </w:fldSimple>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69105E">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69105E">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69105E">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69105E">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69105E">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69105E">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69105E">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69105E">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proofErr w:type="gramStart"/>
      <w:r w:rsidR="005216D1">
        <w:t xml:space="preserve">19 </w:t>
      </w:r>
      <w:r w:rsidRPr="000970C6">
        <w:t xml:space="preserve"> Indicador</w:t>
      </w:r>
      <w:proofErr w:type="gramEnd"/>
      <w:r w:rsidRPr="000970C6">
        <w:t xml:space="preserve">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69105E">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69105E">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69105E">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 xml:space="preserve">La manera como se cumplirá esta </w:t>
      </w:r>
      <w:proofErr w:type="gramStart"/>
      <w:r w:rsidRPr="000970C6">
        <w:rPr>
          <w:rFonts w:ascii="Times New Roman" w:hAnsi="Times New Roman"/>
          <w:szCs w:val="24"/>
        </w:rPr>
        <w:t>meta</w:t>
      </w:r>
      <w:r w:rsidR="000A4438" w:rsidRPr="000970C6">
        <w:rPr>
          <w:rFonts w:ascii="Times New Roman" w:hAnsi="Times New Roman"/>
          <w:szCs w:val="24"/>
        </w:rPr>
        <w:t>,</w:t>
      </w:r>
      <w:proofErr w:type="gramEnd"/>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69105E">
      <w:pPr>
        <w:pStyle w:val="Ttulo3"/>
        <w:numPr>
          <w:ilvl w:val="2"/>
          <w:numId w:val="43"/>
        </w:numPr>
        <w:rPr>
          <w:rFonts w:ascii="Times New Roman" w:hAnsi="Times New Roman"/>
          <w:sz w:val="24"/>
          <w:szCs w:val="22"/>
        </w:rPr>
      </w:pPr>
      <w:proofErr w:type="spellStart"/>
      <w:r w:rsidRPr="000E7083">
        <w:rPr>
          <w:rFonts w:ascii="Times New Roman" w:hAnsi="Times New Roman"/>
          <w:sz w:val="24"/>
          <w:szCs w:val="22"/>
        </w:rPr>
        <w:lastRenderedPageBreak/>
        <w:t>Anualización</w:t>
      </w:r>
      <w:proofErr w:type="spellEnd"/>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0" w:type="auto"/>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508"/>
        <w:gridCol w:w="915"/>
        <w:gridCol w:w="681"/>
        <w:gridCol w:w="1124"/>
        <w:gridCol w:w="850"/>
        <w:gridCol w:w="654"/>
        <w:gridCol w:w="928"/>
        <w:gridCol w:w="732"/>
        <w:gridCol w:w="654"/>
        <w:gridCol w:w="732"/>
      </w:tblGrid>
      <w:tr w:rsidR="005779D6" w:rsidRPr="000970C6" w14:paraId="4E22237E" w14:textId="77777777" w:rsidTr="000318FB">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proofErr w:type="gramStart"/>
            <w:r w:rsidRPr="000970C6">
              <w:rPr>
                <w:rFonts w:ascii="Times New Roman" w:hAnsi="Times New Roman"/>
                <w:b/>
                <w:color w:val="FFFFFF"/>
                <w:sz w:val="20"/>
              </w:rPr>
              <w:t>META PLAN</w:t>
            </w:r>
            <w:proofErr w:type="gramEnd"/>
            <w:r w:rsidRPr="000970C6">
              <w:rPr>
                <w:rFonts w:ascii="Times New Roman" w:hAnsi="Times New Roman"/>
                <w:b/>
                <w:color w:val="FFFFFF"/>
                <w:sz w:val="20"/>
              </w:rPr>
              <w:t xml:space="preserve">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5779D6" w:rsidRPr="000970C6" w14:paraId="0D79F03A" w14:textId="77777777" w:rsidTr="000318FB">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5779D6" w:rsidRPr="006025AA" w14:paraId="0BD786D8" w14:textId="77777777" w:rsidTr="000C51EF">
        <w:trPr>
          <w:jc w:val="center"/>
        </w:trPr>
        <w:tc>
          <w:tcPr>
            <w:tcW w:w="0" w:type="auto"/>
            <w:vMerge w:val="restart"/>
            <w:tcBorders>
              <w:left w:val="single" w:sz="4" w:space="0" w:color="000000"/>
            </w:tcBorders>
          </w:tcPr>
          <w:p w14:paraId="1A018D95" w14:textId="43E2E4EF" w:rsidR="005779D6" w:rsidRPr="000970C6" w:rsidRDefault="005779D6" w:rsidP="000318FB">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5779D6" w:rsidRPr="000970C6" w:rsidRDefault="005779D6" w:rsidP="005779D6">
            <w:pPr>
              <w:jc w:val="center"/>
              <w:rPr>
                <w:rFonts w:ascii="Times New Roman" w:hAnsi="Times New Roman"/>
                <w:sz w:val="16"/>
                <w:szCs w:val="16"/>
              </w:rPr>
            </w:pPr>
          </w:p>
        </w:tc>
        <w:tc>
          <w:tcPr>
            <w:tcW w:w="0" w:type="auto"/>
            <w:vAlign w:val="center"/>
          </w:tcPr>
          <w:p w14:paraId="6C9D12F6" w14:textId="543B674B" w:rsidR="005779D6" w:rsidRPr="000970C6" w:rsidRDefault="005779D6" w:rsidP="000318FB">
            <w:pPr>
              <w:jc w:val="center"/>
              <w:rPr>
                <w:rFonts w:ascii="Times New Roman" w:hAnsi="Times New Roman"/>
                <w:sz w:val="16"/>
                <w:szCs w:val="16"/>
              </w:rPr>
            </w:pPr>
            <w:r w:rsidRPr="000970C6">
              <w:rPr>
                <w:rFonts w:ascii="Times New Roman" w:hAnsi="Times New Roman"/>
                <w:color w:val="000000"/>
                <w:sz w:val="16"/>
                <w:szCs w:val="16"/>
              </w:rPr>
              <w:t>Tonelada</w:t>
            </w:r>
          </w:p>
        </w:tc>
        <w:tc>
          <w:tcPr>
            <w:tcW w:w="1057" w:type="dxa"/>
            <w:tcBorders>
              <w:right w:val="single" w:sz="4" w:space="0" w:color="000000"/>
            </w:tcBorders>
            <w:shd w:val="clear" w:color="auto" w:fill="auto"/>
            <w:vAlign w:val="center"/>
          </w:tcPr>
          <w:p w14:paraId="60ED5F7A" w14:textId="218276BA" w:rsidR="005779D6" w:rsidRPr="000970C6" w:rsidRDefault="005779D6" w:rsidP="000318FB">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1034" w:type="dxa"/>
            <w:tcBorders>
              <w:left w:val="single" w:sz="4" w:space="0" w:color="000000"/>
              <w:right w:val="single" w:sz="4" w:space="0" w:color="000000"/>
            </w:tcBorders>
            <w:vAlign w:val="center"/>
          </w:tcPr>
          <w:p w14:paraId="0D74ABC2" w14:textId="36CE35DA" w:rsidR="005779D6" w:rsidRPr="006025AA" w:rsidRDefault="005779D6" w:rsidP="000318FB">
            <w:pPr>
              <w:jc w:val="center"/>
              <w:rPr>
                <w:rFonts w:ascii="Times New Roman" w:hAnsi="Times New Roman"/>
                <w:sz w:val="16"/>
                <w:szCs w:val="16"/>
              </w:rPr>
            </w:pPr>
            <w:r w:rsidRPr="006025AA">
              <w:rPr>
                <w:rFonts w:ascii="Times New Roman" w:hAnsi="Times New Roman"/>
                <w:sz w:val="16"/>
                <w:szCs w:val="16"/>
              </w:rPr>
              <w:t>4.365.906,53</w:t>
            </w:r>
          </w:p>
        </w:tc>
        <w:tc>
          <w:tcPr>
            <w:tcW w:w="0" w:type="auto"/>
            <w:tcBorders>
              <w:left w:val="single" w:sz="4" w:space="0" w:color="000000"/>
              <w:right w:val="single" w:sz="4" w:space="0" w:color="000000"/>
            </w:tcBorders>
            <w:vAlign w:val="center"/>
          </w:tcPr>
          <w:p w14:paraId="4FEDDC2F" w14:textId="72A3532E" w:rsidR="005779D6" w:rsidRPr="006025AA" w:rsidRDefault="005779D6" w:rsidP="005779D6">
            <w:pPr>
              <w:jc w:val="center"/>
              <w:rPr>
                <w:rFonts w:ascii="Times New Roman" w:hAnsi="Times New Roman"/>
                <w:sz w:val="16"/>
                <w:szCs w:val="16"/>
              </w:rPr>
            </w:pPr>
            <w:r w:rsidRPr="006025AA">
              <w:rPr>
                <w:rFonts w:ascii="Times New Roman" w:hAnsi="Times New Roman"/>
                <w:sz w:val="16"/>
                <w:szCs w:val="16"/>
              </w:rPr>
              <w:t>8.400.000</w:t>
            </w:r>
          </w:p>
        </w:tc>
        <w:tc>
          <w:tcPr>
            <w:tcW w:w="0" w:type="auto"/>
            <w:tcBorders>
              <w:left w:val="single" w:sz="4" w:space="0" w:color="000000"/>
              <w:right w:val="single" w:sz="4" w:space="0" w:color="000000"/>
            </w:tcBorders>
            <w:vAlign w:val="center"/>
          </w:tcPr>
          <w:p w14:paraId="7324E571" w14:textId="60655777" w:rsidR="005779D6" w:rsidRPr="006025AA" w:rsidRDefault="005779D6" w:rsidP="000318FB">
            <w:pPr>
              <w:jc w:val="center"/>
              <w:rPr>
                <w:rFonts w:ascii="Times New Roman" w:hAnsi="Times New Roman"/>
                <w:sz w:val="16"/>
                <w:szCs w:val="16"/>
              </w:rPr>
            </w:pPr>
            <w:r w:rsidRPr="006025AA">
              <w:rPr>
                <w:rFonts w:ascii="Times New Roman" w:hAnsi="Times New Roman"/>
                <w:sz w:val="16"/>
                <w:szCs w:val="16"/>
              </w:rPr>
              <w:t>12.934.093,47</w:t>
            </w:r>
          </w:p>
        </w:tc>
        <w:tc>
          <w:tcPr>
            <w:tcW w:w="0" w:type="auto"/>
            <w:tcBorders>
              <w:left w:val="single" w:sz="4" w:space="0" w:color="000000"/>
              <w:right w:val="single" w:sz="4" w:space="0" w:color="000000"/>
            </w:tcBorders>
            <w:vAlign w:val="center"/>
          </w:tcPr>
          <w:p w14:paraId="69830F3E" w14:textId="1F91F18B" w:rsidR="005779D6" w:rsidRPr="006025AA" w:rsidRDefault="005779D6" w:rsidP="005779D6">
            <w:pPr>
              <w:jc w:val="center"/>
              <w:rPr>
                <w:rFonts w:ascii="Times New Roman" w:hAnsi="Times New Roman"/>
                <w:sz w:val="16"/>
                <w:szCs w:val="16"/>
              </w:rPr>
            </w:pPr>
            <w:r w:rsidRPr="006025AA">
              <w:rPr>
                <w:rFonts w:ascii="Times New Roman" w:hAnsi="Times New Roman"/>
                <w:sz w:val="16"/>
                <w:szCs w:val="16"/>
              </w:rPr>
              <w:t>13.050.000</w:t>
            </w:r>
          </w:p>
        </w:tc>
        <w:tc>
          <w:tcPr>
            <w:tcW w:w="0" w:type="auto"/>
            <w:tcBorders>
              <w:left w:val="single" w:sz="4" w:space="0" w:color="000000"/>
              <w:right w:val="single" w:sz="4" w:space="0" w:color="000000"/>
            </w:tcBorders>
            <w:vAlign w:val="center"/>
          </w:tcPr>
          <w:p w14:paraId="63ECACA4" w14:textId="20F968E4" w:rsidR="005779D6" w:rsidRPr="006025AA" w:rsidRDefault="005779D6" w:rsidP="000318FB">
            <w:pPr>
              <w:jc w:val="center"/>
              <w:rPr>
                <w:rFonts w:ascii="Times New Roman" w:hAnsi="Times New Roman"/>
                <w:sz w:val="16"/>
                <w:szCs w:val="16"/>
              </w:rPr>
            </w:pPr>
            <w:r w:rsidRPr="006025AA">
              <w:rPr>
                <w:rFonts w:ascii="Times New Roman" w:hAnsi="Times New Roman"/>
                <w:sz w:val="16"/>
                <w:szCs w:val="16"/>
              </w:rPr>
              <w:t>4.250.000</w:t>
            </w:r>
          </w:p>
        </w:tc>
        <w:tc>
          <w:tcPr>
            <w:tcW w:w="0" w:type="auto"/>
            <w:tcBorders>
              <w:left w:val="single" w:sz="4" w:space="0" w:color="000000"/>
              <w:right w:val="single" w:sz="4" w:space="0" w:color="000000"/>
            </w:tcBorders>
            <w:vAlign w:val="center"/>
          </w:tcPr>
          <w:p w14:paraId="5AC47028" w14:textId="6600AD6E" w:rsidR="005779D6" w:rsidRPr="006025AA" w:rsidRDefault="005779D6" w:rsidP="002904D4">
            <w:pPr>
              <w:jc w:val="center"/>
              <w:rPr>
                <w:rFonts w:ascii="Times New Roman" w:hAnsi="Times New Roman"/>
                <w:sz w:val="16"/>
                <w:szCs w:val="16"/>
              </w:rPr>
            </w:pPr>
            <w:r w:rsidRPr="006025AA">
              <w:rPr>
                <w:rFonts w:ascii="Times New Roman" w:hAnsi="Times New Roman"/>
                <w:color w:val="000000"/>
                <w:sz w:val="16"/>
                <w:szCs w:val="16"/>
              </w:rPr>
              <w:t>43.000.000</w:t>
            </w:r>
          </w:p>
          <w:p w14:paraId="09A7F7BB" w14:textId="3B9493D8" w:rsidR="005779D6" w:rsidRPr="006025AA" w:rsidRDefault="005779D6" w:rsidP="000318FB">
            <w:pPr>
              <w:jc w:val="center"/>
              <w:rPr>
                <w:rFonts w:ascii="Times New Roman" w:hAnsi="Times New Roman"/>
                <w:sz w:val="16"/>
                <w:szCs w:val="16"/>
              </w:rPr>
            </w:pPr>
          </w:p>
        </w:tc>
      </w:tr>
      <w:tr w:rsidR="005779D6" w:rsidRPr="006025AA" w14:paraId="4EEC871E" w14:textId="77777777" w:rsidTr="000C51EF">
        <w:trPr>
          <w:jc w:val="center"/>
        </w:trPr>
        <w:tc>
          <w:tcPr>
            <w:tcW w:w="0" w:type="auto"/>
            <w:vMerge/>
            <w:tcBorders>
              <w:left w:val="single" w:sz="4" w:space="0" w:color="000000"/>
            </w:tcBorders>
          </w:tcPr>
          <w:p w14:paraId="24F1BB71" w14:textId="77777777" w:rsidR="005779D6" w:rsidRPr="000970C6" w:rsidRDefault="005779D6" w:rsidP="000318FB">
            <w:pPr>
              <w:jc w:val="center"/>
              <w:rPr>
                <w:rFonts w:ascii="Times New Roman" w:hAnsi="Times New Roman"/>
                <w:color w:val="000000"/>
                <w:sz w:val="22"/>
                <w:szCs w:val="22"/>
              </w:rPr>
            </w:pPr>
          </w:p>
        </w:tc>
        <w:tc>
          <w:tcPr>
            <w:tcW w:w="0" w:type="auto"/>
            <w:vAlign w:val="center"/>
          </w:tcPr>
          <w:p w14:paraId="68B0B604" w14:textId="37E6A0E5"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057" w:type="dxa"/>
            <w:tcBorders>
              <w:right w:val="single" w:sz="4" w:space="0" w:color="000000"/>
            </w:tcBorders>
            <w:shd w:val="clear" w:color="auto" w:fill="auto"/>
            <w:vAlign w:val="center"/>
          </w:tcPr>
          <w:p w14:paraId="6293EB9F" w14:textId="0CE55A94" w:rsidR="005779D6" w:rsidRPr="000970C6" w:rsidRDefault="005779D6" w:rsidP="000318FB">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1034" w:type="dxa"/>
            <w:tcBorders>
              <w:left w:val="single" w:sz="4" w:space="0" w:color="000000"/>
              <w:right w:val="single" w:sz="4" w:space="0" w:color="000000"/>
            </w:tcBorders>
            <w:vAlign w:val="center"/>
          </w:tcPr>
          <w:p w14:paraId="5FC31DFC" w14:textId="1F6EA865" w:rsidR="005779D6" w:rsidRPr="006025AA" w:rsidRDefault="005779D6" w:rsidP="000318FB">
            <w:pPr>
              <w:jc w:val="center"/>
              <w:rPr>
                <w:rFonts w:ascii="Times New Roman" w:hAnsi="Times New Roman"/>
                <w:sz w:val="16"/>
                <w:szCs w:val="16"/>
              </w:rPr>
            </w:pPr>
            <w:r w:rsidRPr="006025AA">
              <w:rPr>
                <w:rFonts w:ascii="Times New Roman" w:hAnsi="Times New Roman"/>
                <w:sz w:val="16"/>
                <w:szCs w:val="16"/>
              </w:rPr>
              <w:t>1.019.665,43</w:t>
            </w:r>
          </w:p>
        </w:tc>
        <w:tc>
          <w:tcPr>
            <w:tcW w:w="0" w:type="auto"/>
            <w:tcBorders>
              <w:left w:val="single" w:sz="4" w:space="0" w:color="000000"/>
              <w:right w:val="single" w:sz="4" w:space="0" w:color="000000"/>
            </w:tcBorders>
            <w:vAlign w:val="center"/>
          </w:tcPr>
          <w:p w14:paraId="5B62239D" w14:textId="5E1C3B5C" w:rsidR="005779D6" w:rsidRPr="006025AA" w:rsidRDefault="005779D6" w:rsidP="000318FB">
            <w:pPr>
              <w:jc w:val="center"/>
              <w:rPr>
                <w:rFonts w:ascii="Times New Roman" w:hAnsi="Times New Roman"/>
                <w:sz w:val="16"/>
                <w:szCs w:val="16"/>
              </w:rPr>
            </w:pPr>
            <w:r w:rsidRPr="006025AA">
              <w:rPr>
                <w:rFonts w:ascii="Times New Roman" w:hAnsi="Times New Roman"/>
                <w:sz w:val="16"/>
                <w:szCs w:val="16"/>
              </w:rPr>
              <w:t>2.100.000</w:t>
            </w:r>
          </w:p>
        </w:tc>
        <w:tc>
          <w:tcPr>
            <w:tcW w:w="0" w:type="auto"/>
            <w:tcBorders>
              <w:left w:val="single" w:sz="4" w:space="0" w:color="000000"/>
              <w:right w:val="single" w:sz="4" w:space="0" w:color="000000"/>
            </w:tcBorders>
            <w:vAlign w:val="center"/>
          </w:tcPr>
          <w:p w14:paraId="5EFD1A6C" w14:textId="7040176D" w:rsidR="005779D6" w:rsidRPr="006025AA" w:rsidRDefault="005779D6" w:rsidP="000318FB">
            <w:pPr>
              <w:jc w:val="center"/>
              <w:rPr>
                <w:rFonts w:ascii="Times New Roman" w:hAnsi="Times New Roman"/>
                <w:sz w:val="16"/>
                <w:szCs w:val="16"/>
              </w:rPr>
            </w:pPr>
            <w:r w:rsidRPr="006025AA">
              <w:rPr>
                <w:rFonts w:ascii="Times New Roman" w:hAnsi="Times New Roman"/>
                <w:sz w:val="16"/>
                <w:szCs w:val="16"/>
              </w:rPr>
              <w:t>3.430.334,57</w:t>
            </w:r>
          </w:p>
        </w:tc>
        <w:tc>
          <w:tcPr>
            <w:tcW w:w="0" w:type="auto"/>
            <w:tcBorders>
              <w:left w:val="single" w:sz="4" w:space="0" w:color="000000"/>
              <w:right w:val="single" w:sz="4" w:space="0" w:color="000000"/>
            </w:tcBorders>
            <w:vAlign w:val="center"/>
          </w:tcPr>
          <w:p w14:paraId="2EEB79A7" w14:textId="2F4984D3" w:rsidR="005779D6" w:rsidRPr="006025AA" w:rsidRDefault="005779D6" w:rsidP="000318FB">
            <w:pPr>
              <w:jc w:val="center"/>
              <w:rPr>
                <w:rFonts w:ascii="Times New Roman" w:hAnsi="Times New Roman"/>
                <w:sz w:val="16"/>
                <w:szCs w:val="16"/>
              </w:rPr>
            </w:pPr>
            <w:r w:rsidRPr="006025AA">
              <w:rPr>
                <w:rFonts w:ascii="Times New Roman" w:hAnsi="Times New Roman"/>
                <w:sz w:val="16"/>
                <w:szCs w:val="16"/>
              </w:rPr>
              <w:t>3.700.000</w:t>
            </w:r>
          </w:p>
        </w:tc>
        <w:tc>
          <w:tcPr>
            <w:tcW w:w="0" w:type="auto"/>
            <w:tcBorders>
              <w:left w:val="single" w:sz="4" w:space="0" w:color="000000"/>
              <w:right w:val="single" w:sz="4" w:space="0" w:color="000000"/>
            </w:tcBorders>
            <w:vAlign w:val="center"/>
          </w:tcPr>
          <w:p w14:paraId="1AA6BC09" w14:textId="0BBE25EC" w:rsidR="005779D6" w:rsidRPr="006025AA" w:rsidRDefault="005779D6" w:rsidP="000318FB">
            <w:pPr>
              <w:jc w:val="center"/>
              <w:rPr>
                <w:rFonts w:ascii="Times New Roman" w:hAnsi="Times New Roman"/>
                <w:sz w:val="16"/>
                <w:szCs w:val="16"/>
              </w:rPr>
            </w:pPr>
            <w:r w:rsidRPr="006025AA">
              <w:rPr>
                <w:rFonts w:ascii="Times New Roman" w:hAnsi="Times New Roman"/>
                <w:sz w:val="16"/>
                <w:szCs w:val="16"/>
              </w:rPr>
              <w:t>750.000</w:t>
            </w:r>
          </w:p>
        </w:tc>
        <w:tc>
          <w:tcPr>
            <w:tcW w:w="0" w:type="auto"/>
            <w:tcBorders>
              <w:left w:val="single" w:sz="4" w:space="0" w:color="000000"/>
              <w:right w:val="single" w:sz="4" w:space="0" w:color="000000"/>
            </w:tcBorders>
            <w:vAlign w:val="center"/>
          </w:tcPr>
          <w:p w14:paraId="098859DF" w14:textId="427A8D54" w:rsidR="005779D6" w:rsidRPr="006025AA" w:rsidRDefault="005779D6" w:rsidP="002904D4">
            <w:pPr>
              <w:jc w:val="center"/>
              <w:rPr>
                <w:rFonts w:ascii="Times New Roman" w:hAnsi="Times New Roman"/>
                <w:sz w:val="16"/>
                <w:szCs w:val="16"/>
              </w:rPr>
            </w:pPr>
            <w:r w:rsidRPr="006025AA">
              <w:rPr>
                <w:rFonts w:ascii="Times New Roman" w:hAnsi="Times New Roman"/>
                <w:sz w:val="16"/>
                <w:szCs w:val="16"/>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w:t>
      </w:r>
      <w:proofErr w:type="gramStart"/>
      <w:r w:rsidR="005216D1">
        <w:rPr>
          <w:rFonts w:ascii="Times New Roman" w:hAnsi="Times New Roman"/>
        </w:rPr>
        <w:t xml:space="preserve">20 </w:t>
      </w:r>
      <w:r w:rsidRPr="000970C6">
        <w:rPr>
          <w:rFonts w:ascii="Times New Roman" w:hAnsi="Times New Roman"/>
        </w:rPr>
        <w:t xml:space="preserve"> Magnitudes</w:t>
      </w:r>
      <w:proofErr w:type="gramEnd"/>
      <w:r w:rsidRPr="000970C6">
        <w:rPr>
          <w:rFonts w:ascii="Times New Roman" w:hAnsi="Times New Roman"/>
        </w:rPr>
        <w:t xml:space="preserve">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69105E">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69105E">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69105E">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lastRenderedPageBreak/>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69105E">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69105E">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69105E">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69105E">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77777777" w:rsidR="00572E58" w:rsidRPr="000970C6"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lastRenderedPageBreak/>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 xml:space="preserve">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w:t>
      </w:r>
      <w:proofErr w:type="spellStart"/>
      <w:r w:rsidR="00EB6ED2" w:rsidRPr="00203A00">
        <w:rPr>
          <w:rFonts w:cs="Arial"/>
          <w:i/>
          <w:iCs/>
          <w:sz w:val="22"/>
          <w:szCs w:val="22"/>
        </w:rPr>
        <w:t>causación</w:t>
      </w:r>
      <w:proofErr w:type="spellEnd"/>
      <w:r w:rsidR="00EB6ED2" w:rsidRPr="00203A00">
        <w:rPr>
          <w:rFonts w:cs="Arial"/>
          <w:i/>
          <w:iCs/>
          <w:sz w:val="22"/>
          <w:szCs w:val="22"/>
        </w:rPr>
        <w:t xml:space="preserve">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Producto del cumplimiento de la meta se espera acoger el 100% de los conceptos técnicos emitidos por el área técnica y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End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w:t>
      </w:r>
      <w:r w:rsidRPr="00AF1677">
        <w:rPr>
          <w:rFonts w:ascii="Times New Roman" w:hAnsi="Times New Roman"/>
        </w:rPr>
        <w:lastRenderedPageBreak/>
        <w:t xml:space="preserve">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w:t>
      </w:r>
      <w:proofErr w:type="gramStart"/>
      <w:r w:rsidRPr="00AF1677">
        <w:rPr>
          <w:rFonts w:ascii="Times New Roman" w:hAnsi="Times New Roman"/>
        </w:rPr>
        <w:t>de acuerdo a</w:t>
      </w:r>
      <w:proofErr w:type="gramEnd"/>
      <w:r w:rsidRPr="00AF1677">
        <w:rPr>
          <w:rFonts w:ascii="Times New Roman" w:hAnsi="Times New Roman"/>
        </w:rPr>
        <w:t xml:space="preserve">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w:t>
      </w:r>
      <w:proofErr w:type="gramStart"/>
      <w:r w:rsidRPr="00AF1677">
        <w:rPr>
          <w:rFonts w:ascii="Times New Roman" w:hAnsi="Times New Roman"/>
        </w:rPr>
        <w:t>siguientes  actividades</w:t>
      </w:r>
      <w:proofErr w:type="gramEnd"/>
      <w:r w:rsidRPr="00AF1677">
        <w:rPr>
          <w:rFonts w:ascii="Times New Roman" w:hAnsi="Times New Roman"/>
        </w:rPr>
        <w:t xml:space="preserve">: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69105E">
      <w:pPr>
        <w:numPr>
          <w:ilvl w:val="0"/>
          <w:numId w:val="40"/>
        </w:numPr>
        <w:rPr>
          <w:rFonts w:ascii="Times New Roman" w:hAnsi="Times New Roman"/>
        </w:rPr>
      </w:pPr>
      <w:r w:rsidRPr="00AF1677">
        <w:rPr>
          <w:rFonts w:ascii="Times New Roman" w:hAnsi="Times New Roman"/>
        </w:rPr>
        <w:t xml:space="preserve">Programa </w:t>
      </w:r>
      <w:proofErr w:type="spellStart"/>
      <w:r w:rsidRPr="00AF1677">
        <w:rPr>
          <w:rFonts w:ascii="Times New Roman" w:hAnsi="Times New Roman"/>
        </w:rPr>
        <w:t>Ecolecta</w:t>
      </w:r>
      <w:proofErr w:type="spellEnd"/>
      <w:r w:rsidRPr="00AF1677">
        <w:rPr>
          <w:rFonts w:ascii="Times New Roman" w:hAnsi="Times New Roman"/>
        </w:rPr>
        <w:t xml:space="preserve">. (Campañas y actividades realizadas en el marco del programa </w:t>
      </w:r>
      <w:proofErr w:type="spellStart"/>
      <w:r w:rsidRPr="00AF1677">
        <w:rPr>
          <w:rFonts w:ascii="Times New Roman" w:hAnsi="Times New Roman"/>
        </w:rPr>
        <w:t>ecolecta</w:t>
      </w:r>
      <w:proofErr w:type="spellEnd"/>
      <w:r w:rsidRPr="00AF1677">
        <w:rPr>
          <w:rFonts w:ascii="Times New Roman" w:hAnsi="Times New Roman"/>
        </w:rPr>
        <w:t xml:space="preserve">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77777777" w:rsidR="00AF1677" w:rsidRPr="00AF1677" w:rsidRDefault="00AF1677" w:rsidP="00AF1677">
      <w:pPr>
        <w:rPr>
          <w:rFonts w:ascii="Times New Roman" w:hAnsi="Times New Roman"/>
        </w:rPr>
      </w:pPr>
      <w:r w:rsidRPr="00AF1677">
        <w:rPr>
          <w:rFonts w:ascii="Times New Roman" w:hAnsi="Times New Roman"/>
        </w:rPr>
        <w:t xml:space="preserve">El desarrollo de la meta abarca tres temáticas para los proyectos, que se irán formulando al inicio de cada vigencia </w:t>
      </w:r>
      <w:proofErr w:type="gramStart"/>
      <w:r w:rsidRPr="00AF1677">
        <w:rPr>
          <w:rFonts w:ascii="Times New Roman" w:hAnsi="Times New Roman"/>
        </w:rPr>
        <w:t>de acuerdo a</w:t>
      </w:r>
      <w:proofErr w:type="gramEnd"/>
      <w:r w:rsidRPr="00AF1677">
        <w:rPr>
          <w:rFonts w:ascii="Times New Roman" w:hAnsi="Times New Roman"/>
        </w:rPr>
        <w:t xml:space="preserve">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69105E">
      <w:pPr>
        <w:pStyle w:val="Ttulo3"/>
        <w:numPr>
          <w:ilvl w:val="2"/>
          <w:numId w:val="43"/>
        </w:numPr>
        <w:rPr>
          <w:rFonts w:ascii="Times New Roman" w:hAnsi="Times New Roman"/>
          <w:sz w:val="24"/>
          <w:szCs w:val="22"/>
        </w:rPr>
      </w:pPr>
      <w:proofErr w:type="spellStart"/>
      <w:r w:rsidRPr="000970C6">
        <w:rPr>
          <w:rFonts w:ascii="Times New Roman" w:hAnsi="Times New Roman"/>
          <w:sz w:val="24"/>
          <w:szCs w:val="22"/>
        </w:rPr>
        <w:t>Anualización</w:t>
      </w:r>
      <w:proofErr w:type="spellEnd"/>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4E0388">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 xml:space="preserve">CONTROL A LA GESTIÓN DE </w:t>
            </w:r>
            <w:r w:rsidRPr="000970C6">
              <w:rPr>
                <w:b/>
                <w:sz w:val="16"/>
                <w:szCs w:val="16"/>
              </w:rPr>
              <w:lastRenderedPageBreak/>
              <w:t>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lastRenderedPageBreak/>
              <w:t xml:space="preserve">Formular e implementar un programa de </w:t>
            </w:r>
            <w:r w:rsidRPr="000970C6">
              <w:rPr>
                <w:sz w:val="16"/>
                <w:szCs w:val="16"/>
              </w:rPr>
              <w:lastRenderedPageBreak/>
              <w:t>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lastRenderedPageBreak/>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 xml:space="preserve">de actividades de evaluación, control y seguimiento </w:t>
            </w:r>
            <w:r w:rsidRPr="000970C6">
              <w:rPr>
                <w:sz w:val="16"/>
                <w:szCs w:val="16"/>
              </w:rPr>
              <w:lastRenderedPageBreak/>
              <w:t>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6025AA" w:rsidRDefault="00691BF2" w:rsidP="00BA6900">
            <w:pPr>
              <w:jc w:val="center"/>
              <w:rPr>
                <w:rFonts w:ascii="Times New Roman" w:hAnsi="Times New Roman"/>
                <w:sz w:val="18"/>
                <w:szCs w:val="18"/>
              </w:rPr>
            </w:pPr>
            <w:r w:rsidRPr="006025AA">
              <w:rPr>
                <w:rFonts w:ascii="Times New Roman" w:hAnsi="Times New Roman"/>
                <w:sz w:val="18"/>
                <w:szCs w:val="18"/>
              </w:rPr>
              <w:lastRenderedPageBreak/>
              <w:t>1</w:t>
            </w:r>
          </w:p>
        </w:tc>
        <w:tc>
          <w:tcPr>
            <w:tcW w:w="511" w:type="dxa"/>
            <w:tcBorders>
              <w:left w:val="single" w:sz="4" w:space="0" w:color="000000"/>
              <w:right w:val="single" w:sz="4" w:space="0" w:color="000000"/>
            </w:tcBorders>
            <w:vAlign w:val="center"/>
          </w:tcPr>
          <w:p w14:paraId="02EE4691" w14:textId="69769C89" w:rsidR="00947944" w:rsidRPr="006025AA" w:rsidRDefault="00097614" w:rsidP="00BA6900">
            <w:pPr>
              <w:jc w:val="center"/>
              <w:rPr>
                <w:rFonts w:ascii="Times New Roman" w:hAnsi="Times New Roman"/>
                <w:sz w:val="18"/>
                <w:szCs w:val="18"/>
              </w:rPr>
            </w:pPr>
            <w:r w:rsidRPr="006025AA">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A15CFDE" w14:textId="06601B06" w:rsidR="00947944" w:rsidRPr="006025AA" w:rsidRDefault="00691BF2" w:rsidP="00097614">
            <w:pPr>
              <w:jc w:val="center"/>
              <w:rPr>
                <w:rFonts w:ascii="Times New Roman" w:hAnsi="Times New Roman"/>
                <w:sz w:val="18"/>
                <w:szCs w:val="18"/>
              </w:rPr>
            </w:pPr>
            <w:r w:rsidRPr="006025AA">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1D4368D" w14:textId="5B048BCC" w:rsidR="00947944" w:rsidRPr="006025AA" w:rsidRDefault="00691BF2" w:rsidP="00BA6900">
            <w:pPr>
              <w:jc w:val="center"/>
              <w:rPr>
                <w:rFonts w:ascii="Times New Roman" w:hAnsi="Times New Roman"/>
                <w:sz w:val="18"/>
                <w:szCs w:val="18"/>
              </w:rPr>
            </w:pPr>
            <w:r w:rsidRPr="006025AA">
              <w:rPr>
                <w:rFonts w:ascii="Times New Roman" w:hAnsi="Times New Roman"/>
                <w:sz w:val="18"/>
                <w:szCs w:val="18"/>
              </w:rPr>
              <w:t>1</w:t>
            </w:r>
          </w:p>
        </w:tc>
        <w:tc>
          <w:tcPr>
            <w:tcW w:w="596" w:type="dxa"/>
            <w:tcBorders>
              <w:left w:val="single" w:sz="4" w:space="0" w:color="000000"/>
              <w:right w:val="single" w:sz="4" w:space="0" w:color="000000"/>
            </w:tcBorders>
            <w:vAlign w:val="center"/>
          </w:tcPr>
          <w:p w14:paraId="453D8195" w14:textId="5873FF54" w:rsidR="00947944" w:rsidRPr="006025AA" w:rsidRDefault="00691BF2" w:rsidP="00BA6900">
            <w:pPr>
              <w:jc w:val="center"/>
              <w:rPr>
                <w:rFonts w:ascii="Times New Roman" w:hAnsi="Times New Roman"/>
                <w:sz w:val="18"/>
                <w:szCs w:val="18"/>
              </w:rPr>
            </w:pPr>
            <w:r w:rsidRPr="006025AA">
              <w:rPr>
                <w:rFonts w:ascii="Times New Roman" w:hAnsi="Times New Roman"/>
                <w:sz w:val="18"/>
                <w:szCs w:val="18"/>
              </w:rPr>
              <w:t>1</w:t>
            </w:r>
          </w:p>
        </w:tc>
        <w:tc>
          <w:tcPr>
            <w:tcW w:w="708" w:type="dxa"/>
            <w:tcBorders>
              <w:left w:val="single" w:sz="4" w:space="0" w:color="000000"/>
              <w:right w:val="single" w:sz="4" w:space="0" w:color="000000"/>
            </w:tcBorders>
            <w:vAlign w:val="center"/>
          </w:tcPr>
          <w:p w14:paraId="63A10103" w14:textId="75171AC5" w:rsidR="00947944" w:rsidRPr="006025AA" w:rsidRDefault="00691BF2" w:rsidP="00BA6900">
            <w:pPr>
              <w:jc w:val="center"/>
              <w:rPr>
                <w:rFonts w:ascii="Times New Roman" w:hAnsi="Times New Roman"/>
                <w:sz w:val="18"/>
                <w:szCs w:val="18"/>
              </w:rPr>
            </w:pPr>
            <w:r w:rsidRPr="006025AA">
              <w:rPr>
                <w:rFonts w:ascii="Times New Roman" w:hAnsi="Times New Roman"/>
                <w:sz w:val="18"/>
                <w:szCs w:val="18"/>
              </w:rPr>
              <w:t>1</w:t>
            </w:r>
          </w:p>
        </w:tc>
      </w:tr>
      <w:tr w:rsidR="00947944" w:rsidRPr="000970C6" w14:paraId="71C6F513" w14:textId="77777777" w:rsidTr="004E0388">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6025AA" w:rsidRDefault="003B1C9E" w:rsidP="00BA6900">
            <w:pPr>
              <w:jc w:val="center"/>
              <w:rPr>
                <w:rFonts w:ascii="Times New Roman" w:hAnsi="Times New Roman"/>
                <w:sz w:val="18"/>
                <w:szCs w:val="18"/>
              </w:rPr>
            </w:pPr>
            <w:r w:rsidRPr="006025AA">
              <w:rPr>
                <w:color w:val="000000"/>
                <w:sz w:val="16"/>
                <w:szCs w:val="16"/>
              </w:rPr>
              <w:t>11,78</w:t>
            </w:r>
          </w:p>
        </w:tc>
        <w:tc>
          <w:tcPr>
            <w:tcW w:w="511" w:type="dxa"/>
            <w:tcBorders>
              <w:left w:val="single" w:sz="4" w:space="0" w:color="000000"/>
              <w:right w:val="single" w:sz="4" w:space="0" w:color="000000"/>
            </w:tcBorders>
            <w:vAlign w:val="center"/>
          </w:tcPr>
          <w:p w14:paraId="3F07023F" w14:textId="41C53988" w:rsidR="00947944" w:rsidRPr="006025AA" w:rsidRDefault="00691BF2" w:rsidP="00BA6900">
            <w:pPr>
              <w:jc w:val="center"/>
              <w:rPr>
                <w:rFonts w:ascii="Times New Roman" w:hAnsi="Times New Roman"/>
                <w:sz w:val="18"/>
                <w:szCs w:val="18"/>
              </w:rPr>
            </w:pPr>
            <w:r w:rsidRPr="006025AA">
              <w:rPr>
                <w:color w:val="000000"/>
                <w:sz w:val="16"/>
                <w:szCs w:val="16"/>
              </w:rPr>
              <w:t>25</w:t>
            </w:r>
            <w:r w:rsidR="003B1C9E" w:rsidRPr="006025AA">
              <w:rPr>
                <w:color w:val="000000"/>
                <w:sz w:val="16"/>
                <w:szCs w:val="16"/>
              </w:rPr>
              <w:t>,72</w:t>
            </w:r>
          </w:p>
        </w:tc>
        <w:tc>
          <w:tcPr>
            <w:tcW w:w="511" w:type="dxa"/>
            <w:tcBorders>
              <w:left w:val="single" w:sz="4" w:space="0" w:color="000000"/>
              <w:right w:val="single" w:sz="4" w:space="0" w:color="000000"/>
            </w:tcBorders>
            <w:vAlign w:val="center"/>
          </w:tcPr>
          <w:p w14:paraId="0AEE1271" w14:textId="43B01E68" w:rsidR="00947944" w:rsidRPr="006025AA" w:rsidRDefault="00691BF2" w:rsidP="00BA6900">
            <w:pPr>
              <w:jc w:val="center"/>
              <w:rPr>
                <w:rFonts w:ascii="Times New Roman" w:hAnsi="Times New Roman"/>
                <w:sz w:val="18"/>
                <w:szCs w:val="18"/>
              </w:rPr>
            </w:pPr>
            <w:r w:rsidRPr="006025AA">
              <w:rPr>
                <w:color w:val="000000"/>
                <w:sz w:val="16"/>
                <w:szCs w:val="16"/>
              </w:rPr>
              <w:t>25</w:t>
            </w:r>
          </w:p>
        </w:tc>
        <w:tc>
          <w:tcPr>
            <w:tcW w:w="511" w:type="dxa"/>
            <w:tcBorders>
              <w:left w:val="single" w:sz="4" w:space="0" w:color="000000"/>
              <w:right w:val="single" w:sz="4" w:space="0" w:color="000000"/>
            </w:tcBorders>
            <w:vAlign w:val="center"/>
          </w:tcPr>
          <w:p w14:paraId="6A462D93" w14:textId="015D669B" w:rsidR="00947944" w:rsidRPr="006025AA" w:rsidRDefault="00691BF2" w:rsidP="00BA6900">
            <w:pPr>
              <w:jc w:val="center"/>
              <w:rPr>
                <w:rFonts w:ascii="Times New Roman" w:hAnsi="Times New Roman"/>
                <w:sz w:val="18"/>
                <w:szCs w:val="18"/>
              </w:rPr>
            </w:pPr>
            <w:r w:rsidRPr="006025AA">
              <w:rPr>
                <w:color w:val="000000"/>
                <w:sz w:val="16"/>
                <w:szCs w:val="16"/>
              </w:rPr>
              <w:t>25</w:t>
            </w:r>
          </w:p>
        </w:tc>
        <w:tc>
          <w:tcPr>
            <w:tcW w:w="596" w:type="dxa"/>
            <w:tcBorders>
              <w:left w:val="single" w:sz="4" w:space="0" w:color="000000"/>
              <w:right w:val="single" w:sz="4" w:space="0" w:color="000000"/>
            </w:tcBorders>
            <w:vAlign w:val="center"/>
          </w:tcPr>
          <w:p w14:paraId="214F46E8" w14:textId="5E25F9D6" w:rsidR="00947944" w:rsidRPr="006025AA" w:rsidRDefault="00691BF2" w:rsidP="00BA6900">
            <w:pPr>
              <w:jc w:val="center"/>
              <w:rPr>
                <w:rFonts w:ascii="Times New Roman" w:hAnsi="Times New Roman"/>
                <w:sz w:val="18"/>
                <w:szCs w:val="18"/>
              </w:rPr>
            </w:pPr>
            <w:r w:rsidRPr="006025AA">
              <w:rPr>
                <w:color w:val="000000"/>
                <w:sz w:val="16"/>
                <w:szCs w:val="16"/>
              </w:rPr>
              <w:t>12.5</w:t>
            </w:r>
          </w:p>
        </w:tc>
        <w:tc>
          <w:tcPr>
            <w:tcW w:w="708" w:type="dxa"/>
            <w:tcBorders>
              <w:left w:val="single" w:sz="4" w:space="0" w:color="000000"/>
              <w:right w:val="single" w:sz="4" w:space="0" w:color="000000"/>
            </w:tcBorders>
            <w:vAlign w:val="center"/>
          </w:tcPr>
          <w:p w14:paraId="795FF856" w14:textId="74A13443" w:rsidR="00947944" w:rsidRPr="006025AA" w:rsidRDefault="00691BF2" w:rsidP="00BA6900">
            <w:pPr>
              <w:jc w:val="center"/>
              <w:rPr>
                <w:rFonts w:ascii="Times New Roman" w:hAnsi="Times New Roman"/>
                <w:sz w:val="18"/>
                <w:szCs w:val="18"/>
              </w:rPr>
            </w:pPr>
            <w:r w:rsidRPr="006025AA">
              <w:rPr>
                <w:color w:val="000000"/>
                <w:sz w:val="16"/>
                <w:szCs w:val="16"/>
              </w:rPr>
              <w:t>100</w:t>
            </w:r>
          </w:p>
        </w:tc>
      </w:tr>
      <w:tr w:rsidR="00691BF2" w:rsidRPr="000970C6" w14:paraId="54C2B41E" w14:textId="77777777" w:rsidTr="004E0388">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CONSUMO 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t>Desarrollar 47 proyectos 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de economía circular para cerrar el ciclo de vida de los materiales</w:t>
            </w:r>
          </w:p>
        </w:tc>
        <w:tc>
          <w:tcPr>
            <w:tcW w:w="511" w:type="dxa"/>
            <w:tcBorders>
              <w:left w:val="single" w:sz="4" w:space="0" w:color="000000"/>
              <w:right w:val="single" w:sz="4" w:space="0" w:color="000000"/>
            </w:tcBorders>
            <w:vAlign w:val="center"/>
          </w:tcPr>
          <w:p w14:paraId="25E9BF2E" w14:textId="0E501275" w:rsidR="00691BF2" w:rsidRPr="000970C6" w:rsidRDefault="00691BF2" w:rsidP="00BA6900">
            <w:pPr>
              <w:jc w:val="center"/>
              <w:rPr>
                <w:color w:val="000000"/>
                <w:sz w:val="16"/>
                <w:szCs w:val="16"/>
              </w:rPr>
            </w:pPr>
            <w:r w:rsidRPr="000970C6">
              <w:rPr>
                <w:sz w:val="16"/>
                <w:szCs w:val="16"/>
              </w:rPr>
              <w:t>7</w:t>
            </w:r>
          </w:p>
        </w:tc>
        <w:tc>
          <w:tcPr>
            <w:tcW w:w="511" w:type="dxa"/>
            <w:tcBorders>
              <w:left w:val="single" w:sz="4" w:space="0" w:color="000000"/>
              <w:right w:val="single" w:sz="4" w:space="0" w:color="000000"/>
            </w:tcBorders>
            <w:vAlign w:val="center"/>
          </w:tcPr>
          <w:p w14:paraId="13580EAC" w14:textId="26CDE486" w:rsidR="00691BF2" w:rsidRPr="006025AA" w:rsidRDefault="00927ACA" w:rsidP="00BA6900">
            <w:pPr>
              <w:jc w:val="center"/>
              <w:rPr>
                <w:color w:val="000000"/>
                <w:sz w:val="16"/>
                <w:szCs w:val="16"/>
              </w:rPr>
            </w:pPr>
            <w:r w:rsidRPr="006025AA">
              <w:rPr>
                <w:sz w:val="16"/>
                <w:szCs w:val="16"/>
              </w:rPr>
              <w:t>13</w:t>
            </w:r>
          </w:p>
        </w:tc>
        <w:tc>
          <w:tcPr>
            <w:tcW w:w="511" w:type="dxa"/>
            <w:tcBorders>
              <w:left w:val="single" w:sz="4" w:space="0" w:color="000000"/>
              <w:right w:val="single" w:sz="4" w:space="0" w:color="000000"/>
            </w:tcBorders>
            <w:vAlign w:val="center"/>
          </w:tcPr>
          <w:p w14:paraId="3437907C" w14:textId="35400BED" w:rsidR="00691BF2" w:rsidRPr="006025AA" w:rsidRDefault="009223EB" w:rsidP="00BA6900">
            <w:pPr>
              <w:jc w:val="center"/>
              <w:rPr>
                <w:color w:val="000000"/>
                <w:sz w:val="16"/>
                <w:szCs w:val="16"/>
              </w:rPr>
            </w:pPr>
            <w:r w:rsidRPr="006025AA">
              <w:rPr>
                <w:sz w:val="16"/>
                <w:szCs w:val="16"/>
              </w:rPr>
              <w:t>7</w:t>
            </w:r>
          </w:p>
        </w:tc>
        <w:tc>
          <w:tcPr>
            <w:tcW w:w="511" w:type="dxa"/>
            <w:tcBorders>
              <w:left w:val="single" w:sz="4" w:space="0" w:color="000000"/>
              <w:right w:val="single" w:sz="4" w:space="0" w:color="000000"/>
            </w:tcBorders>
            <w:vAlign w:val="center"/>
          </w:tcPr>
          <w:p w14:paraId="52AEC122" w14:textId="7354B340" w:rsidR="00691BF2" w:rsidRPr="006025AA" w:rsidRDefault="00691BF2" w:rsidP="00BA6900">
            <w:pPr>
              <w:jc w:val="center"/>
              <w:rPr>
                <w:color w:val="000000"/>
                <w:sz w:val="16"/>
                <w:szCs w:val="16"/>
              </w:rPr>
            </w:pPr>
            <w:r w:rsidRPr="006025AA">
              <w:rPr>
                <w:sz w:val="16"/>
                <w:szCs w:val="16"/>
              </w:rPr>
              <w:t>1</w:t>
            </w:r>
            <w:r w:rsidR="009223EB" w:rsidRPr="006025AA">
              <w:rPr>
                <w:sz w:val="16"/>
                <w:szCs w:val="16"/>
              </w:rPr>
              <w:t>3</w:t>
            </w:r>
          </w:p>
        </w:tc>
        <w:tc>
          <w:tcPr>
            <w:tcW w:w="596" w:type="dxa"/>
            <w:tcBorders>
              <w:left w:val="single" w:sz="4" w:space="0" w:color="000000"/>
              <w:right w:val="single" w:sz="4" w:space="0" w:color="000000"/>
            </w:tcBorders>
            <w:vAlign w:val="center"/>
          </w:tcPr>
          <w:p w14:paraId="15341843" w14:textId="6AFDCC95" w:rsidR="00691BF2" w:rsidRPr="006025AA" w:rsidRDefault="009223EB" w:rsidP="00BA6900">
            <w:pPr>
              <w:jc w:val="center"/>
              <w:rPr>
                <w:color w:val="000000"/>
                <w:sz w:val="16"/>
                <w:szCs w:val="16"/>
              </w:rPr>
            </w:pPr>
            <w:r w:rsidRPr="006025AA">
              <w:rPr>
                <w:color w:val="000000"/>
                <w:sz w:val="16"/>
                <w:szCs w:val="16"/>
              </w:rPr>
              <w:t>7</w:t>
            </w:r>
          </w:p>
        </w:tc>
        <w:tc>
          <w:tcPr>
            <w:tcW w:w="708" w:type="dxa"/>
            <w:tcBorders>
              <w:left w:val="single" w:sz="4" w:space="0" w:color="000000"/>
              <w:right w:val="single" w:sz="4" w:space="0" w:color="000000"/>
            </w:tcBorders>
            <w:vAlign w:val="center"/>
          </w:tcPr>
          <w:p w14:paraId="0A936CD4" w14:textId="5D162FBD" w:rsidR="00691BF2" w:rsidRPr="006025AA" w:rsidRDefault="00DE7150" w:rsidP="00BA6900">
            <w:pPr>
              <w:jc w:val="center"/>
              <w:rPr>
                <w:color w:val="000000"/>
                <w:sz w:val="16"/>
                <w:szCs w:val="16"/>
              </w:rPr>
            </w:pPr>
            <w:r w:rsidRPr="006025AA">
              <w:rPr>
                <w:color w:val="000000"/>
                <w:sz w:val="16"/>
                <w:szCs w:val="16"/>
              </w:rPr>
              <w:t>4</w:t>
            </w:r>
            <w:r w:rsidR="00691BF2" w:rsidRPr="006025AA">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69105E">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w:t>
            </w:r>
            <w:r w:rsidRPr="000970C6">
              <w:rPr>
                <w:rFonts w:ascii="Times New Roman" w:hAnsi="Times New Roman"/>
                <w:color w:val="000000"/>
                <w:sz w:val="22"/>
                <w:szCs w:val="22"/>
              </w:rPr>
              <w:lastRenderedPageBreak/>
              <w:t>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lastRenderedPageBreak/>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69105E">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69105E">
      <w:pPr>
        <w:numPr>
          <w:ilvl w:val="0"/>
          <w:numId w:val="25"/>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69105E">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69105E">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lastRenderedPageBreak/>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proofErr w:type="gramStart"/>
            <w:r w:rsidRPr="000970C6">
              <w:rPr>
                <w:rFonts w:ascii="Times New Roman" w:hAnsi="Times New Roman"/>
                <w:color w:val="000000"/>
                <w:sz w:val="22"/>
                <w:szCs w:val="22"/>
                <w:lang w:eastAsia="es-CO"/>
              </w:rPr>
              <w:t>Controlar  el</w:t>
            </w:r>
            <w:proofErr w:type="gramEnd"/>
            <w:r w:rsidRPr="000970C6">
              <w:rPr>
                <w:rFonts w:ascii="Times New Roman" w:hAnsi="Times New Roman"/>
                <w:color w:val="000000"/>
                <w:sz w:val="22"/>
                <w:szCs w:val="22"/>
                <w:lang w:eastAsia="es-CO"/>
              </w:rPr>
              <w:t xml:space="preserve">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Reporte y consolidación de eficiencia de Actuaciones Técnicas y administrativas de evaluación control </w:t>
            </w:r>
            <w:proofErr w:type="gramStart"/>
            <w:r w:rsidRPr="000970C6">
              <w:rPr>
                <w:rFonts w:ascii="Times New Roman" w:hAnsi="Times New Roman"/>
                <w:color w:val="000000"/>
                <w:sz w:val="22"/>
                <w:szCs w:val="22"/>
                <w:lang w:eastAsia="es-CO"/>
              </w:rPr>
              <w:t>y  seguimiento</w:t>
            </w:r>
            <w:proofErr w:type="gramEnd"/>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proofErr w:type="gramStart"/>
            <w:r w:rsidRPr="000970C6">
              <w:rPr>
                <w:rFonts w:ascii="Calibri" w:hAnsi="Calibri" w:cs="Calibri"/>
                <w:b/>
                <w:bCs/>
                <w:color w:val="000000"/>
                <w:sz w:val="22"/>
                <w:szCs w:val="22"/>
                <w:lang w:eastAsia="es-CO"/>
              </w:rPr>
              <w:t>Total</w:t>
            </w:r>
            <w:proofErr w:type="gramEnd"/>
            <w:r w:rsidRPr="000970C6">
              <w:rPr>
                <w:rFonts w:ascii="Calibri" w:hAnsi="Calibri" w:cs="Calibri"/>
                <w:b/>
                <w:bCs/>
                <w:color w:val="000000"/>
                <w:sz w:val="22"/>
                <w:szCs w:val="22"/>
                <w:lang w:eastAsia="es-CO"/>
              </w:rPr>
              <w:t xml:space="preserve">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 xml:space="preserve">Programa de actividades de evaluación, control </w:t>
      </w:r>
      <w:r w:rsidRPr="000970C6">
        <w:rPr>
          <w:rFonts w:ascii="Times New Roman" w:hAnsi="Times New Roman"/>
          <w:color w:val="000000"/>
        </w:rPr>
        <w:lastRenderedPageBreak/>
        <w:t>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End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lastRenderedPageBreak/>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End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 xml:space="preserve">ESTABLECIMIENTOS INDUSTIRALES, </w:t>
            </w:r>
            <w:r w:rsidRPr="000970C6">
              <w:rPr>
                <w:rFonts w:ascii="Times New Roman" w:hAnsi="Times New Roman"/>
                <w:b/>
                <w:color w:val="000000"/>
                <w:sz w:val="18"/>
                <w:szCs w:val="18"/>
              </w:rPr>
              <w:lastRenderedPageBreak/>
              <w:t>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lastRenderedPageBreak/>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End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El comportamiento de los usuarios y las magnitudes de generación de los grandes, medianos y pequeños generadores.</w:t>
      </w:r>
    </w:p>
    <w:p w14:paraId="2161B49E"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End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lastRenderedPageBreak/>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97624A" w:rsidP="00FC0C4F">
      <w:pPr>
        <w:rPr>
          <w:rFonts w:ascii="Times New Roman" w:hAnsi="Times New Roman"/>
          <w:b/>
          <w:color w:val="000000"/>
        </w:rPr>
      </w:pPr>
      <w:sdt>
        <w:sdtPr>
          <w:rPr>
            <w:rFonts w:ascii="Times New Roman" w:hAnsi="Times New Roman"/>
            <w:b/>
          </w:rPr>
          <w:tag w:val="goog_rdk_8"/>
          <w:id w:val="-1544277146"/>
        </w:sdtPr>
        <w:sdtEnd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69105E">
      <w:pPr>
        <w:numPr>
          <w:ilvl w:val="0"/>
          <w:numId w:val="23"/>
        </w:numPr>
        <w:rPr>
          <w:rFonts w:ascii="Times New Roman" w:hAnsi="Times New Roman"/>
          <w:color w:val="000000"/>
        </w:rPr>
      </w:pPr>
      <w:r w:rsidRPr="000970C6">
        <w:rPr>
          <w:rFonts w:ascii="Times New Roman" w:hAnsi="Times New Roman"/>
          <w:color w:val="000000"/>
        </w:rPr>
        <w:lastRenderedPageBreak/>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69105E">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69105E">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69105E">
      <w:pPr>
        <w:pStyle w:val="Prrafodelista"/>
        <w:numPr>
          <w:ilvl w:val="0"/>
          <w:numId w:val="36"/>
        </w:numPr>
        <w:rPr>
          <w:rFonts w:ascii="Times New Roman" w:hAnsi="Times New Roman"/>
          <w:color w:val="000000"/>
        </w:rPr>
      </w:pPr>
      <w:r w:rsidRPr="000970C6">
        <w:rPr>
          <w:rFonts w:ascii="Times New Roman" w:hAnsi="Times New Roman"/>
          <w:color w:val="000000"/>
        </w:rPr>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69105E">
      <w:pPr>
        <w:numPr>
          <w:ilvl w:val="0"/>
          <w:numId w:val="38"/>
        </w:numPr>
        <w:rPr>
          <w:rFonts w:ascii="Times New Roman" w:hAnsi="Times New Roman"/>
          <w:color w:val="000000"/>
        </w:rPr>
      </w:pPr>
      <w:r w:rsidRPr="000970C6">
        <w:rPr>
          <w:rFonts w:ascii="Times New Roman" w:hAnsi="Times New Roman"/>
          <w:color w:val="000000"/>
        </w:rPr>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xml:space="preserve">: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w:t>
      </w:r>
      <w:r w:rsidRPr="000970C6">
        <w:rPr>
          <w:rFonts w:ascii="Times New Roman" w:hAnsi="Times New Roman"/>
          <w:i/>
          <w:color w:val="000000"/>
        </w:rPr>
        <w:lastRenderedPageBreak/>
        <w:t>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proofErr w:type="gramStart"/>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w:t>
      </w:r>
      <w:proofErr w:type="gramEnd"/>
      <w:r w:rsidRPr="003F0F79">
        <w:rPr>
          <w:rFonts w:ascii="Times New Roman" w:hAnsi="Times New Roman"/>
        </w:rPr>
        <w:t xml:space="preserve">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69105E">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69105E">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69105E">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69105E">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69105E">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Inicio sancionatorio</w:t>
      </w:r>
    </w:p>
    <w:p w14:paraId="4C8D70C1" w14:textId="77777777" w:rsidR="00F0356A" w:rsidRPr="00F0356A" w:rsidRDefault="00F0356A" w:rsidP="0069105E">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69105E">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69105E">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69105E">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69105E">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69105E">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69105E">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69105E">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69105E">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69105E">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69105E">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69105E">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lastRenderedPageBreak/>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69105E">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69105E">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69105E">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69105E">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69105E">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 xml:space="preserve">Para el avance de la meta, en cada proyecto de economía circular, según corresponda, se establecerán etapas con una ponderación específica, que permitirán determinar el avance y los resultados obtenidos en el desarrollo de </w:t>
      </w:r>
      <w:proofErr w:type="gramStart"/>
      <w:r w:rsidRPr="00F0356A">
        <w:rPr>
          <w:rFonts w:ascii="Times New Roman" w:hAnsi="Times New Roman"/>
        </w:rPr>
        <w:t>éstos</w:t>
      </w:r>
      <w:proofErr w:type="gramEnd"/>
      <w:r w:rsidRPr="00F0356A">
        <w:rPr>
          <w:rFonts w:ascii="Times New Roman" w:hAnsi="Times New Roman"/>
        </w:rPr>
        <w:t xml:space="preserve">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w:t>
      </w:r>
      <w:proofErr w:type="spellStart"/>
      <w:r w:rsidRPr="00F0356A">
        <w:rPr>
          <w:rFonts w:ascii="Times New Roman" w:hAnsi="Times New Roman"/>
        </w:rPr>
        <w:t>Ecolecta</w:t>
      </w:r>
      <w:proofErr w:type="spellEnd"/>
      <w:r w:rsidRPr="00F0356A">
        <w:rPr>
          <w:rFonts w:ascii="Times New Roman" w:hAnsi="Times New Roman"/>
        </w:rPr>
        <w:t xml:space="preserve">,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w:t>
      </w:r>
      <w:r w:rsidR="00F0356A" w:rsidRPr="00F0356A">
        <w:rPr>
          <w:rFonts w:ascii="Times New Roman" w:hAnsi="Times New Roman"/>
        </w:rPr>
        <w:lastRenderedPageBreak/>
        <w:t xml:space="preserve">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w:t>
      </w:r>
      <w:proofErr w:type="gramStart"/>
      <w:r w:rsidR="00F0356A" w:rsidRPr="00F0356A">
        <w:rPr>
          <w:rFonts w:ascii="Times New Roman" w:hAnsi="Times New Roman"/>
        </w:rPr>
        <w:t>de acuerdo a</w:t>
      </w:r>
      <w:proofErr w:type="gramEnd"/>
      <w:r w:rsidR="00F0356A" w:rsidRPr="00F0356A">
        <w:rPr>
          <w:rFonts w:ascii="Times New Roman" w:hAnsi="Times New Roman"/>
        </w:rPr>
        <w:t xml:space="preserve">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 xml:space="preserve">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w:t>
      </w:r>
      <w:proofErr w:type="spellStart"/>
      <w:r w:rsidR="00F0356A" w:rsidRPr="00F0356A">
        <w:rPr>
          <w:rFonts w:ascii="Times New Roman" w:hAnsi="Times New Roman"/>
        </w:rPr>
        <w:t>bioresiduos</w:t>
      </w:r>
      <w:proofErr w:type="spellEnd"/>
      <w:r w:rsidR="00F0356A" w:rsidRPr="00F0356A">
        <w:rPr>
          <w:rFonts w:ascii="Times New Roman" w:hAnsi="Times New Roman"/>
        </w:rPr>
        <w:t>,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69105E">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 xml:space="preserve">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w:t>
      </w:r>
      <w:r w:rsidRPr="000970C6">
        <w:rPr>
          <w:rFonts w:ascii="Times New Roman" w:hAnsi="Times New Roman"/>
          <w:color w:val="000000"/>
          <w:szCs w:val="24"/>
        </w:rPr>
        <w:lastRenderedPageBreak/>
        <w:t>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69105E">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69105E">
      <w:pPr>
        <w:numPr>
          <w:ilvl w:val="0"/>
          <w:numId w:val="27"/>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69105E">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69105E">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69105E">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lastRenderedPageBreak/>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69105E">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69105E">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69105E">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w:t>
      </w:r>
      <w:r w:rsidR="002261FE" w:rsidRPr="000970C6">
        <w:rPr>
          <w:rFonts w:ascii="Times New Roman" w:hAnsi="Times New Roman"/>
        </w:rPr>
        <w:lastRenderedPageBreak/>
        <w:t>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69105E">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69105E">
      <w:pPr>
        <w:pStyle w:val="Ttulo3"/>
        <w:numPr>
          <w:ilvl w:val="2"/>
          <w:numId w:val="43"/>
        </w:numPr>
        <w:rPr>
          <w:rFonts w:ascii="Times New Roman" w:hAnsi="Times New Roman"/>
          <w:sz w:val="24"/>
          <w:szCs w:val="24"/>
        </w:rPr>
      </w:pPr>
      <w:r w:rsidRPr="000970C6">
        <w:rPr>
          <w:rFonts w:ascii="Times New Roman" w:hAnsi="Times New Roman"/>
          <w:sz w:val="24"/>
          <w:szCs w:val="24"/>
        </w:rPr>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w:t>
      </w:r>
      <w:proofErr w:type="gramStart"/>
      <w:r w:rsidR="00F16E16">
        <w:t xml:space="preserve">23 </w:t>
      </w:r>
      <w:r w:rsidRPr="000970C6">
        <w:t xml:space="preserve"> Aspectos</w:t>
      </w:r>
      <w:proofErr w:type="gramEnd"/>
      <w:r w:rsidRPr="000970C6">
        <w:t xml:space="preserve">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w:t>
            </w:r>
            <w:proofErr w:type="spellStart"/>
            <w:r w:rsidRPr="000970C6">
              <w:rPr>
                <w:rFonts w:ascii="Times New Roman" w:hAnsi="Times New Roman"/>
                <w:b/>
                <w:color w:val="FFFFFF"/>
                <w:sz w:val="20"/>
                <w:szCs w:val="22"/>
              </w:rPr>
              <w:t>dd</w:t>
            </w:r>
            <w:proofErr w:type="spellEnd"/>
            <w:r w:rsidRPr="000970C6">
              <w:rPr>
                <w:rFonts w:ascii="Times New Roman" w:hAnsi="Times New Roman"/>
                <w:b/>
                <w:color w:val="FFFFFF"/>
                <w:sz w:val="20"/>
                <w:szCs w:val="22"/>
              </w:rPr>
              <w:t>/mes/año)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la cual se adoptan los Términos de Referencia Únicos para la elaboración de los planes de contingencia para el transporte de hidrocarburos, derivados o sustancias nocivas de que trata el artículo </w:t>
            </w:r>
            <w:r w:rsidRPr="000970C6">
              <w:rPr>
                <w:rFonts w:ascii="Times New Roman" w:hAnsi="Times New Roman"/>
                <w:sz w:val="22"/>
                <w:szCs w:val="22"/>
              </w:rPr>
              <w:lastRenderedPageBreak/>
              <w:t>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lastRenderedPageBreak/>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Titulo sexto “Por el cual se reglamenta parcialmente la prevención y el manejo de los residuos o desechos 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el cual se reglamentan, parcialmente la Ley 23 de 1973, los artículos 33, 73, 74, 75 y 75 del Decreto-Ley 2811 de 1974; los artículos 41, 42, 43, 44, 45, 48 </w:t>
            </w:r>
            <w:r w:rsidRPr="000970C6">
              <w:rPr>
                <w:rFonts w:ascii="Times New Roman" w:hAnsi="Times New Roman"/>
                <w:sz w:val="22"/>
                <w:szCs w:val="22"/>
              </w:rPr>
              <w:lastRenderedPageBreak/>
              <w:t>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Convenio de Basilea sobre el control de los movimientos transfronterizos de los desechos peligrosos y su eliminación, hecho en Basilea el 22 de marzo de 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w:t>
            </w:r>
            <w:r w:rsidRPr="000970C6">
              <w:rPr>
                <w:rFonts w:ascii="Times New Roman" w:hAnsi="Times New Roman"/>
                <w:sz w:val="22"/>
                <w:szCs w:val="22"/>
              </w:rPr>
              <w:lastRenderedPageBreak/>
              <w:t>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el cual se </w:t>
            </w:r>
            <w:proofErr w:type="gramStart"/>
            <w:r w:rsidRPr="000970C6">
              <w:rPr>
                <w:rFonts w:ascii="Times New Roman" w:hAnsi="Times New Roman"/>
                <w:sz w:val="22"/>
                <w:szCs w:val="22"/>
              </w:rPr>
              <w:t>dispone</w:t>
            </w:r>
            <w:proofErr w:type="gramEnd"/>
            <w:r w:rsidRPr="000970C6">
              <w:rPr>
                <w:rFonts w:ascii="Times New Roman" w:hAnsi="Times New Roman"/>
                <w:sz w:val="22"/>
                <w:szCs w:val="22"/>
              </w:rPr>
              <w:t xml:space="preserv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69105E">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 xml:space="preserve">Cabe resaltar que el control sobre los residuos ordinarios en el marco del proyecto de </w:t>
      </w:r>
      <w:proofErr w:type="gramStart"/>
      <w:r w:rsidRPr="000970C6">
        <w:rPr>
          <w:rFonts w:ascii="Times New Roman" w:hAnsi="Times New Roman"/>
        </w:rPr>
        <w:t>inversión,</w:t>
      </w:r>
      <w:proofErr w:type="gramEnd"/>
      <w:r w:rsidRPr="000970C6">
        <w:rPr>
          <w:rFonts w:ascii="Times New Roman" w:hAnsi="Times New Roman"/>
        </w:rPr>
        <w:t xml:space="preserve"> se realizará únicamente a través de las acciones de promoción y control enfocadas al aprovechamiento y a la reincorporación de materiales en el ciclo de vida, por cuanto </w:t>
      </w:r>
      <w:r w:rsidRPr="000970C6">
        <w:rPr>
          <w:rFonts w:ascii="Times New Roman" w:hAnsi="Times New Roman"/>
        </w:rPr>
        <w:lastRenderedPageBreak/>
        <w:t>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69105E">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69105E">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69105E">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69105E">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69105E">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Validación y transmisión de información registrada en el aplicativo del IDEAM relacionado con el registro de generadores de </w:t>
      </w:r>
      <w:proofErr w:type="spellStart"/>
      <w:r w:rsidRPr="000970C6">
        <w:rPr>
          <w:rFonts w:ascii="Times New Roman" w:hAnsi="Times New Roman"/>
          <w:color w:val="000000"/>
        </w:rPr>
        <w:t>Respel</w:t>
      </w:r>
      <w:proofErr w:type="spellEnd"/>
      <w:r w:rsidRPr="000970C6">
        <w:rPr>
          <w:rFonts w:ascii="Times New Roman" w:hAnsi="Times New Roman"/>
          <w:color w:val="000000"/>
        </w:rPr>
        <w:t xml:space="preserve">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Compiló del Decreto 4741 de 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w:t>
      </w:r>
      <w:proofErr w:type="gramStart"/>
      <w:r w:rsidRPr="000970C6">
        <w:rPr>
          <w:rFonts w:ascii="Times New Roman" w:hAnsi="Times New Roman"/>
        </w:rPr>
        <w:t>que</w:t>
      </w:r>
      <w:proofErr w:type="gramEnd"/>
      <w:r w:rsidRPr="000970C6">
        <w:rPr>
          <w:rFonts w:ascii="Times New Roman" w:hAnsi="Times New Roman"/>
        </w:rPr>
        <w:t xml:space="preserv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w:t>
      </w:r>
      <w:proofErr w:type="gramStart"/>
      <w:r w:rsidRPr="000970C6">
        <w:rPr>
          <w:rFonts w:ascii="Times New Roman" w:hAnsi="Times New Roman"/>
        </w:rPr>
        <w:t>los mismos</w:t>
      </w:r>
      <w:proofErr w:type="gramEnd"/>
      <w:r w:rsidRPr="000970C6">
        <w:rPr>
          <w:rFonts w:ascii="Times New Roman" w:hAnsi="Times New Roman"/>
        </w:rPr>
        <w:t>,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lastRenderedPageBreak/>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End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b) 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End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w:t>
      </w:r>
      <w:proofErr w:type="gramStart"/>
      <w:r w:rsidRPr="000970C6">
        <w:rPr>
          <w:rFonts w:ascii="Times New Roman" w:hAnsi="Times New Roman"/>
          <w:i/>
          <w:color w:val="000000"/>
        </w:rPr>
        <w:t>” .</w:t>
      </w:r>
      <w:proofErr w:type="gramEnd"/>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lastRenderedPageBreak/>
        <w:t xml:space="preserve">Se aclara que el aceite usado de origen </w:t>
      </w:r>
      <w:proofErr w:type="gramStart"/>
      <w:r w:rsidRPr="000970C6">
        <w:rPr>
          <w:rFonts w:ascii="Times New Roman" w:hAnsi="Times New Roman"/>
          <w:color w:val="000000"/>
        </w:rPr>
        <w:t>mineral,</w:t>
      </w:r>
      <w:proofErr w:type="gramEnd"/>
      <w:r w:rsidRPr="000970C6">
        <w:rPr>
          <w:rFonts w:ascii="Times New Roman" w:hAnsi="Times New Roman"/>
          <w:color w:val="000000"/>
        </w:rPr>
        <w:t xml:space="preserve">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w:t>
      </w:r>
      <w:proofErr w:type="gramStart"/>
      <w:r w:rsidRPr="000970C6">
        <w:rPr>
          <w:rFonts w:ascii="Times New Roman" w:hAnsi="Times New Roman"/>
          <w:color w:val="000000"/>
        </w:rPr>
        <w:t>que</w:t>
      </w:r>
      <w:proofErr w:type="gramEnd"/>
      <w:r w:rsidRPr="000970C6">
        <w:rPr>
          <w:rFonts w:ascii="Times New Roman" w:hAnsi="Times New Roman"/>
          <w:color w:val="000000"/>
        </w:rPr>
        <w:t xml:space="preserv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xml:space="preserve">: Eliminación de aceites usados mediante procesos de combustión, incineración, </w:t>
      </w:r>
      <w:proofErr w:type="spellStart"/>
      <w:r w:rsidRPr="000970C6">
        <w:rPr>
          <w:rFonts w:ascii="Times New Roman" w:hAnsi="Times New Roman"/>
          <w:color w:val="000000"/>
        </w:rPr>
        <w:t>bioremediación</w:t>
      </w:r>
      <w:proofErr w:type="spellEnd"/>
      <w:r w:rsidRPr="000970C6">
        <w:rPr>
          <w:rFonts w:ascii="Times New Roman" w:hAnsi="Times New Roman"/>
          <w:color w:val="000000"/>
        </w:rPr>
        <w:t xml:space="preserve">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w:t>
      </w:r>
      <w:proofErr w:type="spellStart"/>
      <w:r w:rsidRPr="000970C6">
        <w:rPr>
          <w:rFonts w:ascii="Times New Roman" w:hAnsi="Times New Roman"/>
          <w:color w:val="000000"/>
        </w:rPr>
        <w:t>re-refinanciación</w:t>
      </w:r>
      <w:proofErr w:type="spellEnd"/>
      <w:r w:rsidRPr="000970C6">
        <w:rPr>
          <w:rFonts w:ascii="Times New Roman" w:hAnsi="Times New Roman"/>
          <w:color w:val="000000"/>
        </w:rPr>
        <w:t>,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End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La autoridad ambiental es la responsable de realizar las actividades de control y vigilancia a los usuarios generadores de residuos peligrosos y evaluar el cumplimiento normativo </w:t>
      </w:r>
      <w:r w:rsidRPr="000970C6">
        <w:rPr>
          <w:rFonts w:ascii="Times New Roman" w:hAnsi="Times New Roman"/>
          <w:color w:val="000000"/>
        </w:rPr>
        <w:lastRenderedPageBreak/>
        <w:t>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w:t>
      </w:r>
      <w:proofErr w:type="gramStart"/>
      <w:r w:rsidRPr="000970C6">
        <w:rPr>
          <w:rFonts w:ascii="Times New Roman" w:hAnsi="Times New Roman"/>
          <w:color w:val="000000"/>
        </w:rPr>
        <w:t>de acuerdo a</w:t>
      </w:r>
      <w:proofErr w:type="gramEnd"/>
      <w:r w:rsidRPr="000970C6">
        <w:rPr>
          <w:rFonts w:ascii="Times New Roman" w:hAnsi="Times New Roman"/>
          <w:color w:val="000000"/>
        </w:rPr>
        <w:t xml:space="preserve">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w:t>
      </w:r>
      <w:proofErr w:type="gramStart"/>
      <w:r w:rsidRPr="000970C6">
        <w:rPr>
          <w:rFonts w:ascii="Times New Roman" w:hAnsi="Times New Roman"/>
          <w:color w:val="000000"/>
        </w:rPr>
        <w:t>autoridad pública</w:t>
      </w:r>
      <w:proofErr w:type="gramEnd"/>
      <w:r w:rsidRPr="000970C6">
        <w:rPr>
          <w:rFonts w:ascii="Times New Roman" w:hAnsi="Times New Roman"/>
          <w:color w:val="000000"/>
        </w:rPr>
        <w:t>, se transmite a una persona, para 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w:t>
      </w:r>
      <w:proofErr w:type="gramStart"/>
      <w:r w:rsidRPr="000970C6">
        <w:rPr>
          <w:rFonts w:ascii="Times New Roman" w:hAnsi="Times New Roman"/>
          <w:color w:val="000000"/>
        </w:rPr>
        <w:t>Secretario</w:t>
      </w:r>
      <w:proofErr w:type="gramEnd"/>
      <w:r w:rsidRPr="000970C6">
        <w:rPr>
          <w:rFonts w:ascii="Times New Roman" w:hAnsi="Times New Roman"/>
          <w:color w:val="000000"/>
        </w:rPr>
        <w:t xml:space="preserve">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lastRenderedPageBreak/>
        <w:t xml:space="preserve">Es importante aclarar que las funciones de las dependencias de la SDA son diferentes </w:t>
      </w:r>
      <w:proofErr w:type="gramStart"/>
      <w:r w:rsidRPr="000970C6">
        <w:rPr>
          <w:rFonts w:ascii="Times New Roman" w:hAnsi="Times New Roman"/>
        </w:rPr>
        <w:t>de acuerdo a</w:t>
      </w:r>
      <w:proofErr w:type="gramEnd"/>
      <w:r w:rsidRPr="000970C6">
        <w:rPr>
          <w:rFonts w:ascii="Times New Roman" w:hAnsi="Times New Roman"/>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Teniendo en cuenta la dinámica de económica de la ciudad, el continuo y variable número de nuevos usuarios que se identifican o se inscriben en los aplicativos correspondientes como actores de la cadena de gestión de </w:t>
      </w:r>
      <w:proofErr w:type="spellStart"/>
      <w:r w:rsidRPr="000970C6">
        <w:rPr>
          <w:rFonts w:ascii="Times New Roman" w:hAnsi="Times New Roman"/>
          <w:color w:val="000000"/>
        </w:rPr>
        <w:t>respel</w:t>
      </w:r>
      <w:proofErr w:type="spellEnd"/>
      <w:r w:rsidRPr="000970C6">
        <w:rPr>
          <w:rFonts w:ascii="Times New Roman" w:hAnsi="Times New Roman"/>
          <w:color w:val="000000"/>
        </w:rPr>
        <w:t>,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lo que respecta al desarrollo de las actuaciones administrativas de impulso sancionatorio es importante considerar que para el desarrollo de </w:t>
      </w:r>
      <w:proofErr w:type="gramStart"/>
      <w:r w:rsidRPr="00A23E45">
        <w:rPr>
          <w:rFonts w:ascii="Times New Roman" w:hAnsi="Times New Roman"/>
          <w:kern w:val="32"/>
          <w:szCs w:val="24"/>
        </w:rPr>
        <w:t>las mismas</w:t>
      </w:r>
      <w:proofErr w:type="gramEnd"/>
      <w:r w:rsidRPr="00A23E45">
        <w:rPr>
          <w:rFonts w:ascii="Times New Roman" w:hAnsi="Times New Roman"/>
          <w:kern w:val="32"/>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69105E">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69105E">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69105E">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69105E">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69105E">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69105E">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69105E">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69105E">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69105E">
      <w:pPr>
        <w:pStyle w:val="Ttulo3"/>
        <w:numPr>
          <w:ilvl w:val="2"/>
          <w:numId w:val="43"/>
        </w:numPr>
        <w:rPr>
          <w:rFonts w:ascii="Times New Roman" w:hAnsi="Times New Roman"/>
          <w:szCs w:val="24"/>
        </w:rPr>
      </w:pPr>
      <w:r w:rsidRPr="000E7083">
        <w:rPr>
          <w:rFonts w:ascii="Times New Roman" w:hAnsi="Times New Roman"/>
          <w:sz w:val="24"/>
          <w:szCs w:val="22"/>
        </w:rPr>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69105E">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69105E">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69105E">
      <w:pPr>
        <w:pStyle w:val="Ttulo3"/>
        <w:numPr>
          <w:ilvl w:val="2"/>
          <w:numId w:val="43"/>
        </w:numPr>
        <w:rPr>
          <w:rFonts w:ascii="Times New Roman" w:hAnsi="Times New Roman"/>
          <w:b w:val="0"/>
          <w:sz w:val="24"/>
          <w:szCs w:val="24"/>
        </w:rPr>
      </w:pPr>
      <w:r w:rsidRPr="000970C6">
        <w:rPr>
          <w:rFonts w:ascii="Times New Roman" w:hAnsi="Times New Roman"/>
          <w:sz w:val="24"/>
          <w:szCs w:val="24"/>
        </w:rPr>
        <w:lastRenderedPageBreak/>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69105E">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Todas las localidades 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69105E">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69105E">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69105E">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69105E">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69105E">
      <w:pPr>
        <w:numPr>
          <w:ilvl w:val="0"/>
          <w:numId w:val="32"/>
        </w:numPr>
        <w:rPr>
          <w:rFonts w:ascii="Times New Roman" w:hAnsi="Times New Roman"/>
        </w:rPr>
      </w:pPr>
      <w:r w:rsidRPr="000970C6">
        <w:rPr>
          <w:rFonts w:ascii="Times New Roman" w:hAnsi="Times New Roman"/>
        </w:rPr>
        <w:lastRenderedPageBreak/>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70201400"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69105E">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69105E">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w:t>
      </w:r>
      <w:proofErr w:type="gramStart"/>
      <w:r w:rsidRPr="000970C6">
        <w:rPr>
          <w:rFonts w:ascii="Times New Roman" w:hAnsi="Times New Roman"/>
          <w:szCs w:val="24"/>
        </w:rPr>
        <w:t xml:space="preserve">el </w:t>
      </w:r>
      <w:r w:rsidRPr="000970C6">
        <w:rPr>
          <w:rFonts w:ascii="Times New Roman" w:hAnsi="Times New Roman"/>
          <w:b/>
          <w:szCs w:val="24"/>
        </w:rPr>
        <w:t xml:space="preserve"> Servicio</w:t>
      </w:r>
      <w:proofErr w:type="gramEnd"/>
      <w:r w:rsidRPr="000970C6">
        <w:rPr>
          <w:rFonts w:ascii="Times New Roman" w:hAnsi="Times New Roman"/>
          <w:b/>
          <w:szCs w:val="24"/>
        </w:rPr>
        <w:t xml:space="preserve">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69105E">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69105E">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69105E">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69105E">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69105E">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lastRenderedPageBreak/>
        <w:t xml:space="preserve">Cifras en millones de pesos </w:t>
      </w:r>
    </w:p>
    <w:tbl>
      <w:tblPr>
        <w:tblW w:w="13500" w:type="dxa"/>
        <w:tblInd w:w="-40" w:type="dxa"/>
        <w:tblCellMar>
          <w:left w:w="70" w:type="dxa"/>
          <w:right w:w="70" w:type="dxa"/>
        </w:tblCellMar>
        <w:tblLook w:val="04A0" w:firstRow="1" w:lastRow="0" w:firstColumn="1" w:lastColumn="0" w:noHBand="0" w:noVBand="1"/>
      </w:tblPr>
      <w:tblGrid>
        <w:gridCol w:w="1234"/>
        <w:gridCol w:w="1513"/>
        <w:gridCol w:w="1145"/>
        <w:gridCol w:w="1278"/>
        <w:gridCol w:w="971"/>
        <w:gridCol w:w="1513"/>
        <w:gridCol w:w="920"/>
        <w:gridCol w:w="720"/>
        <w:gridCol w:w="720"/>
        <w:gridCol w:w="655"/>
        <w:gridCol w:w="720"/>
        <w:gridCol w:w="719"/>
        <w:gridCol w:w="1392"/>
      </w:tblGrid>
      <w:tr w:rsidR="00796593" w:rsidRPr="000970C6" w14:paraId="21D7F599" w14:textId="77777777" w:rsidTr="0069641A">
        <w:trPr>
          <w:trHeight w:val="601"/>
          <w:tblHeader/>
        </w:trPr>
        <w:tc>
          <w:tcPr>
            <w:tcW w:w="1234"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97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655"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7340B6" w:rsidRPr="000970C6" w14:paraId="7335A2BF" w14:textId="77777777" w:rsidTr="0069641A">
        <w:trPr>
          <w:trHeight w:val="298"/>
        </w:trPr>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7340B6" w:rsidRPr="000970C6" w:rsidRDefault="007340B6" w:rsidP="007340B6">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13"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7340B6" w:rsidRPr="000970C6" w:rsidRDefault="007340B6" w:rsidP="007340B6">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7340B6" w:rsidRPr="000970C6" w:rsidRDefault="007340B6" w:rsidP="007340B6">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7340B6" w:rsidRPr="000970C6" w:rsidRDefault="007340B6" w:rsidP="007340B6">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971"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7340B6" w:rsidRPr="000970C6" w:rsidRDefault="007340B6" w:rsidP="007340B6">
            <w:pPr>
              <w:jc w:val="center"/>
              <w:rPr>
                <w:rFonts w:ascii="Times New Roman" w:hAnsi="Times New Roman"/>
                <w:color w:val="000000"/>
                <w:sz w:val="18"/>
                <w:szCs w:val="18"/>
                <w:lang w:eastAsia="es-CO"/>
              </w:rPr>
            </w:pPr>
            <w:r w:rsidRPr="000970C6">
              <w:rPr>
                <w:rFonts w:ascii="Times New Roman" w:hAnsi="Times New Roman"/>
                <w:color w:val="000000"/>
                <w:sz w:val="18"/>
                <w:szCs w:val="18"/>
              </w:rPr>
              <w:t>Número</w:t>
            </w:r>
          </w:p>
        </w:tc>
        <w:tc>
          <w:tcPr>
            <w:tcW w:w="1513"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7340B6" w:rsidRPr="000970C6" w:rsidRDefault="007340B6" w:rsidP="007340B6">
            <w:pPr>
              <w:jc w:val="center"/>
              <w:rPr>
                <w:rFonts w:ascii="Times New Roman" w:hAnsi="Times New Roman"/>
                <w:color w:val="000000"/>
                <w:sz w:val="18"/>
                <w:szCs w:val="18"/>
                <w:lang w:eastAsia="es-CO"/>
              </w:rPr>
            </w:pPr>
            <w:r w:rsidRPr="000970C6">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920" w:type="dxa"/>
            <w:tcBorders>
              <w:top w:val="nil"/>
              <w:left w:val="nil"/>
              <w:bottom w:val="single" w:sz="8" w:space="0" w:color="000000"/>
              <w:right w:val="single" w:sz="8" w:space="0" w:color="000000"/>
            </w:tcBorders>
            <w:shd w:val="clear" w:color="auto" w:fill="FFFFFF"/>
            <w:vAlign w:val="center"/>
          </w:tcPr>
          <w:p w14:paraId="6A644658" w14:textId="77777777"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23EB981B" w14:textId="77777777"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737FEA05" w14:textId="2036FA22"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0D41ABC5" w14:textId="0B67DD83" w:rsidR="007340B6" w:rsidRPr="000970C6" w:rsidRDefault="007340B6" w:rsidP="007340B6">
            <w:pPr>
              <w:jc w:val="center"/>
              <w:rPr>
                <w:rFonts w:ascii="Times New Roman" w:hAnsi="Times New Roman"/>
                <w:color w:val="000000"/>
                <w:sz w:val="22"/>
                <w:szCs w:val="22"/>
                <w:lang w:eastAsia="es-CO"/>
              </w:rPr>
            </w:pPr>
            <w:r w:rsidRPr="000970C6">
              <w:rPr>
                <w:rFonts w:ascii="Times New Roman" w:hAnsi="Times New Roman"/>
                <w:color w:val="000000"/>
                <w:sz w:val="18"/>
                <w:szCs w:val="18"/>
              </w:rPr>
              <w:t>2.694</w:t>
            </w:r>
          </w:p>
        </w:tc>
        <w:tc>
          <w:tcPr>
            <w:tcW w:w="720" w:type="dxa"/>
            <w:tcBorders>
              <w:top w:val="nil"/>
              <w:left w:val="nil"/>
              <w:bottom w:val="single" w:sz="8" w:space="0" w:color="000000"/>
              <w:right w:val="single" w:sz="8" w:space="0" w:color="000000"/>
            </w:tcBorders>
            <w:shd w:val="clear" w:color="auto" w:fill="auto"/>
            <w:noWrap/>
            <w:vAlign w:val="center"/>
          </w:tcPr>
          <w:p w14:paraId="2B67520D" w14:textId="4AD3A4CF" w:rsidR="007340B6" w:rsidRPr="000970C6" w:rsidRDefault="007340B6" w:rsidP="007340B6">
            <w:pPr>
              <w:jc w:val="center"/>
              <w:rPr>
                <w:rFonts w:ascii="Times New Roman" w:hAnsi="Times New Roman"/>
                <w:color w:val="000000"/>
                <w:sz w:val="22"/>
                <w:szCs w:val="22"/>
                <w:lang w:eastAsia="es-CO"/>
              </w:rPr>
            </w:pPr>
            <w:r w:rsidRPr="000970C6">
              <w:rPr>
                <w:rFonts w:ascii="Times New Roman" w:hAnsi="Times New Roman"/>
                <w:color w:val="000000"/>
                <w:sz w:val="18"/>
                <w:szCs w:val="18"/>
              </w:rPr>
              <w:t>3.782</w:t>
            </w:r>
          </w:p>
        </w:tc>
        <w:tc>
          <w:tcPr>
            <w:tcW w:w="655" w:type="dxa"/>
            <w:tcBorders>
              <w:top w:val="nil"/>
              <w:left w:val="nil"/>
              <w:bottom w:val="single" w:sz="8" w:space="0" w:color="000000"/>
              <w:right w:val="single" w:sz="8" w:space="0" w:color="000000"/>
            </w:tcBorders>
            <w:shd w:val="clear" w:color="auto" w:fill="auto"/>
            <w:noWrap/>
            <w:vAlign w:val="center"/>
          </w:tcPr>
          <w:p w14:paraId="35C37A04" w14:textId="4B538863" w:rsidR="007340B6" w:rsidRPr="006025AA" w:rsidRDefault="007340B6" w:rsidP="007340B6">
            <w:pPr>
              <w:jc w:val="center"/>
              <w:rPr>
                <w:rFonts w:ascii="Times New Roman" w:hAnsi="Times New Roman"/>
                <w:color w:val="000000"/>
                <w:sz w:val="18"/>
                <w:szCs w:val="18"/>
              </w:rPr>
            </w:pPr>
            <w:r w:rsidRPr="006025AA">
              <w:rPr>
                <w:rFonts w:ascii="Times New Roman" w:hAnsi="Times New Roman"/>
                <w:color w:val="000000"/>
                <w:sz w:val="18"/>
                <w:szCs w:val="18"/>
              </w:rPr>
              <w:t>5.896</w:t>
            </w:r>
          </w:p>
        </w:tc>
        <w:tc>
          <w:tcPr>
            <w:tcW w:w="720" w:type="dxa"/>
            <w:tcBorders>
              <w:top w:val="nil"/>
              <w:left w:val="nil"/>
              <w:bottom w:val="single" w:sz="8" w:space="0" w:color="000000"/>
              <w:right w:val="single" w:sz="8" w:space="0" w:color="000000"/>
            </w:tcBorders>
            <w:shd w:val="clear" w:color="auto" w:fill="auto"/>
            <w:noWrap/>
            <w:vAlign w:val="center"/>
          </w:tcPr>
          <w:p w14:paraId="272CB542" w14:textId="0CE4804B" w:rsidR="007340B6" w:rsidRPr="006025AA" w:rsidRDefault="007340B6" w:rsidP="007340B6">
            <w:pPr>
              <w:jc w:val="center"/>
              <w:rPr>
                <w:rFonts w:ascii="Times New Roman" w:hAnsi="Times New Roman"/>
                <w:color w:val="000000"/>
                <w:sz w:val="18"/>
                <w:szCs w:val="18"/>
              </w:rPr>
            </w:pPr>
            <w:r w:rsidRPr="000970C6">
              <w:rPr>
                <w:rFonts w:ascii="Times New Roman" w:hAnsi="Times New Roman"/>
                <w:color w:val="000000"/>
                <w:sz w:val="18"/>
                <w:szCs w:val="18"/>
              </w:rPr>
              <w:t>5.550</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51D38158" w:rsidR="007340B6" w:rsidRPr="006025AA" w:rsidRDefault="007340B6" w:rsidP="007340B6">
            <w:pPr>
              <w:jc w:val="center"/>
              <w:rPr>
                <w:rFonts w:ascii="Times New Roman" w:hAnsi="Times New Roman"/>
                <w:color w:val="000000"/>
                <w:sz w:val="18"/>
                <w:szCs w:val="18"/>
              </w:rPr>
            </w:pPr>
            <w:r w:rsidRPr="000970C6">
              <w:rPr>
                <w:rFonts w:ascii="Times New Roman" w:hAnsi="Times New Roman"/>
                <w:color w:val="000000"/>
                <w:sz w:val="18"/>
                <w:szCs w:val="18"/>
              </w:rPr>
              <w:t>2.813</w:t>
            </w:r>
          </w:p>
        </w:tc>
        <w:tc>
          <w:tcPr>
            <w:tcW w:w="1392" w:type="dxa"/>
            <w:tcBorders>
              <w:top w:val="nil"/>
              <w:left w:val="nil"/>
              <w:bottom w:val="single" w:sz="8" w:space="0" w:color="000000"/>
              <w:right w:val="single" w:sz="8" w:space="0" w:color="000000"/>
            </w:tcBorders>
            <w:shd w:val="clear" w:color="auto" w:fill="auto"/>
            <w:noWrap/>
            <w:vAlign w:val="center"/>
          </w:tcPr>
          <w:p w14:paraId="20BC4F29" w14:textId="6683F380" w:rsidR="007340B6" w:rsidRPr="006025AA" w:rsidRDefault="007340B6" w:rsidP="007340B6">
            <w:pPr>
              <w:jc w:val="center"/>
              <w:rPr>
                <w:rFonts w:ascii="Times New Roman" w:hAnsi="Times New Roman"/>
                <w:color w:val="000000"/>
                <w:sz w:val="18"/>
                <w:szCs w:val="18"/>
              </w:rPr>
            </w:pPr>
            <w:r w:rsidRPr="006025AA">
              <w:rPr>
                <w:rFonts w:ascii="Times New Roman" w:hAnsi="Times New Roman"/>
                <w:color w:val="000000"/>
                <w:sz w:val="18"/>
                <w:szCs w:val="18"/>
              </w:rPr>
              <w:t>20.735</w:t>
            </w:r>
          </w:p>
        </w:tc>
      </w:tr>
      <w:tr w:rsidR="007340B6" w:rsidRPr="000970C6" w14:paraId="221686A3" w14:textId="77777777" w:rsidTr="0069641A">
        <w:trPr>
          <w:trHeight w:val="339"/>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7340B6" w:rsidRPr="000970C6" w:rsidRDefault="007340B6" w:rsidP="007340B6">
            <w:pPr>
              <w:jc w:val="left"/>
              <w:rPr>
                <w:rFonts w:ascii="Times New Roman" w:hAnsi="Times New Roman"/>
                <w:b/>
                <w:bCs/>
                <w:color w:val="000000"/>
                <w:sz w:val="18"/>
                <w:szCs w:val="18"/>
                <w:lang w:eastAsia="es-CO"/>
              </w:rPr>
            </w:pPr>
          </w:p>
        </w:tc>
        <w:tc>
          <w:tcPr>
            <w:tcW w:w="1513" w:type="dxa"/>
            <w:vMerge/>
            <w:tcBorders>
              <w:left w:val="single" w:sz="4" w:space="0" w:color="auto"/>
              <w:right w:val="single" w:sz="4" w:space="0" w:color="auto"/>
            </w:tcBorders>
            <w:shd w:val="clear" w:color="auto" w:fill="auto"/>
            <w:vAlign w:val="center"/>
          </w:tcPr>
          <w:p w14:paraId="39E20617" w14:textId="339BF89E" w:rsidR="007340B6" w:rsidRPr="000970C6" w:rsidRDefault="007340B6" w:rsidP="007340B6">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7340B6" w:rsidRPr="000970C6" w:rsidRDefault="007340B6" w:rsidP="007340B6">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7340B6" w:rsidRPr="000970C6" w:rsidRDefault="007340B6" w:rsidP="007340B6">
            <w:pPr>
              <w:jc w:val="center"/>
              <w:rPr>
                <w:rFonts w:ascii="Times New Roman" w:hAnsi="Times New Roman"/>
                <w:color w:val="000000"/>
                <w:sz w:val="18"/>
                <w:szCs w:val="18"/>
                <w:lang w:eastAsia="es-CO"/>
              </w:rPr>
            </w:pPr>
          </w:p>
        </w:tc>
        <w:tc>
          <w:tcPr>
            <w:tcW w:w="971" w:type="dxa"/>
            <w:vMerge/>
            <w:tcBorders>
              <w:left w:val="single" w:sz="4" w:space="0" w:color="auto"/>
              <w:right w:val="single" w:sz="4" w:space="0" w:color="auto"/>
            </w:tcBorders>
            <w:shd w:val="clear" w:color="auto" w:fill="auto"/>
            <w:vAlign w:val="center"/>
          </w:tcPr>
          <w:p w14:paraId="46BB7D19" w14:textId="22214CE5" w:rsidR="007340B6" w:rsidRPr="000970C6" w:rsidRDefault="007340B6" w:rsidP="007340B6">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7340B6" w:rsidRPr="000970C6" w:rsidRDefault="007340B6" w:rsidP="007340B6">
            <w:pPr>
              <w:jc w:val="center"/>
              <w:rPr>
                <w:rFonts w:ascii="Times New Roman" w:hAnsi="Times New Roman"/>
                <w:color w:val="000000"/>
                <w:sz w:val="18"/>
                <w:szCs w:val="18"/>
                <w:lang w:eastAsia="es-CO"/>
              </w:rPr>
            </w:pPr>
            <w:r w:rsidRPr="000970C6">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920" w:type="dxa"/>
            <w:tcBorders>
              <w:top w:val="nil"/>
              <w:left w:val="nil"/>
              <w:bottom w:val="single" w:sz="8" w:space="0" w:color="000000"/>
              <w:right w:val="single" w:sz="8" w:space="0" w:color="000000"/>
            </w:tcBorders>
            <w:shd w:val="clear" w:color="auto" w:fill="FFFFFF"/>
            <w:vAlign w:val="center"/>
          </w:tcPr>
          <w:p w14:paraId="6DDF7FE6" w14:textId="77777777"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323A7C43" w14:textId="77777777"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DAD3343" w14:textId="08BDEACA"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18945EF8" w14:textId="54C39CD7" w:rsidR="007340B6" w:rsidRPr="000970C6" w:rsidRDefault="007340B6" w:rsidP="007340B6">
            <w:pPr>
              <w:jc w:val="center"/>
              <w:rPr>
                <w:rFonts w:ascii="Times New Roman" w:hAnsi="Times New Roman"/>
                <w:color w:val="000000"/>
                <w:sz w:val="22"/>
                <w:szCs w:val="22"/>
                <w:lang w:eastAsia="es-CO"/>
              </w:rPr>
            </w:pPr>
            <w:r w:rsidRPr="000970C6">
              <w:rPr>
                <w:rFonts w:ascii="Times New Roman" w:hAnsi="Times New Roman"/>
                <w:color w:val="000000"/>
                <w:sz w:val="18"/>
                <w:szCs w:val="18"/>
              </w:rPr>
              <w:t>199</w:t>
            </w:r>
          </w:p>
        </w:tc>
        <w:tc>
          <w:tcPr>
            <w:tcW w:w="720" w:type="dxa"/>
            <w:tcBorders>
              <w:top w:val="nil"/>
              <w:left w:val="nil"/>
              <w:bottom w:val="single" w:sz="8" w:space="0" w:color="000000"/>
              <w:right w:val="single" w:sz="8" w:space="0" w:color="000000"/>
            </w:tcBorders>
            <w:shd w:val="clear" w:color="auto" w:fill="auto"/>
            <w:noWrap/>
            <w:vAlign w:val="center"/>
          </w:tcPr>
          <w:p w14:paraId="0F0C0A77" w14:textId="076A57FE" w:rsidR="007340B6" w:rsidRPr="000970C6" w:rsidRDefault="007340B6" w:rsidP="007340B6">
            <w:pPr>
              <w:jc w:val="center"/>
              <w:rPr>
                <w:rFonts w:ascii="Times New Roman" w:hAnsi="Times New Roman"/>
                <w:color w:val="000000"/>
                <w:sz w:val="22"/>
                <w:szCs w:val="22"/>
                <w:lang w:eastAsia="es-CO"/>
              </w:rPr>
            </w:pPr>
            <w:r w:rsidRPr="000970C6">
              <w:rPr>
                <w:rFonts w:ascii="Times New Roman" w:hAnsi="Times New Roman"/>
                <w:color w:val="000000"/>
                <w:sz w:val="18"/>
                <w:szCs w:val="18"/>
              </w:rPr>
              <w:t>286</w:t>
            </w:r>
          </w:p>
        </w:tc>
        <w:tc>
          <w:tcPr>
            <w:tcW w:w="655" w:type="dxa"/>
            <w:tcBorders>
              <w:top w:val="nil"/>
              <w:left w:val="nil"/>
              <w:bottom w:val="single" w:sz="8" w:space="0" w:color="000000"/>
              <w:right w:val="single" w:sz="8" w:space="0" w:color="000000"/>
            </w:tcBorders>
            <w:shd w:val="clear" w:color="auto" w:fill="auto"/>
            <w:noWrap/>
            <w:vAlign w:val="center"/>
          </w:tcPr>
          <w:p w14:paraId="5BFA3DD0" w14:textId="36D44A94" w:rsidR="007340B6" w:rsidRPr="006025AA" w:rsidRDefault="007340B6" w:rsidP="007340B6">
            <w:pPr>
              <w:jc w:val="center"/>
              <w:rPr>
                <w:rFonts w:ascii="Times New Roman" w:hAnsi="Times New Roman"/>
                <w:color w:val="000000"/>
                <w:sz w:val="18"/>
                <w:szCs w:val="18"/>
              </w:rPr>
            </w:pPr>
            <w:r w:rsidRPr="006025AA">
              <w:rPr>
                <w:rFonts w:ascii="Times New Roman" w:hAnsi="Times New Roman"/>
                <w:color w:val="000000"/>
                <w:sz w:val="18"/>
                <w:szCs w:val="18"/>
              </w:rPr>
              <w:t>415</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75452A79" w:rsidR="007340B6" w:rsidRPr="006025AA" w:rsidRDefault="007340B6" w:rsidP="007340B6">
            <w:pPr>
              <w:jc w:val="center"/>
              <w:rPr>
                <w:rFonts w:ascii="Times New Roman" w:hAnsi="Times New Roman"/>
                <w:color w:val="000000"/>
                <w:sz w:val="18"/>
                <w:szCs w:val="18"/>
              </w:rPr>
            </w:pPr>
            <w:r w:rsidRPr="000970C6">
              <w:rPr>
                <w:rFonts w:ascii="Times New Roman" w:hAnsi="Times New Roman"/>
                <w:color w:val="000000"/>
                <w:sz w:val="18"/>
                <w:szCs w:val="18"/>
              </w:rPr>
              <w:t>505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0B572652" w:rsidR="007340B6" w:rsidRPr="006025AA" w:rsidRDefault="007340B6" w:rsidP="007340B6">
            <w:pPr>
              <w:jc w:val="center"/>
              <w:rPr>
                <w:rFonts w:ascii="Times New Roman" w:hAnsi="Times New Roman"/>
                <w:color w:val="000000"/>
                <w:sz w:val="18"/>
                <w:szCs w:val="18"/>
              </w:rPr>
            </w:pPr>
            <w:r w:rsidRPr="000970C6">
              <w:rPr>
                <w:rFonts w:ascii="Times New Roman" w:hAnsi="Times New Roman"/>
                <w:color w:val="000000"/>
                <w:sz w:val="18"/>
                <w:szCs w:val="18"/>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6FB642B1" w:rsidR="007340B6" w:rsidRPr="006025AA" w:rsidRDefault="007340B6" w:rsidP="007340B6">
            <w:pPr>
              <w:jc w:val="center"/>
              <w:rPr>
                <w:rFonts w:ascii="Times New Roman" w:hAnsi="Times New Roman"/>
                <w:color w:val="000000"/>
                <w:sz w:val="18"/>
                <w:szCs w:val="18"/>
              </w:rPr>
            </w:pPr>
            <w:r w:rsidRPr="006025AA">
              <w:rPr>
                <w:rFonts w:ascii="Times New Roman" w:hAnsi="Times New Roman"/>
                <w:color w:val="000000"/>
                <w:sz w:val="18"/>
                <w:szCs w:val="18"/>
              </w:rPr>
              <w:t>1.663</w:t>
            </w:r>
          </w:p>
        </w:tc>
      </w:tr>
      <w:tr w:rsidR="007340B6" w:rsidRPr="000970C6" w14:paraId="509142A0" w14:textId="77777777" w:rsidTr="0069641A">
        <w:trPr>
          <w:trHeight w:val="324"/>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7340B6" w:rsidRPr="000970C6" w:rsidRDefault="007340B6" w:rsidP="007340B6">
            <w:pPr>
              <w:jc w:val="left"/>
              <w:rPr>
                <w:rFonts w:ascii="Times New Roman" w:hAnsi="Times New Roman"/>
                <w:b/>
                <w:bCs/>
                <w:color w:val="000000"/>
                <w:sz w:val="18"/>
                <w:szCs w:val="18"/>
                <w:lang w:eastAsia="es-CO"/>
              </w:rPr>
            </w:pPr>
          </w:p>
        </w:tc>
        <w:tc>
          <w:tcPr>
            <w:tcW w:w="1513" w:type="dxa"/>
            <w:vMerge/>
            <w:tcBorders>
              <w:left w:val="single" w:sz="4" w:space="0" w:color="auto"/>
              <w:bottom w:val="single" w:sz="4" w:space="0" w:color="auto"/>
              <w:right w:val="single" w:sz="4" w:space="0" w:color="auto"/>
            </w:tcBorders>
            <w:shd w:val="clear" w:color="auto" w:fill="auto"/>
            <w:vAlign w:val="center"/>
          </w:tcPr>
          <w:p w14:paraId="69C84938" w14:textId="1C215818" w:rsidR="007340B6" w:rsidRPr="000970C6" w:rsidRDefault="007340B6" w:rsidP="007340B6">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7340B6" w:rsidRPr="000970C6" w:rsidRDefault="007340B6" w:rsidP="007340B6">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7340B6" w:rsidRPr="000970C6" w:rsidRDefault="007340B6" w:rsidP="007340B6">
            <w:pPr>
              <w:jc w:val="center"/>
              <w:rPr>
                <w:rFonts w:ascii="Times New Roman" w:hAnsi="Times New Roman"/>
                <w:color w:val="000000"/>
                <w:sz w:val="18"/>
                <w:szCs w:val="18"/>
                <w:lang w:eastAsia="es-CO"/>
              </w:rPr>
            </w:pPr>
          </w:p>
        </w:tc>
        <w:tc>
          <w:tcPr>
            <w:tcW w:w="971" w:type="dxa"/>
            <w:vMerge/>
            <w:tcBorders>
              <w:left w:val="single" w:sz="4" w:space="0" w:color="auto"/>
              <w:bottom w:val="single" w:sz="4" w:space="0" w:color="000000"/>
              <w:right w:val="single" w:sz="4" w:space="0" w:color="auto"/>
            </w:tcBorders>
            <w:shd w:val="clear" w:color="auto" w:fill="auto"/>
            <w:vAlign w:val="center"/>
          </w:tcPr>
          <w:p w14:paraId="21A414AA" w14:textId="5880CE21" w:rsidR="007340B6" w:rsidRPr="000970C6" w:rsidRDefault="007340B6" w:rsidP="007340B6">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auto"/>
              <w:right w:val="single" w:sz="4" w:space="0" w:color="auto"/>
            </w:tcBorders>
            <w:shd w:val="clear" w:color="auto" w:fill="auto"/>
            <w:vAlign w:val="center"/>
          </w:tcPr>
          <w:p w14:paraId="2EB975E1" w14:textId="098EB8EA" w:rsidR="007340B6" w:rsidRPr="000970C6" w:rsidRDefault="007340B6" w:rsidP="007340B6">
            <w:pPr>
              <w:jc w:val="center"/>
              <w:rPr>
                <w:rFonts w:ascii="Times New Roman" w:hAnsi="Times New Roman"/>
                <w:color w:val="000000"/>
                <w:sz w:val="18"/>
                <w:szCs w:val="18"/>
                <w:lang w:eastAsia="es-CO"/>
              </w:rPr>
            </w:pPr>
            <w:r w:rsidRPr="000970C6">
              <w:rPr>
                <w:color w:val="000000"/>
                <w:sz w:val="18"/>
                <w:szCs w:val="18"/>
              </w:rPr>
              <w:t xml:space="preserve">Desarrollar 47 proyectos de economía </w:t>
            </w:r>
            <w:r w:rsidRPr="000970C6">
              <w:rPr>
                <w:color w:val="000000"/>
                <w:sz w:val="18"/>
                <w:szCs w:val="18"/>
              </w:rPr>
              <w:lastRenderedPageBreak/>
              <w:t>circular para cerrar el ciclo de vida de los materiales</w:t>
            </w:r>
          </w:p>
        </w:tc>
        <w:tc>
          <w:tcPr>
            <w:tcW w:w="920" w:type="dxa"/>
            <w:tcBorders>
              <w:top w:val="nil"/>
              <w:left w:val="nil"/>
              <w:bottom w:val="single" w:sz="8" w:space="0" w:color="000000"/>
              <w:right w:val="single" w:sz="8" w:space="0" w:color="000000"/>
            </w:tcBorders>
            <w:shd w:val="clear" w:color="auto" w:fill="FFFFFF"/>
            <w:vAlign w:val="center"/>
          </w:tcPr>
          <w:p w14:paraId="6B4A61BD" w14:textId="77777777"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 xml:space="preserve">Transporte </w:t>
            </w:r>
          </w:p>
          <w:p w14:paraId="1F9483A7" w14:textId="77777777"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BEC1474" w14:textId="1F8B580A" w:rsidR="007340B6" w:rsidRPr="000970C6" w:rsidRDefault="007340B6" w:rsidP="007340B6">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Materiales</w:t>
            </w:r>
          </w:p>
        </w:tc>
        <w:tc>
          <w:tcPr>
            <w:tcW w:w="720" w:type="dxa"/>
            <w:tcBorders>
              <w:top w:val="nil"/>
              <w:left w:val="nil"/>
              <w:bottom w:val="single" w:sz="8" w:space="0" w:color="000000"/>
              <w:right w:val="single" w:sz="8" w:space="0" w:color="000000"/>
            </w:tcBorders>
            <w:shd w:val="clear" w:color="auto" w:fill="auto"/>
            <w:noWrap/>
            <w:vAlign w:val="center"/>
          </w:tcPr>
          <w:p w14:paraId="4AD96634" w14:textId="6403A2E5" w:rsidR="007340B6" w:rsidRPr="000970C6" w:rsidRDefault="007340B6" w:rsidP="007340B6">
            <w:pPr>
              <w:jc w:val="center"/>
              <w:rPr>
                <w:rFonts w:ascii="Times New Roman" w:hAnsi="Times New Roman"/>
                <w:color w:val="000000"/>
                <w:sz w:val="22"/>
                <w:szCs w:val="22"/>
                <w:lang w:eastAsia="es-CO"/>
              </w:rPr>
            </w:pPr>
            <w:r w:rsidRPr="000970C6">
              <w:rPr>
                <w:rFonts w:ascii="Times New Roman" w:hAnsi="Times New Roman"/>
                <w:color w:val="000000"/>
                <w:sz w:val="18"/>
                <w:szCs w:val="18"/>
              </w:rPr>
              <w:lastRenderedPageBreak/>
              <w:t>165</w:t>
            </w:r>
          </w:p>
        </w:tc>
        <w:tc>
          <w:tcPr>
            <w:tcW w:w="720" w:type="dxa"/>
            <w:tcBorders>
              <w:top w:val="nil"/>
              <w:left w:val="nil"/>
              <w:bottom w:val="single" w:sz="8" w:space="0" w:color="000000"/>
              <w:right w:val="single" w:sz="8" w:space="0" w:color="000000"/>
            </w:tcBorders>
            <w:shd w:val="clear" w:color="auto" w:fill="auto"/>
            <w:noWrap/>
            <w:vAlign w:val="center"/>
          </w:tcPr>
          <w:p w14:paraId="1132BE59" w14:textId="128D6CF9" w:rsidR="007340B6" w:rsidRPr="000970C6" w:rsidRDefault="007340B6" w:rsidP="007340B6">
            <w:pPr>
              <w:jc w:val="center"/>
              <w:rPr>
                <w:rFonts w:ascii="Times New Roman" w:hAnsi="Times New Roman"/>
                <w:color w:val="000000"/>
                <w:sz w:val="22"/>
                <w:szCs w:val="22"/>
                <w:lang w:eastAsia="es-CO"/>
              </w:rPr>
            </w:pPr>
            <w:r w:rsidRPr="000970C6">
              <w:rPr>
                <w:rFonts w:ascii="Times New Roman" w:hAnsi="Times New Roman"/>
                <w:color w:val="000000"/>
                <w:sz w:val="18"/>
                <w:szCs w:val="18"/>
              </w:rPr>
              <w:t>340</w:t>
            </w:r>
          </w:p>
        </w:tc>
        <w:tc>
          <w:tcPr>
            <w:tcW w:w="655" w:type="dxa"/>
            <w:tcBorders>
              <w:top w:val="nil"/>
              <w:left w:val="nil"/>
              <w:bottom w:val="single" w:sz="8" w:space="0" w:color="000000"/>
              <w:right w:val="single" w:sz="8" w:space="0" w:color="000000"/>
            </w:tcBorders>
            <w:shd w:val="clear" w:color="auto" w:fill="auto"/>
            <w:noWrap/>
            <w:vAlign w:val="center"/>
          </w:tcPr>
          <w:p w14:paraId="62BD0D8F" w14:textId="60AADF10" w:rsidR="007340B6" w:rsidRPr="006025AA" w:rsidRDefault="007340B6" w:rsidP="007340B6">
            <w:pPr>
              <w:jc w:val="center"/>
              <w:rPr>
                <w:rFonts w:ascii="Times New Roman" w:hAnsi="Times New Roman"/>
                <w:color w:val="000000"/>
                <w:sz w:val="18"/>
                <w:szCs w:val="18"/>
              </w:rPr>
            </w:pPr>
            <w:r w:rsidRPr="006025AA">
              <w:rPr>
                <w:rFonts w:ascii="Times New Roman" w:hAnsi="Times New Roman"/>
                <w:color w:val="000000"/>
                <w:sz w:val="18"/>
                <w:szCs w:val="18"/>
              </w:rPr>
              <w:t>287</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22798E1C" w:rsidR="007340B6" w:rsidRPr="006025AA" w:rsidRDefault="007340B6" w:rsidP="007340B6">
            <w:pPr>
              <w:jc w:val="center"/>
              <w:rPr>
                <w:rFonts w:ascii="Times New Roman" w:hAnsi="Times New Roman"/>
                <w:color w:val="000000"/>
                <w:sz w:val="18"/>
                <w:szCs w:val="18"/>
              </w:rPr>
            </w:pPr>
            <w:r w:rsidRPr="000970C6">
              <w:rPr>
                <w:rFonts w:ascii="Times New Roman" w:hAnsi="Times New Roman"/>
                <w:color w:val="000000"/>
                <w:sz w:val="18"/>
                <w:szCs w:val="18"/>
              </w:rPr>
              <w:t>394</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379272AE" w:rsidR="007340B6" w:rsidRPr="006025AA" w:rsidRDefault="007340B6" w:rsidP="007340B6">
            <w:pPr>
              <w:jc w:val="center"/>
              <w:rPr>
                <w:rFonts w:ascii="Times New Roman" w:hAnsi="Times New Roman"/>
                <w:color w:val="000000"/>
                <w:sz w:val="18"/>
                <w:szCs w:val="18"/>
              </w:rPr>
            </w:pPr>
            <w:r w:rsidRPr="000970C6">
              <w:rPr>
                <w:rFonts w:ascii="Times New Roman" w:hAnsi="Times New Roman"/>
                <w:color w:val="000000"/>
                <w:sz w:val="18"/>
                <w:szCs w:val="18"/>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57FD3493" w:rsidR="007340B6" w:rsidRPr="006025AA" w:rsidRDefault="007340B6" w:rsidP="007340B6">
            <w:pPr>
              <w:jc w:val="center"/>
              <w:rPr>
                <w:rFonts w:ascii="Times New Roman" w:hAnsi="Times New Roman"/>
                <w:color w:val="000000"/>
                <w:sz w:val="18"/>
                <w:szCs w:val="18"/>
              </w:rPr>
            </w:pPr>
            <w:r w:rsidRPr="006025AA">
              <w:rPr>
                <w:rFonts w:ascii="Times New Roman" w:hAnsi="Times New Roman"/>
                <w:color w:val="000000"/>
                <w:sz w:val="18"/>
                <w:szCs w:val="18"/>
              </w:rPr>
              <w:t>1.391</w:t>
            </w:r>
          </w:p>
        </w:tc>
      </w:tr>
      <w:tr w:rsidR="0069641A" w:rsidRPr="000970C6" w14:paraId="12B1F12E" w14:textId="77777777" w:rsidTr="00CC446C">
        <w:trPr>
          <w:trHeight w:val="320"/>
        </w:trPr>
        <w:tc>
          <w:tcPr>
            <w:tcW w:w="857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4BABD28B" w:rsidR="0069641A" w:rsidRPr="000970C6" w:rsidRDefault="0069641A" w:rsidP="0069641A">
            <w:pPr>
              <w:jc w:val="center"/>
              <w:rPr>
                <w:rFonts w:ascii="Times New Roman" w:hAnsi="Times New Roman"/>
                <w:b/>
                <w:bCs/>
                <w:color w:val="000000"/>
                <w:sz w:val="20"/>
              </w:rPr>
            </w:pPr>
            <w:r w:rsidRPr="000970C6">
              <w:rPr>
                <w:rFonts w:ascii="Times New Roman" w:hAnsi="Times New Roman"/>
                <w:b/>
                <w:bCs/>
                <w:color w:val="000000"/>
                <w:sz w:val="18"/>
                <w:szCs w:val="18"/>
              </w:rPr>
              <w:t>3.057</w:t>
            </w:r>
          </w:p>
        </w:tc>
        <w:tc>
          <w:tcPr>
            <w:tcW w:w="720" w:type="dxa"/>
            <w:tcBorders>
              <w:top w:val="nil"/>
              <w:left w:val="nil"/>
              <w:bottom w:val="single" w:sz="8" w:space="0" w:color="auto"/>
              <w:right w:val="single" w:sz="8" w:space="0" w:color="auto"/>
            </w:tcBorders>
            <w:shd w:val="clear" w:color="auto" w:fill="auto"/>
            <w:noWrap/>
            <w:vAlign w:val="center"/>
          </w:tcPr>
          <w:p w14:paraId="47892486" w14:textId="6A71B203" w:rsidR="0069641A" w:rsidRPr="000970C6" w:rsidRDefault="0069641A" w:rsidP="0069641A">
            <w:pPr>
              <w:jc w:val="center"/>
              <w:rPr>
                <w:rFonts w:ascii="Times New Roman" w:hAnsi="Times New Roman"/>
                <w:b/>
                <w:bCs/>
                <w:color w:val="000000"/>
                <w:sz w:val="20"/>
              </w:rPr>
            </w:pPr>
            <w:r w:rsidRPr="000970C6">
              <w:rPr>
                <w:rFonts w:ascii="Times New Roman" w:hAnsi="Times New Roman"/>
                <w:b/>
                <w:bCs/>
                <w:color w:val="000000"/>
                <w:sz w:val="18"/>
                <w:szCs w:val="18"/>
              </w:rPr>
              <w:t>4.408</w:t>
            </w:r>
          </w:p>
        </w:tc>
        <w:tc>
          <w:tcPr>
            <w:tcW w:w="655" w:type="dxa"/>
            <w:tcBorders>
              <w:top w:val="nil"/>
              <w:left w:val="nil"/>
              <w:bottom w:val="single" w:sz="8" w:space="0" w:color="auto"/>
              <w:right w:val="single" w:sz="8" w:space="0" w:color="auto"/>
            </w:tcBorders>
            <w:shd w:val="clear" w:color="auto" w:fill="auto"/>
            <w:noWrap/>
            <w:vAlign w:val="center"/>
          </w:tcPr>
          <w:p w14:paraId="734B0A3C" w14:textId="48BFCE24" w:rsidR="0069641A" w:rsidRPr="006E7222" w:rsidRDefault="0069641A" w:rsidP="0069641A">
            <w:pPr>
              <w:jc w:val="center"/>
              <w:rPr>
                <w:rFonts w:ascii="Times New Roman" w:hAnsi="Times New Roman"/>
                <w:b/>
                <w:bCs/>
                <w:color w:val="000000"/>
                <w:sz w:val="18"/>
                <w:szCs w:val="18"/>
              </w:rPr>
            </w:pPr>
            <w:r w:rsidRPr="006E7222">
              <w:rPr>
                <w:rFonts w:ascii="Times New Roman" w:hAnsi="Times New Roman"/>
                <w:b/>
                <w:bCs/>
                <w:color w:val="000000"/>
                <w:sz w:val="18"/>
                <w:szCs w:val="18"/>
              </w:rPr>
              <w:t>6.</w:t>
            </w:r>
            <w:r w:rsidR="007340B6" w:rsidRPr="006E7222">
              <w:rPr>
                <w:rFonts w:ascii="Times New Roman" w:hAnsi="Times New Roman"/>
                <w:b/>
                <w:bCs/>
                <w:color w:val="000000"/>
                <w:sz w:val="18"/>
                <w:szCs w:val="18"/>
              </w:rPr>
              <w:t>599</w:t>
            </w:r>
          </w:p>
        </w:tc>
        <w:tc>
          <w:tcPr>
            <w:tcW w:w="720" w:type="dxa"/>
            <w:tcBorders>
              <w:top w:val="nil"/>
              <w:left w:val="nil"/>
              <w:bottom w:val="single" w:sz="8" w:space="0" w:color="auto"/>
              <w:right w:val="single" w:sz="8" w:space="0" w:color="auto"/>
            </w:tcBorders>
            <w:shd w:val="clear" w:color="auto" w:fill="auto"/>
            <w:noWrap/>
            <w:vAlign w:val="center"/>
          </w:tcPr>
          <w:p w14:paraId="20D48CAB" w14:textId="77836129" w:rsidR="0069641A" w:rsidRPr="006E7222" w:rsidRDefault="0069641A" w:rsidP="007340B6">
            <w:pPr>
              <w:rPr>
                <w:rFonts w:ascii="Times New Roman" w:hAnsi="Times New Roman"/>
                <w:b/>
                <w:bCs/>
                <w:color w:val="000000"/>
                <w:sz w:val="18"/>
                <w:szCs w:val="18"/>
              </w:rPr>
            </w:pPr>
            <w:r w:rsidRPr="000970C6">
              <w:rPr>
                <w:rFonts w:ascii="Times New Roman" w:hAnsi="Times New Roman"/>
                <w:b/>
                <w:bCs/>
                <w:color w:val="000000"/>
                <w:sz w:val="18"/>
                <w:szCs w:val="18"/>
              </w:rPr>
              <w:t>6.449</w:t>
            </w:r>
          </w:p>
        </w:tc>
        <w:tc>
          <w:tcPr>
            <w:tcW w:w="719" w:type="dxa"/>
            <w:tcBorders>
              <w:top w:val="nil"/>
              <w:left w:val="nil"/>
              <w:bottom w:val="single" w:sz="8" w:space="0" w:color="auto"/>
              <w:right w:val="single" w:sz="8" w:space="0" w:color="auto"/>
            </w:tcBorders>
            <w:shd w:val="clear" w:color="auto" w:fill="auto"/>
            <w:noWrap/>
            <w:vAlign w:val="center"/>
          </w:tcPr>
          <w:p w14:paraId="1525531E" w14:textId="787B968A" w:rsidR="0069641A" w:rsidRPr="006E7222" w:rsidRDefault="0069641A" w:rsidP="0069641A">
            <w:pPr>
              <w:jc w:val="center"/>
              <w:rPr>
                <w:rFonts w:ascii="Times New Roman" w:hAnsi="Times New Roman"/>
                <w:b/>
                <w:bCs/>
                <w:color w:val="000000"/>
                <w:sz w:val="18"/>
                <w:szCs w:val="18"/>
              </w:rPr>
            </w:pPr>
            <w:r w:rsidRPr="000970C6">
              <w:rPr>
                <w:rFonts w:ascii="Times New Roman" w:hAnsi="Times New Roman"/>
                <w:b/>
                <w:bCs/>
                <w:color w:val="000000"/>
                <w:sz w:val="18"/>
                <w:szCs w:val="18"/>
              </w:rPr>
              <w:t>3.276</w:t>
            </w:r>
          </w:p>
        </w:tc>
        <w:tc>
          <w:tcPr>
            <w:tcW w:w="1392" w:type="dxa"/>
            <w:tcBorders>
              <w:top w:val="nil"/>
              <w:left w:val="nil"/>
              <w:bottom w:val="single" w:sz="8" w:space="0" w:color="000000"/>
              <w:right w:val="single" w:sz="8" w:space="0" w:color="000000"/>
            </w:tcBorders>
            <w:shd w:val="clear" w:color="000000" w:fill="FFFFFF"/>
            <w:noWrap/>
            <w:vAlign w:val="center"/>
          </w:tcPr>
          <w:p w14:paraId="53F254F4" w14:textId="295F2F16" w:rsidR="0069641A" w:rsidRPr="006E7222" w:rsidRDefault="007340B6" w:rsidP="0069641A">
            <w:pPr>
              <w:jc w:val="center"/>
              <w:rPr>
                <w:rFonts w:ascii="Times New Roman" w:hAnsi="Times New Roman"/>
                <w:b/>
                <w:bCs/>
                <w:color w:val="000000"/>
                <w:sz w:val="18"/>
                <w:szCs w:val="18"/>
              </w:rPr>
            </w:pPr>
            <w:r w:rsidRPr="006E7222">
              <w:rPr>
                <w:rFonts w:ascii="Times New Roman" w:hAnsi="Times New Roman"/>
                <w:b/>
                <w:bCs/>
                <w:color w:val="000000"/>
                <w:sz w:val="18"/>
                <w:szCs w:val="18"/>
              </w:rPr>
              <w:t>23.789</w:t>
            </w:r>
          </w:p>
        </w:tc>
      </w:tr>
    </w:tbl>
    <w:p w14:paraId="41BD038F" w14:textId="77777777" w:rsidR="003C15E2" w:rsidRPr="000970C6"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26E2110" w14:textId="77777777" w:rsidR="006254E1" w:rsidRPr="000970C6" w:rsidRDefault="006254E1"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tbl>
      <w:tblPr>
        <w:tblW w:w="10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08"/>
        <w:gridCol w:w="1252"/>
        <w:gridCol w:w="1435"/>
        <w:gridCol w:w="1302"/>
        <w:gridCol w:w="1452"/>
        <w:gridCol w:w="1252"/>
        <w:gridCol w:w="1736"/>
      </w:tblGrid>
      <w:tr w:rsidR="00B20AB4" w:rsidRPr="000970C6" w14:paraId="361D78D1" w14:textId="77777777" w:rsidTr="002E4F2D">
        <w:trPr>
          <w:trHeight w:val="322"/>
        </w:trPr>
        <w:tc>
          <w:tcPr>
            <w:tcW w:w="1908" w:type="dxa"/>
            <w:shd w:val="clear" w:color="auto" w:fill="538135" w:themeFill="accent6" w:themeFillShade="BF"/>
          </w:tcPr>
          <w:p w14:paraId="7E655AAB" w14:textId="77777777" w:rsidR="00B20AB4" w:rsidRPr="000970C6" w:rsidRDefault="00B20AB4"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Año</w:t>
            </w:r>
          </w:p>
        </w:tc>
        <w:tc>
          <w:tcPr>
            <w:tcW w:w="1252" w:type="dxa"/>
            <w:shd w:val="clear" w:color="auto" w:fill="538135" w:themeFill="accent6" w:themeFillShade="BF"/>
          </w:tcPr>
          <w:p w14:paraId="11545B9E" w14:textId="77777777" w:rsidR="00B20AB4" w:rsidRPr="000970C6" w:rsidRDefault="00B20AB4"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2020</w:t>
            </w:r>
          </w:p>
        </w:tc>
        <w:tc>
          <w:tcPr>
            <w:tcW w:w="1435" w:type="dxa"/>
            <w:shd w:val="clear" w:color="auto" w:fill="538135" w:themeFill="accent6" w:themeFillShade="BF"/>
          </w:tcPr>
          <w:p w14:paraId="6C4B7BDC" w14:textId="77777777" w:rsidR="00B20AB4" w:rsidRPr="000970C6" w:rsidRDefault="00B20AB4"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2021</w:t>
            </w:r>
          </w:p>
        </w:tc>
        <w:tc>
          <w:tcPr>
            <w:tcW w:w="1302" w:type="dxa"/>
            <w:shd w:val="clear" w:color="auto" w:fill="538135" w:themeFill="accent6" w:themeFillShade="BF"/>
          </w:tcPr>
          <w:p w14:paraId="26DBA15B" w14:textId="77777777" w:rsidR="00B20AB4" w:rsidRPr="000970C6" w:rsidRDefault="00B20AB4"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2022</w:t>
            </w:r>
          </w:p>
        </w:tc>
        <w:tc>
          <w:tcPr>
            <w:tcW w:w="1452" w:type="dxa"/>
            <w:shd w:val="clear" w:color="auto" w:fill="538135" w:themeFill="accent6" w:themeFillShade="BF"/>
          </w:tcPr>
          <w:p w14:paraId="52C9F267" w14:textId="77777777" w:rsidR="00B20AB4" w:rsidRPr="000970C6" w:rsidRDefault="00B20AB4"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2023</w:t>
            </w:r>
          </w:p>
        </w:tc>
        <w:tc>
          <w:tcPr>
            <w:tcW w:w="1252" w:type="dxa"/>
            <w:shd w:val="clear" w:color="auto" w:fill="538135" w:themeFill="accent6" w:themeFillShade="BF"/>
          </w:tcPr>
          <w:p w14:paraId="28654B29" w14:textId="77777777" w:rsidR="00B20AB4" w:rsidRPr="000970C6" w:rsidRDefault="00B20AB4"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2024</w:t>
            </w:r>
          </w:p>
        </w:tc>
        <w:tc>
          <w:tcPr>
            <w:tcW w:w="1736" w:type="dxa"/>
            <w:shd w:val="clear" w:color="auto" w:fill="538135" w:themeFill="accent6" w:themeFillShade="BF"/>
          </w:tcPr>
          <w:p w14:paraId="51013365" w14:textId="77777777" w:rsidR="00B20AB4" w:rsidRPr="000970C6" w:rsidRDefault="00B20AB4"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Total</w:t>
            </w:r>
          </w:p>
        </w:tc>
      </w:tr>
      <w:tr w:rsidR="00B20AB4" w:rsidRPr="000970C6" w14:paraId="623F49C1" w14:textId="77777777" w:rsidTr="002E4F2D">
        <w:trPr>
          <w:trHeight w:val="322"/>
        </w:trPr>
        <w:tc>
          <w:tcPr>
            <w:tcW w:w="1908" w:type="dxa"/>
          </w:tcPr>
          <w:p w14:paraId="23B0BC93" w14:textId="77777777" w:rsidR="00B20AB4" w:rsidRPr="000970C6" w:rsidRDefault="00B20AB4"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52" w:type="dxa"/>
          </w:tcPr>
          <w:p w14:paraId="4E3F144A" w14:textId="232253FF" w:rsidR="00B20AB4" w:rsidRPr="000970C6" w:rsidRDefault="002E4F2D" w:rsidP="0063580B">
            <w:pPr>
              <w:jc w:val="center"/>
              <w:rPr>
                <w:rFonts w:ascii="Times New Roman" w:hAnsi="Times New Roman"/>
                <w:color w:val="000000"/>
                <w:sz w:val="18"/>
                <w:szCs w:val="18"/>
              </w:rPr>
            </w:pPr>
            <w:r w:rsidRPr="000970C6">
              <w:rPr>
                <w:rFonts w:ascii="Times New Roman" w:hAnsi="Times New Roman"/>
                <w:sz w:val="18"/>
                <w:szCs w:val="18"/>
              </w:rPr>
              <w:t>10</w:t>
            </w:r>
            <w:r w:rsidR="00B20AB4" w:rsidRPr="000970C6">
              <w:rPr>
                <w:rFonts w:ascii="Times New Roman" w:hAnsi="Times New Roman"/>
                <w:color w:val="000000"/>
                <w:sz w:val="18"/>
                <w:szCs w:val="18"/>
              </w:rPr>
              <w:t>%</w:t>
            </w:r>
          </w:p>
        </w:tc>
        <w:tc>
          <w:tcPr>
            <w:tcW w:w="1435" w:type="dxa"/>
          </w:tcPr>
          <w:p w14:paraId="64FA4042" w14:textId="77777777" w:rsidR="00B20AB4" w:rsidRPr="000970C6" w:rsidRDefault="00B20AB4" w:rsidP="0063580B">
            <w:pPr>
              <w:jc w:val="center"/>
              <w:rPr>
                <w:rFonts w:ascii="Times New Roman" w:hAnsi="Times New Roman"/>
                <w:color w:val="000000"/>
                <w:sz w:val="18"/>
                <w:szCs w:val="18"/>
              </w:rPr>
            </w:pPr>
            <w:r w:rsidRPr="000970C6">
              <w:rPr>
                <w:rFonts w:ascii="Times New Roman" w:hAnsi="Times New Roman"/>
                <w:color w:val="000000"/>
                <w:sz w:val="18"/>
                <w:szCs w:val="18"/>
              </w:rPr>
              <w:t>19,4%</w:t>
            </w:r>
          </w:p>
        </w:tc>
        <w:tc>
          <w:tcPr>
            <w:tcW w:w="1302" w:type="dxa"/>
          </w:tcPr>
          <w:p w14:paraId="6F801AF6" w14:textId="69E764C5" w:rsidR="00B20AB4" w:rsidRPr="000970C6" w:rsidRDefault="002E4F2D" w:rsidP="0063580B">
            <w:pPr>
              <w:jc w:val="center"/>
              <w:rPr>
                <w:rFonts w:ascii="Times New Roman" w:hAnsi="Times New Roman"/>
                <w:color w:val="000000"/>
                <w:sz w:val="18"/>
                <w:szCs w:val="18"/>
              </w:rPr>
            </w:pPr>
            <w:r w:rsidRPr="000970C6">
              <w:rPr>
                <w:rFonts w:ascii="Times New Roman" w:hAnsi="Times New Roman"/>
                <w:color w:val="000000"/>
                <w:sz w:val="18"/>
                <w:szCs w:val="18"/>
              </w:rPr>
              <w:t>30,3</w:t>
            </w:r>
            <w:r w:rsidR="00B20AB4" w:rsidRPr="000970C6">
              <w:rPr>
                <w:rFonts w:ascii="Times New Roman" w:hAnsi="Times New Roman"/>
                <w:color w:val="000000"/>
                <w:sz w:val="18"/>
                <w:szCs w:val="18"/>
              </w:rPr>
              <w:t>%</w:t>
            </w:r>
          </w:p>
        </w:tc>
        <w:tc>
          <w:tcPr>
            <w:tcW w:w="1452" w:type="dxa"/>
          </w:tcPr>
          <w:p w14:paraId="20973A4B" w14:textId="77777777" w:rsidR="00B20AB4" w:rsidRPr="000970C6" w:rsidRDefault="00B20AB4" w:rsidP="0063580B">
            <w:pPr>
              <w:jc w:val="center"/>
              <w:rPr>
                <w:rFonts w:ascii="Times New Roman" w:hAnsi="Times New Roman"/>
                <w:color w:val="000000"/>
                <w:sz w:val="18"/>
                <w:szCs w:val="18"/>
              </w:rPr>
            </w:pPr>
            <w:r w:rsidRPr="000970C6">
              <w:rPr>
                <w:rFonts w:ascii="Times New Roman" w:hAnsi="Times New Roman"/>
                <w:color w:val="000000"/>
                <w:sz w:val="18"/>
                <w:szCs w:val="18"/>
              </w:rPr>
              <w:t>31%</w:t>
            </w:r>
          </w:p>
        </w:tc>
        <w:tc>
          <w:tcPr>
            <w:tcW w:w="1252" w:type="dxa"/>
          </w:tcPr>
          <w:p w14:paraId="64A40A83" w14:textId="77777777" w:rsidR="00B20AB4" w:rsidRPr="000970C6" w:rsidRDefault="00B20AB4" w:rsidP="0063580B">
            <w:pPr>
              <w:jc w:val="center"/>
              <w:rPr>
                <w:rFonts w:ascii="Times New Roman" w:hAnsi="Times New Roman"/>
                <w:color w:val="000000"/>
                <w:sz w:val="18"/>
                <w:szCs w:val="18"/>
              </w:rPr>
            </w:pPr>
            <w:r w:rsidRPr="000970C6">
              <w:rPr>
                <w:rFonts w:ascii="Times New Roman" w:hAnsi="Times New Roman"/>
                <w:sz w:val="18"/>
                <w:szCs w:val="18"/>
              </w:rPr>
              <w:t>9,3</w:t>
            </w:r>
            <w:r w:rsidRPr="000970C6">
              <w:rPr>
                <w:rFonts w:ascii="Times New Roman" w:hAnsi="Times New Roman"/>
                <w:color w:val="000000"/>
                <w:sz w:val="18"/>
                <w:szCs w:val="18"/>
              </w:rPr>
              <w:t>%</w:t>
            </w:r>
          </w:p>
        </w:tc>
        <w:tc>
          <w:tcPr>
            <w:tcW w:w="1736" w:type="dxa"/>
          </w:tcPr>
          <w:p w14:paraId="0434376F" w14:textId="77777777" w:rsidR="00B20AB4" w:rsidRPr="000970C6" w:rsidRDefault="00B20AB4"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2E4F2D" w:rsidRPr="000970C6" w14:paraId="1C322C5B" w14:textId="77777777" w:rsidTr="002E4F2D">
        <w:trPr>
          <w:trHeight w:val="322"/>
        </w:trPr>
        <w:tc>
          <w:tcPr>
            <w:tcW w:w="1908" w:type="dxa"/>
          </w:tcPr>
          <w:p w14:paraId="30FD664D" w14:textId="77777777" w:rsidR="002E4F2D" w:rsidRPr="000970C6" w:rsidRDefault="002E4F2D" w:rsidP="002E4F2D">
            <w:pPr>
              <w:jc w:val="center"/>
              <w:rPr>
                <w:rFonts w:ascii="Times New Roman" w:hAnsi="Times New Roman"/>
                <w:color w:val="000000"/>
                <w:sz w:val="18"/>
                <w:szCs w:val="18"/>
              </w:rPr>
            </w:pPr>
            <w:r w:rsidRPr="000970C6">
              <w:rPr>
                <w:rFonts w:ascii="Times New Roman" w:hAnsi="Times New Roman"/>
                <w:color w:val="000000"/>
                <w:sz w:val="18"/>
                <w:szCs w:val="18"/>
              </w:rPr>
              <w:t>Disposición</w:t>
            </w:r>
          </w:p>
        </w:tc>
        <w:tc>
          <w:tcPr>
            <w:tcW w:w="1252" w:type="dxa"/>
          </w:tcPr>
          <w:p w14:paraId="044A751D" w14:textId="4BF23C45" w:rsidR="002E4F2D" w:rsidRPr="000970C6" w:rsidRDefault="002E4F2D" w:rsidP="002E4F2D">
            <w:pPr>
              <w:jc w:val="center"/>
              <w:rPr>
                <w:rFonts w:ascii="Times New Roman" w:hAnsi="Times New Roman"/>
                <w:sz w:val="18"/>
                <w:szCs w:val="18"/>
              </w:rPr>
            </w:pPr>
            <w:r w:rsidRPr="000970C6">
              <w:rPr>
                <w:rFonts w:ascii="Times New Roman" w:hAnsi="Times New Roman"/>
                <w:sz w:val="18"/>
                <w:szCs w:val="18"/>
              </w:rPr>
              <w:t xml:space="preserve"> 4.365.906,53   </w:t>
            </w:r>
          </w:p>
        </w:tc>
        <w:tc>
          <w:tcPr>
            <w:tcW w:w="1435" w:type="dxa"/>
          </w:tcPr>
          <w:p w14:paraId="377B848B" w14:textId="77777777" w:rsidR="002E4F2D" w:rsidRPr="000970C6" w:rsidRDefault="002E4F2D" w:rsidP="002E4F2D">
            <w:pPr>
              <w:jc w:val="center"/>
              <w:rPr>
                <w:rFonts w:ascii="Times New Roman" w:hAnsi="Times New Roman"/>
                <w:color w:val="000000"/>
                <w:sz w:val="18"/>
                <w:szCs w:val="18"/>
              </w:rPr>
            </w:pPr>
            <w:r w:rsidRPr="000970C6">
              <w:rPr>
                <w:rFonts w:ascii="Times New Roman" w:hAnsi="Times New Roman"/>
                <w:sz w:val="18"/>
                <w:szCs w:val="18"/>
              </w:rPr>
              <w:t>8.400.000</w:t>
            </w:r>
          </w:p>
        </w:tc>
        <w:tc>
          <w:tcPr>
            <w:tcW w:w="1302" w:type="dxa"/>
          </w:tcPr>
          <w:p w14:paraId="1898AC61" w14:textId="497554EE" w:rsidR="002E4F2D" w:rsidRPr="000970C6" w:rsidRDefault="002E4F2D" w:rsidP="002E4F2D">
            <w:pPr>
              <w:jc w:val="center"/>
              <w:rPr>
                <w:rFonts w:ascii="Times New Roman" w:hAnsi="Times New Roman"/>
                <w:sz w:val="18"/>
                <w:szCs w:val="18"/>
              </w:rPr>
            </w:pPr>
            <w:r w:rsidRPr="000970C6">
              <w:rPr>
                <w:rFonts w:ascii="Times New Roman" w:hAnsi="Times New Roman"/>
                <w:sz w:val="18"/>
                <w:szCs w:val="18"/>
              </w:rPr>
              <w:t xml:space="preserve"> 12.934.093,47   </w:t>
            </w:r>
          </w:p>
        </w:tc>
        <w:tc>
          <w:tcPr>
            <w:tcW w:w="1452" w:type="dxa"/>
          </w:tcPr>
          <w:p w14:paraId="3419BD96" w14:textId="77777777" w:rsidR="002E4F2D" w:rsidRPr="000970C6" w:rsidRDefault="002E4F2D" w:rsidP="002E4F2D">
            <w:pPr>
              <w:jc w:val="center"/>
              <w:rPr>
                <w:rFonts w:ascii="Times New Roman" w:hAnsi="Times New Roman"/>
                <w:sz w:val="18"/>
                <w:szCs w:val="18"/>
              </w:rPr>
            </w:pPr>
            <w:r w:rsidRPr="000970C6">
              <w:rPr>
                <w:rFonts w:ascii="Times New Roman" w:hAnsi="Times New Roman"/>
                <w:sz w:val="18"/>
                <w:szCs w:val="18"/>
              </w:rPr>
              <w:t>13.050.000</w:t>
            </w:r>
          </w:p>
        </w:tc>
        <w:tc>
          <w:tcPr>
            <w:tcW w:w="1252" w:type="dxa"/>
          </w:tcPr>
          <w:p w14:paraId="5A8AEDBF" w14:textId="77777777" w:rsidR="002E4F2D" w:rsidRPr="000970C6" w:rsidRDefault="002E4F2D" w:rsidP="002E4F2D">
            <w:pPr>
              <w:jc w:val="center"/>
              <w:rPr>
                <w:rFonts w:ascii="Times New Roman" w:hAnsi="Times New Roman"/>
                <w:sz w:val="18"/>
                <w:szCs w:val="18"/>
              </w:rPr>
            </w:pPr>
            <w:r w:rsidRPr="000970C6">
              <w:rPr>
                <w:rFonts w:ascii="Times New Roman" w:hAnsi="Times New Roman"/>
                <w:sz w:val="18"/>
                <w:szCs w:val="18"/>
              </w:rPr>
              <w:t>4.250.000</w:t>
            </w:r>
          </w:p>
        </w:tc>
        <w:tc>
          <w:tcPr>
            <w:tcW w:w="1736" w:type="dxa"/>
          </w:tcPr>
          <w:p w14:paraId="1ECF9274" w14:textId="77777777" w:rsidR="002E4F2D" w:rsidRPr="000970C6" w:rsidRDefault="002E4F2D" w:rsidP="002E4F2D">
            <w:pPr>
              <w:jc w:val="center"/>
              <w:rPr>
                <w:rFonts w:ascii="Times New Roman" w:hAnsi="Times New Roman"/>
                <w:color w:val="000000"/>
                <w:sz w:val="18"/>
                <w:szCs w:val="18"/>
              </w:rPr>
            </w:pPr>
            <w:r w:rsidRPr="000970C6">
              <w:rPr>
                <w:rFonts w:ascii="Times New Roman" w:hAnsi="Times New Roman"/>
                <w:color w:val="000000"/>
                <w:sz w:val="18"/>
                <w:szCs w:val="18"/>
              </w:rPr>
              <w:t>43.000.0000</w:t>
            </w:r>
          </w:p>
        </w:tc>
      </w:tr>
      <w:tr w:rsidR="002E4F2D" w:rsidRPr="000970C6" w14:paraId="41DF704B" w14:textId="77777777" w:rsidTr="002E4F2D">
        <w:trPr>
          <w:trHeight w:val="322"/>
        </w:trPr>
        <w:tc>
          <w:tcPr>
            <w:tcW w:w="1908" w:type="dxa"/>
          </w:tcPr>
          <w:p w14:paraId="4BDC6C16" w14:textId="77777777" w:rsidR="002E4F2D" w:rsidRPr="000970C6" w:rsidRDefault="002E4F2D" w:rsidP="002E4F2D">
            <w:pPr>
              <w:jc w:val="center"/>
              <w:rPr>
                <w:rFonts w:ascii="Times New Roman" w:hAnsi="Times New Roman"/>
                <w:color w:val="000000"/>
                <w:sz w:val="18"/>
                <w:szCs w:val="18"/>
              </w:rPr>
            </w:pPr>
            <w:r w:rsidRPr="000970C6">
              <w:rPr>
                <w:rFonts w:ascii="Times New Roman" w:hAnsi="Times New Roman"/>
                <w:color w:val="000000"/>
                <w:sz w:val="18"/>
                <w:szCs w:val="18"/>
              </w:rPr>
              <w:t>Aprovechamiento</w:t>
            </w:r>
          </w:p>
        </w:tc>
        <w:tc>
          <w:tcPr>
            <w:tcW w:w="1252" w:type="dxa"/>
          </w:tcPr>
          <w:p w14:paraId="622B5757" w14:textId="211EEC19" w:rsidR="002E4F2D" w:rsidRPr="000970C6" w:rsidRDefault="002E4F2D" w:rsidP="002E4F2D">
            <w:pPr>
              <w:jc w:val="center"/>
              <w:rPr>
                <w:rFonts w:ascii="Times New Roman" w:hAnsi="Times New Roman"/>
                <w:sz w:val="18"/>
                <w:szCs w:val="18"/>
              </w:rPr>
            </w:pPr>
            <w:r w:rsidRPr="000970C6">
              <w:rPr>
                <w:rFonts w:ascii="Times New Roman" w:hAnsi="Times New Roman"/>
                <w:sz w:val="18"/>
                <w:szCs w:val="18"/>
              </w:rPr>
              <w:t xml:space="preserve"> 1.019.665,43   </w:t>
            </w:r>
          </w:p>
        </w:tc>
        <w:tc>
          <w:tcPr>
            <w:tcW w:w="1435" w:type="dxa"/>
          </w:tcPr>
          <w:p w14:paraId="33C28C28" w14:textId="77777777" w:rsidR="002E4F2D" w:rsidRPr="000970C6" w:rsidRDefault="002E4F2D" w:rsidP="002E4F2D">
            <w:pPr>
              <w:jc w:val="left"/>
              <w:rPr>
                <w:rFonts w:ascii="Times New Roman" w:hAnsi="Times New Roman"/>
                <w:color w:val="000000"/>
                <w:sz w:val="18"/>
                <w:szCs w:val="18"/>
              </w:rPr>
            </w:pPr>
            <w:r w:rsidRPr="000970C6">
              <w:rPr>
                <w:rFonts w:ascii="Times New Roman" w:hAnsi="Times New Roman"/>
                <w:sz w:val="18"/>
                <w:szCs w:val="18"/>
              </w:rPr>
              <w:t xml:space="preserve">    2.100.000</w:t>
            </w:r>
          </w:p>
        </w:tc>
        <w:tc>
          <w:tcPr>
            <w:tcW w:w="1302" w:type="dxa"/>
          </w:tcPr>
          <w:p w14:paraId="4987B56B" w14:textId="26622FEF" w:rsidR="002E4F2D" w:rsidRPr="000970C6" w:rsidRDefault="002E4F2D" w:rsidP="002E4F2D">
            <w:pPr>
              <w:jc w:val="center"/>
              <w:rPr>
                <w:rFonts w:ascii="Times New Roman" w:hAnsi="Times New Roman"/>
                <w:sz w:val="18"/>
                <w:szCs w:val="18"/>
              </w:rPr>
            </w:pPr>
            <w:r w:rsidRPr="000970C6">
              <w:rPr>
                <w:rFonts w:ascii="Times New Roman" w:hAnsi="Times New Roman"/>
                <w:sz w:val="18"/>
                <w:szCs w:val="18"/>
              </w:rPr>
              <w:t xml:space="preserve"> 3.430.334,57   </w:t>
            </w:r>
          </w:p>
        </w:tc>
        <w:tc>
          <w:tcPr>
            <w:tcW w:w="1452" w:type="dxa"/>
          </w:tcPr>
          <w:p w14:paraId="7647B05F" w14:textId="77777777" w:rsidR="002E4F2D" w:rsidRPr="000970C6" w:rsidRDefault="002E4F2D" w:rsidP="002E4F2D">
            <w:pPr>
              <w:jc w:val="center"/>
              <w:rPr>
                <w:rFonts w:ascii="Times New Roman" w:hAnsi="Times New Roman"/>
                <w:sz w:val="18"/>
                <w:szCs w:val="18"/>
              </w:rPr>
            </w:pPr>
            <w:r w:rsidRPr="000970C6">
              <w:rPr>
                <w:rFonts w:ascii="Times New Roman" w:hAnsi="Times New Roman"/>
                <w:sz w:val="18"/>
                <w:szCs w:val="18"/>
              </w:rPr>
              <w:t>3.700.000</w:t>
            </w:r>
          </w:p>
        </w:tc>
        <w:tc>
          <w:tcPr>
            <w:tcW w:w="1252" w:type="dxa"/>
          </w:tcPr>
          <w:p w14:paraId="374618EF" w14:textId="77777777" w:rsidR="002E4F2D" w:rsidRPr="000970C6" w:rsidRDefault="002E4F2D" w:rsidP="002E4F2D">
            <w:pPr>
              <w:jc w:val="center"/>
              <w:rPr>
                <w:rFonts w:ascii="Times New Roman" w:hAnsi="Times New Roman"/>
                <w:sz w:val="18"/>
                <w:szCs w:val="18"/>
              </w:rPr>
            </w:pPr>
            <w:r w:rsidRPr="000970C6">
              <w:rPr>
                <w:rFonts w:ascii="Times New Roman" w:hAnsi="Times New Roman"/>
                <w:sz w:val="18"/>
                <w:szCs w:val="18"/>
              </w:rPr>
              <w:t>750.000</w:t>
            </w:r>
          </w:p>
        </w:tc>
        <w:tc>
          <w:tcPr>
            <w:tcW w:w="1736" w:type="dxa"/>
          </w:tcPr>
          <w:p w14:paraId="17375C5F" w14:textId="77777777" w:rsidR="002E4F2D" w:rsidRPr="000970C6" w:rsidRDefault="002E4F2D" w:rsidP="002E4F2D">
            <w:pPr>
              <w:jc w:val="center"/>
              <w:rPr>
                <w:rFonts w:ascii="Times New Roman" w:hAnsi="Times New Roman"/>
                <w:color w:val="000000"/>
                <w:sz w:val="18"/>
                <w:szCs w:val="18"/>
              </w:rPr>
            </w:pPr>
            <w:r w:rsidRPr="000970C6">
              <w:rPr>
                <w:rFonts w:ascii="Times New Roman" w:hAnsi="Times New Roman"/>
                <w:color w:val="000000"/>
                <w:sz w:val="18"/>
                <w:szCs w:val="18"/>
              </w:rPr>
              <w:t>11.000.000</w:t>
            </w:r>
          </w:p>
        </w:tc>
      </w:tr>
      <w:tr w:rsidR="00B20AB4" w:rsidRPr="000970C6" w14:paraId="3B788236" w14:textId="77777777" w:rsidTr="002E4F2D">
        <w:trPr>
          <w:trHeight w:val="322"/>
        </w:trPr>
        <w:tc>
          <w:tcPr>
            <w:tcW w:w="1908" w:type="dxa"/>
          </w:tcPr>
          <w:p w14:paraId="33E3C789" w14:textId="77777777" w:rsidR="00B20AB4" w:rsidRPr="000970C6" w:rsidRDefault="00B20AB4" w:rsidP="0063580B">
            <w:pPr>
              <w:jc w:val="center"/>
              <w:rPr>
                <w:rFonts w:ascii="Times New Roman" w:hAnsi="Times New Roman"/>
                <w:b/>
                <w:color w:val="000000"/>
                <w:sz w:val="18"/>
                <w:szCs w:val="18"/>
              </w:rPr>
            </w:pPr>
            <w:r w:rsidRPr="000970C6">
              <w:rPr>
                <w:rFonts w:ascii="Times New Roman" w:hAnsi="Times New Roman"/>
                <w:b/>
                <w:color w:val="000000"/>
                <w:sz w:val="18"/>
                <w:szCs w:val="18"/>
              </w:rPr>
              <w:t>Total</w:t>
            </w:r>
          </w:p>
        </w:tc>
        <w:tc>
          <w:tcPr>
            <w:tcW w:w="1252" w:type="dxa"/>
          </w:tcPr>
          <w:p w14:paraId="446AA7E3" w14:textId="30E95DCF" w:rsidR="00B20AB4" w:rsidRPr="000970C6" w:rsidRDefault="002E4F2D" w:rsidP="0063580B">
            <w:pPr>
              <w:jc w:val="center"/>
              <w:rPr>
                <w:rFonts w:ascii="Times New Roman" w:hAnsi="Times New Roman"/>
                <w:color w:val="000000"/>
                <w:sz w:val="18"/>
                <w:szCs w:val="18"/>
              </w:rPr>
            </w:pPr>
            <w:r w:rsidRPr="000970C6">
              <w:rPr>
                <w:rFonts w:ascii="Times New Roman" w:hAnsi="Times New Roman"/>
                <w:color w:val="000000"/>
                <w:sz w:val="18"/>
                <w:szCs w:val="18"/>
              </w:rPr>
              <w:t xml:space="preserve">5.385.571,96   </w:t>
            </w:r>
          </w:p>
        </w:tc>
        <w:tc>
          <w:tcPr>
            <w:tcW w:w="1435" w:type="dxa"/>
          </w:tcPr>
          <w:p w14:paraId="4AB7967E" w14:textId="77777777" w:rsidR="00B20AB4" w:rsidRPr="000970C6" w:rsidRDefault="00B20AB4" w:rsidP="0063580B">
            <w:pPr>
              <w:jc w:val="center"/>
              <w:rPr>
                <w:rFonts w:ascii="Times New Roman" w:hAnsi="Times New Roman"/>
                <w:color w:val="000000"/>
                <w:sz w:val="18"/>
                <w:szCs w:val="18"/>
              </w:rPr>
            </w:pPr>
            <w:r w:rsidRPr="000970C6">
              <w:rPr>
                <w:rFonts w:ascii="Times New Roman" w:hAnsi="Times New Roman"/>
                <w:color w:val="000000"/>
                <w:sz w:val="18"/>
                <w:szCs w:val="18"/>
              </w:rPr>
              <w:t>1</w:t>
            </w:r>
            <w:r w:rsidRPr="000970C6">
              <w:rPr>
                <w:rFonts w:ascii="Times New Roman" w:hAnsi="Times New Roman"/>
                <w:sz w:val="18"/>
                <w:szCs w:val="18"/>
              </w:rPr>
              <w:t>0.500.</w:t>
            </w:r>
            <w:r w:rsidRPr="000970C6">
              <w:rPr>
                <w:rFonts w:ascii="Times New Roman" w:hAnsi="Times New Roman"/>
                <w:color w:val="000000"/>
                <w:sz w:val="18"/>
                <w:szCs w:val="18"/>
              </w:rPr>
              <w:t>000</w:t>
            </w:r>
          </w:p>
        </w:tc>
        <w:tc>
          <w:tcPr>
            <w:tcW w:w="1302" w:type="dxa"/>
          </w:tcPr>
          <w:p w14:paraId="00153040" w14:textId="344EEDE5" w:rsidR="00B20AB4" w:rsidRPr="000970C6" w:rsidRDefault="002E4F2D" w:rsidP="002E4F2D">
            <w:pPr>
              <w:jc w:val="center"/>
              <w:rPr>
                <w:rFonts w:ascii="Times New Roman" w:hAnsi="Times New Roman"/>
                <w:color w:val="000000"/>
                <w:sz w:val="18"/>
                <w:szCs w:val="18"/>
              </w:rPr>
            </w:pPr>
            <w:r w:rsidRPr="000970C6">
              <w:rPr>
                <w:rFonts w:ascii="Times New Roman" w:hAnsi="Times New Roman"/>
                <w:color w:val="000000"/>
                <w:sz w:val="18"/>
                <w:szCs w:val="18"/>
              </w:rPr>
              <w:t xml:space="preserve">16.364.428,04   </w:t>
            </w:r>
          </w:p>
        </w:tc>
        <w:tc>
          <w:tcPr>
            <w:tcW w:w="1452" w:type="dxa"/>
          </w:tcPr>
          <w:p w14:paraId="47E8BDDF" w14:textId="77777777" w:rsidR="00B20AB4" w:rsidRPr="000970C6" w:rsidRDefault="00B20AB4" w:rsidP="0063580B">
            <w:pPr>
              <w:jc w:val="center"/>
              <w:rPr>
                <w:rFonts w:ascii="Times New Roman" w:hAnsi="Times New Roman"/>
                <w:sz w:val="18"/>
                <w:szCs w:val="18"/>
              </w:rPr>
            </w:pPr>
            <w:r w:rsidRPr="000970C6">
              <w:rPr>
                <w:rFonts w:ascii="Times New Roman" w:hAnsi="Times New Roman"/>
                <w:sz w:val="18"/>
                <w:szCs w:val="18"/>
              </w:rPr>
              <w:t>16.750.000</w:t>
            </w:r>
          </w:p>
        </w:tc>
        <w:tc>
          <w:tcPr>
            <w:tcW w:w="1252" w:type="dxa"/>
          </w:tcPr>
          <w:p w14:paraId="46C8FDD0" w14:textId="77777777" w:rsidR="00B20AB4" w:rsidRPr="000970C6" w:rsidRDefault="00B20AB4" w:rsidP="0063580B">
            <w:pPr>
              <w:jc w:val="center"/>
              <w:rPr>
                <w:rFonts w:ascii="Times New Roman" w:hAnsi="Times New Roman"/>
                <w:sz w:val="18"/>
                <w:szCs w:val="18"/>
              </w:rPr>
            </w:pPr>
            <w:r w:rsidRPr="000970C6">
              <w:rPr>
                <w:rFonts w:ascii="Times New Roman" w:hAnsi="Times New Roman"/>
                <w:sz w:val="18"/>
                <w:szCs w:val="18"/>
              </w:rPr>
              <w:t>5.000.000</w:t>
            </w:r>
          </w:p>
        </w:tc>
        <w:tc>
          <w:tcPr>
            <w:tcW w:w="1736" w:type="dxa"/>
          </w:tcPr>
          <w:p w14:paraId="27BDE7F6" w14:textId="77777777" w:rsidR="00B20AB4" w:rsidRPr="000970C6" w:rsidRDefault="00B20AB4" w:rsidP="0063580B">
            <w:pPr>
              <w:jc w:val="center"/>
              <w:rPr>
                <w:rFonts w:ascii="Times New Roman" w:hAnsi="Times New Roman"/>
                <w:color w:val="000000"/>
                <w:sz w:val="18"/>
                <w:szCs w:val="18"/>
              </w:rPr>
            </w:pPr>
            <w:r w:rsidRPr="000970C6">
              <w:rPr>
                <w:rFonts w:ascii="Times New Roman" w:hAnsi="Times New Roman"/>
                <w:color w:val="000000"/>
                <w:sz w:val="18"/>
                <w:szCs w:val="18"/>
              </w:rPr>
              <w:t>54.000.000</w:t>
            </w:r>
          </w:p>
        </w:tc>
      </w:tr>
    </w:tbl>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69105E">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lastRenderedPageBreak/>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75"/>
        <w:gridCol w:w="600"/>
        <w:gridCol w:w="600"/>
        <w:gridCol w:w="600"/>
        <w:gridCol w:w="600"/>
        <w:gridCol w:w="600"/>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554EB9" w:rsidRPr="000970C6" w14:paraId="55A7EBD0" w14:textId="77777777" w:rsidTr="00780BBA">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554EB9" w:rsidRPr="000970C6" w:rsidRDefault="00554EB9" w:rsidP="00554EB9">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A713041" w14:textId="77777777" w:rsidR="00554EB9" w:rsidRPr="006E7222" w:rsidRDefault="00554EB9" w:rsidP="00554EB9">
            <w:pPr>
              <w:rPr>
                <w:rFonts w:ascii="Times New Roman" w:hAnsi="Times New Roman"/>
                <w:sz w:val="18"/>
                <w:szCs w:val="18"/>
              </w:rPr>
            </w:pPr>
            <w:r w:rsidRPr="006E7222">
              <w:rPr>
                <w:rFonts w:ascii="Times New Roman" w:hAnsi="Times New Roman"/>
                <w:color w:val="000000"/>
                <w:sz w:val="18"/>
                <w:szCs w:val="18"/>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54E909"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3.782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1773F6B6"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5.896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F81B59"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3DE58C"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9BF8E3" w14:textId="5AFC2E8B"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20.735</w:t>
            </w:r>
          </w:p>
        </w:tc>
      </w:tr>
      <w:tr w:rsidR="00554EB9" w:rsidRPr="000970C6" w14:paraId="44CECFC8" w14:textId="77777777" w:rsidTr="00780BBA">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554EB9" w:rsidRPr="000970C6" w:rsidRDefault="00554EB9" w:rsidP="00554EB9">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3C9D6D"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701EBD"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79600758"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415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D3AC51"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86603D"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26E292" w14:textId="6778F965"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1.663</w:t>
            </w:r>
          </w:p>
        </w:tc>
      </w:tr>
      <w:tr w:rsidR="00554EB9" w:rsidRPr="000970C6" w14:paraId="004873AE" w14:textId="77777777" w:rsidTr="00780BBA">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554EB9" w:rsidRPr="000970C6" w:rsidRDefault="00554EB9" w:rsidP="00554EB9">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8EADF7"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5B4DE34"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3ECC1563" w:rsidR="00554EB9" w:rsidRPr="006E7222" w:rsidRDefault="00554EB9" w:rsidP="00554EB9">
            <w:pPr>
              <w:jc w:val="center"/>
              <w:rPr>
                <w:rFonts w:ascii="Times New Roman" w:hAnsi="Times New Roman"/>
                <w:color w:val="000000"/>
                <w:sz w:val="18"/>
                <w:szCs w:val="18"/>
              </w:rPr>
            </w:pPr>
            <w:r w:rsidRPr="006E7222">
              <w:rPr>
                <w:rFonts w:ascii="Times New Roman" w:hAnsi="Times New Roman"/>
                <w:sz w:val="16"/>
                <w:szCs w:val="16"/>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F07FAC"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5E97B8"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EF2417" w14:textId="7113F99C"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1.391</w:t>
            </w:r>
          </w:p>
        </w:tc>
      </w:tr>
      <w:tr w:rsidR="00554EB9" w:rsidRPr="000970C6" w14:paraId="7F8D483F" w14:textId="77777777" w:rsidTr="00780BBA">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554EB9" w:rsidRPr="000970C6" w:rsidRDefault="00554EB9" w:rsidP="00554EB9">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77777777" w:rsidR="00554EB9" w:rsidRPr="006E7222" w:rsidRDefault="00554EB9" w:rsidP="00554EB9">
            <w:pPr>
              <w:jc w:val="center"/>
              <w:rPr>
                <w:rFonts w:ascii="Times New Roman" w:hAnsi="Times New Roman"/>
                <w:b/>
                <w:bCs/>
                <w:sz w:val="18"/>
                <w:szCs w:val="18"/>
              </w:rPr>
            </w:pPr>
            <w:r w:rsidRPr="006E7222">
              <w:rPr>
                <w:rFonts w:ascii="Times New Roman" w:hAnsi="Times New Roman"/>
                <w:b/>
                <w:bCs/>
                <w:color w:val="000000"/>
                <w:sz w:val="18"/>
                <w:szCs w:val="18"/>
              </w:rPr>
              <w:t>3.057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D75AFC1" w14:textId="77777777" w:rsidR="00554EB9" w:rsidRPr="006E7222" w:rsidRDefault="00554EB9" w:rsidP="00554EB9">
            <w:pPr>
              <w:jc w:val="center"/>
              <w:rPr>
                <w:rFonts w:ascii="Times New Roman" w:hAnsi="Times New Roman"/>
                <w:b/>
                <w:bCs/>
                <w:sz w:val="18"/>
                <w:szCs w:val="18"/>
              </w:rPr>
            </w:pPr>
            <w:r w:rsidRPr="006E7222">
              <w:rPr>
                <w:rFonts w:ascii="Times New Roman" w:hAnsi="Times New Roman"/>
                <w:b/>
                <w:bCs/>
                <w:color w:val="000000"/>
                <w:sz w:val="18"/>
                <w:szCs w:val="18"/>
              </w:rPr>
              <w:t>4.408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357BBA4D" w:rsidR="00554EB9" w:rsidRPr="006E7222" w:rsidRDefault="00554EB9" w:rsidP="00554EB9">
            <w:pPr>
              <w:jc w:val="center"/>
              <w:rPr>
                <w:rFonts w:ascii="Times New Roman" w:hAnsi="Times New Roman"/>
                <w:b/>
                <w:bCs/>
                <w:sz w:val="18"/>
                <w:szCs w:val="18"/>
              </w:rPr>
            </w:pPr>
            <w:r w:rsidRPr="006E7222">
              <w:rPr>
                <w:rFonts w:ascii="Times New Roman" w:hAnsi="Times New Roman"/>
                <w:b/>
                <w:bCs/>
                <w:color w:val="000000"/>
                <w:sz w:val="18"/>
                <w:szCs w:val="18"/>
              </w:rPr>
              <w:t>6.599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77777777" w:rsidR="00554EB9" w:rsidRPr="006E7222" w:rsidRDefault="00554EB9" w:rsidP="00554EB9">
            <w:pPr>
              <w:jc w:val="center"/>
              <w:rPr>
                <w:rFonts w:ascii="Times New Roman" w:hAnsi="Times New Roman"/>
                <w:b/>
                <w:bCs/>
                <w:sz w:val="18"/>
                <w:szCs w:val="18"/>
              </w:rPr>
            </w:pPr>
            <w:r w:rsidRPr="006E7222">
              <w:rPr>
                <w:rFonts w:ascii="Times New Roman" w:hAnsi="Times New Roman"/>
                <w:b/>
                <w:bCs/>
                <w:color w:val="000000"/>
                <w:sz w:val="18"/>
                <w:szCs w:val="18"/>
              </w:rPr>
              <w:t>6.449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77777777" w:rsidR="00554EB9" w:rsidRPr="006E7222" w:rsidRDefault="00554EB9" w:rsidP="00554EB9">
            <w:pPr>
              <w:jc w:val="center"/>
              <w:rPr>
                <w:rFonts w:ascii="Times New Roman" w:hAnsi="Times New Roman"/>
                <w:b/>
                <w:bCs/>
                <w:sz w:val="18"/>
                <w:szCs w:val="18"/>
              </w:rPr>
            </w:pPr>
            <w:r w:rsidRPr="006E7222">
              <w:rPr>
                <w:rFonts w:ascii="Times New Roman" w:hAnsi="Times New Roman"/>
                <w:b/>
                <w:bCs/>
                <w:color w:val="000000"/>
                <w:sz w:val="18"/>
                <w:szCs w:val="18"/>
              </w:rPr>
              <w:t>3.276</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0BBD7DBC" w14:textId="29F55D79" w:rsidR="00554EB9" w:rsidRPr="006E7222" w:rsidRDefault="00554EB9" w:rsidP="00554EB9">
            <w:pPr>
              <w:jc w:val="center"/>
              <w:rPr>
                <w:rFonts w:ascii="Times New Roman" w:hAnsi="Times New Roman"/>
                <w:b/>
                <w:bCs/>
                <w:sz w:val="18"/>
                <w:szCs w:val="18"/>
              </w:rPr>
            </w:pPr>
            <w:r w:rsidRPr="006E7222">
              <w:rPr>
                <w:rFonts w:ascii="Times New Roman" w:hAnsi="Times New Roman"/>
                <w:b/>
                <w:bCs/>
                <w:color w:val="000000"/>
                <w:sz w:val="18"/>
                <w:szCs w:val="18"/>
              </w:rPr>
              <w:t>23.789</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77777777" w:rsidR="00FC0C4F" w:rsidRPr="000970C6"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626"/>
        <w:gridCol w:w="841"/>
        <w:gridCol w:w="841"/>
        <w:gridCol w:w="842"/>
        <w:gridCol w:w="842"/>
        <w:gridCol w:w="842"/>
        <w:gridCol w:w="985"/>
      </w:tblGrid>
      <w:tr w:rsidR="00FC0C4F" w:rsidRPr="000970C6" w14:paraId="52289D20" w14:textId="77777777" w:rsidTr="00780BBA">
        <w:trPr>
          <w:trHeight w:val="297"/>
        </w:trPr>
        <w:tc>
          <w:tcPr>
            <w:tcW w:w="0" w:type="auto"/>
            <w:shd w:val="clear" w:color="auto" w:fill="538135" w:themeFill="accent6" w:themeFillShade="BF"/>
            <w:vAlign w:val="center"/>
          </w:tcPr>
          <w:p w14:paraId="083A6DA8" w14:textId="77777777" w:rsidR="00FC0C4F" w:rsidRPr="000970C6" w:rsidRDefault="00FC0C4F" w:rsidP="00780BBA">
            <w:pPr>
              <w:jc w:val="center"/>
              <w:rPr>
                <w:rFonts w:ascii="Times New Roman" w:hAnsi="Times New Roman"/>
                <w:b/>
                <w:color w:val="FFFFFF"/>
                <w:sz w:val="18"/>
                <w:szCs w:val="18"/>
              </w:rPr>
            </w:pPr>
            <w:r w:rsidRPr="000970C6">
              <w:rPr>
                <w:rFonts w:ascii="Times New Roman" w:hAnsi="Times New Roman"/>
                <w:b/>
                <w:color w:val="FFFFFF"/>
                <w:sz w:val="18"/>
                <w:szCs w:val="18"/>
              </w:rPr>
              <w:t xml:space="preserve">ACTIVIDAD </w:t>
            </w:r>
            <w:r w:rsidRPr="000970C6">
              <w:rPr>
                <w:rFonts w:ascii="Times New Roman" w:hAnsi="Times New Roman"/>
                <w:b/>
                <w:bCs/>
                <w:color w:val="FFFFFF"/>
                <w:sz w:val="18"/>
                <w:szCs w:val="18"/>
              </w:rPr>
              <w:t>(plan de acción)</w:t>
            </w:r>
          </w:p>
        </w:tc>
        <w:tc>
          <w:tcPr>
            <w:tcW w:w="0" w:type="auto"/>
            <w:shd w:val="clear" w:color="auto" w:fill="538135" w:themeFill="accent6" w:themeFillShade="BF"/>
            <w:vAlign w:val="center"/>
          </w:tcPr>
          <w:p w14:paraId="448D6893" w14:textId="77777777" w:rsidR="00FC0C4F" w:rsidRPr="000970C6" w:rsidRDefault="00FC0C4F" w:rsidP="00780BB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0" w:type="auto"/>
            <w:shd w:val="clear" w:color="auto" w:fill="538135" w:themeFill="accent6" w:themeFillShade="BF"/>
            <w:vAlign w:val="center"/>
          </w:tcPr>
          <w:p w14:paraId="7FF19F1F" w14:textId="77777777" w:rsidR="00FC0C4F" w:rsidRPr="000970C6" w:rsidRDefault="00FC0C4F" w:rsidP="00780BB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0" w:type="auto"/>
            <w:shd w:val="clear" w:color="auto" w:fill="538135" w:themeFill="accent6" w:themeFillShade="BF"/>
            <w:vAlign w:val="center"/>
          </w:tcPr>
          <w:p w14:paraId="737272A7" w14:textId="77777777" w:rsidR="00FC0C4F" w:rsidRPr="000970C6" w:rsidRDefault="00FC0C4F" w:rsidP="00780BB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0" w:type="auto"/>
            <w:shd w:val="clear" w:color="auto" w:fill="538135" w:themeFill="accent6" w:themeFillShade="BF"/>
            <w:vAlign w:val="center"/>
          </w:tcPr>
          <w:p w14:paraId="08A55D65" w14:textId="77777777" w:rsidR="00FC0C4F" w:rsidRPr="000970C6" w:rsidRDefault="00FC0C4F" w:rsidP="00780BB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0" w:type="auto"/>
            <w:shd w:val="clear" w:color="auto" w:fill="538135" w:themeFill="accent6" w:themeFillShade="BF"/>
            <w:vAlign w:val="center"/>
          </w:tcPr>
          <w:p w14:paraId="4AFC8E62" w14:textId="77777777" w:rsidR="00FC0C4F" w:rsidRPr="000970C6" w:rsidRDefault="00FC0C4F" w:rsidP="00780BBA">
            <w:pPr>
              <w:jc w:val="center"/>
              <w:rPr>
                <w:rFonts w:ascii="Times New Roman" w:hAnsi="Times New Roman"/>
                <w:b/>
                <w:color w:val="FFFFFF"/>
                <w:sz w:val="18"/>
                <w:szCs w:val="18"/>
              </w:rPr>
            </w:pPr>
            <w:r w:rsidRPr="000970C6">
              <w:rPr>
                <w:rFonts w:ascii="Times New Roman" w:hAnsi="Times New Roman"/>
                <w:b/>
                <w:color w:val="FFFFFF"/>
                <w:sz w:val="18"/>
                <w:szCs w:val="18"/>
              </w:rPr>
              <w:t>2024</w:t>
            </w:r>
          </w:p>
        </w:tc>
        <w:tc>
          <w:tcPr>
            <w:tcW w:w="0" w:type="auto"/>
            <w:shd w:val="clear" w:color="auto" w:fill="538135" w:themeFill="accent6" w:themeFillShade="BF"/>
            <w:vAlign w:val="center"/>
          </w:tcPr>
          <w:p w14:paraId="55EF234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FFFFFF"/>
                <w:sz w:val="18"/>
                <w:szCs w:val="18"/>
              </w:rPr>
              <w:t>TOTAL</w:t>
            </w:r>
          </w:p>
        </w:tc>
      </w:tr>
      <w:tr w:rsidR="00554EB9" w:rsidRPr="006E7222" w14:paraId="26C93E74" w14:textId="77777777" w:rsidTr="00780BBA">
        <w:trPr>
          <w:trHeight w:val="282"/>
        </w:trPr>
        <w:tc>
          <w:tcPr>
            <w:tcW w:w="0" w:type="auto"/>
            <w:tcMar>
              <w:top w:w="100" w:type="dxa"/>
              <w:left w:w="80" w:type="dxa"/>
              <w:bottom w:w="100" w:type="dxa"/>
              <w:right w:w="80" w:type="dxa"/>
            </w:tcMar>
            <w:vAlign w:val="center"/>
          </w:tcPr>
          <w:p w14:paraId="7B20C204"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Control a la gestión de residuos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C01B26"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DE58D9"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3.782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0340B9" w14:textId="4B2C3C06"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5.896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D69C0D"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2D63F5"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60988D" w14:textId="0C00AEC3"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20.735</w:t>
            </w:r>
          </w:p>
        </w:tc>
      </w:tr>
      <w:tr w:rsidR="00554EB9" w:rsidRPr="006E7222" w14:paraId="3D61D2C2" w14:textId="77777777" w:rsidTr="00780BBA">
        <w:trPr>
          <w:trHeight w:val="306"/>
        </w:trPr>
        <w:tc>
          <w:tcPr>
            <w:tcW w:w="0" w:type="auto"/>
            <w:shd w:val="clear" w:color="auto" w:fill="auto"/>
            <w:tcMar>
              <w:top w:w="100" w:type="dxa"/>
              <w:left w:w="80" w:type="dxa"/>
              <w:bottom w:w="100" w:type="dxa"/>
              <w:right w:w="80" w:type="dxa"/>
            </w:tcMar>
            <w:vAlign w:val="center"/>
          </w:tcPr>
          <w:p w14:paraId="116DAAD4" w14:textId="77777777" w:rsidR="00554EB9" w:rsidRPr="006E7222" w:rsidRDefault="00554EB9" w:rsidP="00554EB9">
            <w:pPr>
              <w:jc w:val="center"/>
              <w:rPr>
                <w:rFonts w:ascii="Times New Roman" w:hAnsi="Times New Roman"/>
                <w:sz w:val="18"/>
                <w:szCs w:val="18"/>
              </w:rPr>
            </w:pPr>
            <w:r w:rsidRPr="006E7222">
              <w:rPr>
                <w:rFonts w:ascii="Times New Roman" w:hAnsi="Times New Roman"/>
                <w:color w:val="000000"/>
                <w:sz w:val="18"/>
                <w:szCs w:val="18"/>
              </w:rPr>
              <w:t>Sancionatoria</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73F53D1"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7F59BC"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A24EDA" w14:textId="6AF83478"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415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B7B499"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981C49"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1FA08" w14:textId="6FB0E23C"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1.663</w:t>
            </w:r>
          </w:p>
        </w:tc>
      </w:tr>
      <w:tr w:rsidR="00554EB9" w:rsidRPr="006E7222" w14:paraId="3C46A5CD" w14:textId="77777777" w:rsidTr="00780BBA">
        <w:trPr>
          <w:trHeight w:val="216"/>
        </w:trPr>
        <w:tc>
          <w:tcPr>
            <w:tcW w:w="0" w:type="auto"/>
            <w:shd w:val="clear" w:color="auto" w:fill="auto"/>
            <w:tcMar>
              <w:top w:w="100" w:type="dxa"/>
              <w:left w:w="80" w:type="dxa"/>
              <w:bottom w:w="100" w:type="dxa"/>
              <w:right w:w="80" w:type="dxa"/>
            </w:tcMar>
          </w:tcPr>
          <w:p w14:paraId="6CDF2BC0" w14:textId="77777777" w:rsidR="00554EB9" w:rsidRPr="006E7222" w:rsidRDefault="00554EB9" w:rsidP="00554EB9">
            <w:pPr>
              <w:spacing w:line="276" w:lineRule="auto"/>
              <w:jc w:val="center"/>
              <w:rPr>
                <w:rFonts w:ascii="Times New Roman" w:hAnsi="Times New Roman"/>
                <w:sz w:val="18"/>
                <w:szCs w:val="18"/>
              </w:rPr>
            </w:pPr>
            <w:r w:rsidRPr="006E7222">
              <w:rPr>
                <w:rFonts w:ascii="Times New Roman" w:hAnsi="Times New Roman"/>
                <w:color w:val="000000"/>
                <w:sz w:val="18"/>
                <w:szCs w:val="18"/>
              </w:rPr>
              <w:t>Consumo sostenible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9E4555"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D6ACF6"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64677" w14:textId="14BCF4D4" w:rsidR="00554EB9" w:rsidRPr="006E7222" w:rsidRDefault="00554EB9" w:rsidP="00554EB9">
            <w:pPr>
              <w:jc w:val="center"/>
              <w:rPr>
                <w:rFonts w:ascii="Times New Roman" w:hAnsi="Times New Roman"/>
                <w:color w:val="000000"/>
                <w:sz w:val="18"/>
                <w:szCs w:val="18"/>
              </w:rPr>
            </w:pPr>
            <w:r w:rsidRPr="006E7222">
              <w:rPr>
                <w:rFonts w:ascii="Times New Roman" w:hAnsi="Times New Roman"/>
                <w:sz w:val="16"/>
                <w:szCs w:val="16"/>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BA08B1"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EC3063" w14:textId="77777777"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927BF" w14:textId="1BD2D140" w:rsidR="00554EB9" w:rsidRPr="006E7222" w:rsidRDefault="00554EB9" w:rsidP="00554EB9">
            <w:pPr>
              <w:jc w:val="center"/>
              <w:rPr>
                <w:rFonts w:ascii="Times New Roman" w:hAnsi="Times New Roman"/>
                <w:color w:val="000000"/>
                <w:sz w:val="18"/>
                <w:szCs w:val="18"/>
              </w:rPr>
            </w:pPr>
            <w:r w:rsidRPr="006E7222">
              <w:rPr>
                <w:rFonts w:ascii="Times New Roman" w:hAnsi="Times New Roman"/>
                <w:color w:val="000000"/>
                <w:sz w:val="18"/>
                <w:szCs w:val="18"/>
              </w:rPr>
              <w:t>1.391</w:t>
            </w:r>
          </w:p>
        </w:tc>
      </w:tr>
      <w:tr w:rsidR="00554EB9" w:rsidRPr="006E7222" w14:paraId="1F9E5C78" w14:textId="77777777" w:rsidTr="00780BBA">
        <w:trPr>
          <w:trHeight w:val="297"/>
        </w:trPr>
        <w:tc>
          <w:tcPr>
            <w:tcW w:w="0" w:type="auto"/>
            <w:tcMar>
              <w:top w:w="100" w:type="dxa"/>
              <w:left w:w="80" w:type="dxa"/>
              <w:bottom w:w="100" w:type="dxa"/>
              <w:right w:w="80" w:type="dxa"/>
            </w:tcMar>
            <w:vAlign w:val="center"/>
          </w:tcPr>
          <w:p w14:paraId="7D537406" w14:textId="77777777" w:rsidR="00554EB9" w:rsidRPr="006E7222" w:rsidRDefault="00554EB9" w:rsidP="00554EB9">
            <w:pPr>
              <w:spacing w:line="276" w:lineRule="auto"/>
              <w:jc w:val="center"/>
              <w:rPr>
                <w:rFonts w:ascii="Times New Roman" w:hAnsi="Times New Roman"/>
                <w:b/>
                <w:bCs/>
                <w:sz w:val="18"/>
                <w:szCs w:val="18"/>
              </w:rPr>
            </w:pPr>
            <w:r w:rsidRPr="006E7222">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97001F" w14:textId="77777777" w:rsidR="00554EB9" w:rsidRPr="006E7222" w:rsidRDefault="00554EB9" w:rsidP="00554EB9">
            <w:pPr>
              <w:jc w:val="center"/>
              <w:rPr>
                <w:rFonts w:ascii="Times New Roman" w:hAnsi="Times New Roman"/>
                <w:b/>
                <w:color w:val="000000"/>
                <w:sz w:val="18"/>
                <w:szCs w:val="18"/>
              </w:rPr>
            </w:pPr>
            <w:r w:rsidRPr="006E7222">
              <w:rPr>
                <w:rFonts w:ascii="Times New Roman" w:hAnsi="Times New Roman"/>
                <w:b/>
                <w:color w:val="000000"/>
                <w:sz w:val="18"/>
                <w:szCs w:val="18"/>
              </w:rPr>
              <w:t>3.057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CEC5525" w14:textId="77777777" w:rsidR="00554EB9" w:rsidRPr="006E7222" w:rsidRDefault="00554EB9" w:rsidP="00554EB9">
            <w:pPr>
              <w:jc w:val="center"/>
              <w:rPr>
                <w:rFonts w:ascii="Times New Roman" w:hAnsi="Times New Roman"/>
                <w:b/>
                <w:color w:val="000000"/>
                <w:sz w:val="18"/>
                <w:szCs w:val="18"/>
              </w:rPr>
            </w:pPr>
            <w:r w:rsidRPr="006E7222">
              <w:rPr>
                <w:rFonts w:ascii="Times New Roman" w:hAnsi="Times New Roman"/>
                <w:b/>
                <w:color w:val="000000"/>
                <w:sz w:val="18"/>
                <w:szCs w:val="18"/>
              </w:rPr>
              <w:t>4.408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18B228A" w14:textId="67468E93" w:rsidR="00554EB9" w:rsidRPr="006E7222" w:rsidRDefault="00554EB9" w:rsidP="00554EB9">
            <w:pPr>
              <w:jc w:val="center"/>
              <w:rPr>
                <w:rFonts w:ascii="Times New Roman" w:hAnsi="Times New Roman"/>
                <w:b/>
                <w:color w:val="000000"/>
                <w:sz w:val="18"/>
                <w:szCs w:val="18"/>
              </w:rPr>
            </w:pPr>
            <w:r w:rsidRPr="006E7222">
              <w:rPr>
                <w:rFonts w:ascii="Times New Roman" w:hAnsi="Times New Roman"/>
                <w:b/>
                <w:bCs/>
                <w:color w:val="000000"/>
                <w:sz w:val="18"/>
                <w:szCs w:val="18"/>
              </w:rPr>
              <w:t>6.599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1B8E785" w14:textId="77777777" w:rsidR="00554EB9" w:rsidRPr="006E7222" w:rsidRDefault="00554EB9" w:rsidP="00554EB9">
            <w:pPr>
              <w:jc w:val="center"/>
              <w:rPr>
                <w:rFonts w:ascii="Times New Roman" w:hAnsi="Times New Roman"/>
                <w:b/>
                <w:color w:val="000000"/>
                <w:sz w:val="18"/>
                <w:szCs w:val="18"/>
              </w:rPr>
            </w:pPr>
            <w:r w:rsidRPr="006E7222">
              <w:rPr>
                <w:rFonts w:ascii="Times New Roman" w:hAnsi="Times New Roman"/>
                <w:b/>
                <w:color w:val="000000"/>
                <w:sz w:val="18"/>
                <w:szCs w:val="18"/>
              </w:rPr>
              <w:t>6.449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D969590" w14:textId="77777777" w:rsidR="00554EB9" w:rsidRPr="006E7222" w:rsidRDefault="00554EB9" w:rsidP="00554EB9">
            <w:pPr>
              <w:jc w:val="center"/>
              <w:rPr>
                <w:rFonts w:ascii="Times New Roman" w:hAnsi="Times New Roman"/>
                <w:b/>
                <w:color w:val="000000"/>
                <w:sz w:val="18"/>
                <w:szCs w:val="18"/>
              </w:rPr>
            </w:pPr>
            <w:r w:rsidRPr="006E7222">
              <w:rPr>
                <w:rFonts w:ascii="Times New Roman" w:hAnsi="Times New Roman"/>
                <w:b/>
                <w:color w:val="000000"/>
                <w:sz w:val="18"/>
                <w:szCs w:val="18"/>
              </w:rPr>
              <w:t>3.276</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34F46A4A" w14:textId="2F60D19A" w:rsidR="00554EB9" w:rsidRPr="006E7222" w:rsidRDefault="00554EB9" w:rsidP="00554EB9">
            <w:pPr>
              <w:jc w:val="center"/>
              <w:rPr>
                <w:rFonts w:ascii="Times New Roman" w:hAnsi="Times New Roman"/>
                <w:b/>
                <w:color w:val="000000"/>
                <w:sz w:val="18"/>
                <w:szCs w:val="18"/>
              </w:rPr>
            </w:pPr>
            <w:r w:rsidRPr="006E7222">
              <w:rPr>
                <w:rFonts w:ascii="Times New Roman" w:hAnsi="Times New Roman"/>
                <w:b/>
                <w:bCs/>
                <w:color w:val="000000"/>
                <w:sz w:val="18"/>
                <w:szCs w:val="18"/>
              </w:rPr>
              <w:t>23.789</w:t>
            </w:r>
          </w:p>
        </w:tc>
      </w:tr>
    </w:tbl>
    <w:p w14:paraId="194E3B4B" w14:textId="77777777" w:rsidR="00FC0C4F" w:rsidRPr="000970C6" w:rsidRDefault="00FC0C4F" w:rsidP="00FC0C4F">
      <w:pPr>
        <w:jc w:val="center"/>
        <w:rPr>
          <w:rFonts w:ascii="Times New Roman" w:hAnsi="Times New Roman"/>
          <w:i/>
          <w:iCs/>
          <w:sz w:val="18"/>
          <w:szCs w:val="18"/>
        </w:rPr>
      </w:pPr>
      <w:r w:rsidRPr="006E7222">
        <w:rPr>
          <w:rFonts w:ascii="Times New Roman" w:hAnsi="Times New Roman"/>
          <w:i/>
          <w:iCs/>
          <w:sz w:val="18"/>
          <w:szCs w:val="18"/>
        </w:rPr>
        <w:t xml:space="preserve"> Fuente: SDA 2021</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69105E">
      <w:pPr>
        <w:pStyle w:val="Ttulo3"/>
        <w:numPr>
          <w:ilvl w:val="2"/>
          <w:numId w:val="43"/>
        </w:numPr>
        <w:rPr>
          <w:rFonts w:ascii="Times New Roman" w:hAnsi="Times New Roman"/>
          <w:b w:val="0"/>
          <w:szCs w:val="24"/>
        </w:rPr>
      </w:pPr>
      <w:r w:rsidRPr="000E7083">
        <w:rPr>
          <w:rFonts w:ascii="Times New Roman" w:hAnsi="Times New Roman"/>
          <w:sz w:val="24"/>
          <w:szCs w:val="22"/>
        </w:rPr>
        <w:lastRenderedPageBreak/>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 xml:space="preserve">Se identifican riesgos para el proyecto, según se describe en el siguiente literal </w:t>
      </w:r>
      <w:proofErr w:type="gramStart"/>
      <w:r w:rsidRPr="000970C6">
        <w:rPr>
          <w:rFonts w:ascii="Times New Roman" w:hAnsi="Times New Roman"/>
        </w:rPr>
        <w:t>de acuerdo a</w:t>
      </w:r>
      <w:proofErr w:type="gramEnd"/>
      <w:r w:rsidRPr="000970C6">
        <w:rPr>
          <w:rFonts w:ascii="Times New Roman" w:hAnsi="Times New Roman"/>
        </w:rPr>
        <w:t xml:space="preserve">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pPr>
              <w:rPr>
                <w:rFonts w:ascii="Times New Roman" w:hAnsi="Times New Roman"/>
                <w:sz w:val="18"/>
                <w:szCs w:val="18"/>
              </w:rPr>
            </w:pPr>
            <w:r w:rsidRPr="000970C6">
              <w:rPr>
                <w:rFonts w:ascii="Times New Roman" w:hAnsi="Times New Roman"/>
                <w:sz w:val="18"/>
                <w:szCs w:val="18"/>
              </w:rPr>
              <w:t>Asociados a fenómenos de origen biológico: plagas, 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 xml:space="preserve">Implementar alternativas virtuales de vinculación de actores para la reincorporación de los residuos al </w:t>
            </w:r>
            <w:r w:rsidRPr="000970C6">
              <w:rPr>
                <w:rFonts w:ascii="Times New Roman" w:hAnsi="Times New Roman"/>
                <w:sz w:val="18"/>
                <w:szCs w:val="18"/>
              </w:rPr>
              <w:lastRenderedPageBreak/>
              <w:t>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lastRenderedPageBreak/>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lastRenderedPageBreak/>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69105E">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lastRenderedPageBreak/>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End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w:t>
            </w:r>
            <w:r w:rsidRPr="000970C6">
              <w:rPr>
                <w:rFonts w:ascii="Times New Roman" w:hAnsi="Times New Roman"/>
                <w:b/>
                <w:sz w:val="18"/>
                <w:szCs w:val="18"/>
              </w:rPr>
              <w:lastRenderedPageBreak/>
              <w:t>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proofErr w:type="spellStart"/>
      <w:r w:rsidRPr="000970C6">
        <w:rPr>
          <w:rFonts w:ascii="Times New Roman" w:hAnsi="Times New Roman"/>
          <w:b/>
          <w:u w:val="single"/>
        </w:rPr>
        <w:t>DES</w:t>
      </w:r>
      <w:r w:rsidR="004A0530" w:rsidRPr="000970C6">
        <w:rPr>
          <w:rFonts w:ascii="Times New Roman" w:hAnsi="Times New Roman"/>
          <w:b/>
          <w:u w:val="single"/>
        </w:rPr>
        <w:t>Riesgo</w:t>
      </w:r>
      <w:proofErr w:type="spellEnd"/>
      <w:r w:rsidR="004A0530" w:rsidRPr="000970C6">
        <w:rPr>
          <w:rFonts w:ascii="Times New Roman" w:hAnsi="Times New Roman"/>
          <w:b/>
          <w:u w:val="single"/>
        </w:rPr>
        <w:t>:</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w:t>
            </w:r>
            <w:r w:rsidRPr="000970C6">
              <w:rPr>
                <w:rFonts w:ascii="Times New Roman" w:hAnsi="Times New Roman"/>
                <w:b/>
                <w:sz w:val="18"/>
                <w:szCs w:val="18"/>
              </w:rPr>
              <w:lastRenderedPageBreak/>
              <w:t>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69105E">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6" w:name="_Hlk55390533"/>
      <w:r w:rsidRPr="000970C6">
        <w:rPr>
          <w:rFonts w:ascii="Times New Roman" w:hAnsi="Times New Roman"/>
          <w:color w:val="000000"/>
        </w:rPr>
        <w:t xml:space="preserve">Toda vez que el proyecto, se desarrolla como parte de un servicio ambiental en el marco de las funciones de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establecidas en el Decreto 109 de 2009 no se presentaran valores de ingresos.</w:t>
      </w:r>
      <w:bookmarkEnd w:id="6"/>
    </w:p>
    <w:p w14:paraId="67333D51" w14:textId="019086A4" w:rsidR="00F550E3" w:rsidRPr="000970C6" w:rsidRDefault="0018003D" w:rsidP="0069105E">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 xml:space="preserve">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w:t>
            </w:r>
            <w:proofErr w:type="spellStart"/>
            <w:r w:rsidRPr="000970C6">
              <w:rPr>
                <w:rFonts w:ascii="Times New Roman" w:hAnsi="Times New Roman"/>
                <w:sz w:val="18"/>
                <w:szCs w:val="22"/>
                <w:lang w:eastAsia="es-CO"/>
              </w:rPr>
              <w:t>galon</w:t>
            </w:r>
            <w:proofErr w:type="spellEnd"/>
            <w:r w:rsidRPr="000970C6">
              <w:rPr>
                <w:rFonts w:ascii="Times New Roman" w:hAnsi="Times New Roman"/>
                <w:sz w:val="18"/>
                <w:szCs w:val="22"/>
                <w:lang w:eastAsia="es-CO"/>
              </w:rPr>
              <w:t xml:space="preserve">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lastRenderedPageBreak/>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0970C6" w:rsidRDefault="00842303" w:rsidP="0047760F">
      <w:pPr>
        <w:shd w:val="clear" w:color="auto" w:fill="FFFFFF" w:themeFill="background1"/>
        <w:jc w:val="right"/>
        <w:rPr>
          <w:rFonts w:ascii="Times New Roman" w:hAnsi="Times New Roman"/>
          <w:sz w:val="22"/>
          <w:szCs w:val="22"/>
        </w:rPr>
      </w:pPr>
      <w:r w:rsidRPr="000970C6">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0970C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0970C6" w:rsidRDefault="0047760F" w:rsidP="0063580B">
            <w:pPr>
              <w:jc w:val="center"/>
              <w:rPr>
                <w:rFonts w:ascii="Times New Roman" w:hAnsi="Times New Roman"/>
                <w:b/>
                <w:bCs/>
                <w:color w:val="000000"/>
                <w:sz w:val="20"/>
                <w:lang w:eastAsia="es-CO"/>
              </w:rPr>
            </w:pPr>
            <w:r w:rsidRPr="000970C6">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0970C6"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0970C6">
        <w:rPr>
          <w:rFonts w:ascii="Times New Roman" w:hAnsi="Times New Roman"/>
          <w:i/>
          <w:sz w:val="18"/>
          <w:szCs w:val="18"/>
        </w:rPr>
        <w:t>Fuente: SDA 2020</w:t>
      </w:r>
    </w:p>
    <w:p w14:paraId="7AE4F4AB" w14:textId="794EF3BB" w:rsidR="00F550E3" w:rsidRPr="0037325D" w:rsidRDefault="002D3F98" w:rsidP="0069105E">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 xml:space="preserve">cios que serán prestados por la </w:t>
      </w:r>
      <w:proofErr w:type="gramStart"/>
      <w:r w:rsidR="008B3D7B" w:rsidRPr="000970C6">
        <w:rPr>
          <w:rFonts w:ascii="Times New Roman" w:hAnsi="Times New Roman"/>
          <w:sz w:val="22"/>
          <w:szCs w:val="22"/>
        </w:rPr>
        <w:t>Secretaria</w:t>
      </w:r>
      <w:proofErr w:type="gramEnd"/>
      <w:r w:rsidR="008B3D7B" w:rsidRPr="000970C6">
        <w:rPr>
          <w:rFonts w:ascii="Times New Roman" w:hAnsi="Times New Roman"/>
          <w:sz w:val="22"/>
          <w:szCs w:val="22"/>
        </w:rPr>
        <w:t xml:space="preserve">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0970C6"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3.200</w:t>
            </w:r>
          </w:p>
        </w:tc>
      </w:tr>
      <w:tr w:rsidR="00070246" w:rsidRPr="000970C6"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lastRenderedPageBreak/>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69105E">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3591"/>
        <w:gridCol w:w="863"/>
        <w:gridCol w:w="863"/>
        <w:gridCol w:w="863"/>
        <w:gridCol w:w="863"/>
        <w:gridCol w:w="863"/>
        <w:gridCol w:w="1015"/>
      </w:tblGrid>
      <w:tr w:rsidR="00F550E3" w:rsidRPr="000970C6" w14:paraId="5267BC05" w14:textId="77777777" w:rsidTr="001E2865">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69641A" w:rsidRPr="000970C6" w14:paraId="42D3DAF7" w14:textId="77777777" w:rsidTr="001B0209">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28372632" w:rsidR="0069641A" w:rsidRPr="000970C6" w:rsidRDefault="00B15CBC" w:rsidP="0069641A">
            <w:pPr>
              <w:jc w:val="left"/>
              <w:rPr>
                <w:rFonts w:ascii="Times New Roman" w:hAnsi="Times New Roman"/>
                <w:sz w:val="22"/>
                <w:szCs w:val="22"/>
              </w:rPr>
            </w:pPr>
            <w:r w:rsidRPr="00B15CBC">
              <w:rPr>
                <w:rFonts w:ascii="Times New Roman" w:hAnsi="Times New Roman"/>
                <w:color w:val="000000"/>
                <w:sz w:val="16"/>
                <w:szCs w:val="16"/>
              </w:rPr>
              <w:t>Control a la gestión de residuos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46F48A7" w14:textId="4607727C" w:rsidR="0069641A" w:rsidRPr="000970C6" w:rsidRDefault="0069641A" w:rsidP="0069641A">
            <w:pPr>
              <w:keepLines/>
              <w:jc w:val="center"/>
              <w:rPr>
                <w:rFonts w:ascii="Times New Roman" w:hAnsi="Times New Roman"/>
                <w:sz w:val="22"/>
                <w:szCs w:val="22"/>
              </w:rPr>
            </w:pPr>
            <w:r w:rsidRPr="000970C6">
              <w:rPr>
                <w:rFonts w:ascii="Times New Roman" w:hAnsi="Times New Roman"/>
                <w:color w:val="000000"/>
                <w:sz w:val="18"/>
                <w:szCs w:val="18"/>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42D0C3" w14:textId="26BFE1BB" w:rsidR="0069641A" w:rsidRPr="006E7222" w:rsidRDefault="0069641A" w:rsidP="0069641A">
            <w:pPr>
              <w:keepLines/>
              <w:jc w:val="center"/>
              <w:rPr>
                <w:rFonts w:ascii="Times New Roman" w:hAnsi="Times New Roman"/>
                <w:sz w:val="22"/>
                <w:szCs w:val="22"/>
              </w:rPr>
            </w:pPr>
            <w:r w:rsidRPr="006E7222">
              <w:rPr>
                <w:rFonts w:ascii="Times New Roman" w:hAnsi="Times New Roman"/>
                <w:color w:val="000000"/>
                <w:sz w:val="18"/>
                <w:szCs w:val="18"/>
              </w:rPr>
              <w:t>3.782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4F951D" w14:textId="1F509AF6" w:rsidR="0069641A" w:rsidRPr="006E7222" w:rsidRDefault="0069641A" w:rsidP="0069641A">
            <w:pPr>
              <w:keepLines/>
              <w:jc w:val="center"/>
              <w:rPr>
                <w:rFonts w:ascii="Times New Roman" w:hAnsi="Times New Roman"/>
                <w:sz w:val="22"/>
                <w:szCs w:val="22"/>
              </w:rPr>
            </w:pPr>
            <w:r w:rsidRPr="006E7222">
              <w:rPr>
                <w:rFonts w:ascii="Times New Roman" w:hAnsi="Times New Roman"/>
                <w:color w:val="000000"/>
                <w:sz w:val="18"/>
                <w:szCs w:val="18"/>
              </w:rPr>
              <w:t>5.</w:t>
            </w:r>
            <w:r w:rsidR="00D55765" w:rsidRPr="006E7222">
              <w:rPr>
                <w:rFonts w:ascii="Times New Roman" w:hAnsi="Times New Roman"/>
                <w:color w:val="000000"/>
                <w:sz w:val="18"/>
                <w:szCs w:val="18"/>
              </w:rPr>
              <w:t>896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8764B" w14:textId="7A673D33" w:rsidR="0069641A" w:rsidRPr="006E7222" w:rsidRDefault="0069641A" w:rsidP="0069641A">
            <w:pPr>
              <w:keepLines/>
              <w:jc w:val="center"/>
              <w:rPr>
                <w:rFonts w:ascii="Times New Roman" w:hAnsi="Times New Roman"/>
                <w:sz w:val="22"/>
                <w:szCs w:val="22"/>
              </w:rPr>
            </w:pPr>
            <w:r w:rsidRPr="006E7222">
              <w:rPr>
                <w:rFonts w:ascii="Times New Roman" w:hAnsi="Times New Roman"/>
                <w:color w:val="000000"/>
                <w:sz w:val="18"/>
                <w:szCs w:val="18"/>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7EDF47" w14:textId="65A3C7F5" w:rsidR="0069641A" w:rsidRPr="006E7222" w:rsidRDefault="0069641A" w:rsidP="0069641A">
            <w:pPr>
              <w:keepLines/>
              <w:jc w:val="center"/>
              <w:rPr>
                <w:rFonts w:ascii="Times New Roman" w:hAnsi="Times New Roman"/>
                <w:sz w:val="22"/>
                <w:szCs w:val="22"/>
              </w:rPr>
            </w:pPr>
            <w:r w:rsidRPr="006E7222">
              <w:rPr>
                <w:rFonts w:ascii="Times New Roman" w:hAnsi="Times New Roman"/>
                <w:color w:val="000000"/>
                <w:sz w:val="18"/>
                <w:szCs w:val="18"/>
              </w:rPr>
              <w:t>2.813</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48A44D" w14:textId="5499CAFB" w:rsidR="0069641A" w:rsidRPr="006E7222" w:rsidRDefault="0069641A" w:rsidP="0069641A">
            <w:pPr>
              <w:keepLines/>
              <w:jc w:val="center"/>
              <w:rPr>
                <w:rFonts w:ascii="Times New Roman" w:hAnsi="Times New Roman"/>
                <w:sz w:val="22"/>
                <w:szCs w:val="22"/>
              </w:rPr>
            </w:pPr>
            <w:r w:rsidRPr="006E7222">
              <w:rPr>
                <w:rFonts w:ascii="Times New Roman" w:hAnsi="Times New Roman"/>
                <w:color w:val="000000"/>
                <w:sz w:val="18"/>
                <w:szCs w:val="18"/>
              </w:rPr>
              <w:t>20.</w:t>
            </w:r>
            <w:r w:rsidR="00F05876" w:rsidRPr="006E7222">
              <w:rPr>
                <w:rFonts w:ascii="Times New Roman" w:hAnsi="Times New Roman"/>
                <w:color w:val="000000"/>
                <w:sz w:val="18"/>
                <w:szCs w:val="18"/>
              </w:rPr>
              <w:t>735</w:t>
            </w:r>
          </w:p>
        </w:tc>
      </w:tr>
      <w:tr w:rsidR="0069641A" w:rsidRPr="000970C6" w14:paraId="020B8614" w14:textId="77777777" w:rsidTr="001B0209">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6F410803" w:rsidR="0069641A" w:rsidRPr="000970C6" w:rsidRDefault="00B15CBC" w:rsidP="0069641A">
            <w:pPr>
              <w:jc w:val="left"/>
              <w:rPr>
                <w:rFonts w:ascii="Times New Roman" w:hAnsi="Times New Roman"/>
                <w:sz w:val="22"/>
                <w:szCs w:val="22"/>
              </w:rPr>
            </w:pPr>
            <w:r w:rsidRPr="00B15CBC">
              <w:rPr>
                <w:rFonts w:ascii="Times New Roman" w:hAnsi="Times New Roman"/>
                <w:color w:val="000000"/>
                <w:sz w:val="16"/>
                <w:szCs w:val="16"/>
              </w:rPr>
              <w:t>Sancionatorio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816F47" w14:textId="0CB109DD" w:rsidR="0069641A" w:rsidRPr="000970C6" w:rsidRDefault="0069641A" w:rsidP="0069641A">
            <w:pPr>
              <w:jc w:val="center"/>
              <w:rPr>
                <w:rFonts w:ascii="Times New Roman" w:hAnsi="Times New Roman"/>
                <w:sz w:val="22"/>
                <w:szCs w:val="22"/>
              </w:rPr>
            </w:pPr>
            <w:r w:rsidRPr="000970C6">
              <w:rPr>
                <w:rFonts w:ascii="Times New Roman" w:hAnsi="Times New Roman"/>
                <w:color w:val="000000"/>
                <w:sz w:val="18"/>
                <w:szCs w:val="18"/>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96F499" w14:textId="7ED40C6B" w:rsidR="0069641A" w:rsidRPr="006E7222" w:rsidRDefault="0069641A" w:rsidP="0069641A">
            <w:pPr>
              <w:jc w:val="center"/>
              <w:rPr>
                <w:rFonts w:ascii="Times New Roman" w:hAnsi="Times New Roman"/>
                <w:sz w:val="22"/>
                <w:szCs w:val="22"/>
              </w:rPr>
            </w:pPr>
            <w:r w:rsidRPr="006E7222">
              <w:rPr>
                <w:rFonts w:ascii="Times New Roman" w:hAnsi="Times New Roman"/>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326A72" w14:textId="05A894A0" w:rsidR="0069641A" w:rsidRPr="006E7222" w:rsidRDefault="0069641A" w:rsidP="0069641A">
            <w:pPr>
              <w:jc w:val="center"/>
              <w:rPr>
                <w:rFonts w:ascii="Times New Roman" w:hAnsi="Times New Roman"/>
                <w:sz w:val="22"/>
                <w:szCs w:val="22"/>
              </w:rPr>
            </w:pPr>
            <w:r w:rsidRPr="006E7222">
              <w:rPr>
                <w:rFonts w:ascii="Times New Roman" w:hAnsi="Times New Roman"/>
                <w:color w:val="000000"/>
                <w:sz w:val="18"/>
                <w:szCs w:val="18"/>
              </w:rPr>
              <w:t>4</w:t>
            </w:r>
            <w:r w:rsidR="00D55765" w:rsidRPr="006E7222">
              <w:rPr>
                <w:rFonts w:ascii="Times New Roman" w:hAnsi="Times New Roman"/>
                <w:color w:val="000000"/>
                <w:sz w:val="18"/>
                <w:szCs w:val="18"/>
              </w:rPr>
              <w:t>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2A8196" w14:textId="57B04E11" w:rsidR="0069641A" w:rsidRPr="006E7222" w:rsidRDefault="0069641A" w:rsidP="0069641A">
            <w:pPr>
              <w:jc w:val="center"/>
              <w:rPr>
                <w:rFonts w:ascii="Times New Roman" w:hAnsi="Times New Roman"/>
                <w:sz w:val="22"/>
                <w:szCs w:val="22"/>
              </w:rPr>
            </w:pPr>
            <w:r w:rsidRPr="006E7222">
              <w:rPr>
                <w:rFonts w:ascii="Times New Roman" w:hAnsi="Times New Roman"/>
                <w:color w:val="000000"/>
                <w:sz w:val="18"/>
                <w:szCs w:val="18"/>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BA4017" w14:textId="21AFC96E" w:rsidR="0069641A" w:rsidRPr="006E7222" w:rsidRDefault="0069641A" w:rsidP="0069641A">
            <w:pPr>
              <w:jc w:val="center"/>
              <w:rPr>
                <w:rFonts w:ascii="Times New Roman" w:hAnsi="Times New Roman"/>
                <w:sz w:val="22"/>
                <w:szCs w:val="22"/>
              </w:rPr>
            </w:pPr>
            <w:r w:rsidRPr="006E7222">
              <w:rPr>
                <w:rFonts w:ascii="Times New Roman" w:hAnsi="Times New Roman"/>
                <w:color w:val="000000"/>
                <w:sz w:val="18"/>
                <w:szCs w:val="18"/>
              </w:rPr>
              <w:t>258</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39A214" w14:textId="2FB54790" w:rsidR="0069641A" w:rsidRPr="006E7222" w:rsidRDefault="0069641A" w:rsidP="0069641A">
            <w:pPr>
              <w:jc w:val="center"/>
              <w:rPr>
                <w:rFonts w:ascii="Times New Roman" w:hAnsi="Times New Roman"/>
                <w:sz w:val="22"/>
                <w:szCs w:val="22"/>
              </w:rPr>
            </w:pPr>
            <w:r w:rsidRPr="006E7222">
              <w:rPr>
                <w:rFonts w:ascii="Times New Roman" w:hAnsi="Times New Roman"/>
                <w:color w:val="000000"/>
                <w:sz w:val="18"/>
                <w:szCs w:val="18"/>
              </w:rPr>
              <w:t>1.</w:t>
            </w:r>
            <w:r w:rsidR="00F05876" w:rsidRPr="006E7222">
              <w:rPr>
                <w:rFonts w:ascii="Times New Roman" w:hAnsi="Times New Roman"/>
                <w:color w:val="000000"/>
                <w:sz w:val="18"/>
                <w:szCs w:val="18"/>
              </w:rPr>
              <w:t>663</w:t>
            </w:r>
          </w:p>
        </w:tc>
      </w:tr>
      <w:tr w:rsidR="0069641A" w:rsidRPr="000970C6" w14:paraId="081D727A" w14:textId="77777777" w:rsidTr="001B0209">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1CC86767" w:rsidR="0069641A" w:rsidRPr="000970C6" w:rsidRDefault="00B15CBC" w:rsidP="0069641A">
            <w:pPr>
              <w:jc w:val="left"/>
              <w:rPr>
                <w:rFonts w:ascii="Times New Roman" w:hAnsi="Times New Roman"/>
                <w:color w:val="000000"/>
                <w:sz w:val="16"/>
                <w:szCs w:val="16"/>
              </w:rPr>
            </w:pPr>
            <w:r w:rsidRPr="00B15CBC">
              <w:rPr>
                <w:rFonts w:ascii="Times New Roman" w:hAnsi="Times New Roman"/>
                <w:color w:val="000000"/>
                <w:sz w:val="16"/>
                <w:szCs w:val="16"/>
              </w:rPr>
              <w:t>Consumo sostenible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38B1711" w14:textId="7CD62A71" w:rsidR="0069641A" w:rsidRPr="000970C6" w:rsidRDefault="0069641A" w:rsidP="0069641A">
            <w:pPr>
              <w:jc w:val="center"/>
              <w:rPr>
                <w:rFonts w:ascii="Times New Roman" w:hAnsi="Times New Roman"/>
                <w:sz w:val="16"/>
                <w:szCs w:val="16"/>
              </w:rPr>
            </w:pPr>
            <w:r w:rsidRPr="000970C6">
              <w:rPr>
                <w:rFonts w:ascii="Times New Roman" w:hAnsi="Times New Roman"/>
                <w:color w:val="000000"/>
                <w:sz w:val="18"/>
                <w:szCs w:val="18"/>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00C50F" w14:textId="3F271BF9" w:rsidR="0069641A" w:rsidRPr="006E7222" w:rsidRDefault="0069641A" w:rsidP="0069641A">
            <w:pPr>
              <w:jc w:val="center"/>
              <w:rPr>
                <w:rFonts w:ascii="Times New Roman" w:hAnsi="Times New Roman"/>
                <w:sz w:val="16"/>
                <w:szCs w:val="16"/>
              </w:rPr>
            </w:pPr>
            <w:r w:rsidRPr="006E7222">
              <w:rPr>
                <w:rFonts w:ascii="Times New Roman" w:hAnsi="Times New Roman"/>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94C124" w14:textId="6B702D2E" w:rsidR="0069641A" w:rsidRPr="006E7222" w:rsidRDefault="00D55765" w:rsidP="0069641A">
            <w:pPr>
              <w:jc w:val="center"/>
              <w:rPr>
                <w:rFonts w:ascii="Times New Roman" w:hAnsi="Times New Roman"/>
                <w:sz w:val="16"/>
                <w:szCs w:val="16"/>
              </w:rPr>
            </w:pPr>
            <w:r w:rsidRPr="006E7222">
              <w:rPr>
                <w:rFonts w:ascii="Times New Roman" w:hAnsi="Times New Roman"/>
                <w:sz w:val="16"/>
                <w:szCs w:val="16"/>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C2631B" w14:textId="095B9CD6" w:rsidR="0069641A" w:rsidRPr="006E7222" w:rsidRDefault="0069641A" w:rsidP="0069641A">
            <w:pPr>
              <w:jc w:val="center"/>
              <w:rPr>
                <w:rFonts w:ascii="Times New Roman" w:hAnsi="Times New Roman"/>
                <w:sz w:val="16"/>
                <w:szCs w:val="16"/>
              </w:rPr>
            </w:pPr>
            <w:r w:rsidRPr="006E7222">
              <w:rPr>
                <w:rFonts w:ascii="Times New Roman" w:hAnsi="Times New Roman"/>
                <w:color w:val="000000"/>
                <w:sz w:val="18"/>
                <w:szCs w:val="18"/>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610BA0" w14:textId="1A9C6A2D" w:rsidR="0069641A" w:rsidRPr="006E7222" w:rsidRDefault="0069641A" w:rsidP="0069641A">
            <w:pPr>
              <w:jc w:val="center"/>
              <w:rPr>
                <w:rFonts w:ascii="Times New Roman" w:hAnsi="Times New Roman"/>
                <w:sz w:val="16"/>
                <w:szCs w:val="16"/>
              </w:rPr>
            </w:pPr>
            <w:r w:rsidRPr="006E7222">
              <w:rPr>
                <w:rFonts w:ascii="Times New Roman" w:hAnsi="Times New Roman"/>
                <w:color w:val="000000"/>
                <w:sz w:val="18"/>
                <w:szCs w:val="18"/>
              </w:rPr>
              <w:t>205</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07ED0A" w14:textId="290D4338" w:rsidR="0069641A" w:rsidRPr="006E7222" w:rsidRDefault="0069641A" w:rsidP="0069641A">
            <w:pPr>
              <w:jc w:val="center"/>
              <w:rPr>
                <w:rFonts w:ascii="Times New Roman" w:hAnsi="Times New Roman"/>
                <w:sz w:val="16"/>
                <w:szCs w:val="16"/>
              </w:rPr>
            </w:pPr>
            <w:r w:rsidRPr="006E7222">
              <w:rPr>
                <w:rFonts w:ascii="Times New Roman" w:hAnsi="Times New Roman"/>
                <w:color w:val="000000"/>
                <w:sz w:val="18"/>
                <w:szCs w:val="18"/>
              </w:rPr>
              <w:t>1.</w:t>
            </w:r>
            <w:r w:rsidR="00F05876" w:rsidRPr="006E7222">
              <w:rPr>
                <w:rFonts w:ascii="Times New Roman" w:hAnsi="Times New Roman"/>
                <w:color w:val="000000"/>
                <w:sz w:val="18"/>
                <w:szCs w:val="18"/>
              </w:rPr>
              <w:t>391</w:t>
            </w:r>
          </w:p>
        </w:tc>
      </w:tr>
      <w:tr w:rsidR="0069641A" w:rsidRPr="000970C6" w14:paraId="1D8C702B" w14:textId="77777777" w:rsidTr="002710CA">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69641A" w:rsidRPr="000970C6" w:rsidRDefault="0069641A" w:rsidP="0069641A">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FC38CCB" w14:textId="4D2CE81F" w:rsidR="0069641A" w:rsidRPr="000970C6" w:rsidRDefault="0069641A" w:rsidP="0069641A">
            <w:pPr>
              <w:jc w:val="center"/>
              <w:rPr>
                <w:rFonts w:ascii="Times New Roman" w:hAnsi="Times New Roman"/>
                <w:b/>
                <w:bCs/>
                <w:sz w:val="22"/>
                <w:szCs w:val="22"/>
              </w:rPr>
            </w:pPr>
            <w:r w:rsidRPr="000970C6">
              <w:rPr>
                <w:rFonts w:ascii="Times New Roman" w:hAnsi="Times New Roman"/>
                <w:b/>
                <w:bCs/>
                <w:color w:val="000000"/>
                <w:sz w:val="18"/>
                <w:szCs w:val="18"/>
              </w:rPr>
              <w:t>3.057</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BFD021E" w14:textId="4ED1BEB5" w:rsidR="0069641A" w:rsidRPr="006E7222" w:rsidRDefault="0069641A" w:rsidP="0069641A">
            <w:pPr>
              <w:jc w:val="center"/>
              <w:rPr>
                <w:rFonts w:ascii="Times New Roman" w:hAnsi="Times New Roman"/>
                <w:b/>
                <w:bCs/>
                <w:sz w:val="22"/>
                <w:szCs w:val="22"/>
              </w:rPr>
            </w:pPr>
            <w:r w:rsidRPr="006E7222">
              <w:rPr>
                <w:rFonts w:ascii="Times New Roman" w:hAnsi="Times New Roman"/>
                <w:b/>
                <w:bCs/>
                <w:color w:val="000000"/>
                <w:sz w:val="18"/>
                <w:szCs w:val="18"/>
              </w:rPr>
              <w:t>4.408</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446FF7C" w14:textId="0BE08FB0" w:rsidR="0069641A" w:rsidRPr="006E7222" w:rsidRDefault="0069641A" w:rsidP="0069641A">
            <w:pPr>
              <w:jc w:val="center"/>
              <w:rPr>
                <w:rFonts w:ascii="Times New Roman" w:hAnsi="Times New Roman"/>
                <w:b/>
                <w:bCs/>
                <w:sz w:val="22"/>
                <w:szCs w:val="22"/>
              </w:rPr>
            </w:pPr>
            <w:r w:rsidRPr="006E7222">
              <w:rPr>
                <w:rFonts w:ascii="Times New Roman" w:hAnsi="Times New Roman"/>
                <w:b/>
                <w:bCs/>
                <w:color w:val="000000"/>
                <w:sz w:val="18"/>
                <w:szCs w:val="18"/>
              </w:rPr>
              <w:t>6.</w:t>
            </w:r>
            <w:r w:rsidR="00D55765" w:rsidRPr="006E7222">
              <w:rPr>
                <w:rFonts w:ascii="Times New Roman" w:hAnsi="Times New Roman"/>
                <w:b/>
                <w:bCs/>
                <w:color w:val="000000"/>
                <w:sz w:val="18"/>
                <w:szCs w:val="18"/>
              </w:rPr>
              <w:t>599</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2C3EF91" w14:textId="681FBE88" w:rsidR="0069641A" w:rsidRPr="006E7222" w:rsidRDefault="0069641A" w:rsidP="0069641A">
            <w:pPr>
              <w:jc w:val="center"/>
              <w:rPr>
                <w:rFonts w:ascii="Times New Roman" w:hAnsi="Times New Roman"/>
                <w:b/>
                <w:bCs/>
                <w:sz w:val="22"/>
                <w:szCs w:val="22"/>
              </w:rPr>
            </w:pPr>
            <w:r w:rsidRPr="006E7222">
              <w:rPr>
                <w:rFonts w:ascii="Times New Roman" w:hAnsi="Times New Roman"/>
                <w:b/>
                <w:bCs/>
                <w:color w:val="000000"/>
                <w:sz w:val="18"/>
                <w:szCs w:val="18"/>
              </w:rPr>
              <w:t>6.449</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1CA7E5E" w14:textId="24DD5866" w:rsidR="0069641A" w:rsidRPr="006E7222" w:rsidRDefault="0069641A" w:rsidP="0069641A">
            <w:pPr>
              <w:jc w:val="center"/>
              <w:rPr>
                <w:rFonts w:ascii="Times New Roman" w:hAnsi="Times New Roman"/>
                <w:b/>
                <w:bCs/>
                <w:sz w:val="22"/>
                <w:szCs w:val="22"/>
              </w:rPr>
            </w:pPr>
            <w:r w:rsidRPr="006E7222">
              <w:rPr>
                <w:rFonts w:ascii="Times New Roman" w:hAnsi="Times New Roman"/>
                <w:b/>
                <w:bCs/>
                <w:color w:val="000000"/>
                <w:sz w:val="18"/>
                <w:szCs w:val="18"/>
              </w:rPr>
              <w:t>3.276</w:t>
            </w:r>
          </w:p>
        </w:tc>
        <w:tc>
          <w:tcPr>
            <w:tcW w:w="1015" w:type="dxa"/>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7F3982C8" w:rsidR="0069641A" w:rsidRPr="006E7222" w:rsidRDefault="0069641A" w:rsidP="0069641A">
            <w:pPr>
              <w:jc w:val="center"/>
              <w:rPr>
                <w:rFonts w:ascii="Times New Roman" w:hAnsi="Times New Roman"/>
                <w:b/>
                <w:bCs/>
                <w:sz w:val="22"/>
                <w:szCs w:val="22"/>
              </w:rPr>
            </w:pPr>
            <w:r w:rsidRPr="006E7222">
              <w:rPr>
                <w:rFonts w:ascii="Times New Roman" w:hAnsi="Times New Roman"/>
                <w:b/>
                <w:bCs/>
                <w:color w:val="000000"/>
                <w:sz w:val="18"/>
                <w:szCs w:val="18"/>
              </w:rPr>
              <w:t>23.</w:t>
            </w:r>
            <w:r w:rsidR="00554EB9" w:rsidRPr="006E7222">
              <w:rPr>
                <w:rFonts w:ascii="Times New Roman" w:hAnsi="Times New Roman"/>
                <w:b/>
                <w:bCs/>
                <w:color w:val="000000"/>
                <w:sz w:val="18"/>
                <w:szCs w:val="18"/>
              </w:rPr>
              <w:t>789</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69105E">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69105E">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69105E">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69105E">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69105E">
      <w:pPr>
        <w:numPr>
          <w:ilvl w:val="0"/>
          <w:numId w:val="35"/>
        </w:numPr>
        <w:jc w:val="left"/>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69105E">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69105E">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 xml:space="preserve">Entiéndase que la </w:t>
      </w:r>
      <w:proofErr w:type="spellStart"/>
      <w:r w:rsidR="00EB2221" w:rsidRPr="000970C6">
        <w:rPr>
          <w:rFonts w:ascii="Times New Roman" w:hAnsi="Times New Roman"/>
          <w:sz w:val="20"/>
        </w:rPr>
        <w:t>a</w:t>
      </w:r>
      <w:r w:rsidRPr="000970C6">
        <w:rPr>
          <w:rFonts w:ascii="Times New Roman" w:hAnsi="Times New Roman"/>
          <w:sz w:val="20"/>
        </w:rPr>
        <w:t>nualización</w:t>
      </w:r>
      <w:proofErr w:type="spellEnd"/>
      <w:r w:rsidRPr="000970C6">
        <w:rPr>
          <w:rFonts w:ascii="Times New Roman" w:hAnsi="Times New Roman"/>
          <w:sz w:val="20"/>
        </w:rPr>
        <w:t xml:space="preserve">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69105E">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69105E">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 xml:space="preserve">Los recursos asignados a cada actividad se </w:t>
            </w:r>
            <w:proofErr w:type="gramStart"/>
            <w:r w:rsidRPr="000970C6">
              <w:rPr>
                <w:rFonts w:ascii="Times New Roman" w:hAnsi="Times New Roman"/>
                <w:color w:val="000000"/>
                <w:sz w:val="22"/>
                <w:szCs w:val="22"/>
              </w:rPr>
              <w:t>ejecutaran</w:t>
            </w:r>
            <w:proofErr w:type="gramEnd"/>
            <w:r w:rsidRPr="000970C6">
              <w:rPr>
                <w:rFonts w:ascii="Times New Roman" w:hAnsi="Times New Roman"/>
                <w:color w:val="000000"/>
                <w:sz w:val="22"/>
                <w:szCs w:val="22"/>
              </w:rPr>
              <w:t xml:space="preserve"> conforme a lo planeado y no se presentaran situaciones de emergencia </w:t>
            </w:r>
            <w:r w:rsidRPr="000970C6">
              <w:rPr>
                <w:rFonts w:ascii="Times New Roman" w:hAnsi="Times New Roman"/>
                <w:color w:val="000000"/>
                <w:sz w:val="22"/>
                <w:szCs w:val="22"/>
              </w:rPr>
              <w:lastRenderedPageBreak/>
              <w:t>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lastRenderedPageBreak/>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w:t>
            </w:r>
            <w:r w:rsidRPr="000970C6">
              <w:rPr>
                <w:rFonts w:ascii="Times New Roman" w:hAnsi="Times New Roman"/>
                <w:color w:val="000000"/>
                <w:sz w:val="22"/>
                <w:szCs w:val="22"/>
              </w:rPr>
              <w:lastRenderedPageBreak/>
              <w:t xml:space="preserve">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lastRenderedPageBreak/>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 xml:space="preserve">El proceso de vinculación del personal se realizará en los tiempos </w:t>
            </w:r>
            <w:r w:rsidRPr="000970C6">
              <w:rPr>
                <w:rFonts w:ascii="Times New Roman" w:hAnsi="Times New Roman"/>
                <w:sz w:val="22"/>
                <w:szCs w:val="22"/>
              </w:rPr>
              <w:lastRenderedPageBreak/>
              <w:t>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7" w:name="_heading=h.1fob9te" w:colFirst="0" w:colLast="0"/>
      <w:bookmarkEnd w:id="7"/>
      <w:r w:rsidRPr="000970C6">
        <w:rPr>
          <w:rFonts w:ascii="Times New Roman" w:hAnsi="Times New Roman"/>
          <w:bCs/>
          <w:i/>
          <w:iCs/>
          <w:sz w:val="18"/>
          <w:szCs w:val="18"/>
        </w:rPr>
        <w:lastRenderedPageBreak/>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69105E">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49EEB51F" w14:textId="755E2CAF" w:rsidR="007F730D" w:rsidRPr="000970C6" w:rsidRDefault="007F730D" w:rsidP="001F34A3">
      <w:pPr>
        <w:jc w:val="left"/>
        <w:rPr>
          <w:rFonts w:ascii="Times New Roman" w:hAnsi="Times New Roman"/>
          <w:b/>
          <w:sz w:val="22"/>
          <w:szCs w:val="22"/>
        </w:rPr>
      </w:pPr>
      <w:r w:rsidRPr="000970C6">
        <w:rPr>
          <w:rFonts w:ascii="Times New Roman" w:hAnsi="Times New Roman"/>
          <w:b/>
          <w:sz w:val="22"/>
          <w:szCs w:val="22"/>
        </w:rPr>
        <w:t xml:space="preserve">Nombre: </w:t>
      </w:r>
      <w:r w:rsidR="00B33DCF" w:rsidRPr="000970C6">
        <w:rPr>
          <w:rFonts w:ascii="Times New Roman" w:hAnsi="Times New Roman"/>
          <w:bCs/>
          <w:sz w:val="22"/>
          <w:szCs w:val="22"/>
        </w:rPr>
        <w:t>JUAN MANUEL ESTEBAN MENA</w:t>
      </w:r>
    </w:p>
    <w:p w14:paraId="65A73635" w14:textId="56DEAE5F"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Cargo</w:t>
      </w:r>
      <w:r w:rsidR="00FD249F" w:rsidRPr="000970C6">
        <w:rPr>
          <w:rFonts w:ascii="Times New Roman" w:hAnsi="Times New Roman"/>
          <w:b/>
          <w:sz w:val="22"/>
          <w:szCs w:val="22"/>
        </w:rPr>
        <w:t xml:space="preserve">: </w:t>
      </w:r>
      <w:r w:rsidR="00FD249F" w:rsidRPr="000970C6">
        <w:rPr>
          <w:rFonts w:ascii="Times New Roman" w:hAnsi="Times New Roman"/>
          <w:bCs/>
          <w:sz w:val="22"/>
          <w:szCs w:val="22"/>
        </w:rPr>
        <w:t xml:space="preserve">SUBDIRECTOR </w:t>
      </w:r>
      <w:r w:rsidR="00B33DCF" w:rsidRPr="000970C6">
        <w:rPr>
          <w:rFonts w:ascii="Times New Roman" w:hAnsi="Times New Roman"/>
          <w:bCs/>
          <w:sz w:val="22"/>
          <w:szCs w:val="22"/>
        </w:rPr>
        <w:t>DE CONTROL AMBIENTAL AL SECTOR PÚBLICO</w:t>
      </w:r>
    </w:p>
    <w:p w14:paraId="5AD78830" w14:textId="79596113"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Correo:</w:t>
      </w:r>
      <w:r w:rsidR="00FD249F" w:rsidRPr="000970C6">
        <w:rPr>
          <w:rFonts w:ascii="Times New Roman" w:hAnsi="Times New Roman"/>
          <w:b/>
          <w:sz w:val="22"/>
          <w:szCs w:val="22"/>
        </w:rPr>
        <w:t xml:space="preserve"> </w:t>
      </w:r>
      <w:hyperlink r:id="rId39" w:history="1">
        <w:r w:rsidR="00B33DCF" w:rsidRPr="000970C6">
          <w:rPr>
            <w:rStyle w:val="Hipervnculo"/>
            <w:rFonts w:ascii="Times New Roman" w:hAnsi="Times New Roman"/>
            <w:bCs/>
            <w:sz w:val="22"/>
            <w:szCs w:val="22"/>
          </w:rPr>
          <w:t>juan.mena@ambientebogota.gov.co</w:t>
        </w:r>
      </w:hyperlink>
    </w:p>
    <w:p w14:paraId="7DFB0D37" w14:textId="1B106B2B" w:rsidR="00F550E3" w:rsidRPr="00010918" w:rsidRDefault="007F730D" w:rsidP="00010918">
      <w:pPr>
        <w:jc w:val="left"/>
        <w:rPr>
          <w:rFonts w:ascii="Times New Roman" w:hAnsi="Times New Roman"/>
          <w:b/>
        </w:rPr>
      </w:pPr>
      <w:r w:rsidRPr="000970C6">
        <w:rPr>
          <w:rFonts w:ascii="Times New Roman" w:hAnsi="Times New Roman"/>
          <w:b/>
          <w:sz w:val="22"/>
          <w:szCs w:val="22"/>
        </w:rPr>
        <w:t xml:space="preserve">Teléfono: </w:t>
      </w:r>
      <w:r w:rsidR="00B33DCF" w:rsidRPr="000970C6">
        <w:rPr>
          <w:rFonts w:ascii="Times New Roman" w:hAnsi="Times New Roman"/>
          <w:bCs/>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F6282" w14:textId="77777777" w:rsidR="0097624A" w:rsidRDefault="0097624A">
      <w:r>
        <w:separator/>
      </w:r>
    </w:p>
  </w:endnote>
  <w:endnote w:type="continuationSeparator" w:id="0">
    <w:p w14:paraId="1B0C49A0" w14:textId="77777777" w:rsidR="0097624A" w:rsidRDefault="00976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EndPr/>
    <w:sdtContent>
      <w:p w14:paraId="37FDCE8D" w14:textId="406D86E2" w:rsidR="00157F3D" w:rsidRDefault="00157F3D">
        <w:pPr>
          <w:pStyle w:val="Piedepgina"/>
          <w:jc w:val="center"/>
        </w:pPr>
        <w:r>
          <w:fldChar w:fldCharType="begin"/>
        </w:r>
        <w:r>
          <w:instrText>PAGE   \* MERGEFORMAT</w:instrText>
        </w:r>
        <w:r>
          <w:fldChar w:fldCharType="separate"/>
        </w:r>
        <w:r w:rsidR="004F3B42" w:rsidRPr="004F3B42">
          <w:rPr>
            <w:noProof/>
            <w:lang w:val="es-ES"/>
          </w:rPr>
          <w:t>4</w:t>
        </w:r>
        <w:r>
          <w:fldChar w:fldCharType="end"/>
        </w:r>
      </w:p>
    </w:sdtContent>
  </w:sdt>
  <w:p w14:paraId="7E1B6A54" w14:textId="77777777" w:rsidR="00AA4EBF" w:rsidRDefault="00AA4E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FA459" w14:textId="77777777" w:rsidR="0097624A" w:rsidRDefault="0097624A">
      <w:r>
        <w:separator/>
      </w:r>
    </w:p>
  </w:footnote>
  <w:footnote w:type="continuationSeparator" w:id="0">
    <w:p w14:paraId="42E36267" w14:textId="77777777" w:rsidR="0097624A" w:rsidRDefault="0097624A">
      <w:r>
        <w:continuationSeparator/>
      </w:r>
    </w:p>
  </w:footnote>
  <w:footnote w:id="1">
    <w:p w14:paraId="34F31E97" w14:textId="23818627" w:rsidR="00116179" w:rsidRPr="00B443F0" w:rsidRDefault="00116179">
      <w:pPr>
        <w:pStyle w:val="Textonotapie"/>
        <w:rPr>
          <w:lang w:val="en-US"/>
        </w:rPr>
      </w:pPr>
      <w:r>
        <w:rPr>
          <w:rStyle w:val="Refdenotaalpie"/>
        </w:rPr>
        <w:footnoteRef/>
      </w:r>
      <w:r w:rsidRPr="00B443F0">
        <w:rPr>
          <w:lang w:val="en-US"/>
        </w:rPr>
        <w:t xml:space="preserve"> </w:t>
      </w:r>
      <w:r w:rsidRPr="00B443F0">
        <w:rPr>
          <w:rFonts w:ascii="Verdana" w:hAnsi="Verdana"/>
          <w:color w:val="000000"/>
          <w:shd w:val="clear" w:color="auto" w:fill="FFFFFF"/>
          <w:lang w:val="en-US"/>
        </w:rPr>
        <w:t xml:space="preserve">Clark, C, </w:t>
      </w:r>
      <w:proofErr w:type="spellStart"/>
      <w:r w:rsidRPr="00B443F0">
        <w:rPr>
          <w:rFonts w:ascii="Verdana" w:hAnsi="Verdana"/>
          <w:color w:val="000000"/>
          <w:shd w:val="clear" w:color="auto" w:fill="FFFFFF"/>
          <w:lang w:val="en-US"/>
        </w:rPr>
        <w:t>Jambeck</w:t>
      </w:r>
      <w:proofErr w:type="spellEnd"/>
      <w:r w:rsidRPr="00B443F0">
        <w:rPr>
          <w:rFonts w:ascii="Verdana" w:hAnsi="Verdana"/>
          <w:color w:val="000000"/>
          <w:shd w:val="clear" w:color="auto" w:fill="FFFFFF"/>
          <w:lang w:val="en-US"/>
        </w:rPr>
        <w:t xml:space="preserve">, J., &amp; Townsend, T. (2006). A review of Construction and Demolition Debris Regulations in the United States. Critical Reviews in </w:t>
      </w:r>
      <w:proofErr w:type="spellStart"/>
      <w:r w:rsidRPr="00B443F0">
        <w:rPr>
          <w:rFonts w:ascii="Verdana" w:hAnsi="Verdana"/>
          <w:color w:val="000000"/>
          <w:shd w:val="clear" w:color="auto" w:fill="FFFFFF"/>
          <w:lang w:val="en-US"/>
        </w:rPr>
        <w:t>Environmenta</w:t>
      </w:r>
      <w:proofErr w:type="spellEnd"/>
      <w:r w:rsidRPr="00B443F0">
        <w:rPr>
          <w:rFonts w:ascii="Verdana" w:hAnsi="Verdana"/>
          <w:color w:val="000000"/>
          <w:shd w:val="clear" w:color="auto" w:fill="FFFFFF"/>
          <w:lang w:val="en-US"/>
        </w:rPr>
        <w:t xml:space="preserve"> Science and Technology, v 36 (2), pp 141-186. </w:t>
      </w:r>
    </w:p>
  </w:footnote>
  <w:footnote w:id="2">
    <w:p w14:paraId="7A99504E" w14:textId="7C71CFB3" w:rsidR="00C631F0" w:rsidRPr="00B443F0" w:rsidRDefault="00C631F0" w:rsidP="00C631F0">
      <w:pPr>
        <w:rPr>
          <w:rFonts w:cs="Arial"/>
          <w:color w:val="1A0DAB"/>
          <w:u w:val="single"/>
          <w:shd w:val="clear" w:color="auto" w:fill="FFFFFF"/>
          <w:lang w:val="en-US"/>
        </w:rPr>
      </w:pPr>
      <w:r>
        <w:rPr>
          <w:rStyle w:val="Refdenotaalpie"/>
        </w:rPr>
        <w:footnoteRef/>
      </w:r>
      <w:r w:rsidRPr="00B443F0">
        <w:rPr>
          <w:lang w:val="en-US"/>
        </w:rPr>
        <w:t xml:space="preserve"> </w:t>
      </w:r>
      <w:r>
        <w:fldChar w:fldCharType="begin"/>
      </w:r>
      <w:r w:rsidRPr="00B443F0">
        <w:rPr>
          <w:lang w:val="en-US"/>
        </w:rPr>
        <w:instrText xml:space="preserve"> HYPERLINK "https://ec.europa.eu/eurostat/web/products-statistical-books/-/ks-ha-17-001" </w:instrText>
      </w:r>
      <w:r>
        <w:fldChar w:fldCharType="separate"/>
      </w:r>
      <w:r w:rsidRPr="00B443F0">
        <w:rPr>
          <w:rFonts w:ascii="Verdana" w:hAnsi="Verdana"/>
          <w:color w:val="000000"/>
          <w:sz w:val="20"/>
          <w:shd w:val="clear" w:color="auto" w:fill="FFFFFF"/>
          <w:lang w:val="en-US"/>
        </w:rPr>
        <w:t>Eurostat regional yearbook 2017 - Products Statistical Books</w:t>
      </w:r>
    </w:p>
    <w:p w14:paraId="33E120C0" w14:textId="66AAC508" w:rsidR="00C631F0" w:rsidRPr="00B443F0" w:rsidRDefault="00C631F0" w:rsidP="00C631F0">
      <w:pPr>
        <w:pStyle w:val="Textonotapie"/>
        <w:rPr>
          <w:lang w:val="en-US"/>
        </w:rPr>
      </w:pPr>
      <w:r>
        <w:fldChar w:fldCharType="end"/>
      </w:r>
    </w:p>
  </w:footnote>
  <w:footnote w:id="3">
    <w:p w14:paraId="0539379A" w14:textId="4F52F7C9" w:rsidR="000D5049" w:rsidRDefault="000D5049">
      <w:pPr>
        <w:pStyle w:val="Textonotapie"/>
      </w:pPr>
      <w:r>
        <w:rPr>
          <w:rStyle w:val="Refdenotaalpie"/>
        </w:rPr>
        <w:footnoteRef/>
      </w:r>
      <w:r>
        <w:t xml:space="preserve"> </w:t>
      </w:r>
      <w:proofErr w:type="spellStart"/>
      <w:r w:rsidRPr="000D5049">
        <w:rPr>
          <w:rFonts w:ascii="Verdana" w:hAnsi="Verdana"/>
          <w:color w:val="000000"/>
          <w:shd w:val="clear" w:color="auto" w:fill="FFFFFF"/>
        </w:rPr>
        <w:t>Ramirez</w:t>
      </w:r>
      <w:proofErr w:type="spellEnd"/>
      <w:r w:rsidRPr="000D5049">
        <w:rPr>
          <w:rFonts w:ascii="Verdana" w:hAnsi="Verdana"/>
          <w:color w:val="000000"/>
          <w:shd w:val="clear" w:color="auto" w:fill="FFFFFF"/>
        </w:rPr>
        <w:t>,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0D5049" w:rsidRDefault="000D5049">
      <w:pPr>
        <w:pStyle w:val="Textonotapie"/>
      </w:pPr>
      <w:r>
        <w:rPr>
          <w:rStyle w:val="Refdenotaalpie"/>
        </w:rPr>
        <w:footnoteRef/>
      </w:r>
      <w:r>
        <w:t xml:space="preserve"> </w:t>
      </w:r>
      <w:r w:rsidR="00FF19FA">
        <w:t xml:space="preserve">Tomado de </w:t>
      </w:r>
      <w:r w:rsidR="00552E2A" w:rsidRPr="00552E2A">
        <w:t xml:space="preserve">Calderón Lucrecia, "Diagnóstico y propuestas para la gestión de los residuos de construcción y demolición en la ciudad de Ibagué (Colombia)", </w:t>
      </w:r>
      <w:proofErr w:type="gramStart"/>
      <w:r w:rsidR="00552E2A" w:rsidRPr="00552E2A">
        <w:t>-:Revista</w:t>
      </w:r>
      <w:proofErr w:type="gramEnd"/>
      <w:r w:rsidR="00552E2A" w:rsidRPr="00552E2A">
        <w:t xml:space="preserve"> </w:t>
      </w:r>
      <w:proofErr w:type="spellStart"/>
      <w:r w:rsidR="00552E2A" w:rsidRPr="00552E2A">
        <w:t>VirtualPRO</w:t>
      </w:r>
      <w:proofErr w:type="spellEnd"/>
      <w:r w:rsidR="00552E2A" w:rsidRPr="00552E2A">
        <w:t>,, 2018. Consultado en línea en la Biblioteca Digital de Bogotá</w:t>
      </w:r>
    </w:p>
  </w:footnote>
  <w:footnote w:id="5">
    <w:p w14:paraId="7CF304DB" w14:textId="078936FF" w:rsidR="0024679E" w:rsidRDefault="0024679E">
      <w:pPr>
        <w:pStyle w:val="Textonotapie"/>
      </w:pPr>
      <w:r>
        <w:rPr>
          <w:rStyle w:val="Refdenotaalpie"/>
        </w:rPr>
        <w:footnoteRef/>
      </w:r>
      <w:r>
        <w:t xml:space="preserve"> Chávez, A., Mejía, A., Bernal, </w:t>
      </w:r>
      <w:proofErr w:type="spellStart"/>
      <w:r>
        <w:t>Ó</w:t>
      </w:r>
      <w:proofErr w:type="spellEnd"/>
      <w:r>
        <w:t xml:space="preserve">., 2014. Análisis de información sobre el manejo y gestión de escombros a nivel nacional e internacional. Rev. </w:t>
      </w:r>
      <w:proofErr w:type="spellStart"/>
      <w:r>
        <w:t>Gest</w:t>
      </w:r>
      <w:proofErr w:type="spellEnd"/>
      <w:r>
        <w:t xml:space="preserve">. Integral Ing. </w:t>
      </w:r>
      <w:proofErr w:type="spellStart"/>
      <w:r>
        <w:t>Neogradina</w:t>
      </w:r>
      <w:proofErr w:type="spellEnd"/>
      <w:r>
        <w:t xml:space="preserve"> 3, 11</w:t>
      </w:r>
    </w:p>
  </w:footnote>
  <w:footnote w:id="6">
    <w:p w14:paraId="0A676EEC" w14:textId="54E6765E" w:rsidR="0024679E" w:rsidRDefault="0024679E"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D12579" w:rsidRDefault="00D12579" w:rsidP="00D12579">
      <w:pPr>
        <w:pStyle w:val="Textonotapie"/>
      </w:pPr>
      <w:r>
        <w:rPr>
          <w:rStyle w:val="Refdenotaalpie"/>
        </w:rPr>
        <w:footnoteRef/>
      </w:r>
      <w:r>
        <w:t xml:space="preserve"> </w:t>
      </w:r>
      <w:proofErr w:type="spellStart"/>
      <w:proofErr w:type="gramStart"/>
      <w:r>
        <w:t>Albornoz,J</w:t>
      </w:r>
      <w:proofErr w:type="spellEnd"/>
      <w:r>
        <w:t>.</w:t>
      </w:r>
      <w:proofErr w:type="gramEnd"/>
      <w:r>
        <w:t xml:space="preserve"> 2019. Propuesta de una metodología para la disposición final sostenible de los residuos sólidos de construcción y demolición generados en el distrito de Huaraz.</w:t>
      </w:r>
    </w:p>
    <w:p w14:paraId="3D6F606D" w14:textId="35E1A764" w:rsidR="00D12579" w:rsidRDefault="00D12579" w:rsidP="00D12579">
      <w:pPr>
        <w:pStyle w:val="Textonotapie"/>
      </w:pPr>
    </w:p>
  </w:footnote>
  <w:footnote w:id="8">
    <w:p w14:paraId="57F83E30" w14:textId="77777777" w:rsidR="000C5DAD" w:rsidRDefault="000C5DAD" w:rsidP="000C5DAD">
      <w:pPr>
        <w:pStyle w:val="Textonotapie"/>
      </w:pPr>
      <w:r>
        <w:rPr>
          <w:rStyle w:val="Refdenotaalpie"/>
        </w:rPr>
        <w:footnoteRef/>
      </w:r>
      <w:r>
        <w:t xml:space="preserve"> Montoya-Villarreal S.P., Ortega-Acosta A.I., Orozco-Gutiérrez C.J., González Rojas</w:t>
      </w:r>
    </w:p>
    <w:p w14:paraId="69769459" w14:textId="77777777" w:rsidR="000C5DAD" w:rsidRDefault="000C5DAD" w:rsidP="000C5DAD">
      <w:pPr>
        <w:pStyle w:val="Textonotapie"/>
      </w:pPr>
      <w:r>
        <w:t>C.P., Forero-Díaz D.A., Casas-Camargo H.L., Albarracín J., Pérez-Parra L.F., Naranjo-Velazco</w:t>
      </w:r>
    </w:p>
    <w:p w14:paraId="0525FD2B" w14:textId="77777777" w:rsidR="000C5DAD" w:rsidRDefault="000C5DAD" w:rsidP="000C5DAD">
      <w:pPr>
        <w:pStyle w:val="Textonotapie"/>
      </w:pPr>
      <w:r>
        <w:t xml:space="preserve">S.O., Y.T. Meza-Osorio, </w:t>
      </w:r>
      <w:proofErr w:type="spellStart"/>
      <w:r>
        <w:t>Jofra</w:t>
      </w:r>
      <w:proofErr w:type="spellEnd"/>
      <w:r>
        <w:t xml:space="preserve">-Sora M., </w:t>
      </w:r>
      <w:proofErr w:type="spellStart"/>
      <w:r>
        <w:t>Madorell-Arbolí</w:t>
      </w:r>
      <w:proofErr w:type="spellEnd"/>
      <w:r>
        <w:t xml:space="preserve"> M. y Samper-Sugrañes </w:t>
      </w:r>
      <w:proofErr w:type="gramStart"/>
      <w:r>
        <w:t>I..</w:t>
      </w:r>
      <w:proofErr w:type="gramEnd"/>
      <w:r>
        <w:t xml:space="preserve"> 2015. Secretaría</w:t>
      </w:r>
    </w:p>
    <w:p w14:paraId="4C494AED" w14:textId="1D6DFE24" w:rsidR="000C5DAD" w:rsidRDefault="000C5DAD" w:rsidP="000C5DAD">
      <w:pPr>
        <w:pStyle w:val="Textonotapie"/>
      </w:pPr>
      <w:r>
        <w:t>Distrital de Ambiente (SDA). Bogotá, Colombia.</w:t>
      </w:r>
    </w:p>
  </w:footnote>
  <w:footnote w:id="9">
    <w:p w14:paraId="4984857C" w14:textId="52EFB41B" w:rsidR="00D5379D" w:rsidRDefault="00D5379D" w:rsidP="00622C2A">
      <w:pPr>
        <w:pStyle w:val="Textonotapie"/>
      </w:pPr>
      <w:r>
        <w:rPr>
          <w:rStyle w:val="Refdenotaalpie"/>
        </w:rPr>
        <w:footnoteRef/>
      </w:r>
      <w:r>
        <w:t xml:space="preserve"> </w:t>
      </w:r>
      <w:r w:rsidRPr="00D5379D">
        <w:t>Durán</w:t>
      </w:r>
      <w:r w:rsidR="00622C2A">
        <w:t xml:space="preserve">, </w:t>
      </w:r>
      <w:proofErr w:type="gramStart"/>
      <w:r w:rsidR="00622C2A">
        <w:t>M.A</w:t>
      </w:r>
      <w:r>
        <w:t>.</w:t>
      </w:r>
      <w:r w:rsidR="00622C2A">
        <w:t>(</w:t>
      </w:r>
      <w:proofErr w:type="gramEnd"/>
      <w:r w:rsidR="00622C2A">
        <w:t xml:space="preserve">17 de febrero </w:t>
      </w:r>
      <w:r>
        <w:t>2016</w:t>
      </w:r>
      <w:r w:rsidR="00622C2A">
        <w:t>).</w:t>
      </w:r>
      <w:r>
        <w:t xml:space="preserve"> </w:t>
      </w:r>
      <w:r w:rsidRPr="00D5379D">
        <w:t>Llantas, de enemigo a aliado ambiental</w:t>
      </w:r>
      <w:r>
        <w:t>.</w:t>
      </w:r>
      <w:r w:rsidR="00622C2A" w:rsidRPr="00622C2A">
        <w:t xml:space="preserve"> </w:t>
      </w:r>
      <w:r w:rsidR="00622C2A" w:rsidRPr="004853FE">
        <w:rPr>
          <w:i/>
        </w:rPr>
        <w:t>El Espectador</w:t>
      </w:r>
      <w:r w:rsidR="00622C2A">
        <w:t xml:space="preserve">. </w:t>
      </w:r>
      <w:r w:rsidR="00622C2A" w:rsidRPr="00622C2A">
        <w:t>https://www.elespectador.com/noticias/ciencia/llantas-de-enemigo-aliado-ambiental-articulo-617126/</w:t>
      </w:r>
    </w:p>
  </w:footnote>
  <w:footnote w:id="10">
    <w:p w14:paraId="12B61901" w14:textId="0B6BB5AD" w:rsidR="00B47300" w:rsidRPr="00873164" w:rsidRDefault="00B47300"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w:t>
      </w:r>
      <w:proofErr w:type="spellStart"/>
      <w:r w:rsidRPr="00873164">
        <w:rPr>
          <w:rFonts w:ascii="Times New Roman" w:hAnsi="Times New Roman"/>
          <w:color w:val="000000"/>
          <w:sz w:val="20"/>
          <w:highlight w:val="white"/>
        </w:rPr>
        <w:t>Cra</w:t>
      </w:r>
      <w:proofErr w:type="spellEnd"/>
      <w:r w:rsidRPr="00873164">
        <w:rPr>
          <w:rFonts w:ascii="Times New Roman" w:hAnsi="Times New Roman"/>
          <w:color w:val="000000"/>
          <w:sz w:val="20"/>
          <w:highlight w:val="white"/>
        </w:rPr>
        <w:t xml:space="preserve"> 90 Hasta La </w:t>
      </w:r>
      <w:proofErr w:type="spellStart"/>
      <w:r w:rsidRPr="00873164">
        <w:rPr>
          <w:rFonts w:ascii="Times New Roman" w:hAnsi="Times New Roman"/>
          <w:color w:val="000000"/>
          <w:sz w:val="20"/>
          <w:highlight w:val="white"/>
        </w:rPr>
        <w:t>Cra</w:t>
      </w:r>
      <w:proofErr w:type="spellEnd"/>
      <w:r w:rsidRPr="00873164">
        <w:rPr>
          <w:rFonts w:ascii="Times New Roman" w:hAnsi="Times New Roman"/>
          <w:color w:val="000000"/>
          <w:sz w:val="20"/>
          <w:highlight w:val="white"/>
        </w:rPr>
        <w:t xml:space="preserve"> 140. </w:t>
      </w:r>
    </w:p>
  </w:footnote>
  <w:footnote w:id="11">
    <w:p w14:paraId="0F084958" w14:textId="4D21D470" w:rsidR="0005584D" w:rsidRDefault="0005584D">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05584D" w:rsidRDefault="0005584D">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EB6ED2" w:rsidRDefault="00EB6ED2"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EB6ED2" w:rsidRDefault="00EB6ED2"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B4730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B47300" w:rsidRDefault="00B4730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B47300" w:rsidRDefault="00B47300" w:rsidP="005F55ED">
          <w:pPr>
            <w:pStyle w:val="Encabezado"/>
            <w:tabs>
              <w:tab w:val="left" w:pos="1275"/>
            </w:tabs>
            <w:ind w:left="420"/>
            <w:jc w:val="center"/>
            <w:rPr>
              <w:rFonts w:cs="Arial"/>
              <w:b/>
              <w:szCs w:val="18"/>
            </w:rPr>
          </w:pPr>
          <w:r>
            <w:rPr>
              <w:rFonts w:cs="Arial"/>
              <w:b/>
            </w:rPr>
            <w:t>DIRECCIONAMIENTO ESTRATÉGICO</w:t>
          </w:r>
        </w:p>
      </w:tc>
    </w:tr>
    <w:tr w:rsidR="00B4730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B47300" w:rsidRDefault="00B4730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B47300" w:rsidRDefault="00B47300" w:rsidP="005F55ED">
          <w:pPr>
            <w:pStyle w:val="Encabezado"/>
            <w:rPr>
              <w:rFonts w:cs="Arial"/>
              <w:b/>
              <w:szCs w:val="18"/>
            </w:rPr>
          </w:pPr>
          <w:r>
            <w:rPr>
              <w:szCs w:val="18"/>
            </w:rPr>
            <w:t>Formato: Documento de formulación proyecto de inversión</w:t>
          </w:r>
          <w:r>
            <w:rPr>
              <w:rFonts w:cs="Arial"/>
              <w:sz w:val="17"/>
              <w:szCs w:val="17"/>
            </w:rPr>
            <w:t> </w:t>
          </w:r>
        </w:p>
      </w:tc>
    </w:tr>
    <w:tr w:rsidR="00B4730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B47300" w:rsidRDefault="00B4730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B47300" w:rsidRDefault="00B4730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B47300" w:rsidRDefault="00B47300" w:rsidP="001E375F">
          <w:pPr>
            <w:pStyle w:val="Encabezado"/>
            <w:rPr>
              <w:rFonts w:cs="Arial"/>
              <w:szCs w:val="18"/>
            </w:rPr>
          </w:pPr>
          <w:r>
            <w:rPr>
              <w:rFonts w:cs="Arial"/>
              <w:szCs w:val="18"/>
            </w:rPr>
            <w:t xml:space="preserve"> Versión: 12</w:t>
          </w:r>
        </w:p>
      </w:tc>
    </w:tr>
  </w:tbl>
  <w:p w14:paraId="467E09E7" w14:textId="77777777" w:rsidR="00B47300" w:rsidRDefault="00B47300" w:rsidP="005F55ED">
    <w:pPr>
      <w:pStyle w:val="Encabezado"/>
      <w:jc w:val="center"/>
      <w:rPr>
        <w:rFonts w:cs="Arial"/>
        <w:b/>
        <w:bCs/>
        <w:lang w:eastAsia="x-none"/>
      </w:rPr>
    </w:pPr>
  </w:p>
  <w:p w14:paraId="298E60FF" w14:textId="58534586" w:rsidR="00B47300" w:rsidRDefault="00B473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7"/>
  </w:num>
  <w:num w:numId="3">
    <w:abstractNumId w:val="22"/>
  </w:num>
  <w:num w:numId="4">
    <w:abstractNumId w:val="17"/>
  </w:num>
  <w:num w:numId="5">
    <w:abstractNumId w:val="14"/>
  </w:num>
  <w:num w:numId="6">
    <w:abstractNumId w:val="32"/>
  </w:num>
  <w:num w:numId="7">
    <w:abstractNumId w:val="12"/>
  </w:num>
  <w:num w:numId="8">
    <w:abstractNumId w:val="29"/>
  </w:num>
  <w:num w:numId="9">
    <w:abstractNumId w:val="20"/>
  </w:num>
  <w:num w:numId="10">
    <w:abstractNumId w:val="8"/>
  </w:num>
  <w:num w:numId="11">
    <w:abstractNumId w:val="2"/>
  </w:num>
  <w:num w:numId="12">
    <w:abstractNumId w:val="4"/>
  </w:num>
  <w:num w:numId="13">
    <w:abstractNumId w:val="36"/>
  </w:num>
  <w:num w:numId="14">
    <w:abstractNumId w:val="21"/>
  </w:num>
  <w:num w:numId="15">
    <w:abstractNumId w:val="6"/>
  </w:num>
  <w:num w:numId="16">
    <w:abstractNumId w:val="5"/>
  </w:num>
  <w:num w:numId="17">
    <w:abstractNumId w:val="38"/>
  </w:num>
  <w:num w:numId="18">
    <w:abstractNumId w:val="24"/>
  </w:num>
  <w:num w:numId="19">
    <w:abstractNumId w:val="23"/>
  </w:num>
  <w:num w:numId="20">
    <w:abstractNumId w:val="41"/>
  </w:num>
  <w:num w:numId="21">
    <w:abstractNumId w:val="26"/>
  </w:num>
  <w:num w:numId="22">
    <w:abstractNumId w:val="3"/>
  </w:num>
  <w:num w:numId="23">
    <w:abstractNumId w:val="40"/>
  </w:num>
  <w:num w:numId="24">
    <w:abstractNumId w:val="42"/>
  </w:num>
  <w:num w:numId="25">
    <w:abstractNumId w:val="34"/>
  </w:num>
  <w:num w:numId="26">
    <w:abstractNumId w:val="10"/>
  </w:num>
  <w:num w:numId="27">
    <w:abstractNumId w:val="31"/>
  </w:num>
  <w:num w:numId="28">
    <w:abstractNumId w:val="15"/>
  </w:num>
  <w:num w:numId="29">
    <w:abstractNumId w:val="7"/>
  </w:num>
  <w:num w:numId="30">
    <w:abstractNumId w:val="35"/>
  </w:num>
  <w:num w:numId="31">
    <w:abstractNumId w:val="30"/>
  </w:num>
  <w:num w:numId="32">
    <w:abstractNumId w:val="1"/>
  </w:num>
  <w:num w:numId="33">
    <w:abstractNumId w:val="18"/>
  </w:num>
  <w:num w:numId="34">
    <w:abstractNumId w:val="25"/>
  </w:num>
  <w:num w:numId="35">
    <w:abstractNumId w:val="28"/>
  </w:num>
  <w:num w:numId="36">
    <w:abstractNumId w:val="33"/>
  </w:num>
  <w:num w:numId="37">
    <w:abstractNumId w:val="27"/>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16"/>
  </w:num>
  <w:num w:numId="41">
    <w:abstractNumId w:val="11"/>
  </w:num>
  <w:num w:numId="42">
    <w:abstractNumId w:val="19"/>
  </w:num>
  <w:num w:numId="43">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4CB4"/>
    <w:rsid w:val="00025391"/>
    <w:rsid w:val="00026321"/>
    <w:rsid w:val="000318FB"/>
    <w:rsid w:val="00040B5A"/>
    <w:rsid w:val="00041AB2"/>
    <w:rsid w:val="00041D97"/>
    <w:rsid w:val="0004425C"/>
    <w:rsid w:val="00051239"/>
    <w:rsid w:val="0005376C"/>
    <w:rsid w:val="00054A96"/>
    <w:rsid w:val="0005584D"/>
    <w:rsid w:val="00056EB0"/>
    <w:rsid w:val="000575DC"/>
    <w:rsid w:val="000621F4"/>
    <w:rsid w:val="00065125"/>
    <w:rsid w:val="00070246"/>
    <w:rsid w:val="00072E77"/>
    <w:rsid w:val="00077F73"/>
    <w:rsid w:val="000800C9"/>
    <w:rsid w:val="00090E40"/>
    <w:rsid w:val="00092B17"/>
    <w:rsid w:val="00093A76"/>
    <w:rsid w:val="00095B0F"/>
    <w:rsid w:val="000970C6"/>
    <w:rsid w:val="00097614"/>
    <w:rsid w:val="00097D23"/>
    <w:rsid w:val="000A3DB7"/>
    <w:rsid w:val="000A3DE9"/>
    <w:rsid w:val="000A4438"/>
    <w:rsid w:val="000B15AD"/>
    <w:rsid w:val="000B60F0"/>
    <w:rsid w:val="000B6627"/>
    <w:rsid w:val="000B7819"/>
    <w:rsid w:val="000C0B03"/>
    <w:rsid w:val="000C1D07"/>
    <w:rsid w:val="000C223E"/>
    <w:rsid w:val="000C44BD"/>
    <w:rsid w:val="000C51EF"/>
    <w:rsid w:val="000C5A8D"/>
    <w:rsid w:val="000C5DAD"/>
    <w:rsid w:val="000C60CB"/>
    <w:rsid w:val="000D1B97"/>
    <w:rsid w:val="000D45BB"/>
    <w:rsid w:val="000D5049"/>
    <w:rsid w:val="000D6286"/>
    <w:rsid w:val="000D6A58"/>
    <w:rsid w:val="000E3188"/>
    <w:rsid w:val="000E5147"/>
    <w:rsid w:val="000E7083"/>
    <w:rsid w:val="000F0687"/>
    <w:rsid w:val="000F5187"/>
    <w:rsid w:val="000F7FEE"/>
    <w:rsid w:val="00100113"/>
    <w:rsid w:val="001015E9"/>
    <w:rsid w:val="00101C0E"/>
    <w:rsid w:val="001041A9"/>
    <w:rsid w:val="00104661"/>
    <w:rsid w:val="0010588B"/>
    <w:rsid w:val="00105BA5"/>
    <w:rsid w:val="001066A3"/>
    <w:rsid w:val="00110DF2"/>
    <w:rsid w:val="001151EB"/>
    <w:rsid w:val="00116179"/>
    <w:rsid w:val="001309D9"/>
    <w:rsid w:val="00131992"/>
    <w:rsid w:val="00136985"/>
    <w:rsid w:val="0014397C"/>
    <w:rsid w:val="00146FBC"/>
    <w:rsid w:val="00147113"/>
    <w:rsid w:val="00151822"/>
    <w:rsid w:val="001536DD"/>
    <w:rsid w:val="0015408D"/>
    <w:rsid w:val="001555CF"/>
    <w:rsid w:val="00157F3D"/>
    <w:rsid w:val="001679D5"/>
    <w:rsid w:val="00172D96"/>
    <w:rsid w:val="0017390D"/>
    <w:rsid w:val="00173A58"/>
    <w:rsid w:val="00173C07"/>
    <w:rsid w:val="0018003D"/>
    <w:rsid w:val="0018141D"/>
    <w:rsid w:val="00183739"/>
    <w:rsid w:val="001862C4"/>
    <w:rsid w:val="001920DE"/>
    <w:rsid w:val="001A164F"/>
    <w:rsid w:val="001A5E4F"/>
    <w:rsid w:val="001A7278"/>
    <w:rsid w:val="001B0209"/>
    <w:rsid w:val="001B3B07"/>
    <w:rsid w:val="001B655F"/>
    <w:rsid w:val="001B7D83"/>
    <w:rsid w:val="001C45A5"/>
    <w:rsid w:val="001C5CC2"/>
    <w:rsid w:val="001D238A"/>
    <w:rsid w:val="001D57EA"/>
    <w:rsid w:val="001D6285"/>
    <w:rsid w:val="001E2865"/>
    <w:rsid w:val="001E375F"/>
    <w:rsid w:val="001E425E"/>
    <w:rsid w:val="001E4303"/>
    <w:rsid w:val="001F30EE"/>
    <w:rsid w:val="001F34A3"/>
    <w:rsid w:val="001F4542"/>
    <w:rsid w:val="001F4DF4"/>
    <w:rsid w:val="001F6749"/>
    <w:rsid w:val="00201E64"/>
    <w:rsid w:val="00202867"/>
    <w:rsid w:val="00202F30"/>
    <w:rsid w:val="00203842"/>
    <w:rsid w:val="00203A00"/>
    <w:rsid w:val="00211656"/>
    <w:rsid w:val="00217EB2"/>
    <w:rsid w:val="00220AA1"/>
    <w:rsid w:val="00223371"/>
    <w:rsid w:val="002261FE"/>
    <w:rsid w:val="00231133"/>
    <w:rsid w:val="002402D0"/>
    <w:rsid w:val="00240C24"/>
    <w:rsid w:val="00241019"/>
    <w:rsid w:val="00242376"/>
    <w:rsid w:val="0024679E"/>
    <w:rsid w:val="00250240"/>
    <w:rsid w:val="00255A7E"/>
    <w:rsid w:val="00255E0B"/>
    <w:rsid w:val="00262EC7"/>
    <w:rsid w:val="00266159"/>
    <w:rsid w:val="002710CA"/>
    <w:rsid w:val="00277487"/>
    <w:rsid w:val="0028043F"/>
    <w:rsid w:val="00282E9F"/>
    <w:rsid w:val="002876A2"/>
    <w:rsid w:val="002904D4"/>
    <w:rsid w:val="00292C1E"/>
    <w:rsid w:val="00293FFC"/>
    <w:rsid w:val="00294642"/>
    <w:rsid w:val="00296203"/>
    <w:rsid w:val="002A0BAF"/>
    <w:rsid w:val="002A4176"/>
    <w:rsid w:val="002A651D"/>
    <w:rsid w:val="002B186D"/>
    <w:rsid w:val="002B3E57"/>
    <w:rsid w:val="002B45E8"/>
    <w:rsid w:val="002C18EB"/>
    <w:rsid w:val="002C6F7D"/>
    <w:rsid w:val="002D18CD"/>
    <w:rsid w:val="002D3F98"/>
    <w:rsid w:val="002E4F2D"/>
    <w:rsid w:val="002E6190"/>
    <w:rsid w:val="002F2327"/>
    <w:rsid w:val="002F2EB4"/>
    <w:rsid w:val="002F769B"/>
    <w:rsid w:val="00301C3F"/>
    <w:rsid w:val="00306122"/>
    <w:rsid w:val="00307EF5"/>
    <w:rsid w:val="003138A5"/>
    <w:rsid w:val="00314115"/>
    <w:rsid w:val="0032113B"/>
    <w:rsid w:val="00327C57"/>
    <w:rsid w:val="0033135F"/>
    <w:rsid w:val="00332598"/>
    <w:rsid w:val="00332A36"/>
    <w:rsid w:val="00336F25"/>
    <w:rsid w:val="00350066"/>
    <w:rsid w:val="00350BF3"/>
    <w:rsid w:val="00360A36"/>
    <w:rsid w:val="00367379"/>
    <w:rsid w:val="00367525"/>
    <w:rsid w:val="0037325D"/>
    <w:rsid w:val="00373F7E"/>
    <w:rsid w:val="0038347A"/>
    <w:rsid w:val="00385A93"/>
    <w:rsid w:val="00395809"/>
    <w:rsid w:val="003A06E3"/>
    <w:rsid w:val="003A40D0"/>
    <w:rsid w:val="003A7AA3"/>
    <w:rsid w:val="003B1BD0"/>
    <w:rsid w:val="003B1C9E"/>
    <w:rsid w:val="003B33D1"/>
    <w:rsid w:val="003B3B46"/>
    <w:rsid w:val="003B62D3"/>
    <w:rsid w:val="003C15E2"/>
    <w:rsid w:val="003C3D7D"/>
    <w:rsid w:val="003C6891"/>
    <w:rsid w:val="003C7C52"/>
    <w:rsid w:val="003D08B1"/>
    <w:rsid w:val="003D1418"/>
    <w:rsid w:val="003D31BB"/>
    <w:rsid w:val="003D7CC2"/>
    <w:rsid w:val="003E1C6E"/>
    <w:rsid w:val="003F0F79"/>
    <w:rsid w:val="004063AF"/>
    <w:rsid w:val="004106AF"/>
    <w:rsid w:val="00414A93"/>
    <w:rsid w:val="004274E9"/>
    <w:rsid w:val="004307B2"/>
    <w:rsid w:val="0043130B"/>
    <w:rsid w:val="0043476B"/>
    <w:rsid w:val="00437E43"/>
    <w:rsid w:val="004407BB"/>
    <w:rsid w:val="0044447C"/>
    <w:rsid w:val="0044616E"/>
    <w:rsid w:val="00460DD3"/>
    <w:rsid w:val="00460E88"/>
    <w:rsid w:val="00461E0B"/>
    <w:rsid w:val="00466E58"/>
    <w:rsid w:val="00470F80"/>
    <w:rsid w:val="00472569"/>
    <w:rsid w:val="0047760F"/>
    <w:rsid w:val="00482CAB"/>
    <w:rsid w:val="004838E6"/>
    <w:rsid w:val="004853FE"/>
    <w:rsid w:val="00486E4B"/>
    <w:rsid w:val="0049585B"/>
    <w:rsid w:val="004A0530"/>
    <w:rsid w:val="004A09CE"/>
    <w:rsid w:val="004A0D95"/>
    <w:rsid w:val="004A236A"/>
    <w:rsid w:val="004A5EF1"/>
    <w:rsid w:val="004B1D7C"/>
    <w:rsid w:val="004B1F4F"/>
    <w:rsid w:val="004B47CF"/>
    <w:rsid w:val="004B608A"/>
    <w:rsid w:val="004B68A4"/>
    <w:rsid w:val="004D3ABF"/>
    <w:rsid w:val="004D49E7"/>
    <w:rsid w:val="004D66BC"/>
    <w:rsid w:val="004E0203"/>
    <w:rsid w:val="004E0388"/>
    <w:rsid w:val="004E054B"/>
    <w:rsid w:val="004E1556"/>
    <w:rsid w:val="004E5219"/>
    <w:rsid w:val="004E6C8F"/>
    <w:rsid w:val="004F3B42"/>
    <w:rsid w:val="004F6F2B"/>
    <w:rsid w:val="004F782C"/>
    <w:rsid w:val="004F7FC7"/>
    <w:rsid w:val="0050327C"/>
    <w:rsid w:val="00504A01"/>
    <w:rsid w:val="005104CE"/>
    <w:rsid w:val="00512B66"/>
    <w:rsid w:val="005158C0"/>
    <w:rsid w:val="00520CBC"/>
    <w:rsid w:val="005216D1"/>
    <w:rsid w:val="0052180B"/>
    <w:rsid w:val="00530070"/>
    <w:rsid w:val="00533C34"/>
    <w:rsid w:val="005367A7"/>
    <w:rsid w:val="005377B0"/>
    <w:rsid w:val="0054059C"/>
    <w:rsid w:val="00545636"/>
    <w:rsid w:val="00552E2A"/>
    <w:rsid w:val="00554EB9"/>
    <w:rsid w:val="00556A77"/>
    <w:rsid w:val="00556D09"/>
    <w:rsid w:val="00557070"/>
    <w:rsid w:val="00562A18"/>
    <w:rsid w:val="00562D20"/>
    <w:rsid w:val="00563D3E"/>
    <w:rsid w:val="00566ED9"/>
    <w:rsid w:val="00572E58"/>
    <w:rsid w:val="005779D6"/>
    <w:rsid w:val="005843A6"/>
    <w:rsid w:val="0059472E"/>
    <w:rsid w:val="005A0362"/>
    <w:rsid w:val="005A6888"/>
    <w:rsid w:val="005B0D7A"/>
    <w:rsid w:val="005B369B"/>
    <w:rsid w:val="005C2B22"/>
    <w:rsid w:val="005C37E9"/>
    <w:rsid w:val="005D066C"/>
    <w:rsid w:val="005D24FC"/>
    <w:rsid w:val="005D5A09"/>
    <w:rsid w:val="005D6C41"/>
    <w:rsid w:val="005E2CFD"/>
    <w:rsid w:val="005E783E"/>
    <w:rsid w:val="005E7CF1"/>
    <w:rsid w:val="005F55ED"/>
    <w:rsid w:val="00600EBC"/>
    <w:rsid w:val="006010FE"/>
    <w:rsid w:val="006025AA"/>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62D"/>
    <w:rsid w:val="0067533F"/>
    <w:rsid w:val="006816B2"/>
    <w:rsid w:val="00684E84"/>
    <w:rsid w:val="00687BAF"/>
    <w:rsid w:val="0069105E"/>
    <w:rsid w:val="00691391"/>
    <w:rsid w:val="00691BF2"/>
    <w:rsid w:val="0069429D"/>
    <w:rsid w:val="0069641A"/>
    <w:rsid w:val="006A02E4"/>
    <w:rsid w:val="006A3085"/>
    <w:rsid w:val="006A5A44"/>
    <w:rsid w:val="006B1379"/>
    <w:rsid w:val="006B6DAE"/>
    <w:rsid w:val="006C00BD"/>
    <w:rsid w:val="006C1725"/>
    <w:rsid w:val="006C18C2"/>
    <w:rsid w:val="006C44D3"/>
    <w:rsid w:val="006D2641"/>
    <w:rsid w:val="006E0E5C"/>
    <w:rsid w:val="006E0EC6"/>
    <w:rsid w:val="006E34E1"/>
    <w:rsid w:val="006E6DE7"/>
    <w:rsid w:val="006E7222"/>
    <w:rsid w:val="006F0432"/>
    <w:rsid w:val="006F3554"/>
    <w:rsid w:val="006F584E"/>
    <w:rsid w:val="007021B0"/>
    <w:rsid w:val="00705333"/>
    <w:rsid w:val="00706AD0"/>
    <w:rsid w:val="00710F95"/>
    <w:rsid w:val="0071369E"/>
    <w:rsid w:val="007249A1"/>
    <w:rsid w:val="0072612F"/>
    <w:rsid w:val="007277CF"/>
    <w:rsid w:val="007309A2"/>
    <w:rsid w:val="00733382"/>
    <w:rsid w:val="007340B6"/>
    <w:rsid w:val="007424E9"/>
    <w:rsid w:val="007664AD"/>
    <w:rsid w:val="00766885"/>
    <w:rsid w:val="00767A68"/>
    <w:rsid w:val="007717FA"/>
    <w:rsid w:val="00772F24"/>
    <w:rsid w:val="007741CA"/>
    <w:rsid w:val="00775035"/>
    <w:rsid w:val="007754CB"/>
    <w:rsid w:val="00775A06"/>
    <w:rsid w:val="00780BBA"/>
    <w:rsid w:val="00785606"/>
    <w:rsid w:val="007922DD"/>
    <w:rsid w:val="0079284B"/>
    <w:rsid w:val="00796593"/>
    <w:rsid w:val="00796ECC"/>
    <w:rsid w:val="007A0CEC"/>
    <w:rsid w:val="007A16C4"/>
    <w:rsid w:val="007A5C9C"/>
    <w:rsid w:val="007B1E09"/>
    <w:rsid w:val="007C2AE9"/>
    <w:rsid w:val="007C5392"/>
    <w:rsid w:val="007C58F0"/>
    <w:rsid w:val="007D5967"/>
    <w:rsid w:val="007D6837"/>
    <w:rsid w:val="007D6A84"/>
    <w:rsid w:val="007D6FAD"/>
    <w:rsid w:val="007E11DE"/>
    <w:rsid w:val="007E49D1"/>
    <w:rsid w:val="007E7C89"/>
    <w:rsid w:val="007F019D"/>
    <w:rsid w:val="007F0BFE"/>
    <w:rsid w:val="007F1AE4"/>
    <w:rsid w:val="007F5C54"/>
    <w:rsid w:val="007F730D"/>
    <w:rsid w:val="008014D5"/>
    <w:rsid w:val="008025F3"/>
    <w:rsid w:val="00810FA2"/>
    <w:rsid w:val="00812AE4"/>
    <w:rsid w:val="00814B39"/>
    <w:rsid w:val="008222F9"/>
    <w:rsid w:val="00823F67"/>
    <w:rsid w:val="008275A2"/>
    <w:rsid w:val="00830D79"/>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3D7B"/>
    <w:rsid w:val="008B460E"/>
    <w:rsid w:val="008B4AD6"/>
    <w:rsid w:val="008B7F4D"/>
    <w:rsid w:val="008C0495"/>
    <w:rsid w:val="008D0E0D"/>
    <w:rsid w:val="008D3C3E"/>
    <w:rsid w:val="008E0CC1"/>
    <w:rsid w:val="008E0CF1"/>
    <w:rsid w:val="008E7044"/>
    <w:rsid w:val="008F003E"/>
    <w:rsid w:val="008F2263"/>
    <w:rsid w:val="008F5CB6"/>
    <w:rsid w:val="00904FDD"/>
    <w:rsid w:val="0090637A"/>
    <w:rsid w:val="00911881"/>
    <w:rsid w:val="00912B7A"/>
    <w:rsid w:val="00912CA1"/>
    <w:rsid w:val="00916A2D"/>
    <w:rsid w:val="009214A2"/>
    <w:rsid w:val="009223EB"/>
    <w:rsid w:val="00927ACA"/>
    <w:rsid w:val="00930D79"/>
    <w:rsid w:val="009330C5"/>
    <w:rsid w:val="00942458"/>
    <w:rsid w:val="00944919"/>
    <w:rsid w:val="00946941"/>
    <w:rsid w:val="00947944"/>
    <w:rsid w:val="00953674"/>
    <w:rsid w:val="00963D9E"/>
    <w:rsid w:val="00970FC9"/>
    <w:rsid w:val="0097624A"/>
    <w:rsid w:val="00983691"/>
    <w:rsid w:val="00985354"/>
    <w:rsid w:val="0098733A"/>
    <w:rsid w:val="00987A2F"/>
    <w:rsid w:val="00995987"/>
    <w:rsid w:val="00996976"/>
    <w:rsid w:val="009973B5"/>
    <w:rsid w:val="009A50AC"/>
    <w:rsid w:val="009B3503"/>
    <w:rsid w:val="009B409F"/>
    <w:rsid w:val="009C0045"/>
    <w:rsid w:val="009C05F4"/>
    <w:rsid w:val="009C0A18"/>
    <w:rsid w:val="009C5A4B"/>
    <w:rsid w:val="009C75C5"/>
    <w:rsid w:val="009D4A71"/>
    <w:rsid w:val="009D7BEB"/>
    <w:rsid w:val="009E019D"/>
    <w:rsid w:val="009F09D2"/>
    <w:rsid w:val="009F4D35"/>
    <w:rsid w:val="009F646F"/>
    <w:rsid w:val="009F776A"/>
    <w:rsid w:val="00A11C81"/>
    <w:rsid w:val="00A13295"/>
    <w:rsid w:val="00A16AF2"/>
    <w:rsid w:val="00A16E44"/>
    <w:rsid w:val="00A17419"/>
    <w:rsid w:val="00A23E45"/>
    <w:rsid w:val="00A24522"/>
    <w:rsid w:val="00A253F8"/>
    <w:rsid w:val="00A41EC6"/>
    <w:rsid w:val="00A559C7"/>
    <w:rsid w:val="00A56464"/>
    <w:rsid w:val="00A56648"/>
    <w:rsid w:val="00A569B5"/>
    <w:rsid w:val="00A57884"/>
    <w:rsid w:val="00A63A29"/>
    <w:rsid w:val="00A65A94"/>
    <w:rsid w:val="00A66EA2"/>
    <w:rsid w:val="00A67BBE"/>
    <w:rsid w:val="00A77224"/>
    <w:rsid w:val="00A8162D"/>
    <w:rsid w:val="00A910D6"/>
    <w:rsid w:val="00A9447E"/>
    <w:rsid w:val="00AA03C3"/>
    <w:rsid w:val="00AA1EC8"/>
    <w:rsid w:val="00AA281E"/>
    <w:rsid w:val="00AA4EBF"/>
    <w:rsid w:val="00AA5EC1"/>
    <w:rsid w:val="00AB2835"/>
    <w:rsid w:val="00AB39DA"/>
    <w:rsid w:val="00AB3EB9"/>
    <w:rsid w:val="00AB4855"/>
    <w:rsid w:val="00AB7507"/>
    <w:rsid w:val="00AC6530"/>
    <w:rsid w:val="00AD5E0A"/>
    <w:rsid w:val="00AE2B34"/>
    <w:rsid w:val="00AE376A"/>
    <w:rsid w:val="00AE7F9C"/>
    <w:rsid w:val="00AF1677"/>
    <w:rsid w:val="00AF7279"/>
    <w:rsid w:val="00B03393"/>
    <w:rsid w:val="00B04725"/>
    <w:rsid w:val="00B04EF3"/>
    <w:rsid w:val="00B05157"/>
    <w:rsid w:val="00B1242C"/>
    <w:rsid w:val="00B14ABD"/>
    <w:rsid w:val="00B14C68"/>
    <w:rsid w:val="00B15CBC"/>
    <w:rsid w:val="00B205ED"/>
    <w:rsid w:val="00B20AB4"/>
    <w:rsid w:val="00B211F3"/>
    <w:rsid w:val="00B21F1F"/>
    <w:rsid w:val="00B27C6A"/>
    <w:rsid w:val="00B309E4"/>
    <w:rsid w:val="00B33A61"/>
    <w:rsid w:val="00B33DCF"/>
    <w:rsid w:val="00B43AA7"/>
    <w:rsid w:val="00B443F0"/>
    <w:rsid w:val="00B47300"/>
    <w:rsid w:val="00B502AA"/>
    <w:rsid w:val="00B50534"/>
    <w:rsid w:val="00B512DB"/>
    <w:rsid w:val="00B5364F"/>
    <w:rsid w:val="00B57F8A"/>
    <w:rsid w:val="00B662F1"/>
    <w:rsid w:val="00B6692B"/>
    <w:rsid w:val="00B714F0"/>
    <w:rsid w:val="00B76187"/>
    <w:rsid w:val="00B80B3B"/>
    <w:rsid w:val="00B863C6"/>
    <w:rsid w:val="00B87A8C"/>
    <w:rsid w:val="00BA011A"/>
    <w:rsid w:val="00BA073E"/>
    <w:rsid w:val="00BA5E9C"/>
    <w:rsid w:val="00BA6900"/>
    <w:rsid w:val="00BA7CB0"/>
    <w:rsid w:val="00BB0469"/>
    <w:rsid w:val="00BB360D"/>
    <w:rsid w:val="00BB4DAF"/>
    <w:rsid w:val="00BB50D0"/>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6090"/>
    <w:rsid w:val="00C063D1"/>
    <w:rsid w:val="00C107A9"/>
    <w:rsid w:val="00C11E03"/>
    <w:rsid w:val="00C16F97"/>
    <w:rsid w:val="00C20FAB"/>
    <w:rsid w:val="00C24DE9"/>
    <w:rsid w:val="00C27857"/>
    <w:rsid w:val="00C27C77"/>
    <w:rsid w:val="00C309BD"/>
    <w:rsid w:val="00C3251C"/>
    <w:rsid w:val="00C35FB6"/>
    <w:rsid w:val="00C46376"/>
    <w:rsid w:val="00C631F0"/>
    <w:rsid w:val="00C6786F"/>
    <w:rsid w:val="00C72CE2"/>
    <w:rsid w:val="00C73D7A"/>
    <w:rsid w:val="00C74419"/>
    <w:rsid w:val="00C75FD9"/>
    <w:rsid w:val="00C76074"/>
    <w:rsid w:val="00C7768F"/>
    <w:rsid w:val="00C80DA1"/>
    <w:rsid w:val="00C832CD"/>
    <w:rsid w:val="00C92F34"/>
    <w:rsid w:val="00C9435D"/>
    <w:rsid w:val="00CA1EBC"/>
    <w:rsid w:val="00CA2D73"/>
    <w:rsid w:val="00CA396A"/>
    <w:rsid w:val="00CA7113"/>
    <w:rsid w:val="00CB28BA"/>
    <w:rsid w:val="00CB2AFF"/>
    <w:rsid w:val="00CB43F8"/>
    <w:rsid w:val="00CB508F"/>
    <w:rsid w:val="00CB563F"/>
    <w:rsid w:val="00CB7CFA"/>
    <w:rsid w:val="00CC2CCE"/>
    <w:rsid w:val="00CC446C"/>
    <w:rsid w:val="00CD1760"/>
    <w:rsid w:val="00CD4E87"/>
    <w:rsid w:val="00CD4F03"/>
    <w:rsid w:val="00CE008B"/>
    <w:rsid w:val="00CE1438"/>
    <w:rsid w:val="00CE5BF8"/>
    <w:rsid w:val="00CE60C3"/>
    <w:rsid w:val="00CF27B4"/>
    <w:rsid w:val="00D02E34"/>
    <w:rsid w:val="00D03E71"/>
    <w:rsid w:val="00D05069"/>
    <w:rsid w:val="00D069F5"/>
    <w:rsid w:val="00D111A6"/>
    <w:rsid w:val="00D12579"/>
    <w:rsid w:val="00D20009"/>
    <w:rsid w:val="00D23D2D"/>
    <w:rsid w:val="00D41B9A"/>
    <w:rsid w:val="00D41E19"/>
    <w:rsid w:val="00D427FC"/>
    <w:rsid w:val="00D44762"/>
    <w:rsid w:val="00D44FDE"/>
    <w:rsid w:val="00D50884"/>
    <w:rsid w:val="00D518B4"/>
    <w:rsid w:val="00D528B2"/>
    <w:rsid w:val="00D53249"/>
    <w:rsid w:val="00D5379D"/>
    <w:rsid w:val="00D54518"/>
    <w:rsid w:val="00D55765"/>
    <w:rsid w:val="00D5763D"/>
    <w:rsid w:val="00D63E49"/>
    <w:rsid w:val="00D646FD"/>
    <w:rsid w:val="00D6486A"/>
    <w:rsid w:val="00D64CDB"/>
    <w:rsid w:val="00D675E2"/>
    <w:rsid w:val="00D75D2C"/>
    <w:rsid w:val="00D7611D"/>
    <w:rsid w:val="00D8030E"/>
    <w:rsid w:val="00D82C17"/>
    <w:rsid w:val="00D830D5"/>
    <w:rsid w:val="00D953D3"/>
    <w:rsid w:val="00D9698D"/>
    <w:rsid w:val="00D9798D"/>
    <w:rsid w:val="00DA25E1"/>
    <w:rsid w:val="00DA2D9B"/>
    <w:rsid w:val="00DA570B"/>
    <w:rsid w:val="00DA6685"/>
    <w:rsid w:val="00DC220F"/>
    <w:rsid w:val="00DC2992"/>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F2B"/>
    <w:rsid w:val="00E51FB0"/>
    <w:rsid w:val="00E54482"/>
    <w:rsid w:val="00E574A8"/>
    <w:rsid w:val="00E576F9"/>
    <w:rsid w:val="00E71E32"/>
    <w:rsid w:val="00E744AC"/>
    <w:rsid w:val="00E765F8"/>
    <w:rsid w:val="00E83973"/>
    <w:rsid w:val="00E84BDF"/>
    <w:rsid w:val="00E8661C"/>
    <w:rsid w:val="00E871C0"/>
    <w:rsid w:val="00E90CF6"/>
    <w:rsid w:val="00E938FB"/>
    <w:rsid w:val="00E93BA1"/>
    <w:rsid w:val="00E9473D"/>
    <w:rsid w:val="00EA36E9"/>
    <w:rsid w:val="00EA4F6A"/>
    <w:rsid w:val="00EB2221"/>
    <w:rsid w:val="00EB29EA"/>
    <w:rsid w:val="00EB6ED2"/>
    <w:rsid w:val="00EB7795"/>
    <w:rsid w:val="00EB7921"/>
    <w:rsid w:val="00EC0BBE"/>
    <w:rsid w:val="00EC0E09"/>
    <w:rsid w:val="00EC5A9E"/>
    <w:rsid w:val="00ED2BDE"/>
    <w:rsid w:val="00ED4B2C"/>
    <w:rsid w:val="00EE1121"/>
    <w:rsid w:val="00EE2EFF"/>
    <w:rsid w:val="00EE3FFC"/>
    <w:rsid w:val="00EE5116"/>
    <w:rsid w:val="00F0356A"/>
    <w:rsid w:val="00F0583B"/>
    <w:rsid w:val="00F05876"/>
    <w:rsid w:val="00F134EC"/>
    <w:rsid w:val="00F16E16"/>
    <w:rsid w:val="00F2124D"/>
    <w:rsid w:val="00F21331"/>
    <w:rsid w:val="00F272C3"/>
    <w:rsid w:val="00F30AE5"/>
    <w:rsid w:val="00F329F1"/>
    <w:rsid w:val="00F32AF4"/>
    <w:rsid w:val="00F368ED"/>
    <w:rsid w:val="00F419D5"/>
    <w:rsid w:val="00F425A3"/>
    <w:rsid w:val="00F50E2B"/>
    <w:rsid w:val="00F526EA"/>
    <w:rsid w:val="00F53C31"/>
    <w:rsid w:val="00F550E3"/>
    <w:rsid w:val="00F65465"/>
    <w:rsid w:val="00F65963"/>
    <w:rsid w:val="00F665CF"/>
    <w:rsid w:val="00F667EA"/>
    <w:rsid w:val="00F73B98"/>
    <w:rsid w:val="00F75293"/>
    <w:rsid w:val="00F81737"/>
    <w:rsid w:val="00F84A24"/>
    <w:rsid w:val="00F94372"/>
    <w:rsid w:val="00F958F0"/>
    <w:rsid w:val="00FA4253"/>
    <w:rsid w:val="00FB3261"/>
    <w:rsid w:val="00FB40E7"/>
    <w:rsid w:val="00FB6A53"/>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juan.mena@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C0E2BE1-8E90-4153-9875-BFF2266730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129</Pages>
  <Words>37388</Words>
  <Characters>205638</Characters>
  <Application>Microsoft Office Word</Application>
  <DocSecurity>0</DocSecurity>
  <Lines>1713</Lines>
  <Paragraphs>485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dcterms:created xsi:type="dcterms:W3CDTF">2022-01-15T16:52:00Z</dcterms:created>
  <dcterms:modified xsi:type="dcterms:W3CDTF">2022-01-28T12:15:00Z</dcterms:modified>
</cp:coreProperties>
</file>