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F8172" w14:textId="77777777" w:rsidR="00F536BD" w:rsidRDefault="00F536BD">
      <w:pPr>
        <w:jc w:val="center"/>
        <w:rPr>
          <w:rFonts w:cs="Arial"/>
          <w:b/>
          <w:szCs w:val="28"/>
        </w:rPr>
      </w:pPr>
    </w:p>
    <w:p w14:paraId="0BC65961" w14:textId="4B90483B" w:rsidR="00F550E3" w:rsidRDefault="0018003D">
      <w:pPr>
        <w:jc w:val="center"/>
        <w:rPr>
          <w:rFonts w:cs="Arial"/>
          <w:b/>
          <w:szCs w:val="28"/>
        </w:rPr>
      </w:pPr>
      <w:r w:rsidRPr="009A18EA">
        <w:rPr>
          <w:rFonts w:cs="Arial"/>
          <w:b/>
          <w:szCs w:val="28"/>
        </w:rPr>
        <w:t>FORMULACIÓN DE PROYECTOS DE INVERSIÓN</w:t>
      </w:r>
    </w:p>
    <w:p w14:paraId="0490B2AE" w14:textId="77777777" w:rsidR="00F536BD" w:rsidRDefault="00F536BD">
      <w:pPr>
        <w:jc w:val="center"/>
        <w:rPr>
          <w:rFonts w:cs="Arial"/>
          <w:b/>
          <w:szCs w:val="28"/>
        </w:rPr>
      </w:pPr>
    </w:p>
    <w:p w14:paraId="12B0A1A9" w14:textId="5DE99F1A" w:rsidR="00F550E3" w:rsidRPr="003B7CE5" w:rsidRDefault="0018003D" w:rsidP="001B0529">
      <w:pPr>
        <w:pBdr>
          <w:top w:val="single" w:sz="4" w:space="1" w:color="000000"/>
          <w:left w:val="single" w:sz="4" w:space="31" w:color="000000"/>
          <w:bottom w:val="single" w:sz="4" w:space="1" w:color="000000"/>
          <w:right w:val="single" w:sz="4" w:space="0" w:color="000000"/>
        </w:pBdr>
        <w:spacing w:line="276" w:lineRule="auto"/>
        <w:jc w:val="left"/>
        <w:rPr>
          <w:rFonts w:cs="Arial"/>
          <w:sz w:val="22"/>
          <w:szCs w:val="22"/>
        </w:rPr>
      </w:pPr>
      <w:r w:rsidRPr="003B7CE5">
        <w:rPr>
          <w:rFonts w:cs="Arial"/>
          <w:sz w:val="22"/>
          <w:szCs w:val="22"/>
        </w:rPr>
        <w:t xml:space="preserve">    </w:t>
      </w:r>
      <w:r w:rsidRPr="003B7CE5">
        <w:rPr>
          <w:rFonts w:cs="Arial"/>
          <w:sz w:val="22"/>
          <w:szCs w:val="22"/>
        </w:rPr>
        <w:tab/>
      </w:r>
    </w:p>
    <w:p w14:paraId="7E05234E" w14:textId="5C7C9CA7" w:rsidR="00810FA2" w:rsidRDefault="009A18EA" w:rsidP="00F536BD">
      <w:pPr>
        <w:pBdr>
          <w:top w:val="single" w:sz="4" w:space="1" w:color="000000"/>
          <w:left w:val="single" w:sz="4" w:space="31" w:color="000000"/>
          <w:bottom w:val="single" w:sz="4" w:space="1" w:color="000000"/>
          <w:right w:val="single" w:sz="4" w:space="0" w:color="000000"/>
        </w:pBdr>
        <w:spacing w:line="276" w:lineRule="auto"/>
        <w:ind w:left="1985" w:hanging="1985"/>
        <w:jc w:val="left"/>
        <w:rPr>
          <w:rFonts w:cs="Arial"/>
          <w:sz w:val="22"/>
          <w:szCs w:val="22"/>
        </w:rPr>
      </w:pPr>
      <w:r>
        <w:rPr>
          <w:rFonts w:cs="Arial"/>
          <w:b/>
          <w:sz w:val="22"/>
          <w:szCs w:val="22"/>
        </w:rPr>
        <w:t>Plan de Desarrollo:</w:t>
      </w:r>
      <w:r w:rsidR="00810FA2" w:rsidRPr="003B7CE5">
        <w:rPr>
          <w:rFonts w:cs="Arial"/>
          <w:sz w:val="22"/>
          <w:szCs w:val="22"/>
        </w:rPr>
        <w:tab/>
      </w:r>
      <w:r w:rsidR="001B0529" w:rsidRPr="003B7CE5">
        <w:rPr>
          <w:rFonts w:cs="Arial"/>
          <w:sz w:val="22"/>
          <w:szCs w:val="22"/>
        </w:rPr>
        <w:t>Plan Distrital de Desarrollo “Plan Distrital de Desarrollo - Contrato Social y Ambiental de la Bogotá 2021</w:t>
      </w:r>
    </w:p>
    <w:p w14:paraId="073BFC70" w14:textId="77777777" w:rsidR="00F536BD" w:rsidRPr="003B7CE5" w:rsidRDefault="00F536BD" w:rsidP="00F536BD">
      <w:pPr>
        <w:pBdr>
          <w:top w:val="single" w:sz="4" w:space="1" w:color="000000"/>
          <w:left w:val="single" w:sz="4" w:space="31" w:color="000000"/>
          <w:bottom w:val="single" w:sz="4" w:space="1" w:color="000000"/>
          <w:right w:val="single" w:sz="4" w:space="0" w:color="000000"/>
        </w:pBdr>
        <w:spacing w:line="276" w:lineRule="auto"/>
        <w:ind w:left="1985" w:hanging="1985"/>
        <w:jc w:val="left"/>
        <w:rPr>
          <w:rFonts w:cs="Arial"/>
          <w:sz w:val="22"/>
          <w:szCs w:val="22"/>
        </w:rPr>
      </w:pPr>
    </w:p>
    <w:p w14:paraId="1D369A5A" w14:textId="37E88B37" w:rsidR="00F550E3" w:rsidRPr="003B7CE5" w:rsidRDefault="0018003D" w:rsidP="000F1755">
      <w:pPr>
        <w:pBdr>
          <w:top w:val="single" w:sz="4" w:space="1" w:color="000000"/>
          <w:left w:val="single" w:sz="4" w:space="31" w:color="000000"/>
          <w:bottom w:val="single" w:sz="4" w:space="1" w:color="000000"/>
          <w:right w:val="single" w:sz="4" w:space="0" w:color="000000"/>
        </w:pBdr>
        <w:spacing w:line="276" w:lineRule="auto"/>
        <w:ind w:left="1985" w:hanging="1985"/>
        <w:jc w:val="left"/>
        <w:rPr>
          <w:rFonts w:cs="Arial"/>
          <w:sz w:val="22"/>
          <w:szCs w:val="22"/>
        </w:rPr>
      </w:pPr>
      <w:r w:rsidRPr="003B7CE5">
        <w:rPr>
          <w:rFonts w:cs="Arial"/>
          <w:b/>
          <w:sz w:val="22"/>
          <w:szCs w:val="22"/>
        </w:rPr>
        <w:t>Sector</w:t>
      </w:r>
      <w:r w:rsidR="000F1755" w:rsidRPr="003B7CE5">
        <w:rPr>
          <w:rFonts w:cs="Arial"/>
          <w:b/>
          <w:sz w:val="22"/>
          <w:szCs w:val="22"/>
        </w:rPr>
        <w:t>:</w:t>
      </w:r>
      <w:r w:rsidR="000F1755" w:rsidRPr="003B7CE5">
        <w:rPr>
          <w:rFonts w:cs="Arial"/>
          <w:sz w:val="22"/>
          <w:szCs w:val="22"/>
        </w:rPr>
        <w:tab/>
      </w:r>
      <w:r w:rsidR="001D57EA" w:rsidRPr="003B7CE5">
        <w:rPr>
          <w:rFonts w:cs="Arial"/>
          <w:sz w:val="22"/>
          <w:szCs w:val="22"/>
          <w:lang w:val="es-ES"/>
        </w:rPr>
        <w:t>Ambiente</w:t>
      </w:r>
      <w:r w:rsidR="00C76074" w:rsidRPr="003B7CE5">
        <w:rPr>
          <w:rFonts w:cs="Arial"/>
          <w:sz w:val="22"/>
          <w:szCs w:val="22"/>
        </w:rPr>
        <w:tab/>
      </w:r>
      <w:r w:rsidR="00C76074" w:rsidRPr="003B7CE5">
        <w:rPr>
          <w:rFonts w:cs="Arial"/>
          <w:sz w:val="22"/>
          <w:szCs w:val="22"/>
        </w:rPr>
        <w:tab/>
      </w:r>
      <w:r w:rsidRPr="003B7CE5">
        <w:rPr>
          <w:rFonts w:cs="Arial"/>
          <w:sz w:val="22"/>
          <w:szCs w:val="22"/>
        </w:rPr>
        <w:tab/>
      </w:r>
      <w:r w:rsidRPr="003B7CE5">
        <w:rPr>
          <w:rFonts w:cs="Arial"/>
          <w:sz w:val="22"/>
          <w:szCs w:val="22"/>
        </w:rPr>
        <w:tab/>
      </w:r>
    </w:p>
    <w:p w14:paraId="234FFA27" w14:textId="77777777" w:rsidR="00F536BD" w:rsidRDefault="00F536BD" w:rsidP="001B0529">
      <w:pPr>
        <w:pBdr>
          <w:top w:val="single" w:sz="4" w:space="1" w:color="000000"/>
          <w:left w:val="single" w:sz="4" w:space="31" w:color="000000"/>
          <w:bottom w:val="single" w:sz="4" w:space="1" w:color="000000"/>
          <w:right w:val="single" w:sz="4" w:space="0" w:color="000000"/>
        </w:pBdr>
        <w:spacing w:line="276" w:lineRule="auto"/>
        <w:jc w:val="left"/>
        <w:rPr>
          <w:rFonts w:cs="Arial"/>
          <w:b/>
          <w:sz w:val="22"/>
          <w:szCs w:val="22"/>
        </w:rPr>
      </w:pPr>
    </w:p>
    <w:p w14:paraId="52CC2CE3" w14:textId="2E2024E4" w:rsidR="00F550E3" w:rsidRPr="003B7CE5" w:rsidRDefault="0018003D" w:rsidP="001B0529">
      <w:pPr>
        <w:pBdr>
          <w:top w:val="single" w:sz="4" w:space="1" w:color="000000"/>
          <w:left w:val="single" w:sz="4" w:space="31" w:color="000000"/>
          <w:bottom w:val="single" w:sz="4" w:space="1" w:color="000000"/>
          <w:right w:val="single" w:sz="4" w:space="0" w:color="000000"/>
        </w:pBdr>
        <w:spacing w:line="276" w:lineRule="auto"/>
        <w:jc w:val="left"/>
        <w:rPr>
          <w:rFonts w:cs="Arial"/>
          <w:sz w:val="22"/>
          <w:szCs w:val="22"/>
        </w:rPr>
      </w:pPr>
      <w:r w:rsidRPr="003B7CE5">
        <w:rPr>
          <w:rFonts w:cs="Arial"/>
          <w:b/>
          <w:sz w:val="22"/>
          <w:szCs w:val="22"/>
        </w:rPr>
        <w:t>Entidad:</w:t>
      </w:r>
      <w:r w:rsidRPr="003B7CE5">
        <w:rPr>
          <w:rFonts w:cs="Arial"/>
          <w:b/>
          <w:sz w:val="22"/>
          <w:szCs w:val="22"/>
        </w:rPr>
        <w:tab/>
      </w:r>
      <w:r w:rsidR="00B50534" w:rsidRPr="003B7CE5">
        <w:rPr>
          <w:rFonts w:cs="Arial"/>
          <w:sz w:val="22"/>
          <w:szCs w:val="22"/>
        </w:rPr>
        <w:t xml:space="preserve">    </w:t>
      </w:r>
      <w:r w:rsidR="000F1755" w:rsidRPr="003B7CE5">
        <w:rPr>
          <w:rFonts w:cs="Arial"/>
          <w:sz w:val="22"/>
          <w:szCs w:val="22"/>
        </w:rPr>
        <w:t xml:space="preserve">    </w:t>
      </w:r>
      <w:r w:rsidR="001D57EA" w:rsidRPr="003B7CE5">
        <w:rPr>
          <w:rFonts w:cs="Arial"/>
          <w:sz w:val="22"/>
          <w:szCs w:val="22"/>
          <w:lang w:val="es-ES"/>
        </w:rPr>
        <w:t>126 - Secretaría Distrital de Ambiente</w:t>
      </w:r>
      <w:r w:rsidRPr="003B7CE5">
        <w:rPr>
          <w:rFonts w:cs="Arial"/>
          <w:sz w:val="22"/>
          <w:szCs w:val="22"/>
        </w:rPr>
        <w:tab/>
      </w:r>
    </w:p>
    <w:p w14:paraId="4E3C7D1D" w14:textId="77777777" w:rsidR="00F536BD" w:rsidRDefault="00F536BD" w:rsidP="000F1755">
      <w:pPr>
        <w:pBdr>
          <w:top w:val="single" w:sz="4" w:space="1" w:color="000000"/>
          <w:left w:val="single" w:sz="4" w:space="31" w:color="000000"/>
          <w:bottom w:val="single" w:sz="4" w:space="1" w:color="000000"/>
          <w:right w:val="single" w:sz="4" w:space="0" w:color="000000"/>
        </w:pBdr>
        <w:spacing w:line="276" w:lineRule="auto"/>
        <w:ind w:left="1985" w:hanging="1985"/>
        <w:jc w:val="left"/>
        <w:rPr>
          <w:rFonts w:cs="Arial"/>
          <w:b/>
          <w:sz w:val="22"/>
          <w:szCs w:val="22"/>
        </w:rPr>
      </w:pPr>
    </w:p>
    <w:p w14:paraId="6A6A81CC" w14:textId="36A78BF6" w:rsidR="00C16F97" w:rsidRPr="003B7CE5" w:rsidRDefault="00C76074" w:rsidP="000F1755">
      <w:pPr>
        <w:pBdr>
          <w:top w:val="single" w:sz="4" w:space="1" w:color="000000"/>
          <w:left w:val="single" w:sz="4" w:space="31" w:color="000000"/>
          <w:bottom w:val="single" w:sz="4" w:space="1" w:color="000000"/>
          <w:right w:val="single" w:sz="4" w:space="0" w:color="000000"/>
        </w:pBdr>
        <w:spacing w:line="276" w:lineRule="auto"/>
        <w:ind w:left="1985" w:hanging="1985"/>
        <w:jc w:val="left"/>
        <w:rPr>
          <w:rFonts w:cs="Arial"/>
          <w:sz w:val="22"/>
          <w:szCs w:val="22"/>
        </w:rPr>
      </w:pPr>
      <w:r w:rsidRPr="003B7CE5">
        <w:rPr>
          <w:rFonts w:cs="Arial"/>
          <w:b/>
          <w:sz w:val="22"/>
          <w:szCs w:val="22"/>
        </w:rPr>
        <w:t>Propósito</w:t>
      </w:r>
      <w:r w:rsidR="001D57EA" w:rsidRPr="003B7CE5">
        <w:rPr>
          <w:rFonts w:cs="Arial"/>
          <w:b/>
          <w:sz w:val="22"/>
          <w:szCs w:val="22"/>
        </w:rPr>
        <w:t>:</w:t>
      </w:r>
      <w:r w:rsidR="00C16F97" w:rsidRPr="003B7CE5">
        <w:rPr>
          <w:rFonts w:cs="Arial"/>
          <w:sz w:val="22"/>
          <w:szCs w:val="22"/>
        </w:rPr>
        <w:t xml:space="preserve">             </w:t>
      </w:r>
      <w:r w:rsidR="000F1755" w:rsidRPr="003B7CE5">
        <w:rPr>
          <w:rFonts w:cs="Arial"/>
          <w:sz w:val="22"/>
          <w:szCs w:val="22"/>
        </w:rPr>
        <w:t xml:space="preserve"> </w:t>
      </w:r>
      <w:r w:rsidR="001B0529" w:rsidRPr="003B7CE5">
        <w:rPr>
          <w:rFonts w:eastAsia="Arial" w:cs="Arial"/>
          <w:sz w:val="20"/>
          <w:lang w:eastAsia="es-CO"/>
        </w:rPr>
        <w:t>05 Construir Bogotá Región con gobierno abierto, transparente y ciudadanía consciente</w:t>
      </w:r>
    </w:p>
    <w:p w14:paraId="01989E4D" w14:textId="77777777" w:rsidR="00F536BD" w:rsidRDefault="00F536BD" w:rsidP="000F1755">
      <w:pPr>
        <w:pBdr>
          <w:top w:val="single" w:sz="4" w:space="1" w:color="000000"/>
          <w:left w:val="single" w:sz="4" w:space="31" w:color="000000"/>
          <w:bottom w:val="single" w:sz="4" w:space="1" w:color="000000"/>
          <w:right w:val="single" w:sz="4" w:space="0" w:color="000000"/>
        </w:pBdr>
        <w:spacing w:line="276" w:lineRule="auto"/>
        <w:ind w:left="1985" w:hanging="1985"/>
        <w:rPr>
          <w:rFonts w:cs="Arial"/>
          <w:b/>
          <w:sz w:val="22"/>
          <w:szCs w:val="22"/>
        </w:rPr>
      </w:pPr>
    </w:p>
    <w:p w14:paraId="33DCFFCE" w14:textId="7D8252EA" w:rsidR="00C16F97" w:rsidRPr="003B7CE5" w:rsidRDefault="00C16F97" w:rsidP="000F1755">
      <w:pPr>
        <w:pBdr>
          <w:top w:val="single" w:sz="4" w:space="1" w:color="000000"/>
          <w:left w:val="single" w:sz="4" w:space="31" w:color="000000"/>
          <w:bottom w:val="single" w:sz="4" w:space="1" w:color="000000"/>
          <w:right w:val="single" w:sz="4" w:space="0" w:color="000000"/>
        </w:pBdr>
        <w:spacing w:line="276" w:lineRule="auto"/>
        <w:ind w:left="1985" w:hanging="1985"/>
        <w:rPr>
          <w:rFonts w:cs="Arial"/>
          <w:sz w:val="22"/>
          <w:szCs w:val="22"/>
        </w:rPr>
      </w:pPr>
      <w:r w:rsidRPr="003B7CE5">
        <w:rPr>
          <w:rFonts w:cs="Arial"/>
          <w:b/>
          <w:sz w:val="22"/>
          <w:szCs w:val="22"/>
        </w:rPr>
        <w:t>Logro:</w:t>
      </w:r>
      <w:r w:rsidRPr="003B7CE5">
        <w:rPr>
          <w:rFonts w:cs="Arial"/>
          <w:sz w:val="22"/>
          <w:szCs w:val="22"/>
        </w:rPr>
        <w:t xml:space="preserve">                    </w:t>
      </w:r>
      <w:r w:rsidR="00964A26" w:rsidRPr="003B7CE5">
        <w:rPr>
          <w:rFonts w:cs="Arial"/>
          <w:sz w:val="22"/>
          <w:szCs w:val="22"/>
          <w:lang w:val="es-ES"/>
        </w:rPr>
        <w:t xml:space="preserve">Incrementar la efectividad </w:t>
      </w:r>
      <w:r w:rsidR="00206835" w:rsidRPr="003B7CE5">
        <w:rPr>
          <w:rFonts w:cs="Arial"/>
          <w:sz w:val="22"/>
          <w:szCs w:val="22"/>
          <w:lang w:val="es-ES"/>
        </w:rPr>
        <w:t>de la</w:t>
      </w:r>
      <w:r w:rsidR="00964A26" w:rsidRPr="003B7CE5">
        <w:rPr>
          <w:rFonts w:cs="Arial"/>
          <w:sz w:val="22"/>
          <w:szCs w:val="22"/>
          <w:lang w:val="es-ES"/>
        </w:rPr>
        <w:t xml:space="preserve"> Gestión Publica Distrital y Local</w:t>
      </w:r>
    </w:p>
    <w:p w14:paraId="56FD9E81" w14:textId="77777777" w:rsidR="00F536BD" w:rsidRDefault="00F536BD" w:rsidP="000F1755">
      <w:pPr>
        <w:pBdr>
          <w:top w:val="single" w:sz="4" w:space="1" w:color="000000"/>
          <w:left w:val="single" w:sz="4" w:space="31" w:color="000000"/>
          <w:bottom w:val="single" w:sz="4" w:space="1" w:color="000000"/>
          <w:right w:val="single" w:sz="4" w:space="0" w:color="000000"/>
        </w:pBdr>
        <w:tabs>
          <w:tab w:val="left" w:pos="1985"/>
        </w:tabs>
        <w:spacing w:line="276" w:lineRule="auto"/>
        <w:ind w:left="2835" w:hanging="2835"/>
        <w:jc w:val="left"/>
        <w:rPr>
          <w:rFonts w:cs="Arial"/>
          <w:b/>
          <w:sz w:val="22"/>
          <w:szCs w:val="22"/>
        </w:rPr>
      </w:pPr>
    </w:p>
    <w:p w14:paraId="00C11376" w14:textId="20849E90" w:rsidR="00F550E3" w:rsidRPr="003B7CE5" w:rsidRDefault="0018003D" w:rsidP="000F1755">
      <w:pPr>
        <w:pBdr>
          <w:top w:val="single" w:sz="4" w:space="1" w:color="000000"/>
          <w:left w:val="single" w:sz="4" w:space="31" w:color="000000"/>
          <w:bottom w:val="single" w:sz="4" w:space="1" w:color="000000"/>
          <w:right w:val="single" w:sz="4" w:space="0" w:color="000000"/>
        </w:pBdr>
        <w:tabs>
          <w:tab w:val="left" w:pos="1985"/>
        </w:tabs>
        <w:spacing w:line="276" w:lineRule="auto"/>
        <w:ind w:left="2835" w:hanging="2835"/>
        <w:jc w:val="left"/>
        <w:rPr>
          <w:rFonts w:cs="Arial"/>
          <w:sz w:val="22"/>
          <w:szCs w:val="22"/>
        </w:rPr>
      </w:pPr>
      <w:r w:rsidRPr="003B7CE5">
        <w:rPr>
          <w:rFonts w:cs="Arial"/>
          <w:b/>
          <w:sz w:val="22"/>
          <w:szCs w:val="22"/>
        </w:rPr>
        <w:t>Programa</w:t>
      </w:r>
      <w:r w:rsidR="000F1755" w:rsidRPr="003B7CE5">
        <w:rPr>
          <w:rFonts w:cs="Arial"/>
          <w:b/>
          <w:sz w:val="22"/>
          <w:szCs w:val="22"/>
        </w:rPr>
        <w:t>:</w:t>
      </w:r>
      <w:r w:rsidR="00B50534" w:rsidRPr="003B7CE5">
        <w:rPr>
          <w:rFonts w:cs="Arial"/>
          <w:sz w:val="22"/>
          <w:szCs w:val="22"/>
          <w:lang w:val="es-ES"/>
        </w:rPr>
        <w:t xml:space="preserve">              </w:t>
      </w:r>
      <w:r w:rsidR="001B0529" w:rsidRPr="003B7CE5">
        <w:rPr>
          <w:rFonts w:eastAsia="Arial" w:cs="Arial"/>
          <w:sz w:val="20"/>
          <w:lang w:eastAsia="es-CO"/>
        </w:rPr>
        <w:t>56 Gestión Pública Efectiva</w:t>
      </w:r>
    </w:p>
    <w:p w14:paraId="008D7CB5" w14:textId="77777777" w:rsidR="000F1755" w:rsidRPr="003B7CE5" w:rsidRDefault="000F1755" w:rsidP="00876999">
      <w:pPr>
        <w:pBdr>
          <w:top w:val="single" w:sz="4" w:space="1" w:color="000000"/>
          <w:left w:val="single" w:sz="4" w:space="31" w:color="000000"/>
          <w:bottom w:val="single" w:sz="4" w:space="1" w:color="000000"/>
          <w:right w:val="single" w:sz="4" w:space="0" w:color="000000"/>
        </w:pBdr>
        <w:spacing w:line="276" w:lineRule="auto"/>
        <w:ind w:left="3540" w:hanging="3540"/>
        <w:rPr>
          <w:rFonts w:cs="Arial"/>
          <w:sz w:val="22"/>
          <w:szCs w:val="22"/>
        </w:rPr>
      </w:pPr>
    </w:p>
    <w:p w14:paraId="4823B85F" w14:textId="31067743" w:rsidR="00876999" w:rsidRPr="003B7CE5" w:rsidRDefault="0018003D" w:rsidP="000F1755">
      <w:pPr>
        <w:pBdr>
          <w:top w:val="single" w:sz="4" w:space="1" w:color="000000"/>
          <w:left w:val="single" w:sz="4" w:space="31" w:color="000000"/>
          <w:bottom w:val="single" w:sz="4" w:space="1" w:color="000000"/>
          <w:right w:val="single" w:sz="4" w:space="0" w:color="000000"/>
        </w:pBdr>
        <w:spacing w:line="276" w:lineRule="auto"/>
        <w:ind w:left="3969" w:hanging="3969"/>
        <w:rPr>
          <w:rFonts w:cs="Arial"/>
          <w:sz w:val="22"/>
          <w:szCs w:val="22"/>
        </w:rPr>
      </w:pPr>
      <w:r w:rsidRPr="003B7CE5">
        <w:rPr>
          <w:rFonts w:cs="Arial"/>
          <w:b/>
          <w:sz w:val="22"/>
          <w:szCs w:val="22"/>
        </w:rPr>
        <w:t>Objetivos estratégicos de la SDA</w:t>
      </w:r>
      <w:r w:rsidR="00B50534" w:rsidRPr="003B7CE5">
        <w:rPr>
          <w:rFonts w:cs="Arial"/>
          <w:b/>
          <w:sz w:val="22"/>
          <w:szCs w:val="22"/>
        </w:rPr>
        <w:t>:</w:t>
      </w:r>
      <w:r w:rsidR="00653522" w:rsidRPr="003B7CE5">
        <w:rPr>
          <w:rFonts w:cs="Arial"/>
          <w:sz w:val="22"/>
          <w:szCs w:val="22"/>
        </w:rPr>
        <w:t xml:space="preserve"> </w:t>
      </w:r>
      <w:r w:rsidR="000F1755" w:rsidRPr="003B7CE5">
        <w:rPr>
          <w:rFonts w:cs="Arial"/>
          <w:sz w:val="22"/>
          <w:szCs w:val="22"/>
        </w:rPr>
        <w:t xml:space="preserve">         </w:t>
      </w:r>
      <w:r w:rsidR="00876999" w:rsidRPr="003B7CE5">
        <w:rPr>
          <w:rFonts w:cs="Arial"/>
          <w:sz w:val="22"/>
          <w:szCs w:val="22"/>
        </w:rPr>
        <w:t xml:space="preserve">Liderar la conservación, protección, recuperación y </w:t>
      </w:r>
      <w:r w:rsidR="00206835" w:rsidRPr="003B7CE5">
        <w:rPr>
          <w:rFonts w:cs="Arial"/>
          <w:sz w:val="22"/>
          <w:szCs w:val="22"/>
        </w:rPr>
        <w:t>uso sostenible</w:t>
      </w:r>
      <w:r w:rsidR="00876999" w:rsidRPr="003B7CE5">
        <w:rPr>
          <w:rFonts w:cs="Arial"/>
          <w:sz w:val="22"/>
          <w:szCs w:val="22"/>
        </w:rPr>
        <w:t xml:space="preserve"> de los bienes y servicios ambientales del Distrito Capital.</w:t>
      </w:r>
    </w:p>
    <w:p w14:paraId="50B03AB8" w14:textId="77777777" w:rsidR="000F1755" w:rsidRPr="003B7CE5" w:rsidRDefault="000F1755" w:rsidP="000F1755">
      <w:pPr>
        <w:pBdr>
          <w:top w:val="single" w:sz="4" w:space="1" w:color="000000"/>
          <w:left w:val="single" w:sz="4" w:space="31" w:color="000000"/>
          <w:bottom w:val="single" w:sz="4" w:space="1" w:color="000000"/>
          <w:right w:val="single" w:sz="4" w:space="0" w:color="000000"/>
        </w:pBdr>
        <w:spacing w:line="276" w:lineRule="auto"/>
        <w:ind w:left="3544" w:hanging="3544"/>
        <w:rPr>
          <w:rFonts w:cs="Arial"/>
          <w:sz w:val="22"/>
          <w:szCs w:val="22"/>
        </w:rPr>
      </w:pPr>
    </w:p>
    <w:p w14:paraId="632D7B0B" w14:textId="777EE64D" w:rsidR="00B50534" w:rsidRPr="003B7CE5" w:rsidRDefault="000F1755" w:rsidP="000F1755">
      <w:pPr>
        <w:pBdr>
          <w:top w:val="single" w:sz="4" w:space="1" w:color="000000"/>
          <w:left w:val="single" w:sz="4" w:space="31" w:color="000000"/>
          <w:bottom w:val="single" w:sz="4" w:space="1" w:color="000000"/>
          <w:right w:val="single" w:sz="4" w:space="0" w:color="000000"/>
        </w:pBdr>
        <w:tabs>
          <w:tab w:val="left" w:pos="3969"/>
        </w:tabs>
        <w:spacing w:line="276" w:lineRule="auto"/>
        <w:ind w:left="3969" w:hanging="3969"/>
        <w:rPr>
          <w:rFonts w:cs="Arial"/>
          <w:sz w:val="22"/>
          <w:szCs w:val="22"/>
        </w:rPr>
      </w:pPr>
      <w:r w:rsidRPr="003B7CE5">
        <w:rPr>
          <w:rFonts w:cs="Arial"/>
          <w:b/>
          <w:sz w:val="22"/>
          <w:szCs w:val="22"/>
        </w:rPr>
        <w:t xml:space="preserve">Nombre </w:t>
      </w:r>
      <w:r w:rsidR="0018003D" w:rsidRPr="003B7CE5">
        <w:rPr>
          <w:rFonts w:cs="Arial"/>
          <w:b/>
          <w:sz w:val="22"/>
          <w:szCs w:val="22"/>
        </w:rPr>
        <w:t>Proyecto de inversión:</w:t>
      </w:r>
      <w:bookmarkStart w:id="0" w:name="_Hlk42246371"/>
      <w:r w:rsidRPr="003B7CE5">
        <w:rPr>
          <w:rFonts w:cs="Arial"/>
          <w:sz w:val="22"/>
          <w:szCs w:val="22"/>
        </w:rPr>
        <w:t xml:space="preserve"> </w:t>
      </w:r>
      <w:r w:rsidR="001B0529" w:rsidRPr="00F536BD">
        <w:rPr>
          <w:rFonts w:cs="Arial"/>
          <w:b/>
          <w:sz w:val="22"/>
          <w:szCs w:val="22"/>
        </w:rPr>
        <w:t>7820</w:t>
      </w:r>
      <w:r w:rsidR="001B0529" w:rsidRPr="003B7CE5">
        <w:rPr>
          <w:rFonts w:cs="Arial"/>
          <w:sz w:val="22"/>
          <w:szCs w:val="22"/>
        </w:rPr>
        <w:t xml:space="preserve"> </w:t>
      </w:r>
      <w:r w:rsidR="00F536BD">
        <w:rPr>
          <w:rFonts w:cs="Arial"/>
          <w:sz w:val="22"/>
          <w:szCs w:val="22"/>
        </w:rPr>
        <w:t>“</w:t>
      </w:r>
      <w:r w:rsidR="00F536BD" w:rsidRPr="00F536BD">
        <w:rPr>
          <w:rFonts w:cs="Arial"/>
          <w:i/>
          <w:sz w:val="22"/>
          <w:szCs w:val="22"/>
        </w:rPr>
        <w:t xml:space="preserve">Fortalecimiento </w:t>
      </w:r>
      <w:r w:rsidR="00F536BD">
        <w:rPr>
          <w:rFonts w:cs="Arial"/>
          <w:i/>
          <w:sz w:val="22"/>
          <w:szCs w:val="22"/>
        </w:rPr>
        <w:t>d</w:t>
      </w:r>
      <w:r w:rsidR="00F536BD" w:rsidRPr="00F536BD">
        <w:rPr>
          <w:rFonts w:cs="Arial"/>
          <w:i/>
          <w:sz w:val="22"/>
          <w:szCs w:val="22"/>
        </w:rPr>
        <w:t>el Trám</w:t>
      </w:r>
      <w:r w:rsidR="00F536BD">
        <w:rPr>
          <w:rFonts w:cs="Arial"/>
          <w:i/>
          <w:sz w:val="22"/>
          <w:szCs w:val="22"/>
        </w:rPr>
        <w:t>ite Sancionatorio Ambiental en e</w:t>
      </w:r>
      <w:r w:rsidR="00F536BD" w:rsidRPr="00F536BD">
        <w:rPr>
          <w:rFonts w:cs="Arial"/>
          <w:i/>
          <w:sz w:val="22"/>
          <w:szCs w:val="22"/>
        </w:rPr>
        <w:t xml:space="preserve">l Marco </w:t>
      </w:r>
      <w:r w:rsidR="00F536BD">
        <w:rPr>
          <w:rFonts w:cs="Arial"/>
          <w:i/>
          <w:sz w:val="22"/>
          <w:szCs w:val="22"/>
        </w:rPr>
        <w:t>d</w:t>
      </w:r>
      <w:r w:rsidR="00F536BD" w:rsidRPr="00F536BD">
        <w:rPr>
          <w:rFonts w:cs="Arial"/>
          <w:i/>
          <w:sz w:val="22"/>
          <w:szCs w:val="22"/>
        </w:rPr>
        <w:t xml:space="preserve">e </w:t>
      </w:r>
      <w:r w:rsidR="00F536BD">
        <w:rPr>
          <w:rFonts w:cs="Arial"/>
          <w:i/>
          <w:sz w:val="22"/>
          <w:szCs w:val="22"/>
        </w:rPr>
        <w:t>l</w:t>
      </w:r>
      <w:r w:rsidR="00F536BD" w:rsidRPr="00F536BD">
        <w:rPr>
          <w:rFonts w:cs="Arial"/>
          <w:i/>
          <w:sz w:val="22"/>
          <w:szCs w:val="22"/>
        </w:rPr>
        <w:t xml:space="preserve">a </w:t>
      </w:r>
      <w:r w:rsidR="00F536BD">
        <w:rPr>
          <w:rFonts w:cs="Arial"/>
          <w:i/>
          <w:sz w:val="22"/>
          <w:szCs w:val="22"/>
        </w:rPr>
        <w:t>fu</w:t>
      </w:r>
      <w:r w:rsidR="00F536BD" w:rsidRPr="00F536BD">
        <w:rPr>
          <w:rFonts w:cs="Arial"/>
          <w:i/>
          <w:sz w:val="22"/>
          <w:szCs w:val="22"/>
        </w:rPr>
        <w:t xml:space="preserve">nción </w:t>
      </w:r>
      <w:r w:rsidR="00F536BD">
        <w:rPr>
          <w:rFonts w:cs="Arial"/>
          <w:i/>
          <w:sz w:val="22"/>
          <w:szCs w:val="22"/>
        </w:rPr>
        <w:t>d</w:t>
      </w:r>
      <w:r w:rsidR="00F536BD" w:rsidRPr="00F536BD">
        <w:rPr>
          <w:rFonts w:cs="Arial"/>
          <w:i/>
          <w:sz w:val="22"/>
          <w:szCs w:val="22"/>
        </w:rPr>
        <w:t xml:space="preserve">e Vigilancia </w:t>
      </w:r>
      <w:r w:rsidR="00F536BD">
        <w:rPr>
          <w:rFonts w:cs="Arial"/>
          <w:i/>
          <w:sz w:val="22"/>
          <w:szCs w:val="22"/>
        </w:rPr>
        <w:t>y</w:t>
      </w:r>
      <w:r w:rsidR="00F536BD" w:rsidRPr="00F536BD">
        <w:rPr>
          <w:rFonts w:cs="Arial"/>
          <w:i/>
          <w:sz w:val="22"/>
          <w:szCs w:val="22"/>
        </w:rPr>
        <w:t xml:space="preserve"> </w:t>
      </w:r>
      <w:r w:rsidR="00F536BD">
        <w:rPr>
          <w:rFonts w:cs="Arial"/>
          <w:i/>
          <w:sz w:val="22"/>
          <w:szCs w:val="22"/>
        </w:rPr>
        <w:t>c</w:t>
      </w:r>
      <w:r w:rsidR="00F536BD" w:rsidRPr="00F536BD">
        <w:rPr>
          <w:rFonts w:cs="Arial"/>
          <w:i/>
          <w:sz w:val="22"/>
          <w:szCs w:val="22"/>
        </w:rPr>
        <w:t xml:space="preserve">ontrol </w:t>
      </w:r>
      <w:r w:rsidR="00F536BD">
        <w:rPr>
          <w:rFonts w:cs="Arial"/>
          <w:i/>
          <w:sz w:val="22"/>
          <w:szCs w:val="22"/>
        </w:rPr>
        <w:t>d</w:t>
      </w:r>
      <w:r w:rsidR="00F536BD" w:rsidRPr="00F536BD">
        <w:rPr>
          <w:rFonts w:cs="Arial"/>
          <w:i/>
          <w:sz w:val="22"/>
          <w:szCs w:val="22"/>
        </w:rPr>
        <w:t xml:space="preserve">e </w:t>
      </w:r>
      <w:r w:rsidR="00F536BD">
        <w:rPr>
          <w:rFonts w:cs="Arial"/>
          <w:i/>
          <w:sz w:val="22"/>
          <w:szCs w:val="22"/>
        </w:rPr>
        <w:t>l</w:t>
      </w:r>
      <w:r w:rsidR="00F536BD" w:rsidRPr="00F536BD">
        <w:rPr>
          <w:rFonts w:cs="Arial"/>
          <w:i/>
          <w:sz w:val="22"/>
          <w:szCs w:val="22"/>
        </w:rPr>
        <w:t xml:space="preserve">a Secretaría Distrital </w:t>
      </w:r>
      <w:r w:rsidR="00F536BD">
        <w:rPr>
          <w:rFonts w:cs="Arial"/>
          <w:i/>
          <w:sz w:val="22"/>
          <w:szCs w:val="22"/>
        </w:rPr>
        <w:t>d</w:t>
      </w:r>
      <w:r w:rsidR="00F536BD" w:rsidRPr="00F536BD">
        <w:rPr>
          <w:rFonts w:cs="Arial"/>
          <w:i/>
          <w:sz w:val="22"/>
          <w:szCs w:val="22"/>
        </w:rPr>
        <w:t xml:space="preserve">e Ambiente </w:t>
      </w:r>
      <w:r w:rsidR="00F536BD">
        <w:rPr>
          <w:rFonts w:cs="Arial"/>
          <w:i/>
          <w:sz w:val="22"/>
          <w:szCs w:val="22"/>
        </w:rPr>
        <w:t>e</w:t>
      </w:r>
      <w:r w:rsidR="00F536BD" w:rsidRPr="00F536BD">
        <w:rPr>
          <w:rFonts w:cs="Arial"/>
          <w:i/>
          <w:sz w:val="22"/>
          <w:szCs w:val="22"/>
        </w:rPr>
        <w:t>n Bogotá</w:t>
      </w:r>
      <w:r w:rsidR="00F536BD">
        <w:rPr>
          <w:rFonts w:cs="Arial"/>
          <w:i/>
          <w:sz w:val="22"/>
          <w:szCs w:val="22"/>
        </w:rPr>
        <w:t>”</w:t>
      </w:r>
      <w:r w:rsidR="00F536BD" w:rsidRPr="003B7CE5">
        <w:rPr>
          <w:rFonts w:cs="Arial"/>
          <w:sz w:val="22"/>
          <w:szCs w:val="22"/>
          <w:lang w:val="es-ES"/>
        </w:rPr>
        <w:t xml:space="preserve"> </w:t>
      </w:r>
    </w:p>
    <w:bookmarkEnd w:id="0"/>
    <w:p w14:paraId="08E6D9F8" w14:textId="77777777" w:rsidR="000F1755" w:rsidRPr="003B7CE5" w:rsidRDefault="000F1755" w:rsidP="001B0529">
      <w:pPr>
        <w:pBdr>
          <w:top w:val="single" w:sz="4" w:space="1" w:color="000000"/>
          <w:left w:val="single" w:sz="4" w:space="31" w:color="000000"/>
          <w:bottom w:val="single" w:sz="4" w:space="1" w:color="000000"/>
          <w:right w:val="single" w:sz="4" w:space="0" w:color="000000"/>
        </w:pBdr>
        <w:spacing w:line="276" w:lineRule="auto"/>
        <w:jc w:val="left"/>
        <w:rPr>
          <w:rFonts w:cs="Arial"/>
          <w:sz w:val="22"/>
          <w:szCs w:val="22"/>
        </w:rPr>
      </w:pPr>
    </w:p>
    <w:p w14:paraId="180B4B22" w14:textId="39AB63A1" w:rsidR="00F550E3" w:rsidRPr="003B7CE5" w:rsidRDefault="0018003D" w:rsidP="001B0529">
      <w:pPr>
        <w:pBdr>
          <w:top w:val="single" w:sz="4" w:space="1" w:color="000000"/>
          <w:left w:val="single" w:sz="4" w:space="31" w:color="000000"/>
          <w:bottom w:val="single" w:sz="4" w:space="1" w:color="000000"/>
          <w:right w:val="single" w:sz="4" w:space="0" w:color="000000"/>
        </w:pBdr>
        <w:spacing w:line="276" w:lineRule="auto"/>
        <w:jc w:val="left"/>
        <w:rPr>
          <w:rFonts w:cs="Arial"/>
          <w:sz w:val="22"/>
          <w:szCs w:val="22"/>
        </w:rPr>
      </w:pPr>
      <w:r w:rsidRPr="003B7CE5">
        <w:rPr>
          <w:rFonts w:cs="Arial"/>
          <w:b/>
          <w:sz w:val="22"/>
          <w:szCs w:val="22"/>
        </w:rPr>
        <w:t>Tipo de proyecto</w:t>
      </w:r>
      <w:r w:rsidRPr="003B7CE5">
        <w:rPr>
          <w:rFonts w:cs="Arial"/>
          <w:sz w:val="22"/>
          <w:szCs w:val="22"/>
        </w:rPr>
        <w:t>:</w:t>
      </w:r>
      <w:r w:rsidR="001B0529" w:rsidRPr="003B7CE5">
        <w:rPr>
          <w:rFonts w:cs="Arial"/>
          <w:sz w:val="22"/>
          <w:szCs w:val="22"/>
        </w:rPr>
        <w:t xml:space="preserve"> Inversión Pública</w:t>
      </w:r>
      <w:r w:rsidRPr="003B7CE5">
        <w:rPr>
          <w:rFonts w:cs="Arial"/>
          <w:sz w:val="22"/>
          <w:szCs w:val="22"/>
        </w:rPr>
        <w:tab/>
      </w:r>
      <w:r w:rsidRPr="003B7CE5">
        <w:rPr>
          <w:rFonts w:cs="Arial"/>
          <w:sz w:val="22"/>
          <w:szCs w:val="22"/>
        </w:rPr>
        <w:tab/>
      </w:r>
    </w:p>
    <w:p w14:paraId="044E0DD4" w14:textId="56F31C83" w:rsidR="00F550E3" w:rsidRPr="003B7CE5" w:rsidRDefault="0018003D" w:rsidP="001B0529">
      <w:pPr>
        <w:pBdr>
          <w:top w:val="single" w:sz="4" w:space="1" w:color="000000"/>
          <w:left w:val="single" w:sz="4" w:space="31" w:color="000000"/>
          <w:bottom w:val="single" w:sz="4" w:space="1" w:color="000000"/>
          <w:right w:val="single" w:sz="4" w:space="0" w:color="000000"/>
        </w:pBdr>
        <w:spacing w:line="276" w:lineRule="auto"/>
        <w:jc w:val="left"/>
        <w:rPr>
          <w:rFonts w:cs="Arial"/>
          <w:sz w:val="22"/>
          <w:szCs w:val="22"/>
        </w:rPr>
      </w:pPr>
      <w:r w:rsidRPr="00287CB7">
        <w:rPr>
          <w:rFonts w:cs="Arial"/>
          <w:sz w:val="22"/>
          <w:szCs w:val="22"/>
        </w:rPr>
        <w:t>Versión:</w:t>
      </w:r>
      <w:r w:rsidR="00C76074" w:rsidRPr="00287CB7">
        <w:rPr>
          <w:rFonts w:cs="Arial"/>
          <w:sz w:val="22"/>
          <w:szCs w:val="22"/>
        </w:rPr>
        <w:t xml:space="preserve"> </w:t>
      </w:r>
      <w:r w:rsidRPr="00287CB7">
        <w:rPr>
          <w:rFonts w:cs="Arial"/>
          <w:sz w:val="22"/>
          <w:szCs w:val="22"/>
        </w:rPr>
        <w:t>No</w:t>
      </w:r>
      <w:r w:rsidR="001B0529" w:rsidRPr="00287CB7">
        <w:rPr>
          <w:rFonts w:cs="Arial"/>
          <w:sz w:val="22"/>
          <w:szCs w:val="22"/>
        </w:rPr>
        <w:t xml:space="preserve"> </w:t>
      </w:r>
      <w:r w:rsidR="005B07AE" w:rsidRPr="00287CB7">
        <w:rPr>
          <w:rFonts w:cs="Arial"/>
          <w:sz w:val="22"/>
          <w:szCs w:val="22"/>
        </w:rPr>
        <w:t>7</w:t>
      </w:r>
      <w:r w:rsidRPr="00287CB7">
        <w:rPr>
          <w:rFonts w:cs="Arial"/>
          <w:sz w:val="22"/>
          <w:szCs w:val="22"/>
        </w:rPr>
        <w:t xml:space="preserve"> y </w:t>
      </w:r>
      <w:r w:rsidR="004B0758" w:rsidRPr="00287CB7">
        <w:rPr>
          <w:rFonts w:cs="Arial"/>
          <w:sz w:val="22"/>
          <w:szCs w:val="22"/>
        </w:rPr>
        <w:t>F</w:t>
      </w:r>
      <w:r w:rsidRPr="00287CB7">
        <w:rPr>
          <w:rFonts w:cs="Arial"/>
          <w:sz w:val="22"/>
          <w:szCs w:val="22"/>
        </w:rPr>
        <w:t>echa</w:t>
      </w:r>
      <w:r w:rsidR="004B0758" w:rsidRPr="00287CB7">
        <w:rPr>
          <w:rFonts w:cs="Arial"/>
          <w:sz w:val="22"/>
          <w:szCs w:val="22"/>
        </w:rPr>
        <w:t xml:space="preserve">: </w:t>
      </w:r>
      <w:r w:rsidR="005B07AE" w:rsidRPr="00287CB7">
        <w:rPr>
          <w:rFonts w:cs="Arial"/>
          <w:sz w:val="22"/>
          <w:szCs w:val="22"/>
        </w:rPr>
        <w:t>3</w:t>
      </w:r>
      <w:r w:rsidR="00F02C5C" w:rsidRPr="00287CB7">
        <w:rPr>
          <w:rFonts w:cs="Arial"/>
          <w:sz w:val="22"/>
          <w:szCs w:val="22"/>
        </w:rPr>
        <w:t>0</w:t>
      </w:r>
      <w:r w:rsidR="00D42BDF" w:rsidRPr="00287CB7">
        <w:rPr>
          <w:rFonts w:cs="Arial"/>
          <w:sz w:val="22"/>
          <w:szCs w:val="22"/>
        </w:rPr>
        <w:t>/0</w:t>
      </w:r>
      <w:r w:rsidR="00F02C5C" w:rsidRPr="00287CB7">
        <w:rPr>
          <w:rFonts w:cs="Arial"/>
          <w:sz w:val="22"/>
          <w:szCs w:val="22"/>
        </w:rPr>
        <w:t>9/</w:t>
      </w:r>
      <w:r w:rsidR="00D42BDF" w:rsidRPr="00287CB7">
        <w:rPr>
          <w:rFonts w:cs="Arial"/>
          <w:sz w:val="22"/>
          <w:szCs w:val="22"/>
        </w:rPr>
        <w:t>2021</w:t>
      </w:r>
    </w:p>
    <w:p w14:paraId="41753384" w14:textId="77777777" w:rsidR="00F550E3" w:rsidRPr="003B7CE5" w:rsidRDefault="00F550E3" w:rsidP="001B0529">
      <w:pPr>
        <w:pBdr>
          <w:top w:val="single" w:sz="4" w:space="1" w:color="000000"/>
          <w:left w:val="single" w:sz="4" w:space="31" w:color="000000"/>
          <w:bottom w:val="single" w:sz="4" w:space="1" w:color="000000"/>
          <w:right w:val="single" w:sz="4" w:space="0" w:color="000000"/>
        </w:pBdr>
        <w:jc w:val="left"/>
        <w:rPr>
          <w:rFonts w:cs="Arial"/>
          <w:sz w:val="22"/>
          <w:szCs w:val="22"/>
        </w:rPr>
      </w:pPr>
    </w:p>
    <w:p w14:paraId="48461CF4" w14:textId="77777777" w:rsidR="00F550E3" w:rsidRPr="003B7CE5" w:rsidRDefault="00F550E3">
      <w:pPr>
        <w:pBdr>
          <w:top w:val="nil"/>
          <w:left w:val="nil"/>
          <w:bottom w:val="nil"/>
          <w:right w:val="nil"/>
          <w:between w:val="nil"/>
        </w:pBdr>
        <w:tabs>
          <w:tab w:val="center" w:pos="4252"/>
          <w:tab w:val="right" w:pos="8504"/>
        </w:tabs>
        <w:jc w:val="center"/>
        <w:rPr>
          <w:rFonts w:cs="Arial"/>
          <w:b/>
          <w:color w:val="000000"/>
          <w:sz w:val="28"/>
          <w:szCs w:val="28"/>
        </w:rPr>
      </w:pPr>
    </w:p>
    <w:p w14:paraId="3392A310" w14:textId="77777777" w:rsidR="009A18EA" w:rsidRDefault="009A18EA">
      <w:pPr>
        <w:pBdr>
          <w:top w:val="nil"/>
          <w:left w:val="nil"/>
          <w:bottom w:val="nil"/>
          <w:right w:val="nil"/>
          <w:between w:val="nil"/>
        </w:pBdr>
        <w:tabs>
          <w:tab w:val="center" w:pos="4252"/>
          <w:tab w:val="right" w:pos="8504"/>
        </w:tabs>
        <w:jc w:val="center"/>
        <w:rPr>
          <w:rFonts w:cs="Arial"/>
          <w:b/>
          <w:color w:val="000000"/>
          <w:szCs w:val="28"/>
        </w:rPr>
      </w:pPr>
    </w:p>
    <w:p w14:paraId="1B8661F9" w14:textId="77777777" w:rsidR="009A18EA" w:rsidRDefault="009A18EA">
      <w:pPr>
        <w:pBdr>
          <w:top w:val="nil"/>
          <w:left w:val="nil"/>
          <w:bottom w:val="nil"/>
          <w:right w:val="nil"/>
          <w:between w:val="nil"/>
        </w:pBdr>
        <w:tabs>
          <w:tab w:val="center" w:pos="4252"/>
          <w:tab w:val="right" w:pos="8504"/>
        </w:tabs>
        <w:jc w:val="center"/>
        <w:rPr>
          <w:rFonts w:cs="Arial"/>
          <w:b/>
          <w:color w:val="000000"/>
          <w:szCs w:val="28"/>
        </w:rPr>
      </w:pPr>
    </w:p>
    <w:p w14:paraId="44D199DA" w14:textId="43B47143" w:rsidR="00F550E3" w:rsidRPr="009A18EA" w:rsidRDefault="0018003D">
      <w:pPr>
        <w:pBdr>
          <w:top w:val="nil"/>
          <w:left w:val="nil"/>
          <w:bottom w:val="nil"/>
          <w:right w:val="nil"/>
          <w:between w:val="nil"/>
        </w:pBdr>
        <w:tabs>
          <w:tab w:val="center" w:pos="4252"/>
          <w:tab w:val="right" w:pos="8504"/>
        </w:tabs>
        <w:jc w:val="center"/>
        <w:rPr>
          <w:rFonts w:cs="Arial"/>
          <w:b/>
          <w:color w:val="000000"/>
          <w:szCs w:val="28"/>
        </w:rPr>
      </w:pPr>
      <w:r w:rsidRPr="009A18EA">
        <w:rPr>
          <w:rFonts w:cs="Arial"/>
          <w:b/>
          <w:color w:val="000000"/>
          <w:szCs w:val="28"/>
        </w:rPr>
        <w:t>MÓDULOS</w:t>
      </w:r>
    </w:p>
    <w:p w14:paraId="38081889" w14:textId="77777777" w:rsidR="00F550E3" w:rsidRPr="009A18EA" w:rsidRDefault="00F550E3">
      <w:pPr>
        <w:pBdr>
          <w:top w:val="nil"/>
          <w:left w:val="nil"/>
          <w:bottom w:val="nil"/>
          <w:right w:val="nil"/>
          <w:between w:val="nil"/>
        </w:pBdr>
        <w:tabs>
          <w:tab w:val="center" w:pos="4252"/>
          <w:tab w:val="right" w:pos="8504"/>
        </w:tabs>
        <w:jc w:val="center"/>
        <w:rPr>
          <w:rFonts w:cs="Arial"/>
          <w:b/>
          <w:color w:val="000000"/>
          <w:szCs w:val="28"/>
        </w:rPr>
      </w:pPr>
    </w:p>
    <w:p w14:paraId="4BA05D20" w14:textId="2C0F8022" w:rsidR="00F550E3" w:rsidRPr="009A18EA" w:rsidRDefault="00FD29DD" w:rsidP="00A910D6">
      <w:pPr>
        <w:pStyle w:val="Prrafodelista"/>
        <w:numPr>
          <w:ilvl w:val="0"/>
          <w:numId w:val="13"/>
        </w:numPr>
        <w:pBdr>
          <w:top w:val="nil"/>
          <w:left w:val="nil"/>
          <w:bottom w:val="nil"/>
          <w:right w:val="nil"/>
          <w:between w:val="nil"/>
        </w:pBdr>
        <w:tabs>
          <w:tab w:val="center" w:pos="4252"/>
          <w:tab w:val="right" w:pos="8504"/>
        </w:tabs>
        <w:rPr>
          <w:rFonts w:cs="Arial"/>
          <w:b/>
          <w:color w:val="000000"/>
          <w:szCs w:val="28"/>
        </w:rPr>
      </w:pPr>
      <w:r w:rsidRPr="009A18EA">
        <w:rPr>
          <w:rFonts w:cs="Arial"/>
          <w:b/>
          <w:color w:val="000000"/>
          <w:szCs w:val="28"/>
        </w:rPr>
        <w:t xml:space="preserve">MODULO </w:t>
      </w:r>
      <w:r w:rsidR="0010588B" w:rsidRPr="009A18EA">
        <w:rPr>
          <w:rFonts w:cs="Arial"/>
          <w:b/>
          <w:color w:val="000000"/>
          <w:szCs w:val="28"/>
        </w:rPr>
        <w:t>I</w:t>
      </w:r>
      <w:r w:rsidR="00202867" w:rsidRPr="009A18EA">
        <w:rPr>
          <w:rFonts w:cs="Arial"/>
          <w:b/>
          <w:color w:val="000000"/>
          <w:szCs w:val="28"/>
        </w:rPr>
        <w:t xml:space="preserve"> -</w:t>
      </w:r>
      <w:r w:rsidR="0018003D" w:rsidRPr="009A18EA">
        <w:rPr>
          <w:rFonts w:cs="Arial"/>
          <w:b/>
          <w:color w:val="000000"/>
          <w:szCs w:val="28"/>
        </w:rPr>
        <w:t>IDENTIFICACIÓN</w:t>
      </w:r>
    </w:p>
    <w:p w14:paraId="622181B8" w14:textId="77777777" w:rsidR="00F550E3" w:rsidRPr="009A18EA" w:rsidRDefault="00F550E3">
      <w:pPr>
        <w:pBdr>
          <w:top w:val="nil"/>
          <w:left w:val="nil"/>
          <w:bottom w:val="nil"/>
          <w:right w:val="nil"/>
          <w:between w:val="nil"/>
        </w:pBdr>
        <w:tabs>
          <w:tab w:val="center" w:pos="4252"/>
          <w:tab w:val="right" w:pos="8504"/>
        </w:tabs>
        <w:rPr>
          <w:rFonts w:cs="Arial"/>
          <w:b/>
          <w:color w:val="000000"/>
          <w:sz w:val="20"/>
          <w:szCs w:val="22"/>
        </w:rPr>
      </w:pPr>
    </w:p>
    <w:p w14:paraId="4E0E8D70" w14:textId="77777777" w:rsidR="00B863C6" w:rsidRPr="009A18EA" w:rsidRDefault="00B863C6">
      <w:pPr>
        <w:pBdr>
          <w:top w:val="nil"/>
          <w:left w:val="nil"/>
          <w:bottom w:val="nil"/>
          <w:right w:val="nil"/>
          <w:between w:val="nil"/>
        </w:pBdr>
        <w:tabs>
          <w:tab w:val="center" w:pos="4252"/>
          <w:tab w:val="right" w:pos="8504"/>
        </w:tabs>
        <w:rPr>
          <w:rFonts w:cs="Arial"/>
          <w:b/>
          <w:color w:val="000000"/>
          <w:sz w:val="20"/>
          <w:szCs w:val="22"/>
        </w:rPr>
      </w:pPr>
    </w:p>
    <w:p w14:paraId="31E2DEFD" w14:textId="4AF8C995" w:rsidR="00E8661C" w:rsidRPr="009A18EA" w:rsidRDefault="001151EB" w:rsidP="00A910D6">
      <w:pPr>
        <w:pStyle w:val="Prrafodelista"/>
        <w:numPr>
          <w:ilvl w:val="1"/>
          <w:numId w:val="3"/>
        </w:numPr>
        <w:pBdr>
          <w:top w:val="nil"/>
          <w:left w:val="nil"/>
          <w:bottom w:val="nil"/>
          <w:right w:val="nil"/>
          <w:between w:val="nil"/>
        </w:pBdr>
        <w:ind w:left="709"/>
        <w:jc w:val="left"/>
        <w:rPr>
          <w:rFonts w:cs="Arial"/>
          <w:b/>
          <w:bCs/>
          <w:color w:val="000000"/>
          <w:szCs w:val="22"/>
        </w:rPr>
      </w:pPr>
      <w:r w:rsidRPr="009A18EA">
        <w:rPr>
          <w:rFonts w:cs="Arial"/>
          <w:b/>
          <w:bCs/>
          <w:color w:val="000000"/>
          <w:szCs w:val="22"/>
        </w:rPr>
        <w:t>ARTICULACION CON</w:t>
      </w:r>
      <w:r w:rsidR="00E8661C" w:rsidRPr="009A18EA">
        <w:rPr>
          <w:rFonts w:cs="Arial"/>
          <w:b/>
          <w:bCs/>
          <w:color w:val="000000"/>
          <w:szCs w:val="22"/>
        </w:rPr>
        <w:t xml:space="preserve"> LA NACIONAL Y REGIONAL</w:t>
      </w:r>
    </w:p>
    <w:p w14:paraId="60581451" w14:textId="77777777" w:rsidR="00E8661C" w:rsidRPr="009A18EA" w:rsidRDefault="00E8661C" w:rsidP="00E8661C">
      <w:pPr>
        <w:pStyle w:val="Prrafodelista"/>
        <w:pBdr>
          <w:top w:val="nil"/>
          <w:left w:val="nil"/>
          <w:bottom w:val="nil"/>
          <w:right w:val="nil"/>
          <w:between w:val="nil"/>
        </w:pBdr>
        <w:ind w:left="1080"/>
        <w:jc w:val="left"/>
        <w:rPr>
          <w:rFonts w:cs="Arial"/>
          <w:b/>
          <w:bCs/>
          <w:color w:val="000000"/>
          <w:szCs w:val="22"/>
        </w:rPr>
      </w:pPr>
    </w:p>
    <w:p w14:paraId="4ED2E009" w14:textId="724D79CF" w:rsidR="00F550E3" w:rsidRPr="009A18EA" w:rsidRDefault="00EA37D8" w:rsidP="00A910D6">
      <w:pPr>
        <w:pStyle w:val="Prrafodelista"/>
        <w:numPr>
          <w:ilvl w:val="2"/>
          <w:numId w:val="4"/>
        </w:numPr>
        <w:pBdr>
          <w:top w:val="nil"/>
          <w:left w:val="nil"/>
          <w:bottom w:val="nil"/>
          <w:right w:val="nil"/>
          <w:between w:val="nil"/>
        </w:pBdr>
        <w:ind w:left="1276"/>
        <w:jc w:val="left"/>
        <w:rPr>
          <w:rFonts w:cs="Arial"/>
          <w:b/>
          <w:sz w:val="22"/>
        </w:rPr>
      </w:pPr>
      <w:hyperlink r:id="rId9">
        <w:r w:rsidR="0018003D" w:rsidRPr="009A18EA">
          <w:rPr>
            <w:rFonts w:cs="Arial"/>
            <w:b/>
            <w:bCs/>
            <w:color w:val="000000"/>
            <w:szCs w:val="22"/>
          </w:rPr>
          <w:t>Plan Nacional de Desarrollo</w:t>
        </w:r>
      </w:hyperlink>
      <w:r w:rsidR="00810FA2" w:rsidRPr="009A18EA">
        <w:rPr>
          <w:rFonts w:cs="Arial"/>
          <w:b/>
          <w:sz w:val="22"/>
        </w:rPr>
        <w:t xml:space="preserve"> </w:t>
      </w:r>
    </w:p>
    <w:p w14:paraId="0AE994B0" w14:textId="77777777" w:rsidR="00F550E3" w:rsidRPr="003B7CE5" w:rsidRDefault="00F550E3" w:rsidP="003D08B1">
      <w:pPr>
        <w:pStyle w:val="Prrafodelista"/>
        <w:pBdr>
          <w:top w:val="nil"/>
          <w:left w:val="nil"/>
          <w:bottom w:val="nil"/>
          <w:right w:val="nil"/>
          <w:between w:val="nil"/>
        </w:pBdr>
        <w:ind w:left="1080"/>
        <w:jc w:val="left"/>
        <w:rPr>
          <w:rFonts w:cs="Arial"/>
          <w:b/>
          <w:bCs/>
          <w:color w:val="000000"/>
          <w:sz w:val="28"/>
          <w:szCs w:val="22"/>
        </w:rPr>
      </w:pPr>
    </w:p>
    <w:tbl>
      <w:tblPr>
        <w:tblStyle w:val="51"/>
        <w:tblW w:w="9215" w:type="dxa"/>
        <w:tblInd w:w="-299" w:type="dxa"/>
        <w:tblBorders>
          <w:top w:val="nil"/>
          <w:left w:val="nil"/>
          <w:bottom w:val="nil"/>
          <w:right w:val="nil"/>
          <w:insideH w:val="nil"/>
          <w:insideV w:val="nil"/>
        </w:tblBorders>
        <w:tblLayout w:type="fixed"/>
        <w:tblLook w:val="0600" w:firstRow="0" w:lastRow="0" w:firstColumn="0" w:lastColumn="0" w:noHBand="1" w:noVBand="1"/>
      </w:tblPr>
      <w:tblGrid>
        <w:gridCol w:w="2127"/>
        <w:gridCol w:w="2552"/>
        <w:gridCol w:w="2126"/>
        <w:gridCol w:w="2410"/>
      </w:tblGrid>
      <w:tr w:rsidR="00C76074" w:rsidRPr="003B7CE5" w14:paraId="7BEF793D" w14:textId="77777777" w:rsidTr="00964A26">
        <w:trPr>
          <w:trHeight w:val="590"/>
        </w:trPr>
        <w:tc>
          <w:tcPr>
            <w:tcW w:w="2127"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DF9DF22" w14:textId="64FECEB2" w:rsidR="00F550E3" w:rsidRPr="003B7CE5" w:rsidRDefault="00653522">
            <w:pPr>
              <w:jc w:val="center"/>
              <w:rPr>
                <w:rFonts w:cs="Arial"/>
                <w:b/>
                <w:color w:val="F2F2F2" w:themeColor="background1" w:themeShade="F2"/>
                <w:sz w:val="22"/>
                <w:szCs w:val="22"/>
              </w:rPr>
            </w:pPr>
            <w:r w:rsidRPr="003B7CE5">
              <w:rPr>
                <w:rFonts w:cs="Arial"/>
                <w:b/>
                <w:color w:val="F2F2F2" w:themeColor="background1" w:themeShade="F2"/>
                <w:sz w:val="22"/>
                <w:szCs w:val="22"/>
              </w:rPr>
              <w:t>PROGRAMA</w:t>
            </w:r>
          </w:p>
        </w:tc>
        <w:tc>
          <w:tcPr>
            <w:tcW w:w="2552"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5F1E1DC" w14:textId="1F8AA063" w:rsidR="00F550E3" w:rsidRPr="003B7CE5" w:rsidRDefault="00653522">
            <w:pPr>
              <w:jc w:val="center"/>
              <w:rPr>
                <w:rFonts w:cs="Arial"/>
                <w:b/>
                <w:color w:val="F2F2F2" w:themeColor="background1" w:themeShade="F2"/>
                <w:sz w:val="22"/>
                <w:szCs w:val="22"/>
              </w:rPr>
            </w:pPr>
            <w:r w:rsidRPr="003B7CE5">
              <w:rPr>
                <w:rFonts w:cs="Arial"/>
                <w:b/>
                <w:color w:val="F2F2F2" w:themeColor="background1" w:themeShade="F2"/>
                <w:sz w:val="22"/>
                <w:szCs w:val="22"/>
              </w:rPr>
              <w:t>PLAN NACIONAL DE DESARROLLO</w:t>
            </w:r>
          </w:p>
        </w:tc>
        <w:tc>
          <w:tcPr>
            <w:tcW w:w="2126"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B728BD7" w14:textId="0EB025C6" w:rsidR="00F550E3" w:rsidRPr="003B7CE5" w:rsidRDefault="00653522">
            <w:pPr>
              <w:jc w:val="center"/>
              <w:rPr>
                <w:rFonts w:cs="Arial"/>
                <w:b/>
                <w:color w:val="F2F2F2" w:themeColor="background1" w:themeShade="F2"/>
                <w:sz w:val="22"/>
                <w:szCs w:val="22"/>
              </w:rPr>
            </w:pPr>
            <w:r w:rsidRPr="003B7CE5">
              <w:rPr>
                <w:rFonts w:cs="Arial"/>
                <w:b/>
                <w:color w:val="F2F2F2" w:themeColor="background1" w:themeShade="F2"/>
                <w:sz w:val="22"/>
                <w:szCs w:val="22"/>
              </w:rPr>
              <w:t>ESTRATEGIA TRANSVERSAL</w:t>
            </w:r>
          </w:p>
        </w:tc>
        <w:tc>
          <w:tcPr>
            <w:tcW w:w="2410"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46B858F" w14:textId="554CFE1B" w:rsidR="00F550E3" w:rsidRPr="003B7CE5" w:rsidRDefault="00653522">
            <w:pPr>
              <w:jc w:val="center"/>
              <w:rPr>
                <w:rFonts w:cs="Arial"/>
                <w:b/>
                <w:color w:val="F2F2F2" w:themeColor="background1" w:themeShade="F2"/>
                <w:sz w:val="22"/>
                <w:szCs w:val="22"/>
              </w:rPr>
            </w:pPr>
            <w:r w:rsidRPr="003B7CE5">
              <w:rPr>
                <w:rFonts w:cs="Arial"/>
                <w:b/>
                <w:color w:val="F2F2F2" w:themeColor="background1" w:themeShade="F2"/>
                <w:sz w:val="22"/>
                <w:szCs w:val="22"/>
              </w:rPr>
              <w:t>OBJETIVO</w:t>
            </w:r>
          </w:p>
        </w:tc>
      </w:tr>
      <w:tr w:rsidR="00F550E3" w:rsidRPr="003B7CE5" w14:paraId="27327CCF" w14:textId="77777777" w:rsidTr="00964A26">
        <w:trPr>
          <w:trHeight w:val="250"/>
        </w:trPr>
        <w:tc>
          <w:tcPr>
            <w:tcW w:w="2127"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01BCA57C" w14:textId="77777777" w:rsidR="00964A26" w:rsidRPr="003B7CE5" w:rsidRDefault="00964A26" w:rsidP="00964A26">
            <w:pPr>
              <w:pBdr>
                <w:top w:val="nil"/>
                <w:left w:val="nil"/>
                <w:bottom w:val="nil"/>
                <w:right w:val="nil"/>
                <w:between w:val="nil"/>
              </w:pBdr>
              <w:jc w:val="center"/>
              <w:rPr>
                <w:rFonts w:cs="Arial"/>
                <w:color w:val="000000"/>
                <w:sz w:val="22"/>
                <w:szCs w:val="22"/>
              </w:rPr>
            </w:pPr>
            <w:r w:rsidRPr="003B7CE5">
              <w:rPr>
                <w:rFonts w:cs="Arial"/>
                <w:color w:val="000000"/>
                <w:sz w:val="22"/>
                <w:szCs w:val="22"/>
              </w:rPr>
              <w:t>3299 - Fortalecimiento de la gestión y dirección del Sector Ambiente y Desarrollo Sostenible</w:t>
            </w:r>
          </w:p>
          <w:p w14:paraId="2D0B2581" w14:textId="43FAA5EF" w:rsidR="00F550E3" w:rsidRPr="003B7CE5" w:rsidRDefault="00F550E3" w:rsidP="00964A26">
            <w:pPr>
              <w:jc w:val="center"/>
              <w:rPr>
                <w:rFonts w:cs="Arial"/>
                <w:sz w:val="22"/>
                <w:szCs w:val="22"/>
              </w:rPr>
            </w:pPr>
          </w:p>
        </w:tc>
        <w:tc>
          <w:tcPr>
            <w:tcW w:w="255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3D9A2291" w14:textId="77777777" w:rsidR="00964A26" w:rsidRPr="003B7CE5" w:rsidRDefault="00964A26" w:rsidP="00964A26">
            <w:pPr>
              <w:pBdr>
                <w:top w:val="nil"/>
                <w:left w:val="nil"/>
                <w:bottom w:val="nil"/>
                <w:right w:val="nil"/>
                <w:between w:val="nil"/>
              </w:pBdr>
              <w:jc w:val="center"/>
              <w:rPr>
                <w:rFonts w:cs="Arial"/>
                <w:color w:val="000000"/>
                <w:sz w:val="22"/>
                <w:szCs w:val="22"/>
              </w:rPr>
            </w:pPr>
            <w:r w:rsidRPr="003B7CE5">
              <w:rPr>
                <w:rFonts w:cs="Arial"/>
                <w:sz w:val="22"/>
                <w:szCs w:val="22"/>
              </w:rPr>
              <w:t>Pacto por Colombia, pacto por la equidad</w:t>
            </w:r>
          </w:p>
          <w:p w14:paraId="1FAA8195" w14:textId="0FF17820" w:rsidR="00F550E3" w:rsidRPr="003B7CE5" w:rsidRDefault="00F550E3" w:rsidP="00964A26">
            <w:pPr>
              <w:pBdr>
                <w:top w:val="nil"/>
                <w:left w:val="nil"/>
                <w:bottom w:val="nil"/>
                <w:right w:val="nil"/>
                <w:between w:val="nil"/>
              </w:pBdr>
              <w:jc w:val="center"/>
              <w:rPr>
                <w:rFonts w:cs="Arial"/>
                <w:sz w:val="22"/>
                <w:szCs w:val="22"/>
              </w:rPr>
            </w:pPr>
          </w:p>
        </w:tc>
        <w:tc>
          <w:tcPr>
            <w:tcW w:w="212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6B3A020D" w14:textId="4483C6EB" w:rsidR="00F550E3" w:rsidRPr="003B7CE5" w:rsidRDefault="00964A26" w:rsidP="00964A26">
            <w:pPr>
              <w:jc w:val="center"/>
              <w:rPr>
                <w:rFonts w:cs="Arial"/>
                <w:sz w:val="22"/>
                <w:szCs w:val="22"/>
              </w:rPr>
            </w:pPr>
            <w:r w:rsidRPr="003B7CE5">
              <w:rPr>
                <w:rFonts w:cs="Arial"/>
                <w:sz w:val="22"/>
                <w:szCs w:val="22"/>
              </w:rPr>
              <w:t>Sostenibilidad</w:t>
            </w:r>
          </w:p>
        </w:tc>
        <w:tc>
          <w:tcPr>
            <w:tcW w:w="241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7FAFC53E" w14:textId="77777777" w:rsidR="00964A26" w:rsidRPr="003B7CE5" w:rsidRDefault="00964A26" w:rsidP="00964A26">
            <w:pPr>
              <w:pBdr>
                <w:top w:val="nil"/>
                <w:left w:val="nil"/>
                <w:bottom w:val="nil"/>
                <w:right w:val="nil"/>
                <w:between w:val="nil"/>
              </w:pBdr>
              <w:jc w:val="center"/>
              <w:rPr>
                <w:rFonts w:cs="Arial"/>
                <w:color w:val="000000"/>
                <w:sz w:val="22"/>
                <w:szCs w:val="22"/>
              </w:rPr>
            </w:pPr>
            <w:r w:rsidRPr="003B7CE5">
              <w:rPr>
                <w:rFonts w:cs="Arial"/>
                <w:sz w:val="22"/>
                <w:szCs w:val="22"/>
              </w:rPr>
              <w:t>Fortalecer la institucionalidad y la regulación para la sostenibilidad y la financiación del sector ambiental</w:t>
            </w:r>
          </w:p>
          <w:p w14:paraId="703B1F73" w14:textId="0FDA5F85" w:rsidR="00F550E3" w:rsidRPr="003B7CE5" w:rsidRDefault="00F550E3" w:rsidP="00964A26">
            <w:pPr>
              <w:jc w:val="center"/>
              <w:rPr>
                <w:rFonts w:cs="Arial"/>
                <w:sz w:val="22"/>
                <w:szCs w:val="22"/>
              </w:rPr>
            </w:pPr>
          </w:p>
        </w:tc>
      </w:tr>
    </w:tbl>
    <w:p w14:paraId="6D0092D7" w14:textId="06300503" w:rsidR="00964A26" w:rsidRPr="003B7CE5" w:rsidRDefault="003B1BD0" w:rsidP="009A18EA">
      <w:pPr>
        <w:pBdr>
          <w:top w:val="nil"/>
          <w:left w:val="nil"/>
          <w:bottom w:val="nil"/>
          <w:right w:val="nil"/>
          <w:between w:val="nil"/>
        </w:pBdr>
        <w:jc w:val="left"/>
        <w:rPr>
          <w:rFonts w:cs="Arial"/>
          <w:color w:val="000000"/>
          <w:sz w:val="22"/>
          <w:szCs w:val="22"/>
        </w:rPr>
      </w:pPr>
      <w:r w:rsidRPr="003B7CE5">
        <w:rPr>
          <w:rFonts w:cs="Arial"/>
          <w:i/>
          <w:iCs/>
          <w:sz w:val="18"/>
          <w:szCs w:val="18"/>
        </w:rPr>
        <w:t>Fuente:</w:t>
      </w:r>
      <w:r w:rsidR="00964A26" w:rsidRPr="003B7CE5">
        <w:rPr>
          <w:rFonts w:cs="Arial"/>
          <w:i/>
          <w:iCs/>
          <w:sz w:val="18"/>
          <w:szCs w:val="18"/>
        </w:rPr>
        <w:t xml:space="preserve"> Plan Nacional de Desarrollo “Pacto por Colombia, pacto por la equidad”</w:t>
      </w:r>
    </w:p>
    <w:p w14:paraId="236415A7" w14:textId="081371C7" w:rsidR="003B1BD0" w:rsidRPr="003B7CE5" w:rsidRDefault="003B1BD0" w:rsidP="00D7611D">
      <w:pPr>
        <w:ind w:left="720"/>
        <w:jc w:val="center"/>
        <w:rPr>
          <w:rFonts w:cs="Arial"/>
          <w:i/>
          <w:iCs/>
          <w:sz w:val="18"/>
          <w:szCs w:val="18"/>
        </w:rPr>
      </w:pPr>
    </w:p>
    <w:p w14:paraId="06E4CC04" w14:textId="5473908F" w:rsidR="00810FA2" w:rsidRPr="009A18EA" w:rsidRDefault="0018003D" w:rsidP="003B7CE5">
      <w:pPr>
        <w:pStyle w:val="Prrafodelista"/>
        <w:numPr>
          <w:ilvl w:val="2"/>
          <w:numId w:val="4"/>
        </w:numPr>
        <w:pBdr>
          <w:top w:val="nil"/>
          <w:left w:val="nil"/>
          <w:bottom w:val="nil"/>
          <w:right w:val="nil"/>
          <w:between w:val="nil"/>
        </w:pBdr>
        <w:ind w:left="1276"/>
        <w:jc w:val="left"/>
        <w:rPr>
          <w:rFonts w:cs="Arial"/>
          <w:b/>
          <w:bCs/>
          <w:color w:val="000000"/>
          <w:szCs w:val="22"/>
        </w:rPr>
      </w:pPr>
      <w:r w:rsidRPr="009A18EA">
        <w:rPr>
          <w:rFonts w:cs="Arial"/>
          <w:b/>
          <w:bCs/>
          <w:color w:val="000000"/>
          <w:szCs w:val="22"/>
        </w:rPr>
        <w:t>Plan de Desarrollo Departamental o Sectorial</w:t>
      </w:r>
      <w:r w:rsidR="003D08B1" w:rsidRPr="009A18EA">
        <w:rPr>
          <w:rFonts w:cs="Arial"/>
          <w:b/>
          <w:bCs/>
          <w:color w:val="000000"/>
          <w:szCs w:val="22"/>
        </w:rPr>
        <w:t xml:space="preserve"> </w:t>
      </w:r>
    </w:p>
    <w:p w14:paraId="1C603BA1" w14:textId="77777777" w:rsidR="003B7CE5" w:rsidRPr="003B7CE5" w:rsidRDefault="003B7CE5" w:rsidP="003B7CE5">
      <w:pPr>
        <w:pStyle w:val="Prrafodelista"/>
        <w:pBdr>
          <w:top w:val="nil"/>
          <w:left w:val="nil"/>
          <w:bottom w:val="nil"/>
          <w:right w:val="nil"/>
          <w:between w:val="nil"/>
        </w:pBdr>
        <w:ind w:left="1276"/>
        <w:jc w:val="left"/>
        <w:rPr>
          <w:rFonts w:cs="Arial"/>
          <w:b/>
          <w:bCs/>
          <w:color w:val="000000"/>
          <w:sz w:val="28"/>
          <w:szCs w:val="22"/>
        </w:rPr>
      </w:pPr>
    </w:p>
    <w:tbl>
      <w:tblPr>
        <w:tblStyle w:val="50"/>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61"/>
        <w:gridCol w:w="2551"/>
        <w:gridCol w:w="3119"/>
      </w:tblGrid>
      <w:tr w:rsidR="00F550E3" w:rsidRPr="003B7CE5" w14:paraId="4C26F689" w14:textId="77777777" w:rsidTr="00810FA2">
        <w:trPr>
          <w:trHeight w:val="748"/>
        </w:trPr>
        <w:tc>
          <w:tcPr>
            <w:tcW w:w="3261" w:type="dxa"/>
            <w:shd w:val="clear" w:color="auto" w:fill="538135" w:themeFill="accent6" w:themeFillShade="BF"/>
            <w:tcMar>
              <w:top w:w="100" w:type="dxa"/>
              <w:left w:w="80" w:type="dxa"/>
              <w:bottom w:w="100" w:type="dxa"/>
              <w:right w:w="80" w:type="dxa"/>
            </w:tcMar>
            <w:vAlign w:val="center"/>
          </w:tcPr>
          <w:p w14:paraId="1CE53153" w14:textId="4531F1A0" w:rsidR="00F550E3" w:rsidRPr="003B7CE5" w:rsidRDefault="00653522" w:rsidP="0018003D">
            <w:pPr>
              <w:jc w:val="center"/>
              <w:rPr>
                <w:rFonts w:cs="Arial"/>
                <w:b/>
                <w:color w:val="FFFFFF"/>
                <w:sz w:val="22"/>
                <w:szCs w:val="22"/>
              </w:rPr>
            </w:pPr>
            <w:r w:rsidRPr="003B7CE5">
              <w:rPr>
                <w:rFonts w:cs="Arial"/>
                <w:b/>
                <w:color w:val="FFFFFF"/>
                <w:sz w:val="22"/>
                <w:szCs w:val="22"/>
              </w:rPr>
              <w:t>PLAN DESARROLLO DEPARTAMENTAL</w:t>
            </w:r>
          </w:p>
        </w:tc>
        <w:tc>
          <w:tcPr>
            <w:tcW w:w="2551" w:type="dxa"/>
            <w:shd w:val="clear" w:color="auto" w:fill="538135" w:themeFill="accent6" w:themeFillShade="BF"/>
            <w:tcMar>
              <w:top w:w="100" w:type="dxa"/>
              <w:left w:w="80" w:type="dxa"/>
              <w:bottom w:w="100" w:type="dxa"/>
              <w:right w:w="80" w:type="dxa"/>
            </w:tcMar>
            <w:vAlign w:val="center"/>
          </w:tcPr>
          <w:p w14:paraId="1FA1F1D4" w14:textId="6E4D34D3" w:rsidR="00F550E3" w:rsidRPr="003B7CE5" w:rsidRDefault="00653522" w:rsidP="0018003D">
            <w:pPr>
              <w:jc w:val="center"/>
              <w:rPr>
                <w:rFonts w:cs="Arial"/>
                <w:b/>
                <w:color w:val="FFFFFF"/>
                <w:sz w:val="22"/>
                <w:szCs w:val="22"/>
              </w:rPr>
            </w:pPr>
            <w:r w:rsidRPr="003B7CE5">
              <w:rPr>
                <w:rFonts w:cs="Arial"/>
                <w:b/>
                <w:color w:val="FFFFFF"/>
                <w:sz w:val="22"/>
                <w:szCs w:val="22"/>
              </w:rPr>
              <w:t>ESTRATEGIA</w:t>
            </w:r>
          </w:p>
        </w:tc>
        <w:tc>
          <w:tcPr>
            <w:tcW w:w="3119" w:type="dxa"/>
            <w:shd w:val="clear" w:color="auto" w:fill="538135" w:themeFill="accent6" w:themeFillShade="BF"/>
            <w:tcMar>
              <w:top w:w="100" w:type="dxa"/>
              <w:left w:w="80" w:type="dxa"/>
              <w:bottom w:w="100" w:type="dxa"/>
              <w:right w:w="80" w:type="dxa"/>
            </w:tcMar>
            <w:vAlign w:val="center"/>
          </w:tcPr>
          <w:p w14:paraId="22C72018" w14:textId="005FF74E" w:rsidR="00F550E3" w:rsidRPr="003B7CE5" w:rsidRDefault="00653522" w:rsidP="0018003D">
            <w:pPr>
              <w:jc w:val="center"/>
              <w:rPr>
                <w:rFonts w:cs="Arial"/>
                <w:b/>
                <w:color w:val="FFFFFF"/>
                <w:sz w:val="22"/>
                <w:szCs w:val="22"/>
              </w:rPr>
            </w:pPr>
            <w:r w:rsidRPr="003B7CE5">
              <w:rPr>
                <w:rFonts w:cs="Arial"/>
                <w:b/>
                <w:color w:val="FFFFFF"/>
                <w:sz w:val="22"/>
                <w:szCs w:val="22"/>
              </w:rPr>
              <w:t>PROGRAMA</w:t>
            </w:r>
          </w:p>
        </w:tc>
      </w:tr>
      <w:tr w:rsidR="00F550E3" w:rsidRPr="003B7CE5" w14:paraId="57175A71" w14:textId="77777777" w:rsidTr="003B1BD0">
        <w:trPr>
          <w:trHeight w:val="300"/>
        </w:trPr>
        <w:tc>
          <w:tcPr>
            <w:tcW w:w="3261" w:type="dxa"/>
            <w:tcMar>
              <w:top w:w="100" w:type="dxa"/>
              <w:left w:w="80" w:type="dxa"/>
              <w:bottom w:w="100" w:type="dxa"/>
              <w:right w:w="80" w:type="dxa"/>
            </w:tcMar>
            <w:vAlign w:val="center"/>
          </w:tcPr>
          <w:p w14:paraId="0DCCB9FE" w14:textId="54C2B9B0" w:rsidR="00F550E3" w:rsidRPr="003B7CE5" w:rsidRDefault="00964A26" w:rsidP="006E3E82">
            <w:pPr>
              <w:rPr>
                <w:rFonts w:cs="Arial"/>
                <w:sz w:val="22"/>
                <w:szCs w:val="22"/>
              </w:rPr>
            </w:pPr>
            <w:r w:rsidRPr="003B7CE5">
              <w:rPr>
                <w:rFonts w:eastAsia="Arial" w:cs="Arial"/>
                <w:sz w:val="18"/>
                <w:szCs w:val="18"/>
                <w:lang w:eastAsia="es-CO"/>
              </w:rPr>
              <w:t>Plan Distrital de Desarrollo - Un nuevo contrato social y ambiental para el siglo XXI</w:t>
            </w:r>
          </w:p>
        </w:tc>
        <w:tc>
          <w:tcPr>
            <w:tcW w:w="2551" w:type="dxa"/>
            <w:tcMar>
              <w:top w:w="100" w:type="dxa"/>
              <w:left w:w="80" w:type="dxa"/>
              <w:bottom w:w="100" w:type="dxa"/>
              <w:right w:w="80" w:type="dxa"/>
            </w:tcMar>
            <w:vAlign w:val="center"/>
          </w:tcPr>
          <w:p w14:paraId="0207FF0C" w14:textId="20AC21BA" w:rsidR="00F550E3" w:rsidRPr="003B7CE5" w:rsidRDefault="00964A26" w:rsidP="006E3E82">
            <w:pPr>
              <w:rPr>
                <w:rFonts w:cs="Arial"/>
                <w:sz w:val="22"/>
                <w:szCs w:val="22"/>
              </w:rPr>
            </w:pPr>
            <w:r w:rsidRPr="003B7CE5">
              <w:rPr>
                <w:rFonts w:eastAsia="Arial" w:cs="Arial"/>
                <w:sz w:val="18"/>
                <w:szCs w:val="18"/>
                <w:lang w:eastAsia="es-CO"/>
              </w:rPr>
              <w:t>Construir Bogotá Región con gobierno abierto, transparente y ciudadanía consciente</w:t>
            </w:r>
          </w:p>
        </w:tc>
        <w:tc>
          <w:tcPr>
            <w:tcW w:w="3119" w:type="dxa"/>
            <w:tcMar>
              <w:top w:w="100" w:type="dxa"/>
              <w:left w:w="80" w:type="dxa"/>
              <w:bottom w:w="100" w:type="dxa"/>
              <w:right w:w="80" w:type="dxa"/>
            </w:tcMar>
            <w:vAlign w:val="center"/>
          </w:tcPr>
          <w:p w14:paraId="07D02490" w14:textId="5B9F1152" w:rsidR="00F550E3" w:rsidRPr="003B7CE5" w:rsidRDefault="00964A26" w:rsidP="006E3E82">
            <w:pPr>
              <w:jc w:val="center"/>
              <w:rPr>
                <w:rFonts w:cs="Arial"/>
                <w:sz w:val="22"/>
                <w:szCs w:val="22"/>
              </w:rPr>
            </w:pPr>
            <w:r w:rsidRPr="003B7CE5">
              <w:rPr>
                <w:rFonts w:eastAsia="Arial" w:cs="Arial"/>
                <w:sz w:val="18"/>
                <w:szCs w:val="18"/>
                <w:lang w:eastAsia="es-CO"/>
              </w:rPr>
              <w:t>Gestión Pública Efectiva</w:t>
            </w:r>
          </w:p>
        </w:tc>
      </w:tr>
    </w:tbl>
    <w:p w14:paraId="303AAFA6" w14:textId="10CFA956" w:rsidR="003B1BD0" w:rsidRPr="003B7CE5" w:rsidRDefault="003B1BD0" w:rsidP="004D49E7">
      <w:pPr>
        <w:ind w:left="720"/>
        <w:jc w:val="center"/>
        <w:rPr>
          <w:rFonts w:cs="Arial"/>
          <w:i/>
          <w:iCs/>
          <w:sz w:val="18"/>
          <w:szCs w:val="18"/>
        </w:rPr>
      </w:pPr>
      <w:r w:rsidRPr="003B7CE5">
        <w:rPr>
          <w:rFonts w:cs="Arial"/>
          <w:i/>
          <w:iCs/>
          <w:sz w:val="18"/>
          <w:szCs w:val="18"/>
        </w:rPr>
        <w:t>Fuente:</w:t>
      </w:r>
      <w:r w:rsidR="00964A26" w:rsidRPr="003B7CE5">
        <w:rPr>
          <w:rFonts w:cs="Arial"/>
          <w:i/>
          <w:iCs/>
          <w:sz w:val="18"/>
          <w:szCs w:val="18"/>
        </w:rPr>
        <w:t xml:space="preserve"> Plan de Desarrollo Distrital “</w:t>
      </w:r>
      <w:r w:rsidR="00964A26" w:rsidRPr="003B7CE5">
        <w:rPr>
          <w:rFonts w:eastAsia="Arial" w:cs="Arial"/>
          <w:i/>
          <w:sz w:val="18"/>
          <w:szCs w:val="18"/>
          <w:lang w:eastAsia="es-CO"/>
        </w:rPr>
        <w:t>Un nuevo contrato social y ambiental para el siglo XXI”</w:t>
      </w:r>
    </w:p>
    <w:p w14:paraId="2F44BF6B" w14:textId="77777777" w:rsidR="00F550E3" w:rsidRPr="003B7CE5" w:rsidRDefault="00F550E3">
      <w:pPr>
        <w:ind w:left="720"/>
        <w:jc w:val="left"/>
        <w:rPr>
          <w:rFonts w:cs="Arial"/>
          <w:i/>
          <w:sz w:val="22"/>
          <w:szCs w:val="22"/>
        </w:rPr>
      </w:pPr>
    </w:p>
    <w:p w14:paraId="22466718" w14:textId="77777777" w:rsidR="00B5364F" w:rsidRPr="003B7CE5" w:rsidRDefault="00B5364F">
      <w:pPr>
        <w:ind w:left="720"/>
        <w:jc w:val="left"/>
        <w:rPr>
          <w:rFonts w:cs="Arial"/>
          <w:sz w:val="22"/>
          <w:szCs w:val="22"/>
        </w:rPr>
      </w:pPr>
    </w:p>
    <w:p w14:paraId="7B704089" w14:textId="50C58A57" w:rsidR="00F550E3" w:rsidRPr="009A18EA" w:rsidRDefault="0018003D" w:rsidP="00A910D6">
      <w:pPr>
        <w:pStyle w:val="Prrafodelista"/>
        <w:numPr>
          <w:ilvl w:val="2"/>
          <w:numId w:val="4"/>
        </w:numPr>
        <w:pBdr>
          <w:top w:val="nil"/>
          <w:left w:val="nil"/>
          <w:bottom w:val="nil"/>
          <w:right w:val="nil"/>
          <w:between w:val="nil"/>
        </w:pBdr>
        <w:ind w:left="1276"/>
        <w:jc w:val="left"/>
        <w:rPr>
          <w:rFonts w:cs="Arial"/>
          <w:b/>
          <w:bCs/>
          <w:color w:val="000000"/>
          <w:sz w:val="22"/>
          <w:szCs w:val="24"/>
        </w:rPr>
      </w:pPr>
      <w:r w:rsidRPr="009A18EA">
        <w:rPr>
          <w:rFonts w:cs="Arial"/>
          <w:b/>
          <w:bCs/>
          <w:color w:val="000000"/>
          <w:szCs w:val="22"/>
        </w:rPr>
        <w:t xml:space="preserve">Plan de Desarrollo Distrital o Municipal </w:t>
      </w:r>
    </w:p>
    <w:p w14:paraId="5ECBCC08" w14:textId="77777777" w:rsidR="003D08B1" w:rsidRPr="003B7CE5" w:rsidRDefault="003D08B1" w:rsidP="003D08B1">
      <w:pPr>
        <w:pStyle w:val="Prrafodelista"/>
        <w:pBdr>
          <w:top w:val="nil"/>
          <w:left w:val="nil"/>
          <w:bottom w:val="nil"/>
          <w:right w:val="nil"/>
          <w:between w:val="nil"/>
        </w:pBdr>
        <w:ind w:left="1440"/>
        <w:jc w:val="left"/>
        <w:rPr>
          <w:rFonts w:cs="Arial"/>
          <w:b/>
          <w:bCs/>
          <w:color w:val="000000"/>
          <w:sz w:val="28"/>
          <w:szCs w:val="22"/>
        </w:rPr>
      </w:pPr>
    </w:p>
    <w:tbl>
      <w:tblPr>
        <w:tblStyle w:val="49"/>
        <w:tblW w:w="8931"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544"/>
        <w:gridCol w:w="2835"/>
        <w:gridCol w:w="2552"/>
      </w:tblGrid>
      <w:tr w:rsidR="00F550E3" w:rsidRPr="003B7CE5" w14:paraId="0C04C3BC" w14:textId="77777777" w:rsidTr="003D08B1">
        <w:trPr>
          <w:trHeight w:val="381"/>
        </w:trPr>
        <w:tc>
          <w:tcPr>
            <w:tcW w:w="354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480A0A" w14:textId="00A8E1F9" w:rsidR="00F550E3" w:rsidRPr="003B7CE5" w:rsidRDefault="003D08B1" w:rsidP="0018003D">
            <w:pPr>
              <w:jc w:val="center"/>
              <w:rPr>
                <w:rFonts w:cs="Arial"/>
                <w:b/>
                <w:color w:val="FFFFFF"/>
                <w:sz w:val="22"/>
                <w:szCs w:val="22"/>
              </w:rPr>
            </w:pPr>
            <w:r w:rsidRPr="003B7CE5">
              <w:rPr>
                <w:rFonts w:cs="Arial"/>
                <w:b/>
                <w:color w:val="FFFFFF"/>
                <w:sz w:val="22"/>
                <w:szCs w:val="22"/>
              </w:rPr>
              <w:t>PLAN DESARROLLO DISTRITAL O MUNICIPAL</w:t>
            </w:r>
          </w:p>
        </w:tc>
        <w:tc>
          <w:tcPr>
            <w:tcW w:w="283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9B5CFB6" w14:textId="79F0C917" w:rsidR="00F550E3" w:rsidRPr="003B7CE5" w:rsidRDefault="003D08B1" w:rsidP="0018003D">
            <w:pPr>
              <w:jc w:val="center"/>
              <w:rPr>
                <w:rFonts w:cs="Arial"/>
                <w:b/>
                <w:color w:val="FFFFFF"/>
                <w:sz w:val="22"/>
                <w:szCs w:val="22"/>
              </w:rPr>
            </w:pPr>
            <w:r w:rsidRPr="003B7CE5">
              <w:rPr>
                <w:rFonts w:cs="Arial"/>
                <w:b/>
                <w:color w:val="FFFFFF"/>
                <w:sz w:val="22"/>
                <w:szCs w:val="22"/>
              </w:rPr>
              <w:t>ESTRATEGIA</w:t>
            </w:r>
          </w:p>
        </w:tc>
        <w:tc>
          <w:tcPr>
            <w:tcW w:w="255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EEE6E28" w14:textId="59218A37" w:rsidR="00F550E3" w:rsidRPr="003B7CE5" w:rsidRDefault="003D08B1" w:rsidP="0018003D">
            <w:pPr>
              <w:jc w:val="center"/>
              <w:rPr>
                <w:rFonts w:cs="Arial"/>
                <w:b/>
                <w:color w:val="FFFFFF"/>
                <w:sz w:val="22"/>
                <w:szCs w:val="22"/>
              </w:rPr>
            </w:pPr>
            <w:r w:rsidRPr="003B7CE5">
              <w:rPr>
                <w:rFonts w:cs="Arial"/>
                <w:b/>
                <w:color w:val="FFFFFF"/>
                <w:sz w:val="22"/>
                <w:szCs w:val="22"/>
              </w:rPr>
              <w:t>PROGRAMA</w:t>
            </w:r>
          </w:p>
        </w:tc>
      </w:tr>
      <w:tr w:rsidR="00964A26" w:rsidRPr="003B7CE5" w14:paraId="19C5E243" w14:textId="77777777" w:rsidTr="003B1BD0">
        <w:trPr>
          <w:trHeight w:val="276"/>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136E1D4E" w14:textId="05BDCFBC" w:rsidR="00964A26" w:rsidRPr="003B7CE5" w:rsidRDefault="00964A26" w:rsidP="00964A26">
            <w:pPr>
              <w:jc w:val="center"/>
              <w:rPr>
                <w:rFonts w:cs="Arial"/>
                <w:b/>
                <w:color w:val="FFFFFF"/>
                <w:sz w:val="22"/>
                <w:szCs w:val="22"/>
              </w:rPr>
            </w:pPr>
            <w:r w:rsidRPr="003B7CE5">
              <w:rPr>
                <w:rFonts w:eastAsia="Arial" w:cs="Arial"/>
                <w:sz w:val="18"/>
                <w:szCs w:val="18"/>
                <w:lang w:eastAsia="es-CO"/>
              </w:rPr>
              <w:t>Plan Distrital de Desarrollo - Un nuevo contrato social y ambiental para el siglo XXI</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66F91B" w14:textId="5DD71B9D" w:rsidR="00964A26" w:rsidRPr="003B7CE5" w:rsidRDefault="00964A26" w:rsidP="00964A26">
            <w:pPr>
              <w:jc w:val="center"/>
              <w:rPr>
                <w:rFonts w:cs="Arial"/>
                <w:b/>
                <w:color w:val="FFFFFF"/>
                <w:sz w:val="22"/>
                <w:szCs w:val="22"/>
              </w:rPr>
            </w:pPr>
            <w:r w:rsidRPr="003B7CE5">
              <w:rPr>
                <w:rFonts w:eastAsia="Arial" w:cs="Arial"/>
                <w:sz w:val="18"/>
                <w:szCs w:val="18"/>
                <w:lang w:eastAsia="es-CO"/>
              </w:rPr>
              <w:t>Construir Bogotá Región con gobierno abierto, transparente y ciudadanía consciente</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36F2406" w14:textId="204B3858" w:rsidR="00964A26" w:rsidRPr="003B7CE5" w:rsidRDefault="00964A26" w:rsidP="00964A26">
            <w:pPr>
              <w:jc w:val="center"/>
              <w:rPr>
                <w:rFonts w:cs="Arial"/>
                <w:b/>
                <w:color w:val="FFFFFF"/>
                <w:sz w:val="22"/>
                <w:szCs w:val="22"/>
              </w:rPr>
            </w:pPr>
            <w:r w:rsidRPr="003B7CE5">
              <w:rPr>
                <w:rFonts w:eastAsia="Arial" w:cs="Arial"/>
                <w:sz w:val="18"/>
                <w:szCs w:val="18"/>
                <w:lang w:eastAsia="es-CO"/>
              </w:rPr>
              <w:t>Gestión Pública Efectiva</w:t>
            </w:r>
          </w:p>
        </w:tc>
      </w:tr>
    </w:tbl>
    <w:p w14:paraId="403B69FB" w14:textId="1F5B91E4" w:rsidR="00F550E3" w:rsidRPr="003B7CE5" w:rsidRDefault="003B1BD0" w:rsidP="004D49E7">
      <w:pPr>
        <w:ind w:left="720"/>
        <w:jc w:val="center"/>
        <w:rPr>
          <w:rFonts w:cs="Arial"/>
          <w:i/>
          <w:iCs/>
          <w:sz w:val="18"/>
          <w:szCs w:val="18"/>
        </w:rPr>
      </w:pPr>
      <w:r w:rsidRPr="003B7CE5">
        <w:rPr>
          <w:rFonts w:cs="Arial"/>
          <w:i/>
          <w:iCs/>
          <w:sz w:val="18"/>
          <w:szCs w:val="18"/>
        </w:rPr>
        <w:t>Fuente:</w:t>
      </w:r>
      <w:r w:rsidR="00964A26" w:rsidRPr="003B7CE5">
        <w:rPr>
          <w:rFonts w:cs="Arial"/>
          <w:i/>
          <w:iCs/>
          <w:sz w:val="18"/>
          <w:szCs w:val="18"/>
        </w:rPr>
        <w:t xml:space="preserve"> Plan de Desarrollo Distrital “</w:t>
      </w:r>
      <w:r w:rsidR="00964A26" w:rsidRPr="003B7CE5">
        <w:rPr>
          <w:rFonts w:eastAsia="Arial" w:cs="Arial"/>
          <w:i/>
          <w:sz w:val="18"/>
          <w:szCs w:val="18"/>
          <w:lang w:eastAsia="es-CO"/>
        </w:rPr>
        <w:t>Un nuevo contrato social y ambiental para el siglo XXI”</w:t>
      </w:r>
    </w:p>
    <w:p w14:paraId="425D9D5F" w14:textId="77777777" w:rsidR="00F550E3" w:rsidRPr="001908AA" w:rsidRDefault="0018003D" w:rsidP="00A910D6">
      <w:pPr>
        <w:pStyle w:val="Prrafodelista"/>
        <w:numPr>
          <w:ilvl w:val="2"/>
          <w:numId w:val="4"/>
        </w:numPr>
        <w:pBdr>
          <w:top w:val="nil"/>
          <w:left w:val="nil"/>
          <w:bottom w:val="nil"/>
          <w:right w:val="nil"/>
          <w:between w:val="nil"/>
        </w:pBdr>
        <w:ind w:left="1276"/>
        <w:jc w:val="left"/>
        <w:rPr>
          <w:rFonts w:cs="Arial"/>
          <w:b/>
          <w:bCs/>
          <w:color w:val="000000"/>
          <w:sz w:val="20"/>
          <w:szCs w:val="22"/>
        </w:rPr>
      </w:pPr>
      <w:r w:rsidRPr="001908AA">
        <w:rPr>
          <w:rFonts w:cs="Arial"/>
          <w:b/>
          <w:bCs/>
          <w:color w:val="000000"/>
          <w:szCs w:val="22"/>
        </w:rPr>
        <w:t>Alineación con el ODS</w:t>
      </w:r>
    </w:p>
    <w:p w14:paraId="1C6B2187" w14:textId="77777777" w:rsidR="00F550E3" w:rsidRPr="003B7CE5" w:rsidRDefault="00F550E3">
      <w:pPr>
        <w:jc w:val="left"/>
        <w:rPr>
          <w:rFonts w:cs="Arial"/>
          <w:sz w:val="22"/>
          <w:szCs w:val="22"/>
        </w:rPr>
      </w:pPr>
    </w:p>
    <w:tbl>
      <w:tblPr>
        <w:tblStyle w:val="48"/>
        <w:tblW w:w="96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10"/>
        <w:gridCol w:w="2020"/>
        <w:gridCol w:w="2165"/>
        <w:gridCol w:w="2166"/>
      </w:tblGrid>
      <w:tr w:rsidR="003D08B1" w:rsidRPr="003B7CE5" w14:paraId="03963E3E" w14:textId="3C60C58D" w:rsidTr="001908AA">
        <w:trPr>
          <w:trHeight w:val="389"/>
        </w:trPr>
        <w:tc>
          <w:tcPr>
            <w:tcW w:w="3310" w:type="dxa"/>
            <w:shd w:val="clear" w:color="auto" w:fill="538135" w:themeFill="accent6" w:themeFillShade="BF"/>
            <w:tcMar>
              <w:top w:w="100" w:type="dxa"/>
              <w:left w:w="100" w:type="dxa"/>
              <w:bottom w:w="100" w:type="dxa"/>
              <w:right w:w="100" w:type="dxa"/>
            </w:tcMar>
            <w:vAlign w:val="center"/>
          </w:tcPr>
          <w:p w14:paraId="54F1ED9E" w14:textId="3C222C86" w:rsidR="003D08B1" w:rsidRPr="003B7CE5" w:rsidRDefault="003D08B1" w:rsidP="0018003D">
            <w:pPr>
              <w:jc w:val="center"/>
              <w:rPr>
                <w:rFonts w:cs="Arial"/>
                <w:b/>
                <w:color w:val="FFFFFF"/>
                <w:sz w:val="22"/>
                <w:szCs w:val="22"/>
              </w:rPr>
            </w:pPr>
            <w:r w:rsidRPr="003B7CE5">
              <w:rPr>
                <w:rFonts w:cs="Arial"/>
                <w:b/>
                <w:color w:val="FFFFFF"/>
                <w:sz w:val="22"/>
                <w:szCs w:val="22"/>
              </w:rPr>
              <w:t>ODS</w:t>
            </w:r>
          </w:p>
        </w:tc>
        <w:tc>
          <w:tcPr>
            <w:tcW w:w="2020" w:type="dxa"/>
            <w:shd w:val="clear" w:color="auto" w:fill="538135" w:themeFill="accent6" w:themeFillShade="BF"/>
          </w:tcPr>
          <w:p w14:paraId="679442C5" w14:textId="604F3314" w:rsidR="003D08B1" w:rsidRPr="003B7CE5" w:rsidRDefault="003D08B1" w:rsidP="0018003D">
            <w:pPr>
              <w:jc w:val="center"/>
              <w:rPr>
                <w:rFonts w:cs="Arial"/>
                <w:b/>
                <w:color w:val="FFFFFF"/>
                <w:sz w:val="22"/>
                <w:szCs w:val="22"/>
              </w:rPr>
            </w:pPr>
            <w:r w:rsidRPr="003B7CE5">
              <w:rPr>
                <w:rFonts w:cs="Arial"/>
                <w:b/>
                <w:color w:val="FFFFFF"/>
                <w:sz w:val="22"/>
                <w:szCs w:val="22"/>
              </w:rPr>
              <w:t>META ODS</w:t>
            </w:r>
          </w:p>
        </w:tc>
        <w:tc>
          <w:tcPr>
            <w:tcW w:w="2165" w:type="dxa"/>
            <w:shd w:val="clear" w:color="auto" w:fill="538135" w:themeFill="accent6" w:themeFillShade="BF"/>
            <w:tcMar>
              <w:top w:w="100" w:type="dxa"/>
              <w:left w:w="100" w:type="dxa"/>
              <w:bottom w:w="100" w:type="dxa"/>
              <w:right w:w="100" w:type="dxa"/>
            </w:tcMar>
            <w:vAlign w:val="center"/>
          </w:tcPr>
          <w:p w14:paraId="60359B5E" w14:textId="7AB0B171" w:rsidR="003D08B1" w:rsidRPr="003B7CE5" w:rsidRDefault="003D08B1" w:rsidP="0018003D">
            <w:pPr>
              <w:jc w:val="center"/>
              <w:rPr>
                <w:rFonts w:cs="Arial"/>
                <w:color w:val="FFFFFF"/>
                <w:sz w:val="22"/>
                <w:szCs w:val="22"/>
              </w:rPr>
            </w:pPr>
            <w:r w:rsidRPr="003B7CE5">
              <w:rPr>
                <w:rFonts w:cs="Arial"/>
                <w:b/>
                <w:color w:val="FFFFFF"/>
                <w:sz w:val="22"/>
                <w:szCs w:val="22"/>
              </w:rPr>
              <w:t>INDICADOR ODS</w:t>
            </w:r>
          </w:p>
        </w:tc>
        <w:tc>
          <w:tcPr>
            <w:tcW w:w="2166" w:type="dxa"/>
            <w:shd w:val="clear" w:color="auto" w:fill="538135" w:themeFill="accent6" w:themeFillShade="BF"/>
          </w:tcPr>
          <w:p w14:paraId="678789F6" w14:textId="2FC38BC0" w:rsidR="003D08B1" w:rsidRPr="003B7CE5" w:rsidRDefault="003D08B1" w:rsidP="003D08B1">
            <w:pPr>
              <w:jc w:val="center"/>
              <w:rPr>
                <w:rFonts w:cs="Arial"/>
                <w:b/>
                <w:color w:val="FFFFFF"/>
                <w:sz w:val="22"/>
                <w:szCs w:val="22"/>
              </w:rPr>
            </w:pPr>
            <w:proofErr w:type="gramStart"/>
            <w:r w:rsidRPr="003B7CE5">
              <w:rPr>
                <w:rFonts w:cs="Arial"/>
                <w:b/>
                <w:color w:val="FFFFFF"/>
                <w:sz w:val="22"/>
                <w:szCs w:val="22"/>
              </w:rPr>
              <w:t>META PLAN</w:t>
            </w:r>
            <w:proofErr w:type="gramEnd"/>
            <w:r w:rsidRPr="003B7CE5">
              <w:rPr>
                <w:rFonts w:cs="Arial"/>
                <w:b/>
                <w:color w:val="FFFFFF"/>
                <w:sz w:val="22"/>
                <w:szCs w:val="22"/>
              </w:rPr>
              <w:t xml:space="preserve"> DE DESARROLO </w:t>
            </w:r>
          </w:p>
        </w:tc>
      </w:tr>
      <w:tr w:rsidR="008350C4" w:rsidRPr="003B7CE5" w14:paraId="3EAD743D" w14:textId="55C4971B" w:rsidTr="001908AA">
        <w:trPr>
          <w:trHeight w:val="848"/>
        </w:trPr>
        <w:tc>
          <w:tcPr>
            <w:tcW w:w="3310" w:type="dxa"/>
            <w:tcMar>
              <w:top w:w="100" w:type="dxa"/>
              <w:left w:w="100" w:type="dxa"/>
              <w:bottom w:w="100" w:type="dxa"/>
              <w:right w:w="100" w:type="dxa"/>
            </w:tcMar>
          </w:tcPr>
          <w:p w14:paraId="344FA79D" w14:textId="47320903" w:rsidR="008350C4" w:rsidRPr="003B7CE5" w:rsidRDefault="008350C4" w:rsidP="003B7CE5">
            <w:pPr>
              <w:rPr>
                <w:rFonts w:cs="Arial"/>
                <w:sz w:val="22"/>
                <w:szCs w:val="22"/>
                <w:highlight w:val="white"/>
              </w:rPr>
            </w:pPr>
            <w:r w:rsidRPr="003B7CE5">
              <w:rPr>
                <w:rFonts w:cs="Arial"/>
                <w:sz w:val="22"/>
                <w:szCs w:val="22"/>
              </w:rPr>
              <w:lastRenderedPageBreak/>
              <w:t>6. Garantizar la disponibilidad de Agua y su gestión sostenible y el saneamiento para todos</w:t>
            </w:r>
          </w:p>
        </w:tc>
        <w:tc>
          <w:tcPr>
            <w:tcW w:w="2020" w:type="dxa"/>
            <w:vAlign w:val="center"/>
          </w:tcPr>
          <w:p w14:paraId="4D269523" w14:textId="34A20E22" w:rsidR="008350C4" w:rsidRPr="003B7CE5" w:rsidRDefault="008350C4" w:rsidP="00653666">
            <w:pPr>
              <w:jc w:val="center"/>
              <w:rPr>
                <w:rFonts w:cs="Arial"/>
                <w:sz w:val="22"/>
                <w:szCs w:val="22"/>
                <w:highlight w:val="white"/>
              </w:rPr>
            </w:pPr>
            <w:r w:rsidRPr="003B7CE5">
              <w:rPr>
                <w:rFonts w:cs="Arial"/>
                <w:sz w:val="22"/>
                <w:szCs w:val="22"/>
              </w:rPr>
              <w:t>Meta nacional a 2030: 100,0 %</w:t>
            </w:r>
          </w:p>
        </w:tc>
        <w:tc>
          <w:tcPr>
            <w:tcW w:w="2165" w:type="dxa"/>
            <w:tcMar>
              <w:top w:w="100" w:type="dxa"/>
              <w:left w:w="100" w:type="dxa"/>
              <w:bottom w:w="100" w:type="dxa"/>
              <w:right w:w="100" w:type="dxa"/>
            </w:tcMar>
            <w:vAlign w:val="center"/>
          </w:tcPr>
          <w:p w14:paraId="552D1C8F" w14:textId="0ADCE15E" w:rsidR="008350C4" w:rsidRPr="003B7CE5" w:rsidRDefault="008350C4" w:rsidP="00653666">
            <w:pPr>
              <w:jc w:val="center"/>
              <w:rPr>
                <w:rFonts w:cs="Arial"/>
                <w:sz w:val="22"/>
                <w:szCs w:val="22"/>
                <w:highlight w:val="white"/>
              </w:rPr>
            </w:pPr>
            <w:r w:rsidRPr="003B7CE5">
              <w:rPr>
                <w:rFonts w:cs="Arial"/>
                <w:sz w:val="22"/>
                <w:szCs w:val="22"/>
              </w:rPr>
              <w:t>Indicador nacional: acceso a agua potable adecuados (%)</w:t>
            </w:r>
          </w:p>
        </w:tc>
        <w:tc>
          <w:tcPr>
            <w:tcW w:w="2166" w:type="dxa"/>
            <w:vMerge w:val="restart"/>
            <w:vAlign w:val="center"/>
          </w:tcPr>
          <w:p w14:paraId="71E5C07F" w14:textId="49EEE087" w:rsidR="008350C4" w:rsidRPr="003B7CE5" w:rsidRDefault="008350C4" w:rsidP="00653666">
            <w:pPr>
              <w:jc w:val="center"/>
              <w:rPr>
                <w:rFonts w:cs="Arial"/>
                <w:sz w:val="22"/>
                <w:szCs w:val="22"/>
                <w:highlight w:val="white"/>
              </w:rPr>
            </w:pPr>
            <w:r w:rsidRPr="003B7CE5">
              <w:rPr>
                <w:rFonts w:cs="Arial"/>
                <w:sz w:val="22"/>
                <w:szCs w:val="22"/>
              </w:rPr>
              <w:t xml:space="preserve">Implementar la estrategia que permita el saneamiento de los trámites administrativos ambientales de carácter sancionatorio, en el marco de los principios de eficacia, economía, transparencia y celeridad pública.     </w:t>
            </w:r>
          </w:p>
        </w:tc>
      </w:tr>
      <w:tr w:rsidR="008350C4" w:rsidRPr="003B7CE5" w14:paraId="34DB2F0A" w14:textId="77777777" w:rsidTr="001908AA">
        <w:trPr>
          <w:trHeight w:val="212"/>
        </w:trPr>
        <w:tc>
          <w:tcPr>
            <w:tcW w:w="3310" w:type="dxa"/>
            <w:tcMar>
              <w:top w:w="100" w:type="dxa"/>
              <w:left w:w="100" w:type="dxa"/>
              <w:bottom w:w="100" w:type="dxa"/>
              <w:right w:w="100" w:type="dxa"/>
            </w:tcMar>
          </w:tcPr>
          <w:p w14:paraId="0E1D7AA4" w14:textId="6590972C" w:rsidR="008350C4" w:rsidRPr="003B7CE5" w:rsidRDefault="008350C4" w:rsidP="003B7CE5">
            <w:pPr>
              <w:rPr>
                <w:rFonts w:cs="Arial"/>
                <w:sz w:val="22"/>
                <w:szCs w:val="22"/>
                <w:highlight w:val="white"/>
              </w:rPr>
            </w:pPr>
            <w:r w:rsidRPr="003B7CE5">
              <w:rPr>
                <w:rFonts w:cs="Arial"/>
                <w:sz w:val="22"/>
                <w:szCs w:val="22"/>
              </w:rPr>
              <w:t>7. Garantizar el acceso de una energía asequible, segura, sostenible y moderna para todos</w:t>
            </w:r>
          </w:p>
        </w:tc>
        <w:tc>
          <w:tcPr>
            <w:tcW w:w="2020" w:type="dxa"/>
            <w:vAlign w:val="center"/>
          </w:tcPr>
          <w:p w14:paraId="1BF69CA8" w14:textId="0D5D8AFE" w:rsidR="008350C4" w:rsidRPr="003B7CE5" w:rsidRDefault="008350C4" w:rsidP="00653666">
            <w:pPr>
              <w:jc w:val="center"/>
              <w:rPr>
                <w:rFonts w:cs="Arial"/>
                <w:sz w:val="22"/>
                <w:szCs w:val="22"/>
                <w:highlight w:val="white"/>
              </w:rPr>
            </w:pPr>
            <w:r w:rsidRPr="003B7CE5">
              <w:rPr>
                <w:rFonts w:cs="Arial"/>
                <w:sz w:val="22"/>
                <w:szCs w:val="22"/>
              </w:rPr>
              <w:t>Meta nacional a 2030: 100 %</w:t>
            </w:r>
          </w:p>
        </w:tc>
        <w:tc>
          <w:tcPr>
            <w:tcW w:w="2165" w:type="dxa"/>
            <w:tcMar>
              <w:top w:w="100" w:type="dxa"/>
              <w:left w:w="100" w:type="dxa"/>
              <w:bottom w:w="100" w:type="dxa"/>
              <w:right w:w="100" w:type="dxa"/>
            </w:tcMar>
            <w:vAlign w:val="center"/>
          </w:tcPr>
          <w:p w14:paraId="5EE4908D" w14:textId="28241983" w:rsidR="008350C4" w:rsidRPr="003B7CE5" w:rsidRDefault="008350C4" w:rsidP="00653666">
            <w:pPr>
              <w:jc w:val="center"/>
              <w:rPr>
                <w:rFonts w:cs="Arial"/>
                <w:sz w:val="22"/>
                <w:szCs w:val="22"/>
                <w:highlight w:val="white"/>
              </w:rPr>
            </w:pPr>
            <w:r w:rsidRPr="003B7CE5">
              <w:rPr>
                <w:rFonts w:cs="Arial"/>
                <w:sz w:val="22"/>
                <w:szCs w:val="22"/>
              </w:rPr>
              <w:t>Indicador nacional: cobertura de energía eléctrica (% de viviendas)</w:t>
            </w:r>
          </w:p>
        </w:tc>
        <w:tc>
          <w:tcPr>
            <w:tcW w:w="2166" w:type="dxa"/>
            <w:vMerge/>
            <w:vAlign w:val="center"/>
          </w:tcPr>
          <w:p w14:paraId="018A61EB" w14:textId="77777777" w:rsidR="008350C4" w:rsidRPr="003B7CE5" w:rsidRDefault="008350C4" w:rsidP="00653666">
            <w:pPr>
              <w:jc w:val="center"/>
              <w:rPr>
                <w:rFonts w:cs="Arial"/>
                <w:sz w:val="22"/>
                <w:szCs w:val="22"/>
                <w:highlight w:val="white"/>
              </w:rPr>
            </w:pPr>
          </w:p>
        </w:tc>
      </w:tr>
      <w:tr w:rsidR="008350C4" w:rsidRPr="003B7CE5" w14:paraId="33B1E3AF" w14:textId="77777777" w:rsidTr="001908AA">
        <w:trPr>
          <w:trHeight w:val="212"/>
        </w:trPr>
        <w:tc>
          <w:tcPr>
            <w:tcW w:w="3310" w:type="dxa"/>
            <w:tcMar>
              <w:top w:w="100" w:type="dxa"/>
              <w:left w:w="100" w:type="dxa"/>
              <w:bottom w:w="100" w:type="dxa"/>
              <w:right w:w="100" w:type="dxa"/>
            </w:tcMar>
          </w:tcPr>
          <w:p w14:paraId="62EFAB3F" w14:textId="77046014" w:rsidR="008350C4" w:rsidRPr="003B7CE5" w:rsidRDefault="008350C4" w:rsidP="003B7CE5">
            <w:pPr>
              <w:rPr>
                <w:rFonts w:cs="Arial"/>
                <w:sz w:val="22"/>
                <w:szCs w:val="22"/>
              </w:rPr>
            </w:pPr>
            <w:r w:rsidRPr="003B7CE5">
              <w:rPr>
                <w:rFonts w:cs="Arial"/>
                <w:sz w:val="22"/>
                <w:szCs w:val="22"/>
              </w:rPr>
              <w:t xml:space="preserve">9. Construir infraestructuras resilientes, promover la industrialización inclusiva y sostenible y fomentar la innovación </w:t>
            </w:r>
          </w:p>
        </w:tc>
        <w:tc>
          <w:tcPr>
            <w:tcW w:w="2020" w:type="dxa"/>
            <w:vAlign w:val="center"/>
          </w:tcPr>
          <w:p w14:paraId="1F89841A" w14:textId="76850CD6" w:rsidR="008350C4" w:rsidRPr="003B7CE5" w:rsidRDefault="008350C4" w:rsidP="00653666">
            <w:pPr>
              <w:jc w:val="center"/>
              <w:rPr>
                <w:rFonts w:cs="Arial"/>
                <w:sz w:val="22"/>
                <w:szCs w:val="22"/>
                <w:highlight w:val="white"/>
              </w:rPr>
            </w:pPr>
            <w:r w:rsidRPr="003B7CE5">
              <w:rPr>
                <w:rFonts w:cs="Arial"/>
                <w:sz w:val="22"/>
                <w:szCs w:val="22"/>
              </w:rPr>
              <w:t>Meta nacional a 2030: 100 %</w:t>
            </w:r>
          </w:p>
        </w:tc>
        <w:tc>
          <w:tcPr>
            <w:tcW w:w="2165" w:type="dxa"/>
            <w:tcMar>
              <w:top w:w="100" w:type="dxa"/>
              <w:left w:w="100" w:type="dxa"/>
              <w:bottom w:w="100" w:type="dxa"/>
              <w:right w:w="100" w:type="dxa"/>
            </w:tcMar>
            <w:vAlign w:val="center"/>
          </w:tcPr>
          <w:p w14:paraId="799DA8B7" w14:textId="5E494456" w:rsidR="008350C4" w:rsidRPr="003B7CE5" w:rsidRDefault="008350C4" w:rsidP="00653666">
            <w:pPr>
              <w:jc w:val="center"/>
              <w:rPr>
                <w:rFonts w:cs="Arial"/>
                <w:sz w:val="22"/>
                <w:szCs w:val="22"/>
                <w:highlight w:val="white"/>
              </w:rPr>
            </w:pPr>
            <w:r w:rsidRPr="003B7CE5">
              <w:rPr>
                <w:rFonts w:cs="Arial"/>
                <w:sz w:val="22"/>
                <w:szCs w:val="22"/>
              </w:rPr>
              <w:t>Indicador nacional: hogares con acceso a internet (%)</w:t>
            </w:r>
          </w:p>
        </w:tc>
        <w:tc>
          <w:tcPr>
            <w:tcW w:w="2166" w:type="dxa"/>
            <w:vMerge/>
            <w:vAlign w:val="center"/>
          </w:tcPr>
          <w:p w14:paraId="305E7B6D" w14:textId="77777777" w:rsidR="008350C4" w:rsidRPr="003B7CE5" w:rsidRDefault="008350C4" w:rsidP="00653666">
            <w:pPr>
              <w:jc w:val="center"/>
              <w:rPr>
                <w:rFonts w:cs="Arial"/>
                <w:sz w:val="22"/>
                <w:szCs w:val="22"/>
                <w:highlight w:val="white"/>
              </w:rPr>
            </w:pPr>
          </w:p>
        </w:tc>
      </w:tr>
      <w:tr w:rsidR="008350C4" w:rsidRPr="003B7CE5" w14:paraId="28F45AA5" w14:textId="77777777" w:rsidTr="001908AA">
        <w:trPr>
          <w:trHeight w:val="945"/>
        </w:trPr>
        <w:tc>
          <w:tcPr>
            <w:tcW w:w="3310" w:type="dxa"/>
            <w:tcMar>
              <w:top w:w="100" w:type="dxa"/>
              <w:left w:w="100" w:type="dxa"/>
              <w:bottom w:w="100" w:type="dxa"/>
              <w:right w:w="100" w:type="dxa"/>
            </w:tcMar>
          </w:tcPr>
          <w:p w14:paraId="44776E25" w14:textId="4F434B3A" w:rsidR="008350C4" w:rsidRPr="003B7CE5" w:rsidRDefault="008350C4" w:rsidP="003B7CE5">
            <w:pPr>
              <w:rPr>
                <w:rFonts w:cs="Arial"/>
                <w:sz w:val="22"/>
                <w:szCs w:val="22"/>
              </w:rPr>
            </w:pPr>
            <w:r w:rsidRPr="003B7CE5">
              <w:rPr>
                <w:rFonts w:cs="Arial"/>
                <w:sz w:val="22"/>
                <w:szCs w:val="22"/>
              </w:rPr>
              <w:t xml:space="preserve">12. Garantizar modalidades de consumo y producción sostenibles </w:t>
            </w:r>
          </w:p>
        </w:tc>
        <w:tc>
          <w:tcPr>
            <w:tcW w:w="2020" w:type="dxa"/>
            <w:vAlign w:val="center"/>
          </w:tcPr>
          <w:p w14:paraId="34C94BFF" w14:textId="163A33BA" w:rsidR="008350C4" w:rsidRPr="003B7CE5" w:rsidRDefault="008350C4" w:rsidP="00653666">
            <w:pPr>
              <w:jc w:val="center"/>
              <w:rPr>
                <w:rFonts w:cs="Arial"/>
                <w:sz w:val="22"/>
                <w:szCs w:val="22"/>
                <w:highlight w:val="white"/>
              </w:rPr>
            </w:pPr>
            <w:r w:rsidRPr="003B7CE5">
              <w:rPr>
                <w:rFonts w:cs="Arial"/>
                <w:sz w:val="22"/>
                <w:szCs w:val="22"/>
              </w:rPr>
              <w:t>Meta nacional a 2030: 17,9 %</w:t>
            </w:r>
          </w:p>
        </w:tc>
        <w:tc>
          <w:tcPr>
            <w:tcW w:w="2165" w:type="dxa"/>
            <w:tcMar>
              <w:top w:w="100" w:type="dxa"/>
              <w:left w:w="100" w:type="dxa"/>
              <w:bottom w:w="100" w:type="dxa"/>
              <w:right w:w="100" w:type="dxa"/>
            </w:tcMar>
            <w:vAlign w:val="center"/>
          </w:tcPr>
          <w:p w14:paraId="29754536" w14:textId="7602BB05" w:rsidR="008350C4" w:rsidRPr="003B7CE5" w:rsidRDefault="008350C4" w:rsidP="00653666">
            <w:pPr>
              <w:jc w:val="center"/>
              <w:rPr>
                <w:rFonts w:cs="Arial"/>
                <w:sz w:val="22"/>
                <w:szCs w:val="22"/>
                <w:highlight w:val="white"/>
              </w:rPr>
            </w:pPr>
            <w:r w:rsidRPr="003B7CE5">
              <w:rPr>
                <w:rFonts w:cs="Arial"/>
                <w:sz w:val="22"/>
                <w:szCs w:val="22"/>
              </w:rPr>
              <w:t>Tasa de reciclaje y nueva utilización de residuos sólidos (%)</w:t>
            </w:r>
          </w:p>
        </w:tc>
        <w:tc>
          <w:tcPr>
            <w:tcW w:w="2166" w:type="dxa"/>
            <w:vMerge/>
            <w:vAlign w:val="center"/>
          </w:tcPr>
          <w:p w14:paraId="12ECFEB6" w14:textId="77777777" w:rsidR="008350C4" w:rsidRPr="003B7CE5" w:rsidRDefault="008350C4" w:rsidP="00653666">
            <w:pPr>
              <w:jc w:val="center"/>
              <w:rPr>
                <w:rFonts w:cs="Arial"/>
                <w:sz w:val="22"/>
                <w:szCs w:val="22"/>
                <w:highlight w:val="white"/>
              </w:rPr>
            </w:pPr>
          </w:p>
        </w:tc>
      </w:tr>
      <w:tr w:rsidR="008350C4" w:rsidRPr="003B7CE5" w14:paraId="099EF985" w14:textId="77777777" w:rsidTr="001908AA">
        <w:trPr>
          <w:trHeight w:val="212"/>
        </w:trPr>
        <w:tc>
          <w:tcPr>
            <w:tcW w:w="3310" w:type="dxa"/>
            <w:tcMar>
              <w:top w:w="100" w:type="dxa"/>
              <w:left w:w="100" w:type="dxa"/>
              <w:bottom w:w="100" w:type="dxa"/>
              <w:right w:w="100" w:type="dxa"/>
            </w:tcMar>
          </w:tcPr>
          <w:p w14:paraId="0FB2CDF4" w14:textId="63A9D24D" w:rsidR="008350C4" w:rsidRPr="003B7CE5" w:rsidRDefault="008350C4" w:rsidP="003B7CE5">
            <w:pPr>
              <w:rPr>
                <w:rFonts w:cs="Arial"/>
                <w:sz w:val="22"/>
                <w:szCs w:val="22"/>
              </w:rPr>
            </w:pPr>
            <w:r w:rsidRPr="003B7CE5">
              <w:rPr>
                <w:rFonts w:cs="Arial"/>
                <w:sz w:val="22"/>
                <w:szCs w:val="22"/>
              </w:rPr>
              <w:t>13. Adoptar medidas urgentes para combatir el cambio climático y sus efectos.</w:t>
            </w:r>
          </w:p>
        </w:tc>
        <w:tc>
          <w:tcPr>
            <w:tcW w:w="2020" w:type="dxa"/>
            <w:vAlign w:val="center"/>
          </w:tcPr>
          <w:p w14:paraId="5993B5D9" w14:textId="02EE630D" w:rsidR="008350C4" w:rsidRPr="003B7CE5" w:rsidRDefault="008350C4" w:rsidP="00653666">
            <w:pPr>
              <w:jc w:val="center"/>
              <w:rPr>
                <w:rFonts w:cs="Arial"/>
                <w:sz w:val="22"/>
                <w:szCs w:val="22"/>
                <w:highlight w:val="white"/>
              </w:rPr>
            </w:pPr>
            <w:r w:rsidRPr="003B7CE5">
              <w:rPr>
                <w:rFonts w:cs="Arial"/>
                <w:sz w:val="22"/>
                <w:szCs w:val="22"/>
              </w:rPr>
              <w:t>Meta nacional a 2030: 20,0 %</w:t>
            </w:r>
          </w:p>
        </w:tc>
        <w:tc>
          <w:tcPr>
            <w:tcW w:w="2165" w:type="dxa"/>
            <w:tcMar>
              <w:top w:w="100" w:type="dxa"/>
              <w:left w:w="100" w:type="dxa"/>
              <w:bottom w:w="100" w:type="dxa"/>
              <w:right w:w="100" w:type="dxa"/>
            </w:tcMar>
            <w:vAlign w:val="center"/>
          </w:tcPr>
          <w:p w14:paraId="12B4261E" w14:textId="363BAB11" w:rsidR="008350C4" w:rsidRPr="003B7CE5" w:rsidRDefault="008350C4" w:rsidP="00653666">
            <w:pPr>
              <w:jc w:val="center"/>
              <w:rPr>
                <w:rFonts w:cs="Arial"/>
                <w:sz w:val="22"/>
                <w:szCs w:val="22"/>
                <w:highlight w:val="white"/>
              </w:rPr>
            </w:pPr>
            <w:r w:rsidRPr="003B7CE5">
              <w:rPr>
                <w:rFonts w:cs="Arial"/>
                <w:sz w:val="22"/>
                <w:szCs w:val="22"/>
              </w:rPr>
              <w:t>Indicador nacional: reducción de emisiones totales de gases efecto invernadero (%)</w:t>
            </w:r>
          </w:p>
        </w:tc>
        <w:tc>
          <w:tcPr>
            <w:tcW w:w="2166" w:type="dxa"/>
            <w:vMerge/>
            <w:vAlign w:val="center"/>
          </w:tcPr>
          <w:p w14:paraId="24271009" w14:textId="77777777" w:rsidR="008350C4" w:rsidRPr="003B7CE5" w:rsidRDefault="008350C4" w:rsidP="00653666">
            <w:pPr>
              <w:jc w:val="center"/>
              <w:rPr>
                <w:rFonts w:cs="Arial"/>
                <w:sz w:val="22"/>
                <w:szCs w:val="22"/>
                <w:highlight w:val="white"/>
              </w:rPr>
            </w:pPr>
          </w:p>
        </w:tc>
      </w:tr>
      <w:tr w:rsidR="008350C4" w:rsidRPr="003B7CE5" w14:paraId="168A13DE" w14:textId="77777777" w:rsidTr="001908AA">
        <w:trPr>
          <w:trHeight w:val="212"/>
        </w:trPr>
        <w:tc>
          <w:tcPr>
            <w:tcW w:w="3310" w:type="dxa"/>
            <w:tcMar>
              <w:top w:w="100" w:type="dxa"/>
              <w:left w:w="100" w:type="dxa"/>
              <w:bottom w:w="100" w:type="dxa"/>
              <w:right w:w="100" w:type="dxa"/>
            </w:tcMar>
          </w:tcPr>
          <w:p w14:paraId="11C0F1FB" w14:textId="04F5B2D6" w:rsidR="008350C4" w:rsidRPr="003B7CE5" w:rsidRDefault="008350C4" w:rsidP="003B7CE5">
            <w:pPr>
              <w:rPr>
                <w:rFonts w:cs="Arial"/>
                <w:sz w:val="22"/>
                <w:szCs w:val="22"/>
              </w:rPr>
            </w:pPr>
            <w:r w:rsidRPr="003B7CE5">
              <w:rPr>
                <w:rFonts w:cs="Arial"/>
                <w:sz w:val="22"/>
                <w:szCs w:val="22"/>
              </w:rPr>
              <w:t>15. Gestionar Sosteniblemente los bosques, luchas contra la desertificación, detener e invertir la degradación de las tierras y detener la pérdida de la biodiversidad</w:t>
            </w:r>
          </w:p>
        </w:tc>
        <w:tc>
          <w:tcPr>
            <w:tcW w:w="2020" w:type="dxa"/>
            <w:vAlign w:val="center"/>
          </w:tcPr>
          <w:p w14:paraId="320FE215" w14:textId="594E6575" w:rsidR="008350C4" w:rsidRPr="003B7CE5" w:rsidRDefault="008350C4" w:rsidP="00653666">
            <w:pPr>
              <w:jc w:val="center"/>
              <w:rPr>
                <w:rFonts w:cs="Arial"/>
                <w:sz w:val="22"/>
                <w:szCs w:val="22"/>
                <w:highlight w:val="white"/>
              </w:rPr>
            </w:pPr>
            <w:r w:rsidRPr="003B7CE5">
              <w:rPr>
                <w:rFonts w:cs="Arial"/>
                <w:sz w:val="22"/>
                <w:szCs w:val="22"/>
              </w:rPr>
              <w:t>Meta nacional a 2030: 30.620 ha</w:t>
            </w:r>
          </w:p>
        </w:tc>
        <w:tc>
          <w:tcPr>
            <w:tcW w:w="2165" w:type="dxa"/>
            <w:tcMar>
              <w:top w:w="100" w:type="dxa"/>
              <w:left w:w="100" w:type="dxa"/>
              <w:bottom w:w="100" w:type="dxa"/>
              <w:right w:w="100" w:type="dxa"/>
            </w:tcMar>
            <w:vAlign w:val="center"/>
          </w:tcPr>
          <w:p w14:paraId="26610670" w14:textId="377B3EEB" w:rsidR="008350C4" w:rsidRPr="003B7CE5" w:rsidRDefault="008350C4" w:rsidP="00653666">
            <w:pPr>
              <w:jc w:val="center"/>
              <w:rPr>
                <w:rFonts w:cs="Arial"/>
                <w:sz w:val="22"/>
                <w:szCs w:val="22"/>
                <w:highlight w:val="white"/>
              </w:rPr>
            </w:pPr>
            <w:r w:rsidRPr="003B7CE5">
              <w:rPr>
                <w:rFonts w:cs="Arial"/>
                <w:sz w:val="22"/>
                <w:szCs w:val="22"/>
              </w:rPr>
              <w:t>Indicador nacional: Miles de hectáreas de áreas protegidas</w:t>
            </w:r>
          </w:p>
        </w:tc>
        <w:tc>
          <w:tcPr>
            <w:tcW w:w="2166" w:type="dxa"/>
            <w:vMerge/>
            <w:vAlign w:val="center"/>
          </w:tcPr>
          <w:p w14:paraId="7340C31D" w14:textId="77777777" w:rsidR="008350C4" w:rsidRPr="003B7CE5" w:rsidRDefault="008350C4" w:rsidP="00653666">
            <w:pPr>
              <w:jc w:val="center"/>
              <w:rPr>
                <w:rFonts w:cs="Arial"/>
                <w:sz w:val="22"/>
                <w:szCs w:val="22"/>
                <w:highlight w:val="white"/>
              </w:rPr>
            </w:pPr>
          </w:p>
        </w:tc>
      </w:tr>
      <w:tr w:rsidR="008350C4" w:rsidRPr="003B7CE5" w14:paraId="7307A60C" w14:textId="77777777" w:rsidTr="001908AA">
        <w:trPr>
          <w:trHeight w:val="212"/>
        </w:trPr>
        <w:tc>
          <w:tcPr>
            <w:tcW w:w="3310" w:type="dxa"/>
            <w:tcMar>
              <w:top w:w="100" w:type="dxa"/>
              <w:left w:w="100" w:type="dxa"/>
              <w:bottom w:w="100" w:type="dxa"/>
              <w:right w:w="100" w:type="dxa"/>
            </w:tcMar>
          </w:tcPr>
          <w:p w14:paraId="0706592B" w14:textId="60DA6D91" w:rsidR="008350C4" w:rsidRPr="003B7CE5" w:rsidRDefault="008350C4" w:rsidP="003B7CE5">
            <w:pPr>
              <w:rPr>
                <w:rFonts w:cs="Arial"/>
                <w:sz w:val="22"/>
                <w:szCs w:val="22"/>
              </w:rPr>
            </w:pPr>
            <w:r w:rsidRPr="003B7CE5">
              <w:rPr>
                <w:rFonts w:cs="Arial"/>
                <w:sz w:val="22"/>
                <w:szCs w:val="22"/>
              </w:rPr>
              <w:t>16- Promover sociedades, justas, pacíficas e inclusivas</w:t>
            </w:r>
          </w:p>
        </w:tc>
        <w:tc>
          <w:tcPr>
            <w:tcW w:w="2020" w:type="dxa"/>
            <w:vAlign w:val="center"/>
          </w:tcPr>
          <w:p w14:paraId="19976E43" w14:textId="53794946" w:rsidR="008350C4" w:rsidRPr="003B7CE5" w:rsidRDefault="008350C4" w:rsidP="00653666">
            <w:pPr>
              <w:jc w:val="center"/>
              <w:rPr>
                <w:rFonts w:cs="Arial"/>
                <w:sz w:val="22"/>
                <w:szCs w:val="22"/>
                <w:highlight w:val="white"/>
              </w:rPr>
            </w:pPr>
            <w:r w:rsidRPr="003B7CE5">
              <w:rPr>
                <w:rFonts w:cs="Arial"/>
                <w:sz w:val="22"/>
                <w:szCs w:val="22"/>
              </w:rPr>
              <w:t>Meta nacional a 2030: 16,4</w:t>
            </w:r>
          </w:p>
        </w:tc>
        <w:tc>
          <w:tcPr>
            <w:tcW w:w="2165" w:type="dxa"/>
            <w:tcMar>
              <w:top w:w="100" w:type="dxa"/>
              <w:left w:w="100" w:type="dxa"/>
              <w:bottom w:w="100" w:type="dxa"/>
              <w:right w:w="100" w:type="dxa"/>
            </w:tcMar>
            <w:vAlign w:val="center"/>
          </w:tcPr>
          <w:p w14:paraId="616DB730" w14:textId="2E550FBF" w:rsidR="008350C4" w:rsidRPr="003B7CE5" w:rsidRDefault="008350C4" w:rsidP="00653666">
            <w:pPr>
              <w:jc w:val="center"/>
              <w:rPr>
                <w:rFonts w:cs="Arial"/>
                <w:sz w:val="22"/>
                <w:szCs w:val="22"/>
                <w:highlight w:val="white"/>
              </w:rPr>
            </w:pPr>
            <w:r w:rsidRPr="003B7CE5">
              <w:rPr>
                <w:rFonts w:cs="Arial"/>
                <w:sz w:val="22"/>
                <w:szCs w:val="22"/>
              </w:rPr>
              <w:t>Indicador nacional: tasa de homicidios (por cada 100.000 habitantes</w:t>
            </w:r>
          </w:p>
        </w:tc>
        <w:tc>
          <w:tcPr>
            <w:tcW w:w="2166" w:type="dxa"/>
            <w:vMerge/>
            <w:vAlign w:val="center"/>
          </w:tcPr>
          <w:p w14:paraId="491984C7" w14:textId="77777777" w:rsidR="008350C4" w:rsidRPr="003B7CE5" w:rsidRDefault="008350C4" w:rsidP="00653666">
            <w:pPr>
              <w:jc w:val="center"/>
              <w:rPr>
                <w:rFonts w:cs="Arial"/>
                <w:sz w:val="22"/>
                <w:szCs w:val="22"/>
                <w:highlight w:val="white"/>
              </w:rPr>
            </w:pPr>
          </w:p>
        </w:tc>
      </w:tr>
    </w:tbl>
    <w:p w14:paraId="0B8B28D4" w14:textId="76CDBDD0" w:rsidR="00F550E3" w:rsidRPr="003B7CE5" w:rsidRDefault="003B1BD0" w:rsidP="004D49E7">
      <w:pPr>
        <w:ind w:left="1440" w:hanging="708"/>
        <w:jc w:val="center"/>
        <w:rPr>
          <w:rFonts w:cs="Arial"/>
          <w:sz w:val="18"/>
          <w:szCs w:val="18"/>
        </w:rPr>
      </w:pPr>
      <w:r w:rsidRPr="003B7CE5">
        <w:rPr>
          <w:rFonts w:cs="Arial"/>
          <w:i/>
          <w:iCs/>
          <w:sz w:val="18"/>
          <w:szCs w:val="18"/>
        </w:rPr>
        <w:t>Fuente:</w:t>
      </w:r>
      <w:r w:rsidR="008350C4" w:rsidRPr="003B7CE5">
        <w:rPr>
          <w:rFonts w:cs="Arial"/>
          <w:i/>
          <w:iCs/>
          <w:sz w:val="18"/>
          <w:szCs w:val="18"/>
        </w:rPr>
        <w:t xml:space="preserve"> </w:t>
      </w:r>
      <w:proofErr w:type="spellStart"/>
      <w:r w:rsidR="008350C4" w:rsidRPr="003B7CE5">
        <w:rPr>
          <w:rFonts w:cs="Arial"/>
          <w:i/>
          <w:iCs/>
          <w:sz w:val="18"/>
          <w:szCs w:val="18"/>
        </w:rPr>
        <w:t>Conpes</w:t>
      </w:r>
      <w:proofErr w:type="spellEnd"/>
      <w:r w:rsidR="008350C4" w:rsidRPr="003B7CE5">
        <w:rPr>
          <w:rFonts w:cs="Arial"/>
          <w:i/>
          <w:iCs/>
          <w:sz w:val="18"/>
          <w:szCs w:val="18"/>
        </w:rPr>
        <w:t xml:space="preserve"> 3918</w:t>
      </w:r>
      <w:r w:rsidR="00DE6C9C" w:rsidRPr="003B7CE5">
        <w:rPr>
          <w:rFonts w:cs="Arial"/>
          <w:i/>
          <w:iCs/>
          <w:sz w:val="18"/>
          <w:szCs w:val="18"/>
        </w:rPr>
        <w:t>-2018</w:t>
      </w:r>
    </w:p>
    <w:p w14:paraId="74AA1073" w14:textId="77777777" w:rsidR="00F550E3" w:rsidRPr="003B7CE5" w:rsidRDefault="00F550E3">
      <w:pPr>
        <w:pBdr>
          <w:top w:val="nil"/>
          <w:left w:val="nil"/>
          <w:bottom w:val="nil"/>
          <w:right w:val="nil"/>
          <w:between w:val="nil"/>
        </w:pBdr>
        <w:ind w:left="1440" w:hanging="708"/>
        <w:jc w:val="left"/>
        <w:rPr>
          <w:rFonts w:cs="Arial"/>
          <w:color w:val="000000"/>
          <w:sz w:val="22"/>
          <w:szCs w:val="22"/>
        </w:rPr>
      </w:pPr>
    </w:p>
    <w:p w14:paraId="3B45F7E6" w14:textId="1D2BBC48" w:rsidR="00F550E3" w:rsidRPr="001908AA" w:rsidRDefault="00EA37D8" w:rsidP="00A910D6">
      <w:pPr>
        <w:pStyle w:val="Prrafodelista"/>
        <w:numPr>
          <w:ilvl w:val="1"/>
          <w:numId w:val="3"/>
        </w:numPr>
        <w:pBdr>
          <w:top w:val="nil"/>
          <w:left w:val="nil"/>
          <w:bottom w:val="nil"/>
          <w:right w:val="nil"/>
          <w:between w:val="nil"/>
        </w:pBdr>
        <w:jc w:val="left"/>
        <w:rPr>
          <w:rFonts w:cs="Arial"/>
          <w:b/>
          <w:bCs/>
          <w:color w:val="000000"/>
          <w:szCs w:val="22"/>
        </w:rPr>
      </w:pPr>
      <w:hyperlink r:id="rId10">
        <w:r w:rsidR="0018003D" w:rsidRPr="001908AA">
          <w:rPr>
            <w:rFonts w:cs="Arial"/>
            <w:b/>
            <w:bCs/>
            <w:color w:val="000000"/>
            <w:szCs w:val="22"/>
          </w:rPr>
          <w:t>Problemática</w:t>
        </w:r>
      </w:hyperlink>
      <w:hyperlink r:id="rId11">
        <w:r w:rsidR="0018003D" w:rsidRPr="001908AA">
          <w:rPr>
            <w:rFonts w:cs="Arial"/>
            <w:b/>
            <w:bCs/>
            <w:color w:val="000000"/>
            <w:szCs w:val="22"/>
          </w:rPr>
          <w:t xml:space="preserve"> </w:t>
        </w:r>
      </w:hyperlink>
    </w:p>
    <w:p w14:paraId="175D3F48" w14:textId="77777777" w:rsidR="00D9798D" w:rsidRPr="003B7CE5" w:rsidRDefault="00D9798D" w:rsidP="00D9798D">
      <w:pPr>
        <w:rPr>
          <w:rFonts w:cs="Arial"/>
          <w:color w:val="000000"/>
          <w:szCs w:val="24"/>
          <w:lang w:eastAsia="es-CO"/>
        </w:rPr>
      </w:pPr>
    </w:p>
    <w:p w14:paraId="27ACC471" w14:textId="77777777" w:rsidR="00BC5CC4" w:rsidRPr="003B7CE5" w:rsidRDefault="00BC5CC4" w:rsidP="00BC5CC4">
      <w:pPr>
        <w:rPr>
          <w:rFonts w:cs="Arial"/>
          <w:sz w:val="22"/>
          <w:szCs w:val="22"/>
        </w:rPr>
      </w:pPr>
      <w:r w:rsidRPr="003B7CE5">
        <w:rPr>
          <w:rFonts w:cs="Arial"/>
          <w:sz w:val="22"/>
          <w:szCs w:val="22"/>
        </w:rPr>
        <w:t>La Dirección de Control Ambiental de la Secretaría Distrital de Ambiente (SDA) ha establecido el Árbol de Problemas que le permite entender la problemática que se está presentando en cuanto al represamiento de 19.355 expedientes sancionatorios.</w:t>
      </w:r>
    </w:p>
    <w:p w14:paraId="4D614726" w14:textId="77777777" w:rsidR="00BC5CC4" w:rsidRPr="003B7CE5" w:rsidRDefault="00BC5CC4" w:rsidP="00BC5CC4">
      <w:pPr>
        <w:rPr>
          <w:rFonts w:cs="Arial"/>
          <w:sz w:val="22"/>
          <w:szCs w:val="22"/>
        </w:rPr>
      </w:pPr>
      <w:r w:rsidRPr="003B7CE5">
        <w:rPr>
          <w:rFonts w:cs="Arial"/>
          <w:sz w:val="22"/>
          <w:szCs w:val="22"/>
        </w:rPr>
        <w:lastRenderedPageBreak/>
        <w:t>Para lo cual, en mesas de trabajo virtuales se determinaron las causas directas que lo general, las mismas relacionadas con la baja capacidad tecnológica para el acceso y consulta de la información; el incumplimiento en la aplicación de procesos y procedimientos para el trámite sancionatorio en la SDA y debilidad en las actuaciones jurídico-técnicas que se adelantan en el marco del trámite sancionatorio.</w:t>
      </w:r>
    </w:p>
    <w:p w14:paraId="27F367CE" w14:textId="77777777" w:rsidR="00BC5CC4" w:rsidRPr="003B7CE5" w:rsidRDefault="00BC5CC4" w:rsidP="00BC5CC4">
      <w:pPr>
        <w:rPr>
          <w:rFonts w:cs="Arial"/>
          <w:sz w:val="22"/>
          <w:szCs w:val="22"/>
        </w:rPr>
      </w:pPr>
    </w:p>
    <w:p w14:paraId="3FE20BFF" w14:textId="77777777" w:rsidR="00BC5CC4" w:rsidRPr="003B7CE5" w:rsidRDefault="00BC5CC4" w:rsidP="00BC5CC4">
      <w:pPr>
        <w:rPr>
          <w:rFonts w:cs="Arial"/>
          <w:sz w:val="22"/>
          <w:szCs w:val="22"/>
        </w:rPr>
      </w:pPr>
      <w:r w:rsidRPr="003B7CE5">
        <w:rPr>
          <w:rFonts w:cs="Arial"/>
          <w:sz w:val="22"/>
          <w:szCs w:val="22"/>
        </w:rPr>
        <w:t>Dichas causas cuentan con unas causas indirectas en relación con la desarticulación tecnológica con otros sistemas de información en el marco del  trámite sancionatorio, ello relacionado con la insuficiencia de recursos presupuestales; el cambio de administración y rotación de personal y el desconocimiento de la normatividad y competencia ambiental aplicable al Distrito, lo cual está relacionado con la debilidad de la organización en la interiorización y compromiso frente al que hacer de la entidad.</w:t>
      </w:r>
    </w:p>
    <w:p w14:paraId="5DF31E63" w14:textId="77777777" w:rsidR="00BC5CC4" w:rsidRPr="003B7CE5" w:rsidRDefault="00BC5CC4" w:rsidP="00BC5CC4">
      <w:pPr>
        <w:rPr>
          <w:rFonts w:cs="Arial"/>
          <w:sz w:val="22"/>
          <w:szCs w:val="22"/>
        </w:rPr>
      </w:pPr>
    </w:p>
    <w:p w14:paraId="52E19341" w14:textId="77777777" w:rsidR="00BC5CC4" w:rsidRPr="003B7CE5" w:rsidRDefault="00BC5CC4" w:rsidP="00BC5CC4">
      <w:pPr>
        <w:rPr>
          <w:rFonts w:cs="Arial"/>
          <w:sz w:val="22"/>
          <w:szCs w:val="22"/>
        </w:rPr>
      </w:pPr>
      <w:r w:rsidRPr="003B7CE5">
        <w:rPr>
          <w:rFonts w:cs="Arial"/>
          <w:sz w:val="22"/>
          <w:szCs w:val="22"/>
        </w:rPr>
        <w:t>De igual, forma en mesas de trabajo virtuales se establecieron los efectos directos del problema, los mismo relacionados con el incumplimiento de las metas y funciones de la entidad; el represamiento y alto volumen de expedientes sin trámites, investigaciones disciplinarias, administrativas, fiscales, penales, civiles; el aumento del riesgo de acciones de corrupción y por último la capacidad de la Administración de rendir cuentas a la ciudadanía de forma transparente y responsable sobre su gestión y actuaciones.</w:t>
      </w:r>
    </w:p>
    <w:p w14:paraId="32DB15E8" w14:textId="77777777" w:rsidR="00BC5CC4" w:rsidRPr="003B7CE5" w:rsidRDefault="00BC5CC4" w:rsidP="00BC5CC4">
      <w:pPr>
        <w:rPr>
          <w:rFonts w:cs="Arial"/>
          <w:sz w:val="22"/>
          <w:szCs w:val="22"/>
        </w:rPr>
      </w:pPr>
    </w:p>
    <w:p w14:paraId="19E43156" w14:textId="77777777" w:rsidR="00BC5CC4" w:rsidRPr="003B7CE5" w:rsidRDefault="00BC5CC4" w:rsidP="00BC5CC4">
      <w:pPr>
        <w:rPr>
          <w:rFonts w:cs="Arial"/>
          <w:sz w:val="22"/>
          <w:szCs w:val="22"/>
        </w:rPr>
      </w:pPr>
      <w:r w:rsidRPr="003B7CE5">
        <w:rPr>
          <w:rFonts w:cs="Arial"/>
          <w:sz w:val="22"/>
          <w:szCs w:val="22"/>
        </w:rPr>
        <w:t>Además, se establecieron los efectos indirectos del problema, relacionados con el incumplimiento de la ley y la constitución, la pérdida de la memoria institucional de la entidad y reclamaciones jurídicas en contra de la SDA, lo cual genera una mala imagen ante la comunidad frente al proceder de la entidad en temas sancionatorios.</w:t>
      </w:r>
    </w:p>
    <w:p w14:paraId="716FCE93" w14:textId="15D2A0D5" w:rsidR="003B7CE5" w:rsidRDefault="003B7CE5" w:rsidP="00D9798D">
      <w:pPr>
        <w:rPr>
          <w:rFonts w:cs="Arial"/>
          <w:color w:val="000000"/>
          <w:szCs w:val="24"/>
          <w:lang w:eastAsia="es-CO"/>
        </w:rPr>
      </w:pPr>
    </w:p>
    <w:p w14:paraId="4C70CDD7" w14:textId="5052DD44" w:rsidR="00206835" w:rsidRDefault="00206835" w:rsidP="00D9798D">
      <w:pPr>
        <w:rPr>
          <w:rFonts w:cs="Arial"/>
          <w:color w:val="000000"/>
          <w:szCs w:val="24"/>
          <w:lang w:eastAsia="es-CO"/>
        </w:rPr>
      </w:pPr>
    </w:p>
    <w:p w14:paraId="15FF587E" w14:textId="7FF284A1" w:rsidR="00206835" w:rsidRDefault="00206835" w:rsidP="00D9798D">
      <w:pPr>
        <w:rPr>
          <w:rFonts w:cs="Arial"/>
          <w:color w:val="000000"/>
          <w:szCs w:val="24"/>
          <w:lang w:eastAsia="es-CO"/>
        </w:rPr>
      </w:pPr>
    </w:p>
    <w:p w14:paraId="15D710CC" w14:textId="76AC22C5" w:rsidR="00206835" w:rsidRDefault="00206835" w:rsidP="00D9798D">
      <w:pPr>
        <w:rPr>
          <w:rFonts w:cs="Arial"/>
          <w:color w:val="000000"/>
          <w:szCs w:val="24"/>
          <w:lang w:eastAsia="es-CO"/>
        </w:rPr>
      </w:pPr>
    </w:p>
    <w:p w14:paraId="44BED667" w14:textId="68340A8D" w:rsidR="00206835" w:rsidRDefault="00206835" w:rsidP="00D9798D">
      <w:pPr>
        <w:rPr>
          <w:rFonts w:cs="Arial"/>
          <w:color w:val="000000"/>
          <w:szCs w:val="24"/>
          <w:lang w:eastAsia="es-CO"/>
        </w:rPr>
      </w:pPr>
    </w:p>
    <w:p w14:paraId="2F85BAF6" w14:textId="38622CE2" w:rsidR="00206835" w:rsidRDefault="00206835" w:rsidP="00D9798D">
      <w:pPr>
        <w:rPr>
          <w:rFonts w:cs="Arial"/>
          <w:color w:val="000000"/>
          <w:szCs w:val="24"/>
          <w:lang w:eastAsia="es-CO"/>
        </w:rPr>
      </w:pPr>
    </w:p>
    <w:p w14:paraId="2960B8D0" w14:textId="7E9ECDD0" w:rsidR="00206835" w:rsidRDefault="00206835" w:rsidP="00D9798D">
      <w:pPr>
        <w:rPr>
          <w:rFonts w:cs="Arial"/>
          <w:color w:val="000000"/>
          <w:szCs w:val="24"/>
          <w:lang w:eastAsia="es-CO"/>
        </w:rPr>
      </w:pPr>
    </w:p>
    <w:p w14:paraId="2D4AA4FE" w14:textId="23A864A4" w:rsidR="00206835" w:rsidRDefault="00206835" w:rsidP="00D9798D">
      <w:pPr>
        <w:rPr>
          <w:rFonts w:cs="Arial"/>
          <w:color w:val="000000"/>
          <w:szCs w:val="24"/>
          <w:lang w:eastAsia="es-CO"/>
        </w:rPr>
      </w:pPr>
    </w:p>
    <w:p w14:paraId="0E299C2E" w14:textId="6D5957D1" w:rsidR="00206835" w:rsidRDefault="00206835" w:rsidP="00D9798D">
      <w:pPr>
        <w:rPr>
          <w:rFonts w:cs="Arial"/>
          <w:color w:val="000000"/>
          <w:szCs w:val="24"/>
          <w:lang w:eastAsia="es-CO"/>
        </w:rPr>
      </w:pPr>
    </w:p>
    <w:p w14:paraId="178AD53B" w14:textId="4422E5EA" w:rsidR="00206835" w:rsidRDefault="00206835" w:rsidP="00D9798D">
      <w:pPr>
        <w:rPr>
          <w:rFonts w:cs="Arial"/>
          <w:color w:val="000000"/>
          <w:szCs w:val="24"/>
          <w:lang w:eastAsia="es-CO"/>
        </w:rPr>
      </w:pPr>
    </w:p>
    <w:p w14:paraId="09DB25AB" w14:textId="3740B490" w:rsidR="00206835" w:rsidRDefault="00206835" w:rsidP="00D9798D">
      <w:pPr>
        <w:rPr>
          <w:rFonts w:cs="Arial"/>
          <w:color w:val="000000"/>
          <w:szCs w:val="24"/>
          <w:lang w:eastAsia="es-CO"/>
        </w:rPr>
      </w:pPr>
    </w:p>
    <w:p w14:paraId="485BCEEE" w14:textId="051E5968" w:rsidR="00206835" w:rsidRDefault="00206835" w:rsidP="00D9798D">
      <w:pPr>
        <w:rPr>
          <w:rFonts w:cs="Arial"/>
          <w:color w:val="000000"/>
          <w:szCs w:val="24"/>
          <w:lang w:eastAsia="es-CO"/>
        </w:rPr>
      </w:pPr>
    </w:p>
    <w:p w14:paraId="78588F31" w14:textId="787A55A4" w:rsidR="00206835" w:rsidRDefault="00206835" w:rsidP="00D9798D">
      <w:pPr>
        <w:rPr>
          <w:rFonts w:cs="Arial"/>
          <w:color w:val="000000"/>
          <w:szCs w:val="24"/>
          <w:lang w:eastAsia="es-CO"/>
        </w:rPr>
      </w:pPr>
    </w:p>
    <w:p w14:paraId="083464C0" w14:textId="5D09CA14" w:rsidR="00206835" w:rsidRDefault="00206835" w:rsidP="00D9798D">
      <w:pPr>
        <w:rPr>
          <w:rFonts w:cs="Arial"/>
          <w:color w:val="000000"/>
          <w:szCs w:val="24"/>
          <w:lang w:eastAsia="es-CO"/>
        </w:rPr>
      </w:pPr>
    </w:p>
    <w:p w14:paraId="5B9A412C" w14:textId="47C32201" w:rsidR="00206835" w:rsidRDefault="00206835" w:rsidP="00D9798D">
      <w:pPr>
        <w:rPr>
          <w:rFonts w:cs="Arial"/>
          <w:color w:val="000000"/>
          <w:szCs w:val="24"/>
          <w:lang w:eastAsia="es-CO"/>
        </w:rPr>
      </w:pPr>
    </w:p>
    <w:p w14:paraId="23FC6538" w14:textId="24C3DB8E" w:rsidR="00206835" w:rsidRDefault="00206835" w:rsidP="00D9798D">
      <w:pPr>
        <w:rPr>
          <w:rFonts w:cs="Arial"/>
          <w:color w:val="000000"/>
          <w:szCs w:val="24"/>
          <w:lang w:eastAsia="es-CO"/>
        </w:rPr>
      </w:pPr>
    </w:p>
    <w:p w14:paraId="08CA91A2" w14:textId="5E41AC6C" w:rsidR="00206835" w:rsidRDefault="00206835" w:rsidP="00D9798D">
      <w:pPr>
        <w:rPr>
          <w:rFonts w:cs="Arial"/>
          <w:color w:val="000000"/>
          <w:szCs w:val="24"/>
          <w:lang w:eastAsia="es-CO"/>
        </w:rPr>
      </w:pPr>
    </w:p>
    <w:p w14:paraId="18808A65" w14:textId="77777777" w:rsidR="00206835" w:rsidRPr="003B7CE5" w:rsidRDefault="00206835" w:rsidP="00D9798D">
      <w:pPr>
        <w:rPr>
          <w:rFonts w:cs="Arial"/>
          <w:color w:val="000000"/>
          <w:szCs w:val="24"/>
          <w:lang w:eastAsia="es-CO"/>
        </w:rPr>
      </w:pPr>
    </w:p>
    <w:p w14:paraId="3C326D9A" w14:textId="602BB051" w:rsidR="00B5364F" w:rsidRPr="003B7CE5" w:rsidRDefault="00B5364F" w:rsidP="003B7CE5">
      <w:pPr>
        <w:pStyle w:val="Prrafodelista"/>
        <w:numPr>
          <w:ilvl w:val="2"/>
          <w:numId w:val="5"/>
        </w:numPr>
        <w:pBdr>
          <w:top w:val="nil"/>
          <w:left w:val="nil"/>
          <w:bottom w:val="nil"/>
          <w:right w:val="nil"/>
          <w:between w:val="nil"/>
        </w:pBdr>
        <w:ind w:left="851" w:firstLine="720"/>
        <w:contextualSpacing/>
        <w:jc w:val="left"/>
        <w:rPr>
          <w:rFonts w:cs="Arial"/>
          <w:color w:val="000000"/>
          <w:sz w:val="22"/>
          <w:szCs w:val="22"/>
        </w:rPr>
      </w:pPr>
      <w:r w:rsidRPr="003B7CE5">
        <w:rPr>
          <w:rFonts w:cs="Arial"/>
          <w:b/>
          <w:bCs/>
          <w:color w:val="000000"/>
          <w:sz w:val="28"/>
          <w:szCs w:val="22"/>
        </w:rPr>
        <w:lastRenderedPageBreak/>
        <w:t xml:space="preserve"> </w:t>
      </w:r>
      <w:r w:rsidR="0018003D" w:rsidRPr="003B7CE5">
        <w:rPr>
          <w:rFonts w:cs="Arial"/>
          <w:b/>
          <w:bCs/>
          <w:color w:val="000000"/>
          <w:sz w:val="28"/>
          <w:szCs w:val="22"/>
        </w:rPr>
        <w:t>Análisis de situación inicial "Árbol Del Problema</w:t>
      </w:r>
      <w:r w:rsidR="0018003D" w:rsidRPr="003B7CE5">
        <w:rPr>
          <w:rFonts w:cs="Arial"/>
          <w:b/>
        </w:rPr>
        <w:t>"</w:t>
      </w:r>
      <w:r w:rsidR="0018003D" w:rsidRPr="003B7CE5">
        <w:rPr>
          <w:rFonts w:cs="Arial"/>
        </w:rPr>
        <w:t>.</w:t>
      </w:r>
      <w:r w:rsidRPr="003B7CE5">
        <w:rPr>
          <w:rFonts w:cs="Arial"/>
        </w:rPr>
        <w:t xml:space="preserve"> </w:t>
      </w:r>
    </w:p>
    <w:p w14:paraId="09659A42" w14:textId="6BA0D281" w:rsidR="00BC5CC4" w:rsidRPr="003B7CE5" w:rsidRDefault="00BC5CC4" w:rsidP="0071369E">
      <w:pPr>
        <w:ind w:firstLine="720"/>
        <w:contextualSpacing/>
        <w:jc w:val="left"/>
        <w:rPr>
          <w:rFonts w:cs="Arial"/>
          <w:color w:val="000000"/>
          <w:sz w:val="22"/>
          <w:szCs w:val="22"/>
        </w:rPr>
      </w:pPr>
    </w:p>
    <w:p w14:paraId="19DB9824" w14:textId="529A71F9" w:rsidR="00BC5CC4" w:rsidRPr="003B7CE5" w:rsidRDefault="00206835" w:rsidP="0071369E">
      <w:pPr>
        <w:ind w:firstLine="720"/>
        <w:contextualSpacing/>
        <w:jc w:val="left"/>
        <w:rPr>
          <w:rFonts w:cs="Arial"/>
          <w:color w:val="000000"/>
          <w:sz w:val="22"/>
          <w:szCs w:val="22"/>
        </w:rPr>
      </w:pPr>
      <w:r w:rsidRPr="003B7CE5">
        <w:rPr>
          <w:rFonts w:cs="Arial"/>
          <w:noProof/>
          <w:color w:val="000000"/>
          <w:sz w:val="22"/>
          <w:szCs w:val="22"/>
          <w:lang w:val="es-ES"/>
        </w:rPr>
        <w:drawing>
          <wp:anchor distT="0" distB="0" distL="114300" distR="114300" simplePos="0" relativeHeight="251660288" behindDoc="1" locked="0" layoutInCell="1" allowOverlap="1" wp14:anchorId="123D4C38" wp14:editId="3A403A2A">
            <wp:simplePos x="0" y="0"/>
            <wp:positionH relativeFrom="page">
              <wp:posOffset>635000</wp:posOffset>
            </wp:positionH>
            <wp:positionV relativeFrom="paragraph">
              <wp:posOffset>158115</wp:posOffset>
            </wp:positionV>
            <wp:extent cx="6735445" cy="4800600"/>
            <wp:effectExtent l="0" t="0" r="8255" b="0"/>
            <wp:wrapTight wrapText="bothSides">
              <wp:wrapPolygon edited="0">
                <wp:start x="0" y="0"/>
                <wp:lineTo x="0" y="686"/>
                <wp:lineTo x="10813" y="1371"/>
                <wp:lineTo x="611" y="1629"/>
                <wp:lineTo x="611" y="4114"/>
                <wp:lineTo x="122" y="4714"/>
                <wp:lineTo x="0" y="4971"/>
                <wp:lineTo x="0" y="8914"/>
                <wp:lineTo x="305" y="9600"/>
                <wp:lineTo x="611" y="9600"/>
                <wp:lineTo x="122" y="10457"/>
                <wp:lineTo x="0" y="10714"/>
                <wp:lineTo x="0" y="11914"/>
                <wp:lineTo x="1161" y="12343"/>
                <wp:lineTo x="0" y="12686"/>
                <wp:lineTo x="0" y="18686"/>
                <wp:lineTo x="244" y="19200"/>
                <wp:lineTo x="611" y="19200"/>
                <wp:lineTo x="611" y="20743"/>
                <wp:lineTo x="20344" y="20743"/>
                <wp:lineTo x="20344" y="15086"/>
                <wp:lineTo x="21565" y="14657"/>
                <wp:lineTo x="21565" y="14229"/>
                <wp:lineTo x="20344" y="13714"/>
                <wp:lineTo x="20466" y="12600"/>
                <wp:lineTo x="20160" y="12429"/>
                <wp:lineTo x="18205" y="12343"/>
                <wp:lineTo x="21565" y="12000"/>
                <wp:lineTo x="21565" y="10457"/>
                <wp:lineTo x="17350" y="9600"/>
                <wp:lineTo x="17350" y="8229"/>
                <wp:lineTo x="21565" y="7714"/>
                <wp:lineTo x="21565" y="6000"/>
                <wp:lineTo x="17350" y="5486"/>
                <wp:lineTo x="17472" y="2571"/>
                <wp:lineTo x="10874" y="1371"/>
                <wp:lineTo x="1105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35445" cy="4800600"/>
                    </a:xfrm>
                    <a:prstGeom prst="rect">
                      <a:avLst/>
                    </a:prstGeom>
                    <a:noFill/>
                  </pic:spPr>
                </pic:pic>
              </a:graphicData>
            </a:graphic>
            <wp14:sizeRelH relativeFrom="margin">
              <wp14:pctWidth>0</wp14:pctWidth>
            </wp14:sizeRelH>
            <wp14:sizeRelV relativeFrom="margin">
              <wp14:pctHeight>0</wp14:pctHeight>
            </wp14:sizeRelV>
          </wp:anchor>
        </w:drawing>
      </w:r>
    </w:p>
    <w:p w14:paraId="358E17DF" w14:textId="50BBE058" w:rsidR="00C21732" w:rsidRPr="003B7CE5" w:rsidRDefault="00C21732" w:rsidP="0071369E">
      <w:pPr>
        <w:ind w:firstLine="720"/>
        <w:contextualSpacing/>
        <w:jc w:val="left"/>
        <w:rPr>
          <w:rFonts w:cs="Arial"/>
          <w:noProof/>
          <w:color w:val="000000"/>
          <w:sz w:val="22"/>
          <w:szCs w:val="22"/>
          <w:lang w:eastAsia="es-CO"/>
        </w:rPr>
      </w:pPr>
    </w:p>
    <w:p w14:paraId="27369A9C" w14:textId="77777777" w:rsidR="00C21732" w:rsidRPr="003B7CE5" w:rsidRDefault="00C21732" w:rsidP="0071369E">
      <w:pPr>
        <w:ind w:firstLine="720"/>
        <w:contextualSpacing/>
        <w:jc w:val="left"/>
        <w:rPr>
          <w:rFonts w:cs="Arial"/>
          <w:noProof/>
          <w:color w:val="000000"/>
          <w:sz w:val="22"/>
          <w:szCs w:val="22"/>
          <w:lang w:eastAsia="es-CO"/>
        </w:rPr>
      </w:pPr>
    </w:p>
    <w:p w14:paraId="74D608EB" w14:textId="77777777" w:rsidR="00C21732" w:rsidRPr="003B7CE5" w:rsidRDefault="00C21732" w:rsidP="0071369E">
      <w:pPr>
        <w:ind w:firstLine="720"/>
        <w:contextualSpacing/>
        <w:jc w:val="left"/>
        <w:rPr>
          <w:rFonts w:cs="Arial"/>
          <w:noProof/>
          <w:color w:val="000000"/>
          <w:sz w:val="22"/>
          <w:szCs w:val="22"/>
          <w:lang w:eastAsia="es-CO"/>
        </w:rPr>
      </w:pPr>
    </w:p>
    <w:p w14:paraId="52210CB1" w14:textId="77777777" w:rsidR="00C21732" w:rsidRPr="003B7CE5" w:rsidRDefault="00C21732" w:rsidP="0071369E">
      <w:pPr>
        <w:ind w:firstLine="720"/>
        <w:contextualSpacing/>
        <w:jc w:val="left"/>
        <w:rPr>
          <w:rFonts w:cs="Arial"/>
          <w:noProof/>
          <w:color w:val="000000"/>
          <w:sz w:val="22"/>
          <w:szCs w:val="22"/>
          <w:lang w:eastAsia="es-CO"/>
        </w:rPr>
      </w:pPr>
    </w:p>
    <w:p w14:paraId="58F0BCBD" w14:textId="77777777" w:rsidR="00C21732" w:rsidRPr="003B7CE5" w:rsidRDefault="00C21732" w:rsidP="0071369E">
      <w:pPr>
        <w:ind w:firstLine="720"/>
        <w:contextualSpacing/>
        <w:jc w:val="left"/>
        <w:rPr>
          <w:rFonts w:cs="Arial"/>
          <w:noProof/>
          <w:color w:val="000000"/>
          <w:sz w:val="22"/>
          <w:szCs w:val="22"/>
          <w:lang w:eastAsia="es-CO"/>
        </w:rPr>
      </w:pPr>
    </w:p>
    <w:p w14:paraId="268581B8" w14:textId="1A218094" w:rsidR="00C21732" w:rsidRPr="003B7CE5" w:rsidRDefault="00C21732" w:rsidP="0071369E">
      <w:pPr>
        <w:ind w:firstLine="720"/>
        <w:contextualSpacing/>
        <w:jc w:val="left"/>
        <w:rPr>
          <w:rFonts w:cs="Arial"/>
          <w:noProof/>
          <w:color w:val="000000"/>
          <w:sz w:val="22"/>
          <w:szCs w:val="22"/>
          <w:lang w:eastAsia="es-CO"/>
        </w:rPr>
      </w:pPr>
    </w:p>
    <w:p w14:paraId="6ACE2843" w14:textId="61FAB914" w:rsidR="00C21732" w:rsidRPr="003B7CE5" w:rsidRDefault="00C21732" w:rsidP="0071369E">
      <w:pPr>
        <w:ind w:firstLine="720"/>
        <w:contextualSpacing/>
        <w:jc w:val="left"/>
        <w:rPr>
          <w:rFonts w:cs="Arial"/>
          <w:noProof/>
          <w:color w:val="000000"/>
          <w:sz w:val="22"/>
          <w:szCs w:val="22"/>
          <w:lang w:eastAsia="es-CO"/>
        </w:rPr>
      </w:pPr>
    </w:p>
    <w:p w14:paraId="01EB89EE" w14:textId="1EBF198D" w:rsidR="00C21732" w:rsidRPr="003B7CE5" w:rsidRDefault="00C21732" w:rsidP="0071369E">
      <w:pPr>
        <w:ind w:firstLine="720"/>
        <w:contextualSpacing/>
        <w:jc w:val="left"/>
        <w:rPr>
          <w:rFonts w:cs="Arial"/>
          <w:noProof/>
          <w:color w:val="000000"/>
          <w:sz w:val="22"/>
          <w:szCs w:val="22"/>
          <w:lang w:eastAsia="es-CO"/>
        </w:rPr>
      </w:pPr>
    </w:p>
    <w:p w14:paraId="44171F0A" w14:textId="2A600E10" w:rsidR="00C21732" w:rsidRPr="003B7CE5" w:rsidRDefault="00C21732" w:rsidP="0071369E">
      <w:pPr>
        <w:ind w:firstLine="720"/>
        <w:contextualSpacing/>
        <w:jc w:val="left"/>
        <w:rPr>
          <w:rFonts w:cs="Arial"/>
          <w:noProof/>
          <w:color w:val="000000"/>
          <w:sz w:val="22"/>
          <w:szCs w:val="22"/>
          <w:lang w:eastAsia="es-CO"/>
        </w:rPr>
      </w:pPr>
    </w:p>
    <w:p w14:paraId="18685F78" w14:textId="77777777" w:rsidR="00BC5CC4" w:rsidRPr="003B7CE5" w:rsidRDefault="00BC5CC4" w:rsidP="0071369E">
      <w:pPr>
        <w:ind w:firstLine="720"/>
        <w:contextualSpacing/>
        <w:jc w:val="left"/>
        <w:rPr>
          <w:rFonts w:cs="Arial"/>
          <w:color w:val="000000"/>
          <w:sz w:val="22"/>
          <w:szCs w:val="22"/>
        </w:rPr>
      </w:pPr>
    </w:p>
    <w:p w14:paraId="3B236F0B" w14:textId="4128CAC2" w:rsidR="00BC5CC4" w:rsidRPr="003B7CE5" w:rsidRDefault="00BC5CC4" w:rsidP="00BC5CC4">
      <w:pPr>
        <w:rPr>
          <w:rFonts w:cs="Arial"/>
          <w:sz w:val="22"/>
          <w:szCs w:val="22"/>
        </w:rPr>
      </w:pPr>
      <w:r w:rsidRPr="003B7CE5">
        <w:rPr>
          <w:rFonts w:cs="Arial"/>
          <w:sz w:val="22"/>
          <w:szCs w:val="22"/>
        </w:rPr>
        <w:t>La Secretaría Distrital de Ambiente “</w:t>
      </w:r>
      <w:r w:rsidRPr="003B7CE5">
        <w:rPr>
          <w:rFonts w:cs="Arial"/>
          <w:i/>
          <w:sz w:val="22"/>
          <w:szCs w:val="22"/>
        </w:rPr>
        <w:t>es la autoridad que promueve, orienta y regula la sustentabilidad ambiental de Bogotá ejerciendo control y vigilancia al cumplimiento de las normas de protección ambiental y manejo de recursos naturales, emprendiendo acciones de policía que sean pertinentes al efecto, y en particular adelantar las investigaciones e imponer las sanciones que correspondan a quienes infrinjan dichas normas</w:t>
      </w:r>
      <w:r w:rsidRPr="003B7CE5">
        <w:rPr>
          <w:rFonts w:cs="Arial"/>
          <w:sz w:val="22"/>
          <w:szCs w:val="22"/>
        </w:rPr>
        <w:t xml:space="preserve">”. (Decreto 109 de 2009 Función No. 12 de la SDA). </w:t>
      </w:r>
    </w:p>
    <w:p w14:paraId="5967BEAE" w14:textId="1B73A6BB" w:rsidR="00BC5CC4" w:rsidRPr="003B7CE5" w:rsidRDefault="00BC5CC4" w:rsidP="00BC5CC4">
      <w:pPr>
        <w:rPr>
          <w:rFonts w:cs="Arial"/>
          <w:sz w:val="22"/>
          <w:szCs w:val="22"/>
        </w:rPr>
      </w:pPr>
    </w:p>
    <w:p w14:paraId="7C0AF033" w14:textId="77777777" w:rsidR="00BC5CC4" w:rsidRPr="003B7CE5" w:rsidRDefault="00BC5CC4" w:rsidP="00BC5CC4">
      <w:pPr>
        <w:rPr>
          <w:rFonts w:cs="Arial"/>
          <w:sz w:val="22"/>
          <w:szCs w:val="22"/>
        </w:rPr>
      </w:pPr>
      <w:r w:rsidRPr="003B7CE5">
        <w:rPr>
          <w:rFonts w:cs="Arial"/>
          <w:sz w:val="22"/>
          <w:szCs w:val="22"/>
        </w:rPr>
        <w:t xml:space="preserve">En este sentido, desde la misionalidad de la entidad se da cumplimiento a la  ley 1333 del 21 de julio de 2009 y demás normativa vigente, la cual establece el procedimiento </w:t>
      </w:r>
      <w:r w:rsidRPr="003B7CE5">
        <w:rPr>
          <w:rFonts w:cs="Arial"/>
          <w:sz w:val="22"/>
          <w:szCs w:val="22"/>
        </w:rPr>
        <w:lastRenderedPageBreak/>
        <w:t>sancionatorio ambiental y la titularidad de la potestad sancionatoria en materia ambiental para imponer y ejecutar las medidas preventivas y sancionatorias que necesita el distrito; partiendo de lo anterior, la SDA cuenta con la Dirección de Control Ambiental, que ejerce la función de vigilancia y control a los recursos naturales impartiendo medidas sancionatorias a las conductas que atenta contra el recurso naturales y ecosistemas de importancia ecológica y de sostenibilidad ambiental para el Distrito Capital y sus habitantes.</w:t>
      </w:r>
    </w:p>
    <w:p w14:paraId="4AADD04F" w14:textId="77777777" w:rsidR="00BC5CC4" w:rsidRPr="003B7CE5" w:rsidRDefault="00BC5CC4" w:rsidP="00BC5CC4">
      <w:pPr>
        <w:rPr>
          <w:rFonts w:cs="Arial"/>
          <w:sz w:val="22"/>
          <w:szCs w:val="22"/>
        </w:rPr>
      </w:pPr>
    </w:p>
    <w:p w14:paraId="091D433D" w14:textId="77777777" w:rsidR="00BC5CC4" w:rsidRPr="003B7CE5" w:rsidRDefault="00BC5CC4" w:rsidP="00BC5CC4">
      <w:pPr>
        <w:rPr>
          <w:rFonts w:cs="Arial"/>
          <w:sz w:val="22"/>
          <w:szCs w:val="22"/>
        </w:rPr>
      </w:pPr>
      <w:r w:rsidRPr="003B7CE5">
        <w:rPr>
          <w:rFonts w:cs="Arial"/>
          <w:sz w:val="22"/>
          <w:szCs w:val="22"/>
        </w:rPr>
        <w:t xml:space="preserve">Pese a que la Dirección de Control Ambiental en vigencias anteriores ha ejercido las acciones de control y vigilancia atendiendo los trámites sancionatorios ambientales, estas acciones no han sido suficientes para cubrir la demanda con la que cuenta la entidad, generado un cúmulo de procesos sancionatorios de los cuales se desconoce su estado técnico-jurídico; es así como en la actualidad se identifica que la Dirección de Control Ambiental cuenta con un total de 19.355 expedientes sancionatorios </w:t>
      </w:r>
      <w:proofErr w:type="spellStart"/>
      <w:r w:rsidRPr="003B7CE5">
        <w:rPr>
          <w:rFonts w:cs="Arial"/>
          <w:sz w:val="22"/>
          <w:szCs w:val="22"/>
        </w:rPr>
        <w:t>aperturados</w:t>
      </w:r>
      <w:proofErr w:type="spellEnd"/>
      <w:r w:rsidRPr="003B7CE5">
        <w:rPr>
          <w:rFonts w:cs="Arial"/>
          <w:sz w:val="22"/>
          <w:szCs w:val="22"/>
        </w:rPr>
        <w:t>; los cuales se encuentran distribuidos en 4 subdirecciones:</w:t>
      </w:r>
    </w:p>
    <w:p w14:paraId="42A93B26" w14:textId="77777777" w:rsidR="00BC5CC4" w:rsidRPr="003B7CE5" w:rsidRDefault="00BC5CC4" w:rsidP="00BC5CC4">
      <w:pPr>
        <w:rPr>
          <w:rFonts w:cs="Arial"/>
          <w:sz w:val="22"/>
          <w:szCs w:val="22"/>
        </w:rPr>
      </w:pPr>
      <w:r w:rsidRPr="003B7CE5">
        <w:rPr>
          <w:rFonts w:cs="Arial"/>
          <w:sz w:val="22"/>
          <w:szCs w:val="22"/>
        </w:rPr>
        <w:t xml:space="preserve"> </w:t>
      </w:r>
    </w:p>
    <w:p w14:paraId="714EFF49" w14:textId="77777777" w:rsidR="00BC5CC4" w:rsidRPr="003B7CE5" w:rsidRDefault="00BC5CC4" w:rsidP="00BC5CC4">
      <w:pPr>
        <w:rPr>
          <w:rFonts w:cs="Arial"/>
          <w:sz w:val="22"/>
          <w:szCs w:val="22"/>
        </w:rPr>
      </w:pPr>
      <w:r w:rsidRPr="003B7CE5">
        <w:rPr>
          <w:rFonts w:cs="Arial"/>
          <w:noProof/>
          <w:lang w:val="es-ES"/>
        </w:rPr>
        <w:drawing>
          <wp:anchor distT="0" distB="0" distL="114300" distR="114300" simplePos="0" relativeHeight="251659264" behindDoc="0" locked="0" layoutInCell="1" hidden="0" allowOverlap="1" wp14:anchorId="4B3DB3F6" wp14:editId="2A5D91E5">
            <wp:simplePos x="0" y="0"/>
            <wp:positionH relativeFrom="column">
              <wp:posOffset>236855</wp:posOffset>
            </wp:positionH>
            <wp:positionV relativeFrom="paragraph">
              <wp:posOffset>103505</wp:posOffset>
            </wp:positionV>
            <wp:extent cx="4838700" cy="1917700"/>
            <wp:effectExtent l="0" t="0" r="0" b="6350"/>
            <wp:wrapSquare wrapText="bothSides" distT="0" distB="0" distL="114300" distR="114300"/>
            <wp:docPr id="9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l="26705" t="27737" r="35105" b="29238"/>
                    <a:stretch>
                      <a:fillRect/>
                    </a:stretch>
                  </pic:blipFill>
                  <pic:spPr>
                    <a:xfrm>
                      <a:off x="0" y="0"/>
                      <a:ext cx="4838700" cy="1917700"/>
                    </a:xfrm>
                    <a:prstGeom prst="rect">
                      <a:avLst/>
                    </a:prstGeom>
                    <a:ln/>
                  </pic:spPr>
                </pic:pic>
              </a:graphicData>
            </a:graphic>
            <wp14:sizeRelH relativeFrom="margin">
              <wp14:pctWidth>0</wp14:pctWidth>
            </wp14:sizeRelH>
            <wp14:sizeRelV relativeFrom="margin">
              <wp14:pctHeight>0</wp14:pctHeight>
            </wp14:sizeRelV>
          </wp:anchor>
        </w:drawing>
      </w:r>
    </w:p>
    <w:p w14:paraId="7EA49597" w14:textId="77777777" w:rsidR="00BC5CC4" w:rsidRPr="003B7CE5" w:rsidRDefault="00BC5CC4" w:rsidP="00BC5CC4">
      <w:pPr>
        <w:rPr>
          <w:rFonts w:cs="Arial"/>
          <w:sz w:val="22"/>
          <w:szCs w:val="22"/>
        </w:rPr>
      </w:pPr>
    </w:p>
    <w:p w14:paraId="0B0BCEA6" w14:textId="77777777" w:rsidR="00BC5CC4" w:rsidRPr="003B7CE5" w:rsidRDefault="00BC5CC4" w:rsidP="00BC5CC4">
      <w:pPr>
        <w:rPr>
          <w:rFonts w:cs="Arial"/>
          <w:sz w:val="22"/>
          <w:szCs w:val="22"/>
        </w:rPr>
      </w:pPr>
    </w:p>
    <w:p w14:paraId="5F037578" w14:textId="77777777" w:rsidR="00BC5CC4" w:rsidRPr="003B7CE5" w:rsidRDefault="00BC5CC4" w:rsidP="00BC5CC4">
      <w:pPr>
        <w:rPr>
          <w:rFonts w:cs="Arial"/>
          <w:sz w:val="22"/>
          <w:szCs w:val="22"/>
        </w:rPr>
      </w:pPr>
    </w:p>
    <w:p w14:paraId="22BE5B28" w14:textId="77777777" w:rsidR="00BC5CC4" w:rsidRPr="003B7CE5" w:rsidRDefault="00BC5CC4" w:rsidP="00BC5CC4">
      <w:pPr>
        <w:rPr>
          <w:rFonts w:cs="Arial"/>
          <w:sz w:val="22"/>
          <w:szCs w:val="22"/>
        </w:rPr>
      </w:pPr>
    </w:p>
    <w:p w14:paraId="7BBBC9D8" w14:textId="77777777" w:rsidR="00BC5CC4" w:rsidRPr="003B7CE5" w:rsidRDefault="00BC5CC4" w:rsidP="00BC5CC4">
      <w:pPr>
        <w:rPr>
          <w:rFonts w:cs="Arial"/>
          <w:sz w:val="22"/>
          <w:szCs w:val="22"/>
        </w:rPr>
      </w:pPr>
    </w:p>
    <w:p w14:paraId="6E3B6C23" w14:textId="77777777" w:rsidR="00BC5CC4" w:rsidRPr="003B7CE5" w:rsidRDefault="00BC5CC4" w:rsidP="00BC5CC4">
      <w:pPr>
        <w:rPr>
          <w:rFonts w:cs="Arial"/>
          <w:sz w:val="22"/>
          <w:szCs w:val="22"/>
        </w:rPr>
      </w:pPr>
    </w:p>
    <w:p w14:paraId="78B0608A" w14:textId="77777777" w:rsidR="00BC5CC4" w:rsidRPr="003B7CE5" w:rsidRDefault="00BC5CC4" w:rsidP="00BC5CC4">
      <w:pPr>
        <w:rPr>
          <w:rFonts w:cs="Arial"/>
          <w:sz w:val="22"/>
          <w:szCs w:val="22"/>
        </w:rPr>
      </w:pPr>
    </w:p>
    <w:p w14:paraId="217488A5" w14:textId="77777777" w:rsidR="00BC5CC4" w:rsidRPr="003B7CE5" w:rsidRDefault="00BC5CC4" w:rsidP="00BC5CC4">
      <w:pPr>
        <w:rPr>
          <w:rFonts w:cs="Arial"/>
          <w:sz w:val="22"/>
          <w:szCs w:val="22"/>
        </w:rPr>
      </w:pPr>
    </w:p>
    <w:p w14:paraId="0EAAD4D2" w14:textId="77777777" w:rsidR="00BC5CC4" w:rsidRPr="003B7CE5" w:rsidRDefault="00BC5CC4" w:rsidP="00BC5CC4">
      <w:pPr>
        <w:rPr>
          <w:rFonts w:cs="Arial"/>
          <w:sz w:val="22"/>
          <w:szCs w:val="22"/>
        </w:rPr>
      </w:pPr>
    </w:p>
    <w:p w14:paraId="4AB33C94" w14:textId="62B2B6D6" w:rsidR="00BC5CC4" w:rsidRDefault="00BC5CC4" w:rsidP="00BC5CC4">
      <w:pPr>
        <w:rPr>
          <w:rFonts w:cs="Arial"/>
          <w:sz w:val="22"/>
          <w:szCs w:val="22"/>
        </w:rPr>
      </w:pPr>
    </w:p>
    <w:p w14:paraId="7D1D15DE" w14:textId="5FDCD597" w:rsidR="00206835" w:rsidRDefault="00206835" w:rsidP="00BC5CC4">
      <w:pPr>
        <w:rPr>
          <w:rFonts w:cs="Arial"/>
          <w:sz w:val="22"/>
          <w:szCs w:val="22"/>
        </w:rPr>
      </w:pPr>
    </w:p>
    <w:p w14:paraId="35FAEA15" w14:textId="75F2F481" w:rsidR="00206835" w:rsidRDefault="00206835" w:rsidP="00BC5CC4">
      <w:pPr>
        <w:rPr>
          <w:rFonts w:cs="Arial"/>
          <w:sz w:val="22"/>
          <w:szCs w:val="22"/>
        </w:rPr>
      </w:pPr>
    </w:p>
    <w:p w14:paraId="049AE0A5" w14:textId="77777777" w:rsidR="00206835" w:rsidRPr="003B7CE5" w:rsidRDefault="00206835" w:rsidP="00BC5CC4">
      <w:pPr>
        <w:rPr>
          <w:rFonts w:cs="Arial"/>
          <w:sz w:val="22"/>
          <w:szCs w:val="22"/>
        </w:rPr>
      </w:pPr>
    </w:p>
    <w:tbl>
      <w:tblPr>
        <w:tblW w:w="46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268"/>
      </w:tblGrid>
      <w:tr w:rsidR="00BC5CC4" w:rsidRPr="003B7CE5" w14:paraId="0B83DD1B" w14:textId="77777777" w:rsidTr="00BC5CC4">
        <w:trPr>
          <w:trHeight w:val="237"/>
          <w:jc w:val="center"/>
        </w:trPr>
        <w:tc>
          <w:tcPr>
            <w:tcW w:w="2405" w:type="dxa"/>
          </w:tcPr>
          <w:p w14:paraId="5927CDC2" w14:textId="77777777" w:rsidR="00BC5CC4" w:rsidRPr="003B7CE5" w:rsidRDefault="00BC5CC4" w:rsidP="00BC5CC4">
            <w:pPr>
              <w:jc w:val="center"/>
              <w:rPr>
                <w:rFonts w:cs="Arial"/>
                <w:b/>
                <w:sz w:val="22"/>
                <w:szCs w:val="22"/>
              </w:rPr>
            </w:pPr>
            <w:r w:rsidRPr="003B7CE5">
              <w:rPr>
                <w:rFonts w:cs="Arial"/>
                <w:b/>
                <w:sz w:val="22"/>
                <w:szCs w:val="22"/>
              </w:rPr>
              <w:t>Subdirección</w:t>
            </w:r>
          </w:p>
        </w:tc>
        <w:tc>
          <w:tcPr>
            <w:tcW w:w="2268" w:type="dxa"/>
          </w:tcPr>
          <w:p w14:paraId="670D7D11" w14:textId="77777777" w:rsidR="00BC5CC4" w:rsidRPr="003B7CE5" w:rsidRDefault="00BC5CC4" w:rsidP="00BC5CC4">
            <w:pPr>
              <w:jc w:val="center"/>
              <w:rPr>
                <w:rFonts w:cs="Arial"/>
                <w:b/>
                <w:sz w:val="22"/>
                <w:szCs w:val="22"/>
              </w:rPr>
            </w:pPr>
            <w:r w:rsidRPr="003B7CE5">
              <w:rPr>
                <w:rFonts w:cs="Arial"/>
                <w:b/>
                <w:sz w:val="22"/>
                <w:szCs w:val="22"/>
              </w:rPr>
              <w:t>Número de expedientes</w:t>
            </w:r>
          </w:p>
        </w:tc>
      </w:tr>
      <w:tr w:rsidR="00BC5CC4" w:rsidRPr="003B7CE5" w14:paraId="45D24CCC" w14:textId="77777777" w:rsidTr="00BC5CC4">
        <w:trPr>
          <w:trHeight w:val="237"/>
          <w:jc w:val="center"/>
        </w:trPr>
        <w:tc>
          <w:tcPr>
            <w:tcW w:w="2405" w:type="dxa"/>
          </w:tcPr>
          <w:p w14:paraId="5CC605CF" w14:textId="77777777" w:rsidR="00BC5CC4" w:rsidRPr="003B7CE5" w:rsidRDefault="00BC5CC4" w:rsidP="00BC5CC4">
            <w:pPr>
              <w:rPr>
                <w:rFonts w:cs="Arial"/>
                <w:sz w:val="22"/>
                <w:szCs w:val="22"/>
              </w:rPr>
            </w:pPr>
            <w:r w:rsidRPr="003B7CE5">
              <w:rPr>
                <w:rFonts w:cs="Arial"/>
                <w:sz w:val="22"/>
                <w:szCs w:val="22"/>
              </w:rPr>
              <w:t>Calidad del Aire, Auditiva y Visual</w:t>
            </w:r>
          </w:p>
        </w:tc>
        <w:tc>
          <w:tcPr>
            <w:tcW w:w="2268" w:type="dxa"/>
          </w:tcPr>
          <w:p w14:paraId="33D9CE76" w14:textId="77777777" w:rsidR="00BC5CC4" w:rsidRPr="003B7CE5" w:rsidRDefault="00BC5CC4" w:rsidP="00BC5CC4">
            <w:pPr>
              <w:jc w:val="center"/>
              <w:rPr>
                <w:rFonts w:cs="Arial"/>
                <w:sz w:val="22"/>
                <w:szCs w:val="22"/>
              </w:rPr>
            </w:pPr>
            <w:r w:rsidRPr="003B7CE5">
              <w:rPr>
                <w:rFonts w:cs="Arial"/>
                <w:sz w:val="22"/>
                <w:szCs w:val="22"/>
              </w:rPr>
              <w:t>9.020</w:t>
            </w:r>
          </w:p>
        </w:tc>
      </w:tr>
      <w:tr w:rsidR="00BC5CC4" w:rsidRPr="003B7CE5" w14:paraId="04369CAE" w14:textId="77777777" w:rsidTr="00BC5CC4">
        <w:trPr>
          <w:trHeight w:val="229"/>
          <w:jc w:val="center"/>
        </w:trPr>
        <w:tc>
          <w:tcPr>
            <w:tcW w:w="2405" w:type="dxa"/>
          </w:tcPr>
          <w:p w14:paraId="2FD91656" w14:textId="77777777" w:rsidR="00BC5CC4" w:rsidRPr="003B7CE5" w:rsidRDefault="00BC5CC4" w:rsidP="00BC5CC4">
            <w:pPr>
              <w:rPr>
                <w:rFonts w:cs="Arial"/>
                <w:sz w:val="22"/>
                <w:szCs w:val="22"/>
              </w:rPr>
            </w:pPr>
            <w:r w:rsidRPr="003B7CE5">
              <w:rPr>
                <w:rFonts w:cs="Arial"/>
                <w:sz w:val="22"/>
                <w:szCs w:val="22"/>
              </w:rPr>
              <w:t xml:space="preserve">Silvicultura, flora y fauna silvestre </w:t>
            </w:r>
          </w:p>
        </w:tc>
        <w:tc>
          <w:tcPr>
            <w:tcW w:w="2268" w:type="dxa"/>
          </w:tcPr>
          <w:p w14:paraId="363AAE1F" w14:textId="77777777" w:rsidR="00BC5CC4" w:rsidRPr="003B7CE5" w:rsidRDefault="00BC5CC4" w:rsidP="00BC5CC4">
            <w:pPr>
              <w:jc w:val="center"/>
              <w:rPr>
                <w:rFonts w:cs="Arial"/>
                <w:sz w:val="22"/>
                <w:szCs w:val="22"/>
              </w:rPr>
            </w:pPr>
            <w:r w:rsidRPr="003B7CE5">
              <w:rPr>
                <w:rFonts w:cs="Arial"/>
                <w:sz w:val="22"/>
                <w:szCs w:val="22"/>
              </w:rPr>
              <w:t>6.555</w:t>
            </w:r>
          </w:p>
        </w:tc>
      </w:tr>
      <w:tr w:rsidR="00BC5CC4" w:rsidRPr="003B7CE5" w14:paraId="71FAF301" w14:textId="77777777" w:rsidTr="00BC5CC4">
        <w:trPr>
          <w:trHeight w:val="237"/>
          <w:jc w:val="center"/>
        </w:trPr>
        <w:tc>
          <w:tcPr>
            <w:tcW w:w="2405" w:type="dxa"/>
          </w:tcPr>
          <w:p w14:paraId="3E256247" w14:textId="77777777" w:rsidR="00BC5CC4" w:rsidRPr="003B7CE5" w:rsidRDefault="00BC5CC4" w:rsidP="00BC5CC4">
            <w:pPr>
              <w:rPr>
                <w:rFonts w:cs="Arial"/>
                <w:sz w:val="22"/>
                <w:szCs w:val="22"/>
              </w:rPr>
            </w:pPr>
            <w:r w:rsidRPr="003B7CE5">
              <w:rPr>
                <w:rFonts w:cs="Arial"/>
                <w:sz w:val="22"/>
                <w:szCs w:val="22"/>
              </w:rPr>
              <w:t xml:space="preserve">Recurso hídrico y suelo </w:t>
            </w:r>
          </w:p>
        </w:tc>
        <w:tc>
          <w:tcPr>
            <w:tcW w:w="2268" w:type="dxa"/>
          </w:tcPr>
          <w:p w14:paraId="3B3817EF" w14:textId="77777777" w:rsidR="00BC5CC4" w:rsidRPr="003B7CE5" w:rsidRDefault="00BC5CC4" w:rsidP="00BC5CC4">
            <w:pPr>
              <w:jc w:val="center"/>
              <w:rPr>
                <w:rFonts w:cs="Arial"/>
                <w:sz w:val="22"/>
                <w:szCs w:val="22"/>
              </w:rPr>
            </w:pPr>
            <w:r w:rsidRPr="003B7CE5">
              <w:rPr>
                <w:rFonts w:cs="Arial"/>
                <w:sz w:val="22"/>
                <w:szCs w:val="22"/>
              </w:rPr>
              <w:t>2.762</w:t>
            </w:r>
          </w:p>
        </w:tc>
      </w:tr>
      <w:tr w:rsidR="00BC5CC4" w:rsidRPr="003B7CE5" w14:paraId="1A68054E" w14:textId="77777777" w:rsidTr="00BC5CC4">
        <w:trPr>
          <w:trHeight w:val="237"/>
          <w:jc w:val="center"/>
        </w:trPr>
        <w:tc>
          <w:tcPr>
            <w:tcW w:w="2405" w:type="dxa"/>
          </w:tcPr>
          <w:p w14:paraId="43495CA2" w14:textId="77777777" w:rsidR="00BC5CC4" w:rsidRPr="003B7CE5" w:rsidRDefault="00BC5CC4" w:rsidP="00BC5CC4">
            <w:pPr>
              <w:rPr>
                <w:rFonts w:cs="Arial"/>
                <w:sz w:val="22"/>
                <w:szCs w:val="22"/>
              </w:rPr>
            </w:pPr>
            <w:r w:rsidRPr="003B7CE5">
              <w:rPr>
                <w:rFonts w:cs="Arial"/>
                <w:sz w:val="22"/>
                <w:szCs w:val="22"/>
              </w:rPr>
              <w:t xml:space="preserve">Control Ambiental al sector Público </w:t>
            </w:r>
          </w:p>
        </w:tc>
        <w:tc>
          <w:tcPr>
            <w:tcW w:w="2268" w:type="dxa"/>
          </w:tcPr>
          <w:p w14:paraId="707382A6" w14:textId="77777777" w:rsidR="00BC5CC4" w:rsidRPr="003B7CE5" w:rsidRDefault="00BC5CC4" w:rsidP="00BC5CC4">
            <w:pPr>
              <w:jc w:val="center"/>
              <w:rPr>
                <w:rFonts w:cs="Arial"/>
                <w:sz w:val="22"/>
                <w:szCs w:val="22"/>
              </w:rPr>
            </w:pPr>
            <w:r w:rsidRPr="003B7CE5">
              <w:rPr>
                <w:rFonts w:cs="Arial"/>
                <w:sz w:val="22"/>
                <w:szCs w:val="22"/>
              </w:rPr>
              <w:t>998</w:t>
            </w:r>
          </w:p>
        </w:tc>
      </w:tr>
      <w:tr w:rsidR="00BC5CC4" w:rsidRPr="003B7CE5" w14:paraId="7AB4A6C1" w14:textId="77777777" w:rsidTr="00BC5CC4">
        <w:trPr>
          <w:trHeight w:val="237"/>
          <w:jc w:val="center"/>
        </w:trPr>
        <w:tc>
          <w:tcPr>
            <w:tcW w:w="2405" w:type="dxa"/>
          </w:tcPr>
          <w:p w14:paraId="23A04380" w14:textId="77777777" w:rsidR="00BC5CC4" w:rsidRPr="003B7CE5" w:rsidRDefault="00BC5CC4" w:rsidP="00BC5CC4">
            <w:pPr>
              <w:rPr>
                <w:rFonts w:cs="Arial"/>
                <w:sz w:val="22"/>
                <w:szCs w:val="22"/>
              </w:rPr>
            </w:pPr>
            <w:r w:rsidRPr="003B7CE5">
              <w:rPr>
                <w:rFonts w:cs="Arial"/>
                <w:sz w:val="22"/>
                <w:szCs w:val="22"/>
              </w:rPr>
              <w:t>Total</w:t>
            </w:r>
          </w:p>
        </w:tc>
        <w:tc>
          <w:tcPr>
            <w:tcW w:w="2268" w:type="dxa"/>
          </w:tcPr>
          <w:p w14:paraId="564A47E3" w14:textId="77777777" w:rsidR="00BC5CC4" w:rsidRPr="003B7CE5" w:rsidRDefault="00BC5CC4" w:rsidP="00BC5CC4">
            <w:pPr>
              <w:jc w:val="center"/>
              <w:rPr>
                <w:rFonts w:cs="Arial"/>
                <w:sz w:val="22"/>
                <w:szCs w:val="22"/>
              </w:rPr>
            </w:pPr>
            <w:r w:rsidRPr="003B7CE5">
              <w:rPr>
                <w:rFonts w:cs="Arial"/>
                <w:sz w:val="22"/>
                <w:szCs w:val="22"/>
              </w:rPr>
              <w:t>19.355</w:t>
            </w:r>
          </w:p>
        </w:tc>
      </w:tr>
    </w:tbl>
    <w:p w14:paraId="7F6E2B67" w14:textId="77777777" w:rsidR="00BC5CC4" w:rsidRPr="003B7CE5" w:rsidRDefault="00BC5CC4" w:rsidP="00BC5CC4">
      <w:pPr>
        <w:rPr>
          <w:rFonts w:cs="Arial"/>
          <w:sz w:val="22"/>
          <w:szCs w:val="22"/>
        </w:rPr>
      </w:pPr>
    </w:p>
    <w:p w14:paraId="408400D5" w14:textId="77777777" w:rsidR="00BC5CC4" w:rsidRPr="003B7CE5" w:rsidRDefault="00BC5CC4" w:rsidP="00BC5CC4">
      <w:pPr>
        <w:rPr>
          <w:rFonts w:cs="Arial"/>
          <w:sz w:val="22"/>
          <w:szCs w:val="22"/>
        </w:rPr>
      </w:pPr>
      <w:r w:rsidRPr="003B7CE5">
        <w:rPr>
          <w:rFonts w:cs="Arial"/>
          <w:sz w:val="22"/>
          <w:szCs w:val="22"/>
        </w:rPr>
        <w:t xml:space="preserve">Partiendo de lo anterior, se evidencia que la Subdirección con mayor número procesos sancionatorios es la Subdirección de calidad del aire, Auditiva y Visual con 46.60% de los procesos; le siguen la Subdirección de Silvicultura, Flora y Fauna Silvestre con el 33.86% </w:t>
      </w:r>
      <w:r w:rsidRPr="003B7CE5">
        <w:rPr>
          <w:rFonts w:cs="Arial"/>
          <w:sz w:val="22"/>
          <w:szCs w:val="22"/>
        </w:rPr>
        <w:lastRenderedPageBreak/>
        <w:t>y la Subdirección de Recurso Hídrico y suelo con el 14.27%; la Subdirección con menor número de procesos es la de Control Ambiental al sector público con el 5.17%.</w:t>
      </w:r>
    </w:p>
    <w:p w14:paraId="2320D34E" w14:textId="77777777" w:rsidR="00BC5CC4" w:rsidRPr="003B7CE5" w:rsidRDefault="00BC5CC4" w:rsidP="00BC5CC4">
      <w:pPr>
        <w:rPr>
          <w:rFonts w:cs="Arial"/>
          <w:sz w:val="22"/>
          <w:szCs w:val="22"/>
        </w:rPr>
      </w:pPr>
    </w:p>
    <w:p w14:paraId="3D572EB4" w14:textId="77777777" w:rsidR="00BC5CC4" w:rsidRPr="003B7CE5" w:rsidRDefault="00BC5CC4" w:rsidP="00BC5CC4">
      <w:pPr>
        <w:rPr>
          <w:rFonts w:cs="Arial"/>
          <w:i/>
          <w:strike/>
          <w:sz w:val="22"/>
          <w:szCs w:val="22"/>
        </w:rPr>
      </w:pPr>
      <w:r w:rsidRPr="003B7CE5">
        <w:rPr>
          <w:rFonts w:cs="Arial"/>
          <w:sz w:val="22"/>
          <w:szCs w:val="22"/>
        </w:rPr>
        <w:t>Estos procesos sancionatorios cuentan con una serie de incidencias identificadas por los técnicos encargados del manejo y custodia de los expedientes, las cuales se describen a continuación:</w:t>
      </w:r>
    </w:p>
    <w:p w14:paraId="54A78149" w14:textId="77777777" w:rsidR="00BC5CC4" w:rsidRPr="003B7CE5" w:rsidRDefault="00BC5CC4" w:rsidP="00BC5CC4">
      <w:pPr>
        <w:rPr>
          <w:rFonts w:cs="Arial"/>
          <w:sz w:val="22"/>
          <w:szCs w:val="22"/>
        </w:rPr>
      </w:pPr>
    </w:p>
    <w:p w14:paraId="3917BBD1" w14:textId="77777777" w:rsidR="00BC5CC4" w:rsidRPr="003B7CE5" w:rsidRDefault="00BC5CC4" w:rsidP="00BC5CC4">
      <w:pPr>
        <w:numPr>
          <w:ilvl w:val="0"/>
          <w:numId w:val="26"/>
        </w:numPr>
        <w:pBdr>
          <w:top w:val="nil"/>
          <w:left w:val="nil"/>
          <w:bottom w:val="nil"/>
          <w:right w:val="nil"/>
          <w:between w:val="nil"/>
        </w:pBdr>
        <w:spacing w:line="256" w:lineRule="auto"/>
        <w:rPr>
          <w:rFonts w:cs="Arial"/>
          <w:i/>
          <w:color w:val="000000"/>
          <w:sz w:val="22"/>
          <w:szCs w:val="22"/>
        </w:rPr>
      </w:pPr>
      <w:r w:rsidRPr="003B7CE5">
        <w:rPr>
          <w:rFonts w:cs="Arial"/>
          <w:i/>
          <w:color w:val="000000"/>
          <w:sz w:val="22"/>
          <w:szCs w:val="22"/>
        </w:rPr>
        <w:t xml:space="preserve">“Expedientes </w:t>
      </w:r>
      <w:proofErr w:type="spellStart"/>
      <w:r w:rsidRPr="003B7CE5">
        <w:rPr>
          <w:rFonts w:cs="Arial"/>
          <w:i/>
          <w:color w:val="000000"/>
          <w:sz w:val="22"/>
          <w:szCs w:val="22"/>
        </w:rPr>
        <w:t>aperturados</w:t>
      </w:r>
      <w:proofErr w:type="spellEnd"/>
      <w:r w:rsidRPr="003B7CE5">
        <w:rPr>
          <w:rFonts w:cs="Arial"/>
          <w:i/>
          <w:color w:val="000000"/>
          <w:sz w:val="22"/>
          <w:szCs w:val="22"/>
        </w:rPr>
        <w:t xml:space="preserve"> hace más de 10 o 15 años, los cuales no cuenta con un impulso para continuar con el debido trámite”. </w:t>
      </w:r>
    </w:p>
    <w:p w14:paraId="5E8D02C9" w14:textId="77777777" w:rsidR="00BC5CC4" w:rsidRPr="003B7CE5" w:rsidRDefault="00BC5CC4" w:rsidP="00BC5CC4">
      <w:pPr>
        <w:numPr>
          <w:ilvl w:val="0"/>
          <w:numId w:val="26"/>
        </w:numPr>
        <w:pBdr>
          <w:top w:val="nil"/>
          <w:left w:val="nil"/>
          <w:bottom w:val="nil"/>
          <w:right w:val="nil"/>
          <w:between w:val="nil"/>
        </w:pBdr>
        <w:spacing w:line="256" w:lineRule="auto"/>
        <w:rPr>
          <w:rFonts w:cs="Arial"/>
          <w:i/>
          <w:color w:val="000000"/>
          <w:sz w:val="22"/>
          <w:szCs w:val="22"/>
        </w:rPr>
      </w:pPr>
      <w:r w:rsidRPr="003B7CE5">
        <w:rPr>
          <w:rFonts w:cs="Arial"/>
          <w:i/>
          <w:color w:val="000000"/>
          <w:sz w:val="22"/>
          <w:szCs w:val="22"/>
        </w:rPr>
        <w:t xml:space="preserve">“Las aperturas de los expedientes tardan más tiempo de lo establecido, debido a que los documentos que debe aportar el profesional jurídico para la apertura no se encuentran en original”. </w:t>
      </w:r>
    </w:p>
    <w:p w14:paraId="62B0CC42" w14:textId="77777777" w:rsidR="00BC5CC4" w:rsidRPr="003B7CE5" w:rsidRDefault="00BC5CC4" w:rsidP="00BC5CC4">
      <w:pPr>
        <w:numPr>
          <w:ilvl w:val="0"/>
          <w:numId w:val="26"/>
        </w:numPr>
        <w:pBdr>
          <w:top w:val="nil"/>
          <w:left w:val="nil"/>
          <w:bottom w:val="nil"/>
          <w:right w:val="nil"/>
          <w:between w:val="nil"/>
        </w:pBdr>
        <w:spacing w:line="256" w:lineRule="auto"/>
        <w:rPr>
          <w:rFonts w:cs="Arial"/>
          <w:i/>
          <w:color w:val="000000"/>
          <w:sz w:val="22"/>
          <w:szCs w:val="22"/>
        </w:rPr>
      </w:pPr>
      <w:r w:rsidRPr="003B7CE5">
        <w:rPr>
          <w:rFonts w:cs="Arial"/>
          <w:i/>
          <w:color w:val="000000"/>
          <w:sz w:val="22"/>
          <w:szCs w:val="22"/>
        </w:rPr>
        <w:t xml:space="preserve">“Demoras en el proceso sancionatorio generados por los retrasos en el proceso de notificación, teniendo en cuenta que, al tratarse de sanciones, los usuarios no atienden las citaciones que emite la SDA, y por ello se requiere impulsar otro tipo de notificación extendiendo los tiempos del proceso sancionatorio”. </w:t>
      </w:r>
    </w:p>
    <w:p w14:paraId="3398E7C1" w14:textId="77777777" w:rsidR="00BC5CC4" w:rsidRPr="003B7CE5" w:rsidRDefault="00BC5CC4" w:rsidP="00BC5CC4">
      <w:pPr>
        <w:numPr>
          <w:ilvl w:val="0"/>
          <w:numId w:val="26"/>
        </w:numPr>
        <w:pBdr>
          <w:top w:val="nil"/>
          <w:left w:val="nil"/>
          <w:bottom w:val="nil"/>
          <w:right w:val="nil"/>
          <w:between w:val="nil"/>
        </w:pBdr>
        <w:spacing w:line="256" w:lineRule="auto"/>
        <w:rPr>
          <w:rFonts w:cs="Arial"/>
          <w:i/>
          <w:color w:val="000000"/>
          <w:sz w:val="22"/>
          <w:szCs w:val="22"/>
        </w:rPr>
      </w:pPr>
      <w:r w:rsidRPr="003B7CE5">
        <w:rPr>
          <w:rFonts w:cs="Arial"/>
          <w:i/>
          <w:color w:val="000000"/>
          <w:sz w:val="22"/>
          <w:szCs w:val="22"/>
        </w:rPr>
        <w:t>“Documentación en el sistema Forest de la entidad sin insertar dentro de los expedientes”.</w:t>
      </w:r>
    </w:p>
    <w:p w14:paraId="0BFFA08C" w14:textId="77777777" w:rsidR="00BC5CC4" w:rsidRPr="003B7CE5" w:rsidRDefault="00BC5CC4" w:rsidP="00BC5CC4">
      <w:pPr>
        <w:numPr>
          <w:ilvl w:val="0"/>
          <w:numId w:val="26"/>
        </w:numPr>
        <w:pBdr>
          <w:top w:val="nil"/>
          <w:left w:val="nil"/>
          <w:bottom w:val="nil"/>
          <w:right w:val="nil"/>
          <w:between w:val="nil"/>
        </w:pBdr>
        <w:spacing w:after="160" w:line="256" w:lineRule="auto"/>
        <w:rPr>
          <w:rFonts w:cs="Arial"/>
          <w:i/>
          <w:color w:val="000000"/>
          <w:sz w:val="22"/>
          <w:szCs w:val="22"/>
        </w:rPr>
      </w:pPr>
      <w:r w:rsidRPr="003B7CE5">
        <w:rPr>
          <w:rFonts w:cs="Arial"/>
          <w:i/>
          <w:color w:val="000000"/>
          <w:sz w:val="22"/>
          <w:szCs w:val="22"/>
        </w:rPr>
        <w:t xml:space="preserve">“Falta de integración de expedientes con el sistema interno de información de la SDA (Forest)” </w:t>
      </w:r>
    </w:p>
    <w:p w14:paraId="68BECEA2" w14:textId="77777777" w:rsidR="00BC5CC4" w:rsidRPr="003B7CE5" w:rsidRDefault="00BC5CC4" w:rsidP="00BC5CC4">
      <w:pPr>
        <w:rPr>
          <w:rFonts w:cs="Arial"/>
          <w:sz w:val="22"/>
          <w:szCs w:val="22"/>
        </w:rPr>
      </w:pPr>
      <w:r w:rsidRPr="003B7CE5">
        <w:rPr>
          <w:rFonts w:cs="Arial"/>
          <w:sz w:val="22"/>
          <w:szCs w:val="22"/>
        </w:rPr>
        <w:t xml:space="preserve">Como se mencionó en líneas anteriores, la entidad cuenta con un total de 19.355 expedientes de los cuales se desconoce su estado técnico-jurídico, situación que imposibilita la eficiencia y eficacia como autoridad ambiental y el cumplimiento de la normatividad vigente aplicable en el Distrito Capital; por tal motivo surge la necesidad de </w:t>
      </w:r>
      <w:r w:rsidRPr="003B7CE5">
        <w:rPr>
          <w:rFonts w:cs="Arial"/>
          <w:b/>
          <w:sz w:val="22"/>
          <w:szCs w:val="22"/>
        </w:rPr>
        <w:t xml:space="preserve">fortalecer la actuación administrativa sancionatoria de la SDA a través del diagnóstico, saneamiento, digitalización y virtualización de los expedientes sancionatorios, implementando una estrategia de transparencia en el marco de los principios de eficacia, economía y celeridad de la gestión pública. </w:t>
      </w:r>
    </w:p>
    <w:p w14:paraId="7B0A0A65" w14:textId="77777777" w:rsidR="00BC5CC4" w:rsidRPr="003B7CE5" w:rsidRDefault="00BC5CC4" w:rsidP="00BC5CC4">
      <w:pPr>
        <w:rPr>
          <w:rFonts w:cs="Arial"/>
          <w:sz w:val="22"/>
          <w:szCs w:val="22"/>
        </w:rPr>
      </w:pPr>
    </w:p>
    <w:p w14:paraId="11955F70" w14:textId="24B644C4" w:rsidR="0071369E" w:rsidRPr="001908AA" w:rsidRDefault="0071369E" w:rsidP="00A910D6">
      <w:pPr>
        <w:pStyle w:val="Prrafodelista"/>
        <w:numPr>
          <w:ilvl w:val="2"/>
          <w:numId w:val="5"/>
        </w:numPr>
        <w:pBdr>
          <w:top w:val="nil"/>
          <w:left w:val="nil"/>
          <w:bottom w:val="nil"/>
          <w:right w:val="nil"/>
          <w:between w:val="nil"/>
        </w:pBdr>
        <w:ind w:left="851" w:hanging="567"/>
        <w:contextualSpacing/>
        <w:jc w:val="left"/>
        <w:rPr>
          <w:rFonts w:cs="Arial"/>
          <w:b/>
          <w:bCs/>
          <w:color w:val="000000"/>
          <w:sz w:val="20"/>
          <w:szCs w:val="22"/>
        </w:rPr>
      </w:pPr>
      <w:r w:rsidRPr="001908AA">
        <w:rPr>
          <w:rFonts w:cs="Arial"/>
          <w:b/>
          <w:bCs/>
          <w:color w:val="000000"/>
          <w:sz w:val="20"/>
          <w:szCs w:val="22"/>
        </w:rPr>
        <w:t xml:space="preserve"> </w:t>
      </w:r>
      <w:r w:rsidR="0018003D" w:rsidRPr="001908AA">
        <w:rPr>
          <w:rFonts w:cs="Arial"/>
          <w:b/>
          <w:bCs/>
          <w:color w:val="000000"/>
          <w:szCs w:val="22"/>
        </w:rPr>
        <w:t>Descripción de la situación problemática</w:t>
      </w:r>
      <w:r w:rsidRPr="001908AA">
        <w:rPr>
          <w:rFonts w:cs="Arial"/>
          <w:b/>
          <w:bCs/>
          <w:color w:val="000000"/>
          <w:szCs w:val="22"/>
        </w:rPr>
        <w:t>.</w:t>
      </w:r>
    </w:p>
    <w:p w14:paraId="35AD3A40" w14:textId="77777777" w:rsidR="0071369E" w:rsidRPr="003B7CE5" w:rsidRDefault="0071369E" w:rsidP="0071369E">
      <w:pPr>
        <w:pBdr>
          <w:top w:val="nil"/>
          <w:left w:val="nil"/>
          <w:bottom w:val="nil"/>
          <w:right w:val="nil"/>
          <w:between w:val="nil"/>
        </w:pBdr>
        <w:jc w:val="left"/>
        <w:rPr>
          <w:rFonts w:cs="Arial"/>
          <w:b/>
          <w:bCs/>
          <w:color w:val="000000"/>
          <w:sz w:val="22"/>
          <w:szCs w:val="22"/>
        </w:rPr>
      </w:pPr>
    </w:p>
    <w:p w14:paraId="64142B82" w14:textId="77777777" w:rsidR="00BC5CC4" w:rsidRPr="003B7CE5" w:rsidRDefault="00BC5CC4" w:rsidP="00BC5CC4">
      <w:pPr>
        <w:rPr>
          <w:rFonts w:cs="Arial"/>
          <w:sz w:val="22"/>
          <w:szCs w:val="22"/>
        </w:rPr>
      </w:pPr>
      <w:r w:rsidRPr="003B7CE5">
        <w:rPr>
          <w:rFonts w:cs="Arial"/>
          <w:sz w:val="22"/>
          <w:szCs w:val="22"/>
        </w:rPr>
        <w:t xml:space="preserve">En la actualidad la Secretaria Distrital de Ambiente cuenta con un desconocimiento e incertidumbre del estado jurídico y técnico de un total de 19.355 expedientes, dificultando el impulso procesal del trámite y la función de control y vigilancia propia de la DCA. </w:t>
      </w:r>
    </w:p>
    <w:p w14:paraId="672259E1" w14:textId="26505CD0" w:rsidR="00B5364F" w:rsidRPr="003B7CE5" w:rsidRDefault="00B5364F" w:rsidP="0071369E">
      <w:pPr>
        <w:pBdr>
          <w:top w:val="nil"/>
          <w:left w:val="nil"/>
          <w:bottom w:val="nil"/>
          <w:right w:val="nil"/>
          <w:between w:val="nil"/>
        </w:pBdr>
        <w:jc w:val="left"/>
        <w:rPr>
          <w:rFonts w:cs="Arial"/>
          <w:b/>
          <w:bCs/>
          <w:color w:val="000000"/>
          <w:sz w:val="22"/>
          <w:szCs w:val="22"/>
        </w:rPr>
      </w:pPr>
    </w:p>
    <w:p w14:paraId="2961AE15" w14:textId="0E1947FE" w:rsidR="0071369E" w:rsidRPr="001908AA" w:rsidRDefault="0071369E" w:rsidP="00A910D6">
      <w:pPr>
        <w:pStyle w:val="Prrafodelista"/>
        <w:numPr>
          <w:ilvl w:val="2"/>
          <w:numId w:val="5"/>
        </w:numPr>
        <w:pBdr>
          <w:top w:val="nil"/>
          <w:left w:val="nil"/>
          <w:bottom w:val="nil"/>
          <w:right w:val="nil"/>
          <w:between w:val="nil"/>
        </w:pBdr>
        <w:ind w:left="851" w:hanging="567"/>
        <w:contextualSpacing/>
        <w:jc w:val="left"/>
        <w:rPr>
          <w:rFonts w:cs="Arial"/>
          <w:b/>
          <w:bCs/>
          <w:color w:val="000000"/>
          <w:sz w:val="20"/>
          <w:szCs w:val="22"/>
        </w:rPr>
      </w:pPr>
      <w:r w:rsidRPr="001908AA">
        <w:rPr>
          <w:rFonts w:cs="Arial"/>
          <w:b/>
          <w:bCs/>
          <w:color w:val="000000"/>
          <w:sz w:val="20"/>
          <w:szCs w:val="22"/>
        </w:rPr>
        <w:t xml:space="preserve"> </w:t>
      </w:r>
      <w:r w:rsidR="0018003D" w:rsidRPr="001908AA">
        <w:rPr>
          <w:rFonts w:cs="Arial"/>
          <w:b/>
          <w:bCs/>
          <w:color w:val="000000"/>
          <w:szCs w:val="22"/>
        </w:rPr>
        <w:t>Magnitud actual del problema e indicadores de referencia</w:t>
      </w:r>
      <w:r w:rsidRPr="001908AA">
        <w:rPr>
          <w:rFonts w:cs="Arial"/>
          <w:b/>
          <w:bCs/>
          <w:color w:val="000000"/>
          <w:szCs w:val="22"/>
        </w:rPr>
        <w:t>.</w:t>
      </w:r>
    </w:p>
    <w:p w14:paraId="07F34251" w14:textId="77777777" w:rsidR="00B5364F" w:rsidRPr="003B7CE5" w:rsidRDefault="00B5364F" w:rsidP="0071369E">
      <w:pPr>
        <w:pBdr>
          <w:top w:val="nil"/>
          <w:left w:val="nil"/>
          <w:bottom w:val="nil"/>
          <w:right w:val="nil"/>
          <w:between w:val="nil"/>
        </w:pBdr>
        <w:jc w:val="left"/>
        <w:rPr>
          <w:rFonts w:cs="Arial"/>
          <w:b/>
          <w:bCs/>
          <w:color w:val="000000"/>
          <w:sz w:val="22"/>
          <w:szCs w:val="22"/>
        </w:rPr>
      </w:pPr>
    </w:p>
    <w:p w14:paraId="5450A4AD" w14:textId="77777777" w:rsidR="00BC5CC4" w:rsidRDefault="00BC5CC4" w:rsidP="00BC5CC4">
      <w:pPr>
        <w:jc w:val="left"/>
        <w:rPr>
          <w:rFonts w:cs="Arial"/>
          <w:sz w:val="22"/>
          <w:szCs w:val="22"/>
        </w:rPr>
      </w:pPr>
      <w:r w:rsidRPr="003B7CE5">
        <w:rPr>
          <w:rFonts w:cs="Arial"/>
          <w:sz w:val="22"/>
          <w:szCs w:val="22"/>
        </w:rPr>
        <w:t xml:space="preserve">La entidad cuenta con 19.335 expedientes sancionatorios no identificados o gestionados adecuadamente al interior de la Dirección de Control Ambiental con corte al abril de 2020.  </w:t>
      </w:r>
    </w:p>
    <w:p w14:paraId="09078ECA" w14:textId="77777777" w:rsidR="001908AA" w:rsidRDefault="001908AA" w:rsidP="00BC5CC4">
      <w:pPr>
        <w:jc w:val="left"/>
        <w:rPr>
          <w:rFonts w:cs="Arial"/>
          <w:sz w:val="22"/>
          <w:szCs w:val="22"/>
        </w:rPr>
      </w:pPr>
    </w:p>
    <w:p w14:paraId="01FD8CC4" w14:textId="77777777" w:rsidR="001908AA" w:rsidRDefault="001908AA" w:rsidP="00BC5CC4">
      <w:pPr>
        <w:jc w:val="left"/>
        <w:rPr>
          <w:rFonts w:cs="Arial"/>
          <w:sz w:val="22"/>
          <w:szCs w:val="22"/>
        </w:rPr>
      </w:pPr>
    </w:p>
    <w:p w14:paraId="770DE336" w14:textId="77777777" w:rsidR="001908AA" w:rsidRDefault="001908AA" w:rsidP="00BC5CC4">
      <w:pPr>
        <w:jc w:val="left"/>
        <w:rPr>
          <w:rFonts w:cs="Arial"/>
          <w:sz w:val="22"/>
          <w:szCs w:val="22"/>
        </w:rPr>
      </w:pPr>
    </w:p>
    <w:p w14:paraId="6AD28EAB" w14:textId="77777777" w:rsidR="001908AA" w:rsidRPr="003B7CE5" w:rsidRDefault="001908AA" w:rsidP="00BC5CC4">
      <w:pPr>
        <w:jc w:val="left"/>
        <w:rPr>
          <w:rFonts w:cs="Arial"/>
          <w:sz w:val="22"/>
          <w:szCs w:val="22"/>
        </w:rPr>
      </w:pPr>
    </w:p>
    <w:p w14:paraId="2EF0CE2D" w14:textId="77777777" w:rsidR="00B5364F" w:rsidRPr="003B7CE5" w:rsidRDefault="00B5364F" w:rsidP="0015408D">
      <w:pPr>
        <w:pBdr>
          <w:top w:val="nil"/>
          <w:left w:val="nil"/>
          <w:bottom w:val="nil"/>
          <w:right w:val="nil"/>
          <w:between w:val="nil"/>
        </w:pBdr>
        <w:rPr>
          <w:rFonts w:cs="Arial"/>
          <w:color w:val="000000"/>
          <w:szCs w:val="24"/>
          <w:lang w:eastAsia="es-CO"/>
        </w:rPr>
      </w:pPr>
    </w:p>
    <w:p w14:paraId="544B83A7" w14:textId="746BD54F" w:rsidR="00F550E3" w:rsidRPr="001908AA" w:rsidRDefault="0071369E" w:rsidP="00A910D6">
      <w:pPr>
        <w:pStyle w:val="Prrafodelista"/>
        <w:numPr>
          <w:ilvl w:val="2"/>
          <w:numId w:val="5"/>
        </w:numPr>
        <w:pBdr>
          <w:top w:val="nil"/>
          <w:left w:val="nil"/>
          <w:bottom w:val="nil"/>
          <w:right w:val="nil"/>
          <w:between w:val="nil"/>
        </w:pBdr>
        <w:ind w:left="851" w:hanging="567"/>
        <w:contextualSpacing/>
        <w:jc w:val="left"/>
        <w:rPr>
          <w:rFonts w:cs="Arial"/>
          <w:b/>
          <w:bCs/>
          <w:color w:val="000000"/>
          <w:sz w:val="20"/>
          <w:szCs w:val="22"/>
        </w:rPr>
      </w:pPr>
      <w:r w:rsidRPr="001908AA">
        <w:rPr>
          <w:rFonts w:cs="Arial"/>
          <w:b/>
          <w:bCs/>
          <w:color w:val="000000"/>
          <w:sz w:val="20"/>
          <w:szCs w:val="22"/>
        </w:rPr>
        <w:t xml:space="preserve"> </w:t>
      </w:r>
      <w:r w:rsidR="0018003D" w:rsidRPr="001908AA">
        <w:rPr>
          <w:rFonts w:cs="Arial"/>
          <w:b/>
          <w:bCs/>
          <w:color w:val="000000"/>
          <w:szCs w:val="22"/>
        </w:rPr>
        <w:t>Antecedente y descripción de la situación actual</w:t>
      </w:r>
    </w:p>
    <w:p w14:paraId="058EFD52" w14:textId="77777777" w:rsidR="0067533F" w:rsidRPr="003B7CE5" w:rsidRDefault="0067533F" w:rsidP="0071369E">
      <w:pPr>
        <w:pBdr>
          <w:top w:val="nil"/>
          <w:left w:val="nil"/>
          <w:bottom w:val="nil"/>
          <w:right w:val="nil"/>
          <w:between w:val="nil"/>
        </w:pBdr>
        <w:jc w:val="left"/>
        <w:rPr>
          <w:rFonts w:cs="Arial"/>
          <w:b/>
          <w:bCs/>
          <w:color w:val="000000"/>
          <w:sz w:val="22"/>
          <w:szCs w:val="22"/>
        </w:rPr>
      </w:pPr>
    </w:p>
    <w:p w14:paraId="5692AC55" w14:textId="77777777" w:rsidR="00BC5CC4" w:rsidRPr="003B7CE5" w:rsidRDefault="00BC5CC4" w:rsidP="00BC5CC4">
      <w:pPr>
        <w:rPr>
          <w:rFonts w:cs="Arial"/>
          <w:sz w:val="22"/>
          <w:szCs w:val="22"/>
        </w:rPr>
      </w:pPr>
      <w:r w:rsidRPr="003B7CE5">
        <w:rPr>
          <w:rFonts w:cs="Arial"/>
          <w:sz w:val="22"/>
          <w:szCs w:val="22"/>
        </w:rPr>
        <w:t>La Secretaría Distrital de Ambiente es la autoridad que promueve, orienta y regula la sustentabilidad ambiental de Bogotá, es por ello, que es imprescindible atender  la necesidad de ejercer como Autoridad Ambiental por medio del “Control y vigilancia al cumplimiento de las normas de protección ambiental y manejo de recursos naturales, emprender las acciones de policía que sean pertinentes al efecto, y en particular adelantar las investigaciones e imponer las sanciones que correspondan a quienes infrinjan dichas normas”. (Decreto 109 de 2009 Función No. 12 de la SDA).</w:t>
      </w:r>
    </w:p>
    <w:p w14:paraId="53EA2DFE" w14:textId="77777777" w:rsidR="00BC5CC4" w:rsidRPr="003B7CE5" w:rsidRDefault="00BC5CC4" w:rsidP="00BC5CC4">
      <w:pPr>
        <w:rPr>
          <w:rFonts w:cs="Arial"/>
          <w:b/>
          <w:sz w:val="22"/>
          <w:szCs w:val="22"/>
        </w:rPr>
      </w:pPr>
    </w:p>
    <w:p w14:paraId="59F33F71" w14:textId="77777777" w:rsidR="00BC5CC4" w:rsidRPr="003B7CE5" w:rsidRDefault="00BC5CC4" w:rsidP="00BC5CC4">
      <w:pPr>
        <w:rPr>
          <w:rFonts w:cs="Arial"/>
          <w:sz w:val="22"/>
          <w:szCs w:val="22"/>
        </w:rPr>
      </w:pPr>
      <w:r w:rsidRPr="003B7CE5">
        <w:rPr>
          <w:rFonts w:cs="Arial"/>
          <w:sz w:val="22"/>
          <w:szCs w:val="22"/>
        </w:rPr>
        <w:t>Dentro de su misionalidad tiene como objeto realizar la evaluación, control y seguimiento</w:t>
      </w:r>
      <w:r w:rsidRPr="003B7CE5">
        <w:rPr>
          <w:rFonts w:cs="Arial"/>
          <w:b/>
          <w:sz w:val="22"/>
          <w:szCs w:val="22"/>
        </w:rPr>
        <w:t xml:space="preserve"> </w:t>
      </w:r>
      <w:r w:rsidRPr="003B7CE5">
        <w:rPr>
          <w:rFonts w:cs="Arial"/>
          <w:sz w:val="22"/>
          <w:szCs w:val="22"/>
        </w:rPr>
        <w:t xml:space="preserve">ambiental a los factores que generen o puedan generar deterioro ambiental para el normal desarrollo sostenible de los recursos naturales de acuerdo con la normatividad ambiental vigente, dirigidos por la Dirección de Control Ambiental  a través de los procesos técnicos-jurídicos los cuales son necesarios para el cumplimiento de las regulaciones que en materia ambiental que sean aplicables al Distrito y la función de proyectar y expedir los actos administrativos.  </w:t>
      </w:r>
    </w:p>
    <w:p w14:paraId="63D5A78B" w14:textId="77777777" w:rsidR="00BC5CC4" w:rsidRPr="003B7CE5" w:rsidRDefault="00BC5CC4" w:rsidP="00BC5CC4">
      <w:pPr>
        <w:rPr>
          <w:rFonts w:cs="Arial"/>
          <w:sz w:val="22"/>
          <w:szCs w:val="22"/>
        </w:rPr>
      </w:pPr>
    </w:p>
    <w:p w14:paraId="16896301" w14:textId="208689E5" w:rsidR="00BC5CC4" w:rsidRPr="003B7CE5" w:rsidRDefault="00BC5CC4" w:rsidP="00BC5CC4">
      <w:pPr>
        <w:rPr>
          <w:rFonts w:cs="Arial"/>
          <w:sz w:val="22"/>
          <w:szCs w:val="22"/>
        </w:rPr>
      </w:pPr>
      <w:r w:rsidRPr="003B7CE5">
        <w:rPr>
          <w:rFonts w:cs="Arial"/>
          <w:sz w:val="22"/>
          <w:szCs w:val="22"/>
        </w:rPr>
        <w:t xml:space="preserve">En este sentido la DCA durante el periodo comprendido entre 2016 y 2020 ha emitido un total de 13.063 actos administrativos que impulsan o deciden de fondo los procesos sancionatorios ambientales, como se detallan a </w:t>
      </w:r>
      <w:r w:rsidR="006B5139" w:rsidRPr="003B7CE5">
        <w:rPr>
          <w:rFonts w:cs="Arial"/>
          <w:sz w:val="22"/>
          <w:szCs w:val="22"/>
        </w:rPr>
        <w:t>continuación</w:t>
      </w:r>
      <w:r w:rsidRPr="003B7CE5">
        <w:rPr>
          <w:rFonts w:cs="Arial"/>
          <w:sz w:val="22"/>
          <w:szCs w:val="22"/>
        </w:rPr>
        <w:t xml:space="preserve">: </w:t>
      </w:r>
    </w:p>
    <w:p w14:paraId="2FA7D93B" w14:textId="77777777" w:rsidR="00BC5CC4" w:rsidRPr="003B7CE5" w:rsidRDefault="00BC5CC4" w:rsidP="00BC5CC4">
      <w:pPr>
        <w:rPr>
          <w:rFonts w:cs="Arial"/>
          <w:sz w:val="22"/>
          <w:szCs w:val="22"/>
        </w:rPr>
      </w:pPr>
    </w:p>
    <w:tbl>
      <w:tblPr>
        <w:tblW w:w="8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97"/>
        <w:gridCol w:w="944"/>
        <w:gridCol w:w="842"/>
        <w:gridCol w:w="842"/>
        <w:gridCol w:w="856"/>
        <w:gridCol w:w="759"/>
        <w:gridCol w:w="1272"/>
      </w:tblGrid>
      <w:tr w:rsidR="00BC5CC4" w:rsidRPr="003B7CE5" w14:paraId="67FD946F" w14:textId="77777777" w:rsidTr="001908AA">
        <w:trPr>
          <w:trHeight w:val="489"/>
        </w:trPr>
        <w:tc>
          <w:tcPr>
            <w:tcW w:w="8912" w:type="dxa"/>
            <w:gridSpan w:val="7"/>
            <w:shd w:val="clear" w:color="auto" w:fill="538135" w:themeFill="accent6" w:themeFillShade="BF"/>
            <w:tcMar>
              <w:top w:w="100" w:type="dxa"/>
              <w:left w:w="80" w:type="dxa"/>
              <w:bottom w:w="100" w:type="dxa"/>
              <w:right w:w="80" w:type="dxa"/>
            </w:tcMar>
            <w:vAlign w:val="center"/>
          </w:tcPr>
          <w:p w14:paraId="55458B4B" w14:textId="77777777" w:rsidR="00BC5CC4" w:rsidRPr="003B7CE5" w:rsidRDefault="00BC5CC4" w:rsidP="00F536BD">
            <w:pPr>
              <w:jc w:val="center"/>
              <w:rPr>
                <w:rFonts w:cs="Arial"/>
                <w:b/>
                <w:sz w:val="22"/>
                <w:szCs w:val="22"/>
              </w:rPr>
            </w:pPr>
            <w:r w:rsidRPr="003B7CE5">
              <w:rPr>
                <w:rFonts w:cs="Arial"/>
                <w:b/>
                <w:sz w:val="22"/>
                <w:szCs w:val="22"/>
              </w:rPr>
              <w:t>Impulsos y decisiones emitidas 2016-2020</w:t>
            </w:r>
          </w:p>
        </w:tc>
      </w:tr>
      <w:tr w:rsidR="00BC5CC4" w:rsidRPr="003B7CE5" w14:paraId="0E1F48EA" w14:textId="77777777" w:rsidTr="001908AA">
        <w:trPr>
          <w:trHeight w:val="443"/>
        </w:trPr>
        <w:tc>
          <w:tcPr>
            <w:tcW w:w="3397" w:type="dxa"/>
            <w:shd w:val="clear" w:color="auto" w:fill="auto"/>
            <w:tcMar>
              <w:top w:w="100" w:type="dxa"/>
              <w:left w:w="80" w:type="dxa"/>
              <w:bottom w:w="100" w:type="dxa"/>
              <w:right w:w="80" w:type="dxa"/>
            </w:tcMar>
            <w:vAlign w:val="center"/>
          </w:tcPr>
          <w:p w14:paraId="06345E83" w14:textId="77777777" w:rsidR="00BC5CC4" w:rsidRPr="003B7CE5" w:rsidRDefault="00BC5CC4" w:rsidP="006B5139">
            <w:pPr>
              <w:spacing w:before="240" w:line="276" w:lineRule="auto"/>
              <w:jc w:val="center"/>
              <w:rPr>
                <w:rFonts w:cs="Arial"/>
                <w:b/>
                <w:sz w:val="22"/>
                <w:szCs w:val="22"/>
              </w:rPr>
            </w:pPr>
            <w:r w:rsidRPr="003B7CE5">
              <w:rPr>
                <w:rFonts w:cs="Arial"/>
                <w:b/>
                <w:sz w:val="22"/>
                <w:szCs w:val="22"/>
              </w:rPr>
              <w:t>Acto administrativo</w:t>
            </w:r>
          </w:p>
        </w:tc>
        <w:tc>
          <w:tcPr>
            <w:tcW w:w="944" w:type="dxa"/>
            <w:shd w:val="clear" w:color="auto" w:fill="auto"/>
            <w:tcMar>
              <w:top w:w="100" w:type="dxa"/>
              <w:left w:w="80" w:type="dxa"/>
              <w:bottom w:w="100" w:type="dxa"/>
              <w:right w:w="80" w:type="dxa"/>
            </w:tcMar>
            <w:vAlign w:val="center"/>
          </w:tcPr>
          <w:p w14:paraId="221A888E" w14:textId="77777777" w:rsidR="00BC5CC4" w:rsidRPr="003B7CE5" w:rsidRDefault="00BC5CC4" w:rsidP="006B5139">
            <w:pPr>
              <w:spacing w:before="240" w:line="276" w:lineRule="auto"/>
              <w:jc w:val="center"/>
              <w:rPr>
                <w:rFonts w:cs="Arial"/>
                <w:b/>
                <w:sz w:val="22"/>
                <w:szCs w:val="22"/>
              </w:rPr>
            </w:pPr>
            <w:r w:rsidRPr="003B7CE5">
              <w:rPr>
                <w:rFonts w:cs="Arial"/>
                <w:b/>
                <w:sz w:val="22"/>
                <w:szCs w:val="22"/>
              </w:rPr>
              <w:t>2016</w:t>
            </w:r>
          </w:p>
        </w:tc>
        <w:tc>
          <w:tcPr>
            <w:tcW w:w="842" w:type="dxa"/>
            <w:shd w:val="clear" w:color="auto" w:fill="auto"/>
            <w:tcMar>
              <w:top w:w="100" w:type="dxa"/>
              <w:left w:w="80" w:type="dxa"/>
              <w:bottom w:w="100" w:type="dxa"/>
              <w:right w:w="80" w:type="dxa"/>
            </w:tcMar>
            <w:vAlign w:val="center"/>
          </w:tcPr>
          <w:p w14:paraId="6EF57591" w14:textId="77777777" w:rsidR="00BC5CC4" w:rsidRPr="003B7CE5" w:rsidRDefault="00BC5CC4" w:rsidP="006B5139">
            <w:pPr>
              <w:spacing w:before="240" w:line="276" w:lineRule="auto"/>
              <w:jc w:val="center"/>
              <w:rPr>
                <w:rFonts w:cs="Arial"/>
                <w:b/>
                <w:sz w:val="22"/>
                <w:szCs w:val="22"/>
              </w:rPr>
            </w:pPr>
            <w:r w:rsidRPr="003B7CE5">
              <w:rPr>
                <w:rFonts w:cs="Arial"/>
                <w:b/>
                <w:sz w:val="22"/>
                <w:szCs w:val="22"/>
              </w:rPr>
              <w:t>2017</w:t>
            </w:r>
          </w:p>
        </w:tc>
        <w:tc>
          <w:tcPr>
            <w:tcW w:w="842" w:type="dxa"/>
            <w:shd w:val="clear" w:color="auto" w:fill="auto"/>
            <w:tcMar>
              <w:top w:w="100" w:type="dxa"/>
              <w:left w:w="80" w:type="dxa"/>
              <w:bottom w:w="100" w:type="dxa"/>
              <w:right w:w="80" w:type="dxa"/>
            </w:tcMar>
            <w:vAlign w:val="center"/>
          </w:tcPr>
          <w:p w14:paraId="59AC2E8A" w14:textId="77777777" w:rsidR="00BC5CC4" w:rsidRPr="003B7CE5" w:rsidRDefault="00BC5CC4" w:rsidP="006B5139">
            <w:pPr>
              <w:spacing w:before="240" w:line="276" w:lineRule="auto"/>
              <w:jc w:val="center"/>
              <w:rPr>
                <w:rFonts w:cs="Arial"/>
                <w:b/>
                <w:sz w:val="22"/>
                <w:szCs w:val="22"/>
              </w:rPr>
            </w:pPr>
            <w:r w:rsidRPr="003B7CE5">
              <w:rPr>
                <w:rFonts w:cs="Arial"/>
                <w:b/>
                <w:sz w:val="22"/>
                <w:szCs w:val="22"/>
              </w:rPr>
              <w:t>2018</w:t>
            </w:r>
          </w:p>
        </w:tc>
        <w:tc>
          <w:tcPr>
            <w:tcW w:w="856" w:type="dxa"/>
            <w:shd w:val="clear" w:color="auto" w:fill="auto"/>
            <w:tcMar>
              <w:top w:w="100" w:type="dxa"/>
              <w:left w:w="80" w:type="dxa"/>
              <w:bottom w:w="100" w:type="dxa"/>
              <w:right w:w="80" w:type="dxa"/>
            </w:tcMar>
            <w:vAlign w:val="center"/>
          </w:tcPr>
          <w:p w14:paraId="3D824F81" w14:textId="77777777" w:rsidR="00BC5CC4" w:rsidRPr="003B7CE5" w:rsidRDefault="00BC5CC4" w:rsidP="006B5139">
            <w:pPr>
              <w:spacing w:before="240" w:line="276" w:lineRule="auto"/>
              <w:jc w:val="center"/>
              <w:rPr>
                <w:rFonts w:cs="Arial"/>
                <w:b/>
                <w:sz w:val="22"/>
                <w:szCs w:val="22"/>
              </w:rPr>
            </w:pPr>
            <w:r w:rsidRPr="003B7CE5">
              <w:rPr>
                <w:rFonts w:cs="Arial"/>
                <w:b/>
                <w:sz w:val="22"/>
                <w:szCs w:val="22"/>
              </w:rPr>
              <w:t>2019</w:t>
            </w:r>
          </w:p>
        </w:tc>
        <w:tc>
          <w:tcPr>
            <w:tcW w:w="759" w:type="dxa"/>
            <w:shd w:val="clear" w:color="auto" w:fill="auto"/>
            <w:tcMar>
              <w:top w:w="100" w:type="dxa"/>
              <w:left w:w="80" w:type="dxa"/>
              <w:bottom w:w="100" w:type="dxa"/>
              <w:right w:w="80" w:type="dxa"/>
            </w:tcMar>
            <w:vAlign w:val="center"/>
          </w:tcPr>
          <w:p w14:paraId="4B30ECDE" w14:textId="77777777" w:rsidR="00BC5CC4" w:rsidRPr="003B7CE5" w:rsidRDefault="00BC5CC4" w:rsidP="006B5139">
            <w:pPr>
              <w:spacing w:before="240" w:line="276" w:lineRule="auto"/>
              <w:jc w:val="center"/>
              <w:rPr>
                <w:rFonts w:cs="Arial"/>
                <w:b/>
                <w:sz w:val="22"/>
                <w:szCs w:val="22"/>
              </w:rPr>
            </w:pPr>
            <w:r w:rsidRPr="003B7CE5">
              <w:rPr>
                <w:rFonts w:cs="Arial"/>
                <w:b/>
                <w:sz w:val="22"/>
                <w:szCs w:val="22"/>
              </w:rPr>
              <w:t>2020</w:t>
            </w:r>
          </w:p>
        </w:tc>
        <w:tc>
          <w:tcPr>
            <w:tcW w:w="1272" w:type="dxa"/>
            <w:shd w:val="clear" w:color="auto" w:fill="auto"/>
            <w:tcMar>
              <w:top w:w="100" w:type="dxa"/>
              <w:left w:w="80" w:type="dxa"/>
              <w:bottom w:w="100" w:type="dxa"/>
              <w:right w:w="80" w:type="dxa"/>
            </w:tcMar>
            <w:vAlign w:val="center"/>
          </w:tcPr>
          <w:p w14:paraId="2EFBD4CB" w14:textId="77777777" w:rsidR="00BC5CC4" w:rsidRPr="003B7CE5" w:rsidRDefault="00BC5CC4" w:rsidP="006B5139">
            <w:pPr>
              <w:spacing w:before="240" w:line="276" w:lineRule="auto"/>
              <w:jc w:val="center"/>
              <w:rPr>
                <w:rFonts w:cs="Arial"/>
                <w:b/>
                <w:sz w:val="22"/>
                <w:szCs w:val="22"/>
              </w:rPr>
            </w:pPr>
            <w:r w:rsidRPr="003B7CE5">
              <w:rPr>
                <w:rFonts w:cs="Arial"/>
                <w:b/>
                <w:sz w:val="22"/>
                <w:szCs w:val="22"/>
              </w:rPr>
              <w:t>TOTAL</w:t>
            </w:r>
          </w:p>
        </w:tc>
      </w:tr>
      <w:tr w:rsidR="00BC5CC4" w:rsidRPr="003B7CE5" w14:paraId="20543ED2" w14:textId="77777777" w:rsidTr="001908AA">
        <w:trPr>
          <w:trHeight w:val="411"/>
        </w:trPr>
        <w:tc>
          <w:tcPr>
            <w:tcW w:w="3397" w:type="dxa"/>
            <w:shd w:val="clear" w:color="auto" w:fill="auto"/>
            <w:tcMar>
              <w:top w:w="100" w:type="dxa"/>
              <w:left w:w="80" w:type="dxa"/>
              <w:bottom w:w="100" w:type="dxa"/>
              <w:right w:w="80" w:type="dxa"/>
            </w:tcMar>
            <w:vAlign w:val="bottom"/>
          </w:tcPr>
          <w:p w14:paraId="613CF254" w14:textId="77777777" w:rsidR="00BC5CC4" w:rsidRPr="003B7CE5" w:rsidRDefault="00BC5CC4" w:rsidP="00BC5CC4">
            <w:pPr>
              <w:spacing w:before="240" w:line="276" w:lineRule="auto"/>
              <w:jc w:val="center"/>
              <w:rPr>
                <w:rFonts w:cs="Arial"/>
                <w:sz w:val="22"/>
                <w:szCs w:val="22"/>
              </w:rPr>
            </w:pPr>
            <w:r w:rsidRPr="003B7CE5">
              <w:rPr>
                <w:rFonts w:cs="Arial"/>
                <w:sz w:val="22"/>
                <w:szCs w:val="22"/>
              </w:rPr>
              <w:t>Impulsos sancionatorios</w:t>
            </w:r>
          </w:p>
        </w:tc>
        <w:tc>
          <w:tcPr>
            <w:tcW w:w="944" w:type="dxa"/>
            <w:shd w:val="clear" w:color="auto" w:fill="auto"/>
            <w:tcMar>
              <w:top w:w="100" w:type="dxa"/>
              <w:left w:w="80" w:type="dxa"/>
              <w:bottom w:w="100" w:type="dxa"/>
              <w:right w:w="80" w:type="dxa"/>
            </w:tcMar>
          </w:tcPr>
          <w:p w14:paraId="7A2958A1" w14:textId="77777777" w:rsidR="00BC5CC4" w:rsidRPr="003B7CE5" w:rsidRDefault="00BC5CC4" w:rsidP="00BC5CC4">
            <w:pPr>
              <w:spacing w:before="240" w:line="276" w:lineRule="auto"/>
              <w:jc w:val="right"/>
              <w:rPr>
                <w:rFonts w:cs="Arial"/>
                <w:sz w:val="22"/>
                <w:szCs w:val="22"/>
              </w:rPr>
            </w:pPr>
            <w:r w:rsidRPr="003B7CE5">
              <w:rPr>
                <w:rFonts w:cs="Arial"/>
                <w:sz w:val="22"/>
                <w:szCs w:val="22"/>
              </w:rPr>
              <w:t>1.343</w:t>
            </w:r>
          </w:p>
        </w:tc>
        <w:tc>
          <w:tcPr>
            <w:tcW w:w="842" w:type="dxa"/>
            <w:shd w:val="clear" w:color="auto" w:fill="auto"/>
            <w:tcMar>
              <w:top w:w="100" w:type="dxa"/>
              <w:left w:w="80" w:type="dxa"/>
              <w:bottom w:w="100" w:type="dxa"/>
              <w:right w:w="80" w:type="dxa"/>
            </w:tcMar>
          </w:tcPr>
          <w:p w14:paraId="1F3A09B5" w14:textId="77777777" w:rsidR="00BC5CC4" w:rsidRPr="003B7CE5" w:rsidRDefault="00BC5CC4" w:rsidP="00BC5CC4">
            <w:pPr>
              <w:spacing w:before="240" w:line="276" w:lineRule="auto"/>
              <w:jc w:val="right"/>
              <w:rPr>
                <w:rFonts w:cs="Arial"/>
                <w:sz w:val="22"/>
                <w:szCs w:val="22"/>
              </w:rPr>
            </w:pPr>
            <w:r w:rsidRPr="003B7CE5">
              <w:rPr>
                <w:rFonts w:cs="Arial"/>
                <w:sz w:val="22"/>
                <w:szCs w:val="22"/>
              </w:rPr>
              <w:t>2.719</w:t>
            </w:r>
          </w:p>
        </w:tc>
        <w:tc>
          <w:tcPr>
            <w:tcW w:w="842" w:type="dxa"/>
            <w:shd w:val="clear" w:color="auto" w:fill="auto"/>
            <w:tcMar>
              <w:top w:w="100" w:type="dxa"/>
              <w:left w:w="80" w:type="dxa"/>
              <w:bottom w:w="100" w:type="dxa"/>
              <w:right w:w="80" w:type="dxa"/>
            </w:tcMar>
          </w:tcPr>
          <w:p w14:paraId="109329EA" w14:textId="77777777" w:rsidR="00BC5CC4" w:rsidRPr="003B7CE5" w:rsidRDefault="00BC5CC4" w:rsidP="00BC5CC4">
            <w:pPr>
              <w:spacing w:before="240" w:line="276" w:lineRule="auto"/>
              <w:jc w:val="right"/>
              <w:rPr>
                <w:rFonts w:cs="Arial"/>
                <w:sz w:val="22"/>
                <w:szCs w:val="22"/>
              </w:rPr>
            </w:pPr>
            <w:r w:rsidRPr="003B7CE5">
              <w:rPr>
                <w:rFonts w:cs="Arial"/>
                <w:sz w:val="22"/>
                <w:szCs w:val="22"/>
              </w:rPr>
              <w:t>3.470</w:t>
            </w:r>
          </w:p>
        </w:tc>
        <w:tc>
          <w:tcPr>
            <w:tcW w:w="856" w:type="dxa"/>
            <w:shd w:val="clear" w:color="auto" w:fill="auto"/>
            <w:tcMar>
              <w:top w:w="100" w:type="dxa"/>
              <w:left w:w="80" w:type="dxa"/>
              <w:bottom w:w="100" w:type="dxa"/>
              <w:right w:w="80" w:type="dxa"/>
            </w:tcMar>
          </w:tcPr>
          <w:p w14:paraId="78BBC295" w14:textId="77777777" w:rsidR="00BC5CC4" w:rsidRPr="003B7CE5" w:rsidRDefault="00BC5CC4" w:rsidP="00BC5CC4">
            <w:pPr>
              <w:spacing w:before="240" w:line="276" w:lineRule="auto"/>
              <w:jc w:val="right"/>
              <w:rPr>
                <w:rFonts w:cs="Arial"/>
                <w:sz w:val="22"/>
                <w:szCs w:val="22"/>
              </w:rPr>
            </w:pPr>
            <w:r w:rsidRPr="003B7CE5">
              <w:rPr>
                <w:rFonts w:cs="Arial"/>
                <w:sz w:val="22"/>
                <w:szCs w:val="22"/>
              </w:rPr>
              <w:t>3.328</w:t>
            </w:r>
          </w:p>
        </w:tc>
        <w:tc>
          <w:tcPr>
            <w:tcW w:w="759" w:type="dxa"/>
            <w:shd w:val="clear" w:color="auto" w:fill="auto"/>
            <w:tcMar>
              <w:top w:w="100" w:type="dxa"/>
              <w:left w:w="80" w:type="dxa"/>
              <w:bottom w:w="100" w:type="dxa"/>
              <w:right w:w="80" w:type="dxa"/>
            </w:tcMar>
          </w:tcPr>
          <w:p w14:paraId="5624C065" w14:textId="77777777" w:rsidR="00BC5CC4" w:rsidRPr="003B7CE5" w:rsidRDefault="00BC5CC4" w:rsidP="00BC5CC4">
            <w:pPr>
              <w:spacing w:before="240" w:line="276" w:lineRule="auto"/>
              <w:jc w:val="right"/>
              <w:rPr>
                <w:rFonts w:cs="Arial"/>
                <w:sz w:val="22"/>
                <w:szCs w:val="22"/>
              </w:rPr>
            </w:pPr>
            <w:r w:rsidRPr="003B7CE5">
              <w:rPr>
                <w:rFonts w:cs="Arial"/>
                <w:sz w:val="22"/>
                <w:szCs w:val="22"/>
              </w:rPr>
              <w:t>461</w:t>
            </w:r>
          </w:p>
        </w:tc>
        <w:tc>
          <w:tcPr>
            <w:tcW w:w="1272" w:type="dxa"/>
            <w:shd w:val="clear" w:color="auto" w:fill="auto"/>
            <w:tcMar>
              <w:top w:w="100" w:type="dxa"/>
              <w:left w:w="80" w:type="dxa"/>
              <w:bottom w:w="100" w:type="dxa"/>
              <w:right w:w="80" w:type="dxa"/>
            </w:tcMar>
          </w:tcPr>
          <w:p w14:paraId="5AF5BCAE" w14:textId="77777777" w:rsidR="00BC5CC4" w:rsidRPr="003B7CE5" w:rsidRDefault="00BC5CC4" w:rsidP="00BC5CC4">
            <w:pPr>
              <w:spacing w:before="240" w:line="276" w:lineRule="auto"/>
              <w:jc w:val="right"/>
              <w:rPr>
                <w:rFonts w:cs="Arial"/>
                <w:sz w:val="22"/>
                <w:szCs w:val="22"/>
              </w:rPr>
            </w:pPr>
            <w:r w:rsidRPr="003B7CE5">
              <w:rPr>
                <w:rFonts w:cs="Arial"/>
                <w:sz w:val="22"/>
                <w:szCs w:val="22"/>
              </w:rPr>
              <w:t>11.321</w:t>
            </w:r>
          </w:p>
        </w:tc>
      </w:tr>
      <w:tr w:rsidR="00BC5CC4" w:rsidRPr="003B7CE5" w14:paraId="0FA17BC7" w14:textId="77777777" w:rsidTr="001908AA">
        <w:trPr>
          <w:trHeight w:val="519"/>
        </w:trPr>
        <w:tc>
          <w:tcPr>
            <w:tcW w:w="3397" w:type="dxa"/>
            <w:shd w:val="clear" w:color="auto" w:fill="auto"/>
            <w:tcMar>
              <w:top w:w="100" w:type="dxa"/>
              <w:left w:w="80" w:type="dxa"/>
              <w:bottom w:w="100" w:type="dxa"/>
              <w:right w:w="80" w:type="dxa"/>
            </w:tcMar>
            <w:vAlign w:val="bottom"/>
          </w:tcPr>
          <w:p w14:paraId="5AFACF6F" w14:textId="77777777" w:rsidR="00BC5CC4" w:rsidRPr="003B7CE5" w:rsidRDefault="00BC5CC4" w:rsidP="00BC5CC4">
            <w:pPr>
              <w:spacing w:before="240" w:line="276" w:lineRule="auto"/>
              <w:jc w:val="center"/>
              <w:rPr>
                <w:rFonts w:cs="Arial"/>
                <w:sz w:val="22"/>
                <w:szCs w:val="22"/>
              </w:rPr>
            </w:pPr>
            <w:r w:rsidRPr="003B7CE5">
              <w:rPr>
                <w:rFonts w:cs="Arial"/>
                <w:sz w:val="22"/>
                <w:szCs w:val="22"/>
              </w:rPr>
              <w:t>Decisiones de fondo</w:t>
            </w:r>
          </w:p>
        </w:tc>
        <w:tc>
          <w:tcPr>
            <w:tcW w:w="944" w:type="dxa"/>
            <w:shd w:val="clear" w:color="auto" w:fill="auto"/>
            <w:tcMar>
              <w:top w:w="100" w:type="dxa"/>
              <w:left w:w="80" w:type="dxa"/>
              <w:bottom w:w="100" w:type="dxa"/>
              <w:right w:w="80" w:type="dxa"/>
            </w:tcMar>
          </w:tcPr>
          <w:p w14:paraId="62F4CAA9" w14:textId="77777777" w:rsidR="00BC5CC4" w:rsidRPr="003B7CE5" w:rsidRDefault="00BC5CC4" w:rsidP="00BC5CC4">
            <w:pPr>
              <w:spacing w:before="240" w:line="276" w:lineRule="auto"/>
              <w:jc w:val="right"/>
              <w:rPr>
                <w:rFonts w:cs="Arial"/>
                <w:sz w:val="22"/>
                <w:szCs w:val="22"/>
              </w:rPr>
            </w:pPr>
            <w:r w:rsidRPr="003B7CE5">
              <w:rPr>
                <w:rFonts w:cs="Arial"/>
                <w:sz w:val="22"/>
                <w:szCs w:val="22"/>
              </w:rPr>
              <w:t>229</w:t>
            </w:r>
          </w:p>
        </w:tc>
        <w:tc>
          <w:tcPr>
            <w:tcW w:w="842" w:type="dxa"/>
            <w:shd w:val="clear" w:color="auto" w:fill="auto"/>
            <w:tcMar>
              <w:top w:w="100" w:type="dxa"/>
              <w:left w:w="80" w:type="dxa"/>
              <w:bottom w:w="100" w:type="dxa"/>
              <w:right w:w="80" w:type="dxa"/>
            </w:tcMar>
          </w:tcPr>
          <w:p w14:paraId="640FA077" w14:textId="77777777" w:rsidR="00BC5CC4" w:rsidRPr="003B7CE5" w:rsidRDefault="00BC5CC4" w:rsidP="00BC5CC4">
            <w:pPr>
              <w:spacing w:before="240" w:line="276" w:lineRule="auto"/>
              <w:jc w:val="right"/>
              <w:rPr>
                <w:rFonts w:cs="Arial"/>
                <w:sz w:val="22"/>
                <w:szCs w:val="22"/>
              </w:rPr>
            </w:pPr>
            <w:r w:rsidRPr="003B7CE5">
              <w:rPr>
                <w:rFonts w:cs="Arial"/>
                <w:sz w:val="22"/>
                <w:szCs w:val="22"/>
              </w:rPr>
              <w:t>402</w:t>
            </w:r>
          </w:p>
        </w:tc>
        <w:tc>
          <w:tcPr>
            <w:tcW w:w="842" w:type="dxa"/>
            <w:shd w:val="clear" w:color="auto" w:fill="auto"/>
            <w:tcMar>
              <w:top w:w="100" w:type="dxa"/>
              <w:left w:w="80" w:type="dxa"/>
              <w:bottom w:w="100" w:type="dxa"/>
              <w:right w:w="80" w:type="dxa"/>
            </w:tcMar>
          </w:tcPr>
          <w:p w14:paraId="468BE4B9" w14:textId="77777777" w:rsidR="00BC5CC4" w:rsidRPr="003B7CE5" w:rsidRDefault="00BC5CC4" w:rsidP="00BC5CC4">
            <w:pPr>
              <w:spacing w:before="240" w:line="276" w:lineRule="auto"/>
              <w:jc w:val="right"/>
              <w:rPr>
                <w:rFonts w:cs="Arial"/>
                <w:sz w:val="22"/>
                <w:szCs w:val="22"/>
              </w:rPr>
            </w:pPr>
            <w:r w:rsidRPr="003B7CE5">
              <w:rPr>
                <w:rFonts w:cs="Arial"/>
                <w:sz w:val="22"/>
                <w:szCs w:val="22"/>
              </w:rPr>
              <w:t>440</w:t>
            </w:r>
          </w:p>
        </w:tc>
        <w:tc>
          <w:tcPr>
            <w:tcW w:w="856" w:type="dxa"/>
            <w:shd w:val="clear" w:color="auto" w:fill="auto"/>
            <w:tcMar>
              <w:top w:w="100" w:type="dxa"/>
              <w:left w:w="80" w:type="dxa"/>
              <w:bottom w:w="100" w:type="dxa"/>
              <w:right w:w="80" w:type="dxa"/>
            </w:tcMar>
          </w:tcPr>
          <w:p w14:paraId="7FD271D5" w14:textId="77777777" w:rsidR="00BC5CC4" w:rsidRPr="003B7CE5" w:rsidRDefault="00BC5CC4" w:rsidP="00BC5CC4">
            <w:pPr>
              <w:spacing w:before="240" w:line="276" w:lineRule="auto"/>
              <w:jc w:val="right"/>
              <w:rPr>
                <w:rFonts w:cs="Arial"/>
                <w:sz w:val="22"/>
                <w:szCs w:val="22"/>
              </w:rPr>
            </w:pPr>
            <w:r w:rsidRPr="003B7CE5">
              <w:rPr>
                <w:rFonts w:cs="Arial"/>
                <w:sz w:val="22"/>
                <w:szCs w:val="22"/>
              </w:rPr>
              <w:t>579</w:t>
            </w:r>
          </w:p>
        </w:tc>
        <w:tc>
          <w:tcPr>
            <w:tcW w:w="759" w:type="dxa"/>
            <w:shd w:val="clear" w:color="auto" w:fill="auto"/>
            <w:tcMar>
              <w:top w:w="100" w:type="dxa"/>
              <w:left w:w="80" w:type="dxa"/>
              <w:bottom w:w="100" w:type="dxa"/>
              <w:right w:w="80" w:type="dxa"/>
            </w:tcMar>
          </w:tcPr>
          <w:p w14:paraId="4765F668" w14:textId="77777777" w:rsidR="00BC5CC4" w:rsidRPr="003B7CE5" w:rsidRDefault="00BC5CC4" w:rsidP="00BC5CC4">
            <w:pPr>
              <w:spacing w:before="240" w:line="276" w:lineRule="auto"/>
              <w:jc w:val="right"/>
              <w:rPr>
                <w:rFonts w:cs="Arial"/>
                <w:sz w:val="22"/>
                <w:szCs w:val="22"/>
              </w:rPr>
            </w:pPr>
            <w:r w:rsidRPr="003B7CE5">
              <w:rPr>
                <w:rFonts w:cs="Arial"/>
                <w:sz w:val="22"/>
                <w:szCs w:val="22"/>
              </w:rPr>
              <w:t>92</w:t>
            </w:r>
          </w:p>
        </w:tc>
        <w:tc>
          <w:tcPr>
            <w:tcW w:w="1272" w:type="dxa"/>
            <w:shd w:val="clear" w:color="auto" w:fill="auto"/>
            <w:tcMar>
              <w:top w:w="100" w:type="dxa"/>
              <w:left w:w="80" w:type="dxa"/>
              <w:bottom w:w="100" w:type="dxa"/>
              <w:right w:w="80" w:type="dxa"/>
            </w:tcMar>
          </w:tcPr>
          <w:p w14:paraId="2DAAE1B4" w14:textId="77777777" w:rsidR="00BC5CC4" w:rsidRPr="003B7CE5" w:rsidRDefault="00BC5CC4" w:rsidP="00BC5CC4">
            <w:pPr>
              <w:spacing w:before="240" w:line="276" w:lineRule="auto"/>
              <w:jc w:val="right"/>
              <w:rPr>
                <w:rFonts w:cs="Arial"/>
                <w:sz w:val="22"/>
                <w:szCs w:val="22"/>
              </w:rPr>
            </w:pPr>
            <w:r w:rsidRPr="003B7CE5">
              <w:rPr>
                <w:rFonts w:cs="Arial"/>
                <w:sz w:val="22"/>
                <w:szCs w:val="22"/>
              </w:rPr>
              <w:t>1.742</w:t>
            </w:r>
          </w:p>
        </w:tc>
      </w:tr>
      <w:tr w:rsidR="00BC5CC4" w:rsidRPr="003B7CE5" w14:paraId="57A93D05" w14:textId="77777777" w:rsidTr="001908AA">
        <w:trPr>
          <w:trHeight w:val="489"/>
        </w:trPr>
        <w:tc>
          <w:tcPr>
            <w:tcW w:w="3397" w:type="dxa"/>
            <w:shd w:val="clear" w:color="auto" w:fill="auto"/>
            <w:tcMar>
              <w:top w:w="100" w:type="dxa"/>
              <w:left w:w="80" w:type="dxa"/>
              <w:bottom w:w="100" w:type="dxa"/>
              <w:right w:w="80" w:type="dxa"/>
            </w:tcMar>
          </w:tcPr>
          <w:p w14:paraId="41163C69" w14:textId="77777777" w:rsidR="00BC5CC4" w:rsidRPr="003B7CE5" w:rsidRDefault="00BC5CC4" w:rsidP="00BC5CC4">
            <w:pPr>
              <w:spacing w:before="240" w:line="276" w:lineRule="auto"/>
              <w:jc w:val="center"/>
              <w:rPr>
                <w:rFonts w:cs="Arial"/>
                <w:b/>
                <w:sz w:val="22"/>
                <w:szCs w:val="22"/>
              </w:rPr>
            </w:pPr>
            <w:r w:rsidRPr="003B7CE5">
              <w:rPr>
                <w:rFonts w:cs="Arial"/>
                <w:b/>
                <w:sz w:val="22"/>
                <w:szCs w:val="22"/>
              </w:rPr>
              <w:t>TOTAL</w:t>
            </w:r>
          </w:p>
        </w:tc>
        <w:tc>
          <w:tcPr>
            <w:tcW w:w="944" w:type="dxa"/>
            <w:shd w:val="clear" w:color="auto" w:fill="auto"/>
            <w:tcMar>
              <w:top w:w="100" w:type="dxa"/>
              <w:left w:w="80" w:type="dxa"/>
              <w:bottom w:w="100" w:type="dxa"/>
              <w:right w:w="80" w:type="dxa"/>
            </w:tcMar>
          </w:tcPr>
          <w:p w14:paraId="0D186E0D" w14:textId="77777777" w:rsidR="00BC5CC4" w:rsidRPr="003B7CE5" w:rsidRDefault="00BC5CC4" w:rsidP="00BC5CC4">
            <w:pPr>
              <w:spacing w:before="240" w:line="276" w:lineRule="auto"/>
              <w:jc w:val="right"/>
              <w:rPr>
                <w:rFonts w:cs="Arial"/>
                <w:b/>
                <w:sz w:val="22"/>
                <w:szCs w:val="22"/>
              </w:rPr>
            </w:pPr>
            <w:r w:rsidRPr="003B7CE5">
              <w:rPr>
                <w:rFonts w:cs="Arial"/>
                <w:b/>
                <w:sz w:val="22"/>
                <w:szCs w:val="22"/>
              </w:rPr>
              <w:t>3.588</w:t>
            </w:r>
          </w:p>
        </w:tc>
        <w:tc>
          <w:tcPr>
            <w:tcW w:w="842" w:type="dxa"/>
            <w:shd w:val="clear" w:color="auto" w:fill="auto"/>
            <w:tcMar>
              <w:top w:w="100" w:type="dxa"/>
              <w:left w:w="80" w:type="dxa"/>
              <w:bottom w:w="100" w:type="dxa"/>
              <w:right w:w="80" w:type="dxa"/>
            </w:tcMar>
          </w:tcPr>
          <w:p w14:paraId="7D429D65" w14:textId="77777777" w:rsidR="00BC5CC4" w:rsidRPr="003B7CE5" w:rsidRDefault="00BC5CC4" w:rsidP="00BC5CC4">
            <w:pPr>
              <w:spacing w:before="240" w:line="276" w:lineRule="auto"/>
              <w:jc w:val="right"/>
              <w:rPr>
                <w:rFonts w:cs="Arial"/>
                <w:b/>
                <w:sz w:val="22"/>
                <w:szCs w:val="22"/>
              </w:rPr>
            </w:pPr>
            <w:r w:rsidRPr="003B7CE5">
              <w:rPr>
                <w:rFonts w:cs="Arial"/>
                <w:b/>
                <w:sz w:val="22"/>
                <w:szCs w:val="22"/>
              </w:rPr>
              <w:t>5.138</w:t>
            </w:r>
          </w:p>
        </w:tc>
        <w:tc>
          <w:tcPr>
            <w:tcW w:w="842" w:type="dxa"/>
            <w:shd w:val="clear" w:color="auto" w:fill="auto"/>
            <w:tcMar>
              <w:top w:w="100" w:type="dxa"/>
              <w:left w:w="80" w:type="dxa"/>
              <w:bottom w:w="100" w:type="dxa"/>
              <w:right w:w="80" w:type="dxa"/>
            </w:tcMar>
          </w:tcPr>
          <w:p w14:paraId="7F9D2020" w14:textId="77777777" w:rsidR="00BC5CC4" w:rsidRPr="003B7CE5" w:rsidRDefault="00BC5CC4" w:rsidP="00BC5CC4">
            <w:pPr>
              <w:spacing w:before="240" w:line="276" w:lineRule="auto"/>
              <w:jc w:val="right"/>
              <w:rPr>
                <w:rFonts w:cs="Arial"/>
                <w:b/>
                <w:sz w:val="22"/>
                <w:szCs w:val="22"/>
              </w:rPr>
            </w:pPr>
            <w:r w:rsidRPr="003B7CE5">
              <w:rPr>
                <w:rFonts w:cs="Arial"/>
                <w:b/>
                <w:sz w:val="22"/>
                <w:szCs w:val="22"/>
              </w:rPr>
              <w:t>5.928</w:t>
            </w:r>
          </w:p>
        </w:tc>
        <w:tc>
          <w:tcPr>
            <w:tcW w:w="856" w:type="dxa"/>
            <w:shd w:val="clear" w:color="auto" w:fill="auto"/>
            <w:tcMar>
              <w:top w:w="100" w:type="dxa"/>
              <w:left w:w="80" w:type="dxa"/>
              <w:bottom w:w="100" w:type="dxa"/>
              <w:right w:w="80" w:type="dxa"/>
            </w:tcMar>
          </w:tcPr>
          <w:p w14:paraId="49E67651" w14:textId="77777777" w:rsidR="00BC5CC4" w:rsidRPr="003B7CE5" w:rsidRDefault="00BC5CC4" w:rsidP="00BC5CC4">
            <w:pPr>
              <w:spacing w:before="240" w:line="276" w:lineRule="auto"/>
              <w:jc w:val="right"/>
              <w:rPr>
                <w:rFonts w:cs="Arial"/>
                <w:b/>
                <w:sz w:val="22"/>
                <w:szCs w:val="22"/>
              </w:rPr>
            </w:pPr>
            <w:r w:rsidRPr="003B7CE5">
              <w:rPr>
                <w:rFonts w:cs="Arial"/>
                <w:b/>
                <w:sz w:val="22"/>
                <w:szCs w:val="22"/>
              </w:rPr>
              <w:t>5.926</w:t>
            </w:r>
          </w:p>
        </w:tc>
        <w:tc>
          <w:tcPr>
            <w:tcW w:w="759" w:type="dxa"/>
            <w:shd w:val="clear" w:color="auto" w:fill="auto"/>
            <w:tcMar>
              <w:top w:w="100" w:type="dxa"/>
              <w:left w:w="80" w:type="dxa"/>
              <w:bottom w:w="100" w:type="dxa"/>
              <w:right w:w="80" w:type="dxa"/>
            </w:tcMar>
          </w:tcPr>
          <w:p w14:paraId="2955E3A9" w14:textId="77777777" w:rsidR="00BC5CC4" w:rsidRPr="003B7CE5" w:rsidRDefault="00BC5CC4" w:rsidP="00BC5CC4">
            <w:pPr>
              <w:spacing w:before="240" w:line="276" w:lineRule="auto"/>
              <w:jc w:val="right"/>
              <w:rPr>
                <w:rFonts w:cs="Arial"/>
                <w:b/>
                <w:sz w:val="22"/>
                <w:szCs w:val="22"/>
              </w:rPr>
            </w:pPr>
            <w:r w:rsidRPr="003B7CE5">
              <w:rPr>
                <w:rFonts w:cs="Arial"/>
                <w:b/>
                <w:sz w:val="22"/>
                <w:szCs w:val="22"/>
              </w:rPr>
              <w:t>2.573</w:t>
            </w:r>
          </w:p>
        </w:tc>
        <w:tc>
          <w:tcPr>
            <w:tcW w:w="1272" w:type="dxa"/>
            <w:shd w:val="clear" w:color="auto" w:fill="auto"/>
            <w:tcMar>
              <w:top w:w="100" w:type="dxa"/>
              <w:left w:w="80" w:type="dxa"/>
              <w:bottom w:w="100" w:type="dxa"/>
              <w:right w:w="80" w:type="dxa"/>
            </w:tcMar>
          </w:tcPr>
          <w:p w14:paraId="5F0B82E4" w14:textId="77777777" w:rsidR="00BC5CC4" w:rsidRPr="003B7CE5" w:rsidRDefault="00BC5CC4" w:rsidP="00BC5CC4">
            <w:pPr>
              <w:spacing w:before="240" w:line="276" w:lineRule="auto"/>
              <w:jc w:val="right"/>
              <w:rPr>
                <w:rFonts w:cs="Arial"/>
                <w:b/>
                <w:sz w:val="22"/>
                <w:szCs w:val="22"/>
              </w:rPr>
            </w:pPr>
            <w:r w:rsidRPr="003B7CE5">
              <w:rPr>
                <w:rFonts w:cs="Arial"/>
                <w:b/>
                <w:sz w:val="22"/>
                <w:szCs w:val="22"/>
              </w:rPr>
              <w:t>13.063</w:t>
            </w:r>
          </w:p>
        </w:tc>
      </w:tr>
    </w:tbl>
    <w:p w14:paraId="1296BAA4" w14:textId="337ED121" w:rsidR="00BC5CC4" w:rsidRPr="003B7CE5" w:rsidRDefault="00BC5CC4" w:rsidP="001908AA">
      <w:pPr>
        <w:spacing w:after="240"/>
        <w:jc w:val="left"/>
        <w:rPr>
          <w:rFonts w:cs="Arial"/>
          <w:i/>
          <w:sz w:val="16"/>
          <w:szCs w:val="16"/>
        </w:rPr>
      </w:pPr>
      <w:r w:rsidRPr="003B7CE5">
        <w:rPr>
          <w:rFonts w:cs="Arial"/>
          <w:i/>
          <w:sz w:val="22"/>
          <w:szCs w:val="22"/>
        </w:rPr>
        <w:t xml:space="preserve"> </w:t>
      </w:r>
      <w:r w:rsidRPr="003B7CE5">
        <w:rPr>
          <w:rFonts w:cs="Arial"/>
          <w:i/>
          <w:sz w:val="16"/>
          <w:szCs w:val="16"/>
        </w:rPr>
        <w:t xml:space="preserve">Fuente: Reporte </w:t>
      </w:r>
      <w:r w:rsidR="00F536BD" w:rsidRPr="003B7CE5">
        <w:rPr>
          <w:rFonts w:cs="Arial"/>
          <w:i/>
          <w:sz w:val="16"/>
          <w:szCs w:val="16"/>
        </w:rPr>
        <w:t>SEGPLAN</w:t>
      </w:r>
      <w:r w:rsidRPr="003B7CE5">
        <w:rPr>
          <w:rFonts w:cs="Arial"/>
          <w:i/>
          <w:sz w:val="16"/>
          <w:szCs w:val="16"/>
        </w:rPr>
        <w:t xml:space="preserve"> - Proyecto 979 30 de marzo 2020. </w:t>
      </w:r>
    </w:p>
    <w:p w14:paraId="27D3287B" w14:textId="3BEB32F9" w:rsidR="00BC5CC4" w:rsidRPr="003B7CE5" w:rsidRDefault="00BC5CC4" w:rsidP="00BC5CC4">
      <w:pPr>
        <w:rPr>
          <w:rFonts w:cs="Arial"/>
          <w:sz w:val="22"/>
          <w:szCs w:val="22"/>
        </w:rPr>
      </w:pPr>
      <w:r w:rsidRPr="003B7CE5">
        <w:rPr>
          <w:rFonts w:cs="Arial"/>
          <w:sz w:val="22"/>
          <w:szCs w:val="22"/>
        </w:rPr>
        <w:t xml:space="preserve">Adicionalmente, se han impuesto un total de 564 sanciones administrativas de orden pecuniario, consistentes en multas por valor de cincuenta y un mil doscientos </w:t>
      </w:r>
      <w:proofErr w:type="gramStart"/>
      <w:r w:rsidRPr="003B7CE5">
        <w:rPr>
          <w:rFonts w:cs="Arial"/>
          <w:sz w:val="22"/>
          <w:szCs w:val="22"/>
        </w:rPr>
        <w:t>cuarenta  y</w:t>
      </w:r>
      <w:proofErr w:type="gramEnd"/>
      <w:r w:rsidRPr="003B7CE5">
        <w:rPr>
          <w:rFonts w:cs="Arial"/>
          <w:sz w:val="22"/>
          <w:szCs w:val="22"/>
        </w:rPr>
        <w:t xml:space="preserve"> dos millones setecientos treinta y cuatro mil  setecientos setenta y cuatro pesos ($51.242.734.774) M/</w:t>
      </w:r>
      <w:proofErr w:type="spellStart"/>
      <w:r w:rsidRPr="003B7CE5">
        <w:rPr>
          <w:rFonts w:cs="Arial"/>
          <w:sz w:val="22"/>
          <w:szCs w:val="22"/>
        </w:rPr>
        <w:t>Cte</w:t>
      </w:r>
      <w:proofErr w:type="spellEnd"/>
      <w:r w:rsidRPr="003B7CE5">
        <w:rPr>
          <w:rFonts w:cs="Arial"/>
          <w:sz w:val="22"/>
          <w:szCs w:val="22"/>
        </w:rPr>
        <w:t xml:space="preserve">, estas multas como resultado del impulso y definición de los </w:t>
      </w:r>
      <w:r w:rsidRPr="003B7CE5">
        <w:rPr>
          <w:rFonts w:cs="Arial"/>
          <w:sz w:val="22"/>
          <w:szCs w:val="22"/>
        </w:rPr>
        <w:lastRenderedPageBreak/>
        <w:t xml:space="preserve">procesos administrativos sancionatorios que cursan en la entidad, discriminada por años </w:t>
      </w:r>
      <w:r w:rsidR="006B5139" w:rsidRPr="003B7CE5">
        <w:rPr>
          <w:rFonts w:cs="Arial"/>
          <w:sz w:val="22"/>
          <w:szCs w:val="22"/>
        </w:rPr>
        <w:t>así</w:t>
      </w:r>
      <w:r w:rsidRPr="003B7CE5">
        <w:rPr>
          <w:rFonts w:cs="Arial"/>
          <w:sz w:val="22"/>
          <w:szCs w:val="22"/>
        </w:rPr>
        <w:t xml:space="preserve">: </w:t>
      </w:r>
    </w:p>
    <w:p w14:paraId="6AC4C32F" w14:textId="77777777" w:rsidR="00BC5CC4" w:rsidRPr="003B7CE5" w:rsidRDefault="00BC5CC4" w:rsidP="00BC5CC4">
      <w:pPr>
        <w:jc w:val="left"/>
        <w:rPr>
          <w:rFonts w:cs="Arial"/>
          <w:b/>
          <w:sz w:val="22"/>
          <w:szCs w:val="22"/>
        </w:rPr>
      </w:pPr>
    </w:p>
    <w:tbl>
      <w:tblPr>
        <w:tblW w:w="5760" w:type="dxa"/>
        <w:jc w:val="center"/>
        <w:tblBorders>
          <w:top w:val="nil"/>
          <w:left w:val="nil"/>
          <w:bottom w:val="nil"/>
          <w:right w:val="nil"/>
          <w:insideH w:val="nil"/>
          <w:insideV w:val="nil"/>
        </w:tblBorders>
        <w:tblLayout w:type="fixed"/>
        <w:tblLook w:val="0600" w:firstRow="0" w:lastRow="0" w:firstColumn="0" w:lastColumn="0" w:noHBand="1" w:noVBand="1"/>
      </w:tblPr>
      <w:tblGrid>
        <w:gridCol w:w="2085"/>
        <w:gridCol w:w="3675"/>
      </w:tblGrid>
      <w:tr w:rsidR="00BC5CC4" w:rsidRPr="003B7CE5" w14:paraId="0A503A21" w14:textId="77777777" w:rsidTr="001908AA">
        <w:trPr>
          <w:trHeight w:val="376"/>
          <w:tblHeader/>
          <w:jc w:val="center"/>
        </w:trPr>
        <w:tc>
          <w:tcPr>
            <w:tcW w:w="2085"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980CD60" w14:textId="77777777" w:rsidR="00BC5CC4" w:rsidRPr="003B7CE5" w:rsidRDefault="00BC5CC4" w:rsidP="004B2A45">
            <w:pPr>
              <w:spacing w:before="240" w:line="276" w:lineRule="auto"/>
              <w:jc w:val="center"/>
              <w:rPr>
                <w:rFonts w:cs="Arial"/>
                <w:b/>
                <w:sz w:val="22"/>
                <w:szCs w:val="22"/>
              </w:rPr>
            </w:pPr>
            <w:r w:rsidRPr="003B7CE5">
              <w:rPr>
                <w:rFonts w:cs="Arial"/>
                <w:b/>
                <w:sz w:val="22"/>
                <w:szCs w:val="22"/>
              </w:rPr>
              <w:t>AÑO</w:t>
            </w:r>
          </w:p>
        </w:tc>
        <w:tc>
          <w:tcPr>
            <w:tcW w:w="367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D53938B" w14:textId="77777777" w:rsidR="00BC5CC4" w:rsidRPr="003B7CE5" w:rsidRDefault="00BC5CC4" w:rsidP="004B2A45">
            <w:pPr>
              <w:spacing w:before="240" w:line="276" w:lineRule="auto"/>
              <w:jc w:val="center"/>
              <w:rPr>
                <w:rFonts w:cs="Arial"/>
                <w:b/>
                <w:sz w:val="22"/>
                <w:szCs w:val="22"/>
              </w:rPr>
            </w:pPr>
            <w:r w:rsidRPr="003B7CE5">
              <w:rPr>
                <w:rFonts w:cs="Arial"/>
                <w:b/>
                <w:sz w:val="22"/>
                <w:szCs w:val="22"/>
              </w:rPr>
              <w:t>VALOR MULTAS</w:t>
            </w:r>
          </w:p>
        </w:tc>
      </w:tr>
      <w:tr w:rsidR="00BC5CC4" w:rsidRPr="003B7CE5" w14:paraId="68357D9E" w14:textId="77777777" w:rsidTr="00BC5CC4">
        <w:trPr>
          <w:trHeight w:val="308"/>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2D2B691" w14:textId="77777777" w:rsidR="00BC5CC4" w:rsidRPr="003B7CE5" w:rsidRDefault="00BC5CC4" w:rsidP="00BC5CC4">
            <w:pPr>
              <w:spacing w:before="240" w:line="276" w:lineRule="auto"/>
              <w:jc w:val="center"/>
              <w:rPr>
                <w:rFonts w:cs="Arial"/>
                <w:sz w:val="22"/>
                <w:szCs w:val="22"/>
              </w:rPr>
            </w:pPr>
            <w:r w:rsidRPr="003B7CE5">
              <w:rPr>
                <w:rFonts w:cs="Arial"/>
                <w:sz w:val="22"/>
                <w:szCs w:val="22"/>
              </w:rPr>
              <w:t>2016</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28B2A375" w14:textId="77777777" w:rsidR="00BC5CC4" w:rsidRPr="003B7CE5" w:rsidRDefault="00BC5CC4" w:rsidP="00BC5CC4">
            <w:pPr>
              <w:spacing w:before="240" w:line="276" w:lineRule="auto"/>
              <w:jc w:val="right"/>
              <w:rPr>
                <w:rFonts w:cs="Arial"/>
                <w:sz w:val="22"/>
                <w:szCs w:val="22"/>
              </w:rPr>
            </w:pPr>
            <w:r w:rsidRPr="003B7CE5">
              <w:rPr>
                <w:rFonts w:cs="Arial"/>
                <w:sz w:val="22"/>
                <w:szCs w:val="22"/>
              </w:rPr>
              <w:t xml:space="preserve"> $8.773.646.600</w:t>
            </w:r>
          </w:p>
        </w:tc>
      </w:tr>
      <w:tr w:rsidR="00BC5CC4" w:rsidRPr="003B7CE5" w14:paraId="7E420F4B" w14:textId="77777777" w:rsidTr="00BC5CC4">
        <w:trPr>
          <w:trHeight w:val="20"/>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721067D" w14:textId="77777777" w:rsidR="00BC5CC4" w:rsidRPr="003B7CE5" w:rsidRDefault="00BC5CC4" w:rsidP="00BC5CC4">
            <w:pPr>
              <w:spacing w:before="240" w:line="276" w:lineRule="auto"/>
              <w:jc w:val="center"/>
              <w:rPr>
                <w:rFonts w:cs="Arial"/>
                <w:sz w:val="22"/>
                <w:szCs w:val="22"/>
              </w:rPr>
            </w:pPr>
            <w:r w:rsidRPr="003B7CE5">
              <w:rPr>
                <w:rFonts w:cs="Arial"/>
                <w:sz w:val="22"/>
                <w:szCs w:val="22"/>
              </w:rPr>
              <w:t>2017</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7902DF6B" w14:textId="77777777" w:rsidR="00BC5CC4" w:rsidRPr="003B7CE5" w:rsidRDefault="00BC5CC4" w:rsidP="00BC5CC4">
            <w:pPr>
              <w:spacing w:before="240" w:line="276" w:lineRule="auto"/>
              <w:jc w:val="right"/>
              <w:rPr>
                <w:rFonts w:cs="Arial"/>
                <w:sz w:val="22"/>
                <w:szCs w:val="22"/>
              </w:rPr>
            </w:pPr>
            <w:r w:rsidRPr="003B7CE5">
              <w:rPr>
                <w:rFonts w:cs="Arial"/>
                <w:sz w:val="22"/>
                <w:szCs w:val="22"/>
              </w:rPr>
              <w:t xml:space="preserve"> $1.667.438.424</w:t>
            </w:r>
          </w:p>
        </w:tc>
      </w:tr>
      <w:tr w:rsidR="00BC5CC4" w:rsidRPr="003B7CE5" w14:paraId="28F07C58" w14:textId="77777777" w:rsidTr="00BC5CC4">
        <w:trPr>
          <w:trHeight w:val="130"/>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751A12A" w14:textId="77777777" w:rsidR="00BC5CC4" w:rsidRPr="003B7CE5" w:rsidRDefault="00BC5CC4" w:rsidP="00BC5CC4">
            <w:pPr>
              <w:spacing w:before="240" w:line="276" w:lineRule="auto"/>
              <w:jc w:val="center"/>
              <w:rPr>
                <w:rFonts w:cs="Arial"/>
                <w:sz w:val="22"/>
                <w:szCs w:val="22"/>
              </w:rPr>
            </w:pPr>
            <w:r w:rsidRPr="003B7CE5">
              <w:rPr>
                <w:rFonts w:cs="Arial"/>
                <w:sz w:val="22"/>
                <w:szCs w:val="22"/>
              </w:rPr>
              <w:t>2018</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21A097E9" w14:textId="77777777" w:rsidR="00BC5CC4" w:rsidRPr="003B7CE5" w:rsidRDefault="00BC5CC4" w:rsidP="00BC5CC4">
            <w:pPr>
              <w:spacing w:before="240" w:line="276" w:lineRule="auto"/>
              <w:jc w:val="right"/>
              <w:rPr>
                <w:rFonts w:cs="Arial"/>
                <w:sz w:val="22"/>
                <w:szCs w:val="22"/>
              </w:rPr>
            </w:pPr>
            <w:r w:rsidRPr="003B7CE5">
              <w:rPr>
                <w:rFonts w:cs="Arial"/>
                <w:sz w:val="22"/>
                <w:szCs w:val="22"/>
              </w:rPr>
              <w:t xml:space="preserve"> $21.149.206.406</w:t>
            </w:r>
          </w:p>
        </w:tc>
      </w:tr>
      <w:tr w:rsidR="00BC5CC4" w:rsidRPr="003B7CE5" w14:paraId="57DE49EC" w14:textId="77777777" w:rsidTr="00BC5CC4">
        <w:trPr>
          <w:trHeight w:val="20"/>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CDF0660" w14:textId="77777777" w:rsidR="00BC5CC4" w:rsidRPr="003B7CE5" w:rsidRDefault="00BC5CC4" w:rsidP="00BC5CC4">
            <w:pPr>
              <w:spacing w:before="240" w:line="276" w:lineRule="auto"/>
              <w:jc w:val="center"/>
              <w:rPr>
                <w:rFonts w:cs="Arial"/>
                <w:sz w:val="22"/>
                <w:szCs w:val="22"/>
              </w:rPr>
            </w:pPr>
            <w:r w:rsidRPr="003B7CE5">
              <w:rPr>
                <w:rFonts w:cs="Arial"/>
                <w:sz w:val="22"/>
                <w:szCs w:val="22"/>
              </w:rPr>
              <w:t>2019</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03045284" w14:textId="77777777" w:rsidR="00BC5CC4" w:rsidRPr="003B7CE5" w:rsidRDefault="00BC5CC4" w:rsidP="00BC5CC4">
            <w:pPr>
              <w:spacing w:before="240" w:line="276" w:lineRule="auto"/>
              <w:jc w:val="right"/>
              <w:rPr>
                <w:rFonts w:cs="Arial"/>
                <w:sz w:val="22"/>
                <w:szCs w:val="22"/>
              </w:rPr>
            </w:pPr>
            <w:r w:rsidRPr="003B7CE5">
              <w:rPr>
                <w:rFonts w:cs="Arial"/>
                <w:sz w:val="22"/>
                <w:szCs w:val="22"/>
              </w:rPr>
              <w:t xml:space="preserve"> $19.036.057.329</w:t>
            </w:r>
          </w:p>
        </w:tc>
      </w:tr>
      <w:tr w:rsidR="00BC5CC4" w:rsidRPr="003B7CE5" w14:paraId="5EC1CB36" w14:textId="77777777" w:rsidTr="00BC5CC4">
        <w:trPr>
          <w:trHeight w:val="80"/>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5C6D6E1" w14:textId="77777777" w:rsidR="00BC5CC4" w:rsidRPr="003B7CE5" w:rsidRDefault="00BC5CC4" w:rsidP="00BC5CC4">
            <w:pPr>
              <w:spacing w:before="240" w:line="276" w:lineRule="auto"/>
              <w:jc w:val="center"/>
              <w:rPr>
                <w:rFonts w:cs="Arial"/>
                <w:sz w:val="22"/>
                <w:szCs w:val="22"/>
              </w:rPr>
            </w:pPr>
            <w:r w:rsidRPr="003B7CE5">
              <w:rPr>
                <w:rFonts w:cs="Arial"/>
                <w:sz w:val="22"/>
                <w:szCs w:val="22"/>
              </w:rPr>
              <w:t>2020</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382E2EAF" w14:textId="77777777" w:rsidR="00BC5CC4" w:rsidRPr="003B7CE5" w:rsidRDefault="00BC5CC4" w:rsidP="00BC5CC4">
            <w:pPr>
              <w:spacing w:before="240" w:line="276" w:lineRule="auto"/>
              <w:jc w:val="right"/>
              <w:rPr>
                <w:rFonts w:cs="Arial"/>
                <w:sz w:val="22"/>
                <w:szCs w:val="22"/>
              </w:rPr>
            </w:pPr>
            <w:r w:rsidRPr="003B7CE5">
              <w:rPr>
                <w:rFonts w:cs="Arial"/>
                <w:sz w:val="22"/>
                <w:szCs w:val="22"/>
              </w:rPr>
              <w:t xml:space="preserve"> $ 616.386.015</w:t>
            </w:r>
          </w:p>
        </w:tc>
      </w:tr>
      <w:tr w:rsidR="00BC5CC4" w:rsidRPr="003B7CE5" w14:paraId="5ED67F89" w14:textId="77777777" w:rsidTr="001908AA">
        <w:trPr>
          <w:trHeight w:val="20"/>
          <w:jc w:val="center"/>
        </w:trPr>
        <w:tc>
          <w:tcPr>
            <w:tcW w:w="2085" w:type="dxa"/>
            <w:tcBorders>
              <w:top w:val="nil"/>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4B9DB613" w14:textId="77777777" w:rsidR="00BC5CC4" w:rsidRPr="003B7CE5" w:rsidRDefault="00BC5CC4" w:rsidP="00BC5CC4">
            <w:pPr>
              <w:spacing w:before="240" w:line="276" w:lineRule="auto"/>
              <w:jc w:val="center"/>
              <w:rPr>
                <w:rFonts w:cs="Arial"/>
                <w:b/>
                <w:sz w:val="22"/>
                <w:szCs w:val="22"/>
              </w:rPr>
            </w:pPr>
            <w:r w:rsidRPr="003B7CE5">
              <w:rPr>
                <w:rFonts w:cs="Arial"/>
                <w:b/>
                <w:sz w:val="22"/>
                <w:szCs w:val="22"/>
              </w:rPr>
              <w:t xml:space="preserve"> </w:t>
            </w:r>
            <w:proofErr w:type="gramStart"/>
            <w:r w:rsidRPr="003B7CE5">
              <w:rPr>
                <w:rFonts w:cs="Arial"/>
                <w:b/>
                <w:sz w:val="22"/>
                <w:szCs w:val="22"/>
              </w:rPr>
              <w:t>Total</w:t>
            </w:r>
            <w:proofErr w:type="gramEnd"/>
            <w:r w:rsidRPr="003B7CE5">
              <w:rPr>
                <w:rFonts w:cs="Arial"/>
                <w:b/>
                <w:sz w:val="22"/>
                <w:szCs w:val="22"/>
              </w:rPr>
              <w:t xml:space="preserve"> general</w:t>
            </w:r>
          </w:p>
        </w:tc>
        <w:tc>
          <w:tcPr>
            <w:tcW w:w="3675" w:type="dxa"/>
            <w:tcBorders>
              <w:top w:val="nil"/>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7C5EE079" w14:textId="77777777" w:rsidR="00BC5CC4" w:rsidRPr="003B7CE5" w:rsidRDefault="00BC5CC4" w:rsidP="00BC5CC4">
            <w:pPr>
              <w:spacing w:before="240" w:line="276" w:lineRule="auto"/>
              <w:jc w:val="right"/>
              <w:rPr>
                <w:rFonts w:cs="Arial"/>
                <w:b/>
                <w:sz w:val="22"/>
                <w:szCs w:val="22"/>
              </w:rPr>
            </w:pPr>
            <w:r w:rsidRPr="003B7CE5">
              <w:rPr>
                <w:rFonts w:cs="Arial"/>
                <w:b/>
                <w:sz w:val="22"/>
                <w:szCs w:val="22"/>
              </w:rPr>
              <w:t xml:space="preserve"> $51.242.734.774</w:t>
            </w:r>
          </w:p>
        </w:tc>
      </w:tr>
    </w:tbl>
    <w:p w14:paraId="004F89E5" w14:textId="749113D0" w:rsidR="00BC5CC4" w:rsidRPr="003B7CE5" w:rsidRDefault="00BC5CC4" w:rsidP="003B7CE5">
      <w:pPr>
        <w:jc w:val="left"/>
        <w:rPr>
          <w:rFonts w:cs="Arial"/>
          <w:sz w:val="16"/>
          <w:szCs w:val="16"/>
        </w:rPr>
      </w:pPr>
      <w:r w:rsidRPr="003B7CE5">
        <w:rPr>
          <w:rFonts w:cs="Arial"/>
          <w:sz w:val="16"/>
          <w:szCs w:val="16"/>
        </w:rPr>
        <w:t xml:space="preserve">Fuente: Informe de </w:t>
      </w:r>
      <w:r w:rsidR="003B7CE5" w:rsidRPr="003B7CE5">
        <w:rPr>
          <w:rFonts w:cs="Arial"/>
          <w:sz w:val="16"/>
          <w:szCs w:val="16"/>
        </w:rPr>
        <w:t>Gestión</w:t>
      </w:r>
      <w:r w:rsidRPr="003B7CE5">
        <w:rPr>
          <w:rFonts w:cs="Arial"/>
          <w:sz w:val="16"/>
          <w:szCs w:val="16"/>
        </w:rPr>
        <w:t xml:space="preserve"> DCA (2016-2020)</w:t>
      </w:r>
    </w:p>
    <w:p w14:paraId="0669D74F" w14:textId="77777777" w:rsidR="00BC5CC4" w:rsidRPr="003B7CE5" w:rsidRDefault="00BC5CC4" w:rsidP="00BC5CC4">
      <w:pPr>
        <w:jc w:val="left"/>
        <w:rPr>
          <w:rFonts w:cs="Arial"/>
          <w:sz w:val="22"/>
          <w:szCs w:val="22"/>
          <w:highlight w:val="green"/>
        </w:rPr>
      </w:pPr>
    </w:p>
    <w:p w14:paraId="50F12960" w14:textId="4BB39A76" w:rsidR="004D49E7" w:rsidRPr="001908AA" w:rsidRDefault="004D49E7" w:rsidP="00A910D6">
      <w:pPr>
        <w:pStyle w:val="Prrafodelista"/>
        <w:numPr>
          <w:ilvl w:val="1"/>
          <w:numId w:val="5"/>
        </w:numPr>
        <w:pBdr>
          <w:top w:val="nil"/>
          <w:left w:val="nil"/>
          <w:bottom w:val="nil"/>
          <w:right w:val="nil"/>
          <w:between w:val="nil"/>
        </w:pBdr>
        <w:ind w:left="567"/>
        <w:contextualSpacing/>
        <w:jc w:val="left"/>
        <w:rPr>
          <w:rFonts w:cs="Arial"/>
          <w:bCs/>
          <w:color w:val="000000"/>
          <w:szCs w:val="22"/>
        </w:rPr>
      </w:pPr>
      <w:r w:rsidRPr="001908AA">
        <w:rPr>
          <w:rFonts w:cs="Arial"/>
          <w:bCs/>
          <w:color w:val="000000"/>
          <w:szCs w:val="22"/>
        </w:rPr>
        <w:t xml:space="preserve"> </w:t>
      </w:r>
      <w:r w:rsidR="00D7611D" w:rsidRPr="001908AA">
        <w:rPr>
          <w:rFonts w:cs="Arial"/>
          <w:b/>
          <w:bCs/>
          <w:color w:val="000000"/>
          <w:szCs w:val="22"/>
        </w:rPr>
        <w:t>L</w:t>
      </w:r>
      <w:r w:rsidRPr="001908AA">
        <w:rPr>
          <w:rFonts w:cs="Arial"/>
          <w:b/>
          <w:bCs/>
          <w:color w:val="000000"/>
          <w:szCs w:val="22"/>
        </w:rPr>
        <w:t>ocalización geográfica</w:t>
      </w:r>
    </w:p>
    <w:p w14:paraId="4ECD19B2" w14:textId="77777777" w:rsidR="004D49E7" w:rsidRPr="003B7CE5" w:rsidRDefault="004D49E7" w:rsidP="004D49E7">
      <w:pPr>
        <w:pStyle w:val="Prrafodelista"/>
        <w:pBdr>
          <w:top w:val="nil"/>
          <w:left w:val="nil"/>
          <w:bottom w:val="nil"/>
          <w:right w:val="nil"/>
          <w:between w:val="nil"/>
        </w:pBdr>
        <w:ind w:left="567"/>
        <w:jc w:val="left"/>
        <w:rPr>
          <w:rFonts w:cs="Arial"/>
          <w:b/>
          <w:sz w:val="22"/>
          <w:szCs w:val="22"/>
        </w:rPr>
      </w:pPr>
    </w:p>
    <w:p w14:paraId="03D8602C" w14:textId="40B37ADC" w:rsidR="00BC5CC4" w:rsidRPr="003B7CE5" w:rsidRDefault="00BC5CC4" w:rsidP="00BC5CC4">
      <w:pPr>
        <w:autoSpaceDE w:val="0"/>
        <w:autoSpaceDN w:val="0"/>
        <w:adjustRightInd w:val="0"/>
        <w:rPr>
          <w:rFonts w:cs="Arial"/>
          <w:color w:val="000000"/>
          <w:szCs w:val="24"/>
          <w:lang w:eastAsia="es-CO"/>
        </w:rPr>
      </w:pPr>
      <w:r w:rsidRPr="003B7CE5">
        <w:rPr>
          <w:rFonts w:cs="Arial"/>
          <w:color w:val="000000"/>
          <w:szCs w:val="24"/>
          <w:lang w:eastAsia="es-CO"/>
        </w:rPr>
        <w:t>El proyecto de Inversión tiene una localización Distrital – Entidad por tratarse de un proyecto Inversión que se realiza para el beneficio institucional de la entidad; teniendo en cuenta además que se trata de aquellas inversiones para el fortalecimiento de la entidad y de procesos de gestión internos, que para el caso se encuentran asociados al Saneamiento de expedientes sancionatorios ambientales, mejorar la capacidad tecnológica para la gestión, acceso y consulta de la información de los expedientes del trámite sancionatorio ambiental y avanzar hacia el cumplimiento de los procedimientos y lineamientos técnico - jurídicos para el fortalecimiento del trámite sancionatorio en la SDA.</w:t>
      </w:r>
    </w:p>
    <w:p w14:paraId="407D0F28" w14:textId="77777777" w:rsidR="00BC5CC4" w:rsidRPr="003B7CE5" w:rsidRDefault="00BC5CC4" w:rsidP="00BC5CC4">
      <w:pPr>
        <w:autoSpaceDE w:val="0"/>
        <w:autoSpaceDN w:val="0"/>
        <w:adjustRightInd w:val="0"/>
        <w:rPr>
          <w:rFonts w:cs="Arial"/>
          <w:color w:val="000000"/>
          <w:szCs w:val="24"/>
          <w:lang w:eastAsia="es-CO"/>
        </w:rPr>
      </w:pPr>
    </w:p>
    <w:p w14:paraId="5BB0AC61" w14:textId="5CDF2BB2" w:rsidR="00BC5CC4" w:rsidRPr="003B7CE5" w:rsidRDefault="00BC5CC4" w:rsidP="00BC5CC4">
      <w:pPr>
        <w:autoSpaceDE w:val="0"/>
        <w:autoSpaceDN w:val="0"/>
        <w:adjustRightInd w:val="0"/>
        <w:rPr>
          <w:rFonts w:cs="Arial"/>
          <w:color w:val="000000"/>
          <w:szCs w:val="24"/>
          <w:lang w:eastAsia="es-CO"/>
        </w:rPr>
      </w:pPr>
      <w:r w:rsidRPr="003B7CE5">
        <w:rPr>
          <w:rFonts w:cs="Arial"/>
          <w:color w:val="000000"/>
          <w:szCs w:val="24"/>
          <w:lang w:eastAsia="es-CO"/>
        </w:rPr>
        <w:t>De igual forma es importante señala</w:t>
      </w:r>
      <w:r w:rsidR="001D3CE6" w:rsidRPr="003B7CE5">
        <w:rPr>
          <w:rFonts w:cs="Arial"/>
          <w:color w:val="000000"/>
          <w:szCs w:val="24"/>
          <w:lang w:eastAsia="es-CO"/>
        </w:rPr>
        <w:t>r</w:t>
      </w:r>
      <w:r w:rsidRPr="003B7CE5">
        <w:rPr>
          <w:rFonts w:cs="Arial"/>
          <w:color w:val="000000"/>
          <w:szCs w:val="24"/>
          <w:lang w:eastAsia="es-CO"/>
        </w:rPr>
        <w:t xml:space="preserve"> que en el marco de los procesos de saneamiento de los expedientes sancionatorios ambientales</w:t>
      </w:r>
      <w:r w:rsidR="001D3CE6" w:rsidRPr="003B7CE5">
        <w:rPr>
          <w:rFonts w:cs="Arial"/>
          <w:color w:val="000000"/>
          <w:szCs w:val="24"/>
          <w:lang w:eastAsia="es-CO"/>
        </w:rPr>
        <w:t>,</w:t>
      </w:r>
      <w:r w:rsidRPr="003B7CE5">
        <w:rPr>
          <w:rFonts w:cs="Arial"/>
          <w:color w:val="000000"/>
          <w:szCs w:val="24"/>
          <w:lang w:eastAsia="es-CO"/>
        </w:rPr>
        <w:t xml:space="preserve"> </w:t>
      </w:r>
      <w:r w:rsidR="001D3CE6" w:rsidRPr="003B7CE5">
        <w:rPr>
          <w:rFonts w:cs="Arial"/>
          <w:color w:val="000000"/>
          <w:szCs w:val="24"/>
          <w:lang w:eastAsia="es-CO"/>
        </w:rPr>
        <w:t>l</w:t>
      </w:r>
      <w:r w:rsidRPr="003B7CE5">
        <w:rPr>
          <w:rFonts w:cs="Arial"/>
          <w:color w:val="000000"/>
          <w:szCs w:val="24"/>
          <w:lang w:eastAsia="es-CO"/>
        </w:rPr>
        <w:t xml:space="preserve">a inversión realizada tiene incidencia en el territorio </w:t>
      </w:r>
      <w:r w:rsidR="001D3CE6" w:rsidRPr="003B7CE5">
        <w:rPr>
          <w:rFonts w:cs="Arial"/>
          <w:color w:val="000000"/>
          <w:szCs w:val="24"/>
          <w:lang w:eastAsia="es-CO"/>
        </w:rPr>
        <w:t xml:space="preserve">al hacer más </w:t>
      </w:r>
      <w:r w:rsidR="00206835" w:rsidRPr="003B7CE5">
        <w:rPr>
          <w:rFonts w:cs="Arial"/>
          <w:color w:val="000000"/>
          <w:szCs w:val="24"/>
          <w:lang w:eastAsia="es-CO"/>
        </w:rPr>
        <w:t>eficientes los</w:t>
      </w:r>
      <w:r w:rsidRPr="003B7CE5">
        <w:rPr>
          <w:rFonts w:cs="Arial"/>
          <w:color w:val="000000"/>
          <w:szCs w:val="24"/>
          <w:lang w:eastAsia="es-CO"/>
        </w:rPr>
        <w:t xml:space="preserve"> procesos de vigilancia y control ambiental frente al incumplimiento a las normas ambientales, la protección de los recursos naturales y la calidad de vida de los ciudadanos.</w:t>
      </w:r>
      <w:r w:rsidR="001D3CE6" w:rsidRPr="003B7CE5">
        <w:rPr>
          <w:rFonts w:cs="Arial"/>
          <w:color w:val="000000"/>
          <w:szCs w:val="24"/>
          <w:lang w:eastAsia="es-CO"/>
        </w:rPr>
        <w:t xml:space="preserve"> </w:t>
      </w:r>
      <w:r w:rsidR="001D3CE6" w:rsidRPr="003B7CE5">
        <w:rPr>
          <w:rFonts w:cs="Arial"/>
          <w:szCs w:val="24"/>
          <w:lang w:eastAsia="es-CO"/>
        </w:rPr>
        <w:t xml:space="preserve">En este caso durante la ejecución del proyecto se constituyen en área de influencia las </w:t>
      </w:r>
      <w:r w:rsidRPr="003B7CE5">
        <w:rPr>
          <w:rFonts w:cs="Arial"/>
          <w:szCs w:val="24"/>
          <w:lang w:eastAsia="es-CO"/>
        </w:rPr>
        <w:lastRenderedPageBreak/>
        <w:t xml:space="preserve">Localidades </w:t>
      </w:r>
      <w:r w:rsidR="001D3CE6" w:rsidRPr="003B7CE5">
        <w:rPr>
          <w:rFonts w:cs="Arial"/>
          <w:szCs w:val="24"/>
          <w:lang w:eastAsia="es-CO"/>
        </w:rPr>
        <w:t xml:space="preserve">del Distrito Capital a las cuales se dirigen los Actos Administrativos que impulsan o deciden de fondo las medidas. </w:t>
      </w:r>
    </w:p>
    <w:p w14:paraId="23D1E7EC" w14:textId="77777777" w:rsidR="00BC5CC4" w:rsidRPr="003B7CE5" w:rsidRDefault="00BC5CC4" w:rsidP="00BC5CC4">
      <w:pPr>
        <w:autoSpaceDE w:val="0"/>
        <w:autoSpaceDN w:val="0"/>
        <w:adjustRightInd w:val="0"/>
        <w:rPr>
          <w:rFonts w:cs="Arial"/>
          <w:color w:val="000000"/>
          <w:szCs w:val="24"/>
          <w:lang w:eastAsia="es-CO"/>
        </w:rPr>
      </w:pPr>
    </w:p>
    <w:p w14:paraId="69EF5428" w14:textId="43CC8A22" w:rsidR="00F550E3" w:rsidRPr="001908AA" w:rsidRDefault="00EA37D8" w:rsidP="00A910D6">
      <w:pPr>
        <w:pStyle w:val="Prrafodelista"/>
        <w:numPr>
          <w:ilvl w:val="1"/>
          <w:numId w:val="5"/>
        </w:numPr>
        <w:pBdr>
          <w:top w:val="nil"/>
          <w:left w:val="nil"/>
          <w:bottom w:val="nil"/>
          <w:right w:val="nil"/>
          <w:between w:val="nil"/>
        </w:pBdr>
        <w:ind w:left="709"/>
        <w:contextualSpacing/>
        <w:jc w:val="left"/>
        <w:rPr>
          <w:rFonts w:cs="Arial"/>
          <w:szCs w:val="22"/>
        </w:rPr>
      </w:pPr>
      <w:hyperlink r:id="rId14">
        <w:r w:rsidR="0018003D" w:rsidRPr="001908AA">
          <w:rPr>
            <w:rFonts w:cs="Arial"/>
            <w:b/>
            <w:color w:val="000000"/>
            <w:szCs w:val="22"/>
          </w:rPr>
          <w:t>Participantes</w:t>
        </w:r>
      </w:hyperlink>
      <w:r w:rsidR="0018003D" w:rsidRPr="001908AA">
        <w:rPr>
          <w:rFonts w:cs="Arial"/>
          <w:b/>
          <w:color w:val="000000"/>
          <w:szCs w:val="22"/>
        </w:rPr>
        <w:t xml:space="preserve"> </w:t>
      </w:r>
    </w:p>
    <w:p w14:paraId="1D7C74CD" w14:textId="77777777" w:rsidR="00F550E3" w:rsidRPr="003B7CE5" w:rsidRDefault="00F550E3">
      <w:pPr>
        <w:pBdr>
          <w:top w:val="nil"/>
          <w:left w:val="nil"/>
          <w:bottom w:val="nil"/>
          <w:right w:val="nil"/>
          <w:between w:val="nil"/>
        </w:pBdr>
        <w:ind w:left="141"/>
        <w:jc w:val="left"/>
        <w:rPr>
          <w:rFonts w:cs="Arial"/>
          <w:b/>
          <w:sz w:val="28"/>
          <w:szCs w:val="22"/>
        </w:rPr>
      </w:pPr>
    </w:p>
    <w:p w14:paraId="07A20BC5" w14:textId="2CBDBFEA" w:rsidR="0071369E" w:rsidRPr="00F536BD" w:rsidRDefault="0018003D" w:rsidP="00A910D6">
      <w:pPr>
        <w:pStyle w:val="Prrafodelista"/>
        <w:numPr>
          <w:ilvl w:val="0"/>
          <w:numId w:val="7"/>
        </w:numPr>
        <w:contextualSpacing/>
        <w:jc w:val="left"/>
        <w:rPr>
          <w:rFonts w:cs="Arial"/>
          <w:szCs w:val="24"/>
          <w:lang w:eastAsia="es-CO"/>
        </w:rPr>
      </w:pPr>
      <w:r w:rsidRPr="003B7CE5">
        <w:rPr>
          <w:rFonts w:cs="Arial"/>
          <w:b/>
          <w:bCs/>
          <w:color w:val="000000"/>
          <w:szCs w:val="24"/>
        </w:rPr>
        <w:t xml:space="preserve">Identificación de los participantes </w:t>
      </w:r>
    </w:p>
    <w:p w14:paraId="4F104B6F" w14:textId="77777777" w:rsidR="00F536BD" w:rsidRPr="003B7CE5" w:rsidRDefault="00F536BD" w:rsidP="00F536BD">
      <w:pPr>
        <w:pStyle w:val="Prrafodelista"/>
        <w:ind w:left="405"/>
        <w:contextualSpacing/>
        <w:jc w:val="left"/>
        <w:rPr>
          <w:rFonts w:cs="Arial"/>
          <w:szCs w:val="24"/>
          <w:lang w:eastAsia="es-CO"/>
        </w:rPr>
      </w:pPr>
    </w:p>
    <w:tbl>
      <w:tblPr>
        <w:tblStyle w:val="38"/>
        <w:tblW w:w="979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0"/>
        <w:gridCol w:w="1958"/>
        <w:gridCol w:w="3165"/>
        <w:gridCol w:w="2562"/>
      </w:tblGrid>
      <w:tr w:rsidR="00F550E3" w:rsidRPr="003B7CE5" w14:paraId="7FC212A7" w14:textId="77777777" w:rsidTr="00F536BD">
        <w:trPr>
          <w:trHeight w:val="59"/>
          <w:tblHeader/>
          <w:jc w:val="center"/>
        </w:trPr>
        <w:tc>
          <w:tcPr>
            <w:tcW w:w="2110" w:type="dxa"/>
            <w:shd w:val="clear" w:color="auto" w:fill="538135" w:themeFill="accent6" w:themeFillShade="BF"/>
            <w:vAlign w:val="center"/>
          </w:tcPr>
          <w:p w14:paraId="3436C0F1" w14:textId="77777777" w:rsidR="00F550E3" w:rsidRPr="003B7CE5" w:rsidRDefault="0018003D">
            <w:pPr>
              <w:jc w:val="center"/>
              <w:rPr>
                <w:rFonts w:cs="Arial"/>
                <w:b/>
                <w:color w:val="FFFFFF"/>
                <w:sz w:val="22"/>
                <w:szCs w:val="22"/>
              </w:rPr>
            </w:pPr>
            <w:bookmarkStart w:id="1" w:name="bookmark=kix.k31bfpkkijeb" w:colFirst="0" w:colLast="0"/>
            <w:bookmarkStart w:id="2" w:name="_heading=h.30j0zll" w:colFirst="0" w:colLast="0"/>
            <w:bookmarkEnd w:id="1"/>
            <w:bookmarkEnd w:id="2"/>
            <w:r w:rsidRPr="003B7CE5">
              <w:rPr>
                <w:rFonts w:cs="Arial"/>
                <w:b/>
                <w:color w:val="FFFFFF"/>
                <w:sz w:val="22"/>
                <w:szCs w:val="22"/>
              </w:rPr>
              <w:t>ACTOR/ENTIDAD</w:t>
            </w:r>
          </w:p>
        </w:tc>
        <w:tc>
          <w:tcPr>
            <w:tcW w:w="1958" w:type="dxa"/>
            <w:shd w:val="clear" w:color="auto" w:fill="538135" w:themeFill="accent6" w:themeFillShade="BF"/>
            <w:vAlign w:val="center"/>
          </w:tcPr>
          <w:p w14:paraId="3394B824" w14:textId="77777777" w:rsidR="00F550E3" w:rsidRPr="003B7CE5" w:rsidRDefault="0018003D">
            <w:pPr>
              <w:jc w:val="center"/>
              <w:rPr>
                <w:rFonts w:cs="Arial"/>
                <w:b/>
                <w:color w:val="FFFFFF"/>
                <w:sz w:val="22"/>
                <w:szCs w:val="22"/>
              </w:rPr>
            </w:pPr>
            <w:r w:rsidRPr="003B7CE5">
              <w:rPr>
                <w:rFonts w:cs="Arial"/>
                <w:b/>
                <w:color w:val="FFFFFF"/>
                <w:sz w:val="22"/>
                <w:szCs w:val="22"/>
              </w:rPr>
              <w:t>POSICIÓN</w:t>
            </w:r>
          </w:p>
        </w:tc>
        <w:tc>
          <w:tcPr>
            <w:tcW w:w="3165" w:type="dxa"/>
            <w:shd w:val="clear" w:color="auto" w:fill="538135" w:themeFill="accent6" w:themeFillShade="BF"/>
            <w:vAlign w:val="center"/>
          </w:tcPr>
          <w:p w14:paraId="6B6907B4" w14:textId="77777777" w:rsidR="00F550E3" w:rsidRPr="003B7CE5" w:rsidRDefault="0018003D">
            <w:pPr>
              <w:jc w:val="center"/>
              <w:rPr>
                <w:rFonts w:cs="Arial"/>
                <w:b/>
                <w:color w:val="FFFFFF"/>
                <w:sz w:val="22"/>
                <w:szCs w:val="22"/>
              </w:rPr>
            </w:pPr>
            <w:r w:rsidRPr="003B7CE5">
              <w:rPr>
                <w:rFonts w:cs="Arial"/>
                <w:b/>
                <w:color w:val="FFFFFF"/>
                <w:sz w:val="22"/>
                <w:szCs w:val="22"/>
              </w:rPr>
              <w:t>INTERÉS O EXPECTATIVA</w:t>
            </w:r>
          </w:p>
        </w:tc>
        <w:tc>
          <w:tcPr>
            <w:tcW w:w="2562" w:type="dxa"/>
            <w:shd w:val="clear" w:color="auto" w:fill="538135" w:themeFill="accent6" w:themeFillShade="BF"/>
            <w:vAlign w:val="center"/>
          </w:tcPr>
          <w:p w14:paraId="3759814C" w14:textId="77777777" w:rsidR="00F550E3" w:rsidRPr="003B7CE5" w:rsidRDefault="0018003D">
            <w:pPr>
              <w:jc w:val="center"/>
              <w:rPr>
                <w:rFonts w:cs="Arial"/>
                <w:b/>
                <w:color w:val="FFFFFF"/>
                <w:sz w:val="22"/>
                <w:szCs w:val="22"/>
              </w:rPr>
            </w:pPr>
            <w:r w:rsidRPr="003B7CE5">
              <w:rPr>
                <w:rFonts w:cs="Arial"/>
                <w:b/>
                <w:color w:val="FFFFFF"/>
                <w:sz w:val="22"/>
                <w:szCs w:val="22"/>
              </w:rPr>
              <w:t>CONTRIBUCIÓN O GESTIÓN</w:t>
            </w:r>
          </w:p>
        </w:tc>
      </w:tr>
      <w:tr w:rsidR="000C78AE" w:rsidRPr="003B7CE5" w14:paraId="79B2579A" w14:textId="77777777" w:rsidTr="00F536BD">
        <w:trPr>
          <w:trHeight w:val="329"/>
          <w:jc w:val="center"/>
        </w:trPr>
        <w:tc>
          <w:tcPr>
            <w:tcW w:w="2110" w:type="dxa"/>
            <w:shd w:val="clear" w:color="auto" w:fill="auto"/>
            <w:vAlign w:val="center"/>
          </w:tcPr>
          <w:p w14:paraId="53528CE6" w14:textId="2FB3934B" w:rsidR="000C78AE" w:rsidRPr="003B7CE5" w:rsidRDefault="000C78AE" w:rsidP="000C78AE">
            <w:pPr>
              <w:rPr>
                <w:rFonts w:cs="Arial"/>
                <w:sz w:val="22"/>
                <w:szCs w:val="22"/>
              </w:rPr>
            </w:pPr>
            <w:r w:rsidRPr="003B7CE5">
              <w:rPr>
                <w:rFonts w:cs="Arial"/>
                <w:color w:val="000000"/>
                <w:sz w:val="20"/>
              </w:rPr>
              <w:t>Secretaría Distrital de Ambiente</w:t>
            </w:r>
          </w:p>
        </w:tc>
        <w:tc>
          <w:tcPr>
            <w:tcW w:w="1958" w:type="dxa"/>
            <w:shd w:val="clear" w:color="auto" w:fill="auto"/>
            <w:vAlign w:val="center"/>
          </w:tcPr>
          <w:p w14:paraId="20F433B1" w14:textId="17266E21" w:rsidR="000C78AE" w:rsidRPr="003B7CE5" w:rsidRDefault="000C78AE" w:rsidP="000C78AE">
            <w:pPr>
              <w:jc w:val="center"/>
              <w:rPr>
                <w:rFonts w:cs="Arial"/>
                <w:sz w:val="22"/>
                <w:szCs w:val="22"/>
              </w:rPr>
            </w:pPr>
            <w:r w:rsidRPr="003B7CE5">
              <w:rPr>
                <w:rFonts w:cs="Arial"/>
                <w:color w:val="000000"/>
                <w:sz w:val="20"/>
              </w:rPr>
              <w:t>Beneficiario</w:t>
            </w:r>
          </w:p>
        </w:tc>
        <w:tc>
          <w:tcPr>
            <w:tcW w:w="3165" w:type="dxa"/>
            <w:shd w:val="clear" w:color="auto" w:fill="auto"/>
            <w:vAlign w:val="center"/>
          </w:tcPr>
          <w:p w14:paraId="385B9F36" w14:textId="77777777" w:rsidR="000C78AE" w:rsidRPr="003B7CE5" w:rsidRDefault="000C78AE" w:rsidP="000C78AE">
            <w:pPr>
              <w:rPr>
                <w:rFonts w:cs="Arial"/>
                <w:color w:val="000000"/>
                <w:sz w:val="20"/>
              </w:rPr>
            </w:pPr>
            <w:r w:rsidRPr="003B7CE5">
              <w:rPr>
                <w:rFonts w:cs="Arial"/>
                <w:color w:val="000000"/>
                <w:sz w:val="20"/>
              </w:rPr>
              <w:t xml:space="preserve">Mejorar su eficiencia y eficacia frente al tema sancionatorio. </w:t>
            </w:r>
          </w:p>
          <w:p w14:paraId="2DF7AF70" w14:textId="77777777" w:rsidR="000C78AE" w:rsidRPr="003B7CE5" w:rsidRDefault="000C78AE" w:rsidP="000C78AE">
            <w:pPr>
              <w:rPr>
                <w:rFonts w:cs="Arial"/>
                <w:color w:val="000000"/>
                <w:sz w:val="20"/>
              </w:rPr>
            </w:pPr>
          </w:p>
          <w:p w14:paraId="121226D8" w14:textId="77777777" w:rsidR="000C78AE" w:rsidRPr="003B7CE5" w:rsidRDefault="000C78AE" w:rsidP="000C78AE">
            <w:pPr>
              <w:rPr>
                <w:rFonts w:cs="Arial"/>
                <w:color w:val="000000"/>
                <w:sz w:val="20"/>
              </w:rPr>
            </w:pPr>
            <w:r w:rsidRPr="003B7CE5">
              <w:rPr>
                <w:rFonts w:cs="Arial"/>
                <w:color w:val="000000"/>
                <w:sz w:val="20"/>
              </w:rPr>
              <w:t xml:space="preserve">Cumplir cabalmente su función de control ambiental. </w:t>
            </w:r>
          </w:p>
          <w:p w14:paraId="5D68E710" w14:textId="77777777" w:rsidR="000C78AE" w:rsidRPr="003B7CE5" w:rsidRDefault="000C78AE" w:rsidP="000C78AE">
            <w:pPr>
              <w:rPr>
                <w:rFonts w:cs="Arial"/>
                <w:color w:val="000000"/>
                <w:sz w:val="20"/>
              </w:rPr>
            </w:pPr>
          </w:p>
          <w:p w14:paraId="1C752C4D" w14:textId="77777777" w:rsidR="000C78AE" w:rsidRPr="003B7CE5" w:rsidRDefault="000C78AE" w:rsidP="000C78AE">
            <w:pPr>
              <w:rPr>
                <w:rFonts w:cs="Arial"/>
                <w:color w:val="000000"/>
                <w:sz w:val="20"/>
              </w:rPr>
            </w:pPr>
            <w:r w:rsidRPr="003B7CE5">
              <w:rPr>
                <w:rFonts w:cs="Arial"/>
                <w:color w:val="000000"/>
                <w:sz w:val="20"/>
              </w:rPr>
              <w:t xml:space="preserve">Disminuir el riesgo de corrupción y mejorar su imagen institucional. </w:t>
            </w:r>
          </w:p>
          <w:p w14:paraId="5631577E" w14:textId="77777777" w:rsidR="000C78AE" w:rsidRPr="003B7CE5" w:rsidRDefault="000C78AE" w:rsidP="000C78AE">
            <w:pPr>
              <w:rPr>
                <w:rFonts w:cs="Arial"/>
                <w:color w:val="000000"/>
                <w:sz w:val="20"/>
              </w:rPr>
            </w:pPr>
          </w:p>
          <w:p w14:paraId="3DF66E97" w14:textId="77777777" w:rsidR="000C78AE" w:rsidRPr="003B7CE5" w:rsidRDefault="000C78AE" w:rsidP="000C78AE">
            <w:pPr>
              <w:rPr>
                <w:rFonts w:cs="Arial"/>
                <w:color w:val="000000"/>
                <w:sz w:val="20"/>
              </w:rPr>
            </w:pPr>
            <w:r w:rsidRPr="003B7CE5">
              <w:rPr>
                <w:rFonts w:cs="Arial"/>
                <w:color w:val="000000"/>
                <w:sz w:val="20"/>
              </w:rPr>
              <w:t xml:space="preserve">Disminución y prevención del daño antijurídico.   </w:t>
            </w:r>
          </w:p>
          <w:p w14:paraId="31FD6D53" w14:textId="77777777" w:rsidR="000C78AE" w:rsidRPr="003B7CE5" w:rsidRDefault="000C78AE" w:rsidP="000C78AE">
            <w:pPr>
              <w:rPr>
                <w:rFonts w:cs="Arial"/>
                <w:color w:val="000000"/>
                <w:sz w:val="20"/>
              </w:rPr>
            </w:pPr>
          </w:p>
          <w:p w14:paraId="6257D427" w14:textId="77777777" w:rsidR="000C78AE" w:rsidRPr="003B7CE5" w:rsidRDefault="000C78AE" w:rsidP="000C78AE">
            <w:pPr>
              <w:rPr>
                <w:rFonts w:cs="Arial"/>
                <w:color w:val="000000"/>
                <w:sz w:val="20"/>
              </w:rPr>
            </w:pPr>
            <w:r w:rsidRPr="003B7CE5">
              <w:rPr>
                <w:rFonts w:cs="Arial"/>
                <w:color w:val="000000"/>
                <w:sz w:val="20"/>
              </w:rPr>
              <w:t xml:space="preserve">Garantizar la transparencia y divulgación de sus actuaciones. </w:t>
            </w:r>
          </w:p>
          <w:p w14:paraId="5E72D58D" w14:textId="77777777" w:rsidR="000C78AE" w:rsidRPr="003B7CE5" w:rsidRDefault="000C78AE" w:rsidP="000C78AE">
            <w:pPr>
              <w:rPr>
                <w:rFonts w:cs="Arial"/>
                <w:color w:val="000000"/>
                <w:sz w:val="20"/>
              </w:rPr>
            </w:pPr>
          </w:p>
          <w:p w14:paraId="767765F3" w14:textId="77777777" w:rsidR="000C78AE" w:rsidRPr="003B7CE5" w:rsidRDefault="000C78AE" w:rsidP="000C78AE">
            <w:pPr>
              <w:rPr>
                <w:rFonts w:cs="Arial"/>
                <w:color w:val="000000"/>
                <w:sz w:val="20"/>
              </w:rPr>
            </w:pPr>
            <w:r w:rsidRPr="003B7CE5">
              <w:rPr>
                <w:rFonts w:cs="Arial"/>
                <w:color w:val="000000"/>
                <w:sz w:val="20"/>
              </w:rPr>
              <w:t xml:space="preserve">Mejorar su imagen institucional ante la comunidad y entes de control. </w:t>
            </w:r>
          </w:p>
          <w:p w14:paraId="5D8F1269" w14:textId="77777777" w:rsidR="000C78AE" w:rsidRPr="003B7CE5" w:rsidRDefault="000C78AE" w:rsidP="000C78AE">
            <w:pPr>
              <w:rPr>
                <w:rFonts w:cs="Arial"/>
                <w:color w:val="000000"/>
                <w:sz w:val="20"/>
              </w:rPr>
            </w:pPr>
          </w:p>
          <w:p w14:paraId="536FC280" w14:textId="54C23F27" w:rsidR="000C78AE" w:rsidRPr="003B7CE5" w:rsidRDefault="000C78AE" w:rsidP="000C78AE">
            <w:pPr>
              <w:rPr>
                <w:rFonts w:cs="Arial"/>
                <w:sz w:val="22"/>
                <w:szCs w:val="22"/>
              </w:rPr>
            </w:pPr>
            <w:r w:rsidRPr="003B7CE5">
              <w:rPr>
                <w:rFonts w:cs="Arial"/>
                <w:color w:val="000000"/>
                <w:sz w:val="20"/>
              </w:rPr>
              <w:t xml:space="preserve">Logran una modernización y maximización de recursos.  </w:t>
            </w:r>
          </w:p>
        </w:tc>
        <w:tc>
          <w:tcPr>
            <w:tcW w:w="2562" w:type="dxa"/>
            <w:shd w:val="clear" w:color="auto" w:fill="auto"/>
            <w:vAlign w:val="center"/>
          </w:tcPr>
          <w:p w14:paraId="3AFDA26B" w14:textId="77777777" w:rsidR="000C78AE" w:rsidRPr="003B7CE5" w:rsidRDefault="000C78AE" w:rsidP="000C78AE">
            <w:pPr>
              <w:rPr>
                <w:rFonts w:cs="Arial"/>
                <w:color w:val="000000"/>
                <w:sz w:val="20"/>
              </w:rPr>
            </w:pPr>
            <w:r w:rsidRPr="003B7CE5">
              <w:rPr>
                <w:rFonts w:cs="Arial"/>
                <w:color w:val="000000"/>
                <w:sz w:val="20"/>
              </w:rPr>
              <w:t xml:space="preserve">Facilitar los recursos presupuestales para el cumplimiento de las metas y objetivos institucionales. </w:t>
            </w:r>
          </w:p>
          <w:p w14:paraId="2F4CC840" w14:textId="77777777" w:rsidR="000C78AE" w:rsidRPr="003B7CE5" w:rsidRDefault="000C78AE" w:rsidP="000C78AE">
            <w:pPr>
              <w:rPr>
                <w:rFonts w:cs="Arial"/>
                <w:color w:val="000000"/>
                <w:sz w:val="20"/>
              </w:rPr>
            </w:pPr>
          </w:p>
          <w:p w14:paraId="018580FF" w14:textId="2FAB0FE0" w:rsidR="000C78AE" w:rsidRPr="003B7CE5" w:rsidRDefault="000C78AE" w:rsidP="000C78AE">
            <w:pPr>
              <w:rPr>
                <w:rFonts w:cs="Arial"/>
                <w:sz w:val="22"/>
                <w:szCs w:val="22"/>
              </w:rPr>
            </w:pPr>
            <w:r w:rsidRPr="003B7CE5">
              <w:rPr>
                <w:rFonts w:cs="Arial"/>
                <w:color w:val="000000"/>
                <w:sz w:val="20"/>
              </w:rPr>
              <w:t>Gestionar el mejoramiento de los procesos y procedimientos a su cargo para el cumplimiento de las normas ambientales.</w:t>
            </w:r>
          </w:p>
        </w:tc>
      </w:tr>
      <w:tr w:rsidR="000C78AE" w:rsidRPr="003B7CE5" w14:paraId="2F893CA9" w14:textId="77777777" w:rsidTr="00F536BD">
        <w:trPr>
          <w:trHeight w:val="329"/>
          <w:jc w:val="center"/>
        </w:trPr>
        <w:tc>
          <w:tcPr>
            <w:tcW w:w="2110" w:type="dxa"/>
            <w:shd w:val="clear" w:color="auto" w:fill="auto"/>
            <w:vAlign w:val="center"/>
          </w:tcPr>
          <w:p w14:paraId="2012C1FF" w14:textId="508CC8EF" w:rsidR="000C78AE" w:rsidRPr="003B7CE5" w:rsidRDefault="000C78AE" w:rsidP="000C78AE">
            <w:pPr>
              <w:rPr>
                <w:rFonts w:cs="Arial"/>
                <w:sz w:val="22"/>
                <w:szCs w:val="22"/>
              </w:rPr>
            </w:pPr>
            <w:r w:rsidRPr="003B7CE5">
              <w:rPr>
                <w:rFonts w:cs="Arial"/>
                <w:color w:val="000000"/>
                <w:sz w:val="20"/>
              </w:rPr>
              <w:t>Infractores o Terceros</w:t>
            </w:r>
          </w:p>
        </w:tc>
        <w:tc>
          <w:tcPr>
            <w:tcW w:w="1958" w:type="dxa"/>
            <w:shd w:val="clear" w:color="auto" w:fill="auto"/>
            <w:vAlign w:val="center"/>
          </w:tcPr>
          <w:p w14:paraId="0AA90F0F" w14:textId="44055A62" w:rsidR="000C78AE" w:rsidRPr="003B7CE5" w:rsidRDefault="000C78AE" w:rsidP="000C78AE">
            <w:pPr>
              <w:jc w:val="center"/>
              <w:rPr>
                <w:rFonts w:cs="Arial"/>
                <w:sz w:val="22"/>
                <w:szCs w:val="22"/>
              </w:rPr>
            </w:pPr>
            <w:r w:rsidRPr="003B7CE5">
              <w:rPr>
                <w:rFonts w:cs="Arial"/>
                <w:color w:val="000000"/>
                <w:sz w:val="20"/>
              </w:rPr>
              <w:t>Beneficiario</w:t>
            </w:r>
          </w:p>
        </w:tc>
        <w:tc>
          <w:tcPr>
            <w:tcW w:w="3165" w:type="dxa"/>
            <w:shd w:val="clear" w:color="auto" w:fill="auto"/>
            <w:vAlign w:val="center"/>
          </w:tcPr>
          <w:p w14:paraId="1C69281D" w14:textId="77777777" w:rsidR="000C78AE" w:rsidRPr="003B7CE5" w:rsidRDefault="000C78AE" w:rsidP="000C78AE">
            <w:pPr>
              <w:rPr>
                <w:rFonts w:cs="Arial"/>
                <w:color w:val="000000"/>
                <w:sz w:val="20"/>
              </w:rPr>
            </w:pPr>
            <w:r w:rsidRPr="003B7CE5">
              <w:rPr>
                <w:rFonts w:cs="Arial"/>
                <w:color w:val="000000"/>
                <w:sz w:val="20"/>
              </w:rPr>
              <w:t xml:space="preserve">Ver resuelto de manera rápida y efectiva su proceso sancionatorio ambiental. </w:t>
            </w:r>
          </w:p>
          <w:p w14:paraId="09349118" w14:textId="77777777" w:rsidR="000C78AE" w:rsidRPr="003B7CE5" w:rsidRDefault="000C78AE" w:rsidP="000C78AE">
            <w:pPr>
              <w:rPr>
                <w:rFonts w:cs="Arial"/>
                <w:color w:val="000000"/>
                <w:sz w:val="20"/>
              </w:rPr>
            </w:pPr>
          </w:p>
          <w:p w14:paraId="12B36780" w14:textId="40AEEDCE" w:rsidR="000C78AE" w:rsidRPr="003B7CE5" w:rsidRDefault="000C78AE" w:rsidP="000C78AE">
            <w:pPr>
              <w:rPr>
                <w:rFonts w:cs="Arial"/>
                <w:sz w:val="22"/>
                <w:szCs w:val="22"/>
              </w:rPr>
            </w:pPr>
            <w:r w:rsidRPr="003B7CE5">
              <w:rPr>
                <w:rFonts w:cs="Arial"/>
                <w:color w:val="000000"/>
                <w:sz w:val="20"/>
              </w:rPr>
              <w:t>Percibir transparencia y confianza en el actuar de la Autoridad Ambiental.</w:t>
            </w:r>
          </w:p>
        </w:tc>
        <w:tc>
          <w:tcPr>
            <w:tcW w:w="2562" w:type="dxa"/>
            <w:shd w:val="clear" w:color="auto" w:fill="auto"/>
            <w:vAlign w:val="center"/>
          </w:tcPr>
          <w:p w14:paraId="0796640F" w14:textId="11E5D87F" w:rsidR="000C78AE" w:rsidRPr="003B7CE5" w:rsidRDefault="000C78AE" w:rsidP="000C78AE">
            <w:pPr>
              <w:rPr>
                <w:rFonts w:cs="Arial"/>
                <w:sz w:val="22"/>
                <w:szCs w:val="22"/>
              </w:rPr>
            </w:pPr>
            <w:r w:rsidRPr="003B7CE5">
              <w:rPr>
                <w:rFonts w:cs="Arial"/>
                <w:color w:val="000000"/>
                <w:sz w:val="20"/>
              </w:rPr>
              <w:t>No contribuye, pero se ve beneficiado</w:t>
            </w:r>
          </w:p>
        </w:tc>
      </w:tr>
      <w:tr w:rsidR="000C78AE" w:rsidRPr="003B7CE5" w14:paraId="38914145" w14:textId="77777777" w:rsidTr="00F536BD">
        <w:trPr>
          <w:trHeight w:val="329"/>
          <w:jc w:val="center"/>
        </w:trPr>
        <w:tc>
          <w:tcPr>
            <w:tcW w:w="2110" w:type="dxa"/>
            <w:shd w:val="clear" w:color="auto" w:fill="auto"/>
            <w:vAlign w:val="center"/>
          </w:tcPr>
          <w:p w14:paraId="52E4DC3B" w14:textId="39AF3FC0" w:rsidR="000C78AE" w:rsidRPr="003B7CE5" w:rsidRDefault="000C78AE" w:rsidP="000C78AE">
            <w:pPr>
              <w:rPr>
                <w:rFonts w:cs="Arial"/>
                <w:sz w:val="22"/>
                <w:szCs w:val="22"/>
              </w:rPr>
            </w:pPr>
            <w:r w:rsidRPr="003B7CE5">
              <w:rPr>
                <w:rFonts w:cs="Arial"/>
                <w:color w:val="000000"/>
                <w:sz w:val="20"/>
              </w:rPr>
              <w:t xml:space="preserve">Comunidad afectada por la infracción  </w:t>
            </w:r>
          </w:p>
        </w:tc>
        <w:tc>
          <w:tcPr>
            <w:tcW w:w="1958" w:type="dxa"/>
            <w:shd w:val="clear" w:color="auto" w:fill="auto"/>
            <w:vAlign w:val="center"/>
          </w:tcPr>
          <w:p w14:paraId="30E1B03B" w14:textId="132D8AC2" w:rsidR="000C78AE" w:rsidRPr="003B7CE5" w:rsidRDefault="000C78AE" w:rsidP="000C78AE">
            <w:pPr>
              <w:jc w:val="center"/>
              <w:rPr>
                <w:rFonts w:cs="Arial"/>
                <w:sz w:val="22"/>
                <w:szCs w:val="22"/>
              </w:rPr>
            </w:pPr>
            <w:r w:rsidRPr="003B7CE5">
              <w:rPr>
                <w:rFonts w:cs="Arial"/>
                <w:color w:val="000000"/>
                <w:sz w:val="20"/>
              </w:rPr>
              <w:t>Beneficiario</w:t>
            </w:r>
          </w:p>
        </w:tc>
        <w:tc>
          <w:tcPr>
            <w:tcW w:w="3165" w:type="dxa"/>
            <w:shd w:val="clear" w:color="auto" w:fill="auto"/>
            <w:vAlign w:val="center"/>
          </w:tcPr>
          <w:p w14:paraId="5530FE6E" w14:textId="77777777" w:rsidR="000C78AE" w:rsidRPr="003B7CE5" w:rsidRDefault="000C78AE" w:rsidP="000C78AE">
            <w:pPr>
              <w:rPr>
                <w:rFonts w:cs="Arial"/>
                <w:color w:val="000000"/>
                <w:sz w:val="20"/>
              </w:rPr>
            </w:pPr>
            <w:r w:rsidRPr="003B7CE5">
              <w:rPr>
                <w:rFonts w:cs="Arial"/>
                <w:color w:val="000000"/>
                <w:sz w:val="20"/>
              </w:rPr>
              <w:t xml:space="preserve">Ver eficacia y eficiencia en el actuar de la Autoridad Ambiental  </w:t>
            </w:r>
          </w:p>
          <w:p w14:paraId="539DA684" w14:textId="77777777" w:rsidR="000C78AE" w:rsidRPr="003B7CE5" w:rsidRDefault="000C78AE" w:rsidP="000C78AE">
            <w:pPr>
              <w:rPr>
                <w:rFonts w:cs="Arial"/>
                <w:color w:val="000000"/>
                <w:sz w:val="20"/>
              </w:rPr>
            </w:pPr>
          </w:p>
          <w:p w14:paraId="6209E6A6" w14:textId="77777777" w:rsidR="000C78AE" w:rsidRPr="003B7CE5" w:rsidRDefault="000C78AE" w:rsidP="000C78AE">
            <w:pPr>
              <w:rPr>
                <w:rFonts w:cs="Arial"/>
                <w:color w:val="000000"/>
                <w:sz w:val="20"/>
              </w:rPr>
            </w:pPr>
            <w:r w:rsidRPr="003B7CE5">
              <w:rPr>
                <w:rFonts w:cs="Arial"/>
                <w:color w:val="000000"/>
                <w:sz w:val="20"/>
              </w:rPr>
              <w:t xml:space="preserve">Protección de los recursos naturales y derecho al ambiente sano </w:t>
            </w:r>
          </w:p>
          <w:p w14:paraId="30E26032" w14:textId="77777777" w:rsidR="000C78AE" w:rsidRPr="003B7CE5" w:rsidRDefault="000C78AE" w:rsidP="000C78AE">
            <w:pPr>
              <w:rPr>
                <w:rFonts w:cs="Arial"/>
                <w:color w:val="000000"/>
                <w:sz w:val="20"/>
              </w:rPr>
            </w:pPr>
          </w:p>
          <w:p w14:paraId="5D329761" w14:textId="77913B99" w:rsidR="000C78AE" w:rsidRPr="003B7CE5" w:rsidRDefault="000C78AE" w:rsidP="000C78AE">
            <w:pPr>
              <w:rPr>
                <w:rFonts w:cs="Arial"/>
                <w:sz w:val="22"/>
                <w:szCs w:val="22"/>
              </w:rPr>
            </w:pPr>
            <w:r w:rsidRPr="003B7CE5">
              <w:rPr>
                <w:rFonts w:cs="Arial"/>
                <w:color w:val="000000"/>
                <w:sz w:val="20"/>
              </w:rPr>
              <w:t>Observar transparencia en el actuar de la Secretaría de Ambiente.</w:t>
            </w:r>
          </w:p>
        </w:tc>
        <w:tc>
          <w:tcPr>
            <w:tcW w:w="2562" w:type="dxa"/>
            <w:shd w:val="clear" w:color="auto" w:fill="auto"/>
            <w:vAlign w:val="center"/>
          </w:tcPr>
          <w:p w14:paraId="19A849D5" w14:textId="77777777" w:rsidR="000C78AE" w:rsidRPr="003B7CE5" w:rsidRDefault="000C78AE" w:rsidP="000C78AE">
            <w:pPr>
              <w:rPr>
                <w:rFonts w:cs="Arial"/>
                <w:color w:val="000000"/>
                <w:sz w:val="20"/>
              </w:rPr>
            </w:pPr>
            <w:r w:rsidRPr="003B7CE5">
              <w:rPr>
                <w:rFonts w:cs="Arial"/>
                <w:color w:val="000000"/>
                <w:sz w:val="20"/>
              </w:rPr>
              <w:t xml:space="preserve">Percepciones positivas y satisfacción frente al actuar de la entidad. </w:t>
            </w:r>
          </w:p>
          <w:p w14:paraId="68251D8F" w14:textId="77777777" w:rsidR="000C78AE" w:rsidRPr="003B7CE5" w:rsidRDefault="000C78AE" w:rsidP="000C78AE">
            <w:pPr>
              <w:rPr>
                <w:rFonts w:cs="Arial"/>
                <w:color w:val="000000"/>
                <w:sz w:val="20"/>
              </w:rPr>
            </w:pPr>
          </w:p>
          <w:p w14:paraId="72EBE517" w14:textId="77777777" w:rsidR="000C78AE" w:rsidRPr="003B7CE5" w:rsidRDefault="000C78AE" w:rsidP="000C78AE">
            <w:pPr>
              <w:rPr>
                <w:rFonts w:cs="Arial"/>
                <w:color w:val="000000"/>
                <w:sz w:val="20"/>
              </w:rPr>
            </w:pPr>
            <w:r w:rsidRPr="003B7CE5">
              <w:rPr>
                <w:rFonts w:cs="Arial"/>
                <w:color w:val="000000"/>
                <w:sz w:val="20"/>
              </w:rPr>
              <w:t xml:space="preserve">Mayor ejercicio de participación y denuncia frente a problemáticas ambientales resultado de la </w:t>
            </w:r>
            <w:r w:rsidRPr="003B7CE5">
              <w:rPr>
                <w:rFonts w:cs="Arial"/>
                <w:color w:val="000000"/>
                <w:sz w:val="20"/>
              </w:rPr>
              <w:lastRenderedPageBreak/>
              <w:t xml:space="preserve">buena gestión de la Autoridad Ambiental. </w:t>
            </w:r>
          </w:p>
          <w:p w14:paraId="5EC0A401" w14:textId="77777777" w:rsidR="000C78AE" w:rsidRPr="003B7CE5" w:rsidRDefault="000C78AE" w:rsidP="000C78AE">
            <w:pPr>
              <w:rPr>
                <w:rFonts w:cs="Arial"/>
                <w:color w:val="000000"/>
                <w:sz w:val="20"/>
              </w:rPr>
            </w:pPr>
          </w:p>
          <w:p w14:paraId="78E65D2B" w14:textId="1F60B5EC" w:rsidR="000C78AE" w:rsidRPr="003B7CE5" w:rsidRDefault="000C78AE" w:rsidP="000C78AE">
            <w:pPr>
              <w:rPr>
                <w:rFonts w:cs="Arial"/>
                <w:sz w:val="22"/>
                <w:szCs w:val="22"/>
              </w:rPr>
            </w:pPr>
            <w:r w:rsidRPr="003B7CE5">
              <w:rPr>
                <w:rFonts w:cs="Arial"/>
                <w:color w:val="000000"/>
                <w:sz w:val="20"/>
              </w:rPr>
              <w:t>Acatamiento de la normatividad ambiental producto del conocimiento y sanciones ejemplarizantes para infractores.</w:t>
            </w:r>
          </w:p>
        </w:tc>
      </w:tr>
      <w:tr w:rsidR="000C78AE" w:rsidRPr="003B7CE5" w14:paraId="4C79EC63" w14:textId="77777777" w:rsidTr="00F536BD">
        <w:trPr>
          <w:trHeight w:val="329"/>
          <w:jc w:val="center"/>
        </w:trPr>
        <w:tc>
          <w:tcPr>
            <w:tcW w:w="2110" w:type="dxa"/>
            <w:shd w:val="clear" w:color="auto" w:fill="auto"/>
            <w:vAlign w:val="center"/>
          </w:tcPr>
          <w:p w14:paraId="4A67AFAB" w14:textId="5C2FE65D" w:rsidR="000C78AE" w:rsidRPr="003B7CE5" w:rsidRDefault="000C78AE" w:rsidP="000C78AE">
            <w:pPr>
              <w:rPr>
                <w:rFonts w:cs="Arial"/>
                <w:sz w:val="22"/>
                <w:szCs w:val="22"/>
              </w:rPr>
            </w:pPr>
            <w:r w:rsidRPr="003B7CE5">
              <w:rPr>
                <w:rFonts w:cs="Arial"/>
                <w:color w:val="000000"/>
                <w:sz w:val="20"/>
              </w:rPr>
              <w:lastRenderedPageBreak/>
              <w:t xml:space="preserve">Entes de Control del orden Distrital y </w:t>
            </w:r>
            <w:proofErr w:type="gramStart"/>
            <w:r w:rsidRPr="003B7CE5">
              <w:rPr>
                <w:rFonts w:cs="Arial"/>
                <w:color w:val="000000"/>
                <w:sz w:val="20"/>
              </w:rPr>
              <w:t>Nacional  (</w:t>
            </w:r>
            <w:proofErr w:type="gramEnd"/>
            <w:r w:rsidRPr="003B7CE5">
              <w:rPr>
                <w:rFonts w:cs="Arial"/>
                <w:color w:val="000000"/>
                <w:sz w:val="20"/>
              </w:rPr>
              <w:t>Contraloría, Veeduría, Personería, Procuraduría)</w:t>
            </w:r>
          </w:p>
        </w:tc>
        <w:tc>
          <w:tcPr>
            <w:tcW w:w="1958" w:type="dxa"/>
            <w:shd w:val="clear" w:color="auto" w:fill="auto"/>
            <w:vAlign w:val="center"/>
          </w:tcPr>
          <w:p w14:paraId="06CB070B" w14:textId="34A57080" w:rsidR="000C78AE" w:rsidRPr="003B7CE5" w:rsidRDefault="000C78AE" w:rsidP="000C78AE">
            <w:pPr>
              <w:jc w:val="center"/>
              <w:rPr>
                <w:rFonts w:cs="Arial"/>
                <w:sz w:val="22"/>
                <w:szCs w:val="22"/>
              </w:rPr>
            </w:pPr>
            <w:r w:rsidRPr="003B7CE5">
              <w:rPr>
                <w:rFonts w:cs="Arial"/>
                <w:color w:val="000000"/>
                <w:sz w:val="20"/>
              </w:rPr>
              <w:t>Beneficiario</w:t>
            </w:r>
          </w:p>
        </w:tc>
        <w:tc>
          <w:tcPr>
            <w:tcW w:w="3165" w:type="dxa"/>
            <w:shd w:val="clear" w:color="auto" w:fill="auto"/>
            <w:vAlign w:val="center"/>
          </w:tcPr>
          <w:p w14:paraId="49D9BBDC" w14:textId="77777777" w:rsidR="000C78AE" w:rsidRPr="003B7CE5" w:rsidRDefault="000C78AE" w:rsidP="000C78AE">
            <w:pPr>
              <w:rPr>
                <w:rFonts w:cs="Arial"/>
                <w:color w:val="000000"/>
                <w:sz w:val="20"/>
              </w:rPr>
            </w:pPr>
            <w:r w:rsidRPr="003B7CE5">
              <w:rPr>
                <w:rFonts w:cs="Arial"/>
                <w:color w:val="000000"/>
                <w:sz w:val="20"/>
              </w:rPr>
              <w:t xml:space="preserve">Facilidad en su tarea de vigilancia y control a la Secretaría Distrital de Ambiente. </w:t>
            </w:r>
          </w:p>
          <w:p w14:paraId="4108CD33" w14:textId="77777777" w:rsidR="000C78AE" w:rsidRPr="003B7CE5" w:rsidRDefault="000C78AE" w:rsidP="000C78AE">
            <w:pPr>
              <w:rPr>
                <w:rFonts w:cs="Arial"/>
                <w:color w:val="000000"/>
                <w:sz w:val="20"/>
              </w:rPr>
            </w:pPr>
          </w:p>
          <w:p w14:paraId="35D9F542" w14:textId="09B4F50C" w:rsidR="000C78AE" w:rsidRPr="003B7CE5" w:rsidRDefault="000C78AE" w:rsidP="000C78AE">
            <w:pPr>
              <w:rPr>
                <w:rFonts w:cs="Arial"/>
                <w:sz w:val="22"/>
                <w:szCs w:val="22"/>
              </w:rPr>
            </w:pPr>
            <w:r w:rsidRPr="003B7CE5">
              <w:rPr>
                <w:rFonts w:cs="Arial"/>
                <w:color w:val="000000"/>
                <w:sz w:val="20"/>
              </w:rPr>
              <w:t>Buen manejo de los recursos públicos por parte de la Secretaría Distrital de Ambiente.</w:t>
            </w:r>
          </w:p>
        </w:tc>
        <w:tc>
          <w:tcPr>
            <w:tcW w:w="2562" w:type="dxa"/>
            <w:shd w:val="clear" w:color="auto" w:fill="auto"/>
            <w:vAlign w:val="center"/>
          </w:tcPr>
          <w:p w14:paraId="7E2986D3" w14:textId="77777777" w:rsidR="000C78AE" w:rsidRPr="003B7CE5" w:rsidRDefault="000C78AE" w:rsidP="000C78AE">
            <w:pPr>
              <w:rPr>
                <w:rFonts w:cs="Arial"/>
                <w:color w:val="000000"/>
                <w:sz w:val="20"/>
              </w:rPr>
            </w:pPr>
            <w:r w:rsidRPr="003B7CE5">
              <w:rPr>
                <w:rFonts w:cs="Arial"/>
                <w:color w:val="000000"/>
                <w:sz w:val="20"/>
              </w:rPr>
              <w:t xml:space="preserve">Fiscalización del proyecto y contribución a la continuidad de los objetivos del proyecto. </w:t>
            </w:r>
          </w:p>
          <w:p w14:paraId="1A265912" w14:textId="77777777" w:rsidR="000C78AE" w:rsidRPr="003B7CE5" w:rsidRDefault="000C78AE" w:rsidP="000C78AE">
            <w:pPr>
              <w:rPr>
                <w:rFonts w:cs="Arial"/>
                <w:color w:val="000000"/>
                <w:sz w:val="20"/>
              </w:rPr>
            </w:pPr>
          </w:p>
          <w:p w14:paraId="05A2AAAA" w14:textId="4C33CA4D" w:rsidR="000C78AE" w:rsidRPr="003B7CE5" w:rsidRDefault="000C78AE" w:rsidP="000C78AE">
            <w:pPr>
              <w:rPr>
                <w:rFonts w:cs="Arial"/>
                <w:sz w:val="22"/>
                <w:szCs w:val="22"/>
              </w:rPr>
            </w:pPr>
            <w:r w:rsidRPr="003B7CE5">
              <w:rPr>
                <w:rFonts w:cs="Arial"/>
                <w:color w:val="000000"/>
                <w:sz w:val="20"/>
              </w:rPr>
              <w:t xml:space="preserve">Aportes a la mejora resultado de sus ejercicios de </w:t>
            </w:r>
            <w:r w:rsidRPr="003B7CE5">
              <w:rPr>
                <w:rFonts w:cs="Arial"/>
                <w:sz w:val="20"/>
              </w:rPr>
              <w:t>auditoría</w:t>
            </w:r>
            <w:r w:rsidRPr="003B7CE5">
              <w:rPr>
                <w:rFonts w:cs="Arial"/>
                <w:color w:val="000000"/>
                <w:sz w:val="20"/>
              </w:rPr>
              <w:t>.</w:t>
            </w:r>
          </w:p>
        </w:tc>
      </w:tr>
      <w:tr w:rsidR="000C78AE" w:rsidRPr="003B7CE5" w14:paraId="24BC2B10" w14:textId="77777777" w:rsidTr="00F536BD">
        <w:trPr>
          <w:trHeight w:val="329"/>
          <w:jc w:val="center"/>
        </w:trPr>
        <w:tc>
          <w:tcPr>
            <w:tcW w:w="2110" w:type="dxa"/>
            <w:shd w:val="clear" w:color="auto" w:fill="auto"/>
            <w:vAlign w:val="center"/>
          </w:tcPr>
          <w:p w14:paraId="79E4BFBD" w14:textId="77777777" w:rsidR="000C78AE" w:rsidRPr="003B7CE5" w:rsidRDefault="000C78AE" w:rsidP="000C78AE">
            <w:pPr>
              <w:rPr>
                <w:rFonts w:cs="Arial"/>
                <w:color w:val="000000"/>
                <w:sz w:val="20"/>
              </w:rPr>
            </w:pPr>
            <w:r w:rsidRPr="003B7CE5">
              <w:rPr>
                <w:rFonts w:cs="Arial"/>
                <w:color w:val="000000"/>
                <w:sz w:val="20"/>
              </w:rPr>
              <w:t xml:space="preserve">Otras entidades distritales </w:t>
            </w:r>
          </w:p>
          <w:p w14:paraId="579CB8B5" w14:textId="77777777" w:rsidR="000C78AE" w:rsidRPr="003B7CE5" w:rsidRDefault="000C78AE" w:rsidP="000C78AE">
            <w:pPr>
              <w:rPr>
                <w:rFonts w:cs="Arial"/>
                <w:color w:val="000000"/>
                <w:sz w:val="20"/>
              </w:rPr>
            </w:pPr>
          </w:p>
          <w:p w14:paraId="3BCEFAFF" w14:textId="3266EC1E" w:rsidR="000C78AE" w:rsidRPr="003B7CE5" w:rsidRDefault="000C78AE" w:rsidP="000C78AE">
            <w:pPr>
              <w:rPr>
                <w:rFonts w:cs="Arial"/>
                <w:sz w:val="22"/>
                <w:szCs w:val="22"/>
              </w:rPr>
            </w:pPr>
            <w:r w:rsidRPr="003B7CE5">
              <w:rPr>
                <w:rFonts w:cs="Arial"/>
                <w:color w:val="000000"/>
                <w:sz w:val="20"/>
              </w:rPr>
              <w:t>(EAAB, IDU, UAESP, JBB, SEC HABITAT, SEC SALUD, IDRD, SEC HACIENDA, IDPYBA)</w:t>
            </w:r>
          </w:p>
        </w:tc>
        <w:tc>
          <w:tcPr>
            <w:tcW w:w="1958" w:type="dxa"/>
            <w:shd w:val="clear" w:color="auto" w:fill="auto"/>
            <w:vAlign w:val="center"/>
          </w:tcPr>
          <w:p w14:paraId="0E7FEF71" w14:textId="317D181C" w:rsidR="000C78AE" w:rsidRPr="003B7CE5" w:rsidRDefault="000C78AE" w:rsidP="000C78AE">
            <w:pPr>
              <w:jc w:val="center"/>
              <w:rPr>
                <w:rFonts w:cs="Arial"/>
                <w:sz w:val="22"/>
                <w:szCs w:val="22"/>
              </w:rPr>
            </w:pPr>
            <w:r w:rsidRPr="003B7CE5">
              <w:rPr>
                <w:rFonts w:cs="Arial"/>
                <w:color w:val="000000"/>
                <w:sz w:val="20"/>
              </w:rPr>
              <w:t>Beneficiario</w:t>
            </w:r>
          </w:p>
        </w:tc>
        <w:tc>
          <w:tcPr>
            <w:tcW w:w="3165" w:type="dxa"/>
            <w:shd w:val="clear" w:color="auto" w:fill="auto"/>
            <w:vAlign w:val="center"/>
          </w:tcPr>
          <w:p w14:paraId="2712C284" w14:textId="77777777" w:rsidR="000C78AE" w:rsidRPr="003B7CE5" w:rsidRDefault="000C78AE" w:rsidP="000C78AE">
            <w:pPr>
              <w:rPr>
                <w:rFonts w:cs="Arial"/>
                <w:color w:val="000000"/>
                <w:sz w:val="20"/>
              </w:rPr>
            </w:pPr>
            <w:r w:rsidRPr="003B7CE5">
              <w:rPr>
                <w:rFonts w:cs="Arial"/>
                <w:color w:val="000000"/>
                <w:sz w:val="20"/>
              </w:rPr>
              <w:t xml:space="preserve">Ver eficacia y eficiencia en el actuar de la Autoridad Ambiental facilitando el actuar propio de cada entidad.   </w:t>
            </w:r>
          </w:p>
          <w:p w14:paraId="15BCFB5A" w14:textId="77777777" w:rsidR="000C78AE" w:rsidRPr="003B7CE5" w:rsidRDefault="000C78AE" w:rsidP="000C78AE">
            <w:pPr>
              <w:rPr>
                <w:rFonts w:cs="Arial"/>
                <w:color w:val="000000"/>
                <w:sz w:val="20"/>
              </w:rPr>
            </w:pPr>
          </w:p>
          <w:p w14:paraId="5D117D9E" w14:textId="0E03646B" w:rsidR="000C78AE" w:rsidRPr="003B7CE5" w:rsidRDefault="000C78AE" w:rsidP="000C78AE">
            <w:pPr>
              <w:rPr>
                <w:rFonts w:cs="Arial"/>
                <w:sz w:val="22"/>
                <w:szCs w:val="22"/>
              </w:rPr>
            </w:pPr>
            <w:r w:rsidRPr="003B7CE5">
              <w:rPr>
                <w:rFonts w:cs="Arial"/>
                <w:color w:val="000000"/>
                <w:sz w:val="20"/>
              </w:rPr>
              <w:t>Efectiva coordinación entre las autoridades del Distrito Capital.</w:t>
            </w:r>
          </w:p>
        </w:tc>
        <w:tc>
          <w:tcPr>
            <w:tcW w:w="2562" w:type="dxa"/>
            <w:shd w:val="clear" w:color="auto" w:fill="auto"/>
            <w:vAlign w:val="center"/>
          </w:tcPr>
          <w:p w14:paraId="030CFFC0" w14:textId="3330239B" w:rsidR="000C78AE" w:rsidRPr="003B7CE5" w:rsidRDefault="000C78AE" w:rsidP="000C78AE">
            <w:pPr>
              <w:rPr>
                <w:rFonts w:cs="Arial"/>
                <w:sz w:val="22"/>
                <w:szCs w:val="22"/>
              </w:rPr>
            </w:pPr>
            <w:r w:rsidRPr="003B7CE5">
              <w:rPr>
                <w:rFonts w:cs="Arial"/>
                <w:color w:val="000000"/>
                <w:sz w:val="20"/>
              </w:rPr>
              <w:t>Apoyo técnico dentro de los procesos sancionatorios que adelanta la SDA (caso JBB, EAAB IDPYBA)</w:t>
            </w:r>
          </w:p>
        </w:tc>
      </w:tr>
      <w:tr w:rsidR="000C78AE" w:rsidRPr="003B7CE5" w14:paraId="5A851285" w14:textId="77777777" w:rsidTr="00F536BD">
        <w:trPr>
          <w:trHeight w:val="329"/>
          <w:jc w:val="center"/>
        </w:trPr>
        <w:tc>
          <w:tcPr>
            <w:tcW w:w="2110" w:type="dxa"/>
            <w:shd w:val="clear" w:color="auto" w:fill="auto"/>
            <w:vAlign w:val="center"/>
          </w:tcPr>
          <w:p w14:paraId="61449C6C" w14:textId="58D2B6C4" w:rsidR="000C78AE" w:rsidRPr="003B7CE5" w:rsidRDefault="000C78AE" w:rsidP="000C78AE">
            <w:pPr>
              <w:rPr>
                <w:rFonts w:cs="Arial"/>
                <w:sz w:val="22"/>
                <w:szCs w:val="22"/>
              </w:rPr>
            </w:pPr>
            <w:r w:rsidRPr="003B7CE5">
              <w:rPr>
                <w:rFonts w:cs="Arial"/>
                <w:color w:val="000000"/>
                <w:sz w:val="20"/>
              </w:rPr>
              <w:t xml:space="preserve">Academia  </w:t>
            </w:r>
          </w:p>
        </w:tc>
        <w:tc>
          <w:tcPr>
            <w:tcW w:w="1958" w:type="dxa"/>
            <w:shd w:val="clear" w:color="auto" w:fill="auto"/>
            <w:vAlign w:val="center"/>
          </w:tcPr>
          <w:p w14:paraId="2031CEC7" w14:textId="26BA65A8" w:rsidR="000C78AE" w:rsidRPr="003B7CE5" w:rsidRDefault="000C78AE" w:rsidP="000C78AE">
            <w:pPr>
              <w:jc w:val="center"/>
              <w:rPr>
                <w:rFonts w:cs="Arial"/>
                <w:sz w:val="22"/>
                <w:szCs w:val="22"/>
              </w:rPr>
            </w:pPr>
            <w:r w:rsidRPr="003B7CE5">
              <w:rPr>
                <w:rFonts w:cs="Arial"/>
                <w:color w:val="000000"/>
                <w:sz w:val="20"/>
              </w:rPr>
              <w:t>Beneficiario</w:t>
            </w:r>
          </w:p>
        </w:tc>
        <w:tc>
          <w:tcPr>
            <w:tcW w:w="3165" w:type="dxa"/>
            <w:shd w:val="clear" w:color="auto" w:fill="auto"/>
            <w:vAlign w:val="center"/>
          </w:tcPr>
          <w:p w14:paraId="57DA9973" w14:textId="77777777" w:rsidR="000C78AE" w:rsidRPr="003B7CE5" w:rsidRDefault="000C78AE" w:rsidP="000C78AE">
            <w:pPr>
              <w:rPr>
                <w:rFonts w:cs="Arial"/>
                <w:color w:val="000000"/>
                <w:sz w:val="20"/>
              </w:rPr>
            </w:pPr>
            <w:r w:rsidRPr="003B7CE5">
              <w:rPr>
                <w:rFonts w:cs="Arial"/>
                <w:color w:val="000000"/>
                <w:sz w:val="20"/>
              </w:rPr>
              <w:t xml:space="preserve">Ver eficacia y eficiencia en el actuar de la Autoridad Ambiental </w:t>
            </w:r>
          </w:p>
          <w:p w14:paraId="783DAC30" w14:textId="77777777" w:rsidR="000C78AE" w:rsidRPr="003B7CE5" w:rsidRDefault="000C78AE" w:rsidP="000C78AE">
            <w:pPr>
              <w:rPr>
                <w:rFonts w:cs="Arial"/>
                <w:color w:val="000000"/>
                <w:sz w:val="20"/>
              </w:rPr>
            </w:pPr>
            <w:r w:rsidRPr="003B7CE5">
              <w:rPr>
                <w:rFonts w:cs="Arial"/>
                <w:color w:val="000000"/>
                <w:sz w:val="20"/>
              </w:rPr>
              <w:t>Participación coordinada en la ejecución del proyecto a través de sus centros de extensión o investigación o programas de pregrado o postgrado.</w:t>
            </w:r>
          </w:p>
          <w:p w14:paraId="31D65F37" w14:textId="77777777" w:rsidR="000C78AE" w:rsidRPr="003B7CE5" w:rsidRDefault="000C78AE" w:rsidP="000C78AE">
            <w:pPr>
              <w:rPr>
                <w:rFonts w:cs="Arial"/>
                <w:sz w:val="22"/>
                <w:szCs w:val="22"/>
              </w:rPr>
            </w:pPr>
          </w:p>
        </w:tc>
        <w:tc>
          <w:tcPr>
            <w:tcW w:w="2562" w:type="dxa"/>
            <w:shd w:val="clear" w:color="auto" w:fill="auto"/>
            <w:vAlign w:val="center"/>
          </w:tcPr>
          <w:p w14:paraId="71039E5A" w14:textId="77777777" w:rsidR="000C78AE" w:rsidRPr="003B7CE5" w:rsidRDefault="000C78AE" w:rsidP="000C78AE">
            <w:pPr>
              <w:rPr>
                <w:rFonts w:cs="Arial"/>
                <w:color w:val="000000"/>
                <w:sz w:val="20"/>
              </w:rPr>
            </w:pPr>
            <w:r w:rsidRPr="003B7CE5">
              <w:rPr>
                <w:rFonts w:cs="Arial"/>
                <w:color w:val="000000"/>
                <w:sz w:val="20"/>
              </w:rPr>
              <w:t xml:space="preserve">Ejecución del proyecto en el caso de ejecutarse el proyecto a través de un contrato o convenio.   </w:t>
            </w:r>
          </w:p>
          <w:p w14:paraId="32DED8B5" w14:textId="77777777" w:rsidR="000C78AE" w:rsidRPr="003B7CE5" w:rsidRDefault="000C78AE" w:rsidP="000C78AE">
            <w:pPr>
              <w:rPr>
                <w:rFonts w:cs="Arial"/>
                <w:color w:val="000000"/>
                <w:sz w:val="20"/>
              </w:rPr>
            </w:pPr>
          </w:p>
          <w:p w14:paraId="080FA04B" w14:textId="2A2C74E4" w:rsidR="000C78AE" w:rsidRPr="003B7CE5" w:rsidRDefault="000C78AE" w:rsidP="000C78AE">
            <w:pPr>
              <w:rPr>
                <w:rFonts w:cs="Arial"/>
                <w:sz w:val="22"/>
                <w:szCs w:val="22"/>
              </w:rPr>
            </w:pPr>
            <w:r w:rsidRPr="003B7CE5">
              <w:rPr>
                <w:rFonts w:cs="Arial"/>
                <w:color w:val="000000"/>
                <w:sz w:val="20"/>
              </w:rPr>
              <w:t>Aporte de recursos en dinero o especie para la ejecución del proyecto.</w:t>
            </w:r>
          </w:p>
        </w:tc>
      </w:tr>
      <w:tr w:rsidR="000C78AE" w:rsidRPr="003B7CE5" w14:paraId="3D5E9B1F" w14:textId="77777777" w:rsidTr="00F536BD">
        <w:trPr>
          <w:trHeight w:val="329"/>
          <w:jc w:val="center"/>
        </w:trPr>
        <w:tc>
          <w:tcPr>
            <w:tcW w:w="2110" w:type="dxa"/>
            <w:shd w:val="clear" w:color="auto" w:fill="auto"/>
            <w:vAlign w:val="center"/>
          </w:tcPr>
          <w:p w14:paraId="03289208" w14:textId="068D2034" w:rsidR="000C78AE" w:rsidRPr="003B7CE5" w:rsidRDefault="000C78AE" w:rsidP="000C78AE">
            <w:pPr>
              <w:rPr>
                <w:rFonts w:cs="Arial"/>
                <w:sz w:val="22"/>
                <w:szCs w:val="22"/>
              </w:rPr>
            </w:pPr>
            <w:r w:rsidRPr="003B7CE5">
              <w:rPr>
                <w:rFonts w:cs="Arial"/>
                <w:color w:val="000000"/>
                <w:sz w:val="20"/>
              </w:rPr>
              <w:t xml:space="preserve">Academia  </w:t>
            </w:r>
          </w:p>
        </w:tc>
        <w:tc>
          <w:tcPr>
            <w:tcW w:w="1958" w:type="dxa"/>
            <w:shd w:val="clear" w:color="auto" w:fill="auto"/>
            <w:vAlign w:val="center"/>
          </w:tcPr>
          <w:p w14:paraId="4676FE2B" w14:textId="6F192867" w:rsidR="000C78AE" w:rsidRPr="003B7CE5" w:rsidRDefault="000C78AE" w:rsidP="000C78AE">
            <w:pPr>
              <w:jc w:val="center"/>
              <w:rPr>
                <w:rFonts w:cs="Arial"/>
                <w:sz w:val="22"/>
                <w:szCs w:val="22"/>
              </w:rPr>
            </w:pPr>
            <w:r w:rsidRPr="003B7CE5">
              <w:rPr>
                <w:rFonts w:cs="Arial"/>
                <w:color w:val="000000"/>
                <w:sz w:val="20"/>
              </w:rPr>
              <w:t>Cooperante</w:t>
            </w:r>
          </w:p>
        </w:tc>
        <w:tc>
          <w:tcPr>
            <w:tcW w:w="3165" w:type="dxa"/>
            <w:shd w:val="clear" w:color="auto" w:fill="auto"/>
            <w:vAlign w:val="center"/>
          </w:tcPr>
          <w:p w14:paraId="332FFC7E" w14:textId="77777777" w:rsidR="000C78AE" w:rsidRPr="003B7CE5" w:rsidRDefault="000C78AE" w:rsidP="000C78AE">
            <w:pPr>
              <w:rPr>
                <w:rFonts w:cs="Arial"/>
                <w:color w:val="000000"/>
                <w:sz w:val="20"/>
              </w:rPr>
            </w:pPr>
            <w:r w:rsidRPr="003B7CE5">
              <w:rPr>
                <w:rFonts w:cs="Arial"/>
                <w:color w:val="000000"/>
                <w:sz w:val="20"/>
              </w:rPr>
              <w:t xml:space="preserve">Ver eficacia y eficiencia en el actuar de la Autoridad Ambiental </w:t>
            </w:r>
          </w:p>
          <w:p w14:paraId="52F63807" w14:textId="77777777" w:rsidR="000C78AE" w:rsidRPr="003B7CE5" w:rsidRDefault="000C78AE" w:rsidP="000C78AE">
            <w:pPr>
              <w:rPr>
                <w:rFonts w:cs="Arial"/>
                <w:color w:val="000000"/>
                <w:sz w:val="20"/>
              </w:rPr>
            </w:pPr>
          </w:p>
          <w:p w14:paraId="5E01997A" w14:textId="4AD03E9B" w:rsidR="000C78AE" w:rsidRPr="003B7CE5" w:rsidRDefault="000C78AE" w:rsidP="000C78AE">
            <w:pPr>
              <w:rPr>
                <w:rFonts w:cs="Arial"/>
                <w:sz w:val="22"/>
                <w:szCs w:val="22"/>
              </w:rPr>
            </w:pPr>
            <w:r w:rsidRPr="003B7CE5">
              <w:rPr>
                <w:rFonts w:cs="Arial"/>
                <w:color w:val="000000"/>
                <w:sz w:val="20"/>
              </w:rPr>
              <w:t>Participación coordinada en la ejecución del proyecto a través de sus centros de extensión o investigación o programas de pregrado o postgrado.</w:t>
            </w:r>
          </w:p>
        </w:tc>
        <w:tc>
          <w:tcPr>
            <w:tcW w:w="2562" w:type="dxa"/>
            <w:shd w:val="clear" w:color="auto" w:fill="auto"/>
            <w:vAlign w:val="center"/>
          </w:tcPr>
          <w:p w14:paraId="31FEA6E3" w14:textId="77777777" w:rsidR="000C78AE" w:rsidRPr="003B7CE5" w:rsidRDefault="000C78AE" w:rsidP="000C78AE">
            <w:pPr>
              <w:rPr>
                <w:rFonts w:cs="Arial"/>
                <w:color w:val="000000"/>
                <w:sz w:val="20"/>
              </w:rPr>
            </w:pPr>
            <w:r w:rsidRPr="003B7CE5">
              <w:rPr>
                <w:rFonts w:cs="Arial"/>
                <w:color w:val="000000"/>
                <w:sz w:val="20"/>
              </w:rPr>
              <w:t xml:space="preserve">Ejecución del proyecto en el caso de ejecutarse el proyecto a través de un contrato o convenio.   </w:t>
            </w:r>
          </w:p>
          <w:p w14:paraId="11551F7F" w14:textId="77777777" w:rsidR="000C78AE" w:rsidRPr="003B7CE5" w:rsidRDefault="000C78AE" w:rsidP="000C78AE">
            <w:pPr>
              <w:rPr>
                <w:rFonts w:cs="Arial"/>
                <w:color w:val="000000"/>
                <w:sz w:val="20"/>
              </w:rPr>
            </w:pPr>
          </w:p>
          <w:p w14:paraId="7E69D6B3" w14:textId="09A5F420" w:rsidR="000C78AE" w:rsidRPr="003B7CE5" w:rsidRDefault="000C78AE" w:rsidP="000C78AE">
            <w:pPr>
              <w:rPr>
                <w:rFonts w:cs="Arial"/>
                <w:sz w:val="22"/>
                <w:szCs w:val="22"/>
              </w:rPr>
            </w:pPr>
            <w:r w:rsidRPr="003B7CE5">
              <w:rPr>
                <w:rFonts w:cs="Arial"/>
                <w:color w:val="000000"/>
                <w:sz w:val="20"/>
              </w:rPr>
              <w:t>Aporte de recursos en dinero o especie para la ejecución del proyecto.</w:t>
            </w:r>
          </w:p>
        </w:tc>
      </w:tr>
      <w:tr w:rsidR="000C78AE" w:rsidRPr="003B7CE5" w14:paraId="72EC1007" w14:textId="77777777" w:rsidTr="00F536BD">
        <w:trPr>
          <w:trHeight w:val="291"/>
          <w:jc w:val="center"/>
        </w:trPr>
        <w:tc>
          <w:tcPr>
            <w:tcW w:w="2110" w:type="dxa"/>
            <w:shd w:val="clear" w:color="auto" w:fill="auto"/>
            <w:vAlign w:val="center"/>
          </w:tcPr>
          <w:p w14:paraId="32150CCE" w14:textId="3E9330D0" w:rsidR="000C78AE" w:rsidRPr="003B7CE5" w:rsidRDefault="000C78AE" w:rsidP="000C78AE">
            <w:pPr>
              <w:rPr>
                <w:rFonts w:cs="Arial"/>
                <w:sz w:val="22"/>
                <w:szCs w:val="22"/>
              </w:rPr>
            </w:pPr>
            <w:r w:rsidRPr="003B7CE5">
              <w:rPr>
                <w:rFonts w:cs="Arial"/>
                <w:color w:val="000000"/>
                <w:sz w:val="20"/>
              </w:rPr>
              <w:t xml:space="preserve">Gremios económicos o de producción   </w:t>
            </w:r>
          </w:p>
        </w:tc>
        <w:tc>
          <w:tcPr>
            <w:tcW w:w="1958" w:type="dxa"/>
            <w:shd w:val="clear" w:color="auto" w:fill="auto"/>
            <w:vAlign w:val="center"/>
          </w:tcPr>
          <w:p w14:paraId="6C98F906" w14:textId="2FC47674" w:rsidR="000C78AE" w:rsidRPr="003B7CE5" w:rsidRDefault="000C78AE" w:rsidP="000C78AE">
            <w:pPr>
              <w:jc w:val="center"/>
              <w:rPr>
                <w:rFonts w:cs="Arial"/>
                <w:sz w:val="22"/>
                <w:szCs w:val="22"/>
              </w:rPr>
            </w:pPr>
            <w:r w:rsidRPr="003B7CE5">
              <w:rPr>
                <w:rFonts w:cs="Arial"/>
                <w:color w:val="000000"/>
                <w:sz w:val="20"/>
              </w:rPr>
              <w:t>Beneficiario</w:t>
            </w:r>
          </w:p>
        </w:tc>
        <w:tc>
          <w:tcPr>
            <w:tcW w:w="3165" w:type="dxa"/>
            <w:shd w:val="clear" w:color="auto" w:fill="auto"/>
            <w:vAlign w:val="center"/>
          </w:tcPr>
          <w:p w14:paraId="1F010048" w14:textId="77777777" w:rsidR="000C78AE" w:rsidRPr="003B7CE5" w:rsidRDefault="000C78AE" w:rsidP="000C78AE">
            <w:pPr>
              <w:rPr>
                <w:rFonts w:cs="Arial"/>
                <w:color w:val="000000"/>
                <w:sz w:val="20"/>
              </w:rPr>
            </w:pPr>
            <w:r w:rsidRPr="003B7CE5">
              <w:rPr>
                <w:rFonts w:cs="Arial"/>
                <w:color w:val="000000"/>
                <w:sz w:val="20"/>
              </w:rPr>
              <w:t xml:space="preserve">Ver eficacia y eficiencia en el actuar de la Autoridad Ambiental </w:t>
            </w:r>
          </w:p>
          <w:p w14:paraId="04749038" w14:textId="77777777" w:rsidR="000C78AE" w:rsidRPr="003B7CE5" w:rsidRDefault="000C78AE" w:rsidP="000C78AE">
            <w:pPr>
              <w:rPr>
                <w:rFonts w:cs="Arial"/>
                <w:color w:val="000000"/>
                <w:sz w:val="20"/>
              </w:rPr>
            </w:pPr>
          </w:p>
          <w:p w14:paraId="06CD6174" w14:textId="77777777" w:rsidR="000C78AE" w:rsidRPr="003B7CE5" w:rsidRDefault="000C78AE" w:rsidP="000C78AE">
            <w:pPr>
              <w:rPr>
                <w:rFonts w:cs="Arial"/>
                <w:color w:val="000000"/>
                <w:sz w:val="20"/>
              </w:rPr>
            </w:pPr>
            <w:r w:rsidRPr="003B7CE5">
              <w:rPr>
                <w:rFonts w:cs="Arial"/>
                <w:color w:val="000000"/>
                <w:sz w:val="20"/>
              </w:rPr>
              <w:t xml:space="preserve">Verse como beneficiados y no que le sean afectados sus intereses económicos. </w:t>
            </w:r>
          </w:p>
          <w:p w14:paraId="10205FF5" w14:textId="77777777" w:rsidR="000C78AE" w:rsidRPr="003B7CE5" w:rsidRDefault="000C78AE" w:rsidP="000C78AE">
            <w:pPr>
              <w:rPr>
                <w:rFonts w:cs="Arial"/>
                <w:color w:val="000000"/>
                <w:sz w:val="20"/>
              </w:rPr>
            </w:pPr>
          </w:p>
          <w:p w14:paraId="4396523E" w14:textId="450DF20D" w:rsidR="000C78AE" w:rsidRPr="003B7CE5" w:rsidRDefault="000C78AE" w:rsidP="000C78AE">
            <w:pPr>
              <w:rPr>
                <w:rFonts w:cs="Arial"/>
                <w:sz w:val="22"/>
                <w:szCs w:val="22"/>
              </w:rPr>
            </w:pPr>
            <w:r w:rsidRPr="003B7CE5">
              <w:rPr>
                <w:rFonts w:cs="Arial"/>
                <w:color w:val="000000"/>
                <w:sz w:val="20"/>
              </w:rPr>
              <w:lastRenderedPageBreak/>
              <w:t xml:space="preserve">Equidad y transparencia en las políticas y decisiones que toma la Secretaría Distrital de Ambiente.  </w:t>
            </w:r>
          </w:p>
        </w:tc>
        <w:tc>
          <w:tcPr>
            <w:tcW w:w="2562" w:type="dxa"/>
            <w:shd w:val="clear" w:color="auto" w:fill="auto"/>
            <w:vAlign w:val="center"/>
          </w:tcPr>
          <w:p w14:paraId="430BB177" w14:textId="77777777" w:rsidR="000C78AE" w:rsidRPr="003B7CE5" w:rsidRDefault="000C78AE" w:rsidP="000C78AE">
            <w:pPr>
              <w:rPr>
                <w:rFonts w:cs="Arial"/>
                <w:color w:val="000000"/>
                <w:sz w:val="20"/>
              </w:rPr>
            </w:pPr>
            <w:r w:rsidRPr="003B7CE5">
              <w:rPr>
                <w:rFonts w:cs="Arial"/>
                <w:color w:val="000000"/>
                <w:sz w:val="20"/>
              </w:rPr>
              <w:lastRenderedPageBreak/>
              <w:t xml:space="preserve">Como beneficiario: Percepciones positivas y satisfacción frente al actuar de la entidad. </w:t>
            </w:r>
          </w:p>
          <w:p w14:paraId="32A40CC8" w14:textId="77777777" w:rsidR="000C78AE" w:rsidRPr="003B7CE5" w:rsidRDefault="000C78AE" w:rsidP="000C78AE">
            <w:pPr>
              <w:rPr>
                <w:rFonts w:cs="Arial"/>
                <w:color w:val="000000"/>
                <w:sz w:val="20"/>
              </w:rPr>
            </w:pPr>
          </w:p>
          <w:p w14:paraId="5A8B135F" w14:textId="77777777" w:rsidR="000C78AE" w:rsidRPr="003B7CE5" w:rsidRDefault="000C78AE" w:rsidP="000C78AE">
            <w:pPr>
              <w:rPr>
                <w:rFonts w:cs="Arial"/>
                <w:color w:val="000000"/>
                <w:sz w:val="20"/>
              </w:rPr>
            </w:pPr>
            <w:r w:rsidRPr="003B7CE5">
              <w:rPr>
                <w:rFonts w:cs="Arial"/>
                <w:color w:val="000000"/>
                <w:sz w:val="20"/>
              </w:rPr>
              <w:t xml:space="preserve">Como Oponente: Sentir una persecución o actuación </w:t>
            </w:r>
            <w:r w:rsidRPr="003B7CE5">
              <w:rPr>
                <w:rFonts w:cs="Arial"/>
                <w:color w:val="000000"/>
                <w:sz w:val="20"/>
              </w:rPr>
              <w:lastRenderedPageBreak/>
              <w:t xml:space="preserve">inequitativa contra sus funciones o procesos productivos. Estrategia: Divulgación de las actuaciones de la entidad evidenciando la mejora de los procesos y la emisión de un gran número de decisiones de fondo. </w:t>
            </w:r>
          </w:p>
          <w:p w14:paraId="2472FEA0" w14:textId="77777777" w:rsidR="000C78AE" w:rsidRPr="003B7CE5" w:rsidRDefault="000C78AE" w:rsidP="000C78AE">
            <w:pPr>
              <w:rPr>
                <w:rFonts w:cs="Arial"/>
                <w:color w:val="000000"/>
                <w:sz w:val="20"/>
              </w:rPr>
            </w:pPr>
          </w:p>
          <w:p w14:paraId="78DDE01F" w14:textId="6A9F152B" w:rsidR="000C78AE" w:rsidRPr="003B7CE5" w:rsidRDefault="000C78AE" w:rsidP="000C78AE">
            <w:pPr>
              <w:rPr>
                <w:rFonts w:cs="Arial"/>
                <w:sz w:val="22"/>
                <w:szCs w:val="22"/>
              </w:rPr>
            </w:pPr>
            <w:r w:rsidRPr="003B7CE5">
              <w:rPr>
                <w:rFonts w:cs="Arial"/>
                <w:color w:val="000000"/>
                <w:sz w:val="20"/>
              </w:rPr>
              <w:t>Mesa de trabajo para divulgar el actuar de la entidad aclarando que es resultado de la mejora de los procesos y procedimientos</w:t>
            </w:r>
          </w:p>
        </w:tc>
      </w:tr>
      <w:tr w:rsidR="000C78AE" w:rsidRPr="003B7CE5" w14:paraId="4F3E32FC" w14:textId="77777777" w:rsidTr="00F536BD">
        <w:trPr>
          <w:trHeight w:val="291"/>
          <w:jc w:val="center"/>
        </w:trPr>
        <w:tc>
          <w:tcPr>
            <w:tcW w:w="2110" w:type="dxa"/>
            <w:shd w:val="clear" w:color="auto" w:fill="auto"/>
            <w:vAlign w:val="center"/>
          </w:tcPr>
          <w:p w14:paraId="3728CA65" w14:textId="73FBF2AD" w:rsidR="000C78AE" w:rsidRPr="003B7CE5" w:rsidRDefault="000C78AE" w:rsidP="000C78AE">
            <w:pPr>
              <w:rPr>
                <w:rFonts w:cs="Arial"/>
                <w:sz w:val="22"/>
                <w:szCs w:val="22"/>
              </w:rPr>
            </w:pPr>
            <w:r w:rsidRPr="003B7CE5">
              <w:rPr>
                <w:rFonts w:cs="Arial"/>
                <w:color w:val="000000"/>
                <w:sz w:val="20"/>
              </w:rPr>
              <w:lastRenderedPageBreak/>
              <w:t xml:space="preserve">Gremios económicos o de producción   </w:t>
            </w:r>
          </w:p>
        </w:tc>
        <w:tc>
          <w:tcPr>
            <w:tcW w:w="1958" w:type="dxa"/>
            <w:shd w:val="clear" w:color="auto" w:fill="auto"/>
            <w:vAlign w:val="center"/>
          </w:tcPr>
          <w:p w14:paraId="32E94C53" w14:textId="2399D1CF" w:rsidR="000C78AE" w:rsidRPr="003B7CE5" w:rsidRDefault="000C78AE" w:rsidP="000C78AE">
            <w:pPr>
              <w:jc w:val="center"/>
              <w:rPr>
                <w:rFonts w:cs="Arial"/>
                <w:sz w:val="22"/>
                <w:szCs w:val="22"/>
              </w:rPr>
            </w:pPr>
            <w:r w:rsidRPr="003B7CE5">
              <w:rPr>
                <w:rFonts w:cs="Arial"/>
                <w:color w:val="000000"/>
                <w:sz w:val="20"/>
              </w:rPr>
              <w:t>Oponente</w:t>
            </w:r>
          </w:p>
        </w:tc>
        <w:tc>
          <w:tcPr>
            <w:tcW w:w="3165" w:type="dxa"/>
            <w:shd w:val="clear" w:color="auto" w:fill="auto"/>
            <w:vAlign w:val="center"/>
          </w:tcPr>
          <w:p w14:paraId="5F12A885" w14:textId="77777777" w:rsidR="000C78AE" w:rsidRPr="003B7CE5" w:rsidRDefault="000C78AE" w:rsidP="000C78AE">
            <w:pPr>
              <w:rPr>
                <w:rFonts w:cs="Arial"/>
                <w:color w:val="000000"/>
                <w:sz w:val="20"/>
              </w:rPr>
            </w:pPr>
            <w:r w:rsidRPr="003B7CE5">
              <w:rPr>
                <w:rFonts w:cs="Arial"/>
                <w:color w:val="000000"/>
                <w:sz w:val="20"/>
              </w:rPr>
              <w:t xml:space="preserve">Ver eficacia y eficiencia en el actuar de la Autoridad Ambiental </w:t>
            </w:r>
          </w:p>
          <w:p w14:paraId="69D7EA9A" w14:textId="77777777" w:rsidR="000C78AE" w:rsidRPr="003B7CE5" w:rsidRDefault="000C78AE" w:rsidP="000C78AE">
            <w:pPr>
              <w:rPr>
                <w:rFonts w:cs="Arial"/>
                <w:color w:val="000000"/>
                <w:sz w:val="20"/>
              </w:rPr>
            </w:pPr>
          </w:p>
          <w:p w14:paraId="1B50128E" w14:textId="77777777" w:rsidR="000C78AE" w:rsidRPr="003B7CE5" w:rsidRDefault="000C78AE" w:rsidP="000C78AE">
            <w:pPr>
              <w:rPr>
                <w:rFonts w:cs="Arial"/>
                <w:color w:val="000000"/>
                <w:sz w:val="20"/>
              </w:rPr>
            </w:pPr>
            <w:r w:rsidRPr="003B7CE5">
              <w:rPr>
                <w:rFonts w:cs="Arial"/>
                <w:color w:val="000000"/>
                <w:sz w:val="20"/>
              </w:rPr>
              <w:t xml:space="preserve">Verse como beneficiados y no que le sean afectados sus intereses económicos. </w:t>
            </w:r>
          </w:p>
          <w:p w14:paraId="69E487AF" w14:textId="77777777" w:rsidR="000C78AE" w:rsidRPr="003B7CE5" w:rsidRDefault="000C78AE" w:rsidP="000C78AE">
            <w:pPr>
              <w:rPr>
                <w:rFonts w:cs="Arial"/>
                <w:color w:val="000000"/>
                <w:sz w:val="20"/>
              </w:rPr>
            </w:pPr>
          </w:p>
          <w:p w14:paraId="3B21D881" w14:textId="7F3623F4" w:rsidR="000C78AE" w:rsidRPr="003B7CE5" w:rsidRDefault="000C78AE" w:rsidP="000C78AE">
            <w:pPr>
              <w:rPr>
                <w:rFonts w:cs="Arial"/>
                <w:sz w:val="22"/>
                <w:szCs w:val="22"/>
              </w:rPr>
            </w:pPr>
            <w:r w:rsidRPr="003B7CE5">
              <w:rPr>
                <w:rFonts w:cs="Arial"/>
                <w:color w:val="000000"/>
                <w:sz w:val="20"/>
              </w:rPr>
              <w:t xml:space="preserve">Equidad y transparencia en las políticas y decisiones que toma la Secretaría Distrital de Ambiente.  </w:t>
            </w:r>
          </w:p>
        </w:tc>
        <w:tc>
          <w:tcPr>
            <w:tcW w:w="2562" w:type="dxa"/>
            <w:shd w:val="clear" w:color="auto" w:fill="auto"/>
            <w:vAlign w:val="center"/>
          </w:tcPr>
          <w:p w14:paraId="5B0E509C" w14:textId="77777777" w:rsidR="000C78AE" w:rsidRPr="003B7CE5" w:rsidRDefault="000C78AE" w:rsidP="000C78AE">
            <w:pPr>
              <w:rPr>
                <w:rFonts w:cs="Arial"/>
                <w:color w:val="000000"/>
                <w:sz w:val="20"/>
              </w:rPr>
            </w:pPr>
            <w:r w:rsidRPr="003B7CE5">
              <w:rPr>
                <w:rFonts w:cs="Arial"/>
                <w:color w:val="000000"/>
                <w:sz w:val="20"/>
              </w:rPr>
              <w:t xml:space="preserve">Como beneficiario: Percepciones positivas y satisfacción frente al actuar de la entidad. </w:t>
            </w:r>
          </w:p>
          <w:p w14:paraId="4F374C02" w14:textId="77777777" w:rsidR="000C78AE" w:rsidRPr="003B7CE5" w:rsidRDefault="000C78AE" w:rsidP="000C78AE">
            <w:pPr>
              <w:rPr>
                <w:rFonts w:cs="Arial"/>
                <w:color w:val="000000"/>
                <w:sz w:val="20"/>
              </w:rPr>
            </w:pPr>
          </w:p>
          <w:p w14:paraId="176BD2AE" w14:textId="77777777" w:rsidR="000C78AE" w:rsidRPr="003B7CE5" w:rsidRDefault="000C78AE" w:rsidP="000C78AE">
            <w:pPr>
              <w:rPr>
                <w:rFonts w:cs="Arial"/>
                <w:color w:val="000000"/>
                <w:sz w:val="20"/>
              </w:rPr>
            </w:pPr>
            <w:r w:rsidRPr="003B7CE5">
              <w:rPr>
                <w:rFonts w:cs="Arial"/>
                <w:color w:val="000000"/>
                <w:sz w:val="20"/>
              </w:rPr>
              <w:t xml:space="preserve">Como Oponente: Sentir una persecución o actuación inequitativa contra sus funciones o procesos productivos. Estrategia: Divulgación de las actuaciones de la entidad evidenciando la mejora de los procesos y la emisión de un gran número de decisiones de fondo. </w:t>
            </w:r>
          </w:p>
          <w:p w14:paraId="1E7E0A8C" w14:textId="77777777" w:rsidR="000C78AE" w:rsidRPr="003B7CE5" w:rsidRDefault="000C78AE" w:rsidP="000C78AE">
            <w:pPr>
              <w:rPr>
                <w:rFonts w:cs="Arial"/>
                <w:color w:val="000000"/>
                <w:sz w:val="20"/>
              </w:rPr>
            </w:pPr>
          </w:p>
          <w:p w14:paraId="1C7BAA3A" w14:textId="64674C36" w:rsidR="000C78AE" w:rsidRPr="003B7CE5" w:rsidRDefault="000C78AE" w:rsidP="000C78AE">
            <w:pPr>
              <w:rPr>
                <w:rFonts w:cs="Arial"/>
                <w:sz w:val="22"/>
                <w:szCs w:val="22"/>
              </w:rPr>
            </w:pPr>
            <w:r w:rsidRPr="003B7CE5">
              <w:rPr>
                <w:rFonts w:cs="Arial"/>
                <w:color w:val="000000"/>
                <w:sz w:val="20"/>
              </w:rPr>
              <w:t>Mesa de trabajo para divulgar el actuar de la entidad aclarando que es resultado de la mejora de los procesos y procedimientos</w:t>
            </w:r>
          </w:p>
        </w:tc>
      </w:tr>
      <w:tr w:rsidR="000C78AE" w:rsidRPr="003B7CE5" w14:paraId="0FB196D4" w14:textId="77777777" w:rsidTr="00F536BD">
        <w:trPr>
          <w:trHeight w:val="291"/>
          <w:jc w:val="center"/>
        </w:trPr>
        <w:tc>
          <w:tcPr>
            <w:tcW w:w="2110" w:type="dxa"/>
            <w:shd w:val="clear" w:color="auto" w:fill="auto"/>
            <w:vAlign w:val="center"/>
          </w:tcPr>
          <w:p w14:paraId="2036C511" w14:textId="69E3AC06" w:rsidR="000C78AE" w:rsidRPr="003B7CE5" w:rsidRDefault="000C78AE" w:rsidP="000C78AE">
            <w:pPr>
              <w:rPr>
                <w:rFonts w:cs="Arial"/>
                <w:sz w:val="22"/>
                <w:szCs w:val="22"/>
              </w:rPr>
            </w:pPr>
            <w:r w:rsidRPr="003B7CE5">
              <w:rPr>
                <w:rFonts w:cs="Arial"/>
                <w:color w:val="000000"/>
                <w:sz w:val="20"/>
              </w:rPr>
              <w:t>Otras Autoridades ambientales</w:t>
            </w:r>
          </w:p>
        </w:tc>
        <w:tc>
          <w:tcPr>
            <w:tcW w:w="1958" w:type="dxa"/>
            <w:shd w:val="clear" w:color="auto" w:fill="auto"/>
            <w:vAlign w:val="center"/>
          </w:tcPr>
          <w:p w14:paraId="7032D6A5" w14:textId="5E4B5E69" w:rsidR="000C78AE" w:rsidRPr="003B7CE5" w:rsidRDefault="000C78AE" w:rsidP="000C78AE">
            <w:pPr>
              <w:jc w:val="center"/>
              <w:rPr>
                <w:rFonts w:cs="Arial"/>
                <w:sz w:val="22"/>
                <w:szCs w:val="22"/>
              </w:rPr>
            </w:pPr>
            <w:r w:rsidRPr="003B7CE5">
              <w:rPr>
                <w:rFonts w:cs="Arial"/>
                <w:color w:val="000000"/>
                <w:sz w:val="20"/>
              </w:rPr>
              <w:t>Beneficiario</w:t>
            </w:r>
          </w:p>
        </w:tc>
        <w:tc>
          <w:tcPr>
            <w:tcW w:w="3165" w:type="dxa"/>
            <w:shd w:val="clear" w:color="auto" w:fill="auto"/>
            <w:vAlign w:val="center"/>
          </w:tcPr>
          <w:p w14:paraId="0C71C222" w14:textId="77777777" w:rsidR="000C78AE" w:rsidRPr="003B7CE5" w:rsidRDefault="000C78AE" w:rsidP="000C78AE">
            <w:pPr>
              <w:rPr>
                <w:rFonts w:cs="Arial"/>
                <w:color w:val="000000"/>
                <w:sz w:val="20"/>
              </w:rPr>
            </w:pPr>
            <w:r w:rsidRPr="003B7CE5">
              <w:rPr>
                <w:rFonts w:cs="Arial"/>
                <w:color w:val="000000"/>
                <w:sz w:val="20"/>
              </w:rPr>
              <w:t xml:space="preserve">Ver eficacia y eficiencia en el actuar de la Autoridad Ambiental </w:t>
            </w:r>
          </w:p>
          <w:p w14:paraId="0331399E" w14:textId="77777777" w:rsidR="000C78AE" w:rsidRPr="003B7CE5" w:rsidRDefault="000C78AE" w:rsidP="000C78AE">
            <w:pPr>
              <w:rPr>
                <w:rFonts w:cs="Arial"/>
                <w:color w:val="000000"/>
                <w:sz w:val="20"/>
              </w:rPr>
            </w:pPr>
          </w:p>
          <w:p w14:paraId="69615DFE" w14:textId="127C1CC5" w:rsidR="000C78AE" w:rsidRPr="003B7CE5" w:rsidRDefault="000C78AE" w:rsidP="000C78AE">
            <w:pPr>
              <w:rPr>
                <w:rFonts w:cs="Arial"/>
                <w:sz w:val="22"/>
                <w:szCs w:val="22"/>
              </w:rPr>
            </w:pPr>
            <w:r w:rsidRPr="003B7CE5">
              <w:rPr>
                <w:rFonts w:cs="Arial"/>
                <w:color w:val="000000"/>
                <w:sz w:val="20"/>
              </w:rPr>
              <w:t>Efectiva coordinación entre Autoridades del SINA.</w:t>
            </w:r>
          </w:p>
        </w:tc>
        <w:tc>
          <w:tcPr>
            <w:tcW w:w="2562" w:type="dxa"/>
            <w:shd w:val="clear" w:color="auto" w:fill="auto"/>
            <w:vAlign w:val="center"/>
          </w:tcPr>
          <w:p w14:paraId="575FC266" w14:textId="3E687827" w:rsidR="000C78AE" w:rsidRPr="003B7CE5" w:rsidRDefault="000C78AE" w:rsidP="000C78AE">
            <w:pPr>
              <w:rPr>
                <w:rFonts w:cs="Arial"/>
                <w:sz w:val="22"/>
                <w:szCs w:val="22"/>
              </w:rPr>
            </w:pPr>
            <w:r w:rsidRPr="003B7CE5">
              <w:rPr>
                <w:rFonts w:cs="Arial"/>
                <w:color w:val="000000"/>
                <w:sz w:val="20"/>
              </w:rPr>
              <w:t>Aportes con lineamientos técnicos y jurídicos para adelantar los trámites sancionatorios (caso MADS, ANLA, CAR)</w:t>
            </w:r>
          </w:p>
        </w:tc>
      </w:tr>
    </w:tbl>
    <w:p w14:paraId="41A5B978" w14:textId="28005C57" w:rsidR="002C6F7D" w:rsidRPr="00F536BD" w:rsidRDefault="003B1BD0" w:rsidP="004D49E7">
      <w:pPr>
        <w:pBdr>
          <w:top w:val="nil"/>
          <w:left w:val="nil"/>
          <w:bottom w:val="nil"/>
          <w:right w:val="nil"/>
          <w:between w:val="nil"/>
        </w:pBdr>
        <w:jc w:val="center"/>
        <w:rPr>
          <w:rFonts w:cs="Arial"/>
          <w:i/>
          <w:iCs/>
          <w:sz w:val="16"/>
          <w:szCs w:val="18"/>
        </w:rPr>
      </w:pPr>
      <w:r w:rsidRPr="00F536BD">
        <w:rPr>
          <w:rFonts w:cs="Arial"/>
          <w:i/>
          <w:iCs/>
          <w:sz w:val="16"/>
          <w:szCs w:val="18"/>
        </w:rPr>
        <w:t>Fuente:</w:t>
      </w:r>
      <w:r w:rsidR="000C78AE" w:rsidRPr="00F536BD">
        <w:rPr>
          <w:rFonts w:cs="Arial"/>
          <w:i/>
          <w:iCs/>
          <w:sz w:val="16"/>
          <w:szCs w:val="18"/>
        </w:rPr>
        <w:t xml:space="preserve"> Dirección de Control Ambiental 2020 </w:t>
      </w:r>
    </w:p>
    <w:p w14:paraId="5E4D7388" w14:textId="77777777" w:rsidR="000C78AE" w:rsidRPr="003B7CE5" w:rsidRDefault="000C78AE" w:rsidP="004D49E7">
      <w:pPr>
        <w:pBdr>
          <w:top w:val="nil"/>
          <w:left w:val="nil"/>
          <w:bottom w:val="nil"/>
          <w:right w:val="nil"/>
          <w:between w:val="nil"/>
        </w:pBdr>
        <w:jc w:val="center"/>
        <w:rPr>
          <w:rFonts w:cs="Arial"/>
          <w:i/>
          <w:iCs/>
          <w:sz w:val="18"/>
          <w:szCs w:val="18"/>
        </w:rPr>
      </w:pPr>
    </w:p>
    <w:p w14:paraId="7AF8CE45" w14:textId="77777777" w:rsidR="00F536BD" w:rsidRDefault="00F536BD" w:rsidP="00F536BD">
      <w:pPr>
        <w:pStyle w:val="Prrafodelista"/>
        <w:ind w:left="405"/>
        <w:contextualSpacing/>
        <w:jc w:val="left"/>
        <w:rPr>
          <w:rFonts w:cs="Arial"/>
          <w:b/>
          <w:bCs/>
          <w:szCs w:val="24"/>
        </w:rPr>
      </w:pPr>
    </w:p>
    <w:p w14:paraId="360E16CB" w14:textId="77777777" w:rsidR="00F536BD" w:rsidRDefault="00F536BD" w:rsidP="00F536BD">
      <w:pPr>
        <w:pStyle w:val="Prrafodelista"/>
        <w:ind w:left="405"/>
        <w:contextualSpacing/>
        <w:jc w:val="left"/>
        <w:rPr>
          <w:rFonts w:cs="Arial"/>
          <w:b/>
          <w:bCs/>
          <w:szCs w:val="24"/>
        </w:rPr>
      </w:pPr>
    </w:p>
    <w:p w14:paraId="6E838FCF" w14:textId="739DB855" w:rsidR="000C78AE" w:rsidRPr="003B7CE5" w:rsidRDefault="000C78AE" w:rsidP="000C78AE">
      <w:pPr>
        <w:pStyle w:val="Prrafodelista"/>
        <w:numPr>
          <w:ilvl w:val="0"/>
          <w:numId w:val="7"/>
        </w:numPr>
        <w:contextualSpacing/>
        <w:jc w:val="left"/>
        <w:rPr>
          <w:rFonts w:cs="Arial"/>
          <w:b/>
          <w:bCs/>
          <w:szCs w:val="24"/>
        </w:rPr>
      </w:pPr>
      <w:r w:rsidRPr="003B7CE5">
        <w:rPr>
          <w:rFonts w:cs="Arial"/>
          <w:b/>
          <w:bCs/>
          <w:color w:val="000000"/>
          <w:szCs w:val="24"/>
        </w:rPr>
        <w:lastRenderedPageBreak/>
        <w:t xml:space="preserve">Análisis de Participantes. </w:t>
      </w:r>
    </w:p>
    <w:p w14:paraId="2693E62E" w14:textId="77777777" w:rsidR="00C30E5C" w:rsidRPr="003B7CE5" w:rsidRDefault="00C30E5C" w:rsidP="00C30E5C">
      <w:pPr>
        <w:spacing w:before="240" w:after="240"/>
        <w:rPr>
          <w:rFonts w:cs="Arial"/>
          <w:szCs w:val="22"/>
        </w:rPr>
      </w:pPr>
      <w:r w:rsidRPr="003B7CE5">
        <w:rPr>
          <w:rFonts w:cs="Arial"/>
          <w:szCs w:val="22"/>
        </w:rPr>
        <w:t xml:space="preserve">Una vez identificados los participantes más relevantes durante el proceso de ejecución del proyecto, se encontró básicamente actores beneficiarios y cooperantes, por lo tanto, se identificó la contribución de cada uno dentro del proyecto desde su marco funcional y normativo; adicionalmente se identificó un actor caracterizado como oponente al cual se le definió la acción estratégica a adelantar </w:t>
      </w:r>
      <w:proofErr w:type="gramStart"/>
      <w:r w:rsidRPr="003B7CE5">
        <w:rPr>
          <w:rFonts w:cs="Arial"/>
          <w:szCs w:val="22"/>
        </w:rPr>
        <w:t>en caso que</w:t>
      </w:r>
      <w:proofErr w:type="gramEnd"/>
      <w:r w:rsidRPr="003B7CE5">
        <w:rPr>
          <w:rFonts w:cs="Arial"/>
          <w:szCs w:val="22"/>
        </w:rPr>
        <w:t xml:space="preserve"> pueda ser un factor problemático para el cumplimiento de los objetivos del proyecto.</w:t>
      </w:r>
    </w:p>
    <w:p w14:paraId="12F24715" w14:textId="77777777" w:rsidR="00C30E5C" w:rsidRPr="003B7CE5" w:rsidRDefault="00C30E5C" w:rsidP="00C30E5C">
      <w:pPr>
        <w:spacing w:before="240" w:after="240"/>
        <w:rPr>
          <w:rFonts w:cs="Arial"/>
          <w:szCs w:val="22"/>
        </w:rPr>
      </w:pPr>
      <w:r w:rsidRPr="003B7CE5">
        <w:rPr>
          <w:rFonts w:cs="Arial"/>
          <w:szCs w:val="22"/>
        </w:rPr>
        <w:t>A su vez como resultado del proceso de identificación se puede observar que llevando a cabo una buena articulación con los actores identificados se pueden constituir en aliados estratégicos para el cumplimiento del objetivo del proyecto, igualmente es importante mencionar que los actores opositores, se pueden constituir en cooperantes en la medida en que no se desconozcan en la ejecución del proyecto.</w:t>
      </w:r>
    </w:p>
    <w:p w14:paraId="5F3F3260" w14:textId="401A26B5" w:rsidR="00F550E3" w:rsidRPr="001908AA" w:rsidRDefault="00EA37D8" w:rsidP="00A910D6">
      <w:pPr>
        <w:pStyle w:val="Prrafodelista"/>
        <w:numPr>
          <w:ilvl w:val="1"/>
          <w:numId w:val="5"/>
        </w:numPr>
        <w:pBdr>
          <w:top w:val="nil"/>
          <w:left w:val="nil"/>
          <w:bottom w:val="nil"/>
          <w:right w:val="nil"/>
          <w:between w:val="nil"/>
        </w:pBdr>
        <w:ind w:left="709"/>
        <w:contextualSpacing/>
        <w:jc w:val="left"/>
        <w:rPr>
          <w:rFonts w:cs="Arial"/>
          <w:b/>
          <w:color w:val="000000"/>
          <w:szCs w:val="22"/>
        </w:rPr>
      </w:pPr>
      <w:hyperlink r:id="rId15">
        <w:r w:rsidR="0018003D" w:rsidRPr="001908AA">
          <w:rPr>
            <w:rFonts w:cs="Arial"/>
            <w:b/>
            <w:color w:val="000000"/>
            <w:szCs w:val="22"/>
          </w:rPr>
          <w:t xml:space="preserve">Población </w:t>
        </w:r>
      </w:hyperlink>
    </w:p>
    <w:p w14:paraId="167C728E" w14:textId="77777777" w:rsidR="00B87A8C" w:rsidRPr="003B7CE5" w:rsidRDefault="00B87A8C" w:rsidP="00B87A8C">
      <w:pPr>
        <w:pStyle w:val="Prrafodelista"/>
        <w:pBdr>
          <w:top w:val="nil"/>
          <w:left w:val="nil"/>
          <w:bottom w:val="nil"/>
          <w:right w:val="nil"/>
          <w:between w:val="nil"/>
        </w:pBdr>
        <w:ind w:left="284"/>
        <w:jc w:val="left"/>
        <w:rPr>
          <w:rFonts w:cs="Arial"/>
          <w:b/>
          <w:bCs/>
          <w:color w:val="000000"/>
          <w:sz w:val="22"/>
          <w:szCs w:val="22"/>
        </w:rPr>
      </w:pPr>
    </w:p>
    <w:p w14:paraId="149D6F62" w14:textId="77777777" w:rsidR="008E7044" w:rsidRPr="001908AA" w:rsidRDefault="008E7044" w:rsidP="00A910D6">
      <w:pPr>
        <w:pStyle w:val="Prrafodelista"/>
        <w:numPr>
          <w:ilvl w:val="2"/>
          <w:numId w:val="5"/>
        </w:numPr>
        <w:pBdr>
          <w:top w:val="nil"/>
          <w:left w:val="nil"/>
          <w:bottom w:val="nil"/>
          <w:right w:val="nil"/>
          <w:between w:val="nil"/>
        </w:pBdr>
        <w:ind w:left="709"/>
        <w:contextualSpacing/>
        <w:jc w:val="left"/>
        <w:rPr>
          <w:rFonts w:cs="Arial"/>
          <w:b/>
          <w:bCs/>
          <w:color w:val="000000"/>
          <w:szCs w:val="22"/>
        </w:rPr>
      </w:pPr>
      <w:r w:rsidRPr="001908AA">
        <w:rPr>
          <w:rFonts w:cs="Arial"/>
          <w:b/>
          <w:bCs/>
          <w:color w:val="000000"/>
          <w:szCs w:val="22"/>
        </w:rPr>
        <w:t>Caracterización de la población.</w:t>
      </w:r>
    </w:p>
    <w:p w14:paraId="17EA5A78" w14:textId="77777777" w:rsidR="008E7044" w:rsidRPr="003B7CE5" w:rsidRDefault="008E7044" w:rsidP="008E7044">
      <w:pPr>
        <w:pStyle w:val="Prrafodelista"/>
        <w:pBdr>
          <w:top w:val="nil"/>
          <w:left w:val="nil"/>
          <w:bottom w:val="nil"/>
          <w:right w:val="nil"/>
          <w:between w:val="nil"/>
        </w:pBdr>
        <w:ind w:left="709"/>
        <w:contextualSpacing/>
        <w:jc w:val="left"/>
        <w:rPr>
          <w:rFonts w:cs="Arial"/>
          <w:b/>
          <w:bCs/>
          <w:color w:val="000000"/>
          <w:sz w:val="28"/>
          <w:szCs w:val="22"/>
        </w:rPr>
      </w:pPr>
    </w:p>
    <w:p w14:paraId="6BBD3A05" w14:textId="77777777" w:rsidR="008E7044" w:rsidRPr="003B7CE5" w:rsidRDefault="008E7044" w:rsidP="008E7044">
      <w:pPr>
        <w:rPr>
          <w:rFonts w:cs="Arial"/>
          <w:szCs w:val="24"/>
        </w:rPr>
      </w:pPr>
      <w:r w:rsidRPr="003B7CE5">
        <w:rPr>
          <w:rFonts w:cs="Arial"/>
          <w:szCs w:val="24"/>
        </w:rPr>
        <w:t>Una vez identificado el problema, haber señalado los antecedentes sobre la forma como ha evolucionado el problema y descrito la situación actual, es necesario determinar la población asociada a dicha necesidad.  Así mismo, se debe caracterizar la población objetivo a beneficiar con la ejecución del proyecto.</w:t>
      </w:r>
    </w:p>
    <w:p w14:paraId="5567D41E" w14:textId="77777777" w:rsidR="008E7044" w:rsidRPr="003B7CE5" w:rsidRDefault="008E7044" w:rsidP="008E7044">
      <w:pPr>
        <w:rPr>
          <w:rFonts w:cs="Arial"/>
          <w:szCs w:val="24"/>
        </w:rPr>
      </w:pPr>
    </w:p>
    <w:p w14:paraId="0B4157F2" w14:textId="77777777" w:rsidR="008E7044" w:rsidRPr="003B7CE5" w:rsidRDefault="008E7044" w:rsidP="008E7044">
      <w:pPr>
        <w:rPr>
          <w:rFonts w:cs="Arial"/>
          <w:szCs w:val="24"/>
        </w:rPr>
      </w:pPr>
      <w:r w:rsidRPr="003B7CE5">
        <w:rPr>
          <w:rFonts w:cs="Arial"/>
          <w:szCs w:val="24"/>
        </w:rPr>
        <w:t>Para esto es preciso:</w:t>
      </w:r>
    </w:p>
    <w:p w14:paraId="64D7989B" w14:textId="77777777" w:rsidR="008E7044" w:rsidRPr="003B7CE5" w:rsidRDefault="008E7044" w:rsidP="008E7044">
      <w:pPr>
        <w:rPr>
          <w:rFonts w:cs="Arial"/>
          <w:szCs w:val="24"/>
        </w:rPr>
      </w:pPr>
    </w:p>
    <w:p w14:paraId="3E066D44" w14:textId="77777777" w:rsidR="008E7044" w:rsidRPr="003B7CE5" w:rsidRDefault="008E7044" w:rsidP="00D7611D">
      <w:pPr>
        <w:numPr>
          <w:ilvl w:val="0"/>
          <w:numId w:val="9"/>
        </w:numPr>
        <w:rPr>
          <w:rFonts w:cs="Arial"/>
          <w:szCs w:val="24"/>
        </w:rPr>
      </w:pPr>
      <w:r w:rsidRPr="003B7CE5">
        <w:rPr>
          <w:rFonts w:cs="Arial"/>
          <w:szCs w:val="24"/>
        </w:rPr>
        <w:t>Estimar el número de habitantes afectados directamente por el problema o necesidad, cuando dicha población sea posible de cuantificar.</w:t>
      </w:r>
    </w:p>
    <w:p w14:paraId="179AA651" w14:textId="77777777" w:rsidR="008E7044" w:rsidRPr="003B7CE5" w:rsidRDefault="008E7044" w:rsidP="00D7611D">
      <w:pPr>
        <w:numPr>
          <w:ilvl w:val="0"/>
          <w:numId w:val="9"/>
        </w:numPr>
        <w:rPr>
          <w:rFonts w:cs="Arial"/>
          <w:szCs w:val="24"/>
        </w:rPr>
      </w:pPr>
      <w:r w:rsidRPr="003B7CE5">
        <w:rPr>
          <w:rFonts w:cs="Arial"/>
          <w:szCs w:val="24"/>
        </w:rPr>
        <w:t>Establecer las principales características de la población afectada tales como: edad, género, situación socioeconómica, características culturales y factores de riesgo.</w:t>
      </w:r>
    </w:p>
    <w:p w14:paraId="76C6C882" w14:textId="22EB3863" w:rsidR="008E7044" w:rsidRPr="003B7CE5" w:rsidRDefault="008E7044" w:rsidP="00D7611D">
      <w:pPr>
        <w:pStyle w:val="Prrafodelista"/>
        <w:pBdr>
          <w:top w:val="nil"/>
          <w:left w:val="nil"/>
          <w:bottom w:val="nil"/>
          <w:right w:val="nil"/>
          <w:between w:val="nil"/>
        </w:pBdr>
        <w:ind w:left="709"/>
        <w:contextualSpacing/>
        <w:rPr>
          <w:rFonts w:cs="Arial"/>
          <w:szCs w:val="24"/>
        </w:rPr>
      </w:pPr>
      <w:r w:rsidRPr="003B7CE5">
        <w:rPr>
          <w:rFonts w:cs="Arial"/>
          <w:szCs w:val="24"/>
        </w:rPr>
        <w:t>La población objetivo corresponde al conjunto de personas o población que se beneficiará con la ejecución del proyecto, por ejemplo: discapacitados, habitantes de la calle, adultos mayores, niños, jóvenes, mujeres cabeza de hogar, deportistas, estudiantes, funcionarios</w:t>
      </w:r>
    </w:p>
    <w:p w14:paraId="34DEE1F7" w14:textId="77777777" w:rsidR="008E7044" w:rsidRDefault="008E7044" w:rsidP="008E7044">
      <w:pPr>
        <w:pStyle w:val="Prrafodelista"/>
        <w:pBdr>
          <w:top w:val="nil"/>
          <w:left w:val="nil"/>
          <w:bottom w:val="nil"/>
          <w:right w:val="nil"/>
          <w:between w:val="nil"/>
        </w:pBdr>
        <w:ind w:left="709"/>
        <w:contextualSpacing/>
        <w:jc w:val="left"/>
        <w:rPr>
          <w:rFonts w:cs="Arial"/>
          <w:b/>
          <w:bCs/>
          <w:color w:val="000000"/>
          <w:sz w:val="28"/>
          <w:szCs w:val="22"/>
        </w:rPr>
      </w:pPr>
    </w:p>
    <w:p w14:paraId="649D5477" w14:textId="77777777" w:rsidR="00F536BD" w:rsidRDefault="00F536BD" w:rsidP="008E7044">
      <w:pPr>
        <w:pStyle w:val="Prrafodelista"/>
        <w:pBdr>
          <w:top w:val="nil"/>
          <w:left w:val="nil"/>
          <w:bottom w:val="nil"/>
          <w:right w:val="nil"/>
          <w:between w:val="nil"/>
        </w:pBdr>
        <w:ind w:left="709"/>
        <w:contextualSpacing/>
        <w:jc w:val="left"/>
        <w:rPr>
          <w:rFonts w:cs="Arial"/>
          <w:b/>
          <w:bCs/>
          <w:color w:val="000000"/>
          <w:sz w:val="28"/>
          <w:szCs w:val="22"/>
        </w:rPr>
      </w:pPr>
    </w:p>
    <w:p w14:paraId="3F4377B8" w14:textId="562D0609" w:rsidR="00F550E3" w:rsidRPr="001908AA" w:rsidRDefault="0018003D" w:rsidP="00A910D6">
      <w:pPr>
        <w:pStyle w:val="Prrafodelista"/>
        <w:numPr>
          <w:ilvl w:val="2"/>
          <w:numId w:val="5"/>
        </w:numPr>
        <w:pBdr>
          <w:top w:val="nil"/>
          <w:left w:val="nil"/>
          <w:bottom w:val="nil"/>
          <w:right w:val="nil"/>
          <w:between w:val="nil"/>
        </w:pBdr>
        <w:ind w:left="709"/>
        <w:contextualSpacing/>
        <w:jc w:val="left"/>
        <w:rPr>
          <w:rFonts w:cs="Arial"/>
          <w:b/>
          <w:bCs/>
          <w:color w:val="000000"/>
          <w:szCs w:val="22"/>
        </w:rPr>
      </w:pPr>
      <w:r w:rsidRPr="001908AA">
        <w:rPr>
          <w:rFonts w:cs="Arial"/>
          <w:b/>
          <w:bCs/>
          <w:color w:val="000000"/>
          <w:szCs w:val="22"/>
        </w:rPr>
        <w:t>Población afectada problema</w:t>
      </w:r>
    </w:p>
    <w:p w14:paraId="47AD2E95" w14:textId="6255FBB9" w:rsidR="008D6AE0" w:rsidRPr="003B7CE5" w:rsidRDefault="008D6AE0" w:rsidP="008D6AE0">
      <w:pPr>
        <w:pBdr>
          <w:top w:val="nil"/>
          <w:left w:val="nil"/>
          <w:bottom w:val="nil"/>
          <w:right w:val="nil"/>
          <w:between w:val="nil"/>
        </w:pBdr>
        <w:contextualSpacing/>
        <w:jc w:val="left"/>
        <w:rPr>
          <w:rFonts w:cs="Arial"/>
          <w:b/>
          <w:bCs/>
          <w:color w:val="000000"/>
          <w:sz w:val="28"/>
          <w:szCs w:val="22"/>
        </w:rPr>
      </w:pPr>
    </w:p>
    <w:p w14:paraId="17A6C293" w14:textId="3F503F5F" w:rsidR="008D6AE0" w:rsidRPr="003B7CE5" w:rsidRDefault="0004684C" w:rsidP="0004684C">
      <w:pPr>
        <w:pBdr>
          <w:top w:val="nil"/>
          <w:left w:val="nil"/>
          <w:bottom w:val="nil"/>
          <w:right w:val="nil"/>
          <w:between w:val="nil"/>
        </w:pBdr>
        <w:contextualSpacing/>
        <w:rPr>
          <w:rFonts w:cs="Arial"/>
          <w:szCs w:val="24"/>
        </w:rPr>
      </w:pPr>
      <w:r w:rsidRPr="003B7CE5">
        <w:rPr>
          <w:rFonts w:cs="Arial"/>
          <w:szCs w:val="24"/>
        </w:rPr>
        <w:t>En el marco del trámite sancionatorio, la población total afectada corresponde a 7.715.778 millones de habitantes, ubicados en las 20 localidades del Distrito Capital que se constituyen en el área de influencia e incidencia del proyecto y en las que se encuentran mujeres, hombres, adultos mayores, niños de todos los estratos y condiciones sociales.</w:t>
      </w:r>
    </w:p>
    <w:p w14:paraId="00584DC6" w14:textId="77777777" w:rsidR="003B1BD0" w:rsidRPr="003B7CE5" w:rsidRDefault="003B1BD0" w:rsidP="003B1BD0">
      <w:pPr>
        <w:pBdr>
          <w:top w:val="nil"/>
          <w:left w:val="nil"/>
          <w:bottom w:val="nil"/>
          <w:right w:val="nil"/>
          <w:between w:val="nil"/>
        </w:pBdr>
        <w:contextualSpacing/>
        <w:jc w:val="left"/>
        <w:rPr>
          <w:rFonts w:cs="Arial"/>
          <w:b/>
          <w:bCs/>
          <w:color w:val="000000"/>
          <w:sz w:val="22"/>
          <w:szCs w:val="22"/>
        </w:rPr>
      </w:pPr>
    </w:p>
    <w:tbl>
      <w:tblPr>
        <w:tblStyle w:val="28"/>
        <w:tblW w:w="9209"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2940"/>
        <w:gridCol w:w="1591"/>
        <w:gridCol w:w="1276"/>
        <w:gridCol w:w="1418"/>
        <w:gridCol w:w="1984"/>
      </w:tblGrid>
      <w:tr w:rsidR="00A16AF2" w:rsidRPr="003B7CE5" w14:paraId="58A01DAE" w14:textId="77777777" w:rsidTr="0020200D">
        <w:trPr>
          <w:trHeight w:val="292"/>
        </w:trPr>
        <w:tc>
          <w:tcPr>
            <w:tcW w:w="9209"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4BC589B" w14:textId="0F9CD38B" w:rsidR="00A16AF2" w:rsidRPr="003B7CE5" w:rsidRDefault="00A16AF2" w:rsidP="0020200D">
            <w:pPr>
              <w:jc w:val="center"/>
              <w:rPr>
                <w:rFonts w:cs="Arial"/>
                <w:b/>
                <w:color w:val="FFFFFF" w:themeColor="background1"/>
                <w:sz w:val="18"/>
                <w:szCs w:val="18"/>
              </w:rPr>
            </w:pPr>
            <w:r w:rsidRPr="003B7CE5">
              <w:rPr>
                <w:rFonts w:cs="Arial"/>
                <w:b/>
                <w:color w:val="FFFFFF" w:themeColor="background1"/>
                <w:sz w:val="18"/>
                <w:szCs w:val="18"/>
              </w:rPr>
              <w:t xml:space="preserve">01- POBLACIÓN AFECTADA POR EL </w:t>
            </w:r>
            <w:proofErr w:type="gramStart"/>
            <w:r w:rsidRPr="003B7CE5">
              <w:rPr>
                <w:rFonts w:cs="Arial"/>
                <w:b/>
                <w:color w:val="FFFFFF" w:themeColor="background1"/>
                <w:sz w:val="18"/>
                <w:szCs w:val="18"/>
              </w:rPr>
              <w:t xml:space="preserve">PROBLEMA </w:t>
            </w:r>
            <w:r w:rsidR="004D49E7" w:rsidRPr="003B7CE5">
              <w:rPr>
                <w:rFonts w:cs="Arial"/>
                <w:b/>
                <w:color w:val="FFFFFF" w:themeColor="background1"/>
                <w:sz w:val="18"/>
                <w:szCs w:val="18"/>
              </w:rPr>
              <w:t xml:space="preserve"> </w:t>
            </w:r>
            <w:r w:rsidRPr="003B7CE5">
              <w:rPr>
                <w:rFonts w:cs="Arial"/>
                <w:b/>
                <w:color w:val="FFFFFF" w:themeColor="background1"/>
                <w:sz w:val="18"/>
                <w:szCs w:val="18"/>
              </w:rPr>
              <w:t>AÑO</w:t>
            </w:r>
            <w:proofErr w:type="gramEnd"/>
            <w:r w:rsidRPr="003B7CE5">
              <w:rPr>
                <w:rFonts w:cs="Arial"/>
                <w:b/>
                <w:color w:val="FFFFFF" w:themeColor="background1"/>
                <w:sz w:val="18"/>
                <w:szCs w:val="18"/>
              </w:rPr>
              <w:t xml:space="preserve"> 20</w:t>
            </w:r>
            <w:r w:rsidR="0020200D" w:rsidRPr="003B7CE5">
              <w:rPr>
                <w:rFonts w:cs="Arial"/>
                <w:b/>
                <w:color w:val="FFFFFF" w:themeColor="background1"/>
                <w:sz w:val="18"/>
                <w:szCs w:val="18"/>
              </w:rPr>
              <w:t>20</w:t>
            </w:r>
          </w:p>
        </w:tc>
      </w:tr>
      <w:tr w:rsidR="00A16AF2" w:rsidRPr="003B7CE5" w14:paraId="16A66012" w14:textId="77777777" w:rsidTr="0020200D">
        <w:trPr>
          <w:trHeight w:val="279"/>
        </w:trPr>
        <w:tc>
          <w:tcPr>
            <w:tcW w:w="2940"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19F8138" w14:textId="77777777" w:rsidR="00A16AF2" w:rsidRPr="003B7CE5" w:rsidRDefault="00A16AF2" w:rsidP="00BA011A">
            <w:pPr>
              <w:jc w:val="center"/>
              <w:rPr>
                <w:rFonts w:cs="Arial"/>
                <w:b/>
                <w:sz w:val="18"/>
                <w:szCs w:val="18"/>
              </w:rPr>
            </w:pPr>
            <w:r w:rsidRPr="003B7CE5">
              <w:rPr>
                <w:rFonts w:cs="Arial"/>
                <w:b/>
                <w:color w:val="FFFFFF" w:themeColor="background1"/>
                <w:sz w:val="18"/>
                <w:szCs w:val="18"/>
              </w:rPr>
              <w:t>GRUPO ETARIO (ENFOQUE GENERACIONAL)</w:t>
            </w:r>
          </w:p>
        </w:tc>
        <w:tc>
          <w:tcPr>
            <w:tcW w:w="2867"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2F2CEF20" w14:textId="77777777" w:rsidR="00A16AF2" w:rsidRPr="003B7CE5" w:rsidRDefault="00A16AF2" w:rsidP="00BA011A">
            <w:pPr>
              <w:jc w:val="center"/>
              <w:rPr>
                <w:rFonts w:cs="Arial"/>
                <w:b/>
                <w:color w:val="FFFFFF" w:themeColor="background1"/>
                <w:sz w:val="18"/>
                <w:szCs w:val="18"/>
              </w:rPr>
            </w:pPr>
            <w:r w:rsidRPr="003B7CE5">
              <w:rPr>
                <w:rFonts w:cs="Arial"/>
                <w:b/>
                <w:color w:val="FFFFFF" w:themeColor="background1"/>
                <w:sz w:val="18"/>
                <w:szCs w:val="18"/>
              </w:rPr>
              <w:t>GÉNERO</w:t>
            </w:r>
          </w:p>
        </w:tc>
        <w:tc>
          <w:tcPr>
            <w:tcW w:w="3402"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9DE77CA" w14:textId="77777777" w:rsidR="00A16AF2" w:rsidRPr="003B7CE5" w:rsidRDefault="00A16AF2" w:rsidP="00BA011A">
            <w:pPr>
              <w:jc w:val="center"/>
              <w:rPr>
                <w:rFonts w:cs="Arial"/>
                <w:b/>
                <w:color w:val="FFFFFF" w:themeColor="background1"/>
                <w:sz w:val="18"/>
                <w:szCs w:val="18"/>
              </w:rPr>
            </w:pPr>
            <w:r w:rsidRPr="003B7CE5">
              <w:rPr>
                <w:rFonts w:cs="Arial"/>
                <w:b/>
                <w:color w:val="FFFFFF" w:themeColor="background1"/>
                <w:sz w:val="18"/>
                <w:szCs w:val="18"/>
              </w:rPr>
              <w:t>LOCALIZACIÓN GEOGRÁFICA</w:t>
            </w:r>
          </w:p>
        </w:tc>
      </w:tr>
      <w:tr w:rsidR="00A16AF2" w:rsidRPr="003B7CE5" w14:paraId="33DC87A4" w14:textId="77777777" w:rsidTr="0020200D">
        <w:trPr>
          <w:trHeight w:val="65"/>
        </w:trPr>
        <w:tc>
          <w:tcPr>
            <w:tcW w:w="2940"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07C0444C" w14:textId="77777777" w:rsidR="00A16AF2" w:rsidRPr="003B7CE5" w:rsidRDefault="00A16AF2" w:rsidP="00BA011A">
            <w:pPr>
              <w:jc w:val="center"/>
              <w:rPr>
                <w:rFonts w:cs="Arial"/>
                <w:sz w:val="18"/>
                <w:szCs w:val="18"/>
              </w:rPr>
            </w:pPr>
          </w:p>
        </w:tc>
        <w:tc>
          <w:tcPr>
            <w:tcW w:w="1591"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608BC19" w14:textId="77777777" w:rsidR="00A16AF2" w:rsidRPr="003B7CE5" w:rsidRDefault="00A16AF2" w:rsidP="00BA011A">
            <w:pPr>
              <w:jc w:val="center"/>
              <w:rPr>
                <w:rFonts w:cs="Arial"/>
                <w:b/>
                <w:color w:val="FFFFFF" w:themeColor="background1"/>
                <w:sz w:val="18"/>
                <w:szCs w:val="18"/>
              </w:rPr>
            </w:pPr>
            <w:r w:rsidRPr="003B7CE5">
              <w:rPr>
                <w:rFonts w:cs="Arial"/>
                <w:b/>
                <w:color w:val="FFFFFF" w:themeColor="background1"/>
                <w:sz w:val="18"/>
                <w:szCs w:val="18"/>
              </w:rPr>
              <w:t>MUJERES</w:t>
            </w:r>
          </w:p>
        </w:tc>
        <w:tc>
          <w:tcPr>
            <w:tcW w:w="1276"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824F687" w14:textId="77777777" w:rsidR="00A16AF2" w:rsidRPr="003B7CE5" w:rsidRDefault="00A16AF2" w:rsidP="00BA011A">
            <w:pPr>
              <w:jc w:val="center"/>
              <w:rPr>
                <w:rFonts w:cs="Arial"/>
                <w:b/>
                <w:color w:val="FFFFFF" w:themeColor="background1"/>
                <w:sz w:val="18"/>
                <w:szCs w:val="18"/>
              </w:rPr>
            </w:pPr>
            <w:r w:rsidRPr="003B7CE5">
              <w:rPr>
                <w:rFonts w:cs="Arial"/>
                <w:b/>
                <w:color w:val="FFFFFF" w:themeColor="background1"/>
                <w:sz w:val="18"/>
                <w:szCs w:val="18"/>
              </w:rPr>
              <w:t>HOMBRES</w:t>
            </w:r>
          </w:p>
        </w:tc>
        <w:tc>
          <w:tcPr>
            <w:tcW w:w="1418"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D12852A" w14:textId="77777777" w:rsidR="00A16AF2" w:rsidRPr="003B7CE5" w:rsidRDefault="00A16AF2" w:rsidP="00BA011A">
            <w:pPr>
              <w:jc w:val="center"/>
              <w:rPr>
                <w:rFonts w:cs="Arial"/>
                <w:b/>
                <w:color w:val="FFFFFF" w:themeColor="background1"/>
                <w:sz w:val="18"/>
                <w:szCs w:val="18"/>
              </w:rPr>
            </w:pPr>
            <w:r w:rsidRPr="003B7CE5">
              <w:rPr>
                <w:rFonts w:cs="Arial"/>
                <w:b/>
                <w:color w:val="FFFFFF" w:themeColor="background1"/>
                <w:sz w:val="18"/>
                <w:szCs w:val="18"/>
              </w:rPr>
              <w:t>RURAL</w:t>
            </w:r>
          </w:p>
        </w:tc>
        <w:tc>
          <w:tcPr>
            <w:tcW w:w="1984"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A8B7A37" w14:textId="77777777" w:rsidR="00A16AF2" w:rsidRPr="003B7CE5" w:rsidRDefault="00A16AF2" w:rsidP="00BA011A">
            <w:pPr>
              <w:jc w:val="center"/>
              <w:rPr>
                <w:rFonts w:cs="Arial"/>
                <w:b/>
                <w:color w:val="FFFFFF" w:themeColor="background1"/>
                <w:sz w:val="18"/>
                <w:szCs w:val="18"/>
              </w:rPr>
            </w:pPr>
            <w:r w:rsidRPr="003B7CE5">
              <w:rPr>
                <w:rFonts w:cs="Arial"/>
                <w:b/>
                <w:color w:val="FFFFFF" w:themeColor="background1"/>
                <w:sz w:val="18"/>
                <w:szCs w:val="18"/>
              </w:rPr>
              <w:t>URBANO</w:t>
            </w:r>
          </w:p>
        </w:tc>
      </w:tr>
      <w:tr w:rsidR="0020200D" w:rsidRPr="003B7CE5" w14:paraId="7EB0BB39" w14:textId="77777777" w:rsidTr="0020200D">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4C7B7E" w14:textId="7AB0D3F7" w:rsidR="0020200D" w:rsidRPr="003B7CE5" w:rsidRDefault="0020200D" w:rsidP="0020200D">
            <w:pPr>
              <w:jc w:val="center"/>
              <w:rPr>
                <w:rFonts w:cs="Arial"/>
                <w:sz w:val="18"/>
                <w:szCs w:val="18"/>
              </w:rPr>
            </w:pPr>
            <w:r w:rsidRPr="003B7CE5">
              <w:rPr>
                <w:rFonts w:cs="Arial"/>
                <w:sz w:val="18"/>
                <w:szCs w:val="18"/>
              </w:rPr>
              <w:t>0 - 5 AÑOS</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2A4D3E" w14:textId="560B7F81" w:rsidR="0020200D" w:rsidRPr="003B7CE5" w:rsidRDefault="0020200D" w:rsidP="0020200D">
            <w:pPr>
              <w:jc w:val="center"/>
              <w:rPr>
                <w:rFonts w:cs="Arial"/>
                <w:sz w:val="18"/>
                <w:szCs w:val="18"/>
              </w:rPr>
            </w:pPr>
            <w:r w:rsidRPr="003B7CE5">
              <w:rPr>
                <w:rFonts w:cs="Arial"/>
                <w:color w:val="000000"/>
                <w:sz w:val="22"/>
                <w:szCs w:val="22"/>
              </w:rPr>
              <w:t>241.435</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CE20D67" w14:textId="12274917" w:rsidR="0020200D" w:rsidRPr="003B7CE5" w:rsidRDefault="0020200D" w:rsidP="0020200D">
            <w:pPr>
              <w:jc w:val="center"/>
              <w:rPr>
                <w:rFonts w:cs="Arial"/>
                <w:sz w:val="18"/>
                <w:szCs w:val="18"/>
              </w:rPr>
            </w:pPr>
            <w:r w:rsidRPr="003B7CE5">
              <w:rPr>
                <w:rFonts w:cs="Arial"/>
                <w:color w:val="000000"/>
                <w:sz w:val="22"/>
                <w:szCs w:val="22"/>
              </w:rPr>
              <w:t>227.257</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290601" w14:textId="682E17F2" w:rsidR="0020200D" w:rsidRPr="003B7CE5" w:rsidRDefault="0020200D" w:rsidP="0020200D">
            <w:pPr>
              <w:jc w:val="center"/>
              <w:rPr>
                <w:rFonts w:cs="Arial"/>
                <w:sz w:val="18"/>
                <w:szCs w:val="18"/>
              </w:rPr>
            </w:pPr>
            <w:r w:rsidRPr="003B7CE5">
              <w:rPr>
                <w:rFonts w:cs="Arial"/>
                <w:color w:val="000000"/>
                <w:sz w:val="22"/>
                <w:szCs w:val="22"/>
              </w:rPr>
              <w:t>5.502</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BD82930" w14:textId="4B5992D4" w:rsidR="0020200D" w:rsidRPr="003B7CE5" w:rsidRDefault="0020200D" w:rsidP="0020200D">
            <w:pPr>
              <w:jc w:val="center"/>
              <w:rPr>
                <w:rFonts w:cs="Arial"/>
                <w:sz w:val="18"/>
                <w:szCs w:val="18"/>
              </w:rPr>
            </w:pPr>
            <w:r w:rsidRPr="003B7CE5">
              <w:rPr>
                <w:rFonts w:cs="Arial"/>
                <w:color w:val="000000"/>
                <w:sz w:val="22"/>
                <w:szCs w:val="22"/>
              </w:rPr>
              <w:t>970.608</w:t>
            </w:r>
          </w:p>
        </w:tc>
      </w:tr>
      <w:tr w:rsidR="0020200D" w:rsidRPr="003B7CE5" w14:paraId="0D13BE42" w14:textId="77777777" w:rsidTr="0020200D">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9B5419" w14:textId="79484303" w:rsidR="0020200D" w:rsidRPr="003B7CE5" w:rsidRDefault="0020200D" w:rsidP="0020200D">
            <w:pPr>
              <w:jc w:val="center"/>
              <w:rPr>
                <w:rFonts w:cs="Arial"/>
                <w:sz w:val="18"/>
                <w:szCs w:val="18"/>
              </w:rPr>
            </w:pPr>
            <w:r w:rsidRPr="003B7CE5">
              <w:rPr>
                <w:rFonts w:cs="Arial"/>
                <w:sz w:val="18"/>
                <w:szCs w:val="18"/>
              </w:rPr>
              <w:t>6 - 13 AÑOS</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1F60A0B" w14:textId="082BA6F0" w:rsidR="0020200D" w:rsidRPr="003B7CE5" w:rsidRDefault="0020200D" w:rsidP="0020200D">
            <w:pPr>
              <w:jc w:val="center"/>
              <w:rPr>
                <w:rFonts w:cs="Arial"/>
                <w:sz w:val="18"/>
                <w:szCs w:val="18"/>
              </w:rPr>
            </w:pPr>
            <w:r w:rsidRPr="003B7CE5">
              <w:rPr>
                <w:rFonts w:cs="Arial"/>
                <w:color w:val="000000"/>
                <w:sz w:val="22"/>
                <w:szCs w:val="22"/>
              </w:rPr>
              <w:t>477.793</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6EBFBFE" w14:textId="0DB005C7" w:rsidR="0020200D" w:rsidRPr="003B7CE5" w:rsidRDefault="0020200D" w:rsidP="0020200D">
            <w:pPr>
              <w:jc w:val="center"/>
              <w:rPr>
                <w:rFonts w:cs="Arial"/>
                <w:sz w:val="18"/>
                <w:szCs w:val="18"/>
              </w:rPr>
            </w:pPr>
            <w:r w:rsidRPr="003B7CE5">
              <w:rPr>
                <w:rFonts w:cs="Arial"/>
                <w:color w:val="000000"/>
                <w:sz w:val="22"/>
                <w:szCs w:val="22"/>
              </w:rPr>
              <w:t>505.423</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62F41B9" w14:textId="4662A8C8" w:rsidR="0020200D" w:rsidRPr="003B7CE5" w:rsidRDefault="0020200D" w:rsidP="0020200D">
            <w:pPr>
              <w:jc w:val="center"/>
              <w:rPr>
                <w:rFonts w:cs="Arial"/>
                <w:sz w:val="18"/>
                <w:szCs w:val="18"/>
              </w:rPr>
            </w:pPr>
            <w:r w:rsidRPr="003B7CE5">
              <w:rPr>
                <w:rFonts w:cs="Arial"/>
                <w:color w:val="000000"/>
                <w:sz w:val="22"/>
                <w:szCs w:val="22"/>
              </w:rPr>
              <w:t>2.519</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DF9392F" w14:textId="51F1CB5C" w:rsidR="0020200D" w:rsidRPr="003B7CE5" w:rsidRDefault="0020200D" w:rsidP="0020200D">
            <w:pPr>
              <w:jc w:val="center"/>
              <w:rPr>
                <w:rFonts w:cs="Arial"/>
                <w:sz w:val="18"/>
                <w:szCs w:val="18"/>
              </w:rPr>
            </w:pPr>
            <w:r w:rsidRPr="003B7CE5">
              <w:rPr>
                <w:rFonts w:cs="Arial"/>
                <w:color w:val="000000"/>
                <w:sz w:val="22"/>
                <w:szCs w:val="22"/>
              </w:rPr>
              <w:t>488.181</w:t>
            </w:r>
          </w:p>
        </w:tc>
      </w:tr>
      <w:tr w:rsidR="0020200D" w:rsidRPr="003B7CE5" w14:paraId="51E26F40" w14:textId="77777777" w:rsidTr="0020200D">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AD3B01" w14:textId="7DB04B44" w:rsidR="0020200D" w:rsidRPr="003B7CE5" w:rsidRDefault="0020200D" w:rsidP="0020200D">
            <w:pPr>
              <w:jc w:val="center"/>
              <w:rPr>
                <w:rFonts w:cs="Arial"/>
                <w:sz w:val="18"/>
                <w:szCs w:val="18"/>
              </w:rPr>
            </w:pPr>
            <w:r w:rsidRPr="003B7CE5">
              <w:rPr>
                <w:rFonts w:cs="Arial"/>
                <w:sz w:val="18"/>
                <w:szCs w:val="18"/>
              </w:rPr>
              <w:t>14 - 28 AÑOS</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CBD9F4F" w14:textId="34DA6CCC" w:rsidR="0020200D" w:rsidRPr="003B7CE5" w:rsidRDefault="0020200D" w:rsidP="0020200D">
            <w:pPr>
              <w:jc w:val="center"/>
              <w:rPr>
                <w:rFonts w:cs="Arial"/>
                <w:sz w:val="18"/>
                <w:szCs w:val="18"/>
              </w:rPr>
            </w:pPr>
            <w:r w:rsidRPr="003B7CE5">
              <w:rPr>
                <w:rFonts w:cs="Arial"/>
                <w:color w:val="000000"/>
                <w:sz w:val="22"/>
                <w:szCs w:val="22"/>
              </w:rPr>
              <w:t>1.006.447</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1955C9D" w14:textId="3A8CAF38" w:rsidR="0020200D" w:rsidRPr="003B7CE5" w:rsidRDefault="0020200D" w:rsidP="0020200D">
            <w:pPr>
              <w:jc w:val="center"/>
              <w:rPr>
                <w:rFonts w:cs="Arial"/>
                <w:sz w:val="18"/>
                <w:szCs w:val="18"/>
              </w:rPr>
            </w:pPr>
            <w:r w:rsidRPr="003B7CE5">
              <w:rPr>
                <w:rFonts w:cs="Arial"/>
                <w:color w:val="000000"/>
                <w:sz w:val="22"/>
                <w:szCs w:val="22"/>
              </w:rPr>
              <w:t>1.028.770</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A0EAE61" w14:textId="441365EF" w:rsidR="0020200D" w:rsidRPr="003B7CE5" w:rsidRDefault="0020200D" w:rsidP="0020200D">
            <w:pPr>
              <w:jc w:val="center"/>
              <w:rPr>
                <w:rFonts w:cs="Arial"/>
                <w:sz w:val="18"/>
                <w:szCs w:val="18"/>
              </w:rPr>
            </w:pPr>
            <w:r w:rsidRPr="003B7CE5">
              <w:rPr>
                <w:rFonts w:cs="Arial"/>
                <w:color w:val="000000"/>
                <w:sz w:val="22"/>
                <w:szCs w:val="22"/>
              </w:rPr>
              <w:t>7.087</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04493AF" w14:textId="373A4FAD" w:rsidR="0020200D" w:rsidRPr="003B7CE5" w:rsidRDefault="0020200D" w:rsidP="0020200D">
            <w:pPr>
              <w:jc w:val="center"/>
              <w:rPr>
                <w:rFonts w:cs="Arial"/>
                <w:sz w:val="18"/>
                <w:szCs w:val="18"/>
              </w:rPr>
            </w:pPr>
            <w:r w:rsidRPr="003B7CE5">
              <w:rPr>
                <w:rFonts w:cs="Arial"/>
                <w:color w:val="000000"/>
                <w:sz w:val="22"/>
                <w:szCs w:val="22"/>
              </w:rPr>
              <w:t>2.004.628</w:t>
            </w:r>
          </w:p>
        </w:tc>
      </w:tr>
      <w:tr w:rsidR="0020200D" w:rsidRPr="003B7CE5" w14:paraId="25F10255" w14:textId="77777777" w:rsidTr="0020200D">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654596" w14:textId="37318D4B" w:rsidR="0020200D" w:rsidRPr="003B7CE5" w:rsidRDefault="0020200D" w:rsidP="0020200D">
            <w:pPr>
              <w:jc w:val="center"/>
              <w:rPr>
                <w:rFonts w:cs="Arial"/>
                <w:sz w:val="18"/>
                <w:szCs w:val="18"/>
              </w:rPr>
            </w:pPr>
            <w:r w:rsidRPr="003B7CE5">
              <w:rPr>
                <w:rFonts w:cs="Arial"/>
                <w:sz w:val="18"/>
                <w:szCs w:val="18"/>
              </w:rPr>
              <w:t>29 - 59 AÑOS</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42B488E" w14:textId="422ABA68" w:rsidR="0020200D" w:rsidRPr="003B7CE5" w:rsidRDefault="0020200D" w:rsidP="0020200D">
            <w:pPr>
              <w:jc w:val="center"/>
              <w:rPr>
                <w:rFonts w:cs="Arial"/>
                <w:sz w:val="18"/>
                <w:szCs w:val="18"/>
              </w:rPr>
            </w:pPr>
            <w:r w:rsidRPr="003B7CE5">
              <w:rPr>
                <w:rFonts w:cs="Arial"/>
                <w:color w:val="000000"/>
                <w:sz w:val="22"/>
                <w:szCs w:val="22"/>
              </w:rPr>
              <w:t>1.697.781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B8B7136" w14:textId="7C3DF10F" w:rsidR="0020200D" w:rsidRPr="003B7CE5" w:rsidRDefault="0020200D" w:rsidP="0020200D">
            <w:pPr>
              <w:jc w:val="center"/>
              <w:rPr>
                <w:rFonts w:cs="Arial"/>
                <w:sz w:val="18"/>
                <w:szCs w:val="18"/>
              </w:rPr>
            </w:pPr>
            <w:r w:rsidRPr="003B7CE5">
              <w:rPr>
                <w:rFonts w:cs="Arial"/>
                <w:color w:val="000000"/>
                <w:sz w:val="22"/>
                <w:szCs w:val="22"/>
              </w:rPr>
              <w:t>1.492.250</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F8307BF" w14:textId="530F6F1F" w:rsidR="0020200D" w:rsidRPr="003B7CE5" w:rsidRDefault="0020200D" w:rsidP="0020200D">
            <w:pPr>
              <w:jc w:val="center"/>
              <w:rPr>
                <w:rFonts w:cs="Arial"/>
                <w:sz w:val="18"/>
                <w:szCs w:val="18"/>
              </w:rPr>
            </w:pPr>
            <w:r w:rsidRPr="003B7CE5">
              <w:rPr>
                <w:rFonts w:cs="Arial"/>
                <w:color w:val="000000"/>
                <w:sz w:val="22"/>
                <w:szCs w:val="22"/>
              </w:rPr>
              <w:t>10.085</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0CD1024" w14:textId="1226D8D9" w:rsidR="0020200D" w:rsidRPr="003B7CE5" w:rsidRDefault="0020200D" w:rsidP="0020200D">
            <w:pPr>
              <w:jc w:val="center"/>
              <w:rPr>
                <w:rFonts w:cs="Arial"/>
                <w:sz w:val="18"/>
                <w:szCs w:val="18"/>
              </w:rPr>
            </w:pPr>
            <w:r w:rsidRPr="003B7CE5">
              <w:rPr>
                <w:rFonts w:cs="Arial"/>
                <w:color w:val="000000"/>
                <w:sz w:val="22"/>
                <w:szCs w:val="22"/>
              </w:rPr>
              <w:t>3.197.136</w:t>
            </w:r>
          </w:p>
        </w:tc>
      </w:tr>
      <w:tr w:rsidR="0020200D" w:rsidRPr="003B7CE5" w14:paraId="5E7D5F16" w14:textId="77777777" w:rsidTr="0020200D">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F5533E" w14:textId="71D96781" w:rsidR="0020200D" w:rsidRPr="003B7CE5" w:rsidRDefault="0020200D" w:rsidP="0020200D">
            <w:pPr>
              <w:jc w:val="center"/>
              <w:rPr>
                <w:rFonts w:cs="Arial"/>
                <w:sz w:val="18"/>
                <w:szCs w:val="18"/>
              </w:rPr>
            </w:pPr>
            <w:r w:rsidRPr="003B7CE5">
              <w:rPr>
                <w:rFonts w:cs="Arial"/>
                <w:sz w:val="18"/>
                <w:szCs w:val="18"/>
              </w:rPr>
              <w:t xml:space="preserve">60 </w:t>
            </w:r>
            <w:proofErr w:type="gramStart"/>
            <w:r w:rsidRPr="003B7CE5">
              <w:rPr>
                <w:rFonts w:cs="Arial"/>
                <w:sz w:val="18"/>
                <w:szCs w:val="18"/>
              </w:rPr>
              <w:t>En</w:t>
            </w:r>
            <w:proofErr w:type="gramEnd"/>
            <w:r w:rsidRPr="003B7CE5">
              <w:rPr>
                <w:rFonts w:cs="Arial"/>
                <w:sz w:val="18"/>
                <w:szCs w:val="18"/>
              </w:rPr>
              <w:t xml:space="preserve"> adelante</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087709A" w14:textId="6F55BF03" w:rsidR="0020200D" w:rsidRPr="003B7CE5" w:rsidRDefault="0020200D" w:rsidP="0020200D">
            <w:pPr>
              <w:jc w:val="center"/>
              <w:rPr>
                <w:rFonts w:cs="Arial"/>
                <w:sz w:val="18"/>
                <w:szCs w:val="18"/>
              </w:rPr>
            </w:pPr>
            <w:r w:rsidRPr="003B7CE5">
              <w:rPr>
                <w:rFonts w:cs="Arial"/>
                <w:color w:val="000000"/>
                <w:sz w:val="22"/>
                <w:szCs w:val="22"/>
              </w:rPr>
              <w:t>612.661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6F7A02E" w14:textId="478DCBF4" w:rsidR="0020200D" w:rsidRPr="003B7CE5" w:rsidRDefault="0020200D" w:rsidP="0020200D">
            <w:pPr>
              <w:jc w:val="center"/>
              <w:rPr>
                <w:rFonts w:cs="Arial"/>
                <w:sz w:val="18"/>
                <w:szCs w:val="18"/>
              </w:rPr>
            </w:pPr>
            <w:r w:rsidRPr="003B7CE5">
              <w:rPr>
                <w:rFonts w:cs="Arial"/>
                <w:color w:val="000000"/>
                <w:sz w:val="22"/>
                <w:szCs w:val="22"/>
              </w:rPr>
              <w:t>425.682</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4C8F58D" w14:textId="7759B57A" w:rsidR="0020200D" w:rsidRPr="003B7CE5" w:rsidRDefault="0020200D" w:rsidP="0020200D">
            <w:pPr>
              <w:jc w:val="center"/>
              <w:rPr>
                <w:rFonts w:cs="Arial"/>
                <w:sz w:val="18"/>
                <w:szCs w:val="18"/>
              </w:rPr>
            </w:pPr>
            <w:r w:rsidRPr="003B7CE5">
              <w:rPr>
                <w:rFonts w:cs="Arial"/>
                <w:color w:val="000000"/>
                <w:sz w:val="22"/>
                <w:szCs w:val="22"/>
              </w:rPr>
              <w:t>2.984</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C811131" w14:textId="4793EF73" w:rsidR="0020200D" w:rsidRPr="003B7CE5" w:rsidRDefault="0020200D" w:rsidP="0020200D">
            <w:pPr>
              <w:jc w:val="center"/>
              <w:rPr>
                <w:rFonts w:cs="Arial"/>
                <w:sz w:val="18"/>
                <w:szCs w:val="18"/>
              </w:rPr>
            </w:pPr>
            <w:r w:rsidRPr="003B7CE5">
              <w:rPr>
                <w:rFonts w:cs="Arial"/>
                <w:color w:val="000000"/>
                <w:sz w:val="22"/>
                <w:szCs w:val="22"/>
              </w:rPr>
              <w:t>1.055.225</w:t>
            </w:r>
          </w:p>
        </w:tc>
      </w:tr>
    </w:tbl>
    <w:p w14:paraId="1325B21B" w14:textId="12CAFE77" w:rsidR="00F550E3" w:rsidRPr="00F536BD" w:rsidRDefault="003B1BD0" w:rsidP="001908AA">
      <w:pPr>
        <w:pBdr>
          <w:top w:val="nil"/>
          <w:left w:val="nil"/>
          <w:bottom w:val="nil"/>
          <w:right w:val="nil"/>
          <w:between w:val="nil"/>
        </w:pBdr>
        <w:jc w:val="left"/>
        <w:rPr>
          <w:rFonts w:cs="Arial"/>
          <w:i/>
          <w:iCs/>
          <w:sz w:val="16"/>
          <w:szCs w:val="18"/>
        </w:rPr>
      </w:pPr>
      <w:r w:rsidRPr="00F536BD">
        <w:rPr>
          <w:rFonts w:cs="Arial"/>
          <w:i/>
          <w:iCs/>
          <w:sz w:val="16"/>
          <w:szCs w:val="18"/>
        </w:rPr>
        <w:t>Fuente:</w:t>
      </w:r>
      <w:r w:rsidR="0020200D" w:rsidRPr="00F536BD">
        <w:rPr>
          <w:rFonts w:cs="Arial"/>
          <w:i/>
          <w:iCs/>
          <w:sz w:val="16"/>
          <w:szCs w:val="18"/>
        </w:rPr>
        <w:t xml:space="preserve"> Proyecciones DANE 2018-2020</w:t>
      </w:r>
    </w:p>
    <w:p w14:paraId="19002F0C" w14:textId="77777777" w:rsidR="003B1BD0" w:rsidRPr="003B7CE5" w:rsidRDefault="003B1BD0">
      <w:pPr>
        <w:pBdr>
          <w:top w:val="nil"/>
          <w:left w:val="nil"/>
          <w:bottom w:val="nil"/>
          <w:right w:val="nil"/>
          <w:between w:val="nil"/>
        </w:pBdr>
        <w:jc w:val="left"/>
        <w:rPr>
          <w:rFonts w:cs="Arial"/>
          <w:i/>
          <w:iCs/>
          <w:sz w:val="22"/>
          <w:szCs w:val="22"/>
        </w:rPr>
      </w:pPr>
    </w:p>
    <w:p w14:paraId="282E701B" w14:textId="77777777" w:rsidR="00F550E3" w:rsidRPr="001908AA" w:rsidRDefault="0018003D" w:rsidP="00A910D6">
      <w:pPr>
        <w:pStyle w:val="Prrafodelista"/>
        <w:numPr>
          <w:ilvl w:val="2"/>
          <w:numId w:val="5"/>
        </w:numPr>
        <w:pBdr>
          <w:top w:val="nil"/>
          <w:left w:val="nil"/>
          <w:bottom w:val="nil"/>
          <w:right w:val="nil"/>
          <w:between w:val="nil"/>
        </w:pBdr>
        <w:ind w:left="709"/>
        <w:contextualSpacing/>
        <w:jc w:val="left"/>
        <w:rPr>
          <w:rFonts w:cs="Arial"/>
          <w:b/>
          <w:bCs/>
          <w:color w:val="000000"/>
          <w:szCs w:val="22"/>
        </w:rPr>
      </w:pPr>
      <w:r w:rsidRPr="001908AA">
        <w:rPr>
          <w:rFonts w:cs="Arial"/>
          <w:b/>
          <w:bCs/>
          <w:color w:val="000000"/>
          <w:szCs w:val="22"/>
        </w:rPr>
        <w:t>Población objetivo de la intervención</w:t>
      </w:r>
    </w:p>
    <w:p w14:paraId="188F7B6D" w14:textId="77777777" w:rsidR="00F550E3" w:rsidRPr="003B7CE5" w:rsidRDefault="00F550E3">
      <w:pPr>
        <w:jc w:val="left"/>
        <w:rPr>
          <w:rFonts w:cs="Arial"/>
          <w:sz w:val="22"/>
          <w:szCs w:val="22"/>
        </w:rPr>
      </w:pPr>
    </w:p>
    <w:tbl>
      <w:tblPr>
        <w:tblStyle w:val="28"/>
        <w:tblW w:w="9209"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3155"/>
        <w:gridCol w:w="1400"/>
        <w:gridCol w:w="1529"/>
        <w:gridCol w:w="1561"/>
        <w:gridCol w:w="1564"/>
      </w:tblGrid>
      <w:tr w:rsidR="00A16AF2" w:rsidRPr="003B7CE5" w14:paraId="47325A64" w14:textId="77777777" w:rsidTr="0020200D">
        <w:trPr>
          <w:trHeight w:val="339"/>
        </w:trPr>
        <w:tc>
          <w:tcPr>
            <w:tcW w:w="9209"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C31A275" w14:textId="36661F2B" w:rsidR="00A16AF2" w:rsidRPr="003B7CE5" w:rsidRDefault="00A16AF2" w:rsidP="0020200D">
            <w:pPr>
              <w:jc w:val="center"/>
              <w:rPr>
                <w:rFonts w:cs="Arial"/>
                <w:b/>
                <w:color w:val="FFFFFF" w:themeColor="background1"/>
                <w:sz w:val="18"/>
                <w:szCs w:val="18"/>
              </w:rPr>
            </w:pPr>
            <w:r w:rsidRPr="003B7CE5">
              <w:rPr>
                <w:rFonts w:cs="Arial"/>
                <w:b/>
                <w:color w:val="FFFFFF" w:themeColor="background1"/>
                <w:sz w:val="18"/>
                <w:szCs w:val="18"/>
              </w:rPr>
              <w:t>01- POBLACIÓN AFECTADA POR EL PROBLEMA AÑO 20</w:t>
            </w:r>
            <w:r w:rsidR="0020200D" w:rsidRPr="003B7CE5">
              <w:rPr>
                <w:rFonts w:cs="Arial"/>
                <w:b/>
                <w:color w:val="FFFFFF" w:themeColor="background1"/>
                <w:sz w:val="18"/>
                <w:szCs w:val="18"/>
              </w:rPr>
              <w:t>20</w:t>
            </w:r>
          </w:p>
        </w:tc>
      </w:tr>
      <w:tr w:rsidR="00A16AF2" w:rsidRPr="003B7CE5" w14:paraId="4F961540" w14:textId="77777777" w:rsidTr="0020200D">
        <w:trPr>
          <w:trHeight w:val="324"/>
        </w:trPr>
        <w:tc>
          <w:tcPr>
            <w:tcW w:w="3155"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1C279C7" w14:textId="77777777" w:rsidR="00A16AF2" w:rsidRPr="003B7CE5" w:rsidRDefault="00A16AF2" w:rsidP="00BA011A">
            <w:pPr>
              <w:jc w:val="center"/>
              <w:rPr>
                <w:rFonts w:cs="Arial"/>
                <w:b/>
                <w:color w:val="FFFFFF" w:themeColor="background1"/>
                <w:sz w:val="18"/>
                <w:szCs w:val="18"/>
              </w:rPr>
            </w:pPr>
            <w:r w:rsidRPr="003B7CE5">
              <w:rPr>
                <w:rFonts w:cs="Arial"/>
                <w:b/>
                <w:color w:val="FFFFFF" w:themeColor="background1"/>
                <w:sz w:val="18"/>
                <w:szCs w:val="18"/>
              </w:rPr>
              <w:t>GRUPO ETARIO (ENFOQUE GENERACIONAL)</w:t>
            </w:r>
          </w:p>
        </w:tc>
        <w:tc>
          <w:tcPr>
            <w:tcW w:w="2929"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CC6C420" w14:textId="77777777" w:rsidR="00A16AF2" w:rsidRPr="003B7CE5" w:rsidRDefault="00A16AF2" w:rsidP="00BA011A">
            <w:pPr>
              <w:jc w:val="center"/>
              <w:rPr>
                <w:rFonts w:cs="Arial"/>
                <w:b/>
                <w:color w:val="FFFFFF" w:themeColor="background1"/>
                <w:sz w:val="18"/>
                <w:szCs w:val="18"/>
              </w:rPr>
            </w:pPr>
            <w:r w:rsidRPr="003B7CE5">
              <w:rPr>
                <w:rFonts w:cs="Arial"/>
                <w:b/>
                <w:color w:val="FFFFFF" w:themeColor="background1"/>
                <w:sz w:val="18"/>
                <w:szCs w:val="18"/>
              </w:rPr>
              <w:t>GÉNERO</w:t>
            </w:r>
          </w:p>
        </w:tc>
        <w:tc>
          <w:tcPr>
            <w:tcW w:w="3125"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005ECAC8" w14:textId="77777777" w:rsidR="00A16AF2" w:rsidRPr="003B7CE5" w:rsidRDefault="00A16AF2" w:rsidP="00BA011A">
            <w:pPr>
              <w:jc w:val="center"/>
              <w:rPr>
                <w:rFonts w:cs="Arial"/>
                <w:b/>
                <w:color w:val="FFFFFF" w:themeColor="background1"/>
                <w:sz w:val="18"/>
                <w:szCs w:val="18"/>
              </w:rPr>
            </w:pPr>
            <w:r w:rsidRPr="003B7CE5">
              <w:rPr>
                <w:rFonts w:cs="Arial"/>
                <w:b/>
                <w:color w:val="FFFFFF" w:themeColor="background1"/>
                <w:sz w:val="18"/>
                <w:szCs w:val="18"/>
              </w:rPr>
              <w:t>LOCALIZACIÓN GEOGRÁFICA</w:t>
            </w:r>
          </w:p>
        </w:tc>
      </w:tr>
      <w:tr w:rsidR="00A16AF2" w:rsidRPr="003B7CE5" w14:paraId="71F4DF15" w14:textId="77777777" w:rsidTr="0020200D">
        <w:trPr>
          <w:trHeight w:val="76"/>
        </w:trPr>
        <w:tc>
          <w:tcPr>
            <w:tcW w:w="3155"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4BBA13BD" w14:textId="77777777" w:rsidR="00A16AF2" w:rsidRPr="003B7CE5" w:rsidRDefault="00A16AF2" w:rsidP="00BA011A">
            <w:pPr>
              <w:jc w:val="center"/>
              <w:rPr>
                <w:rFonts w:cs="Arial"/>
                <w:color w:val="FFFFFF" w:themeColor="background1"/>
                <w:sz w:val="18"/>
                <w:szCs w:val="18"/>
              </w:rPr>
            </w:pPr>
          </w:p>
        </w:tc>
        <w:tc>
          <w:tcPr>
            <w:tcW w:w="1400"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3C941992" w14:textId="77777777" w:rsidR="00A16AF2" w:rsidRPr="003B7CE5" w:rsidRDefault="00A16AF2" w:rsidP="00BA011A">
            <w:pPr>
              <w:jc w:val="center"/>
              <w:rPr>
                <w:rFonts w:cs="Arial"/>
                <w:b/>
                <w:color w:val="FFFFFF" w:themeColor="background1"/>
                <w:sz w:val="18"/>
                <w:szCs w:val="18"/>
              </w:rPr>
            </w:pPr>
            <w:r w:rsidRPr="003B7CE5">
              <w:rPr>
                <w:rFonts w:cs="Arial"/>
                <w:b/>
                <w:color w:val="FFFFFF" w:themeColor="background1"/>
                <w:sz w:val="18"/>
                <w:szCs w:val="18"/>
              </w:rPr>
              <w:t>MUJERES</w:t>
            </w:r>
          </w:p>
        </w:tc>
        <w:tc>
          <w:tcPr>
            <w:tcW w:w="1529"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8A5BCB3" w14:textId="77777777" w:rsidR="00A16AF2" w:rsidRPr="003B7CE5" w:rsidRDefault="00A16AF2" w:rsidP="00BA011A">
            <w:pPr>
              <w:jc w:val="center"/>
              <w:rPr>
                <w:rFonts w:cs="Arial"/>
                <w:b/>
                <w:color w:val="FFFFFF" w:themeColor="background1"/>
                <w:sz w:val="18"/>
                <w:szCs w:val="18"/>
              </w:rPr>
            </w:pPr>
            <w:r w:rsidRPr="003B7CE5">
              <w:rPr>
                <w:rFonts w:cs="Arial"/>
                <w:b/>
                <w:color w:val="FFFFFF" w:themeColor="background1"/>
                <w:sz w:val="18"/>
                <w:szCs w:val="18"/>
              </w:rPr>
              <w:t>HOMBRES</w:t>
            </w:r>
          </w:p>
        </w:tc>
        <w:tc>
          <w:tcPr>
            <w:tcW w:w="1561"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2944DD85" w14:textId="77777777" w:rsidR="00A16AF2" w:rsidRPr="003B7CE5" w:rsidRDefault="00A16AF2" w:rsidP="00BA011A">
            <w:pPr>
              <w:jc w:val="center"/>
              <w:rPr>
                <w:rFonts w:cs="Arial"/>
                <w:b/>
                <w:color w:val="FFFFFF" w:themeColor="background1"/>
                <w:sz w:val="18"/>
                <w:szCs w:val="18"/>
              </w:rPr>
            </w:pPr>
            <w:r w:rsidRPr="003B7CE5">
              <w:rPr>
                <w:rFonts w:cs="Arial"/>
                <w:b/>
                <w:color w:val="FFFFFF" w:themeColor="background1"/>
                <w:sz w:val="18"/>
                <w:szCs w:val="18"/>
              </w:rPr>
              <w:t>RURAL</w:t>
            </w:r>
          </w:p>
        </w:tc>
        <w:tc>
          <w:tcPr>
            <w:tcW w:w="1564"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1F2FD86" w14:textId="77777777" w:rsidR="00A16AF2" w:rsidRPr="003B7CE5" w:rsidRDefault="00A16AF2" w:rsidP="00BA011A">
            <w:pPr>
              <w:jc w:val="center"/>
              <w:rPr>
                <w:rFonts w:cs="Arial"/>
                <w:b/>
                <w:color w:val="FFFFFF" w:themeColor="background1"/>
                <w:sz w:val="18"/>
                <w:szCs w:val="18"/>
              </w:rPr>
            </w:pPr>
            <w:r w:rsidRPr="003B7CE5">
              <w:rPr>
                <w:rFonts w:cs="Arial"/>
                <w:b/>
                <w:color w:val="FFFFFF" w:themeColor="background1"/>
                <w:sz w:val="18"/>
                <w:szCs w:val="18"/>
              </w:rPr>
              <w:t>URBANO</w:t>
            </w:r>
          </w:p>
        </w:tc>
      </w:tr>
      <w:tr w:rsidR="0020200D" w:rsidRPr="003B7CE5" w14:paraId="224E9EFD" w14:textId="77777777" w:rsidTr="0020200D">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1F2DED" w14:textId="6AD60E11" w:rsidR="0020200D" w:rsidRPr="003B7CE5" w:rsidRDefault="0020200D" w:rsidP="0020200D">
            <w:pPr>
              <w:jc w:val="center"/>
              <w:rPr>
                <w:rFonts w:cs="Arial"/>
                <w:sz w:val="18"/>
                <w:szCs w:val="18"/>
              </w:rPr>
            </w:pPr>
            <w:r w:rsidRPr="003B7CE5">
              <w:rPr>
                <w:rFonts w:cs="Arial"/>
                <w:sz w:val="18"/>
                <w:szCs w:val="18"/>
              </w:rPr>
              <w:t>0 - 5 AÑOS</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931BC54" w14:textId="30E681A3" w:rsidR="0020200D" w:rsidRPr="003B7CE5" w:rsidRDefault="0020200D" w:rsidP="0020200D">
            <w:pPr>
              <w:jc w:val="center"/>
              <w:rPr>
                <w:rFonts w:cs="Arial"/>
                <w:sz w:val="18"/>
                <w:szCs w:val="18"/>
              </w:rPr>
            </w:pPr>
            <w:r w:rsidRPr="003B7CE5">
              <w:rPr>
                <w:rFonts w:cs="Arial"/>
                <w:color w:val="000000"/>
                <w:sz w:val="22"/>
                <w:szCs w:val="22"/>
              </w:rPr>
              <w:t>241.435</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412DD8D" w14:textId="16080D94" w:rsidR="0020200D" w:rsidRPr="003B7CE5" w:rsidRDefault="0020200D" w:rsidP="0020200D">
            <w:pPr>
              <w:jc w:val="center"/>
              <w:rPr>
                <w:rFonts w:cs="Arial"/>
                <w:sz w:val="18"/>
                <w:szCs w:val="18"/>
              </w:rPr>
            </w:pPr>
            <w:r w:rsidRPr="003B7CE5">
              <w:rPr>
                <w:rFonts w:cs="Arial"/>
                <w:color w:val="000000"/>
                <w:sz w:val="22"/>
                <w:szCs w:val="22"/>
              </w:rPr>
              <w:t>227.257</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2CA2796" w14:textId="4DFDA58E" w:rsidR="0020200D" w:rsidRPr="003B7CE5" w:rsidRDefault="0020200D" w:rsidP="0020200D">
            <w:pPr>
              <w:jc w:val="center"/>
              <w:rPr>
                <w:rFonts w:cs="Arial"/>
                <w:sz w:val="18"/>
                <w:szCs w:val="18"/>
              </w:rPr>
            </w:pPr>
            <w:r w:rsidRPr="003B7CE5">
              <w:rPr>
                <w:rFonts w:cs="Arial"/>
                <w:color w:val="000000"/>
                <w:sz w:val="22"/>
                <w:szCs w:val="22"/>
              </w:rPr>
              <w:t>5.502</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05D9CA2" w14:textId="16C51AAB" w:rsidR="0020200D" w:rsidRPr="003B7CE5" w:rsidRDefault="0020200D" w:rsidP="0020200D">
            <w:pPr>
              <w:jc w:val="center"/>
              <w:rPr>
                <w:rFonts w:cs="Arial"/>
                <w:sz w:val="18"/>
                <w:szCs w:val="18"/>
              </w:rPr>
            </w:pPr>
            <w:r w:rsidRPr="003B7CE5">
              <w:rPr>
                <w:rFonts w:cs="Arial"/>
                <w:color w:val="000000"/>
                <w:sz w:val="22"/>
                <w:szCs w:val="22"/>
              </w:rPr>
              <w:t>970.608</w:t>
            </w:r>
          </w:p>
        </w:tc>
      </w:tr>
      <w:tr w:rsidR="0020200D" w:rsidRPr="003B7CE5" w14:paraId="20F97E29" w14:textId="77777777" w:rsidTr="0020200D">
        <w:trPr>
          <w:trHeight w:val="263"/>
        </w:trPr>
        <w:tc>
          <w:tcPr>
            <w:tcW w:w="3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3602DD" w14:textId="229CE30C" w:rsidR="0020200D" w:rsidRPr="003B7CE5" w:rsidRDefault="0020200D" w:rsidP="0020200D">
            <w:pPr>
              <w:jc w:val="center"/>
              <w:rPr>
                <w:rFonts w:cs="Arial"/>
                <w:sz w:val="18"/>
                <w:szCs w:val="18"/>
              </w:rPr>
            </w:pPr>
            <w:r w:rsidRPr="003B7CE5">
              <w:rPr>
                <w:rFonts w:cs="Arial"/>
                <w:sz w:val="18"/>
                <w:szCs w:val="18"/>
              </w:rPr>
              <w:t>6 - 13 AÑOS</w:t>
            </w:r>
          </w:p>
        </w:tc>
        <w:tc>
          <w:tcPr>
            <w:tcW w:w="1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C18ADED" w14:textId="77BEFD6D" w:rsidR="0020200D" w:rsidRPr="003B7CE5" w:rsidRDefault="0020200D" w:rsidP="0020200D">
            <w:pPr>
              <w:jc w:val="center"/>
              <w:rPr>
                <w:rFonts w:cs="Arial"/>
                <w:sz w:val="18"/>
                <w:szCs w:val="18"/>
              </w:rPr>
            </w:pPr>
            <w:r w:rsidRPr="003B7CE5">
              <w:rPr>
                <w:rFonts w:cs="Arial"/>
                <w:color w:val="000000"/>
                <w:sz w:val="22"/>
                <w:szCs w:val="22"/>
              </w:rPr>
              <w:t>477.793</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9D54E8A" w14:textId="750D3608" w:rsidR="0020200D" w:rsidRPr="003B7CE5" w:rsidRDefault="0020200D" w:rsidP="0020200D">
            <w:pPr>
              <w:jc w:val="center"/>
              <w:rPr>
                <w:rFonts w:cs="Arial"/>
                <w:sz w:val="18"/>
                <w:szCs w:val="18"/>
              </w:rPr>
            </w:pPr>
            <w:r w:rsidRPr="003B7CE5">
              <w:rPr>
                <w:rFonts w:cs="Arial"/>
                <w:color w:val="000000"/>
                <w:sz w:val="22"/>
                <w:szCs w:val="22"/>
              </w:rPr>
              <w:t>505.423</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32DE1F" w14:textId="16DEBF6E" w:rsidR="0020200D" w:rsidRPr="003B7CE5" w:rsidRDefault="0020200D" w:rsidP="0020200D">
            <w:pPr>
              <w:jc w:val="center"/>
              <w:rPr>
                <w:rFonts w:cs="Arial"/>
                <w:sz w:val="18"/>
                <w:szCs w:val="18"/>
              </w:rPr>
            </w:pPr>
            <w:r w:rsidRPr="003B7CE5">
              <w:rPr>
                <w:rFonts w:cs="Arial"/>
                <w:color w:val="000000"/>
                <w:sz w:val="22"/>
                <w:szCs w:val="22"/>
              </w:rPr>
              <w:t>2.519</w:t>
            </w: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802AE0" w14:textId="7A628F70" w:rsidR="0020200D" w:rsidRPr="003B7CE5" w:rsidRDefault="0020200D" w:rsidP="0020200D">
            <w:pPr>
              <w:jc w:val="center"/>
              <w:rPr>
                <w:rFonts w:cs="Arial"/>
                <w:sz w:val="18"/>
                <w:szCs w:val="18"/>
              </w:rPr>
            </w:pPr>
            <w:r w:rsidRPr="003B7CE5">
              <w:rPr>
                <w:rFonts w:cs="Arial"/>
                <w:color w:val="000000"/>
                <w:sz w:val="22"/>
                <w:szCs w:val="22"/>
              </w:rPr>
              <w:t>488.181</w:t>
            </w:r>
          </w:p>
        </w:tc>
      </w:tr>
      <w:tr w:rsidR="0020200D" w:rsidRPr="003B7CE5" w14:paraId="0E6A31CE" w14:textId="77777777" w:rsidTr="0020200D">
        <w:trPr>
          <w:trHeight w:val="263"/>
        </w:trPr>
        <w:tc>
          <w:tcPr>
            <w:tcW w:w="3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A1FDBE" w14:textId="1B055D97" w:rsidR="0020200D" w:rsidRPr="003B7CE5" w:rsidRDefault="0020200D" w:rsidP="0020200D">
            <w:pPr>
              <w:jc w:val="center"/>
              <w:rPr>
                <w:rFonts w:cs="Arial"/>
                <w:sz w:val="18"/>
                <w:szCs w:val="18"/>
              </w:rPr>
            </w:pPr>
            <w:r w:rsidRPr="003B7CE5">
              <w:rPr>
                <w:rFonts w:cs="Arial"/>
                <w:sz w:val="18"/>
                <w:szCs w:val="18"/>
              </w:rPr>
              <w:t>14 - 28 AÑOS</w:t>
            </w:r>
          </w:p>
        </w:tc>
        <w:tc>
          <w:tcPr>
            <w:tcW w:w="1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D90417B" w14:textId="37E434B6" w:rsidR="0020200D" w:rsidRPr="003B7CE5" w:rsidRDefault="0020200D" w:rsidP="0020200D">
            <w:pPr>
              <w:jc w:val="center"/>
              <w:rPr>
                <w:rFonts w:cs="Arial"/>
                <w:color w:val="000000"/>
                <w:sz w:val="22"/>
                <w:szCs w:val="22"/>
              </w:rPr>
            </w:pPr>
            <w:r w:rsidRPr="003B7CE5">
              <w:rPr>
                <w:rFonts w:cs="Arial"/>
                <w:color w:val="000000"/>
                <w:sz w:val="22"/>
                <w:szCs w:val="22"/>
              </w:rPr>
              <w:t>1.006.447</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22CF542" w14:textId="48C6EF33" w:rsidR="0020200D" w:rsidRPr="003B7CE5" w:rsidRDefault="0020200D" w:rsidP="0020200D">
            <w:pPr>
              <w:jc w:val="center"/>
              <w:rPr>
                <w:rFonts w:cs="Arial"/>
                <w:color w:val="000000"/>
                <w:sz w:val="22"/>
                <w:szCs w:val="22"/>
              </w:rPr>
            </w:pPr>
            <w:r w:rsidRPr="003B7CE5">
              <w:rPr>
                <w:rFonts w:cs="Arial"/>
                <w:color w:val="000000"/>
                <w:sz w:val="22"/>
                <w:szCs w:val="22"/>
              </w:rPr>
              <w:t>1.028.770</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1C9BC32" w14:textId="12D36381" w:rsidR="0020200D" w:rsidRPr="003B7CE5" w:rsidRDefault="0020200D" w:rsidP="0020200D">
            <w:pPr>
              <w:jc w:val="center"/>
              <w:rPr>
                <w:rFonts w:cs="Arial"/>
                <w:color w:val="000000"/>
                <w:sz w:val="22"/>
                <w:szCs w:val="22"/>
              </w:rPr>
            </w:pPr>
            <w:r w:rsidRPr="003B7CE5">
              <w:rPr>
                <w:rFonts w:cs="Arial"/>
                <w:color w:val="000000"/>
                <w:sz w:val="22"/>
                <w:szCs w:val="22"/>
              </w:rPr>
              <w:t>7.087</w:t>
            </w: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3458E20" w14:textId="529CF586" w:rsidR="0020200D" w:rsidRPr="003B7CE5" w:rsidRDefault="0020200D" w:rsidP="0020200D">
            <w:pPr>
              <w:jc w:val="center"/>
              <w:rPr>
                <w:rFonts w:cs="Arial"/>
                <w:color w:val="000000"/>
                <w:sz w:val="22"/>
                <w:szCs w:val="22"/>
              </w:rPr>
            </w:pPr>
            <w:r w:rsidRPr="003B7CE5">
              <w:rPr>
                <w:rFonts w:cs="Arial"/>
                <w:color w:val="000000"/>
                <w:sz w:val="22"/>
                <w:szCs w:val="22"/>
              </w:rPr>
              <w:t>2.004.628</w:t>
            </w:r>
          </w:p>
        </w:tc>
      </w:tr>
      <w:tr w:rsidR="0020200D" w:rsidRPr="003B7CE5" w14:paraId="7646635C" w14:textId="77777777" w:rsidTr="0020200D">
        <w:trPr>
          <w:trHeight w:val="263"/>
        </w:trPr>
        <w:tc>
          <w:tcPr>
            <w:tcW w:w="3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335382" w14:textId="055EBB4F" w:rsidR="0020200D" w:rsidRPr="003B7CE5" w:rsidRDefault="0020200D" w:rsidP="0020200D">
            <w:pPr>
              <w:jc w:val="center"/>
              <w:rPr>
                <w:rFonts w:cs="Arial"/>
                <w:sz w:val="18"/>
                <w:szCs w:val="18"/>
              </w:rPr>
            </w:pPr>
            <w:r w:rsidRPr="003B7CE5">
              <w:rPr>
                <w:rFonts w:cs="Arial"/>
                <w:sz w:val="18"/>
                <w:szCs w:val="18"/>
              </w:rPr>
              <w:t>29 - 59 AÑOS</w:t>
            </w:r>
          </w:p>
        </w:tc>
        <w:tc>
          <w:tcPr>
            <w:tcW w:w="1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5177B9E" w14:textId="1E448C0F" w:rsidR="0020200D" w:rsidRPr="003B7CE5" w:rsidRDefault="0020200D" w:rsidP="0020200D">
            <w:pPr>
              <w:jc w:val="center"/>
              <w:rPr>
                <w:rFonts w:cs="Arial"/>
                <w:color w:val="000000"/>
                <w:sz w:val="22"/>
                <w:szCs w:val="22"/>
              </w:rPr>
            </w:pPr>
            <w:r w:rsidRPr="003B7CE5">
              <w:rPr>
                <w:rFonts w:cs="Arial"/>
                <w:color w:val="000000"/>
                <w:sz w:val="22"/>
                <w:szCs w:val="22"/>
              </w:rPr>
              <w:t>1.697.781</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0EE2AA0" w14:textId="46BDE46E" w:rsidR="0020200D" w:rsidRPr="003B7CE5" w:rsidRDefault="0020200D" w:rsidP="0020200D">
            <w:pPr>
              <w:jc w:val="center"/>
              <w:rPr>
                <w:rFonts w:cs="Arial"/>
                <w:color w:val="000000"/>
                <w:sz w:val="22"/>
                <w:szCs w:val="22"/>
              </w:rPr>
            </w:pPr>
            <w:r w:rsidRPr="003B7CE5">
              <w:rPr>
                <w:rFonts w:cs="Arial"/>
                <w:color w:val="000000"/>
                <w:sz w:val="22"/>
                <w:szCs w:val="22"/>
              </w:rPr>
              <w:t>1.492.250</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BE607E1" w14:textId="7DF126A6" w:rsidR="0020200D" w:rsidRPr="003B7CE5" w:rsidRDefault="0020200D" w:rsidP="0020200D">
            <w:pPr>
              <w:jc w:val="center"/>
              <w:rPr>
                <w:rFonts w:cs="Arial"/>
                <w:color w:val="000000"/>
                <w:sz w:val="22"/>
                <w:szCs w:val="22"/>
              </w:rPr>
            </w:pPr>
            <w:r w:rsidRPr="003B7CE5">
              <w:rPr>
                <w:rFonts w:cs="Arial"/>
                <w:color w:val="000000"/>
                <w:sz w:val="22"/>
                <w:szCs w:val="22"/>
              </w:rPr>
              <w:t>10.085</w:t>
            </w: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2C90EB8" w14:textId="2764B494" w:rsidR="0020200D" w:rsidRPr="003B7CE5" w:rsidRDefault="0020200D" w:rsidP="0020200D">
            <w:pPr>
              <w:jc w:val="center"/>
              <w:rPr>
                <w:rFonts w:cs="Arial"/>
                <w:color w:val="000000"/>
                <w:sz w:val="22"/>
                <w:szCs w:val="22"/>
              </w:rPr>
            </w:pPr>
            <w:r w:rsidRPr="003B7CE5">
              <w:rPr>
                <w:rFonts w:cs="Arial"/>
                <w:color w:val="000000"/>
                <w:sz w:val="22"/>
                <w:szCs w:val="22"/>
              </w:rPr>
              <w:t>3.197.136</w:t>
            </w:r>
          </w:p>
        </w:tc>
      </w:tr>
      <w:tr w:rsidR="0020200D" w:rsidRPr="003B7CE5" w14:paraId="63928CD6" w14:textId="77777777" w:rsidTr="0020200D">
        <w:trPr>
          <w:trHeight w:val="263"/>
        </w:trPr>
        <w:tc>
          <w:tcPr>
            <w:tcW w:w="3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8C7F75" w14:textId="0831E089" w:rsidR="0020200D" w:rsidRPr="003B7CE5" w:rsidRDefault="0020200D" w:rsidP="0020200D">
            <w:pPr>
              <w:jc w:val="center"/>
              <w:rPr>
                <w:rFonts w:cs="Arial"/>
                <w:sz w:val="18"/>
                <w:szCs w:val="18"/>
              </w:rPr>
            </w:pPr>
            <w:r w:rsidRPr="003B7CE5">
              <w:rPr>
                <w:rFonts w:cs="Arial"/>
                <w:sz w:val="18"/>
                <w:szCs w:val="18"/>
              </w:rPr>
              <w:t xml:space="preserve">60 </w:t>
            </w:r>
            <w:proofErr w:type="gramStart"/>
            <w:r w:rsidRPr="003B7CE5">
              <w:rPr>
                <w:rFonts w:cs="Arial"/>
                <w:sz w:val="18"/>
                <w:szCs w:val="18"/>
              </w:rPr>
              <w:t>En</w:t>
            </w:r>
            <w:proofErr w:type="gramEnd"/>
            <w:r w:rsidRPr="003B7CE5">
              <w:rPr>
                <w:rFonts w:cs="Arial"/>
                <w:sz w:val="18"/>
                <w:szCs w:val="18"/>
              </w:rPr>
              <w:t xml:space="preserve"> adelante</w:t>
            </w:r>
          </w:p>
        </w:tc>
        <w:tc>
          <w:tcPr>
            <w:tcW w:w="1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A0252D7" w14:textId="7C7FA5BB" w:rsidR="0020200D" w:rsidRPr="003B7CE5" w:rsidRDefault="0020200D" w:rsidP="0020200D">
            <w:pPr>
              <w:jc w:val="center"/>
              <w:rPr>
                <w:rFonts w:cs="Arial"/>
                <w:color w:val="000000"/>
                <w:sz w:val="22"/>
                <w:szCs w:val="22"/>
              </w:rPr>
            </w:pPr>
            <w:r w:rsidRPr="003B7CE5">
              <w:rPr>
                <w:rFonts w:cs="Arial"/>
                <w:color w:val="000000"/>
                <w:sz w:val="22"/>
                <w:szCs w:val="22"/>
              </w:rPr>
              <w:t>612.661</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630E9CE" w14:textId="4805FF74" w:rsidR="0020200D" w:rsidRPr="003B7CE5" w:rsidRDefault="0020200D" w:rsidP="0020200D">
            <w:pPr>
              <w:jc w:val="center"/>
              <w:rPr>
                <w:rFonts w:cs="Arial"/>
                <w:color w:val="000000"/>
                <w:sz w:val="22"/>
                <w:szCs w:val="22"/>
              </w:rPr>
            </w:pPr>
            <w:r w:rsidRPr="003B7CE5">
              <w:rPr>
                <w:rFonts w:cs="Arial"/>
                <w:color w:val="000000"/>
                <w:sz w:val="22"/>
                <w:szCs w:val="22"/>
              </w:rPr>
              <w:t>425.682</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D866CA9" w14:textId="2925DD2F" w:rsidR="0020200D" w:rsidRPr="003B7CE5" w:rsidRDefault="0020200D" w:rsidP="0020200D">
            <w:pPr>
              <w:jc w:val="center"/>
              <w:rPr>
                <w:rFonts w:cs="Arial"/>
                <w:color w:val="000000"/>
                <w:sz w:val="22"/>
                <w:szCs w:val="22"/>
              </w:rPr>
            </w:pPr>
            <w:r w:rsidRPr="003B7CE5">
              <w:rPr>
                <w:rFonts w:cs="Arial"/>
                <w:color w:val="000000"/>
                <w:sz w:val="22"/>
                <w:szCs w:val="22"/>
              </w:rPr>
              <w:t>2.984</w:t>
            </w: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9036DA8" w14:textId="2CA317F6" w:rsidR="0020200D" w:rsidRPr="003B7CE5" w:rsidRDefault="0020200D" w:rsidP="0020200D">
            <w:pPr>
              <w:jc w:val="center"/>
              <w:rPr>
                <w:rFonts w:cs="Arial"/>
                <w:color w:val="000000"/>
                <w:sz w:val="22"/>
                <w:szCs w:val="22"/>
              </w:rPr>
            </w:pPr>
            <w:r w:rsidRPr="003B7CE5">
              <w:rPr>
                <w:rFonts w:cs="Arial"/>
                <w:color w:val="000000"/>
                <w:sz w:val="22"/>
                <w:szCs w:val="22"/>
              </w:rPr>
              <w:t>1.055.225</w:t>
            </w:r>
          </w:p>
        </w:tc>
      </w:tr>
    </w:tbl>
    <w:p w14:paraId="0A6DF561" w14:textId="77777777" w:rsidR="0020200D" w:rsidRPr="00F536BD" w:rsidRDefault="00837092" w:rsidP="001908AA">
      <w:pPr>
        <w:pBdr>
          <w:top w:val="nil"/>
          <w:left w:val="nil"/>
          <w:bottom w:val="nil"/>
          <w:right w:val="nil"/>
          <w:between w:val="nil"/>
        </w:pBdr>
        <w:jc w:val="left"/>
        <w:rPr>
          <w:rFonts w:cs="Arial"/>
          <w:i/>
          <w:iCs/>
          <w:sz w:val="16"/>
          <w:szCs w:val="18"/>
        </w:rPr>
      </w:pPr>
      <w:r w:rsidRPr="00F536BD">
        <w:rPr>
          <w:rFonts w:cs="Arial"/>
          <w:i/>
          <w:iCs/>
          <w:sz w:val="16"/>
          <w:szCs w:val="18"/>
        </w:rPr>
        <w:t xml:space="preserve">Fuente: </w:t>
      </w:r>
      <w:r w:rsidR="0020200D" w:rsidRPr="00F536BD">
        <w:rPr>
          <w:rFonts w:cs="Arial"/>
          <w:i/>
          <w:iCs/>
          <w:sz w:val="16"/>
          <w:szCs w:val="18"/>
        </w:rPr>
        <w:t>Proyecciones DANE 2018-2020</w:t>
      </w:r>
    </w:p>
    <w:p w14:paraId="184D7BA3" w14:textId="77777777" w:rsidR="00F536BD" w:rsidRDefault="00F536BD" w:rsidP="001908AA">
      <w:pPr>
        <w:pBdr>
          <w:top w:val="nil"/>
          <w:left w:val="nil"/>
          <w:bottom w:val="nil"/>
          <w:right w:val="nil"/>
          <w:between w:val="nil"/>
        </w:pBdr>
        <w:jc w:val="left"/>
        <w:rPr>
          <w:rFonts w:cs="Arial"/>
          <w:i/>
          <w:iCs/>
          <w:sz w:val="18"/>
          <w:szCs w:val="18"/>
        </w:rPr>
      </w:pPr>
    </w:p>
    <w:p w14:paraId="6F8CEA10" w14:textId="77777777" w:rsidR="00F536BD" w:rsidRDefault="00F536BD" w:rsidP="001908AA">
      <w:pPr>
        <w:pBdr>
          <w:top w:val="nil"/>
          <w:left w:val="nil"/>
          <w:bottom w:val="nil"/>
          <w:right w:val="nil"/>
          <w:between w:val="nil"/>
        </w:pBdr>
        <w:jc w:val="left"/>
        <w:rPr>
          <w:rFonts w:cs="Arial"/>
          <w:i/>
          <w:iCs/>
          <w:sz w:val="18"/>
          <w:szCs w:val="18"/>
        </w:rPr>
      </w:pPr>
    </w:p>
    <w:p w14:paraId="0BFC5D74" w14:textId="77777777" w:rsidR="00F536BD" w:rsidRDefault="00F536BD" w:rsidP="001908AA">
      <w:pPr>
        <w:pBdr>
          <w:top w:val="nil"/>
          <w:left w:val="nil"/>
          <w:bottom w:val="nil"/>
          <w:right w:val="nil"/>
          <w:between w:val="nil"/>
        </w:pBdr>
        <w:jc w:val="left"/>
        <w:rPr>
          <w:rFonts w:cs="Arial"/>
          <w:i/>
          <w:iCs/>
          <w:sz w:val="18"/>
          <w:szCs w:val="18"/>
        </w:rPr>
      </w:pPr>
    </w:p>
    <w:p w14:paraId="6B99E582" w14:textId="77777777" w:rsidR="00F536BD" w:rsidRPr="003B7CE5" w:rsidRDefault="00F536BD" w:rsidP="001908AA">
      <w:pPr>
        <w:pBdr>
          <w:top w:val="nil"/>
          <w:left w:val="nil"/>
          <w:bottom w:val="nil"/>
          <w:right w:val="nil"/>
          <w:between w:val="nil"/>
        </w:pBdr>
        <w:jc w:val="left"/>
        <w:rPr>
          <w:rFonts w:cs="Arial"/>
          <w:i/>
          <w:iCs/>
          <w:sz w:val="18"/>
          <w:szCs w:val="18"/>
        </w:rPr>
      </w:pPr>
    </w:p>
    <w:p w14:paraId="5FD36E61" w14:textId="42891706" w:rsidR="00F550E3" w:rsidRPr="003B7CE5" w:rsidRDefault="00EA37D8" w:rsidP="00A910D6">
      <w:pPr>
        <w:pStyle w:val="Prrafodelista"/>
        <w:numPr>
          <w:ilvl w:val="1"/>
          <w:numId w:val="5"/>
        </w:numPr>
        <w:pBdr>
          <w:top w:val="nil"/>
          <w:left w:val="nil"/>
          <w:bottom w:val="nil"/>
          <w:right w:val="nil"/>
          <w:between w:val="nil"/>
        </w:pBdr>
        <w:ind w:left="709"/>
        <w:contextualSpacing/>
        <w:jc w:val="left"/>
        <w:rPr>
          <w:rFonts w:cs="Arial"/>
          <w:b/>
          <w:bCs/>
          <w:color w:val="000000"/>
          <w:szCs w:val="24"/>
        </w:rPr>
      </w:pPr>
      <w:hyperlink r:id="rId16">
        <w:r w:rsidR="0018003D" w:rsidRPr="003B7CE5">
          <w:rPr>
            <w:rFonts w:cs="Arial"/>
            <w:b/>
            <w:bCs/>
            <w:color w:val="000000"/>
            <w:szCs w:val="24"/>
          </w:rPr>
          <w:t xml:space="preserve">Objetivos General y específicos </w:t>
        </w:r>
      </w:hyperlink>
    </w:p>
    <w:p w14:paraId="5D9A2793" w14:textId="59227DCE" w:rsidR="00F550E3" w:rsidRPr="003B7CE5" w:rsidRDefault="0018003D" w:rsidP="00A910D6">
      <w:pPr>
        <w:pStyle w:val="Prrafodelista"/>
        <w:numPr>
          <w:ilvl w:val="2"/>
          <w:numId w:val="5"/>
        </w:numPr>
        <w:pBdr>
          <w:top w:val="nil"/>
          <w:left w:val="nil"/>
          <w:bottom w:val="nil"/>
          <w:right w:val="nil"/>
          <w:between w:val="nil"/>
        </w:pBdr>
        <w:ind w:left="709"/>
        <w:contextualSpacing/>
        <w:jc w:val="left"/>
        <w:rPr>
          <w:rFonts w:cs="Arial"/>
          <w:b/>
          <w:bCs/>
          <w:color w:val="000000"/>
          <w:szCs w:val="22"/>
        </w:rPr>
      </w:pPr>
      <w:r w:rsidRPr="003B7CE5">
        <w:rPr>
          <w:rFonts w:cs="Arial"/>
          <w:b/>
          <w:bCs/>
          <w:color w:val="000000"/>
          <w:szCs w:val="22"/>
        </w:rPr>
        <w:lastRenderedPageBreak/>
        <w:t>Objetivo General proyecto de inversión</w:t>
      </w:r>
    </w:p>
    <w:p w14:paraId="07645A43" w14:textId="77777777" w:rsidR="0038263B" w:rsidRPr="003B7CE5" w:rsidRDefault="0038263B" w:rsidP="0038263B">
      <w:pPr>
        <w:spacing w:before="240" w:after="240"/>
        <w:rPr>
          <w:rFonts w:cs="Arial"/>
          <w:sz w:val="22"/>
          <w:szCs w:val="22"/>
        </w:rPr>
      </w:pPr>
      <w:r w:rsidRPr="003B7CE5">
        <w:rPr>
          <w:rFonts w:cs="Arial"/>
          <w:sz w:val="22"/>
          <w:szCs w:val="22"/>
        </w:rPr>
        <w:t>Fortalecimiento del trámite sancionatorio a través de la intervención integral de los expedientes sancionatorios existentes, así como el mejoramiento tecnológico y cumplimiento de los procedimientos.</w:t>
      </w:r>
    </w:p>
    <w:p w14:paraId="65AFDEFD" w14:textId="72A7739A" w:rsidR="00F550E3" w:rsidRPr="003B7CE5" w:rsidRDefault="0018003D" w:rsidP="00785606">
      <w:pPr>
        <w:pStyle w:val="Prrafodelista"/>
        <w:numPr>
          <w:ilvl w:val="3"/>
          <w:numId w:val="5"/>
        </w:numPr>
        <w:pBdr>
          <w:top w:val="nil"/>
          <w:left w:val="nil"/>
          <w:bottom w:val="nil"/>
          <w:right w:val="nil"/>
          <w:between w:val="nil"/>
        </w:pBdr>
        <w:ind w:left="1134"/>
        <w:contextualSpacing/>
        <w:jc w:val="left"/>
        <w:rPr>
          <w:rFonts w:cs="Arial"/>
          <w:b/>
          <w:color w:val="000000"/>
          <w:szCs w:val="22"/>
        </w:rPr>
      </w:pPr>
      <w:r w:rsidRPr="003B7CE5">
        <w:rPr>
          <w:rFonts w:cs="Arial"/>
          <w:b/>
          <w:color w:val="000000"/>
          <w:szCs w:val="22"/>
        </w:rPr>
        <w:t xml:space="preserve">Indicador </w:t>
      </w:r>
      <w:r w:rsidRPr="003B7CE5">
        <w:rPr>
          <w:rFonts w:cs="Arial"/>
          <w:b/>
          <w:szCs w:val="22"/>
        </w:rPr>
        <w:t>objetivo general</w:t>
      </w:r>
    </w:p>
    <w:p w14:paraId="270A8998" w14:textId="77777777" w:rsidR="00F550E3" w:rsidRPr="003B7CE5" w:rsidRDefault="00F550E3">
      <w:pPr>
        <w:pBdr>
          <w:top w:val="nil"/>
          <w:left w:val="nil"/>
          <w:bottom w:val="nil"/>
          <w:right w:val="nil"/>
          <w:between w:val="nil"/>
        </w:pBdr>
        <w:ind w:left="1440" w:hanging="708"/>
        <w:jc w:val="left"/>
        <w:rPr>
          <w:rFonts w:cs="Arial"/>
          <w:b/>
          <w:color w:val="000000"/>
          <w:sz w:val="22"/>
          <w:szCs w:val="22"/>
        </w:rPr>
      </w:pPr>
    </w:p>
    <w:tbl>
      <w:tblPr>
        <w:tblStyle w:val="34"/>
        <w:tblW w:w="8647" w:type="dxa"/>
        <w:tblInd w:w="137" w:type="dxa"/>
        <w:tblLayout w:type="fixed"/>
        <w:tblLook w:val="0400" w:firstRow="0" w:lastRow="0" w:firstColumn="0" w:lastColumn="0" w:noHBand="0" w:noVBand="1"/>
      </w:tblPr>
      <w:tblGrid>
        <w:gridCol w:w="2400"/>
        <w:gridCol w:w="1425"/>
        <w:gridCol w:w="1275"/>
        <w:gridCol w:w="1558"/>
        <w:gridCol w:w="1989"/>
      </w:tblGrid>
      <w:tr w:rsidR="00F550E3" w:rsidRPr="003B7CE5" w14:paraId="37F65DA4" w14:textId="77777777" w:rsidTr="007A0CEC">
        <w:trPr>
          <w:trHeight w:val="708"/>
        </w:trPr>
        <w:tc>
          <w:tcPr>
            <w:tcW w:w="2400" w:type="dxa"/>
            <w:tcBorders>
              <w:top w:val="single" w:sz="4" w:space="0" w:color="000000"/>
              <w:left w:val="single" w:sz="4" w:space="0" w:color="000000"/>
              <w:bottom w:val="single" w:sz="4" w:space="0" w:color="auto"/>
              <w:right w:val="single" w:sz="4" w:space="0" w:color="000000"/>
            </w:tcBorders>
            <w:shd w:val="clear" w:color="auto" w:fill="538135" w:themeFill="accent6" w:themeFillShade="BF"/>
            <w:vAlign w:val="center"/>
          </w:tcPr>
          <w:p w14:paraId="5A4D6575" w14:textId="77777777" w:rsidR="00F550E3" w:rsidRPr="003B7CE5" w:rsidRDefault="0018003D">
            <w:pPr>
              <w:jc w:val="center"/>
              <w:rPr>
                <w:rFonts w:cs="Arial"/>
                <w:b/>
                <w:color w:val="FFFFFF"/>
                <w:sz w:val="22"/>
                <w:szCs w:val="22"/>
              </w:rPr>
            </w:pPr>
            <w:r w:rsidRPr="003B7CE5">
              <w:rPr>
                <w:rFonts w:cs="Arial"/>
                <w:b/>
                <w:color w:val="FFFFFF"/>
                <w:sz w:val="22"/>
                <w:szCs w:val="22"/>
              </w:rPr>
              <w:t>INDICADOR</w:t>
            </w:r>
          </w:p>
        </w:tc>
        <w:tc>
          <w:tcPr>
            <w:tcW w:w="142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663A2027" w14:textId="77777777" w:rsidR="00F550E3" w:rsidRPr="003B7CE5" w:rsidRDefault="0018003D">
            <w:pPr>
              <w:jc w:val="center"/>
              <w:rPr>
                <w:rFonts w:cs="Arial"/>
                <w:b/>
                <w:color w:val="FFFFFF"/>
                <w:sz w:val="22"/>
                <w:szCs w:val="22"/>
              </w:rPr>
            </w:pPr>
            <w:r w:rsidRPr="003B7CE5">
              <w:rPr>
                <w:rFonts w:cs="Arial"/>
                <w:b/>
                <w:color w:val="FFFFFF"/>
                <w:sz w:val="22"/>
                <w:szCs w:val="22"/>
              </w:rPr>
              <w:t>UNIDAD DE MEDIDA</w:t>
            </w:r>
          </w:p>
        </w:tc>
        <w:tc>
          <w:tcPr>
            <w:tcW w:w="127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248BAB6E" w14:textId="77777777" w:rsidR="00F550E3" w:rsidRPr="003B7CE5" w:rsidRDefault="0018003D">
            <w:pPr>
              <w:jc w:val="center"/>
              <w:rPr>
                <w:rFonts w:cs="Arial"/>
                <w:b/>
                <w:color w:val="FFFFFF"/>
                <w:sz w:val="22"/>
                <w:szCs w:val="22"/>
              </w:rPr>
            </w:pPr>
            <w:r w:rsidRPr="003B7CE5">
              <w:rPr>
                <w:rFonts w:cs="Arial"/>
                <w:b/>
                <w:color w:val="FFFFFF"/>
                <w:sz w:val="22"/>
                <w:szCs w:val="22"/>
              </w:rPr>
              <w:t>META</w:t>
            </w:r>
          </w:p>
          <w:p w14:paraId="5EF07286" w14:textId="2E324E6D" w:rsidR="007021B0" w:rsidRPr="003B7CE5" w:rsidRDefault="007021B0">
            <w:pPr>
              <w:jc w:val="center"/>
              <w:rPr>
                <w:rFonts w:cs="Arial"/>
                <w:b/>
                <w:color w:val="FFFFFF"/>
                <w:sz w:val="22"/>
                <w:szCs w:val="22"/>
              </w:rPr>
            </w:pPr>
            <w:r w:rsidRPr="003B7CE5">
              <w:rPr>
                <w:rFonts w:cs="Arial"/>
                <w:b/>
                <w:color w:val="FFFFFF"/>
                <w:sz w:val="22"/>
                <w:szCs w:val="22"/>
              </w:rPr>
              <w:t>(número)</w:t>
            </w:r>
          </w:p>
        </w:tc>
        <w:tc>
          <w:tcPr>
            <w:tcW w:w="1558"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49667045" w14:textId="77777777" w:rsidR="00F550E3" w:rsidRPr="003B7CE5" w:rsidRDefault="0018003D">
            <w:pPr>
              <w:jc w:val="center"/>
              <w:rPr>
                <w:rFonts w:cs="Arial"/>
                <w:b/>
                <w:color w:val="FFFFFF"/>
                <w:sz w:val="22"/>
                <w:szCs w:val="22"/>
              </w:rPr>
            </w:pPr>
            <w:r w:rsidRPr="003B7CE5">
              <w:rPr>
                <w:rFonts w:cs="Arial"/>
                <w:b/>
                <w:color w:val="FFFFFF"/>
                <w:sz w:val="22"/>
                <w:szCs w:val="22"/>
              </w:rPr>
              <w:t xml:space="preserve">TIPO DE FUENTE </w:t>
            </w:r>
          </w:p>
        </w:tc>
        <w:tc>
          <w:tcPr>
            <w:tcW w:w="1989"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79EDEEFD" w14:textId="77777777" w:rsidR="00F550E3" w:rsidRPr="003B7CE5" w:rsidRDefault="0018003D">
            <w:pPr>
              <w:jc w:val="center"/>
              <w:rPr>
                <w:rFonts w:cs="Arial"/>
                <w:b/>
                <w:color w:val="FFFFFF"/>
                <w:sz w:val="22"/>
                <w:szCs w:val="22"/>
              </w:rPr>
            </w:pPr>
            <w:r w:rsidRPr="003B7CE5">
              <w:rPr>
                <w:rFonts w:cs="Arial"/>
                <w:b/>
                <w:color w:val="FFFFFF"/>
                <w:sz w:val="22"/>
                <w:szCs w:val="22"/>
              </w:rPr>
              <w:t>FUENTE DE VERIFICACIÓN</w:t>
            </w:r>
          </w:p>
        </w:tc>
      </w:tr>
      <w:tr w:rsidR="0038263B" w:rsidRPr="003B7CE5" w14:paraId="7742E4EF" w14:textId="77777777" w:rsidTr="007A0CEC">
        <w:trPr>
          <w:trHeight w:val="27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01732EA1" w14:textId="5DC22609" w:rsidR="0038263B" w:rsidRPr="003B7CE5" w:rsidRDefault="0038263B" w:rsidP="0038263B">
            <w:pPr>
              <w:jc w:val="center"/>
              <w:rPr>
                <w:rFonts w:cs="Arial"/>
                <w:sz w:val="22"/>
                <w:szCs w:val="22"/>
              </w:rPr>
            </w:pPr>
            <w:r w:rsidRPr="003B7CE5">
              <w:rPr>
                <w:rFonts w:cs="Arial"/>
                <w:sz w:val="22"/>
                <w:szCs w:val="22"/>
              </w:rPr>
              <w:t xml:space="preserve"># de Estrategias implementadas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AD085FE" w14:textId="7C3A0CA5" w:rsidR="0038263B" w:rsidRPr="003B7CE5" w:rsidRDefault="0038263B" w:rsidP="0038263B">
            <w:pPr>
              <w:jc w:val="center"/>
              <w:rPr>
                <w:rFonts w:cs="Arial"/>
                <w:sz w:val="22"/>
                <w:szCs w:val="22"/>
              </w:rPr>
            </w:pPr>
            <w:r w:rsidRPr="003B7CE5">
              <w:rPr>
                <w:rFonts w:cs="Arial"/>
                <w:sz w:val="22"/>
                <w:szCs w:val="22"/>
              </w:rPr>
              <w:t>Numero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B14141" w14:textId="5A040CED" w:rsidR="0038263B" w:rsidRPr="003B7CE5" w:rsidRDefault="0038263B" w:rsidP="0038263B">
            <w:pPr>
              <w:jc w:val="center"/>
              <w:rPr>
                <w:rFonts w:cs="Arial"/>
                <w:sz w:val="22"/>
                <w:szCs w:val="22"/>
              </w:rPr>
            </w:pPr>
            <w:r w:rsidRPr="003B7CE5">
              <w:rPr>
                <w:rFonts w:cs="Arial"/>
                <w:sz w:val="22"/>
                <w:szCs w:val="22"/>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7215A10" w14:textId="6870CB05" w:rsidR="0038263B" w:rsidRPr="003B7CE5" w:rsidRDefault="0038263B" w:rsidP="0038263B">
            <w:pPr>
              <w:jc w:val="center"/>
              <w:rPr>
                <w:rFonts w:cs="Arial"/>
                <w:sz w:val="22"/>
                <w:szCs w:val="22"/>
              </w:rPr>
            </w:pPr>
            <w:r w:rsidRPr="003B7CE5">
              <w:rPr>
                <w:rFonts w:cs="Arial"/>
                <w:sz w:val="22"/>
                <w:szCs w:val="22"/>
              </w:rPr>
              <w:t>Documentos oficiales</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058916F8" w14:textId="4A29605F" w:rsidR="0038263B" w:rsidRPr="003B7CE5" w:rsidRDefault="0038263B" w:rsidP="0038263B">
            <w:pPr>
              <w:jc w:val="center"/>
              <w:rPr>
                <w:rFonts w:cs="Arial"/>
                <w:sz w:val="22"/>
                <w:szCs w:val="22"/>
              </w:rPr>
            </w:pPr>
            <w:r w:rsidRPr="003B7CE5">
              <w:rPr>
                <w:rFonts w:cs="Arial"/>
                <w:sz w:val="22"/>
                <w:szCs w:val="22"/>
              </w:rPr>
              <w:t>Informes de Gestión</w:t>
            </w:r>
          </w:p>
        </w:tc>
      </w:tr>
    </w:tbl>
    <w:p w14:paraId="5CE8B737" w14:textId="3C061AD1" w:rsidR="006A02E4" w:rsidRPr="00F536BD" w:rsidRDefault="006A02E4" w:rsidP="001908AA">
      <w:pPr>
        <w:rPr>
          <w:rFonts w:cs="Arial"/>
          <w:i/>
          <w:iCs/>
          <w:sz w:val="16"/>
          <w:szCs w:val="16"/>
        </w:rPr>
      </w:pPr>
      <w:r w:rsidRPr="00F536BD">
        <w:rPr>
          <w:rFonts w:cs="Arial"/>
          <w:i/>
          <w:iCs/>
          <w:sz w:val="16"/>
          <w:szCs w:val="16"/>
        </w:rPr>
        <w:t xml:space="preserve">Fuente: </w:t>
      </w:r>
      <w:r w:rsidR="0038263B" w:rsidRPr="00F536BD">
        <w:rPr>
          <w:rFonts w:cs="Arial"/>
          <w:i/>
          <w:iCs/>
          <w:sz w:val="16"/>
          <w:szCs w:val="16"/>
        </w:rPr>
        <w:t>Dirección de Control Ambiental 2020</w:t>
      </w:r>
    </w:p>
    <w:p w14:paraId="5C55918B" w14:textId="77777777" w:rsidR="00F550E3" w:rsidRPr="003B7CE5" w:rsidRDefault="00F550E3">
      <w:pPr>
        <w:pBdr>
          <w:top w:val="nil"/>
          <w:left w:val="nil"/>
          <w:bottom w:val="nil"/>
          <w:right w:val="nil"/>
          <w:between w:val="nil"/>
        </w:pBdr>
        <w:ind w:left="1440" w:hanging="708"/>
        <w:jc w:val="left"/>
        <w:rPr>
          <w:rFonts w:cs="Arial"/>
          <w:b/>
          <w:color w:val="000000"/>
          <w:sz w:val="22"/>
          <w:szCs w:val="22"/>
        </w:rPr>
      </w:pPr>
    </w:p>
    <w:p w14:paraId="59BD70EA" w14:textId="3501F8EC" w:rsidR="00F550E3" w:rsidRPr="003B7CE5" w:rsidRDefault="0018003D" w:rsidP="00785606">
      <w:pPr>
        <w:pStyle w:val="Prrafodelista"/>
        <w:numPr>
          <w:ilvl w:val="3"/>
          <w:numId w:val="5"/>
        </w:numPr>
        <w:pBdr>
          <w:top w:val="nil"/>
          <w:left w:val="nil"/>
          <w:bottom w:val="nil"/>
          <w:right w:val="nil"/>
          <w:between w:val="nil"/>
        </w:pBdr>
        <w:ind w:left="1134"/>
        <w:contextualSpacing/>
        <w:jc w:val="left"/>
        <w:rPr>
          <w:rFonts w:cs="Arial"/>
          <w:b/>
          <w:color w:val="000000"/>
          <w:szCs w:val="22"/>
        </w:rPr>
      </w:pPr>
      <w:r w:rsidRPr="003B7CE5">
        <w:rPr>
          <w:rFonts w:cs="Arial"/>
          <w:b/>
          <w:color w:val="000000"/>
          <w:szCs w:val="22"/>
        </w:rPr>
        <w:t xml:space="preserve">Meta </w:t>
      </w:r>
      <w:r w:rsidR="007A0CEC" w:rsidRPr="003B7CE5">
        <w:rPr>
          <w:rFonts w:cs="Arial"/>
          <w:b/>
          <w:color w:val="000000"/>
          <w:szCs w:val="22"/>
        </w:rPr>
        <w:t>P</w:t>
      </w:r>
      <w:r w:rsidRPr="003B7CE5">
        <w:rPr>
          <w:rFonts w:cs="Arial"/>
          <w:b/>
          <w:color w:val="000000"/>
          <w:szCs w:val="22"/>
        </w:rPr>
        <w:t xml:space="preserve">lan de </w:t>
      </w:r>
      <w:r w:rsidR="007A0CEC" w:rsidRPr="003B7CE5">
        <w:rPr>
          <w:rFonts w:cs="Arial"/>
          <w:b/>
          <w:color w:val="000000"/>
          <w:szCs w:val="22"/>
        </w:rPr>
        <w:t>D</w:t>
      </w:r>
      <w:r w:rsidRPr="003B7CE5">
        <w:rPr>
          <w:rFonts w:cs="Arial"/>
          <w:b/>
          <w:color w:val="000000"/>
          <w:szCs w:val="22"/>
        </w:rPr>
        <w:t>esarrollo</w:t>
      </w:r>
    </w:p>
    <w:p w14:paraId="27B74D07" w14:textId="7C8B8C47" w:rsidR="00BC484D" w:rsidRPr="003B7CE5" w:rsidRDefault="00BC484D" w:rsidP="00BC484D">
      <w:pPr>
        <w:pBdr>
          <w:top w:val="nil"/>
          <w:left w:val="nil"/>
          <w:bottom w:val="nil"/>
          <w:right w:val="nil"/>
          <w:between w:val="nil"/>
        </w:pBdr>
        <w:ind w:left="-11"/>
        <w:contextualSpacing/>
        <w:jc w:val="left"/>
        <w:rPr>
          <w:rFonts w:cs="Arial"/>
          <w:b/>
          <w:color w:val="000000"/>
          <w:sz w:val="28"/>
          <w:szCs w:val="22"/>
        </w:rPr>
      </w:pPr>
    </w:p>
    <w:p w14:paraId="7BD6587F" w14:textId="102AA0D5" w:rsidR="0038263B" w:rsidRPr="003B7CE5" w:rsidRDefault="0038263B" w:rsidP="0038263B">
      <w:pPr>
        <w:rPr>
          <w:rFonts w:cs="Arial"/>
          <w:sz w:val="22"/>
          <w:szCs w:val="22"/>
        </w:rPr>
      </w:pPr>
      <w:r w:rsidRPr="003B7CE5">
        <w:rPr>
          <w:rFonts w:cs="Arial"/>
          <w:sz w:val="22"/>
          <w:szCs w:val="22"/>
        </w:rPr>
        <w:t xml:space="preserve">Implementar la estrategia que permita el saneamiento de los trámites administrativos ambientales de carácter sancionatorio, en el marco de los principios de eficacia, economía, transparencia y celeridad pública.  </w:t>
      </w:r>
    </w:p>
    <w:p w14:paraId="53A19EAB" w14:textId="77777777" w:rsidR="0087583A" w:rsidRPr="003B7CE5" w:rsidRDefault="0087583A" w:rsidP="0087583A">
      <w:pPr>
        <w:pStyle w:val="Prrafodelista"/>
        <w:pBdr>
          <w:top w:val="nil"/>
          <w:left w:val="nil"/>
          <w:bottom w:val="nil"/>
          <w:right w:val="nil"/>
          <w:between w:val="nil"/>
        </w:pBdr>
        <w:ind w:left="284"/>
        <w:jc w:val="left"/>
        <w:rPr>
          <w:rFonts w:cs="Arial"/>
          <w:b/>
          <w:color w:val="000000"/>
          <w:sz w:val="22"/>
          <w:szCs w:val="22"/>
        </w:rPr>
      </w:pPr>
    </w:p>
    <w:p w14:paraId="7A50E1E8" w14:textId="77777777" w:rsidR="00F550E3" w:rsidRPr="001908AA" w:rsidRDefault="0018003D" w:rsidP="00A910D6">
      <w:pPr>
        <w:pStyle w:val="Prrafodelista"/>
        <w:numPr>
          <w:ilvl w:val="3"/>
          <w:numId w:val="5"/>
        </w:numPr>
        <w:pBdr>
          <w:top w:val="nil"/>
          <w:left w:val="nil"/>
          <w:bottom w:val="nil"/>
          <w:right w:val="nil"/>
          <w:between w:val="nil"/>
        </w:pBdr>
        <w:ind w:left="993"/>
        <w:contextualSpacing/>
        <w:jc w:val="left"/>
        <w:rPr>
          <w:rFonts w:cs="Arial"/>
          <w:b/>
          <w:color w:val="000000"/>
          <w:szCs w:val="22"/>
        </w:rPr>
      </w:pPr>
      <w:r w:rsidRPr="001908AA">
        <w:rPr>
          <w:rFonts w:cs="Arial"/>
          <w:b/>
          <w:color w:val="000000"/>
          <w:szCs w:val="22"/>
        </w:rPr>
        <w:t xml:space="preserve">Descripción </w:t>
      </w:r>
    </w:p>
    <w:p w14:paraId="0BF76EAE" w14:textId="77777777" w:rsidR="00F550E3" w:rsidRPr="003B7CE5" w:rsidRDefault="00F550E3">
      <w:pPr>
        <w:pBdr>
          <w:top w:val="nil"/>
          <w:left w:val="nil"/>
          <w:bottom w:val="nil"/>
          <w:right w:val="nil"/>
          <w:between w:val="nil"/>
        </w:pBdr>
        <w:ind w:left="2160" w:hanging="708"/>
        <w:jc w:val="left"/>
        <w:rPr>
          <w:rFonts w:cs="Arial"/>
          <w:b/>
          <w:sz w:val="22"/>
          <w:szCs w:val="22"/>
        </w:rPr>
      </w:pPr>
    </w:p>
    <w:p w14:paraId="552B621F" w14:textId="77777777" w:rsidR="0038263B" w:rsidRPr="003B7CE5" w:rsidRDefault="0038263B" w:rsidP="0038263B">
      <w:pPr>
        <w:rPr>
          <w:rFonts w:cs="Arial"/>
          <w:sz w:val="22"/>
          <w:szCs w:val="22"/>
        </w:rPr>
      </w:pPr>
      <w:r w:rsidRPr="003B7CE5">
        <w:rPr>
          <w:rFonts w:cs="Arial"/>
          <w:sz w:val="22"/>
          <w:szCs w:val="22"/>
        </w:rPr>
        <w:t>La meta establecida tiene 3 componentes o criterios, los cuales se describen a continuación:</w:t>
      </w:r>
    </w:p>
    <w:p w14:paraId="7C6028FB" w14:textId="77777777" w:rsidR="0038263B" w:rsidRPr="003B7CE5" w:rsidRDefault="0038263B" w:rsidP="0038263B">
      <w:pPr>
        <w:rPr>
          <w:rFonts w:cs="Arial"/>
          <w:sz w:val="22"/>
          <w:szCs w:val="22"/>
        </w:rPr>
      </w:pPr>
    </w:p>
    <w:p w14:paraId="101130B4" w14:textId="77777777" w:rsidR="0038263B" w:rsidRPr="003B7CE5" w:rsidRDefault="0038263B" w:rsidP="0038263B">
      <w:pPr>
        <w:pStyle w:val="Prrafodelista"/>
        <w:numPr>
          <w:ilvl w:val="0"/>
          <w:numId w:val="27"/>
        </w:numPr>
        <w:contextualSpacing/>
        <w:rPr>
          <w:rFonts w:cs="Arial"/>
          <w:sz w:val="22"/>
          <w:szCs w:val="22"/>
        </w:rPr>
      </w:pPr>
      <w:r w:rsidRPr="003B7CE5">
        <w:rPr>
          <w:rFonts w:cs="Arial"/>
          <w:sz w:val="22"/>
          <w:szCs w:val="22"/>
        </w:rPr>
        <w:t>Efectuar el saneamiento técnico - jurídico de los expedientes sancionatorios de carácter ambiental.</w:t>
      </w:r>
    </w:p>
    <w:p w14:paraId="7E862541" w14:textId="77777777" w:rsidR="0038263B" w:rsidRPr="003B7CE5" w:rsidRDefault="0038263B" w:rsidP="0038263B">
      <w:pPr>
        <w:pStyle w:val="Prrafodelista"/>
        <w:ind w:left="360"/>
        <w:rPr>
          <w:rFonts w:cs="Arial"/>
          <w:sz w:val="22"/>
          <w:szCs w:val="22"/>
        </w:rPr>
      </w:pPr>
    </w:p>
    <w:p w14:paraId="7B5033D5" w14:textId="77777777" w:rsidR="0038263B" w:rsidRPr="003B7CE5" w:rsidRDefault="0038263B" w:rsidP="0038263B">
      <w:pPr>
        <w:pStyle w:val="Prrafodelista"/>
        <w:numPr>
          <w:ilvl w:val="0"/>
          <w:numId w:val="27"/>
        </w:numPr>
        <w:contextualSpacing/>
        <w:rPr>
          <w:rFonts w:cs="Arial"/>
          <w:sz w:val="22"/>
          <w:szCs w:val="22"/>
        </w:rPr>
      </w:pPr>
      <w:r w:rsidRPr="003B7CE5">
        <w:rPr>
          <w:rFonts w:cs="Arial"/>
          <w:sz w:val="22"/>
          <w:szCs w:val="22"/>
        </w:rPr>
        <w:t>Mejorar la capacidad tecnológica para la gestión, acceso y consulta de la información de los expedientes del trámite sancionatorio ambiental.</w:t>
      </w:r>
    </w:p>
    <w:p w14:paraId="4EE17115" w14:textId="77777777" w:rsidR="0038263B" w:rsidRPr="003B7CE5" w:rsidRDefault="0038263B" w:rsidP="0038263B">
      <w:pPr>
        <w:pStyle w:val="Prrafodelista"/>
        <w:rPr>
          <w:rFonts w:cs="Arial"/>
          <w:sz w:val="22"/>
          <w:szCs w:val="22"/>
        </w:rPr>
      </w:pPr>
    </w:p>
    <w:p w14:paraId="39BC1277" w14:textId="77777777" w:rsidR="0038263B" w:rsidRPr="003B7CE5" w:rsidRDefault="0038263B" w:rsidP="0038263B">
      <w:pPr>
        <w:pStyle w:val="Prrafodelista"/>
        <w:numPr>
          <w:ilvl w:val="0"/>
          <w:numId w:val="27"/>
        </w:numPr>
        <w:contextualSpacing/>
        <w:rPr>
          <w:rFonts w:cs="Arial"/>
          <w:sz w:val="22"/>
          <w:szCs w:val="22"/>
        </w:rPr>
      </w:pPr>
      <w:r w:rsidRPr="003B7CE5">
        <w:rPr>
          <w:rFonts w:cs="Arial"/>
          <w:sz w:val="22"/>
          <w:szCs w:val="22"/>
        </w:rPr>
        <w:t>Avanzar en el cumplimiento de los procedimientos y lineamientos técnico - Jurídicos para el fortalecimiento del trámite sancionatorio en la SDA.</w:t>
      </w:r>
    </w:p>
    <w:p w14:paraId="7F1D1EEA" w14:textId="77777777" w:rsidR="0038263B" w:rsidRPr="003B7CE5" w:rsidRDefault="0038263B" w:rsidP="0038263B">
      <w:pPr>
        <w:rPr>
          <w:rFonts w:cs="Arial"/>
          <w:sz w:val="22"/>
          <w:szCs w:val="22"/>
        </w:rPr>
      </w:pPr>
    </w:p>
    <w:p w14:paraId="1B380659" w14:textId="77777777" w:rsidR="0038263B" w:rsidRPr="003B7CE5" w:rsidRDefault="0038263B" w:rsidP="0038263B">
      <w:pPr>
        <w:rPr>
          <w:rFonts w:cs="Arial"/>
          <w:sz w:val="22"/>
          <w:szCs w:val="22"/>
        </w:rPr>
      </w:pPr>
      <w:r w:rsidRPr="003B7CE5">
        <w:rPr>
          <w:rFonts w:cs="Arial"/>
          <w:sz w:val="22"/>
          <w:szCs w:val="22"/>
        </w:rPr>
        <w:t>El desarrollo de esta meta facilita ejercer de manera eficiente y eficaz la función de vigilancia y control de la DCA para  el cumplimiento de las regulaciones y controles ambientales a los recursos objeto de control y que sean aplicables al Distrito; así como la prestación eficiente y eficaz de los servicios de acceso y consulta de los expedientes del trámite sancionatorio ambiental bajo los principios de transparencia y acceso a la información pública del estado y garantizar el adecuado cumplimiento del procedimiento sancionatorio.</w:t>
      </w:r>
    </w:p>
    <w:p w14:paraId="4060A736" w14:textId="77777777" w:rsidR="00BC484D" w:rsidRPr="003B7CE5" w:rsidRDefault="00BC484D" w:rsidP="001C45A5">
      <w:pPr>
        <w:contextualSpacing/>
        <w:jc w:val="left"/>
        <w:rPr>
          <w:rFonts w:eastAsia="Arial" w:cs="Arial"/>
          <w:szCs w:val="24"/>
          <w:lang w:eastAsia="es-CO"/>
        </w:rPr>
      </w:pPr>
    </w:p>
    <w:p w14:paraId="53705668" w14:textId="1067D121" w:rsidR="00F550E3" w:rsidRPr="003B7CE5" w:rsidRDefault="0018003D" w:rsidP="00A910D6">
      <w:pPr>
        <w:pStyle w:val="Prrafodelista"/>
        <w:numPr>
          <w:ilvl w:val="3"/>
          <w:numId w:val="5"/>
        </w:numPr>
        <w:pBdr>
          <w:top w:val="nil"/>
          <w:left w:val="nil"/>
          <w:bottom w:val="nil"/>
          <w:right w:val="nil"/>
          <w:between w:val="nil"/>
        </w:pBdr>
        <w:ind w:left="993"/>
        <w:contextualSpacing/>
        <w:jc w:val="left"/>
        <w:rPr>
          <w:rFonts w:cs="Arial"/>
          <w:bCs/>
          <w:color w:val="000000"/>
          <w:sz w:val="22"/>
          <w:szCs w:val="24"/>
        </w:rPr>
      </w:pPr>
      <w:proofErr w:type="spellStart"/>
      <w:r w:rsidRPr="003B7CE5">
        <w:rPr>
          <w:rFonts w:cs="Arial"/>
          <w:b/>
          <w:color w:val="000000"/>
          <w:szCs w:val="22"/>
        </w:rPr>
        <w:t>Anualización</w:t>
      </w:r>
      <w:proofErr w:type="spellEnd"/>
      <w:r w:rsidR="00482CAB" w:rsidRPr="003B7CE5">
        <w:rPr>
          <w:rFonts w:cs="Arial"/>
          <w:b/>
          <w:color w:val="000000"/>
          <w:szCs w:val="22"/>
        </w:rPr>
        <w:t xml:space="preserve"> </w:t>
      </w:r>
      <w:r w:rsidRPr="003B7CE5">
        <w:rPr>
          <w:rFonts w:cs="Arial"/>
          <w:bCs/>
          <w:color w:val="000000"/>
          <w:sz w:val="22"/>
          <w:szCs w:val="24"/>
        </w:rPr>
        <w:t xml:space="preserve"> </w:t>
      </w:r>
    </w:p>
    <w:p w14:paraId="2A1B9B85" w14:textId="77777777" w:rsidR="000575DC" w:rsidRPr="003B7CE5" w:rsidRDefault="000575DC" w:rsidP="000575DC">
      <w:pPr>
        <w:pStyle w:val="Prrafodelista"/>
        <w:pBdr>
          <w:top w:val="nil"/>
          <w:left w:val="nil"/>
          <w:bottom w:val="nil"/>
          <w:right w:val="nil"/>
          <w:between w:val="nil"/>
        </w:pBdr>
        <w:ind w:left="993"/>
        <w:contextualSpacing/>
        <w:jc w:val="left"/>
        <w:rPr>
          <w:rFonts w:cs="Arial"/>
          <w:bCs/>
          <w:color w:val="000000"/>
          <w:szCs w:val="24"/>
        </w:rPr>
      </w:pPr>
    </w:p>
    <w:p w14:paraId="48CCE822" w14:textId="77777777" w:rsidR="00F550E3" w:rsidRPr="003B7CE5" w:rsidRDefault="00F550E3">
      <w:pPr>
        <w:jc w:val="left"/>
        <w:rPr>
          <w:rFonts w:cs="Arial"/>
          <w:b/>
          <w:sz w:val="22"/>
          <w:szCs w:val="22"/>
        </w:rPr>
      </w:pPr>
    </w:p>
    <w:tbl>
      <w:tblPr>
        <w:tblStyle w:val="33"/>
        <w:tblW w:w="5452" w:type="pct"/>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00" w:firstRow="0" w:lastRow="0" w:firstColumn="0" w:lastColumn="0" w:noHBand="0" w:noVBand="0"/>
      </w:tblPr>
      <w:tblGrid>
        <w:gridCol w:w="1557"/>
        <w:gridCol w:w="1207"/>
        <w:gridCol w:w="1013"/>
        <w:gridCol w:w="1750"/>
        <w:gridCol w:w="613"/>
        <w:gridCol w:w="613"/>
        <w:gridCol w:w="613"/>
        <w:gridCol w:w="613"/>
        <w:gridCol w:w="712"/>
        <w:gridCol w:w="881"/>
      </w:tblGrid>
      <w:tr w:rsidR="00F550E3" w:rsidRPr="003B7CE5" w14:paraId="4E22237E" w14:textId="77777777" w:rsidTr="003B7CE5">
        <w:trPr>
          <w:trHeight w:val="392"/>
          <w:jc w:val="center"/>
        </w:trPr>
        <w:tc>
          <w:tcPr>
            <w:tcW w:w="814" w:type="pct"/>
            <w:vMerge w:val="restart"/>
            <w:tcBorders>
              <w:top w:val="single" w:sz="4" w:space="0" w:color="000000"/>
              <w:left w:val="single" w:sz="4" w:space="0" w:color="000000"/>
            </w:tcBorders>
            <w:shd w:val="clear" w:color="auto" w:fill="538135" w:themeFill="accent6" w:themeFillShade="BF"/>
            <w:vAlign w:val="center"/>
          </w:tcPr>
          <w:p w14:paraId="77F23BE9" w14:textId="77777777" w:rsidR="00F550E3" w:rsidRPr="003B7CE5" w:rsidRDefault="0018003D">
            <w:pPr>
              <w:jc w:val="center"/>
              <w:rPr>
                <w:rFonts w:cs="Arial"/>
                <w:b/>
                <w:color w:val="FFFFFF"/>
                <w:sz w:val="20"/>
              </w:rPr>
            </w:pPr>
            <w:proofErr w:type="gramStart"/>
            <w:r w:rsidRPr="003B7CE5">
              <w:rPr>
                <w:rFonts w:cs="Arial"/>
                <w:b/>
                <w:color w:val="FFFFFF"/>
                <w:sz w:val="20"/>
              </w:rPr>
              <w:t>META PLAN</w:t>
            </w:r>
            <w:proofErr w:type="gramEnd"/>
            <w:r w:rsidRPr="003B7CE5">
              <w:rPr>
                <w:rFonts w:cs="Arial"/>
                <w:b/>
                <w:color w:val="FFFFFF"/>
                <w:sz w:val="20"/>
              </w:rPr>
              <w:t xml:space="preserve"> DE DESARROLLO</w:t>
            </w:r>
          </w:p>
        </w:tc>
        <w:tc>
          <w:tcPr>
            <w:tcW w:w="631" w:type="pct"/>
            <w:vMerge w:val="restart"/>
            <w:tcBorders>
              <w:top w:val="single" w:sz="4" w:space="0" w:color="000000"/>
            </w:tcBorders>
            <w:shd w:val="clear" w:color="auto" w:fill="538135" w:themeFill="accent6" w:themeFillShade="BF"/>
            <w:vAlign w:val="center"/>
          </w:tcPr>
          <w:p w14:paraId="22F15880" w14:textId="77777777" w:rsidR="00F550E3" w:rsidRPr="003B7CE5" w:rsidRDefault="0018003D">
            <w:pPr>
              <w:jc w:val="center"/>
              <w:rPr>
                <w:rFonts w:cs="Arial"/>
                <w:b/>
                <w:color w:val="FFFFFF"/>
                <w:sz w:val="20"/>
              </w:rPr>
            </w:pPr>
            <w:r w:rsidRPr="003B7CE5">
              <w:rPr>
                <w:rFonts w:cs="Arial"/>
                <w:b/>
                <w:color w:val="FFFFFF"/>
                <w:sz w:val="20"/>
              </w:rPr>
              <w:t>MAGNITUD</w:t>
            </w:r>
          </w:p>
        </w:tc>
        <w:tc>
          <w:tcPr>
            <w:tcW w:w="529" w:type="pct"/>
            <w:vMerge w:val="restart"/>
            <w:tcBorders>
              <w:top w:val="single" w:sz="4" w:space="0" w:color="000000"/>
            </w:tcBorders>
            <w:shd w:val="clear" w:color="auto" w:fill="538135" w:themeFill="accent6" w:themeFillShade="BF"/>
            <w:vAlign w:val="center"/>
          </w:tcPr>
          <w:p w14:paraId="1FDCEDE9" w14:textId="77777777" w:rsidR="00F550E3" w:rsidRPr="003B7CE5" w:rsidRDefault="0018003D">
            <w:pPr>
              <w:jc w:val="center"/>
              <w:rPr>
                <w:rFonts w:cs="Arial"/>
                <w:b/>
                <w:color w:val="FFFFFF"/>
                <w:sz w:val="20"/>
              </w:rPr>
            </w:pPr>
            <w:r w:rsidRPr="003B7CE5">
              <w:rPr>
                <w:rFonts w:cs="Arial"/>
                <w:b/>
                <w:color w:val="FFFFFF"/>
                <w:sz w:val="20"/>
              </w:rPr>
              <w:t>UNIDAD DE MEDIDA</w:t>
            </w:r>
          </w:p>
        </w:tc>
        <w:tc>
          <w:tcPr>
            <w:tcW w:w="914" w:type="pct"/>
            <w:vMerge w:val="restart"/>
            <w:tcBorders>
              <w:top w:val="single" w:sz="4" w:space="0" w:color="000000"/>
              <w:right w:val="single" w:sz="4" w:space="0" w:color="000000"/>
            </w:tcBorders>
            <w:shd w:val="clear" w:color="auto" w:fill="538135" w:themeFill="accent6" w:themeFillShade="BF"/>
            <w:vAlign w:val="center"/>
          </w:tcPr>
          <w:p w14:paraId="799FBB17" w14:textId="77777777" w:rsidR="00F550E3" w:rsidRPr="003B7CE5" w:rsidRDefault="0018003D">
            <w:pPr>
              <w:jc w:val="center"/>
              <w:rPr>
                <w:rFonts w:cs="Arial"/>
                <w:b/>
                <w:color w:val="FFFFFF"/>
                <w:sz w:val="20"/>
              </w:rPr>
            </w:pPr>
            <w:r w:rsidRPr="003B7CE5">
              <w:rPr>
                <w:rFonts w:cs="Arial"/>
                <w:b/>
                <w:color w:val="FFFFFF"/>
                <w:sz w:val="20"/>
              </w:rPr>
              <w:t>DESCRIPCIÓN</w:t>
            </w:r>
          </w:p>
        </w:tc>
        <w:tc>
          <w:tcPr>
            <w:tcW w:w="2112" w:type="pct"/>
            <w:gridSpan w:val="6"/>
            <w:tcBorders>
              <w:top w:val="single" w:sz="4" w:space="0" w:color="000000"/>
              <w:left w:val="single" w:sz="4" w:space="0" w:color="000000"/>
              <w:right w:val="single" w:sz="4" w:space="0" w:color="000000"/>
            </w:tcBorders>
            <w:shd w:val="clear" w:color="auto" w:fill="538135" w:themeFill="accent6" w:themeFillShade="BF"/>
            <w:vAlign w:val="center"/>
          </w:tcPr>
          <w:p w14:paraId="7FD94B13" w14:textId="77777777" w:rsidR="00F550E3" w:rsidRPr="003B7CE5" w:rsidRDefault="0018003D">
            <w:pPr>
              <w:jc w:val="center"/>
              <w:rPr>
                <w:rFonts w:cs="Arial"/>
                <w:b/>
                <w:color w:val="FFFFFF"/>
                <w:sz w:val="22"/>
                <w:szCs w:val="22"/>
              </w:rPr>
            </w:pPr>
            <w:r w:rsidRPr="003B7CE5">
              <w:rPr>
                <w:rFonts w:cs="Arial"/>
                <w:b/>
                <w:color w:val="FFFFFF"/>
                <w:sz w:val="22"/>
                <w:szCs w:val="22"/>
              </w:rPr>
              <w:t>AÑOS</w:t>
            </w:r>
          </w:p>
        </w:tc>
      </w:tr>
      <w:tr w:rsidR="003B7CE5" w:rsidRPr="003B7CE5" w14:paraId="0D79F03A" w14:textId="77777777" w:rsidTr="003B7CE5">
        <w:trPr>
          <w:trHeight w:val="114"/>
          <w:jc w:val="center"/>
        </w:trPr>
        <w:tc>
          <w:tcPr>
            <w:tcW w:w="814" w:type="pct"/>
            <w:vMerge/>
            <w:tcBorders>
              <w:top w:val="single" w:sz="4" w:space="0" w:color="000000"/>
              <w:left w:val="single" w:sz="4" w:space="0" w:color="000000"/>
            </w:tcBorders>
            <w:shd w:val="clear" w:color="auto" w:fill="538135" w:themeFill="accent6" w:themeFillShade="BF"/>
            <w:vAlign w:val="center"/>
          </w:tcPr>
          <w:p w14:paraId="0EB881E7" w14:textId="77777777" w:rsidR="00F550E3" w:rsidRPr="003B7CE5" w:rsidRDefault="00F550E3">
            <w:pPr>
              <w:widowControl w:val="0"/>
              <w:pBdr>
                <w:top w:val="nil"/>
                <w:left w:val="nil"/>
                <w:bottom w:val="nil"/>
                <w:right w:val="nil"/>
                <w:between w:val="nil"/>
              </w:pBdr>
              <w:spacing w:line="276" w:lineRule="auto"/>
              <w:jc w:val="left"/>
              <w:rPr>
                <w:rFonts w:cs="Arial"/>
                <w:b/>
                <w:color w:val="FFFFFF"/>
                <w:sz w:val="22"/>
                <w:szCs w:val="22"/>
              </w:rPr>
            </w:pPr>
          </w:p>
        </w:tc>
        <w:tc>
          <w:tcPr>
            <w:tcW w:w="631" w:type="pct"/>
            <w:vMerge/>
            <w:tcBorders>
              <w:top w:val="single" w:sz="4" w:space="0" w:color="000000"/>
            </w:tcBorders>
            <w:shd w:val="clear" w:color="auto" w:fill="538135" w:themeFill="accent6" w:themeFillShade="BF"/>
            <w:vAlign w:val="center"/>
          </w:tcPr>
          <w:p w14:paraId="575C2853" w14:textId="77777777" w:rsidR="00F550E3" w:rsidRPr="003B7CE5" w:rsidRDefault="00F550E3">
            <w:pPr>
              <w:widowControl w:val="0"/>
              <w:pBdr>
                <w:top w:val="nil"/>
                <w:left w:val="nil"/>
                <w:bottom w:val="nil"/>
                <w:right w:val="nil"/>
                <w:between w:val="nil"/>
              </w:pBdr>
              <w:spacing w:line="276" w:lineRule="auto"/>
              <w:jc w:val="left"/>
              <w:rPr>
                <w:rFonts w:cs="Arial"/>
                <w:b/>
                <w:color w:val="FFFFFF"/>
                <w:sz w:val="22"/>
                <w:szCs w:val="22"/>
              </w:rPr>
            </w:pPr>
          </w:p>
        </w:tc>
        <w:tc>
          <w:tcPr>
            <w:tcW w:w="529" w:type="pct"/>
            <w:vMerge/>
            <w:tcBorders>
              <w:top w:val="single" w:sz="4" w:space="0" w:color="000000"/>
            </w:tcBorders>
            <w:shd w:val="clear" w:color="auto" w:fill="538135" w:themeFill="accent6" w:themeFillShade="BF"/>
            <w:vAlign w:val="center"/>
          </w:tcPr>
          <w:p w14:paraId="0583D4D8" w14:textId="77777777" w:rsidR="00F550E3" w:rsidRPr="003B7CE5" w:rsidRDefault="00F550E3">
            <w:pPr>
              <w:widowControl w:val="0"/>
              <w:pBdr>
                <w:top w:val="nil"/>
                <w:left w:val="nil"/>
                <w:bottom w:val="nil"/>
                <w:right w:val="nil"/>
                <w:between w:val="nil"/>
              </w:pBdr>
              <w:spacing w:line="276" w:lineRule="auto"/>
              <w:jc w:val="left"/>
              <w:rPr>
                <w:rFonts w:cs="Arial"/>
                <w:b/>
                <w:color w:val="FFFFFF"/>
                <w:sz w:val="22"/>
                <w:szCs w:val="22"/>
              </w:rPr>
            </w:pPr>
          </w:p>
        </w:tc>
        <w:tc>
          <w:tcPr>
            <w:tcW w:w="914" w:type="pct"/>
            <w:vMerge/>
            <w:tcBorders>
              <w:top w:val="single" w:sz="4" w:space="0" w:color="000000"/>
              <w:right w:val="single" w:sz="4" w:space="0" w:color="000000"/>
            </w:tcBorders>
            <w:shd w:val="clear" w:color="auto" w:fill="538135" w:themeFill="accent6" w:themeFillShade="BF"/>
            <w:vAlign w:val="center"/>
          </w:tcPr>
          <w:p w14:paraId="2D890A08" w14:textId="77777777" w:rsidR="00F550E3" w:rsidRPr="003B7CE5" w:rsidRDefault="00F550E3">
            <w:pPr>
              <w:widowControl w:val="0"/>
              <w:pBdr>
                <w:top w:val="nil"/>
                <w:left w:val="nil"/>
                <w:bottom w:val="nil"/>
                <w:right w:val="nil"/>
                <w:between w:val="nil"/>
              </w:pBdr>
              <w:spacing w:line="276" w:lineRule="auto"/>
              <w:jc w:val="left"/>
              <w:rPr>
                <w:rFonts w:cs="Arial"/>
                <w:b/>
                <w:color w:val="FFFFFF"/>
                <w:sz w:val="22"/>
                <w:szCs w:val="22"/>
              </w:rPr>
            </w:pPr>
          </w:p>
        </w:tc>
        <w:tc>
          <w:tcPr>
            <w:tcW w:w="320" w:type="pct"/>
            <w:tcBorders>
              <w:top w:val="single" w:sz="4" w:space="0" w:color="000000"/>
              <w:left w:val="single" w:sz="4" w:space="0" w:color="000000"/>
              <w:right w:val="single" w:sz="4" w:space="0" w:color="000000"/>
            </w:tcBorders>
            <w:shd w:val="clear" w:color="auto" w:fill="538135" w:themeFill="accent6" w:themeFillShade="BF"/>
            <w:vAlign w:val="center"/>
          </w:tcPr>
          <w:p w14:paraId="7D52AB25" w14:textId="77777777" w:rsidR="00F550E3" w:rsidRPr="003B7CE5" w:rsidRDefault="0018003D">
            <w:pPr>
              <w:jc w:val="center"/>
              <w:rPr>
                <w:rFonts w:cs="Arial"/>
                <w:b/>
                <w:color w:val="FFFFFF"/>
                <w:sz w:val="22"/>
                <w:szCs w:val="22"/>
              </w:rPr>
            </w:pPr>
            <w:r w:rsidRPr="003B7CE5">
              <w:rPr>
                <w:rFonts w:cs="Arial"/>
                <w:b/>
                <w:color w:val="FFFFFF"/>
                <w:sz w:val="22"/>
                <w:szCs w:val="22"/>
              </w:rPr>
              <w:t>2020</w:t>
            </w:r>
          </w:p>
        </w:tc>
        <w:tc>
          <w:tcPr>
            <w:tcW w:w="320" w:type="pct"/>
            <w:tcBorders>
              <w:top w:val="single" w:sz="4" w:space="0" w:color="000000"/>
              <w:left w:val="single" w:sz="4" w:space="0" w:color="000000"/>
              <w:right w:val="single" w:sz="4" w:space="0" w:color="000000"/>
            </w:tcBorders>
            <w:shd w:val="clear" w:color="auto" w:fill="538135" w:themeFill="accent6" w:themeFillShade="BF"/>
            <w:vAlign w:val="center"/>
          </w:tcPr>
          <w:p w14:paraId="677CAD44" w14:textId="77777777" w:rsidR="00F550E3" w:rsidRPr="003B7CE5" w:rsidRDefault="0018003D">
            <w:pPr>
              <w:jc w:val="center"/>
              <w:rPr>
                <w:rFonts w:cs="Arial"/>
                <w:b/>
                <w:color w:val="FFFFFF"/>
                <w:sz w:val="22"/>
                <w:szCs w:val="22"/>
              </w:rPr>
            </w:pPr>
            <w:r w:rsidRPr="003B7CE5">
              <w:rPr>
                <w:rFonts w:cs="Arial"/>
                <w:b/>
                <w:color w:val="FFFFFF"/>
                <w:sz w:val="22"/>
                <w:szCs w:val="22"/>
              </w:rPr>
              <w:t>2021</w:t>
            </w:r>
          </w:p>
        </w:tc>
        <w:tc>
          <w:tcPr>
            <w:tcW w:w="320" w:type="pct"/>
            <w:tcBorders>
              <w:top w:val="single" w:sz="4" w:space="0" w:color="000000"/>
              <w:left w:val="single" w:sz="4" w:space="0" w:color="000000"/>
              <w:right w:val="single" w:sz="4" w:space="0" w:color="000000"/>
            </w:tcBorders>
            <w:shd w:val="clear" w:color="auto" w:fill="538135" w:themeFill="accent6" w:themeFillShade="BF"/>
            <w:vAlign w:val="center"/>
          </w:tcPr>
          <w:p w14:paraId="350FE93D" w14:textId="77777777" w:rsidR="00F550E3" w:rsidRPr="003B7CE5" w:rsidRDefault="0018003D">
            <w:pPr>
              <w:jc w:val="center"/>
              <w:rPr>
                <w:rFonts w:cs="Arial"/>
                <w:b/>
                <w:color w:val="FFFFFF"/>
                <w:sz w:val="22"/>
                <w:szCs w:val="22"/>
              </w:rPr>
            </w:pPr>
            <w:r w:rsidRPr="003B7CE5">
              <w:rPr>
                <w:rFonts w:cs="Arial"/>
                <w:b/>
                <w:color w:val="FFFFFF"/>
                <w:sz w:val="22"/>
                <w:szCs w:val="22"/>
              </w:rPr>
              <w:t>2022</w:t>
            </w:r>
          </w:p>
        </w:tc>
        <w:tc>
          <w:tcPr>
            <w:tcW w:w="320" w:type="pct"/>
            <w:tcBorders>
              <w:top w:val="single" w:sz="4" w:space="0" w:color="000000"/>
              <w:left w:val="single" w:sz="4" w:space="0" w:color="000000"/>
              <w:right w:val="single" w:sz="4" w:space="0" w:color="000000"/>
            </w:tcBorders>
            <w:shd w:val="clear" w:color="auto" w:fill="538135" w:themeFill="accent6" w:themeFillShade="BF"/>
            <w:vAlign w:val="center"/>
          </w:tcPr>
          <w:p w14:paraId="3E739357" w14:textId="77777777" w:rsidR="00F550E3" w:rsidRPr="003B7CE5" w:rsidRDefault="0018003D">
            <w:pPr>
              <w:jc w:val="center"/>
              <w:rPr>
                <w:rFonts w:cs="Arial"/>
                <w:b/>
                <w:color w:val="FFFFFF"/>
                <w:sz w:val="22"/>
                <w:szCs w:val="22"/>
              </w:rPr>
            </w:pPr>
            <w:r w:rsidRPr="003B7CE5">
              <w:rPr>
                <w:rFonts w:cs="Arial"/>
                <w:b/>
                <w:color w:val="FFFFFF"/>
                <w:sz w:val="22"/>
                <w:szCs w:val="22"/>
              </w:rPr>
              <w:t>2023</w:t>
            </w:r>
          </w:p>
        </w:tc>
        <w:tc>
          <w:tcPr>
            <w:tcW w:w="372" w:type="pct"/>
            <w:tcBorders>
              <w:top w:val="single" w:sz="4" w:space="0" w:color="000000"/>
              <w:left w:val="single" w:sz="4" w:space="0" w:color="000000"/>
              <w:right w:val="single" w:sz="4" w:space="0" w:color="000000"/>
            </w:tcBorders>
            <w:shd w:val="clear" w:color="auto" w:fill="538135" w:themeFill="accent6" w:themeFillShade="BF"/>
            <w:vAlign w:val="center"/>
          </w:tcPr>
          <w:p w14:paraId="72E843B3" w14:textId="77777777" w:rsidR="00F550E3" w:rsidRPr="003B7CE5" w:rsidRDefault="0018003D">
            <w:pPr>
              <w:jc w:val="center"/>
              <w:rPr>
                <w:rFonts w:cs="Arial"/>
                <w:b/>
                <w:color w:val="FFFFFF"/>
                <w:sz w:val="22"/>
                <w:szCs w:val="22"/>
              </w:rPr>
            </w:pPr>
            <w:r w:rsidRPr="003B7CE5">
              <w:rPr>
                <w:rFonts w:cs="Arial"/>
                <w:b/>
                <w:color w:val="FFFFFF"/>
                <w:sz w:val="22"/>
                <w:szCs w:val="22"/>
              </w:rPr>
              <w:t>2024</w:t>
            </w:r>
          </w:p>
        </w:tc>
        <w:tc>
          <w:tcPr>
            <w:tcW w:w="459" w:type="pct"/>
            <w:tcBorders>
              <w:top w:val="single" w:sz="4" w:space="0" w:color="000000"/>
              <w:left w:val="single" w:sz="4" w:space="0" w:color="000000"/>
              <w:right w:val="single" w:sz="4" w:space="0" w:color="000000"/>
            </w:tcBorders>
            <w:shd w:val="clear" w:color="auto" w:fill="538135" w:themeFill="accent6" w:themeFillShade="BF"/>
            <w:vAlign w:val="center"/>
          </w:tcPr>
          <w:p w14:paraId="537A14B9" w14:textId="77777777" w:rsidR="00F550E3" w:rsidRPr="003B7CE5" w:rsidRDefault="0018003D">
            <w:pPr>
              <w:jc w:val="center"/>
              <w:rPr>
                <w:rFonts w:cs="Arial"/>
                <w:b/>
                <w:color w:val="FFFFFF"/>
                <w:sz w:val="22"/>
                <w:szCs w:val="22"/>
              </w:rPr>
            </w:pPr>
            <w:r w:rsidRPr="003B7CE5">
              <w:rPr>
                <w:rFonts w:cs="Arial"/>
                <w:b/>
                <w:color w:val="FFFFFF"/>
                <w:sz w:val="22"/>
                <w:szCs w:val="22"/>
              </w:rPr>
              <w:t>Total</w:t>
            </w:r>
          </w:p>
        </w:tc>
      </w:tr>
      <w:tr w:rsidR="00EC498C" w:rsidRPr="003B7CE5" w14:paraId="0BD786D8" w14:textId="77777777" w:rsidTr="003B7CE5">
        <w:trPr>
          <w:trHeight w:val="3076"/>
          <w:jc w:val="center"/>
        </w:trPr>
        <w:tc>
          <w:tcPr>
            <w:tcW w:w="814" w:type="pct"/>
            <w:tcBorders>
              <w:left w:val="single" w:sz="4" w:space="0" w:color="000000"/>
            </w:tcBorders>
            <w:vAlign w:val="center"/>
          </w:tcPr>
          <w:p w14:paraId="2F2DBCE3" w14:textId="77777777" w:rsidR="00EC498C" w:rsidRPr="003B7CE5" w:rsidRDefault="00EC498C" w:rsidP="00EC498C">
            <w:pPr>
              <w:jc w:val="center"/>
              <w:rPr>
                <w:rFonts w:cs="Arial"/>
                <w:sz w:val="16"/>
                <w:szCs w:val="16"/>
              </w:rPr>
            </w:pPr>
            <w:r w:rsidRPr="003B7CE5">
              <w:rPr>
                <w:rFonts w:cs="Arial"/>
                <w:sz w:val="16"/>
                <w:szCs w:val="16"/>
              </w:rPr>
              <w:t xml:space="preserve">Implementar la estrategia que permita el saneamiento de los trámites administrativos ambientales de carácter sancionatorio, en el marco de los principios de eficacia, economía, transparencia y celeridad pública.     </w:t>
            </w:r>
          </w:p>
          <w:p w14:paraId="1A018D95" w14:textId="5E522A2E" w:rsidR="00EC498C" w:rsidRPr="003B7CE5" w:rsidRDefault="00EC498C" w:rsidP="00EC498C">
            <w:pPr>
              <w:jc w:val="center"/>
              <w:rPr>
                <w:rFonts w:cs="Arial"/>
                <w:sz w:val="22"/>
                <w:szCs w:val="22"/>
              </w:rPr>
            </w:pPr>
          </w:p>
        </w:tc>
        <w:tc>
          <w:tcPr>
            <w:tcW w:w="631" w:type="pct"/>
            <w:vAlign w:val="center"/>
          </w:tcPr>
          <w:p w14:paraId="48A13C8F" w14:textId="08B42164" w:rsidR="00EC498C" w:rsidRPr="003B7CE5" w:rsidRDefault="00EC498C" w:rsidP="00EC498C">
            <w:pPr>
              <w:jc w:val="center"/>
              <w:rPr>
                <w:rFonts w:cs="Arial"/>
                <w:sz w:val="22"/>
                <w:szCs w:val="22"/>
              </w:rPr>
            </w:pPr>
            <w:r w:rsidRPr="003B7CE5">
              <w:rPr>
                <w:rFonts w:cs="Arial"/>
                <w:sz w:val="16"/>
                <w:szCs w:val="16"/>
              </w:rPr>
              <w:t>1</w:t>
            </w:r>
          </w:p>
        </w:tc>
        <w:tc>
          <w:tcPr>
            <w:tcW w:w="529" w:type="pct"/>
            <w:vAlign w:val="center"/>
          </w:tcPr>
          <w:p w14:paraId="6C9D12F6" w14:textId="0171B367" w:rsidR="00EC498C" w:rsidRPr="003B7CE5" w:rsidRDefault="00EC498C" w:rsidP="00EC498C">
            <w:pPr>
              <w:jc w:val="center"/>
              <w:rPr>
                <w:rFonts w:cs="Arial"/>
                <w:sz w:val="22"/>
                <w:szCs w:val="22"/>
              </w:rPr>
            </w:pPr>
            <w:r w:rsidRPr="003B7CE5">
              <w:rPr>
                <w:rFonts w:cs="Arial"/>
                <w:sz w:val="16"/>
                <w:szCs w:val="16"/>
              </w:rPr>
              <w:t>Numero</w:t>
            </w:r>
          </w:p>
        </w:tc>
        <w:tc>
          <w:tcPr>
            <w:tcW w:w="914" w:type="pct"/>
            <w:tcBorders>
              <w:right w:val="single" w:sz="4" w:space="0" w:color="000000"/>
            </w:tcBorders>
            <w:shd w:val="clear" w:color="auto" w:fill="auto"/>
            <w:vAlign w:val="center"/>
          </w:tcPr>
          <w:p w14:paraId="60ED5F7A" w14:textId="7C0113D0" w:rsidR="00EC498C" w:rsidRPr="003B7CE5" w:rsidRDefault="00EC498C" w:rsidP="00EC498C">
            <w:pPr>
              <w:tabs>
                <w:tab w:val="left" w:pos="1311"/>
              </w:tabs>
              <w:jc w:val="center"/>
              <w:rPr>
                <w:rFonts w:cs="Arial"/>
                <w:sz w:val="22"/>
                <w:szCs w:val="22"/>
              </w:rPr>
            </w:pPr>
            <w:r w:rsidRPr="003B7CE5">
              <w:rPr>
                <w:rFonts w:cs="Arial"/>
                <w:sz w:val="16"/>
                <w:szCs w:val="16"/>
              </w:rPr>
              <w:t xml:space="preserve">Corresponde a los expedientes sancionatorios </w:t>
            </w:r>
            <w:r w:rsidR="00372181" w:rsidRPr="003B7CE5">
              <w:rPr>
                <w:rFonts w:cs="Arial"/>
                <w:sz w:val="16"/>
                <w:szCs w:val="16"/>
              </w:rPr>
              <w:t>que en</w:t>
            </w:r>
            <w:r w:rsidRPr="003B7CE5">
              <w:rPr>
                <w:rFonts w:cs="Arial"/>
                <w:sz w:val="16"/>
                <w:szCs w:val="16"/>
              </w:rPr>
              <w:t xml:space="preserve"> el marco de la Ley 1333 de 2009 no cuentan con una estrategia de </w:t>
            </w:r>
            <w:r w:rsidR="008D2410" w:rsidRPr="003B7CE5">
              <w:rPr>
                <w:rFonts w:cs="Arial"/>
                <w:sz w:val="16"/>
                <w:szCs w:val="16"/>
              </w:rPr>
              <w:t>intervención y</w:t>
            </w:r>
            <w:r w:rsidRPr="003B7CE5">
              <w:rPr>
                <w:rFonts w:cs="Arial"/>
                <w:sz w:val="16"/>
                <w:szCs w:val="16"/>
              </w:rPr>
              <w:t xml:space="preserve"> se desconoce su estado y etapa procesal   </w:t>
            </w:r>
          </w:p>
        </w:tc>
        <w:tc>
          <w:tcPr>
            <w:tcW w:w="320" w:type="pct"/>
            <w:tcBorders>
              <w:left w:val="single" w:sz="4" w:space="0" w:color="000000"/>
              <w:right w:val="single" w:sz="4" w:space="0" w:color="000000"/>
            </w:tcBorders>
            <w:vAlign w:val="center"/>
          </w:tcPr>
          <w:p w14:paraId="0D74ABC2" w14:textId="409FF9FB" w:rsidR="00EC498C" w:rsidRPr="00372181" w:rsidRDefault="00EC498C" w:rsidP="00A17B0B">
            <w:pPr>
              <w:rPr>
                <w:rFonts w:cs="Arial"/>
                <w:sz w:val="22"/>
                <w:szCs w:val="22"/>
              </w:rPr>
            </w:pPr>
            <w:r w:rsidRPr="00372181">
              <w:rPr>
                <w:rFonts w:cs="Arial"/>
                <w:sz w:val="16"/>
                <w:szCs w:val="16"/>
              </w:rPr>
              <w:t>0</w:t>
            </w:r>
            <w:r w:rsidR="00315F55" w:rsidRPr="00372181">
              <w:rPr>
                <w:rFonts w:cs="Arial"/>
                <w:sz w:val="16"/>
                <w:szCs w:val="16"/>
              </w:rPr>
              <w:t>,</w:t>
            </w:r>
            <w:r w:rsidRPr="00372181">
              <w:rPr>
                <w:rFonts w:cs="Arial"/>
                <w:sz w:val="16"/>
                <w:szCs w:val="16"/>
              </w:rPr>
              <w:t xml:space="preserve">11 </w:t>
            </w:r>
          </w:p>
        </w:tc>
        <w:tc>
          <w:tcPr>
            <w:tcW w:w="320" w:type="pct"/>
            <w:tcBorders>
              <w:left w:val="single" w:sz="4" w:space="0" w:color="000000"/>
              <w:right w:val="single" w:sz="4" w:space="0" w:color="000000"/>
            </w:tcBorders>
            <w:vAlign w:val="center"/>
          </w:tcPr>
          <w:p w14:paraId="4FEDDC2F" w14:textId="5445D65E" w:rsidR="00EC498C" w:rsidRPr="00372181" w:rsidRDefault="00EC498C" w:rsidP="00A17B0B">
            <w:pPr>
              <w:rPr>
                <w:rFonts w:cs="Arial"/>
                <w:sz w:val="22"/>
                <w:szCs w:val="22"/>
              </w:rPr>
            </w:pPr>
            <w:r w:rsidRPr="00372181">
              <w:rPr>
                <w:rFonts w:cs="Arial"/>
                <w:sz w:val="16"/>
                <w:szCs w:val="16"/>
              </w:rPr>
              <w:t xml:space="preserve">0,25 </w:t>
            </w:r>
          </w:p>
        </w:tc>
        <w:tc>
          <w:tcPr>
            <w:tcW w:w="320" w:type="pct"/>
            <w:tcBorders>
              <w:left w:val="single" w:sz="4" w:space="0" w:color="000000"/>
              <w:right w:val="single" w:sz="4" w:space="0" w:color="000000"/>
            </w:tcBorders>
            <w:vAlign w:val="center"/>
          </w:tcPr>
          <w:p w14:paraId="7324E571" w14:textId="163DB93B" w:rsidR="00EC498C" w:rsidRPr="00372181" w:rsidRDefault="00EC498C" w:rsidP="00A17B0B">
            <w:pPr>
              <w:rPr>
                <w:rFonts w:cs="Arial"/>
                <w:sz w:val="22"/>
                <w:szCs w:val="22"/>
              </w:rPr>
            </w:pPr>
            <w:r w:rsidRPr="00372181">
              <w:rPr>
                <w:rFonts w:cs="Arial"/>
                <w:sz w:val="16"/>
                <w:szCs w:val="16"/>
              </w:rPr>
              <w:t>0,2</w:t>
            </w:r>
            <w:r w:rsidR="00147B08" w:rsidRPr="00372181">
              <w:rPr>
                <w:rFonts w:cs="Arial"/>
                <w:sz w:val="16"/>
                <w:szCs w:val="16"/>
              </w:rPr>
              <w:t>5</w:t>
            </w:r>
          </w:p>
        </w:tc>
        <w:tc>
          <w:tcPr>
            <w:tcW w:w="320" w:type="pct"/>
            <w:tcBorders>
              <w:left w:val="single" w:sz="4" w:space="0" w:color="000000"/>
              <w:right w:val="single" w:sz="4" w:space="0" w:color="000000"/>
            </w:tcBorders>
            <w:vAlign w:val="center"/>
          </w:tcPr>
          <w:p w14:paraId="69830F3E" w14:textId="58F7C12F" w:rsidR="00EC498C" w:rsidRPr="00372181" w:rsidRDefault="00EC498C" w:rsidP="00A17B0B">
            <w:pPr>
              <w:rPr>
                <w:rFonts w:cs="Arial"/>
                <w:sz w:val="22"/>
                <w:szCs w:val="22"/>
              </w:rPr>
            </w:pPr>
            <w:r w:rsidRPr="00372181">
              <w:rPr>
                <w:rFonts w:cs="Arial"/>
                <w:sz w:val="16"/>
                <w:szCs w:val="16"/>
              </w:rPr>
              <w:t>0,26</w:t>
            </w:r>
          </w:p>
        </w:tc>
        <w:tc>
          <w:tcPr>
            <w:tcW w:w="372" w:type="pct"/>
            <w:tcBorders>
              <w:left w:val="single" w:sz="4" w:space="0" w:color="000000"/>
              <w:right w:val="single" w:sz="4" w:space="0" w:color="000000"/>
            </w:tcBorders>
            <w:vAlign w:val="center"/>
          </w:tcPr>
          <w:p w14:paraId="63ECACA4" w14:textId="33BAFD1E" w:rsidR="00EC498C" w:rsidRPr="00372181" w:rsidRDefault="00EC498C" w:rsidP="00A17B0B">
            <w:pPr>
              <w:rPr>
                <w:rFonts w:cs="Arial"/>
                <w:sz w:val="22"/>
                <w:szCs w:val="22"/>
              </w:rPr>
            </w:pPr>
            <w:r w:rsidRPr="00372181">
              <w:rPr>
                <w:rFonts w:cs="Arial"/>
                <w:sz w:val="16"/>
                <w:szCs w:val="16"/>
              </w:rPr>
              <w:t>0,13</w:t>
            </w:r>
          </w:p>
        </w:tc>
        <w:tc>
          <w:tcPr>
            <w:tcW w:w="459" w:type="pct"/>
            <w:tcBorders>
              <w:left w:val="single" w:sz="4" w:space="0" w:color="000000"/>
              <w:right w:val="single" w:sz="4" w:space="0" w:color="000000"/>
            </w:tcBorders>
            <w:vAlign w:val="center"/>
          </w:tcPr>
          <w:p w14:paraId="09A7F7BB" w14:textId="72C22891" w:rsidR="00EC498C" w:rsidRPr="00372181" w:rsidRDefault="00EC498C" w:rsidP="00EC498C">
            <w:pPr>
              <w:jc w:val="center"/>
              <w:rPr>
                <w:rFonts w:cs="Arial"/>
                <w:sz w:val="22"/>
                <w:szCs w:val="22"/>
              </w:rPr>
            </w:pPr>
            <w:r w:rsidRPr="00372181">
              <w:rPr>
                <w:rFonts w:cs="Arial"/>
                <w:sz w:val="16"/>
                <w:szCs w:val="16"/>
              </w:rPr>
              <w:t>100%</w:t>
            </w:r>
          </w:p>
        </w:tc>
      </w:tr>
    </w:tbl>
    <w:p w14:paraId="464F36EF" w14:textId="77777777" w:rsidR="0038263B" w:rsidRPr="003B7CE5" w:rsidRDefault="00C73D7A" w:rsidP="001908AA">
      <w:pPr>
        <w:jc w:val="left"/>
        <w:rPr>
          <w:rFonts w:cs="Arial"/>
          <w:i/>
          <w:iCs/>
          <w:sz w:val="16"/>
          <w:szCs w:val="16"/>
        </w:rPr>
      </w:pPr>
      <w:r w:rsidRPr="003B7CE5">
        <w:rPr>
          <w:rFonts w:cs="Arial"/>
          <w:i/>
          <w:iCs/>
          <w:sz w:val="16"/>
          <w:szCs w:val="16"/>
        </w:rPr>
        <w:t xml:space="preserve">Fuente: </w:t>
      </w:r>
      <w:r w:rsidR="0038263B" w:rsidRPr="003B7CE5">
        <w:rPr>
          <w:rFonts w:cs="Arial"/>
          <w:i/>
          <w:iCs/>
          <w:sz w:val="16"/>
          <w:szCs w:val="16"/>
        </w:rPr>
        <w:t>Dirección de Control Ambiental 2020</w:t>
      </w:r>
    </w:p>
    <w:p w14:paraId="448A1FAA" w14:textId="77777777" w:rsidR="002B21F9" w:rsidRDefault="002B21F9" w:rsidP="0038263B">
      <w:pPr>
        <w:jc w:val="center"/>
        <w:rPr>
          <w:rFonts w:cs="Arial"/>
          <w:i/>
          <w:iCs/>
          <w:sz w:val="18"/>
          <w:szCs w:val="18"/>
        </w:rPr>
      </w:pPr>
    </w:p>
    <w:tbl>
      <w:tblPr>
        <w:tblW w:w="10270" w:type="dxa"/>
        <w:jc w:val="center"/>
        <w:tblBorders>
          <w:top w:val="nil"/>
          <w:left w:val="nil"/>
          <w:bottom w:val="nil"/>
          <w:right w:val="nil"/>
          <w:insideH w:val="nil"/>
          <w:insideV w:val="nil"/>
        </w:tblBorders>
        <w:tblLayout w:type="fixed"/>
        <w:tblLook w:val="0600" w:firstRow="0" w:lastRow="0" w:firstColumn="0" w:lastColumn="0" w:noHBand="1" w:noVBand="1"/>
      </w:tblPr>
      <w:tblGrid>
        <w:gridCol w:w="1233"/>
        <w:gridCol w:w="1905"/>
        <w:gridCol w:w="1795"/>
        <w:gridCol w:w="874"/>
        <w:gridCol w:w="874"/>
        <w:gridCol w:w="905"/>
        <w:gridCol w:w="905"/>
        <w:gridCol w:w="858"/>
        <w:gridCol w:w="921"/>
      </w:tblGrid>
      <w:tr w:rsidR="0015696E" w:rsidRPr="003B7CE5" w14:paraId="5BE6DBDD" w14:textId="77777777" w:rsidTr="001908AA">
        <w:trPr>
          <w:trHeight w:val="571"/>
          <w:tblHeader/>
          <w:jc w:val="center"/>
        </w:trPr>
        <w:tc>
          <w:tcPr>
            <w:tcW w:w="3138" w:type="dxa"/>
            <w:gridSpan w:val="2"/>
            <w:tcBorders>
              <w:top w:val="single" w:sz="6" w:space="0" w:color="000000"/>
              <w:left w:val="single" w:sz="6" w:space="0" w:color="000000"/>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0081DB3A" w14:textId="77777777" w:rsidR="0015696E" w:rsidRPr="003B7CE5" w:rsidRDefault="0015696E" w:rsidP="003B7CE5">
            <w:pPr>
              <w:widowControl w:val="0"/>
              <w:spacing w:line="276" w:lineRule="auto"/>
              <w:jc w:val="center"/>
              <w:rPr>
                <w:rFonts w:cs="Arial"/>
                <w:sz w:val="22"/>
                <w:szCs w:val="22"/>
              </w:rPr>
            </w:pPr>
            <w:r w:rsidRPr="003B7CE5">
              <w:rPr>
                <w:rFonts w:cs="Arial"/>
                <w:b/>
                <w:color w:val="FFFFFF"/>
                <w:sz w:val="22"/>
                <w:szCs w:val="22"/>
              </w:rPr>
              <w:t>Objetivos</w:t>
            </w:r>
          </w:p>
        </w:tc>
        <w:tc>
          <w:tcPr>
            <w:tcW w:w="1795" w:type="dxa"/>
            <w:tcBorders>
              <w:top w:val="single" w:sz="6" w:space="0" w:color="000000"/>
              <w:left w:val="nil"/>
              <w:bottom w:val="single" w:sz="6" w:space="0" w:color="000000"/>
              <w:right w:val="single" w:sz="4" w:space="0" w:color="auto"/>
            </w:tcBorders>
            <w:shd w:val="clear" w:color="auto" w:fill="538135" w:themeFill="accent6" w:themeFillShade="BF"/>
            <w:tcMar>
              <w:top w:w="0" w:type="dxa"/>
              <w:left w:w="40" w:type="dxa"/>
              <w:bottom w:w="0" w:type="dxa"/>
              <w:right w:w="40" w:type="dxa"/>
            </w:tcMar>
            <w:vAlign w:val="center"/>
          </w:tcPr>
          <w:p w14:paraId="10C3ED8E" w14:textId="77777777" w:rsidR="0015696E" w:rsidRPr="003B7CE5" w:rsidRDefault="0015696E" w:rsidP="003B7CE5">
            <w:pPr>
              <w:widowControl w:val="0"/>
              <w:spacing w:line="276" w:lineRule="auto"/>
              <w:jc w:val="center"/>
              <w:rPr>
                <w:rFonts w:cs="Arial"/>
                <w:sz w:val="22"/>
                <w:szCs w:val="22"/>
              </w:rPr>
            </w:pPr>
            <w:r w:rsidRPr="003B7CE5">
              <w:rPr>
                <w:rFonts w:cs="Arial"/>
                <w:b/>
                <w:color w:val="FFFFFF"/>
                <w:sz w:val="22"/>
                <w:szCs w:val="22"/>
              </w:rPr>
              <w:t>Costo del Objetivo</w:t>
            </w:r>
          </w:p>
        </w:tc>
        <w:tc>
          <w:tcPr>
            <w:tcW w:w="87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007B4ED" w14:textId="3340CFF9" w:rsidR="0015696E" w:rsidRPr="003B7CE5" w:rsidRDefault="000F1FB9" w:rsidP="003B7CE5">
            <w:pPr>
              <w:widowControl w:val="0"/>
              <w:spacing w:line="276" w:lineRule="auto"/>
              <w:jc w:val="center"/>
              <w:rPr>
                <w:rFonts w:cs="Arial"/>
                <w:b/>
                <w:color w:val="FFFFFF"/>
                <w:sz w:val="22"/>
                <w:szCs w:val="22"/>
              </w:rPr>
            </w:pPr>
            <w:r w:rsidRPr="003B7CE5">
              <w:rPr>
                <w:rFonts w:cs="Arial"/>
                <w:b/>
                <w:color w:val="FFFFFF"/>
                <w:sz w:val="22"/>
                <w:szCs w:val="22"/>
              </w:rPr>
              <w:t>%</w:t>
            </w:r>
          </w:p>
        </w:tc>
        <w:tc>
          <w:tcPr>
            <w:tcW w:w="874" w:type="dxa"/>
            <w:tcBorders>
              <w:top w:val="single" w:sz="6" w:space="0" w:color="000000"/>
              <w:left w:val="single" w:sz="4" w:space="0" w:color="auto"/>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25F0160C" w14:textId="4D4EB878" w:rsidR="0015696E" w:rsidRPr="003B7CE5" w:rsidRDefault="0015696E" w:rsidP="003B7CE5">
            <w:pPr>
              <w:widowControl w:val="0"/>
              <w:spacing w:line="276" w:lineRule="auto"/>
              <w:jc w:val="center"/>
              <w:rPr>
                <w:rFonts w:cs="Arial"/>
                <w:sz w:val="22"/>
                <w:szCs w:val="22"/>
              </w:rPr>
            </w:pPr>
            <w:r w:rsidRPr="003B7CE5">
              <w:rPr>
                <w:rFonts w:cs="Arial"/>
                <w:b/>
                <w:color w:val="FFFFFF"/>
                <w:sz w:val="22"/>
                <w:szCs w:val="22"/>
              </w:rPr>
              <w:t>2020</w:t>
            </w:r>
          </w:p>
        </w:tc>
        <w:tc>
          <w:tcPr>
            <w:tcW w:w="905" w:type="dxa"/>
            <w:tcBorders>
              <w:top w:val="single" w:sz="6" w:space="0" w:color="000000"/>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068A894E" w14:textId="77777777" w:rsidR="0015696E" w:rsidRPr="003B7CE5" w:rsidRDefault="0015696E" w:rsidP="003B7CE5">
            <w:pPr>
              <w:widowControl w:val="0"/>
              <w:spacing w:line="276" w:lineRule="auto"/>
              <w:jc w:val="center"/>
              <w:rPr>
                <w:rFonts w:cs="Arial"/>
                <w:sz w:val="22"/>
                <w:szCs w:val="22"/>
              </w:rPr>
            </w:pPr>
            <w:r w:rsidRPr="003B7CE5">
              <w:rPr>
                <w:rFonts w:cs="Arial"/>
                <w:b/>
                <w:color w:val="FFFFFF"/>
                <w:sz w:val="22"/>
                <w:szCs w:val="22"/>
              </w:rPr>
              <w:t>2021</w:t>
            </w:r>
          </w:p>
        </w:tc>
        <w:tc>
          <w:tcPr>
            <w:tcW w:w="905" w:type="dxa"/>
            <w:tcBorders>
              <w:top w:val="single" w:sz="6" w:space="0" w:color="000000"/>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0BC218A1" w14:textId="77777777" w:rsidR="0015696E" w:rsidRPr="003B7CE5" w:rsidRDefault="0015696E" w:rsidP="003B7CE5">
            <w:pPr>
              <w:widowControl w:val="0"/>
              <w:spacing w:line="276" w:lineRule="auto"/>
              <w:jc w:val="center"/>
              <w:rPr>
                <w:rFonts w:cs="Arial"/>
                <w:sz w:val="22"/>
                <w:szCs w:val="22"/>
              </w:rPr>
            </w:pPr>
            <w:r w:rsidRPr="003B7CE5">
              <w:rPr>
                <w:rFonts w:cs="Arial"/>
                <w:b/>
                <w:color w:val="FFFFFF"/>
                <w:sz w:val="22"/>
                <w:szCs w:val="22"/>
              </w:rPr>
              <w:t>2022</w:t>
            </w:r>
          </w:p>
        </w:tc>
        <w:tc>
          <w:tcPr>
            <w:tcW w:w="858" w:type="dxa"/>
            <w:tcBorders>
              <w:top w:val="single" w:sz="6" w:space="0" w:color="000000"/>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3037A12C" w14:textId="77777777" w:rsidR="0015696E" w:rsidRPr="003B7CE5" w:rsidRDefault="0015696E" w:rsidP="003B7CE5">
            <w:pPr>
              <w:widowControl w:val="0"/>
              <w:spacing w:line="276" w:lineRule="auto"/>
              <w:jc w:val="center"/>
              <w:rPr>
                <w:rFonts w:cs="Arial"/>
                <w:sz w:val="22"/>
                <w:szCs w:val="22"/>
              </w:rPr>
            </w:pPr>
            <w:r w:rsidRPr="003B7CE5">
              <w:rPr>
                <w:rFonts w:cs="Arial"/>
                <w:b/>
                <w:color w:val="FFFFFF"/>
                <w:sz w:val="22"/>
                <w:szCs w:val="22"/>
              </w:rPr>
              <w:t>2023</w:t>
            </w:r>
          </w:p>
        </w:tc>
        <w:tc>
          <w:tcPr>
            <w:tcW w:w="921" w:type="dxa"/>
            <w:tcBorders>
              <w:top w:val="single" w:sz="6" w:space="0" w:color="000000"/>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612ECFCD" w14:textId="77777777" w:rsidR="0015696E" w:rsidRPr="003B7CE5" w:rsidRDefault="0015696E" w:rsidP="003B7CE5">
            <w:pPr>
              <w:widowControl w:val="0"/>
              <w:spacing w:line="276" w:lineRule="auto"/>
              <w:jc w:val="center"/>
              <w:rPr>
                <w:rFonts w:cs="Arial"/>
                <w:sz w:val="22"/>
                <w:szCs w:val="22"/>
              </w:rPr>
            </w:pPr>
            <w:r w:rsidRPr="003B7CE5">
              <w:rPr>
                <w:rFonts w:cs="Arial"/>
                <w:b/>
                <w:color w:val="FFFFFF"/>
                <w:sz w:val="22"/>
                <w:szCs w:val="22"/>
              </w:rPr>
              <w:t>2024</w:t>
            </w:r>
          </w:p>
        </w:tc>
      </w:tr>
      <w:tr w:rsidR="00CD413B" w:rsidRPr="003B7CE5" w14:paraId="73D61E68" w14:textId="77777777" w:rsidTr="001908AA">
        <w:trPr>
          <w:trHeight w:val="1157"/>
          <w:jc w:val="center"/>
        </w:trPr>
        <w:tc>
          <w:tcPr>
            <w:tcW w:w="1233"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8D98CF" w14:textId="77777777" w:rsidR="00CD413B" w:rsidRPr="003B7CE5" w:rsidRDefault="00CD413B" w:rsidP="00CD413B">
            <w:pPr>
              <w:widowControl w:val="0"/>
              <w:spacing w:line="276" w:lineRule="auto"/>
              <w:jc w:val="center"/>
              <w:rPr>
                <w:rFonts w:cs="Arial"/>
                <w:sz w:val="20"/>
                <w:szCs w:val="22"/>
              </w:rPr>
            </w:pPr>
            <w:r w:rsidRPr="003B7CE5">
              <w:rPr>
                <w:rFonts w:cs="Arial"/>
                <w:b/>
                <w:sz w:val="20"/>
                <w:szCs w:val="22"/>
              </w:rPr>
              <w:t>Objetivo 1</w:t>
            </w:r>
          </w:p>
        </w:tc>
        <w:tc>
          <w:tcPr>
            <w:tcW w:w="1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4D2C09C7" w14:textId="77777777" w:rsidR="00CD413B" w:rsidRPr="003B7CE5" w:rsidRDefault="00CD413B" w:rsidP="00CD413B">
            <w:pPr>
              <w:widowControl w:val="0"/>
              <w:spacing w:line="276" w:lineRule="auto"/>
              <w:rPr>
                <w:rFonts w:cs="Arial"/>
                <w:sz w:val="16"/>
                <w:szCs w:val="16"/>
              </w:rPr>
            </w:pPr>
          </w:p>
          <w:p w14:paraId="2D7FE332" w14:textId="77777777" w:rsidR="00CD413B" w:rsidRPr="003B7CE5" w:rsidRDefault="00CD413B" w:rsidP="00CD413B">
            <w:pPr>
              <w:widowControl w:val="0"/>
              <w:spacing w:line="276" w:lineRule="auto"/>
              <w:rPr>
                <w:rFonts w:cs="Arial"/>
                <w:sz w:val="16"/>
                <w:szCs w:val="16"/>
              </w:rPr>
            </w:pPr>
          </w:p>
          <w:p w14:paraId="54305EF9" w14:textId="2710D3B4" w:rsidR="00CD413B" w:rsidRPr="003B7CE5" w:rsidRDefault="00CD413B" w:rsidP="00CD413B">
            <w:pPr>
              <w:widowControl w:val="0"/>
              <w:spacing w:line="276" w:lineRule="auto"/>
              <w:rPr>
                <w:rFonts w:cs="Arial"/>
                <w:sz w:val="16"/>
                <w:szCs w:val="16"/>
              </w:rPr>
            </w:pPr>
            <w:r w:rsidRPr="003B7CE5">
              <w:rPr>
                <w:rFonts w:cs="Arial"/>
                <w:sz w:val="16"/>
                <w:szCs w:val="16"/>
              </w:rPr>
              <w:t>Efectuar el saneamiento técnico - jurídico de los expedientes sancionatorios de carácter ambiental.</w:t>
            </w:r>
          </w:p>
        </w:tc>
        <w:tc>
          <w:tcPr>
            <w:tcW w:w="1795" w:type="dxa"/>
            <w:tcBorders>
              <w:top w:val="nil"/>
              <w:left w:val="nil"/>
              <w:bottom w:val="single" w:sz="6" w:space="0" w:color="000000"/>
              <w:right w:val="single" w:sz="4" w:space="0" w:color="auto"/>
            </w:tcBorders>
            <w:shd w:val="clear" w:color="auto" w:fill="auto"/>
            <w:tcMar>
              <w:top w:w="0" w:type="dxa"/>
              <w:left w:w="40" w:type="dxa"/>
              <w:bottom w:w="0" w:type="dxa"/>
              <w:right w:w="40" w:type="dxa"/>
            </w:tcMar>
            <w:vAlign w:val="center"/>
          </w:tcPr>
          <w:p w14:paraId="5EB84C9F" w14:textId="54A0AF90" w:rsidR="00CD413B" w:rsidRPr="00CD413B" w:rsidRDefault="00CD413B" w:rsidP="00CD413B">
            <w:pPr>
              <w:widowControl w:val="0"/>
              <w:spacing w:line="276" w:lineRule="auto"/>
              <w:jc w:val="right"/>
              <w:rPr>
                <w:rFonts w:cs="Arial"/>
                <w:sz w:val="20"/>
              </w:rPr>
            </w:pPr>
            <w:r w:rsidRPr="00CD413B">
              <w:rPr>
                <w:color w:val="000000"/>
                <w:sz w:val="20"/>
              </w:rPr>
              <w:t>10.045.959.347</w:t>
            </w:r>
          </w:p>
        </w:tc>
        <w:tc>
          <w:tcPr>
            <w:tcW w:w="874" w:type="dxa"/>
            <w:tcBorders>
              <w:top w:val="single" w:sz="4" w:space="0" w:color="auto"/>
              <w:left w:val="single" w:sz="4" w:space="0" w:color="auto"/>
              <w:bottom w:val="single" w:sz="4" w:space="0" w:color="auto"/>
              <w:right w:val="single" w:sz="4" w:space="0" w:color="auto"/>
            </w:tcBorders>
          </w:tcPr>
          <w:p w14:paraId="74367A71" w14:textId="77777777" w:rsidR="00CD413B" w:rsidRPr="003B7CE5" w:rsidRDefault="00CD413B" w:rsidP="00CD413B">
            <w:pPr>
              <w:widowControl w:val="0"/>
              <w:pBdr>
                <w:top w:val="nil"/>
                <w:left w:val="nil"/>
                <w:bottom w:val="nil"/>
                <w:right w:val="nil"/>
                <w:between w:val="nil"/>
              </w:pBdr>
              <w:spacing w:line="276" w:lineRule="auto"/>
              <w:jc w:val="center"/>
              <w:rPr>
                <w:rFonts w:cs="Arial"/>
                <w:sz w:val="20"/>
                <w:szCs w:val="22"/>
              </w:rPr>
            </w:pPr>
          </w:p>
          <w:p w14:paraId="5FF552A4" w14:textId="77777777" w:rsidR="00CD413B" w:rsidRPr="003B7CE5" w:rsidRDefault="00CD413B" w:rsidP="00CD413B">
            <w:pPr>
              <w:widowControl w:val="0"/>
              <w:pBdr>
                <w:top w:val="nil"/>
                <w:left w:val="nil"/>
                <w:bottom w:val="nil"/>
                <w:right w:val="nil"/>
                <w:between w:val="nil"/>
              </w:pBdr>
              <w:spacing w:line="276" w:lineRule="auto"/>
              <w:jc w:val="center"/>
              <w:rPr>
                <w:rFonts w:cs="Arial"/>
                <w:sz w:val="20"/>
                <w:szCs w:val="22"/>
              </w:rPr>
            </w:pPr>
          </w:p>
          <w:p w14:paraId="0194B039" w14:textId="4D0206BE" w:rsidR="00CD413B" w:rsidRPr="003B7CE5" w:rsidRDefault="00CD413B" w:rsidP="00CD413B">
            <w:pPr>
              <w:widowControl w:val="0"/>
              <w:pBdr>
                <w:top w:val="nil"/>
                <w:left w:val="nil"/>
                <w:bottom w:val="nil"/>
                <w:right w:val="nil"/>
                <w:between w:val="nil"/>
              </w:pBdr>
              <w:spacing w:line="276" w:lineRule="auto"/>
              <w:jc w:val="center"/>
              <w:rPr>
                <w:rFonts w:cs="Arial"/>
                <w:sz w:val="20"/>
                <w:szCs w:val="22"/>
              </w:rPr>
            </w:pPr>
            <w:r w:rsidRPr="003B7CE5">
              <w:rPr>
                <w:rFonts w:cs="Arial"/>
                <w:sz w:val="20"/>
                <w:szCs w:val="22"/>
              </w:rPr>
              <w:t>66,4</w:t>
            </w:r>
          </w:p>
        </w:tc>
        <w:tc>
          <w:tcPr>
            <w:tcW w:w="874" w:type="dxa"/>
            <w:tcBorders>
              <w:top w:val="nil"/>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14:paraId="110D6FE8" w14:textId="6F99032B" w:rsidR="00CD413B" w:rsidRPr="003B7CE5" w:rsidRDefault="00CD413B" w:rsidP="00CD413B">
            <w:pPr>
              <w:widowControl w:val="0"/>
              <w:pBdr>
                <w:top w:val="nil"/>
                <w:left w:val="nil"/>
                <w:bottom w:val="nil"/>
                <w:right w:val="nil"/>
                <w:between w:val="nil"/>
              </w:pBdr>
              <w:spacing w:line="276" w:lineRule="auto"/>
              <w:jc w:val="center"/>
              <w:rPr>
                <w:rFonts w:cs="Arial"/>
                <w:sz w:val="20"/>
              </w:rPr>
            </w:pPr>
            <w:r w:rsidRPr="003B7CE5">
              <w:rPr>
                <w:rFonts w:cs="Arial"/>
                <w:sz w:val="20"/>
              </w:rPr>
              <w:t>0,14</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4B8AD326" w14:textId="22CAECF6" w:rsidR="00CD413B" w:rsidRPr="003B7CE5" w:rsidRDefault="00CD413B" w:rsidP="00CD413B">
            <w:pPr>
              <w:widowControl w:val="0"/>
              <w:pBdr>
                <w:top w:val="nil"/>
                <w:left w:val="nil"/>
                <w:bottom w:val="nil"/>
                <w:right w:val="nil"/>
                <w:between w:val="nil"/>
              </w:pBdr>
              <w:spacing w:line="276" w:lineRule="auto"/>
              <w:jc w:val="center"/>
              <w:rPr>
                <w:rFonts w:cs="Arial"/>
                <w:sz w:val="20"/>
              </w:rPr>
            </w:pPr>
            <w:r w:rsidRPr="003B7CE5">
              <w:rPr>
                <w:rFonts w:cs="Arial"/>
                <w:sz w:val="20"/>
              </w:rPr>
              <w:t>0,20</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27D337AA" w14:textId="11313D33" w:rsidR="00CD413B" w:rsidRPr="003B7CE5" w:rsidRDefault="00CD413B" w:rsidP="00CD413B">
            <w:pPr>
              <w:widowControl w:val="0"/>
              <w:pBdr>
                <w:top w:val="nil"/>
                <w:left w:val="nil"/>
                <w:bottom w:val="nil"/>
                <w:right w:val="nil"/>
                <w:between w:val="nil"/>
              </w:pBdr>
              <w:spacing w:line="276" w:lineRule="auto"/>
              <w:jc w:val="center"/>
              <w:rPr>
                <w:rFonts w:cs="Arial"/>
                <w:sz w:val="20"/>
              </w:rPr>
            </w:pPr>
            <w:r w:rsidRPr="003B7CE5">
              <w:rPr>
                <w:rFonts w:cs="Arial"/>
                <w:sz w:val="20"/>
              </w:rPr>
              <w:t>0,26</w:t>
            </w:r>
          </w:p>
        </w:tc>
        <w:tc>
          <w:tcPr>
            <w:tcW w:w="858"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6D0B4CF2" w14:textId="532A356C" w:rsidR="00CD413B" w:rsidRPr="003B7CE5" w:rsidRDefault="00CD413B" w:rsidP="00CD413B">
            <w:pPr>
              <w:widowControl w:val="0"/>
              <w:pBdr>
                <w:top w:val="nil"/>
                <w:left w:val="nil"/>
                <w:bottom w:val="nil"/>
                <w:right w:val="nil"/>
                <w:between w:val="nil"/>
              </w:pBdr>
              <w:spacing w:line="276" w:lineRule="auto"/>
              <w:jc w:val="center"/>
              <w:rPr>
                <w:rFonts w:cs="Arial"/>
                <w:sz w:val="20"/>
              </w:rPr>
            </w:pPr>
            <w:r w:rsidRPr="003B7CE5">
              <w:rPr>
                <w:rFonts w:cs="Arial"/>
                <w:sz w:val="20"/>
              </w:rPr>
              <w:t>0,34</w:t>
            </w:r>
          </w:p>
        </w:tc>
        <w:tc>
          <w:tcPr>
            <w:tcW w:w="921"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6593D819" w14:textId="45FF9803" w:rsidR="00CD413B" w:rsidRPr="003B7CE5" w:rsidRDefault="00CD413B" w:rsidP="00CD413B">
            <w:pPr>
              <w:widowControl w:val="0"/>
              <w:pBdr>
                <w:top w:val="nil"/>
                <w:left w:val="nil"/>
                <w:bottom w:val="nil"/>
                <w:right w:val="nil"/>
                <w:between w:val="nil"/>
              </w:pBdr>
              <w:spacing w:line="276" w:lineRule="auto"/>
              <w:jc w:val="center"/>
              <w:rPr>
                <w:rFonts w:cs="Arial"/>
                <w:sz w:val="20"/>
              </w:rPr>
            </w:pPr>
            <w:r w:rsidRPr="003B7CE5">
              <w:rPr>
                <w:rFonts w:cs="Arial"/>
                <w:sz w:val="20"/>
              </w:rPr>
              <w:t>0,06</w:t>
            </w:r>
          </w:p>
        </w:tc>
      </w:tr>
      <w:tr w:rsidR="00CD413B" w:rsidRPr="003B7CE5" w14:paraId="5D844D42" w14:textId="77777777" w:rsidTr="001908AA">
        <w:trPr>
          <w:trHeight w:val="1491"/>
          <w:jc w:val="center"/>
        </w:trPr>
        <w:tc>
          <w:tcPr>
            <w:tcW w:w="1233"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596820" w14:textId="77777777" w:rsidR="00CD413B" w:rsidRPr="003B7CE5" w:rsidRDefault="00CD413B" w:rsidP="00CD413B">
            <w:pPr>
              <w:widowControl w:val="0"/>
              <w:spacing w:line="276" w:lineRule="auto"/>
              <w:jc w:val="center"/>
              <w:rPr>
                <w:rFonts w:cs="Arial"/>
                <w:sz w:val="20"/>
                <w:szCs w:val="22"/>
              </w:rPr>
            </w:pPr>
            <w:r w:rsidRPr="003B7CE5">
              <w:rPr>
                <w:rFonts w:cs="Arial"/>
                <w:b/>
                <w:sz w:val="20"/>
                <w:szCs w:val="22"/>
              </w:rPr>
              <w:t>Objetivo 2</w:t>
            </w:r>
          </w:p>
        </w:tc>
        <w:tc>
          <w:tcPr>
            <w:tcW w:w="1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18FC86A5" w14:textId="77777777" w:rsidR="00CD413B" w:rsidRPr="003B7CE5" w:rsidRDefault="00CD413B" w:rsidP="00CD413B">
            <w:pPr>
              <w:widowControl w:val="0"/>
              <w:spacing w:line="276" w:lineRule="auto"/>
              <w:rPr>
                <w:rFonts w:cs="Arial"/>
                <w:sz w:val="16"/>
                <w:szCs w:val="22"/>
              </w:rPr>
            </w:pPr>
            <w:r w:rsidRPr="003B7CE5">
              <w:rPr>
                <w:rFonts w:cs="Arial"/>
                <w:sz w:val="16"/>
                <w:szCs w:val="16"/>
              </w:rPr>
              <w:t>Mejorar la capacidad tecnológica para la gestión, acceso y consulta de la información de los expedientes del trámite sancionatorio ambiental</w:t>
            </w:r>
          </w:p>
        </w:tc>
        <w:tc>
          <w:tcPr>
            <w:tcW w:w="1795" w:type="dxa"/>
            <w:tcBorders>
              <w:top w:val="nil"/>
              <w:left w:val="nil"/>
              <w:bottom w:val="single" w:sz="6" w:space="0" w:color="000000"/>
              <w:right w:val="single" w:sz="4" w:space="0" w:color="auto"/>
            </w:tcBorders>
            <w:shd w:val="clear" w:color="auto" w:fill="auto"/>
            <w:tcMar>
              <w:top w:w="0" w:type="dxa"/>
              <w:left w:w="40" w:type="dxa"/>
              <w:bottom w:w="0" w:type="dxa"/>
              <w:right w:w="40" w:type="dxa"/>
            </w:tcMar>
            <w:vAlign w:val="center"/>
          </w:tcPr>
          <w:p w14:paraId="2AC61486" w14:textId="386479E8" w:rsidR="00CD413B" w:rsidRPr="00CD413B" w:rsidRDefault="00CD413B" w:rsidP="00CD413B">
            <w:pPr>
              <w:widowControl w:val="0"/>
              <w:spacing w:line="276" w:lineRule="auto"/>
              <w:jc w:val="right"/>
              <w:rPr>
                <w:rFonts w:cs="Arial"/>
                <w:sz w:val="20"/>
              </w:rPr>
            </w:pPr>
            <w:r w:rsidRPr="00CD413B">
              <w:rPr>
                <w:color w:val="000000"/>
                <w:sz w:val="20"/>
              </w:rPr>
              <w:t>1.419.740.000</w:t>
            </w:r>
          </w:p>
        </w:tc>
        <w:tc>
          <w:tcPr>
            <w:tcW w:w="874" w:type="dxa"/>
            <w:tcBorders>
              <w:top w:val="single" w:sz="4" w:space="0" w:color="auto"/>
              <w:left w:val="single" w:sz="4" w:space="0" w:color="auto"/>
              <w:bottom w:val="single" w:sz="4" w:space="0" w:color="auto"/>
              <w:right w:val="single" w:sz="4" w:space="0" w:color="auto"/>
            </w:tcBorders>
          </w:tcPr>
          <w:p w14:paraId="01E165A8" w14:textId="77777777" w:rsidR="00CD413B" w:rsidRPr="003B7CE5" w:rsidRDefault="00CD413B" w:rsidP="00CD413B">
            <w:pPr>
              <w:widowControl w:val="0"/>
              <w:spacing w:line="276" w:lineRule="auto"/>
              <w:jc w:val="center"/>
              <w:rPr>
                <w:rFonts w:cs="Arial"/>
                <w:sz w:val="20"/>
                <w:szCs w:val="22"/>
              </w:rPr>
            </w:pPr>
          </w:p>
          <w:p w14:paraId="55B4427E" w14:textId="77777777" w:rsidR="00CD413B" w:rsidRPr="003B7CE5" w:rsidRDefault="00CD413B" w:rsidP="00CD413B">
            <w:pPr>
              <w:widowControl w:val="0"/>
              <w:spacing w:line="276" w:lineRule="auto"/>
              <w:jc w:val="center"/>
              <w:rPr>
                <w:rFonts w:cs="Arial"/>
                <w:sz w:val="20"/>
                <w:szCs w:val="22"/>
              </w:rPr>
            </w:pPr>
          </w:p>
          <w:p w14:paraId="4983D023" w14:textId="77777777" w:rsidR="00CD413B" w:rsidRPr="003B7CE5" w:rsidRDefault="00CD413B" w:rsidP="00CD413B">
            <w:pPr>
              <w:widowControl w:val="0"/>
              <w:spacing w:line="276" w:lineRule="auto"/>
              <w:jc w:val="center"/>
              <w:rPr>
                <w:rFonts w:cs="Arial"/>
                <w:sz w:val="20"/>
                <w:szCs w:val="22"/>
              </w:rPr>
            </w:pPr>
          </w:p>
          <w:p w14:paraId="0FCD0F4F" w14:textId="7F67BB27" w:rsidR="00CD413B" w:rsidRPr="003B7CE5" w:rsidRDefault="00CD413B" w:rsidP="00CD413B">
            <w:pPr>
              <w:widowControl w:val="0"/>
              <w:spacing w:line="276" w:lineRule="auto"/>
              <w:jc w:val="center"/>
              <w:rPr>
                <w:rFonts w:cs="Arial"/>
                <w:sz w:val="20"/>
                <w:szCs w:val="22"/>
              </w:rPr>
            </w:pPr>
            <w:r w:rsidRPr="003B7CE5">
              <w:rPr>
                <w:rFonts w:cs="Arial"/>
                <w:sz w:val="20"/>
                <w:szCs w:val="22"/>
              </w:rPr>
              <w:t>13,7</w:t>
            </w:r>
          </w:p>
        </w:tc>
        <w:tc>
          <w:tcPr>
            <w:tcW w:w="874" w:type="dxa"/>
            <w:tcBorders>
              <w:top w:val="nil"/>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14:paraId="182504F3" w14:textId="78AC5635" w:rsidR="00CD413B" w:rsidRPr="003B7CE5" w:rsidRDefault="00CD413B" w:rsidP="00CD413B">
            <w:pPr>
              <w:widowControl w:val="0"/>
              <w:spacing w:line="276" w:lineRule="auto"/>
              <w:jc w:val="center"/>
              <w:rPr>
                <w:rFonts w:cs="Arial"/>
                <w:sz w:val="20"/>
              </w:rPr>
            </w:pPr>
            <w:r w:rsidRPr="003B7CE5">
              <w:rPr>
                <w:rFonts w:cs="Arial"/>
                <w:sz w:val="20"/>
              </w:rPr>
              <w:t>0,10</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F3B8A09" w14:textId="3286EAAA" w:rsidR="00CD413B" w:rsidRPr="003B7CE5" w:rsidRDefault="00CD413B" w:rsidP="00CD413B">
            <w:pPr>
              <w:widowControl w:val="0"/>
              <w:spacing w:line="276" w:lineRule="auto"/>
              <w:jc w:val="center"/>
              <w:rPr>
                <w:rFonts w:cs="Arial"/>
                <w:sz w:val="20"/>
              </w:rPr>
            </w:pPr>
            <w:r w:rsidRPr="003B7CE5">
              <w:rPr>
                <w:rFonts w:cs="Arial"/>
                <w:sz w:val="20"/>
              </w:rPr>
              <w:t>0,25</w:t>
            </w:r>
          </w:p>
        </w:tc>
        <w:tc>
          <w:tcPr>
            <w:tcW w:w="905"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A2B581C" w14:textId="05313ED6" w:rsidR="00CD413B" w:rsidRPr="003B7CE5" w:rsidRDefault="00CD413B" w:rsidP="00CD413B">
            <w:pPr>
              <w:widowControl w:val="0"/>
              <w:spacing w:line="276" w:lineRule="auto"/>
              <w:jc w:val="center"/>
              <w:rPr>
                <w:rFonts w:cs="Arial"/>
                <w:sz w:val="20"/>
              </w:rPr>
            </w:pPr>
            <w:r w:rsidRPr="003B7CE5">
              <w:rPr>
                <w:rFonts w:cs="Arial"/>
                <w:sz w:val="20"/>
              </w:rPr>
              <w:t>0,25</w:t>
            </w:r>
          </w:p>
        </w:tc>
        <w:tc>
          <w:tcPr>
            <w:tcW w:w="858" w:type="dxa"/>
            <w:tcBorders>
              <w:top w:val="nil"/>
              <w:left w:val="nil"/>
              <w:bottom w:val="single" w:sz="6" w:space="0" w:color="000000"/>
              <w:right w:val="single" w:sz="6" w:space="0" w:color="000000"/>
            </w:tcBorders>
            <w:tcMar>
              <w:top w:w="0" w:type="dxa"/>
              <w:left w:w="40" w:type="dxa"/>
              <w:bottom w:w="0" w:type="dxa"/>
              <w:right w:w="40" w:type="dxa"/>
            </w:tcMar>
            <w:vAlign w:val="center"/>
          </w:tcPr>
          <w:p w14:paraId="3BDFDFAC" w14:textId="4EECC1B0" w:rsidR="00CD413B" w:rsidRPr="003B7CE5" w:rsidRDefault="00CD413B" w:rsidP="00CD413B">
            <w:pPr>
              <w:widowControl w:val="0"/>
              <w:spacing w:line="276" w:lineRule="auto"/>
              <w:jc w:val="center"/>
              <w:rPr>
                <w:rFonts w:cs="Arial"/>
                <w:sz w:val="20"/>
              </w:rPr>
            </w:pPr>
            <w:r w:rsidRPr="003B7CE5">
              <w:rPr>
                <w:rFonts w:cs="Arial"/>
                <w:sz w:val="20"/>
              </w:rPr>
              <w:t>0,20</w:t>
            </w:r>
          </w:p>
        </w:tc>
        <w:tc>
          <w:tcPr>
            <w:tcW w:w="921" w:type="dxa"/>
            <w:tcBorders>
              <w:top w:val="nil"/>
              <w:left w:val="nil"/>
              <w:bottom w:val="single" w:sz="6" w:space="0" w:color="000000"/>
              <w:right w:val="single" w:sz="6" w:space="0" w:color="000000"/>
            </w:tcBorders>
            <w:tcMar>
              <w:top w:w="0" w:type="dxa"/>
              <w:left w:w="40" w:type="dxa"/>
              <w:bottom w:w="0" w:type="dxa"/>
              <w:right w:w="40" w:type="dxa"/>
            </w:tcMar>
            <w:vAlign w:val="center"/>
          </w:tcPr>
          <w:p w14:paraId="1694977D" w14:textId="0F37BFD3" w:rsidR="00CD413B" w:rsidRPr="003B7CE5" w:rsidRDefault="00CD413B" w:rsidP="00CD413B">
            <w:pPr>
              <w:widowControl w:val="0"/>
              <w:spacing w:line="276" w:lineRule="auto"/>
              <w:jc w:val="center"/>
              <w:rPr>
                <w:rFonts w:cs="Arial"/>
                <w:sz w:val="20"/>
              </w:rPr>
            </w:pPr>
            <w:r w:rsidRPr="003B7CE5">
              <w:rPr>
                <w:rFonts w:cs="Arial"/>
                <w:sz w:val="20"/>
              </w:rPr>
              <w:t>0,20</w:t>
            </w:r>
          </w:p>
        </w:tc>
      </w:tr>
      <w:tr w:rsidR="00CD413B" w:rsidRPr="003B7CE5" w14:paraId="51D6B738" w14:textId="77777777" w:rsidTr="001908AA">
        <w:trPr>
          <w:trHeight w:val="1323"/>
          <w:jc w:val="center"/>
        </w:trPr>
        <w:tc>
          <w:tcPr>
            <w:tcW w:w="1233"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94B551" w14:textId="77777777" w:rsidR="00CD413B" w:rsidRPr="003B7CE5" w:rsidRDefault="00CD413B" w:rsidP="00CD413B">
            <w:pPr>
              <w:widowControl w:val="0"/>
              <w:spacing w:line="276" w:lineRule="auto"/>
              <w:jc w:val="center"/>
              <w:rPr>
                <w:rFonts w:cs="Arial"/>
                <w:sz w:val="20"/>
                <w:szCs w:val="22"/>
              </w:rPr>
            </w:pPr>
            <w:r w:rsidRPr="003B7CE5">
              <w:rPr>
                <w:rFonts w:cs="Arial"/>
                <w:b/>
                <w:sz w:val="20"/>
                <w:szCs w:val="22"/>
              </w:rPr>
              <w:t>Objetivo 3</w:t>
            </w:r>
          </w:p>
        </w:tc>
        <w:tc>
          <w:tcPr>
            <w:tcW w:w="1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EFCC42F" w14:textId="77777777" w:rsidR="00CD413B" w:rsidRPr="003B7CE5" w:rsidRDefault="00CD413B" w:rsidP="00CD413B">
            <w:pPr>
              <w:widowControl w:val="0"/>
              <w:spacing w:line="276" w:lineRule="auto"/>
              <w:rPr>
                <w:rFonts w:cs="Arial"/>
                <w:sz w:val="16"/>
                <w:szCs w:val="22"/>
              </w:rPr>
            </w:pPr>
            <w:r w:rsidRPr="003B7CE5">
              <w:rPr>
                <w:rFonts w:cs="Arial"/>
                <w:sz w:val="16"/>
                <w:szCs w:val="16"/>
              </w:rPr>
              <w:t>Avanzar hacia el cumplimiento de los procedimientos y lineamientos técnico - Jurídicos para el fortalecimiento del trámite sancionatorio en la SDA</w:t>
            </w:r>
          </w:p>
        </w:tc>
        <w:tc>
          <w:tcPr>
            <w:tcW w:w="1795" w:type="dxa"/>
            <w:tcBorders>
              <w:top w:val="nil"/>
              <w:left w:val="nil"/>
              <w:bottom w:val="single" w:sz="6" w:space="0" w:color="000000"/>
              <w:right w:val="single" w:sz="4" w:space="0" w:color="auto"/>
            </w:tcBorders>
            <w:shd w:val="clear" w:color="auto" w:fill="auto"/>
            <w:tcMar>
              <w:top w:w="0" w:type="dxa"/>
              <w:left w:w="40" w:type="dxa"/>
              <w:bottom w:w="0" w:type="dxa"/>
              <w:right w:w="40" w:type="dxa"/>
            </w:tcMar>
            <w:vAlign w:val="center"/>
          </w:tcPr>
          <w:p w14:paraId="21FF1E29" w14:textId="49740DA3" w:rsidR="00CD413B" w:rsidRPr="00CD413B" w:rsidRDefault="00CD413B" w:rsidP="00CD413B">
            <w:pPr>
              <w:widowControl w:val="0"/>
              <w:spacing w:line="276" w:lineRule="auto"/>
              <w:jc w:val="right"/>
              <w:rPr>
                <w:rFonts w:cs="Arial"/>
                <w:sz w:val="20"/>
              </w:rPr>
            </w:pPr>
            <w:r w:rsidRPr="00CD413B">
              <w:rPr>
                <w:color w:val="000000"/>
                <w:sz w:val="20"/>
              </w:rPr>
              <w:t>3.903.535.760</w:t>
            </w:r>
          </w:p>
        </w:tc>
        <w:tc>
          <w:tcPr>
            <w:tcW w:w="874" w:type="dxa"/>
            <w:tcBorders>
              <w:top w:val="single" w:sz="4" w:space="0" w:color="auto"/>
              <w:left w:val="single" w:sz="4" w:space="0" w:color="auto"/>
              <w:bottom w:val="single" w:sz="4" w:space="0" w:color="auto"/>
              <w:right w:val="single" w:sz="4" w:space="0" w:color="auto"/>
            </w:tcBorders>
          </w:tcPr>
          <w:p w14:paraId="598C9EAC" w14:textId="77777777" w:rsidR="00CD413B" w:rsidRPr="003B7CE5" w:rsidRDefault="00CD413B" w:rsidP="00CD413B">
            <w:pPr>
              <w:widowControl w:val="0"/>
              <w:spacing w:line="276" w:lineRule="auto"/>
              <w:jc w:val="center"/>
              <w:rPr>
                <w:rFonts w:cs="Arial"/>
                <w:sz w:val="20"/>
                <w:szCs w:val="22"/>
              </w:rPr>
            </w:pPr>
          </w:p>
          <w:p w14:paraId="3503BA6E" w14:textId="77777777" w:rsidR="00CD413B" w:rsidRPr="003B7CE5" w:rsidRDefault="00CD413B" w:rsidP="00CD413B">
            <w:pPr>
              <w:widowControl w:val="0"/>
              <w:spacing w:line="276" w:lineRule="auto"/>
              <w:jc w:val="center"/>
              <w:rPr>
                <w:rFonts w:cs="Arial"/>
                <w:sz w:val="20"/>
                <w:szCs w:val="22"/>
              </w:rPr>
            </w:pPr>
          </w:p>
          <w:p w14:paraId="74859998" w14:textId="77777777" w:rsidR="00CD413B" w:rsidRPr="003B7CE5" w:rsidRDefault="00CD413B" w:rsidP="00CD413B">
            <w:pPr>
              <w:widowControl w:val="0"/>
              <w:spacing w:line="276" w:lineRule="auto"/>
              <w:jc w:val="center"/>
              <w:rPr>
                <w:rFonts w:cs="Arial"/>
                <w:sz w:val="20"/>
                <w:szCs w:val="22"/>
              </w:rPr>
            </w:pPr>
          </w:p>
          <w:p w14:paraId="54DC4E29" w14:textId="6B13E002" w:rsidR="00CD413B" w:rsidRPr="003B7CE5" w:rsidRDefault="00CD413B" w:rsidP="00CD413B">
            <w:pPr>
              <w:widowControl w:val="0"/>
              <w:spacing w:line="276" w:lineRule="auto"/>
              <w:jc w:val="center"/>
              <w:rPr>
                <w:rFonts w:cs="Arial"/>
                <w:sz w:val="20"/>
                <w:szCs w:val="22"/>
              </w:rPr>
            </w:pPr>
            <w:r w:rsidRPr="003B7CE5">
              <w:rPr>
                <w:rFonts w:cs="Arial"/>
                <w:sz w:val="20"/>
                <w:szCs w:val="22"/>
              </w:rPr>
              <w:t>19,8</w:t>
            </w:r>
          </w:p>
        </w:tc>
        <w:tc>
          <w:tcPr>
            <w:tcW w:w="874" w:type="dxa"/>
            <w:tcBorders>
              <w:top w:val="nil"/>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14:paraId="2C5AD2F3" w14:textId="2DC2DAC3" w:rsidR="00CD413B" w:rsidRPr="003B7CE5" w:rsidRDefault="00CD413B" w:rsidP="00CD413B">
            <w:pPr>
              <w:widowControl w:val="0"/>
              <w:spacing w:line="276" w:lineRule="auto"/>
              <w:jc w:val="center"/>
              <w:rPr>
                <w:rFonts w:cs="Arial"/>
                <w:sz w:val="20"/>
              </w:rPr>
            </w:pPr>
            <w:r w:rsidRPr="003B7CE5">
              <w:rPr>
                <w:rFonts w:cs="Arial"/>
                <w:sz w:val="20"/>
              </w:rPr>
              <w:t>0,10</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335B765D" w14:textId="22590EF1" w:rsidR="00CD413B" w:rsidRPr="003B7CE5" w:rsidRDefault="00CD413B" w:rsidP="00CD413B">
            <w:pPr>
              <w:widowControl w:val="0"/>
              <w:spacing w:line="276" w:lineRule="auto"/>
              <w:jc w:val="center"/>
              <w:rPr>
                <w:rFonts w:cs="Arial"/>
                <w:sz w:val="20"/>
              </w:rPr>
            </w:pPr>
            <w:r w:rsidRPr="003B7CE5">
              <w:rPr>
                <w:rFonts w:cs="Arial"/>
                <w:sz w:val="20"/>
              </w:rPr>
              <w:t>0,25</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6D8AF91" w14:textId="69308E3D" w:rsidR="00CD413B" w:rsidRPr="003B7CE5" w:rsidRDefault="00CD413B" w:rsidP="00CD413B">
            <w:pPr>
              <w:widowControl w:val="0"/>
              <w:spacing w:line="276" w:lineRule="auto"/>
              <w:jc w:val="center"/>
              <w:rPr>
                <w:rFonts w:cs="Arial"/>
                <w:sz w:val="20"/>
              </w:rPr>
            </w:pPr>
            <w:r w:rsidRPr="003B7CE5">
              <w:rPr>
                <w:rFonts w:cs="Arial"/>
                <w:sz w:val="20"/>
              </w:rPr>
              <w:t>0,25</w:t>
            </w:r>
          </w:p>
        </w:tc>
        <w:tc>
          <w:tcPr>
            <w:tcW w:w="858"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1D42916" w14:textId="1D791333" w:rsidR="00CD413B" w:rsidRPr="003B7CE5" w:rsidRDefault="00CD413B" w:rsidP="00CD413B">
            <w:pPr>
              <w:widowControl w:val="0"/>
              <w:spacing w:line="276" w:lineRule="auto"/>
              <w:jc w:val="center"/>
              <w:rPr>
                <w:rFonts w:cs="Arial"/>
                <w:sz w:val="20"/>
              </w:rPr>
            </w:pPr>
            <w:r w:rsidRPr="003B7CE5">
              <w:rPr>
                <w:rFonts w:cs="Arial"/>
                <w:sz w:val="20"/>
              </w:rPr>
              <w:t>0,25</w:t>
            </w:r>
          </w:p>
        </w:tc>
        <w:tc>
          <w:tcPr>
            <w:tcW w:w="921"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33921E9" w14:textId="2F0A27D3" w:rsidR="00CD413B" w:rsidRPr="003B7CE5" w:rsidRDefault="00CD413B" w:rsidP="00CD413B">
            <w:pPr>
              <w:widowControl w:val="0"/>
              <w:spacing w:line="276" w:lineRule="auto"/>
              <w:jc w:val="center"/>
              <w:rPr>
                <w:rFonts w:cs="Arial"/>
                <w:sz w:val="20"/>
              </w:rPr>
            </w:pPr>
            <w:r w:rsidRPr="003B7CE5">
              <w:rPr>
                <w:rFonts w:cs="Arial"/>
                <w:sz w:val="20"/>
              </w:rPr>
              <w:t>0,15</w:t>
            </w:r>
          </w:p>
        </w:tc>
      </w:tr>
      <w:tr w:rsidR="006332CB" w:rsidRPr="003B7CE5" w14:paraId="7F900117" w14:textId="77777777" w:rsidTr="001908AA">
        <w:trPr>
          <w:trHeight w:val="300"/>
          <w:jc w:val="center"/>
        </w:trPr>
        <w:tc>
          <w:tcPr>
            <w:tcW w:w="3138" w:type="dxa"/>
            <w:gridSpan w:val="2"/>
            <w:tcBorders>
              <w:top w:val="nil"/>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14:paraId="353FB570" w14:textId="77777777" w:rsidR="006332CB" w:rsidRPr="003B7CE5" w:rsidRDefault="006332CB" w:rsidP="006332CB">
            <w:pPr>
              <w:widowControl w:val="0"/>
              <w:spacing w:line="276" w:lineRule="auto"/>
              <w:jc w:val="center"/>
              <w:rPr>
                <w:rFonts w:cs="Arial"/>
                <w:sz w:val="20"/>
                <w:szCs w:val="22"/>
              </w:rPr>
            </w:pPr>
            <w:r w:rsidRPr="003B7CE5">
              <w:rPr>
                <w:rFonts w:cs="Arial"/>
                <w:b/>
                <w:sz w:val="20"/>
                <w:szCs w:val="22"/>
              </w:rPr>
              <w:t>TOTAL 2020-2024</w:t>
            </w:r>
          </w:p>
        </w:tc>
        <w:tc>
          <w:tcPr>
            <w:tcW w:w="1795" w:type="dxa"/>
            <w:tcBorders>
              <w:top w:val="nil"/>
              <w:left w:val="nil"/>
              <w:bottom w:val="single" w:sz="6" w:space="0" w:color="000000"/>
              <w:right w:val="single" w:sz="4" w:space="0" w:color="auto"/>
            </w:tcBorders>
            <w:shd w:val="clear" w:color="auto" w:fill="538135" w:themeFill="accent6" w:themeFillShade="BF"/>
            <w:tcMar>
              <w:top w:w="0" w:type="dxa"/>
              <w:left w:w="40" w:type="dxa"/>
              <w:bottom w:w="0" w:type="dxa"/>
              <w:right w:w="40" w:type="dxa"/>
            </w:tcMar>
            <w:vAlign w:val="center"/>
          </w:tcPr>
          <w:p w14:paraId="68205836" w14:textId="78E3112B" w:rsidR="006332CB" w:rsidRPr="003B7CE5" w:rsidRDefault="006332CB" w:rsidP="006332CB">
            <w:pPr>
              <w:widowControl w:val="0"/>
              <w:spacing w:line="276" w:lineRule="auto"/>
              <w:jc w:val="right"/>
              <w:rPr>
                <w:rFonts w:cs="Arial"/>
                <w:sz w:val="20"/>
                <w:szCs w:val="22"/>
                <w:highlight w:val="yellow"/>
              </w:rPr>
            </w:pPr>
            <w:r w:rsidRPr="003B7CE5">
              <w:rPr>
                <w:rFonts w:cs="Arial"/>
                <w:b/>
                <w:color w:val="FFFFFF" w:themeColor="background1"/>
                <w:sz w:val="20"/>
                <w:szCs w:val="22"/>
              </w:rPr>
              <w:t>$ 15.</w:t>
            </w:r>
            <w:r w:rsidR="00CD413B">
              <w:rPr>
                <w:rFonts w:cs="Arial"/>
                <w:b/>
                <w:color w:val="FFFFFF" w:themeColor="background1"/>
                <w:sz w:val="20"/>
                <w:szCs w:val="22"/>
              </w:rPr>
              <w:t>369</w:t>
            </w:r>
            <w:r w:rsidRPr="003B7CE5">
              <w:rPr>
                <w:rFonts w:cs="Arial"/>
                <w:b/>
                <w:color w:val="FFFFFF" w:themeColor="background1"/>
                <w:sz w:val="20"/>
                <w:szCs w:val="22"/>
              </w:rPr>
              <w:t>.</w:t>
            </w:r>
            <w:r w:rsidR="00CD413B">
              <w:rPr>
                <w:rFonts w:cs="Arial"/>
                <w:b/>
                <w:color w:val="FFFFFF" w:themeColor="background1"/>
                <w:sz w:val="20"/>
                <w:szCs w:val="22"/>
              </w:rPr>
              <w:t>235.107</w:t>
            </w:r>
          </w:p>
        </w:tc>
        <w:tc>
          <w:tcPr>
            <w:tcW w:w="87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4AB26F0" w14:textId="77777777" w:rsidR="006332CB" w:rsidRPr="003B7CE5" w:rsidRDefault="006332CB" w:rsidP="006332CB">
            <w:pPr>
              <w:widowControl w:val="0"/>
              <w:spacing w:line="276" w:lineRule="auto"/>
              <w:jc w:val="right"/>
              <w:rPr>
                <w:rFonts w:cs="Arial"/>
                <w:b/>
                <w:color w:val="FFFFFF" w:themeColor="background1"/>
                <w:sz w:val="20"/>
                <w:szCs w:val="22"/>
              </w:rPr>
            </w:pPr>
          </w:p>
        </w:tc>
        <w:tc>
          <w:tcPr>
            <w:tcW w:w="874" w:type="dxa"/>
            <w:tcBorders>
              <w:top w:val="nil"/>
              <w:left w:val="single" w:sz="4" w:space="0" w:color="auto"/>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59EDE761" w14:textId="7B6C607F" w:rsidR="006332CB" w:rsidRPr="003B7CE5" w:rsidRDefault="006332CB" w:rsidP="006332CB">
            <w:pPr>
              <w:widowControl w:val="0"/>
              <w:spacing w:line="276" w:lineRule="auto"/>
              <w:jc w:val="right"/>
              <w:rPr>
                <w:rFonts w:cs="Arial"/>
                <w:b/>
                <w:color w:val="FFFFFF" w:themeColor="background1"/>
                <w:sz w:val="20"/>
                <w:szCs w:val="22"/>
              </w:rPr>
            </w:pPr>
            <w:r w:rsidRPr="003B7CE5">
              <w:rPr>
                <w:rFonts w:cs="Arial"/>
                <w:b/>
                <w:color w:val="FFFFFF" w:themeColor="background1"/>
                <w:sz w:val="16"/>
                <w:szCs w:val="16"/>
              </w:rPr>
              <w:t>0,11</w:t>
            </w:r>
          </w:p>
        </w:tc>
        <w:tc>
          <w:tcPr>
            <w:tcW w:w="905" w:type="dxa"/>
            <w:tcBorders>
              <w:top w:val="nil"/>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16D2569F" w14:textId="3E382D91" w:rsidR="006332CB" w:rsidRPr="003B7CE5" w:rsidRDefault="006332CB" w:rsidP="006332CB">
            <w:pPr>
              <w:widowControl w:val="0"/>
              <w:spacing w:line="276" w:lineRule="auto"/>
              <w:jc w:val="right"/>
              <w:rPr>
                <w:rFonts w:cs="Arial"/>
                <w:b/>
                <w:color w:val="FFFFFF" w:themeColor="background1"/>
                <w:sz w:val="20"/>
                <w:szCs w:val="22"/>
              </w:rPr>
            </w:pPr>
            <w:r w:rsidRPr="003B7CE5">
              <w:rPr>
                <w:rFonts w:cs="Arial"/>
                <w:b/>
                <w:color w:val="FFFFFF" w:themeColor="background1"/>
                <w:sz w:val="16"/>
                <w:szCs w:val="16"/>
              </w:rPr>
              <w:t>0,24%</w:t>
            </w:r>
          </w:p>
        </w:tc>
        <w:tc>
          <w:tcPr>
            <w:tcW w:w="905" w:type="dxa"/>
            <w:tcBorders>
              <w:top w:val="nil"/>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1E51D832" w14:textId="7FA64AFE" w:rsidR="006332CB" w:rsidRPr="003B7CE5" w:rsidRDefault="006332CB" w:rsidP="006332CB">
            <w:pPr>
              <w:widowControl w:val="0"/>
              <w:spacing w:line="276" w:lineRule="auto"/>
              <w:jc w:val="right"/>
              <w:rPr>
                <w:rFonts w:cs="Arial"/>
                <w:b/>
                <w:color w:val="FFFFFF" w:themeColor="background1"/>
                <w:sz w:val="20"/>
                <w:szCs w:val="22"/>
              </w:rPr>
            </w:pPr>
            <w:r w:rsidRPr="003B7CE5">
              <w:rPr>
                <w:rFonts w:cs="Arial"/>
                <w:b/>
                <w:color w:val="FFFFFF" w:themeColor="background1"/>
                <w:sz w:val="16"/>
                <w:szCs w:val="16"/>
              </w:rPr>
              <w:t>0,25%</w:t>
            </w:r>
          </w:p>
        </w:tc>
        <w:tc>
          <w:tcPr>
            <w:tcW w:w="858" w:type="dxa"/>
            <w:tcBorders>
              <w:top w:val="nil"/>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44DFC61D" w14:textId="433B7B24" w:rsidR="006332CB" w:rsidRPr="003B7CE5" w:rsidRDefault="006332CB" w:rsidP="006332CB">
            <w:pPr>
              <w:widowControl w:val="0"/>
              <w:spacing w:line="276" w:lineRule="auto"/>
              <w:jc w:val="right"/>
              <w:rPr>
                <w:rFonts w:cs="Arial"/>
                <w:b/>
                <w:color w:val="FFFFFF" w:themeColor="background1"/>
                <w:sz w:val="20"/>
                <w:szCs w:val="22"/>
              </w:rPr>
            </w:pPr>
            <w:r w:rsidRPr="003B7CE5">
              <w:rPr>
                <w:rFonts w:cs="Arial"/>
                <w:b/>
                <w:color w:val="FFFFFF" w:themeColor="background1"/>
                <w:sz w:val="16"/>
                <w:szCs w:val="16"/>
              </w:rPr>
              <w:t>0,26%</w:t>
            </w:r>
          </w:p>
        </w:tc>
        <w:tc>
          <w:tcPr>
            <w:tcW w:w="921" w:type="dxa"/>
            <w:tcBorders>
              <w:top w:val="nil"/>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57C0191B" w14:textId="1FC633B1" w:rsidR="006332CB" w:rsidRPr="003B7CE5" w:rsidRDefault="006332CB" w:rsidP="006332CB">
            <w:pPr>
              <w:widowControl w:val="0"/>
              <w:spacing w:line="276" w:lineRule="auto"/>
              <w:jc w:val="right"/>
              <w:rPr>
                <w:rFonts w:cs="Arial"/>
                <w:b/>
                <w:color w:val="FFFFFF" w:themeColor="background1"/>
                <w:sz w:val="20"/>
                <w:szCs w:val="22"/>
              </w:rPr>
            </w:pPr>
            <w:r w:rsidRPr="003B7CE5">
              <w:rPr>
                <w:rFonts w:cs="Arial"/>
                <w:b/>
                <w:color w:val="FFFFFF" w:themeColor="background1"/>
                <w:sz w:val="16"/>
                <w:szCs w:val="16"/>
              </w:rPr>
              <w:t>0,13%</w:t>
            </w:r>
          </w:p>
        </w:tc>
      </w:tr>
    </w:tbl>
    <w:p w14:paraId="10CC6300" w14:textId="0BFEA5FC" w:rsidR="008D2410" w:rsidRDefault="008D2410" w:rsidP="008D2410">
      <w:pPr>
        <w:pStyle w:val="Prrafodelista"/>
        <w:pBdr>
          <w:top w:val="nil"/>
          <w:left w:val="nil"/>
          <w:bottom w:val="nil"/>
          <w:right w:val="nil"/>
          <w:between w:val="nil"/>
        </w:pBdr>
        <w:ind w:left="709"/>
        <w:contextualSpacing/>
        <w:jc w:val="left"/>
        <w:rPr>
          <w:rFonts w:cs="Arial"/>
          <w:b/>
          <w:color w:val="000000"/>
          <w:szCs w:val="22"/>
        </w:rPr>
      </w:pPr>
    </w:p>
    <w:p w14:paraId="433263C0" w14:textId="77777777" w:rsidR="008D2410" w:rsidRDefault="008D2410" w:rsidP="008D2410">
      <w:pPr>
        <w:pStyle w:val="Prrafodelista"/>
        <w:pBdr>
          <w:top w:val="nil"/>
          <w:left w:val="nil"/>
          <w:bottom w:val="nil"/>
          <w:right w:val="nil"/>
          <w:between w:val="nil"/>
        </w:pBdr>
        <w:ind w:left="709"/>
        <w:contextualSpacing/>
        <w:jc w:val="left"/>
        <w:rPr>
          <w:rFonts w:cs="Arial"/>
          <w:b/>
          <w:color w:val="000000"/>
          <w:szCs w:val="22"/>
        </w:rPr>
      </w:pPr>
    </w:p>
    <w:p w14:paraId="733F8C31" w14:textId="48E4E906" w:rsidR="00F550E3" w:rsidRPr="003B7CE5" w:rsidRDefault="0018003D" w:rsidP="00785606">
      <w:pPr>
        <w:pStyle w:val="Prrafodelista"/>
        <w:numPr>
          <w:ilvl w:val="2"/>
          <w:numId w:val="5"/>
        </w:numPr>
        <w:pBdr>
          <w:top w:val="nil"/>
          <w:left w:val="nil"/>
          <w:bottom w:val="nil"/>
          <w:right w:val="nil"/>
          <w:between w:val="nil"/>
        </w:pBdr>
        <w:ind w:left="709"/>
        <w:contextualSpacing/>
        <w:jc w:val="left"/>
        <w:rPr>
          <w:rFonts w:cs="Arial"/>
          <w:b/>
          <w:color w:val="000000"/>
          <w:szCs w:val="22"/>
        </w:rPr>
      </w:pPr>
      <w:r w:rsidRPr="003B7CE5">
        <w:rPr>
          <w:rFonts w:cs="Arial"/>
          <w:b/>
          <w:color w:val="000000"/>
          <w:szCs w:val="22"/>
        </w:rPr>
        <w:t xml:space="preserve">Objetivos Específicos </w:t>
      </w:r>
    </w:p>
    <w:p w14:paraId="036288A4" w14:textId="77777777" w:rsidR="00F550E3" w:rsidRPr="003B7CE5" w:rsidRDefault="00F550E3">
      <w:pPr>
        <w:pBdr>
          <w:top w:val="nil"/>
          <w:left w:val="nil"/>
          <w:bottom w:val="nil"/>
          <w:right w:val="nil"/>
          <w:between w:val="nil"/>
        </w:pBdr>
        <w:ind w:left="720"/>
        <w:jc w:val="left"/>
        <w:rPr>
          <w:rFonts w:cs="Arial"/>
          <w:b/>
          <w:sz w:val="22"/>
          <w:szCs w:val="22"/>
          <w:highlight w:val="yellow"/>
        </w:rPr>
      </w:pPr>
    </w:p>
    <w:p w14:paraId="7AEFE526" w14:textId="77777777" w:rsidR="0038263B" w:rsidRPr="003B7CE5" w:rsidRDefault="0038263B" w:rsidP="0038263B">
      <w:pPr>
        <w:widowControl w:val="0"/>
        <w:numPr>
          <w:ilvl w:val="0"/>
          <w:numId w:val="28"/>
        </w:numPr>
        <w:spacing w:line="276" w:lineRule="auto"/>
        <w:jc w:val="left"/>
        <w:rPr>
          <w:rFonts w:cs="Arial"/>
          <w:sz w:val="22"/>
          <w:szCs w:val="22"/>
        </w:rPr>
      </w:pPr>
      <w:r w:rsidRPr="003B7CE5">
        <w:rPr>
          <w:rFonts w:cs="Arial"/>
          <w:sz w:val="22"/>
          <w:szCs w:val="22"/>
        </w:rPr>
        <w:lastRenderedPageBreak/>
        <w:t>Efectuar el saneamiento técnico - jurídico de los expedientes sancionatorios de carácter ambiental.</w:t>
      </w:r>
    </w:p>
    <w:p w14:paraId="6036D79E" w14:textId="77777777" w:rsidR="0038263B" w:rsidRPr="003B7CE5" w:rsidRDefault="0038263B" w:rsidP="0038263B">
      <w:pPr>
        <w:numPr>
          <w:ilvl w:val="0"/>
          <w:numId w:val="28"/>
        </w:numPr>
        <w:pBdr>
          <w:top w:val="nil"/>
          <w:left w:val="nil"/>
          <w:bottom w:val="nil"/>
          <w:right w:val="nil"/>
          <w:between w:val="nil"/>
        </w:pBdr>
        <w:rPr>
          <w:rFonts w:cs="Arial"/>
          <w:color w:val="000000"/>
          <w:sz w:val="22"/>
          <w:szCs w:val="22"/>
        </w:rPr>
      </w:pPr>
      <w:r w:rsidRPr="003B7CE5">
        <w:rPr>
          <w:rFonts w:cs="Arial"/>
          <w:color w:val="000000"/>
          <w:sz w:val="22"/>
          <w:szCs w:val="22"/>
        </w:rPr>
        <w:t>Mejorar la capacidad tecnológica para la gestión, acceso y consulta de la información de los expedientes del trámite sancionatorio ambiental.</w:t>
      </w:r>
    </w:p>
    <w:p w14:paraId="32FAA922" w14:textId="77777777" w:rsidR="0038263B" w:rsidRDefault="0038263B" w:rsidP="0038263B">
      <w:pPr>
        <w:numPr>
          <w:ilvl w:val="0"/>
          <w:numId w:val="28"/>
        </w:numPr>
        <w:pBdr>
          <w:top w:val="nil"/>
          <w:left w:val="nil"/>
          <w:bottom w:val="nil"/>
          <w:right w:val="nil"/>
          <w:between w:val="nil"/>
        </w:pBdr>
        <w:rPr>
          <w:rFonts w:cs="Arial"/>
          <w:color w:val="000000"/>
          <w:sz w:val="22"/>
          <w:szCs w:val="22"/>
        </w:rPr>
      </w:pPr>
      <w:r w:rsidRPr="003B7CE5">
        <w:rPr>
          <w:rFonts w:cs="Arial"/>
          <w:color w:val="000000"/>
          <w:sz w:val="22"/>
          <w:szCs w:val="22"/>
        </w:rPr>
        <w:t>Avanzar hacia el cumplimiento de los procedimientos y lineamientos técnico - Jurídicos para el fortalecimiento del trámite sancionatorio en la SDA.</w:t>
      </w:r>
    </w:p>
    <w:p w14:paraId="3EA31F96" w14:textId="77777777" w:rsidR="003B7CE5" w:rsidRDefault="003B7CE5" w:rsidP="003B7CE5">
      <w:pPr>
        <w:pBdr>
          <w:top w:val="nil"/>
          <w:left w:val="nil"/>
          <w:bottom w:val="nil"/>
          <w:right w:val="nil"/>
          <w:between w:val="nil"/>
        </w:pBdr>
        <w:rPr>
          <w:rFonts w:cs="Arial"/>
          <w:color w:val="000000"/>
          <w:sz w:val="22"/>
          <w:szCs w:val="22"/>
        </w:rPr>
      </w:pPr>
    </w:p>
    <w:p w14:paraId="43DA59FD" w14:textId="7BCA4A0B" w:rsidR="00D53249" w:rsidRPr="003B7CE5" w:rsidRDefault="00D53249" w:rsidP="00D53249">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3B7CE5">
        <w:rPr>
          <w:rFonts w:cs="Arial"/>
          <w:b/>
          <w:color w:val="000000"/>
          <w:sz w:val="28"/>
          <w:szCs w:val="22"/>
        </w:rPr>
        <w:t xml:space="preserve"> </w:t>
      </w:r>
      <w:r w:rsidRPr="003B7CE5">
        <w:rPr>
          <w:rFonts w:cs="Arial"/>
          <w:b/>
          <w:color w:val="000000"/>
          <w:szCs w:val="22"/>
        </w:rPr>
        <w:t xml:space="preserve">Listado de productos a generar y cantidades de esos productos. </w:t>
      </w:r>
    </w:p>
    <w:p w14:paraId="65B17AEE" w14:textId="77777777" w:rsidR="00D53249" w:rsidRPr="003B7CE5" w:rsidRDefault="00D53249" w:rsidP="00D53249">
      <w:pPr>
        <w:ind w:hanging="708"/>
        <w:jc w:val="left"/>
        <w:rPr>
          <w:rFonts w:cs="Arial"/>
          <w:b/>
          <w:sz w:val="22"/>
          <w:szCs w:val="22"/>
        </w:rPr>
      </w:pPr>
    </w:p>
    <w:tbl>
      <w:tblPr>
        <w:tblStyle w:val="19"/>
        <w:tblW w:w="9229" w:type="dxa"/>
        <w:tblInd w:w="-157" w:type="dxa"/>
        <w:tblBorders>
          <w:top w:val="nil"/>
          <w:left w:val="nil"/>
          <w:bottom w:val="nil"/>
          <w:right w:val="nil"/>
          <w:insideH w:val="nil"/>
          <w:insideV w:val="nil"/>
        </w:tblBorders>
        <w:tblLook w:val="0600" w:firstRow="0" w:lastRow="0" w:firstColumn="0" w:lastColumn="0" w:noHBand="1" w:noVBand="1"/>
      </w:tblPr>
      <w:tblGrid>
        <w:gridCol w:w="3693"/>
        <w:gridCol w:w="2734"/>
        <w:gridCol w:w="2802"/>
      </w:tblGrid>
      <w:tr w:rsidR="00D53249" w:rsidRPr="003B7CE5" w14:paraId="39B19C15" w14:textId="77777777" w:rsidTr="00FE099A">
        <w:trPr>
          <w:trHeight w:val="296"/>
        </w:trPr>
        <w:tc>
          <w:tcPr>
            <w:tcW w:w="3693"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Pr>
          <w:p w14:paraId="64C5EB5A" w14:textId="77777777" w:rsidR="00D53249" w:rsidRPr="003B7CE5" w:rsidRDefault="00D53249" w:rsidP="00D5763D">
            <w:pPr>
              <w:jc w:val="center"/>
              <w:rPr>
                <w:rFonts w:cs="Arial"/>
                <w:b/>
                <w:color w:val="FFFFFF" w:themeColor="background1"/>
                <w:sz w:val="22"/>
                <w:szCs w:val="22"/>
              </w:rPr>
            </w:pPr>
            <w:r w:rsidRPr="003B7CE5">
              <w:rPr>
                <w:rFonts w:cs="Arial"/>
                <w:b/>
                <w:color w:val="FFFFFF" w:themeColor="background1"/>
                <w:sz w:val="22"/>
                <w:szCs w:val="22"/>
              </w:rPr>
              <w:t xml:space="preserve">CÓDIGO </w:t>
            </w:r>
          </w:p>
        </w:tc>
        <w:tc>
          <w:tcPr>
            <w:tcW w:w="2734"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Mar>
              <w:top w:w="100" w:type="dxa"/>
              <w:left w:w="80" w:type="dxa"/>
              <w:bottom w:w="100" w:type="dxa"/>
              <w:right w:w="80" w:type="dxa"/>
            </w:tcMar>
            <w:vAlign w:val="center"/>
          </w:tcPr>
          <w:p w14:paraId="17E2D54F" w14:textId="77777777" w:rsidR="00D53249" w:rsidRPr="003B7CE5" w:rsidRDefault="00D53249" w:rsidP="00D5763D">
            <w:pPr>
              <w:jc w:val="center"/>
              <w:rPr>
                <w:rFonts w:cs="Arial"/>
                <w:b/>
                <w:color w:val="FFFFFF" w:themeColor="background1"/>
                <w:sz w:val="22"/>
                <w:szCs w:val="22"/>
              </w:rPr>
            </w:pPr>
            <w:r w:rsidRPr="003B7CE5">
              <w:rPr>
                <w:rFonts w:cs="Arial"/>
                <w:b/>
                <w:color w:val="FFFFFF" w:themeColor="background1"/>
                <w:sz w:val="22"/>
                <w:szCs w:val="22"/>
              </w:rPr>
              <w:t>PRODUCTO</w:t>
            </w:r>
          </w:p>
        </w:tc>
        <w:tc>
          <w:tcPr>
            <w:tcW w:w="2802"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vAlign w:val="center"/>
          </w:tcPr>
          <w:p w14:paraId="741DE39B" w14:textId="77777777" w:rsidR="00D53249" w:rsidRPr="003B7CE5" w:rsidRDefault="00D53249" w:rsidP="00D5763D">
            <w:pPr>
              <w:jc w:val="center"/>
              <w:rPr>
                <w:rFonts w:cs="Arial"/>
                <w:b/>
                <w:color w:val="FFFFFF" w:themeColor="background1"/>
                <w:sz w:val="22"/>
                <w:szCs w:val="22"/>
              </w:rPr>
            </w:pPr>
            <w:r w:rsidRPr="003B7CE5">
              <w:rPr>
                <w:rFonts w:cs="Arial"/>
                <w:b/>
                <w:color w:val="FFFFFF" w:themeColor="background1"/>
                <w:sz w:val="22"/>
                <w:szCs w:val="22"/>
              </w:rPr>
              <w:t>CANTIDAD</w:t>
            </w:r>
          </w:p>
        </w:tc>
      </w:tr>
      <w:tr w:rsidR="00D53249" w:rsidRPr="003B7CE5" w14:paraId="0E4DA452" w14:textId="77777777" w:rsidTr="00FE099A">
        <w:trPr>
          <w:trHeight w:val="228"/>
        </w:trPr>
        <w:tc>
          <w:tcPr>
            <w:tcW w:w="3693" w:type="dxa"/>
            <w:tcBorders>
              <w:top w:val="single" w:sz="4" w:space="0" w:color="auto"/>
              <w:left w:val="single" w:sz="4" w:space="0" w:color="auto"/>
              <w:bottom w:val="single" w:sz="4" w:space="0" w:color="auto"/>
              <w:right w:val="single" w:sz="4" w:space="0" w:color="auto"/>
            </w:tcBorders>
            <w:vAlign w:val="center"/>
          </w:tcPr>
          <w:p w14:paraId="6DBDA552" w14:textId="7DA261A9" w:rsidR="00D53249" w:rsidRPr="003B7CE5" w:rsidRDefault="00C105DF" w:rsidP="00C105DF">
            <w:pPr>
              <w:jc w:val="center"/>
              <w:rPr>
                <w:rFonts w:cs="Arial"/>
                <w:sz w:val="22"/>
                <w:szCs w:val="22"/>
              </w:rPr>
            </w:pPr>
            <w:r w:rsidRPr="003B7CE5">
              <w:rPr>
                <w:rFonts w:cs="Arial"/>
                <w:sz w:val="22"/>
                <w:szCs w:val="22"/>
              </w:rPr>
              <w:t>3299056</w:t>
            </w:r>
          </w:p>
        </w:tc>
        <w:tc>
          <w:tcPr>
            <w:tcW w:w="273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1F7C36DF" w14:textId="562B801C" w:rsidR="00D53249" w:rsidRPr="003B7CE5" w:rsidRDefault="0038263B" w:rsidP="00C105DF">
            <w:pPr>
              <w:jc w:val="center"/>
              <w:rPr>
                <w:rFonts w:cs="Arial"/>
                <w:bCs/>
                <w:sz w:val="22"/>
                <w:szCs w:val="22"/>
              </w:rPr>
            </w:pPr>
            <w:r w:rsidRPr="003B7CE5">
              <w:rPr>
                <w:rFonts w:cs="Arial"/>
                <w:sz w:val="22"/>
                <w:szCs w:val="22"/>
              </w:rPr>
              <w:t>Documentos normativos</w:t>
            </w:r>
          </w:p>
        </w:tc>
        <w:tc>
          <w:tcPr>
            <w:tcW w:w="280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7B51DB0E" w14:textId="71A2C6DF" w:rsidR="00D53249" w:rsidRPr="003B7CE5" w:rsidRDefault="0038263B" w:rsidP="00D5763D">
            <w:pPr>
              <w:jc w:val="center"/>
              <w:rPr>
                <w:rFonts w:cs="Arial"/>
                <w:bCs/>
                <w:sz w:val="22"/>
                <w:szCs w:val="22"/>
              </w:rPr>
            </w:pPr>
            <w:r w:rsidRPr="003B7CE5">
              <w:rPr>
                <w:rFonts w:cs="Arial"/>
                <w:bCs/>
                <w:sz w:val="22"/>
                <w:szCs w:val="22"/>
              </w:rPr>
              <w:t>19.335</w:t>
            </w:r>
          </w:p>
        </w:tc>
      </w:tr>
      <w:tr w:rsidR="00D53249" w:rsidRPr="003B7CE5" w14:paraId="51FC82F6" w14:textId="77777777" w:rsidTr="00FE099A">
        <w:trPr>
          <w:trHeight w:val="103"/>
        </w:trPr>
        <w:tc>
          <w:tcPr>
            <w:tcW w:w="3693" w:type="dxa"/>
            <w:tcBorders>
              <w:top w:val="single" w:sz="4" w:space="0" w:color="auto"/>
              <w:left w:val="single" w:sz="4" w:space="0" w:color="auto"/>
              <w:bottom w:val="single" w:sz="4" w:space="0" w:color="auto"/>
              <w:right w:val="single" w:sz="4" w:space="0" w:color="auto"/>
            </w:tcBorders>
            <w:vAlign w:val="center"/>
          </w:tcPr>
          <w:p w14:paraId="53A5978F" w14:textId="3B8273F3" w:rsidR="00D53249" w:rsidRPr="003B7CE5" w:rsidRDefault="00C105DF" w:rsidP="00C105DF">
            <w:pPr>
              <w:jc w:val="center"/>
              <w:rPr>
                <w:rFonts w:cs="Arial"/>
                <w:sz w:val="22"/>
                <w:szCs w:val="22"/>
              </w:rPr>
            </w:pPr>
            <w:r w:rsidRPr="003B7CE5">
              <w:rPr>
                <w:rFonts w:cs="Arial"/>
                <w:sz w:val="22"/>
                <w:szCs w:val="22"/>
              </w:rPr>
              <w:t>3299065</w:t>
            </w:r>
          </w:p>
        </w:tc>
        <w:tc>
          <w:tcPr>
            <w:tcW w:w="273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12B42484" w14:textId="444DF6BD" w:rsidR="00D53249" w:rsidRPr="003B7CE5" w:rsidRDefault="0038263B" w:rsidP="00C105DF">
            <w:pPr>
              <w:jc w:val="center"/>
              <w:rPr>
                <w:rFonts w:cs="Arial"/>
                <w:sz w:val="22"/>
                <w:szCs w:val="22"/>
              </w:rPr>
            </w:pPr>
            <w:r w:rsidRPr="003B7CE5">
              <w:rPr>
                <w:rFonts w:cs="Arial"/>
                <w:sz w:val="22"/>
                <w:szCs w:val="22"/>
              </w:rPr>
              <w:t>Servicios Tecnológicos</w:t>
            </w:r>
          </w:p>
        </w:tc>
        <w:tc>
          <w:tcPr>
            <w:tcW w:w="280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23E98E15" w14:textId="0CB44416" w:rsidR="00D53249" w:rsidRPr="003B7CE5" w:rsidRDefault="0038263B" w:rsidP="00D5763D">
            <w:pPr>
              <w:jc w:val="center"/>
              <w:rPr>
                <w:rFonts w:cs="Arial"/>
                <w:bCs/>
                <w:sz w:val="22"/>
                <w:szCs w:val="22"/>
              </w:rPr>
            </w:pPr>
            <w:r w:rsidRPr="003B7CE5">
              <w:rPr>
                <w:rFonts w:cs="Arial"/>
                <w:bCs/>
                <w:sz w:val="22"/>
                <w:szCs w:val="22"/>
              </w:rPr>
              <w:t>100%</w:t>
            </w:r>
          </w:p>
        </w:tc>
      </w:tr>
      <w:tr w:rsidR="0038263B" w:rsidRPr="003B7CE5" w14:paraId="65955CAF" w14:textId="77777777" w:rsidTr="00FE099A">
        <w:trPr>
          <w:trHeight w:val="103"/>
        </w:trPr>
        <w:tc>
          <w:tcPr>
            <w:tcW w:w="3693" w:type="dxa"/>
            <w:tcBorders>
              <w:top w:val="single" w:sz="4" w:space="0" w:color="auto"/>
              <w:left w:val="single" w:sz="4" w:space="0" w:color="auto"/>
              <w:bottom w:val="single" w:sz="4" w:space="0" w:color="auto"/>
              <w:right w:val="single" w:sz="4" w:space="0" w:color="auto"/>
            </w:tcBorders>
            <w:vAlign w:val="center"/>
          </w:tcPr>
          <w:p w14:paraId="01304034" w14:textId="7969F223" w:rsidR="0038263B" w:rsidRPr="003B7CE5" w:rsidRDefault="00C105DF" w:rsidP="00C105DF">
            <w:pPr>
              <w:jc w:val="center"/>
              <w:rPr>
                <w:rFonts w:cs="Arial"/>
                <w:sz w:val="22"/>
                <w:szCs w:val="22"/>
              </w:rPr>
            </w:pPr>
            <w:r w:rsidRPr="003B7CE5">
              <w:rPr>
                <w:rFonts w:cs="Arial"/>
                <w:sz w:val="22"/>
                <w:szCs w:val="22"/>
              </w:rPr>
              <w:t>3299054</w:t>
            </w:r>
          </w:p>
        </w:tc>
        <w:tc>
          <w:tcPr>
            <w:tcW w:w="273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331BB96D" w14:textId="7DFF8EEB" w:rsidR="0038263B" w:rsidRPr="003B7CE5" w:rsidRDefault="0038263B" w:rsidP="00C105DF">
            <w:pPr>
              <w:jc w:val="center"/>
              <w:rPr>
                <w:rFonts w:cs="Arial"/>
                <w:sz w:val="22"/>
                <w:szCs w:val="22"/>
              </w:rPr>
            </w:pPr>
            <w:r w:rsidRPr="003B7CE5">
              <w:rPr>
                <w:rFonts w:cs="Arial"/>
                <w:sz w:val="22"/>
                <w:szCs w:val="22"/>
              </w:rPr>
              <w:t>Documentos de planeación</w:t>
            </w:r>
          </w:p>
        </w:tc>
        <w:tc>
          <w:tcPr>
            <w:tcW w:w="280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49A54D5A" w14:textId="123574A2" w:rsidR="0038263B" w:rsidRPr="003B7CE5" w:rsidRDefault="002D3A0C" w:rsidP="00D5763D">
            <w:pPr>
              <w:jc w:val="center"/>
              <w:rPr>
                <w:rFonts w:cs="Arial"/>
                <w:bCs/>
                <w:sz w:val="22"/>
                <w:szCs w:val="22"/>
              </w:rPr>
            </w:pPr>
            <w:r>
              <w:rPr>
                <w:rFonts w:cs="Arial"/>
                <w:bCs/>
                <w:sz w:val="22"/>
                <w:szCs w:val="22"/>
              </w:rPr>
              <w:t>5</w:t>
            </w:r>
          </w:p>
        </w:tc>
      </w:tr>
    </w:tbl>
    <w:p w14:paraId="5F38EE35" w14:textId="77777777" w:rsidR="00D53249" w:rsidRPr="003B7CE5" w:rsidRDefault="00D53249" w:rsidP="001908AA">
      <w:pPr>
        <w:jc w:val="left"/>
        <w:rPr>
          <w:rFonts w:cs="Arial"/>
          <w:i/>
          <w:iCs/>
          <w:sz w:val="18"/>
          <w:szCs w:val="18"/>
        </w:rPr>
      </w:pPr>
      <w:r w:rsidRPr="003B7CE5">
        <w:rPr>
          <w:rFonts w:cs="Arial"/>
          <w:i/>
          <w:iCs/>
          <w:sz w:val="18"/>
          <w:szCs w:val="18"/>
        </w:rPr>
        <w:t>Fuente: Basado en el catálogo del MGA</w:t>
      </w:r>
    </w:p>
    <w:p w14:paraId="2617551A" w14:textId="77777777" w:rsidR="00D53249" w:rsidRPr="003B7CE5" w:rsidRDefault="00D53249" w:rsidP="00D53249">
      <w:pPr>
        <w:pBdr>
          <w:top w:val="nil"/>
          <w:left w:val="nil"/>
          <w:bottom w:val="nil"/>
          <w:right w:val="nil"/>
          <w:between w:val="nil"/>
        </w:pBdr>
        <w:ind w:hanging="708"/>
        <w:jc w:val="left"/>
        <w:rPr>
          <w:rFonts w:cs="Arial"/>
          <w:b/>
          <w:sz w:val="20"/>
        </w:rPr>
      </w:pPr>
    </w:p>
    <w:p w14:paraId="14BA9CC9" w14:textId="77777777" w:rsidR="006A02E4" w:rsidRPr="003B7CE5" w:rsidRDefault="006A02E4">
      <w:pPr>
        <w:pBdr>
          <w:top w:val="nil"/>
          <w:left w:val="nil"/>
          <w:bottom w:val="nil"/>
          <w:right w:val="nil"/>
          <w:between w:val="nil"/>
        </w:pBdr>
        <w:ind w:left="1440" w:hanging="708"/>
        <w:jc w:val="left"/>
        <w:rPr>
          <w:rFonts w:cs="Arial"/>
          <w:color w:val="000000"/>
          <w:sz w:val="22"/>
          <w:szCs w:val="22"/>
        </w:rPr>
      </w:pPr>
    </w:p>
    <w:p w14:paraId="5CEE9485" w14:textId="3BA210F3" w:rsidR="00F550E3" w:rsidRPr="003B7CE5" w:rsidRDefault="0018003D" w:rsidP="00A910D6">
      <w:pPr>
        <w:pStyle w:val="Prrafodelista"/>
        <w:numPr>
          <w:ilvl w:val="3"/>
          <w:numId w:val="5"/>
        </w:numPr>
        <w:pBdr>
          <w:top w:val="nil"/>
          <w:left w:val="nil"/>
          <w:bottom w:val="nil"/>
          <w:right w:val="nil"/>
          <w:between w:val="nil"/>
        </w:pBdr>
        <w:ind w:left="1134"/>
        <w:contextualSpacing/>
        <w:jc w:val="left"/>
        <w:rPr>
          <w:rFonts w:cs="Arial"/>
          <w:b/>
          <w:color w:val="000000"/>
          <w:sz w:val="20"/>
          <w:szCs w:val="22"/>
        </w:rPr>
      </w:pPr>
      <w:r w:rsidRPr="003B7CE5">
        <w:rPr>
          <w:rFonts w:cs="Arial"/>
          <w:b/>
          <w:color w:val="000000"/>
          <w:szCs w:val="22"/>
        </w:rPr>
        <w:t>Meta Proyecto de inversión</w:t>
      </w:r>
    </w:p>
    <w:p w14:paraId="47C48842" w14:textId="77777777" w:rsidR="00F550E3" w:rsidRPr="003B7CE5" w:rsidRDefault="00F550E3">
      <w:pPr>
        <w:pBdr>
          <w:top w:val="nil"/>
          <w:left w:val="nil"/>
          <w:bottom w:val="nil"/>
          <w:right w:val="nil"/>
          <w:between w:val="nil"/>
        </w:pBdr>
        <w:ind w:left="1440" w:hanging="708"/>
        <w:jc w:val="left"/>
        <w:rPr>
          <w:rFonts w:cs="Arial"/>
          <w:b/>
          <w:color w:val="000000"/>
          <w:sz w:val="22"/>
          <w:szCs w:val="22"/>
        </w:rPr>
      </w:pPr>
    </w:p>
    <w:p w14:paraId="59AC32ED" w14:textId="4DD83517" w:rsidR="00F550E3" w:rsidRPr="003B7CE5" w:rsidRDefault="0018003D" w:rsidP="00A910D6">
      <w:pPr>
        <w:pStyle w:val="Prrafodelista"/>
        <w:numPr>
          <w:ilvl w:val="4"/>
          <w:numId w:val="5"/>
        </w:numPr>
        <w:pBdr>
          <w:top w:val="nil"/>
          <w:left w:val="nil"/>
          <w:bottom w:val="nil"/>
          <w:right w:val="nil"/>
          <w:between w:val="nil"/>
        </w:pBdr>
        <w:ind w:left="1134"/>
        <w:contextualSpacing/>
        <w:jc w:val="left"/>
        <w:rPr>
          <w:rFonts w:cs="Arial"/>
          <w:b/>
          <w:color w:val="000000"/>
          <w:szCs w:val="22"/>
        </w:rPr>
      </w:pPr>
      <w:r w:rsidRPr="003B7CE5">
        <w:rPr>
          <w:rFonts w:cs="Arial"/>
          <w:b/>
          <w:color w:val="000000"/>
          <w:szCs w:val="22"/>
        </w:rPr>
        <w:t xml:space="preserve">Descripción </w:t>
      </w:r>
    </w:p>
    <w:p w14:paraId="1F9A84EE" w14:textId="77777777" w:rsidR="004E0388" w:rsidRPr="003B7CE5" w:rsidRDefault="004E0388" w:rsidP="004E0388">
      <w:pPr>
        <w:pStyle w:val="Prrafodelista"/>
        <w:pBdr>
          <w:top w:val="nil"/>
          <w:left w:val="nil"/>
          <w:bottom w:val="nil"/>
          <w:right w:val="nil"/>
          <w:between w:val="nil"/>
        </w:pBdr>
        <w:ind w:left="1134"/>
        <w:contextualSpacing/>
        <w:jc w:val="left"/>
        <w:rPr>
          <w:rFonts w:cs="Arial"/>
          <w:b/>
          <w:color w:val="000000"/>
          <w:sz w:val="28"/>
          <w:szCs w:val="22"/>
        </w:rPr>
      </w:pPr>
    </w:p>
    <w:p w14:paraId="65AA6349" w14:textId="77777777" w:rsidR="00FE099A" w:rsidRPr="003B7CE5" w:rsidRDefault="00FE099A" w:rsidP="00FE099A">
      <w:pPr>
        <w:pStyle w:val="Prrafodelista"/>
        <w:numPr>
          <w:ilvl w:val="0"/>
          <w:numId w:val="29"/>
        </w:numPr>
        <w:contextualSpacing/>
        <w:rPr>
          <w:rFonts w:cs="Arial"/>
          <w:sz w:val="22"/>
          <w:szCs w:val="22"/>
        </w:rPr>
      </w:pPr>
      <w:r w:rsidRPr="003B7CE5">
        <w:rPr>
          <w:rFonts w:cs="Arial"/>
          <w:sz w:val="22"/>
          <w:szCs w:val="22"/>
        </w:rPr>
        <w:t>Sanear 19.335 expedientes sancionatorios de carácter ambiental</w:t>
      </w:r>
    </w:p>
    <w:p w14:paraId="54AFCFBE" w14:textId="77777777" w:rsidR="00FE099A" w:rsidRPr="003B7CE5" w:rsidRDefault="00FE099A" w:rsidP="00FE099A">
      <w:pPr>
        <w:pStyle w:val="Prrafodelista"/>
        <w:numPr>
          <w:ilvl w:val="0"/>
          <w:numId w:val="29"/>
        </w:numPr>
        <w:contextualSpacing/>
        <w:rPr>
          <w:rFonts w:cs="Arial"/>
          <w:b/>
          <w:sz w:val="22"/>
          <w:szCs w:val="22"/>
        </w:rPr>
      </w:pPr>
      <w:r w:rsidRPr="003B7CE5">
        <w:rPr>
          <w:rFonts w:cs="Arial"/>
          <w:sz w:val="22"/>
          <w:szCs w:val="22"/>
        </w:rPr>
        <w:t xml:space="preserve">Ampliar al 100% la capacidad tecnológica de la DCA para la gestión, acceso y consulta de los expedientes sancionatorios ambientales  </w:t>
      </w:r>
    </w:p>
    <w:p w14:paraId="77C19F43" w14:textId="77777777" w:rsidR="00FE099A" w:rsidRPr="003B7CE5" w:rsidRDefault="00FE099A" w:rsidP="00FE099A">
      <w:pPr>
        <w:pStyle w:val="Prrafodelista"/>
        <w:numPr>
          <w:ilvl w:val="0"/>
          <w:numId w:val="29"/>
        </w:numPr>
        <w:contextualSpacing/>
        <w:rPr>
          <w:rFonts w:cs="Arial"/>
          <w:b/>
          <w:sz w:val="22"/>
          <w:szCs w:val="22"/>
        </w:rPr>
      </w:pPr>
      <w:r w:rsidRPr="003B7CE5">
        <w:rPr>
          <w:rFonts w:cs="Arial"/>
          <w:sz w:val="22"/>
          <w:szCs w:val="22"/>
        </w:rPr>
        <w:t>Actualizar e implementar el 100% los procedimientos y lineamientos técnicos jurídicos del trámite sancionatorio en la SDA</w:t>
      </w:r>
    </w:p>
    <w:p w14:paraId="158F1C14" w14:textId="77777777" w:rsidR="004E0388" w:rsidRPr="003B7CE5" w:rsidRDefault="004E0388">
      <w:pPr>
        <w:ind w:left="1776"/>
        <w:jc w:val="left"/>
        <w:rPr>
          <w:rFonts w:cs="Arial"/>
          <w:sz w:val="22"/>
          <w:szCs w:val="22"/>
          <w:highlight w:val="green"/>
        </w:rPr>
      </w:pPr>
    </w:p>
    <w:p w14:paraId="7FA95C8D" w14:textId="77777777" w:rsidR="00FE099A" w:rsidRPr="003B7CE5" w:rsidRDefault="00FE099A" w:rsidP="00FE099A">
      <w:pPr>
        <w:rPr>
          <w:rFonts w:cs="Arial"/>
          <w:sz w:val="22"/>
          <w:szCs w:val="22"/>
        </w:rPr>
      </w:pPr>
      <w:r w:rsidRPr="003B7CE5">
        <w:rPr>
          <w:rFonts w:cs="Arial"/>
          <w:b/>
          <w:bCs/>
          <w:sz w:val="22"/>
          <w:szCs w:val="22"/>
        </w:rPr>
        <w:t>Sanear 19.335 expedientes sancionatorios de carácter ambiental:</w:t>
      </w:r>
      <w:r w:rsidRPr="003B7CE5">
        <w:rPr>
          <w:rFonts w:cs="Arial"/>
          <w:sz w:val="22"/>
          <w:szCs w:val="22"/>
        </w:rPr>
        <w:t xml:space="preserve"> Esta meta está relacionada con el número de expedientes en la Dirección de Control Ambiental asociados al trámite sancionatorio ambiental que no cuentan con una organización, preparación documental y diagnóstico claro para su intervención y que serán objeto de saneamiento con el fin de llegar a una decisión de fondo o impulso procesal dependiendo de la etapa actual del proceso sancionatorio. El cumplimiento de esta meta se mide </w:t>
      </w:r>
      <w:proofErr w:type="gramStart"/>
      <w:r w:rsidRPr="003B7CE5">
        <w:rPr>
          <w:rFonts w:cs="Arial"/>
          <w:sz w:val="22"/>
          <w:szCs w:val="22"/>
        </w:rPr>
        <w:t>de acuerdo al</w:t>
      </w:r>
      <w:proofErr w:type="gramEnd"/>
      <w:r w:rsidRPr="003B7CE5">
        <w:rPr>
          <w:rFonts w:cs="Arial"/>
          <w:sz w:val="22"/>
          <w:szCs w:val="22"/>
        </w:rPr>
        <w:t xml:space="preserve"> número de expedientes intervenidos y para los cuales se emita un acto administrativo de cierre o impulso procesal. </w:t>
      </w:r>
    </w:p>
    <w:p w14:paraId="1F509166" w14:textId="77777777" w:rsidR="00FE099A" w:rsidRPr="003B7CE5" w:rsidRDefault="00FE099A" w:rsidP="00FE099A">
      <w:pPr>
        <w:rPr>
          <w:rFonts w:cs="Arial"/>
          <w:sz w:val="22"/>
          <w:szCs w:val="22"/>
        </w:rPr>
      </w:pPr>
    </w:p>
    <w:p w14:paraId="70E6B96A" w14:textId="789CB4D4" w:rsidR="00FE099A" w:rsidRPr="003B7CE5" w:rsidRDefault="00FE099A" w:rsidP="00FE099A">
      <w:pPr>
        <w:rPr>
          <w:rFonts w:cs="Arial"/>
          <w:sz w:val="22"/>
          <w:szCs w:val="22"/>
        </w:rPr>
      </w:pPr>
      <w:r w:rsidRPr="003B7CE5">
        <w:rPr>
          <w:rFonts w:cs="Arial"/>
          <w:sz w:val="22"/>
          <w:szCs w:val="22"/>
        </w:rPr>
        <w:t xml:space="preserve">Durante el desarrollo del proyecto la DCA debe garantizar la atención y saneamiento de los nuevos procesos sancionatorios se originen con el fin de evitar el incremento del universo de expedientes sin saneamiento y ser efectivos y eficientes en el fortalecimiento del </w:t>
      </w:r>
      <w:r w:rsidR="003B7CE5" w:rsidRPr="003B7CE5">
        <w:rPr>
          <w:rFonts w:cs="Arial"/>
          <w:sz w:val="22"/>
          <w:szCs w:val="22"/>
        </w:rPr>
        <w:t>trámite</w:t>
      </w:r>
      <w:r w:rsidRPr="003B7CE5">
        <w:rPr>
          <w:rFonts w:cs="Arial"/>
          <w:sz w:val="22"/>
          <w:szCs w:val="22"/>
        </w:rPr>
        <w:t xml:space="preserve"> sancionatorio. </w:t>
      </w:r>
    </w:p>
    <w:p w14:paraId="5E63FCA9" w14:textId="77777777" w:rsidR="00FE099A" w:rsidRPr="003B7CE5" w:rsidRDefault="00FE099A" w:rsidP="00FE099A">
      <w:pPr>
        <w:rPr>
          <w:rFonts w:cs="Arial"/>
          <w:sz w:val="22"/>
          <w:szCs w:val="22"/>
        </w:rPr>
      </w:pPr>
    </w:p>
    <w:p w14:paraId="3CE0C1A0" w14:textId="77777777" w:rsidR="00FE099A" w:rsidRPr="003B7CE5" w:rsidRDefault="00FE099A" w:rsidP="00FE099A">
      <w:pPr>
        <w:rPr>
          <w:rFonts w:cs="Arial"/>
          <w:sz w:val="22"/>
          <w:szCs w:val="22"/>
        </w:rPr>
      </w:pPr>
      <w:r w:rsidRPr="003B7CE5">
        <w:rPr>
          <w:rFonts w:cs="Arial"/>
          <w:sz w:val="22"/>
          <w:szCs w:val="22"/>
        </w:rPr>
        <w:t xml:space="preserve">Esta meta involucra una etapa inicial de alistamiento documental en la cual se realizarán las tareas de </w:t>
      </w:r>
    </w:p>
    <w:p w14:paraId="1570F5FD" w14:textId="77777777" w:rsidR="00FE099A" w:rsidRPr="003B7CE5" w:rsidRDefault="00FE099A" w:rsidP="00FE099A">
      <w:pPr>
        <w:rPr>
          <w:rFonts w:cs="Arial"/>
          <w:sz w:val="22"/>
          <w:szCs w:val="22"/>
        </w:rPr>
      </w:pPr>
      <w:r w:rsidRPr="003B7CE5">
        <w:rPr>
          <w:rFonts w:cs="Arial"/>
          <w:sz w:val="22"/>
          <w:szCs w:val="22"/>
        </w:rPr>
        <w:t>Organización documental (Clasificación y descripción documental, Foliación) Depuración Documental, Saneamiento Ambiental (limpieza documental y primeros auxilios).</w:t>
      </w:r>
    </w:p>
    <w:p w14:paraId="29999CBD" w14:textId="77777777" w:rsidR="00FE099A" w:rsidRPr="003B7CE5" w:rsidRDefault="00FE099A" w:rsidP="00FE099A">
      <w:pPr>
        <w:rPr>
          <w:rFonts w:cs="Arial"/>
          <w:sz w:val="22"/>
          <w:szCs w:val="22"/>
        </w:rPr>
      </w:pPr>
    </w:p>
    <w:p w14:paraId="051ED07C" w14:textId="77777777" w:rsidR="00FE099A" w:rsidRPr="003B7CE5" w:rsidRDefault="00FE099A" w:rsidP="00FE099A">
      <w:pPr>
        <w:rPr>
          <w:rFonts w:cs="Arial"/>
          <w:sz w:val="22"/>
          <w:szCs w:val="22"/>
        </w:rPr>
      </w:pPr>
      <w:r w:rsidRPr="003B7CE5">
        <w:rPr>
          <w:rFonts w:cs="Arial"/>
          <w:sz w:val="22"/>
          <w:szCs w:val="22"/>
        </w:rPr>
        <w:t xml:space="preserve">       </w:t>
      </w:r>
    </w:p>
    <w:p w14:paraId="0A30E603" w14:textId="0281F9A1" w:rsidR="00FE099A" w:rsidRPr="003B7CE5" w:rsidRDefault="00FE099A" w:rsidP="00FE099A">
      <w:pPr>
        <w:rPr>
          <w:rFonts w:cs="Arial"/>
          <w:sz w:val="22"/>
          <w:szCs w:val="22"/>
        </w:rPr>
      </w:pPr>
      <w:r w:rsidRPr="003B7CE5">
        <w:rPr>
          <w:rFonts w:cs="Arial"/>
          <w:b/>
          <w:bCs/>
          <w:sz w:val="22"/>
          <w:szCs w:val="22"/>
        </w:rPr>
        <w:t>Ampliar al 100% la capacidad tecnológica de la DCA para la gestión, acceso y consulta de los expedientes sancionatorios ambientales:</w:t>
      </w:r>
      <w:r w:rsidRPr="003B7CE5">
        <w:rPr>
          <w:rFonts w:cs="Arial"/>
          <w:sz w:val="22"/>
          <w:szCs w:val="22"/>
        </w:rPr>
        <w:t xml:space="preserve"> Hace relación al ejercicio de </w:t>
      </w:r>
      <w:r w:rsidRPr="00353598">
        <w:rPr>
          <w:rFonts w:cs="Arial"/>
          <w:sz w:val="22"/>
          <w:szCs w:val="22"/>
        </w:rPr>
        <w:t xml:space="preserve">ampliación de la capacidad tecnológica de la DCA en el marco de las actividades de alistamiento, digitalización y los procesos de interoperabilidad con las plataformas </w:t>
      </w:r>
      <w:proofErr w:type="spellStart"/>
      <w:r w:rsidRPr="00353598">
        <w:rPr>
          <w:rFonts w:cs="Arial"/>
          <w:sz w:val="22"/>
          <w:szCs w:val="22"/>
        </w:rPr>
        <w:t>forest</w:t>
      </w:r>
      <w:proofErr w:type="spellEnd"/>
      <w:r w:rsidRPr="00353598">
        <w:rPr>
          <w:rFonts w:cs="Arial"/>
          <w:sz w:val="22"/>
          <w:szCs w:val="22"/>
        </w:rPr>
        <w:t xml:space="preserve"> y vital en articulación con la DPSIA, para el mejoramiento del acceso, consulta de los expedientes del proceso sancionatorio existentes. El cumplimiento se mide </w:t>
      </w:r>
      <w:r w:rsidR="00C11169" w:rsidRPr="00353598">
        <w:rPr>
          <w:rFonts w:cs="Arial"/>
          <w:sz w:val="22"/>
          <w:szCs w:val="22"/>
        </w:rPr>
        <w:t>de acuerdo con el</w:t>
      </w:r>
      <w:r w:rsidRPr="00353598">
        <w:rPr>
          <w:rFonts w:cs="Arial"/>
          <w:sz w:val="22"/>
          <w:szCs w:val="22"/>
        </w:rPr>
        <w:t xml:space="preserve"> número de expedientes, alistados, digitalizados y cargados en el módulo para la gestión de expedientes que determine la entidad y a su vez ampliando su alcance a la gestión y evaluación de los procesos de interoperabilidad con otras plataformas tecnológicas.</w:t>
      </w:r>
      <w:r w:rsidRPr="003B7CE5">
        <w:rPr>
          <w:rFonts w:cs="Arial"/>
          <w:sz w:val="22"/>
          <w:szCs w:val="22"/>
        </w:rPr>
        <w:t xml:space="preserve"> Es importante aclarar que el número de expedientes digitalizados dependerá de la etapa de diagnóstico en el cual se defina el estado actual, pertinencia y viabilidad de su digitalización.   </w:t>
      </w:r>
    </w:p>
    <w:p w14:paraId="10F4C713" w14:textId="77777777" w:rsidR="00FE099A" w:rsidRPr="003B7CE5" w:rsidRDefault="00FE099A" w:rsidP="00FE099A">
      <w:pPr>
        <w:rPr>
          <w:rFonts w:cs="Arial"/>
          <w:sz w:val="22"/>
          <w:szCs w:val="22"/>
        </w:rPr>
      </w:pPr>
    </w:p>
    <w:p w14:paraId="1985F068" w14:textId="77777777" w:rsidR="00FE099A" w:rsidRPr="003B7CE5" w:rsidRDefault="00FE099A" w:rsidP="00FE099A">
      <w:pPr>
        <w:rPr>
          <w:rFonts w:cs="Arial"/>
          <w:sz w:val="22"/>
          <w:szCs w:val="22"/>
        </w:rPr>
      </w:pPr>
      <w:r w:rsidRPr="003B7CE5">
        <w:rPr>
          <w:rFonts w:cs="Arial"/>
          <w:sz w:val="22"/>
          <w:szCs w:val="22"/>
        </w:rPr>
        <w:t>Durante el desarrollo del proyecto la DCA debe garantizar la organización consulta y préstamo de los documentos existentes y los nuevos que se originen en el marco de trámite sancionatorio ambiental.</w:t>
      </w:r>
    </w:p>
    <w:p w14:paraId="42648AB7" w14:textId="77777777" w:rsidR="00FE099A" w:rsidRPr="003B7CE5" w:rsidRDefault="00FE099A" w:rsidP="00FE099A">
      <w:pPr>
        <w:rPr>
          <w:rFonts w:cs="Arial"/>
          <w:sz w:val="22"/>
          <w:szCs w:val="22"/>
        </w:rPr>
      </w:pPr>
    </w:p>
    <w:p w14:paraId="262A6C84" w14:textId="77777777" w:rsidR="00FE099A" w:rsidRPr="003B7CE5" w:rsidRDefault="00FE099A" w:rsidP="00FE099A">
      <w:pPr>
        <w:rPr>
          <w:rFonts w:cs="Arial"/>
          <w:sz w:val="22"/>
          <w:szCs w:val="22"/>
        </w:rPr>
      </w:pPr>
      <w:r w:rsidRPr="003B7CE5">
        <w:rPr>
          <w:rFonts w:cs="Arial"/>
          <w:sz w:val="22"/>
          <w:szCs w:val="22"/>
        </w:rPr>
        <w:t>Es de anotar que las tareas relacionadas con la Administración de documentos son insumo prioritario para garantizar la eficacia y eficiencia de los procesos de digitalización, indexación e interoperabilidad en el marco del mejoramiento y ampliación de la capacidad tecnológica de la DCA.</w:t>
      </w:r>
    </w:p>
    <w:p w14:paraId="4491DC38" w14:textId="77777777" w:rsidR="00FE099A" w:rsidRPr="003B7CE5" w:rsidRDefault="00FE099A" w:rsidP="00FE099A">
      <w:pPr>
        <w:rPr>
          <w:rFonts w:cs="Arial"/>
          <w:sz w:val="22"/>
          <w:szCs w:val="22"/>
        </w:rPr>
      </w:pPr>
      <w:r w:rsidRPr="003B7CE5">
        <w:rPr>
          <w:rFonts w:cs="Arial"/>
          <w:sz w:val="22"/>
          <w:szCs w:val="22"/>
        </w:rPr>
        <w:t xml:space="preserve">  </w:t>
      </w:r>
    </w:p>
    <w:p w14:paraId="2ABA2923" w14:textId="77777777" w:rsidR="00FE099A" w:rsidRPr="003B7CE5" w:rsidRDefault="00FE099A" w:rsidP="00FE099A">
      <w:pPr>
        <w:rPr>
          <w:rFonts w:cs="Arial"/>
          <w:sz w:val="22"/>
          <w:szCs w:val="22"/>
        </w:rPr>
      </w:pPr>
      <w:r w:rsidRPr="003B7CE5">
        <w:rPr>
          <w:rFonts w:cs="Arial"/>
          <w:b/>
          <w:bCs/>
          <w:sz w:val="22"/>
          <w:szCs w:val="22"/>
        </w:rPr>
        <w:t>Actualizar e implementar el 100% los procedimientos y lineamientos técnico - jurídico del trámite sancionatorio en la SDA:</w:t>
      </w:r>
      <w:r w:rsidRPr="003B7CE5">
        <w:rPr>
          <w:rFonts w:cs="Arial"/>
          <w:sz w:val="22"/>
          <w:szCs w:val="22"/>
        </w:rPr>
        <w:t xml:space="preserve"> Está relacionada con la revisión, ajuste y elaboración de documentos técnicos y jurídicos que permitan evidenciar el cumplimiento de los lineamientos y procedimientos del trámite sancionatorio ambiental, y que nos permiten medir el fortalecimiento del ejercicio de Control y vigilancia. Se plantea la elaboración de un documento por anualidad que resume los resultados obtenidos en la implementación de los lineamientos y procedimientos asociados al trámite sancionatorio ambiental (Técnico, jurídico y administrativo).</w:t>
      </w:r>
    </w:p>
    <w:p w14:paraId="42C8E08F" w14:textId="77777777" w:rsidR="00FE099A" w:rsidRPr="003B7CE5" w:rsidRDefault="00FE099A" w:rsidP="00FE099A">
      <w:pPr>
        <w:rPr>
          <w:rFonts w:cs="Arial"/>
          <w:sz w:val="22"/>
          <w:szCs w:val="22"/>
        </w:rPr>
      </w:pPr>
    </w:p>
    <w:p w14:paraId="2F5B944F" w14:textId="58884856" w:rsidR="00FE099A" w:rsidRPr="003B7CE5" w:rsidRDefault="00FE099A" w:rsidP="00FE099A">
      <w:pPr>
        <w:rPr>
          <w:rFonts w:cs="Arial"/>
          <w:sz w:val="22"/>
          <w:szCs w:val="22"/>
        </w:rPr>
      </w:pPr>
      <w:r w:rsidRPr="003B7CE5">
        <w:rPr>
          <w:rFonts w:cs="Arial"/>
          <w:sz w:val="22"/>
          <w:szCs w:val="22"/>
        </w:rPr>
        <w:t xml:space="preserve">En el desarrollo del proyecto la DCA deberá garantizar la operación, relacionada con la Gestión Administrativa y Financiera, facilitando los procesos de monitoreo y seguimiento al cumplimiento de los planes, programas, proyectos, iniciativas, requerimientos, metas e indicadores, así como las tareas relacionadas con la atención a entes de control, </w:t>
      </w:r>
      <w:r w:rsidR="001908AA" w:rsidRPr="003B7CE5">
        <w:rPr>
          <w:rFonts w:cs="Arial"/>
          <w:sz w:val="22"/>
          <w:szCs w:val="22"/>
        </w:rPr>
        <w:t>auditorías</w:t>
      </w:r>
      <w:r w:rsidRPr="003B7CE5">
        <w:rPr>
          <w:rFonts w:cs="Arial"/>
          <w:sz w:val="22"/>
          <w:szCs w:val="22"/>
        </w:rPr>
        <w:t xml:space="preserve"> internas y externas,  implementación del Modelo Integrado de Planeación y Gestión, estrategias con enfoque al ciudadano, reportes en sistemas de información ambiental de la SDA, consolidación de base de datos, entre otros, que facilitaran el cumplimiento de las funciones de la Dirección,  el seguimiento a la operación y cumplimiento de metas de las </w:t>
      </w:r>
      <w:r w:rsidRPr="003B7CE5">
        <w:rPr>
          <w:rFonts w:cs="Arial"/>
          <w:sz w:val="22"/>
          <w:szCs w:val="22"/>
        </w:rPr>
        <w:lastRenderedPageBreak/>
        <w:t>Subdirecciones Técnicas adscritas, y la implementación de los procedimientos y lineamientos técnico jurídicos para el fortalecimiento del trámite sancionatorio ambiental.</w:t>
      </w:r>
    </w:p>
    <w:p w14:paraId="5A07B51D" w14:textId="77777777" w:rsidR="00FE099A" w:rsidRDefault="00FE099A">
      <w:pPr>
        <w:ind w:left="1776"/>
        <w:jc w:val="left"/>
        <w:rPr>
          <w:rFonts w:cs="Arial"/>
          <w:sz w:val="22"/>
          <w:szCs w:val="22"/>
          <w:highlight w:val="green"/>
        </w:rPr>
      </w:pPr>
    </w:p>
    <w:p w14:paraId="00A45E8F" w14:textId="0478610C" w:rsidR="00F550E3" w:rsidRPr="003B7CE5" w:rsidRDefault="0018003D" w:rsidP="00A910D6">
      <w:pPr>
        <w:pStyle w:val="Prrafodelista"/>
        <w:numPr>
          <w:ilvl w:val="4"/>
          <w:numId w:val="5"/>
        </w:numPr>
        <w:pBdr>
          <w:top w:val="nil"/>
          <w:left w:val="nil"/>
          <w:bottom w:val="nil"/>
          <w:right w:val="nil"/>
          <w:between w:val="nil"/>
        </w:pBdr>
        <w:ind w:left="1134"/>
        <w:contextualSpacing/>
        <w:jc w:val="left"/>
        <w:rPr>
          <w:rFonts w:cs="Arial"/>
          <w:b/>
          <w:color w:val="000000"/>
          <w:szCs w:val="24"/>
        </w:rPr>
      </w:pPr>
      <w:proofErr w:type="spellStart"/>
      <w:r w:rsidRPr="003B7CE5">
        <w:rPr>
          <w:rFonts w:cs="Arial"/>
          <w:b/>
          <w:color w:val="000000"/>
          <w:szCs w:val="24"/>
        </w:rPr>
        <w:t>Anualización</w:t>
      </w:r>
      <w:proofErr w:type="spellEnd"/>
      <w:r w:rsidR="00482CAB" w:rsidRPr="003B7CE5">
        <w:rPr>
          <w:rFonts w:cs="Arial"/>
          <w:b/>
          <w:color w:val="000000"/>
          <w:szCs w:val="24"/>
        </w:rPr>
        <w:t xml:space="preserve"> </w:t>
      </w:r>
    </w:p>
    <w:p w14:paraId="2250D9C6" w14:textId="77777777" w:rsidR="006B5139" w:rsidRDefault="006B5139" w:rsidP="006B5139">
      <w:pPr>
        <w:pBdr>
          <w:top w:val="nil"/>
          <w:left w:val="nil"/>
          <w:bottom w:val="nil"/>
          <w:right w:val="nil"/>
          <w:between w:val="nil"/>
        </w:pBdr>
        <w:contextualSpacing/>
        <w:jc w:val="left"/>
        <w:rPr>
          <w:rFonts w:cs="Arial"/>
          <w:b/>
          <w:color w:val="000000"/>
          <w:sz w:val="28"/>
          <w:szCs w:val="22"/>
        </w:rPr>
      </w:pPr>
    </w:p>
    <w:tbl>
      <w:tblPr>
        <w:tblStyle w:val="27"/>
        <w:tblW w:w="9905"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914"/>
        <w:gridCol w:w="1074"/>
        <w:gridCol w:w="1005"/>
        <w:gridCol w:w="1119"/>
        <w:gridCol w:w="1092"/>
        <w:gridCol w:w="1149"/>
        <w:gridCol w:w="542"/>
        <w:gridCol w:w="542"/>
        <w:gridCol w:w="542"/>
        <w:gridCol w:w="542"/>
        <w:gridCol w:w="632"/>
        <w:gridCol w:w="752"/>
      </w:tblGrid>
      <w:tr w:rsidR="00F550E3" w:rsidRPr="003B7CE5" w14:paraId="3209ECFC" w14:textId="77777777" w:rsidTr="003B7CE5">
        <w:trPr>
          <w:trHeight w:val="340"/>
          <w:jc w:val="center"/>
        </w:trPr>
        <w:tc>
          <w:tcPr>
            <w:tcW w:w="914" w:type="dxa"/>
            <w:vMerge w:val="restart"/>
            <w:tcBorders>
              <w:top w:val="single" w:sz="4" w:space="0" w:color="000000"/>
              <w:left w:val="single" w:sz="4" w:space="0" w:color="000000"/>
            </w:tcBorders>
            <w:shd w:val="clear" w:color="auto" w:fill="538135" w:themeFill="accent6" w:themeFillShade="BF"/>
            <w:vAlign w:val="center"/>
          </w:tcPr>
          <w:p w14:paraId="060D790E" w14:textId="77777777" w:rsidR="00F550E3" w:rsidRPr="003B7CE5" w:rsidRDefault="0018003D" w:rsidP="001C45A5">
            <w:pPr>
              <w:jc w:val="center"/>
              <w:rPr>
                <w:rFonts w:cs="Arial"/>
                <w:b/>
                <w:color w:val="FFFFFF"/>
                <w:sz w:val="18"/>
                <w:szCs w:val="18"/>
              </w:rPr>
            </w:pPr>
            <w:r w:rsidRPr="003B7CE5">
              <w:rPr>
                <w:rFonts w:cs="Arial"/>
                <w:b/>
                <w:color w:val="FFFFFF"/>
                <w:sz w:val="18"/>
                <w:szCs w:val="18"/>
              </w:rPr>
              <w:t>LÍNEA DE ACCIÓN</w:t>
            </w:r>
          </w:p>
        </w:tc>
        <w:tc>
          <w:tcPr>
            <w:tcW w:w="1074" w:type="dxa"/>
            <w:vMerge w:val="restart"/>
            <w:tcBorders>
              <w:top w:val="single" w:sz="4" w:space="0" w:color="000000"/>
              <w:left w:val="single" w:sz="4" w:space="0" w:color="000000"/>
            </w:tcBorders>
            <w:shd w:val="clear" w:color="auto" w:fill="538135" w:themeFill="accent6" w:themeFillShade="BF"/>
            <w:vAlign w:val="center"/>
          </w:tcPr>
          <w:p w14:paraId="4DE9CE99" w14:textId="2C17D09F" w:rsidR="00F550E3" w:rsidRPr="003B7CE5" w:rsidRDefault="0018003D" w:rsidP="001C45A5">
            <w:pPr>
              <w:jc w:val="center"/>
              <w:rPr>
                <w:rFonts w:cs="Arial"/>
                <w:b/>
                <w:color w:val="FFFFFF"/>
                <w:sz w:val="18"/>
                <w:szCs w:val="18"/>
              </w:rPr>
            </w:pPr>
            <w:r w:rsidRPr="003B7CE5">
              <w:rPr>
                <w:rFonts w:cs="Arial"/>
                <w:b/>
                <w:color w:val="FFFFFF"/>
                <w:sz w:val="18"/>
                <w:szCs w:val="18"/>
              </w:rPr>
              <w:t>META</w:t>
            </w:r>
            <w:r w:rsidR="001C45A5" w:rsidRPr="003B7CE5">
              <w:rPr>
                <w:rFonts w:cs="Arial"/>
                <w:b/>
                <w:color w:val="FFFFFF"/>
                <w:sz w:val="18"/>
                <w:szCs w:val="18"/>
              </w:rPr>
              <w:t xml:space="preserve"> PROYECTO DE INVERSIÓN</w:t>
            </w:r>
          </w:p>
          <w:p w14:paraId="1DA7AC7C" w14:textId="7B6C2AA9" w:rsidR="00F550E3" w:rsidRPr="003B7CE5" w:rsidRDefault="0098733A" w:rsidP="001C45A5">
            <w:pPr>
              <w:jc w:val="center"/>
              <w:rPr>
                <w:rFonts w:cs="Arial"/>
                <w:b/>
                <w:color w:val="FFFFFF"/>
                <w:sz w:val="18"/>
                <w:szCs w:val="18"/>
              </w:rPr>
            </w:pPr>
            <w:r w:rsidRPr="003B7CE5">
              <w:rPr>
                <w:rFonts w:cs="Arial"/>
                <w:b/>
                <w:color w:val="FFFFFF"/>
                <w:sz w:val="18"/>
                <w:szCs w:val="18"/>
              </w:rPr>
              <w:t>Meta No.</w:t>
            </w:r>
          </w:p>
        </w:tc>
        <w:tc>
          <w:tcPr>
            <w:tcW w:w="1005" w:type="dxa"/>
            <w:vMerge w:val="restart"/>
            <w:tcBorders>
              <w:top w:val="single" w:sz="4" w:space="0" w:color="000000"/>
            </w:tcBorders>
            <w:shd w:val="clear" w:color="auto" w:fill="538135" w:themeFill="accent6" w:themeFillShade="BF"/>
            <w:vAlign w:val="center"/>
          </w:tcPr>
          <w:p w14:paraId="4490CFE9" w14:textId="77777777" w:rsidR="00F550E3" w:rsidRPr="003B7CE5" w:rsidRDefault="0018003D" w:rsidP="001C45A5">
            <w:pPr>
              <w:jc w:val="center"/>
              <w:rPr>
                <w:rFonts w:cs="Arial"/>
                <w:b/>
                <w:color w:val="FFFFFF"/>
                <w:sz w:val="18"/>
                <w:szCs w:val="18"/>
              </w:rPr>
            </w:pPr>
            <w:r w:rsidRPr="003B7CE5">
              <w:rPr>
                <w:rFonts w:cs="Arial"/>
                <w:b/>
                <w:color w:val="FFFFFF"/>
                <w:sz w:val="18"/>
                <w:szCs w:val="18"/>
              </w:rPr>
              <w:t>PROCESO</w:t>
            </w:r>
          </w:p>
        </w:tc>
        <w:tc>
          <w:tcPr>
            <w:tcW w:w="1119" w:type="dxa"/>
            <w:vMerge w:val="restart"/>
            <w:tcBorders>
              <w:top w:val="single" w:sz="4" w:space="0" w:color="000000"/>
            </w:tcBorders>
            <w:shd w:val="clear" w:color="auto" w:fill="538135" w:themeFill="accent6" w:themeFillShade="BF"/>
            <w:vAlign w:val="center"/>
          </w:tcPr>
          <w:p w14:paraId="028506B3" w14:textId="77777777" w:rsidR="00F550E3" w:rsidRPr="003B7CE5" w:rsidRDefault="0018003D" w:rsidP="001C45A5">
            <w:pPr>
              <w:jc w:val="center"/>
              <w:rPr>
                <w:rFonts w:cs="Arial"/>
                <w:b/>
                <w:color w:val="FFFFFF"/>
                <w:sz w:val="18"/>
                <w:szCs w:val="18"/>
              </w:rPr>
            </w:pPr>
            <w:r w:rsidRPr="003B7CE5">
              <w:rPr>
                <w:rFonts w:cs="Arial"/>
                <w:b/>
                <w:color w:val="FFFFFF"/>
                <w:sz w:val="18"/>
                <w:szCs w:val="18"/>
              </w:rPr>
              <w:t>MAGNITUD</w:t>
            </w:r>
          </w:p>
        </w:tc>
        <w:tc>
          <w:tcPr>
            <w:tcW w:w="1092" w:type="dxa"/>
            <w:vMerge w:val="restart"/>
            <w:tcBorders>
              <w:top w:val="single" w:sz="4" w:space="0" w:color="000000"/>
            </w:tcBorders>
            <w:shd w:val="clear" w:color="auto" w:fill="538135" w:themeFill="accent6" w:themeFillShade="BF"/>
            <w:vAlign w:val="center"/>
          </w:tcPr>
          <w:p w14:paraId="445EA777" w14:textId="77777777" w:rsidR="00F550E3" w:rsidRPr="003B7CE5" w:rsidRDefault="0018003D" w:rsidP="001C45A5">
            <w:pPr>
              <w:jc w:val="center"/>
              <w:rPr>
                <w:rFonts w:cs="Arial"/>
                <w:b/>
                <w:color w:val="FFFFFF"/>
                <w:sz w:val="18"/>
                <w:szCs w:val="18"/>
              </w:rPr>
            </w:pPr>
            <w:r w:rsidRPr="003B7CE5">
              <w:rPr>
                <w:rFonts w:cs="Arial"/>
                <w:b/>
                <w:color w:val="FFFFFF"/>
                <w:sz w:val="18"/>
                <w:szCs w:val="18"/>
              </w:rPr>
              <w:t>UNIDAD DE MEDIDA</w:t>
            </w:r>
          </w:p>
        </w:tc>
        <w:tc>
          <w:tcPr>
            <w:tcW w:w="1149" w:type="dxa"/>
            <w:vMerge w:val="restart"/>
            <w:tcBorders>
              <w:top w:val="single" w:sz="4" w:space="0" w:color="000000"/>
              <w:right w:val="single" w:sz="4" w:space="0" w:color="000000"/>
            </w:tcBorders>
            <w:shd w:val="clear" w:color="auto" w:fill="538135" w:themeFill="accent6" w:themeFillShade="BF"/>
            <w:vAlign w:val="center"/>
          </w:tcPr>
          <w:p w14:paraId="7E4B6109" w14:textId="77777777" w:rsidR="00F550E3" w:rsidRPr="003B7CE5" w:rsidRDefault="0018003D" w:rsidP="001C45A5">
            <w:pPr>
              <w:jc w:val="center"/>
              <w:rPr>
                <w:rFonts w:cs="Arial"/>
                <w:b/>
                <w:color w:val="FFFFFF"/>
                <w:sz w:val="18"/>
                <w:szCs w:val="18"/>
              </w:rPr>
            </w:pPr>
            <w:r w:rsidRPr="003B7CE5">
              <w:rPr>
                <w:rFonts w:cs="Arial"/>
                <w:b/>
                <w:color w:val="FFFFFF"/>
                <w:sz w:val="18"/>
                <w:szCs w:val="18"/>
              </w:rPr>
              <w:t>DESCRIPCIÓN</w:t>
            </w:r>
          </w:p>
          <w:p w14:paraId="2CD6A130" w14:textId="77777777" w:rsidR="00F550E3" w:rsidRPr="003B7CE5" w:rsidRDefault="00F550E3" w:rsidP="001C45A5">
            <w:pPr>
              <w:jc w:val="center"/>
              <w:rPr>
                <w:rFonts w:cs="Arial"/>
                <w:b/>
                <w:color w:val="FFFFFF"/>
                <w:sz w:val="18"/>
                <w:szCs w:val="18"/>
              </w:rPr>
            </w:pPr>
          </w:p>
        </w:tc>
        <w:tc>
          <w:tcPr>
            <w:tcW w:w="3552"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40F27F49" w14:textId="77777777" w:rsidR="00F550E3" w:rsidRPr="003B7CE5" w:rsidRDefault="0018003D" w:rsidP="0098733A">
            <w:pPr>
              <w:jc w:val="center"/>
              <w:rPr>
                <w:rFonts w:cs="Arial"/>
                <w:b/>
                <w:color w:val="FFFFFF"/>
                <w:sz w:val="18"/>
                <w:szCs w:val="18"/>
              </w:rPr>
            </w:pPr>
            <w:r w:rsidRPr="003B7CE5">
              <w:rPr>
                <w:rFonts w:cs="Arial"/>
                <w:b/>
                <w:color w:val="FFFFFF"/>
                <w:sz w:val="18"/>
                <w:szCs w:val="18"/>
              </w:rPr>
              <w:t>AÑOS</w:t>
            </w:r>
          </w:p>
        </w:tc>
      </w:tr>
      <w:tr w:rsidR="00F550E3" w:rsidRPr="003B7CE5" w14:paraId="581DA3FE" w14:textId="77777777" w:rsidTr="003B7CE5">
        <w:trPr>
          <w:trHeight w:val="956"/>
          <w:jc w:val="center"/>
        </w:trPr>
        <w:tc>
          <w:tcPr>
            <w:tcW w:w="914" w:type="dxa"/>
            <w:vMerge/>
            <w:tcBorders>
              <w:top w:val="single" w:sz="4" w:space="0" w:color="000000"/>
              <w:left w:val="single" w:sz="4" w:space="0" w:color="000000"/>
            </w:tcBorders>
            <w:shd w:val="clear" w:color="auto" w:fill="538135" w:themeFill="accent6" w:themeFillShade="BF"/>
            <w:vAlign w:val="center"/>
          </w:tcPr>
          <w:p w14:paraId="41D554BE" w14:textId="77777777" w:rsidR="00F550E3" w:rsidRPr="003B7CE5" w:rsidRDefault="00F550E3" w:rsidP="0098733A">
            <w:pPr>
              <w:widowControl w:val="0"/>
              <w:pBdr>
                <w:top w:val="nil"/>
                <w:left w:val="nil"/>
                <w:bottom w:val="nil"/>
                <w:right w:val="nil"/>
                <w:between w:val="nil"/>
              </w:pBdr>
              <w:spacing w:line="276" w:lineRule="auto"/>
              <w:jc w:val="center"/>
              <w:rPr>
                <w:rFonts w:cs="Arial"/>
                <w:b/>
                <w:color w:val="FFFFFF"/>
                <w:sz w:val="18"/>
                <w:szCs w:val="18"/>
              </w:rPr>
            </w:pPr>
          </w:p>
        </w:tc>
        <w:tc>
          <w:tcPr>
            <w:tcW w:w="1074" w:type="dxa"/>
            <w:vMerge/>
            <w:tcBorders>
              <w:top w:val="single" w:sz="4" w:space="0" w:color="000000"/>
              <w:left w:val="single" w:sz="4" w:space="0" w:color="000000"/>
            </w:tcBorders>
            <w:shd w:val="clear" w:color="auto" w:fill="538135" w:themeFill="accent6" w:themeFillShade="BF"/>
            <w:vAlign w:val="center"/>
          </w:tcPr>
          <w:p w14:paraId="3020C4A8" w14:textId="77777777" w:rsidR="00F550E3" w:rsidRPr="003B7CE5" w:rsidRDefault="00F550E3" w:rsidP="0098733A">
            <w:pPr>
              <w:widowControl w:val="0"/>
              <w:pBdr>
                <w:top w:val="nil"/>
                <w:left w:val="nil"/>
                <w:bottom w:val="nil"/>
                <w:right w:val="nil"/>
                <w:between w:val="nil"/>
              </w:pBdr>
              <w:spacing w:line="276" w:lineRule="auto"/>
              <w:jc w:val="center"/>
              <w:rPr>
                <w:rFonts w:cs="Arial"/>
                <w:b/>
                <w:color w:val="FFFFFF"/>
                <w:sz w:val="18"/>
                <w:szCs w:val="18"/>
              </w:rPr>
            </w:pPr>
          </w:p>
        </w:tc>
        <w:tc>
          <w:tcPr>
            <w:tcW w:w="1005" w:type="dxa"/>
            <w:vMerge/>
            <w:tcBorders>
              <w:top w:val="single" w:sz="4" w:space="0" w:color="000000"/>
            </w:tcBorders>
            <w:shd w:val="clear" w:color="auto" w:fill="538135" w:themeFill="accent6" w:themeFillShade="BF"/>
            <w:vAlign w:val="center"/>
          </w:tcPr>
          <w:p w14:paraId="74252D61" w14:textId="77777777" w:rsidR="00F550E3" w:rsidRPr="003B7CE5" w:rsidRDefault="00F550E3" w:rsidP="0098733A">
            <w:pPr>
              <w:widowControl w:val="0"/>
              <w:pBdr>
                <w:top w:val="nil"/>
                <w:left w:val="nil"/>
                <w:bottom w:val="nil"/>
                <w:right w:val="nil"/>
                <w:between w:val="nil"/>
              </w:pBdr>
              <w:spacing w:line="276" w:lineRule="auto"/>
              <w:jc w:val="center"/>
              <w:rPr>
                <w:rFonts w:cs="Arial"/>
                <w:b/>
                <w:color w:val="FFFFFF"/>
                <w:sz w:val="18"/>
                <w:szCs w:val="18"/>
              </w:rPr>
            </w:pPr>
          </w:p>
        </w:tc>
        <w:tc>
          <w:tcPr>
            <w:tcW w:w="1119" w:type="dxa"/>
            <w:vMerge/>
            <w:tcBorders>
              <w:top w:val="single" w:sz="4" w:space="0" w:color="000000"/>
            </w:tcBorders>
            <w:shd w:val="clear" w:color="auto" w:fill="538135" w:themeFill="accent6" w:themeFillShade="BF"/>
            <w:vAlign w:val="center"/>
          </w:tcPr>
          <w:p w14:paraId="514AE5F6" w14:textId="77777777" w:rsidR="00F550E3" w:rsidRPr="003B7CE5" w:rsidRDefault="00F550E3" w:rsidP="0098733A">
            <w:pPr>
              <w:widowControl w:val="0"/>
              <w:pBdr>
                <w:top w:val="nil"/>
                <w:left w:val="nil"/>
                <w:bottom w:val="nil"/>
                <w:right w:val="nil"/>
                <w:between w:val="nil"/>
              </w:pBdr>
              <w:spacing w:line="276" w:lineRule="auto"/>
              <w:jc w:val="center"/>
              <w:rPr>
                <w:rFonts w:cs="Arial"/>
                <w:b/>
                <w:color w:val="FFFFFF"/>
                <w:sz w:val="18"/>
                <w:szCs w:val="18"/>
              </w:rPr>
            </w:pPr>
          </w:p>
        </w:tc>
        <w:tc>
          <w:tcPr>
            <w:tcW w:w="1092" w:type="dxa"/>
            <w:vMerge/>
            <w:tcBorders>
              <w:top w:val="single" w:sz="4" w:space="0" w:color="000000"/>
            </w:tcBorders>
            <w:shd w:val="clear" w:color="auto" w:fill="538135" w:themeFill="accent6" w:themeFillShade="BF"/>
            <w:vAlign w:val="center"/>
          </w:tcPr>
          <w:p w14:paraId="4164F4CB" w14:textId="77777777" w:rsidR="00F550E3" w:rsidRPr="003B7CE5" w:rsidRDefault="00F550E3" w:rsidP="0098733A">
            <w:pPr>
              <w:widowControl w:val="0"/>
              <w:pBdr>
                <w:top w:val="nil"/>
                <w:left w:val="nil"/>
                <w:bottom w:val="nil"/>
                <w:right w:val="nil"/>
                <w:between w:val="nil"/>
              </w:pBdr>
              <w:spacing w:line="276" w:lineRule="auto"/>
              <w:jc w:val="center"/>
              <w:rPr>
                <w:rFonts w:cs="Arial"/>
                <w:b/>
                <w:color w:val="FFFFFF"/>
                <w:sz w:val="18"/>
                <w:szCs w:val="18"/>
              </w:rPr>
            </w:pPr>
          </w:p>
        </w:tc>
        <w:tc>
          <w:tcPr>
            <w:tcW w:w="1149" w:type="dxa"/>
            <w:vMerge/>
            <w:tcBorders>
              <w:top w:val="single" w:sz="4" w:space="0" w:color="000000"/>
              <w:right w:val="single" w:sz="4" w:space="0" w:color="000000"/>
            </w:tcBorders>
            <w:shd w:val="clear" w:color="auto" w:fill="538135" w:themeFill="accent6" w:themeFillShade="BF"/>
            <w:vAlign w:val="center"/>
          </w:tcPr>
          <w:p w14:paraId="590FF533" w14:textId="77777777" w:rsidR="00F550E3" w:rsidRPr="003B7CE5" w:rsidRDefault="00F550E3" w:rsidP="0098733A">
            <w:pPr>
              <w:widowControl w:val="0"/>
              <w:pBdr>
                <w:top w:val="nil"/>
                <w:left w:val="nil"/>
                <w:bottom w:val="nil"/>
                <w:right w:val="nil"/>
                <w:between w:val="nil"/>
              </w:pBdr>
              <w:spacing w:line="276" w:lineRule="auto"/>
              <w:jc w:val="center"/>
              <w:rPr>
                <w:rFonts w:cs="Arial"/>
                <w:b/>
                <w:color w:val="FFFFFF"/>
                <w:sz w:val="18"/>
                <w:szCs w:val="18"/>
              </w:rPr>
            </w:pPr>
          </w:p>
        </w:tc>
        <w:tc>
          <w:tcPr>
            <w:tcW w:w="542" w:type="dxa"/>
            <w:tcBorders>
              <w:top w:val="single" w:sz="4" w:space="0" w:color="000000"/>
              <w:left w:val="single" w:sz="4" w:space="0" w:color="000000"/>
              <w:right w:val="single" w:sz="4" w:space="0" w:color="000000"/>
            </w:tcBorders>
            <w:shd w:val="clear" w:color="auto" w:fill="538135" w:themeFill="accent6" w:themeFillShade="BF"/>
            <w:vAlign w:val="center"/>
          </w:tcPr>
          <w:p w14:paraId="543E7D1E" w14:textId="77777777" w:rsidR="00F550E3" w:rsidRPr="003B7CE5" w:rsidRDefault="0018003D" w:rsidP="0098733A">
            <w:pPr>
              <w:jc w:val="center"/>
              <w:rPr>
                <w:rFonts w:cs="Arial"/>
                <w:b/>
                <w:color w:val="FFFFFF"/>
                <w:sz w:val="18"/>
                <w:szCs w:val="18"/>
              </w:rPr>
            </w:pPr>
            <w:r w:rsidRPr="003B7CE5">
              <w:rPr>
                <w:rFonts w:cs="Arial"/>
                <w:b/>
                <w:color w:val="FFFFFF"/>
                <w:sz w:val="18"/>
                <w:szCs w:val="18"/>
              </w:rPr>
              <w:t>2020</w:t>
            </w:r>
          </w:p>
        </w:tc>
        <w:tc>
          <w:tcPr>
            <w:tcW w:w="542" w:type="dxa"/>
            <w:tcBorders>
              <w:top w:val="single" w:sz="4" w:space="0" w:color="000000"/>
              <w:left w:val="single" w:sz="4" w:space="0" w:color="000000"/>
              <w:right w:val="single" w:sz="4" w:space="0" w:color="000000"/>
            </w:tcBorders>
            <w:shd w:val="clear" w:color="auto" w:fill="538135" w:themeFill="accent6" w:themeFillShade="BF"/>
            <w:vAlign w:val="center"/>
          </w:tcPr>
          <w:p w14:paraId="7C52CEB2" w14:textId="77777777" w:rsidR="00F550E3" w:rsidRPr="003B7CE5" w:rsidRDefault="0018003D" w:rsidP="0098733A">
            <w:pPr>
              <w:jc w:val="center"/>
              <w:rPr>
                <w:rFonts w:cs="Arial"/>
                <w:b/>
                <w:color w:val="FFFFFF"/>
                <w:sz w:val="18"/>
                <w:szCs w:val="18"/>
              </w:rPr>
            </w:pPr>
            <w:r w:rsidRPr="003B7CE5">
              <w:rPr>
                <w:rFonts w:cs="Arial"/>
                <w:b/>
                <w:color w:val="FFFFFF"/>
                <w:sz w:val="18"/>
                <w:szCs w:val="18"/>
              </w:rPr>
              <w:t>2021</w:t>
            </w:r>
          </w:p>
        </w:tc>
        <w:tc>
          <w:tcPr>
            <w:tcW w:w="542" w:type="dxa"/>
            <w:tcBorders>
              <w:top w:val="single" w:sz="4" w:space="0" w:color="000000"/>
              <w:left w:val="single" w:sz="4" w:space="0" w:color="000000"/>
              <w:right w:val="single" w:sz="4" w:space="0" w:color="000000"/>
            </w:tcBorders>
            <w:shd w:val="clear" w:color="auto" w:fill="538135" w:themeFill="accent6" w:themeFillShade="BF"/>
            <w:vAlign w:val="center"/>
          </w:tcPr>
          <w:p w14:paraId="0FD08AF6" w14:textId="77777777" w:rsidR="00F550E3" w:rsidRPr="003B7CE5" w:rsidRDefault="0018003D" w:rsidP="0098733A">
            <w:pPr>
              <w:jc w:val="center"/>
              <w:rPr>
                <w:rFonts w:cs="Arial"/>
                <w:b/>
                <w:color w:val="FFFFFF"/>
                <w:sz w:val="18"/>
                <w:szCs w:val="18"/>
              </w:rPr>
            </w:pPr>
            <w:r w:rsidRPr="003B7CE5">
              <w:rPr>
                <w:rFonts w:cs="Arial"/>
                <w:b/>
                <w:color w:val="FFFFFF"/>
                <w:sz w:val="18"/>
                <w:szCs w:val="18"/>
              </w:rPr>
              <w:t>2022</w:t>
            </w:r>
          </w:p>
        </w:tc>
        <w:tc>
          <w:tcPr>
            <w:tcW w:w="542" w:type="dxa"/>
            <w:tcBorders>
              <w:top w:val="single" w:sz="4" w:space="0" w:color="000000"/>
              <w:left w:val="single" w:sz="4" w:space="0" w:color="000000"/>
              <w:right w:val="single" w:sz="4" w:space="0" w:color="000000"/>
            </w:tcBorders>
            <w:shd w:val="clear" w:color="auto" w:fill="538135" w:themeFill="accent6" w:themeFillShade="BF"/>
            <w:vAlign w:val="center"/>
          </w:tcPr>
          <w:p w14:paraId="4E6FC26D" w14:textId="77777777" w:rsidR="00F550E3" w:rsidRPr="003B7CE5" w:rsidRDefault="0018003D" w:rsidP="0098733A">
            <w:pPr>
              <w:jc w:val="center"/>
              <w:rPr>
                <w:rFonts w:cs="Arial"/>
                <w:b/>
                <w:color w:val="FFFFFF"/>
                <w:sz w:val="18"/>
                <w:szCs w:val="18"/>
              </w:rPr>
            </w:pPr>
            <w:r w:rsidRPr="003B7CE5">
              <w:rPr>
                <w:rFonts w:cs="Arial"/>
                <w:b/>
                <w:color w:val="FFFFFF"/>
                <w:sz w:val="18"/>
                <w:szCs w:val="18"/>
              </w:rPr>
              <w:t>2023</w:t>
            </w:r>
          </w:p>
        </w:tc>
        <w:tc>
          <w:tcPr>
            <w:tcW w:w="632" w:type="dxa"/>
            <w:tcBorders>
              <w:top w:val="single" w:sz="4" w:space="0" w:color="000000"/>
              <w:left w:val="single" w:sz="4" w:space="0" w:color="000000"/>
              <w:right w:val="single" w:sz="4" w:space="0" w:color="000000"/>
            </w:tcBorders>
            <w:shd w:val="clear" w:color="auto" w:fill="538135" w:themeFill="accent6" w:themeFillShade="BF"/>
            <w:vAlign w:val="center"/>
          </w:tcPr>
          <w:p w14:paraId="3082BF3E" w14:textId="77777777" w:rsidR="00F550E3" w:rsidRPr="003B7CE5" w:rsidRDefault="0018003D" w:rsidP="0098733A">
            <w:pPr>
              <w:jc w:val="center"/>
              <w:rPr>
                <w:rFonts w:cs="Arial"/>
                <w:b/>
                <w:color w:val="FFFFFF"/>
                <w:sz w:val="20"/>
              </w:rPr>
            </w:pPr>
            <w:r w:rsidRPr="003B7CE5">
              <w:rPr>
                <w:rFonts w:cs="Arial"/>
                <w:b/>
                <w:color w:val="FFFFFF"/>
                <w:sz w:val="20"/>
              </w:rPr>
              <w:t>2024</w:t>
            </w:r>
          </w:p>
        </w:tc>
        <w:tc>
          <w:tcPr>
            <w:tcW w:w="751" w:type="dxa"/>
            <w:tcBorders>
              <w:top w:val="single" w:sz="4" w:space="0" w:color="000000"/>
              <w:left w:val="single" w:sz="4" w:space="0" w:color="000000"/>
              <w:right w:val="single" w:sz="4" w:space="0" w:color="000000"/>
            </w:tcBorders>
            <w:shd w:val="clear" w:color="auto" w:fill="538135" w:themeFill="accent6" w:themeFillShade="BF"/>
            <w:vAlign w:val="center"/>
          </w:tcPr>
          <w:p w14:paraId="22EF79BA" w14:textId="77777777" w:rsidR="00F550E3" w:rsidRPr="003B7CE5" w:rsidRDefault="0018003D" w:rsidP="0098733A">
            <w:pPr>
              <w:jc w:val="center"/>
              <w:rPr>
                <w:rFonts w:cs="Arial"/>
                <w:b/>
                <w:color w:val="FFFFFF"/>
                <w:sz w:val="20"/>
              </w:rPr>
            </w:pPr>
            <w:r w:rsidRPr="003B7CE5">
              <w:rPr>
                <w:rFonts w:cs="Arial"/>
                <w:b/>
                <w:color w:val="FFFFFF"/>
                <w:sz w:val="20"/>
              </w:rPr>
              <w:t>TOTAL</w:t>
            </w:r>
          </w:p>
        </w:tc>
      </w:tr>
      <w:tr w:rsidR="00FE099A" w:rsidRPr="003B7CE5" w14:paraId="32B0C1FB" w14:textId="77777777" w:rsidTr="003B7CE5">
        <w:trPr>
          <w:trHeight w:val="399"/>
          <w:jc w:val="center"/>
        </w:trPr>
        <w:tc>
          <w:tcPr>
            <w:tcW w:w="914" w:type="dxa"/>
            <w:vMerge w:val="restart"/>
            <w:tcBorders>
              <w:left w:val="single" w:sz="4" w:space="0" w:color="000000"/>
            </w:tcBorders>
            <w:vAlign w:val="center"/>
          </w:tcPr>
          <w:p w14:paraId="042935CC" w14:textId="1B7B8890" w:rsidR="00FE099A" w:rsidRPr="003B7CE5" w:rsidRDefault="00FE099A" w:rsidP="00FE099A">
            <w:pPr>
              <w:jc w:val="left"/>
              <w:rPr>
                <w:rFonts w:cs="Arial"/>
                <w:sz w:val="18"/>
                <w:szCs w:val="18"/>
              </w:rPr>
            </w:pPr>
            <w:r w:rsidRPr="003B7CE5">
              <w:rPr>
                <w:rFonts w:cs="Arial"/>
                <w:sz w:val="16"/>
                <w:szCs w:val="16"/>
              </w:rPr>
              <w:t>Sancionatorio Ambiental</w:t>
            </w:r>
          </w:p>
        </w:tc>
        <w:tc>
          <w:tcPr>
            <w:tcW w:w="1074" w:type="dxa"/>
            <w:tcBorders>
              <w:left w:val="single" w:sz="4" w:space="0" w:color="000000"/>
            </w:tcBorders>
            <w:vAlign w:val="center"/>
          </w:tcPr>
          <w:p w14:paraId="3C018383" w14:textId="6D32AB97" w:rsidR="00FE099A" w:rsidRPr="003B7CE5" w:rsidRDefault="00FE099A" w:rsidP="00FE099A">
            <w:pPr>
              <w:jc w:val="center"/>
              <w:rPr>
                <w:rFonts w:cs="Arial"/>
                <w:sz w:val="18"/>
                <w:szCs w:val="18"/>
              </w:rPr>
            </w:pPr>
            <w:r w:rsidRPr="003B7CE5">
              <w:rPr>
                <w:rFonts w:cs="Arial"/>
                <w:sz w:val="16"/>
                <w:szCs w:val="16"/>
              </w:rPr>
              <w:t>1</w:t>
            </w:r>
          </w:p>
        </w:tc>
        <w:tc>
          <w:tcPr>
            <w:tcW w:w="1005" w:type="dxa"/>
            <w:vAlign w:val="center"/>
          </w:tcPr>
          <w:p w14:paraId="211F1F78" w14:textId="4BEDB14C" w:rsidR="00FE099A" w:rsidRPr="003B7CE5" w:rsidRDefault="00FE099A" w:rsidP="00FE099A">
            <w:pPr>
              <w:rPr>
                <w:rFonts w:cs="Arial"/>
                <w:sz w:val="18"/>
                <w:szCs w:val="18"/>
              </w:rPr>
            </w:pPr>
            <w:r w:rsidRPr="003B7CE5">
              <w:rPr>
                <w:rFonts w:cs="Arial"/>
                <w:sz w:val="16"/>
                <w:szCs w:val="16"/>
              </w:rPr>
              <w:t>Sanear</w:t>
            </w:r>
          </w:p>
        </w:tc>
        <w:tc>
          <w:tcPr>
            <w:tcW w:w="1119" w:type="dxa"/>
            <w:vAlign w:val="center"/>
          </w:tcPr>
          <w:p w14:paraId="42070121" w14:textId="78B78ABF" w:rsidR="00FE099A" w:rsidRPr="003B7CE5" w:rsidRDefault="00FE099A" w:rsidP="00FE099A">
            <w:pPr>
              <w:jc w:val="center"/>
              <w:rPr>
                <w:rFonts w:cs="Arial"/>
                <w:sz w:val="18"/>
                <w:szCs w:val="18"/>
              </w:rPr>
            </w:pPr>
            <w:r w:rsidRPr="003B7CE5">
              <w:rPr>
                <w:rFonts w:cs="Arial"/>
                <w:sz w:val="16"/>
                <w:szCs w:val="16"/>
              </w:rPr>
              <w:t>19.335</w:t>
            </w:r>
          </w:p>
        </w:tc>
        <w:tc>
          <w:tcPr>
            <w:tcW w:w="1092" w:type="dxa"/>
            <w:vAlign w:val="center"/>
          </w:tcPr>
          <w:p w14:paraId="21C33438" w14:textId="3452AEEF" w:rsidR="00FE099A" w:rsidRPr="003B7CE5" w:rsidRDefault="00FE099A" w:rsidP="00FE099A">
            <w:pPr>
              <w:jc w:val="center"/>
              <w:rPr>
                <w:rFonts w:cs="Arial"/>
                <w:sz w:val="18"/>
                <w:szCs w:val="18"/>
              </w:rPr>
            </w:pPr>
            <w:r w:rsidRPr="003B7CE5">
              <w:rPr>
                <w:rFonts w:cs="Arial"/>
                <w:sz w:val="16"/>
                <w:szCs w:val="16"/>
              </w:rPr>
              <w:t xml:space="preserve">Expedientes </w:t>
            </w:r>
          </w:p>
        </w:tc>
        <w:tc>
          <w:tcPr>
            <w:tcW w:w="1149" w:type="dxa"/>
            <w:tcBorders>
              <w:right w:val="single" w:sz="4" w:space="0" w:color="000000"/>
            </w:tcBorders>
            <w:shd w:val="clear" w:color="auto" w:fill="auto"/>
            <w:vAlign w:val="center"/>
          </w:tcPr>
          <w:p w14:paraId="58B70B07" w14:textId="630DCFE1" w:rsidR="00FE099A" w:rsidRPr="003B7CE5" w:rsidRDefault="00FE099A" w:rsidP="00FE099A">
            <w:pPr>
              <w:rPr>
                <w:rFonts w:cs="Arial"/>
                <w:sz w:val="18"/>
                <w:szCs w:val="18"/>
              </w:rPr>
            </w:pPr>
            <w:r w:rsidRPr="003B7CE5">
              <w:rPr>
                <w:rFonts w:cs="Arial"/>
                <w:sz w:val="16"/>
                <w:szCs w:val="16"/>
              </w:rPr>
              <w:t>sancionatorios de carácter ambiental</w:t>
            </w:r>
          </w:p>
        </w:tc>
        <w:tc>
          <w:tcPr>
            <w:tcW w:w="542" w:type="dxa"/>
            <w:tcBorders>
              <w:left w:val="single" w:sz="4" w:space="0" w:color="000000"/>
              <w:right w:val="single" w:sz="4" w:space="0" w:color="000000"/>
            </w:tcBorders>
            <w:vAlign w:val="center"/>
          </w:tcPr>
          <w:p w14:paraId="012EFEB6" w14:textId="23ECC867" w:rsidR="00FE099A" w:rsidRPr="00CD413B" w:rsidRDefault="00FE099A" w:rsidP="00FE099A">
            <w:pPr>
              <w:jc w:val="center"/>
              <w:rPr>
                <w:rFonts w:cs="Arial"/>
                <w:sz w:val="16"/>
                <w:szCs w:val="16"/>
              </w:rPr>
            </w:pPr>
            <w:r w:rsidRPr="00CD413B">
              <w:rPr>
                <w:rFonts w:cs="Arial"/>
                <w:sz w:val="16"/>
                <w:szCs w:val="16"/>
              </w:rPr>
              <w:t>500</w:t>
            </w:r>
          </w:p>
        </w:tc>
        <w:tc>
          <w:tcPr>
            <w:tcW w:w="542" w:type="dxa"/>
            <w:tcBorders>
              <w:left w:val="single" w:sz="4" w:space="0" w:color="000000"/>
              <w:right w:val="single" w:sz="4" w:space="0" w:color="000000"/>
            </w:tcBorders>
            <w:vAlign w:val="center"/>
          </w:tcPr>
          <w:p w14:paraId="02EE4691" w14:textId="1D2EA71E" w:rsidR="00FE099A" w:rsidRPr="00CD413B" w:rsidRDefault="00FE099A" w:rsidP="00FE099A">
            <w:pPr>
              <w:jc w:val="center"/>
              <w:rPr>
                <w:rFonts w:cs="Arial"/>
                <w:sz w:val="16"/>
                <w:szCs w:val="16"/>
              </w:rPr>
            </w:pPr>
            <w:r w:rsidRPr="00CD413B">
              <w:rPr>
                <w:rFonts w:cs="Arial"/>
                <w:sz w:val="16"/>
                <w:szCs w:val="16"/>
              </w:rPr>
              <w:t>2117</w:t>
            </w:r>
          </w:p>
        </w:tc>
        <w:tc>
          <w:tcPr>
            <w:tcW w:w="542" w:type="dxa"/>
            <w:tcBorders>
              <w:left w:val="single" w:sz="4" w:space="0" w:color="000000"/>
              <w:right w:val="single" w:sz="4" w:space="0" w:color="000000"/>
            </w:tcBorders>
            <w:vAlign w:val="center"/>
          </w:tcPr>
          <w:p w14:paraId="0A15CFDE" w14:textId="1935AF9B" w:rsidR="00FE099A" w:rsidRPr="00CD413B" w:rsidRDefault="00FE099A" w:rsidP="00FE099A">
            <w:pPr>
              <w:jc w:val="center"/>
              <w:rPr>
                <w:rFonts w:cs="Arial"/>
                <w:sz w:val="16"/>
                <w:szCs w:val="16"/>
              </w:rPr>
            </w:pPr>
            <w:r w:rsidRPr="00CD413B">
              <w:rPr>
                <w:rFonts w:cs="Arial"/>
                <w:sz w:val="16"/>
                <w:szCs w:val="16"/>
              </w:rPr>
              <w:t>7017</w:t>
            </w:r>
          </w:p>
        </w:tc>
        <w:tc>
          <w:tcPr>
            <w:tcW w:w="542" w:type="dxa"/>
            <w:tcBorders>
              <w:left w:val="single" w:sz="4" w:space="0" w:color="000000"/>
              <w:right w:val="single" w:sz="4" w:space="0" w:color="000000"/>
            </w:tcBorders>
            <w:vAlign w:val="center"/>
          </w:tcPr>
          <w:p w14:paraId="01D4368D" w14:textId="567AE819" w:rsidR="00FE099A" w:rsidRPr="00CD413B" w:rsidRDefault="00FE099A" w:rsidP="00FE099A">
            <w:pPr>
              <w:jc w:val="center"/>
              <w:rPr>
                <w:rFonts w:cs="Arial"/>
                <w:sz w:val="16"/>
                <w:szCs w:val="16"/>
              </w:rPr>
            </w:pPr>
            <w:r w:rsidRPr="00CD413B">
              <w:rPr>
                <w:rFonts w:cs="Arial"/>
                <w:sz w:val="16"/>
                <w:szCs w:val="16"/>
              </w:rPr>
              <w:t>8600</w:t>
            </w:r>
          </w:p>
        </w:tc>
        <w:tc>
          <w:tcPr>
            <w:tcW w:w="632" w:type="dxa"/>
            <w:tcBorders>
              <w:left w:val="single" w:sz="4" w:space="0" w:color="000000"/>
              <w:right w:val="single" w:sz="4" w:space="0" w:color="000000"/>
            </w:tcBorders>
            <w:vAlign w:val="center"/>
          </w:tcPr>
          <w:p w14:paraId="453D8195" w14:textId="46433F58" w:rsidR="00FE099A" w:rsidRPr="00CD413B" w:rsidRDefault="00FE099A" w:rsidP="00FE099A">
            <w:pPr>
              <w:jc w:val="center"/>
              <w:rPr>
                <w:rFonts w:cs="Arial"/>
                <w:sz w:val="16"/>
                <w:szCs w:val="16"/>
              </w:rPr>
            </w:pPr>
            <w:r w:rsidRPr="00CD413B">
              <w:rPr>
                <w:rFonts w:cs="Arial"/>
                <w:sz w:val="16"/>
                <w:szCs w:val="16"/>
              </w:rPr>
              <w:t>1101</w:t>
            </w:r>
          </w:p>
        </w:tc>
        <w:tc>
          <w:tcPr>
            <w:tcW w:w="751" w:type="dxa"/>
            <w:tcBorders>
              <w:left w:val="single" w:sz="4" w:space="0" w:color="000000"/>
              <w:right w:val="single" w:sz="4" w:space="0" w:color="000000"/>
            </w:tcBorders>
            <w:vAlign w:val="center"/>
          </w:tcPr>
          <w:p w14:paraId="63A10103" w14:textId="1CE1F640" w:rsidR="00FE099A" w:rsidRPr="00CD413B" w:rsidRDefault="00FE099A" w:rsidP="00FE099A">
            <w:pPr>
              <w:jc w:val="center"/>
              <w:rPr>
                <w:rFonts w:cs="Arial"/>
                <w:sz w:val="16"/>
                <w:szCs w:val="16"/>
              </w:rPr>
            </w:pPr>
            <w:r w:rsidRPr="00CD413B">
              <w:rPr>
                <w:rFonts w:cs="Arial"/>
                <w:sz w:val="16"/>
                <w:szCs w:val="16"/>
              </w:rPr>
              <w:t>19.335</w:t>
            </w:r>
          </w:p>
        </w:tc>
      </w:tr>
      <w:tr w:rsidR="00FE099A" w:rsidRPr="003B7CE5" w14:paraId="56A0FC4C" w14:textId="77777777" w:rsidTr="003B7CE5">
        <w:trPr>
          <w:trHeight w:val="371"/>
          <w:jc w:val="center"/>
        </w:trPr>
        <w:tc>
          <w:tcPr>
            <w:tcW w:w="914" w:type="dxa"/>
            <w:vMerge/>
            <w:tcBorders>
              <w:left w:val="single" w:sz="4" w:space="0" w:color="000000"/>
            </w:tcBorders>
            <w:vAlign w:val="center"/>
          </w:tcPr>
          <w:p w14:paraId="70E918E7" w14:textId="77777777" w:rsidR="00FE099A" w:rsidRPr="003B7CE5" w:rsidRDefault="00FE099A" w:rsidP="00FE099A">
            <w:pPr>
              <w:widowControl w:val="0"/>
              <w:pBdr>
                <w:top w:val="nil"/>
                <w:left w:val="nil"/>
                <w:bottom w:val="nil"/>
                <w:right w:val="nil"/>
                <w:between w:val="nil"/>
              </w:pBdr>
              <w:jc w:val="left"/>
              <w:rPr>
                <w:rFonts w:cs="Arial"/>
                <w:sz w:val="18"/>
                <w:szCs w:val="18"/>
              </w:rPr>
            </w:pPr>
          </w:p>
        </w:tc>
        <w:tc>
          <w:tcPr>
            <w:tcW w:w="1074" w:type="dxa"/>
            <w:tcBorders>
              <w:left w:val="single" w:sz="4" w:space="0" w:color="000000"/>
            </w:tcBorders>
            <w:vAlign w:val="center"/>
          </w:tcPr>
          <w:p w14:paraId="396D4317" w14:textId="23B0C294" w:rsidR="00FE099A" w:rsidRPr="003B7CE5" w:rsidRDefault="00FE099A" w:rsidP="00FE099A">
            <w:pPr>
              <w:jc w:val="center"/>
              <w:rPr>
                <w:rFonts w:cs="Arial"/>
                <w:sz w:val="18"/>
                <w:szCs w:val="18"/>
              </w:rPr>
            </w:pPr>
            <w:r w:rsidRPr="003B7CE5">
              <w:rPr>
                <w:rFonts w:cs="Arial"/>
                <w:sz w:val="16"/>
                <w:szCs w:val="16"/>
              </w:rPr>
              <w:t>2</w:t>
            </w:r>
          </w:p>
        </w:tc>
        <w:tc>
          <w:tcPr>
            <w:tcW w:w="1005" w:type="dxa"/>
            <w:vAlign w:val="center"/>
          </w:tcPr>
          <w:p w14:paraId="2FB395DC" w14:textId="4F256CA0" w:rsidR="00FE099A" w:rsidRPr="003B7CE5" w:rsidRDefault="00FE099A" w:rsidP="00FE099A">
            <w:pPr>
              <w:rPr>
                <w:rFonts w:cs="Arial"/>
                <w:sz w:val="18"/>
                <w:szCs w:val="18"/>
              </w:rPr>
            </w:pPr>
            <w:r w:rsidRPr="003B7CE5">
              <w:rPr>
                <w:rFonts w:cs="Arial"/>
                <w:sz w:val="16"/>
                <w:szCs w:val="16"/>
              </w:rPr>
              <w:t xml:space="preserve">Ampliar </w:t>
            </w:r>
          </w:p>
        </w:tc>
        <w:tc>
          <w:tcPr>
            <w:tcW w:w="1119" w:type="dxa"/>
            <w:vAlign w:val="center"/>
          </w:tcPr>
          <w:p w14:paraId="1788DDDC" w14:textId="69C50D30" w:rsidR="00FE099A" w:rsidRPr="003B7CE5" w:rsidRDefault="00FE099A" w:rsidP="00FE099A">
            <w:pPr>
              <w:jc w:val="center"/>
              <w:rPr>
                <w:rFonts w:cs="Arial"/>
                <w:sz w:val="18"/>
                <w:szCs w:val="18"/>
              </w:rPr>
            </w:pPr>
            <w:r w:rsidRPr="003B7CE5">
              <w:rPr>
                <w:rFonts w:cs="Arial"/>
                <w:sz w:val="16"/>
                <w:szCs w:val="16"/>
              </w:rPr>
              <w:t>100 %</w:t>
            </w:r>
          </w:p>
        </w:tc>
        <w:tc>
          <w:tcPr>
            <w:tcW w:w="1092" w:type="dxa"/>
            <w:vAlign w:val="center"/>
          </w:tcPr>
          <w:p w14:paraId="78B3F897" w14:textId="4797ED30" w:rsidR="00FE099A" w:rsidRPr="003B7CE5" w:rsidRDefault="00FE099A" w:rsidP="00FE099A">
            <w:pPr>
              <w:jc w:val="center"/>
              <w:rPr>
                <w:rFonts w:cs="Arial"/>
                <w:sz w:val="18"/>
                <w:szCs w:val="18"/>
              </w:rPr>
            </w:pPr>
            <w:r w:rsidRPr="003B7CE5">
              <w:rPr>
                <w:rFonts w:cs="Arial"/>
                <w:sz w:val="16"/>
                <w:szCs w:val="16"/>
              </w:rPr>
              <w:t>Capacidad Tecnológica</w:t>
            </w:r>
          </w:p>
        </w:tc>
        <w:tc>
          <w:tcPr>
            <w:tcW w:w="1149" w:type="dxa"/>
            <w:tcBorders>
              <w:right w:val="single" w:sz="4" w:space="0" w:color="000000"/>
            </w:tcBorders>
            <w:vAlign w:val="center"/>
          </w:tcPr>
          <w:p w14:paraId="2B54B77C" w14:textId="2A7322DB" w:rsidR="00FE099A" w:rsidRPr="003B7CE5" w:rsidRDefault="00FE099A" w:rsidP="00FE099A">
            <w:pPr>
              <w:tabs>
                <w:tab w:val="left" w:pos="1311"/>
              </w:tabs>
              <w:rPr>
                <w:rFonts w:cs="Arial"/>
                <w:sz w:val="18"/>
                <w:szCs w:val="18"/>
              </w:rPr>
            </w:pPr>
            <w:r w:rsidRPr="003B7CE5">
              <w:rPr>
                <w:rFonts w:cs="Arial"/>
                <w:sz w:val="16"/>
                <w:szCs w:val="16"/>
              </w:rPr>
              <w:t xml:space="preserve">Para la gestión, acceso y consulta de los expedientes sancionatorios ambientales </w:t>
            </w:r>
          </w:p>
        </w:tc>
        <w:tc>
          <w:tcPr>
            <w:tcW w:w="542" w:type="dxa"/>
            <w:tcBorders>
              <w:left w:val="single" w:sz="4" w:space="0" w:color="000000"/>
              <w:right w:val="single" w:sz="4" w:space="0" w:color="000000"/>
            </w:tcBorders>
            <w:vAlign w:val="center"/>
          </w:tcPr>
          <w:p w14:paraId="6C0FE8FC" w14:textId="1E0CEBED" w:rsidR="00FE099A" w:rsidRPr="00CD413B" w:rsidRDefault="00FE099A" w:rsidP="00FE099A">
            <w:pPr>
              <w:jc w:val="center"/>
              <w:rPr>
                <w:rFonts w:cs="Arial"/>
                <w:sz w:val="16"/>
                <w:szCs w:val="16"/>
              </w:rPr>
            </w:pPr>
            <w:r w:rsidRPr="00CD413B">
              <w:rPr>
                <w:rFonts w:cs="Arial"/>
                <w:sz w:val="16"/>
                <w:szCs w:val="16"/>
              </w:rPr>
              <w:t>10%</w:t>
            </w:r>
          </w:p>
        </w:tc>
        <w:tc>
          <w:tcPr>
            <w:tcW w:w="542" w:type="dxa"/>
            <w:tcBorders>
              <w:left w:val="single" w:sz="4" w:space="0" w:color="000000"/>
              <w:right w:val="single" w:sz="4" w:space="0" w:color="000000"/>
            </w:tcBorders>
            <w:vAlign w:val="center"/>
          </w:tcPr>
          <w:p w14:paraId="3969FCB0" w14:textId="51AC5EBE" w:rsidR="00FE099A" w:rsidRPr="00CD413B" w:rsidRDefault="00FE099A" w:rsidP="00FE099A">
            <w:pPr>
              <w:jc w:val="center"/>
              <w:rPr>
                <w:rFonts w:cs="Arial"/>
                <w:sz w:val="16"/>
                <w:szCs w:val="16"/>
              </w:rPr>
            </w:pPr>
            <w:r w:rsidRPr="00CD413B">
              <w:rPr>
                <w:rFonts w:cs="Arial"/>
                <w:sz w:val="16"/>
                <w:szCs w:val="16"/>
              </w:rPr>
              <w:t>12%</w:t>
            </w:r>
          </w:p>
        </w:tc>
        <w:tc>
          <w:tcPr>
            <w:tcW w:w="542" w:type="dxa"/>
            <w:tcBorders>
              <w:left w:val="single" w:sz="4" w:space="0" w:color="000000"/>
              <w:right w:val="single" w:sz="4" w:space="0" w:color="000000"/>
            </w:tcBorders>
            <w:vAlign w:val="center"/>
          </w:tcPr>
          <w:p w14:paraId="320FD091" w14:textId="0E950C34" w:rsidR="00FE099A" w:rsidRPr="00CD413B" w:rsidRDefault="00FE099A" w:rsidP="00FE099A">
            <w:pPr>
              <w:jc w:val="center"/>
              <w:rPr>
                <w:rFonts w:cs="Arial"/>
                <w:sz w:val="16"/>
                <w:szCs w:val="16"/>
              </w:rPr>
            </w:pPr>
            <w:r w:rsidRPr="00CD413B">
              <w:rPr>
                <w:rFonts w:cs="Arial"/>
                <w:sz w:val="16"/>
                <w:szCs w:val="16"/>
              </w:rPr>
              <w:t>31%</w:t>
            </w:r>
          </w:p>
        </w:tc>
        <w:tc>
          <w:tcPr>
            <w:tcW w:w="542" w:type="dxa"/>
            <w:tcBorders>
              <w:left w:val="single" w:sz="4" w:space="0" w:color="000000"/>
              <w:right w:val="single" w:sz="4" w:space="0" w:color="000000"/>
            </w:tcBorders>
            <w:vAlign w:val="center"/>
          </w:tcPr>
          <w:p w14:paraId="23C12258" w14:textId="298AEDA0" w:rsidR="00FE099A" w:rsidRPr="00CD413B" w:rsidRDefault="00FE099A" w:rsidP="00FE099A">
            <w:pPr>
              <w:jc w:val="center"/>
              <w:rPr>
                <w:rFonts w:cs="Arial"/>
                <w:sz w:val="16"/>
                <w:szCs w:val="16"/>
              </w:rPr>
            </w:pPr>
            <w:r w:rsidRPr="00CD413B">
              <w:rPr>
                <w:rFonts w:cs="Arial"/>
                <w:sz w:val="16"/>
                <w:szCs w:val="16"/>
              </w:rPr>
              <w:t>26%</w:t>
            </w:r>
          </w:p>
        </w:tc>
        <w:tc>
          <w:tcPr>
            <w:tcW w:w="632" w:type="dxa"/>
            <w:tcBorders>
              <w:left w:val="single" w:sz="4" w:space="0" w:color="000000"/>
              <w:right w:val="single" w:sz="4" w:space="0" w:color="000000"/>
            </w:tcBorders>
            <w:vAlign w:val="center"/>
          </w:tcPr>
          <w:p w14:paraId="434F5160" w14:textId="0CEB5554" w:rsidR="00FE099A" w:rsidRPr="00CD413B" w:rsidRDefault="00FE099A" w:rsidP="00FE099A">
            <w:pPr>
              <w:jc w:val="center"/>
              <w:rPr>
                <w:rFonts w:cs="Arial"/>
                <w:sz w:val="16"/>
                <w:szCs w:val="16"/>
              </w:rPr>
            </w:pPr>
            <w:r w:rsidRPr="00CD413B">
              <w:rPr>
                <w:rFonts w:cs="Arial"/>
                <w:sz w:val="16"/>
                <w:szCs w:val="16"/>
              </w:rPr>
              <w:t>21%</w:t>
            </w:r>
          </w:p>
        </w:tc>
        <w:tc>
          <w:tcPr>
            <w:tcW w:w="751" w:type="dxa"/>
            <w:tcBorders>
              <w:left w:val="single" w:sz="4" w:space="0" w:color="000000"/>
              <w:right w:val="single" w:sz="4" w:space="0" w:color="000000"/>
            </w:tcBorders>
            <w:vAlign w:val="center"/>
          </w:tcPr>
          <w:p w14:paraId="54F1ADAF" w14:textId="172A6A23" w:rsidR="00FE099A" w:rsidRPr="00CD413B" w:rsidRDefault="00FE099A" w:rsidP="00FE099A">
            <w:pPr>
              <w:jc w:val="center"/>
              <w:rPr>
                <w:rFonts w:cs="Arial"/>
                <w:sz w:val="16"/>
                <w:szCs w:val="16"/>
              </w:rPr>
            </w:pPr>
            <w:r w:rsidRPr="00CD413B">
              <w:rPr>
                <w:rFonts w:cs="Arial"/>
                <w:sz w:val="16"/>
                <w:szCs w:val="16"/>
              </w:rPr>
              <w:t>100%</w:t>
            </w:r>
          </w:p>
        </w:tc>
      </w:tr>
      <w:tr w:rsidR="00FE099A" w:rsidRPr="003B7CE5" w14:paraId="71C6F513" w14:textId="77777777" w:rsidTr="003B7CE5">
        <w:trPr>
          <w:trHeight w:val="371"/>
          <w:jc w:val="center"/>
        </w:trPr>
        <w:tc>
          <w:tcPr>
            <w:tcW w:w="914" w:type="dxa"/>
            <w:vMerge/>
            <w:tcBorders>
              <w:left w:val="single" w:sz="4" w:space="0" w:color="000000"/>
            </w:tcBorders>
            <w:vAlign w:val="center"/>
          </w:tcPr>
          <w:p w14:paraId="420E979F" w14:textId="71563040" w:rsidR="00FE099A" w:rsidRPr="003B7CE5" w:rsidRDefault="00FE099A" w:rsidP="00FE099A">
            <w:pPr>
              <w:widowControl w:val="0"/>
              <w:pBdr>
                <w:top w:val="nil"/>
                <w:left w:val="nil"/>
                <w:bottom w:val="nil"/>
                <w:right w:val="nil"/>
                <w:between w:val="nil"/>
              </w:pBdr>
              <w:jc w:val="left"/>
              <w:rPr>
                <w:rFonts w:cs="Arial"/>
                <w:sz w:val="18"/>
                <w:szCs w:val="18"/>
              </w:rPr>
            </w:pPr>
          </w:p>
        </w:tc>
        <w:tc>
          <w:tcPr>
            <w:tcW w:w="1074" w:type="dxa"/>
            <w:tcBorders>
              <w:left w:val="single" w:sz="4" w:space="0" w:color="000000"/>
            </w:tcBorders>
            <w:vAlign w:val="center"/>
          </w:tcPr>
          <w:p w14:paraId="44DB75A5" w14:textId="51368AE5" w:rsidR="00FE099A" w:rsidRPr="003B7CE5" w:rsidRDefault="00FE099A" w:rsidP="00FE099A">
            <w:pPr>
              <w:jc w:val="center"/>
              <w:rPr>
                <w:rFonts w:cs="Arial"/>
                <w:sz w:val="18"/>
                <w:szCs w:val="18"/>
              </w:rPr>
            </w:pPr>
            <w:r w:rsidRPr="003B7CE5">
              <w:rPr>
                <w:rFonts w:cs="Arial"/>
                <w:sz w:val="16"/>
                <w:szCs w:val="16"/>
              </w:rPr>
              <w:t>3</w:t>
            </w:r>
          </w:p>
        </w:tc>
        <w:tc>
          <w:tcPr>
            <w:tcW w:w="1005" w:type="dxa"/>
            <w:vAlign w:val="center"/>
          </w:tcPr>
          <w:p w14:paraId="323D0E56" w14:textId="347B464A" w:rsidR="00FE099A" w:rsidRPr="003B7CE5" w:rsidRDefault="00FE099A" w:rsidP="00FE099A">
            <w:pPr>
              <w:rPr>
                <w:rFonts w:cs="Arial"/>
                <w:sz w:val="18"/>
                <w:szCs w:val="18"/>
              </w:rPr>
            </w:pPr>
            <w:r w:rsidRPr="003B7CE5">
              <w:rPr>
                <w:rFonts w:cs="Arial"/>
                <w:sz w:val="16"/>
                <w:szCs w:val="16"/>
              </w:rPr>
              <w:t>Actualizar e implementar</w:t>
            </w:r>
          </w:p>
        </w:tc>
        <w:tc>
          <w:tcPr>
            <w:tcW w:w="1119" w:type="dxa"/>
            <w:vAlign w:val="center"/>
          </w:tcPr>
          <w:p w14:paraId="6B5BD973" w14:textId="78444937" w:rsidR="00FE099A" w:rsidRPr="003B7CE5" w:rsidRDefault="00FE099A" w:rsidP="00FE099A">
            <w:pPr>
              <w:jc w:val="center"/>
              <w:rPr>
                <w:rFonts w:cs="Arial"/>
                <w:sz w:val="18"/>
                <w:szCs w:val="18"/>
              </w:rPr>
            </w:pPr>
            <w:r w:rsidRPr="003B7CE5">
              <w:rPr>
                <w:rFonts w:cs="Arial"/>
                <w:sz w:val="16"/>
                <w:szCs w:val="16"/>
              </w:rPr>
              <w:t>100 %</w:t>
            </w:r>
          </w:p>
        </w:tc>
        <w:tc>
          <w:tcPr>
            <w:tcW w:w="1092" w:type="dxa"/>
            <w:vAlign w:val="center"/>
          </w:tcPr>
          <w:p w14:paraId="3DB1F34F" w14:textId="6EB9B5FE" w:rsidR="00FE099A" w:rsidRPr="003B7CE5" w:rsidRDefault="00FE099A" w:rsidP="00FE099A">
            <w:pPr>
              <w:jc w:val="center"/>
              <w:rPr>
                <w:rFonts w:cs="Arial"/>
                <w:sz w:val="18"/>
                <w:szCs w:val="18"/>
              </w:rPr>
            </w:pPr>
            <w:r w:rsidRPr="003B7CE5">
              <w:rPr>
                <w:rFonts w:cs="Arial"/>
                <w:sz w:val="16"/>
                <w:szCs w:val="16"/>
              </w:rPr>
              <w:t xml:space="preserve">Procedimientos y lineamientos </w:t>
            </w:r>
          </w:p>
        </w:tc>
        <w:tc>
          <w:tcPr>
            <w:tcW w:w="1149" w:type="dxa"/>
            <w:tcBorders>
              <w:right w:val="single" w:sz="4" w:space="0" w:color="000000"/>
            </w:tcBorders>
            <w:vAlign w:val="center"/>
          </w:tcPr>
          <w:p w14:paraId="6ECFF224" w14:textId="6587CA95" w:rsidR="00FE099A" w:rsidRPr="003B7CE5" w:rsidRDefault="00FE099A" w:rsidP="00FE099A">
            <w:pPr>
              <w:tabs>
                <w:tab w:val="left" w:pos="1311"/>
              </w:tabs>
              <w:rPr>
                <w:rFonts w:cs="Arial"/>
                <w:sz w:val="18"/>
                <w:szCs w:val="18"/>
              </w:rPr>
            </w:pPr>
            <w:r w:rsidRPr="003B7CE5">
              <w:rPr>
                <w:rFonts w:cs="Arial"/>
                <w:sz w:val="16"/>
                <w:szCs w:val="16"/>
              </w:rPr>
              <w:t>Técnico y jurídico del trámite sancionatorio ambiental en la SDA</w:t>
            </w:r>
          </w:p>
        </w:tc>
        <w:tc>
          <w:tcPr>
            <w:tcW w:w="542" w:type="dxa"/>
            <w:tcBorders>
              <w:left w:val="single" w:sz="4" w:space="0" w:color="000000"/>
              <w:right w:val="single" w:sz="4" w:space="0" w:color="000000"/>
            </w:tcBorders>
            <w:vAlign w:val="center"/>
          </w:tcPr>
          <w:p w14:paraId="3A89441E" w14:textId="257392F8" w:rsidR="00FE099A" w:rsidRPr="00CD413B" w:rsidRDefault="00FE099A" w:rsidP="00FE099A">
            <w:pPr>
              <w:jc w:val="center"/>
              <w:rPr>
                <w:rFonts w:cs="Arial"/>
                <w:sz w:val="16"/>
                <w:szCs w:val="16"/>
              </w:rPr>
            </w:pPr>
            <w:r w:rsidRPr="00CD413B">
              <w:rPr>
                <w:rFonts w:cs="Arial"/>
                <w:sz w:val="16"/>
                <w:szCs w:val="16"/>
              </w:rPr>
              <w:t>10%</w:t>
            </w:r>
          </w:p>
        </w:tc>
        <w:tc>
          <w:tcPr>
            <w:tcW w:w="542" w:type="dxa"/>
            <w:tcBorders>
              <w:left w:val="single" w:sz="4" w:space="0" w:color="000000"/>
              <w:right w:val="single" w:sz="4" w:space="0" w:color="000000"/>
            </w:tcBorders>
            <w:vAlign w:val="center"/>
          </w:tcPr>
          <w:p w14:paraId="3F07023F" w14:textId="426B1ECD" w:rsidR="00FE099A" w:rsidRPr="00CD413B" w:rsidRDefault="00FE099A" w:rsidP="00FE099A">
            <w:pPr>
              <w:jc w:val="center"/>
              <w:rPr>
                <w:rFonts w:cs="Arial"/>
                <w:sz w:val="16"/>
                <w:szCs w:val="16"/>
              </w:rPr>
            </w:pPr>
            <w:r w:rsidRPr="00CD413B">
              <w:rPr>
                <w:rFonts w:cs="Arial"/>
                <w:sz w:val="16"/>
                <w:szCs w:val="16"/>
              </w:rPr>
              <w:t>12%</w:t>
            </w:r>
          </w:p>
        </w:tc>
        <w:tc>
          <w:tcPr>
            <w:tcW w:w="542" w:type="dxa"/>
            <w:tcBorders>
              <w:left w:val="single" w:sz="4" w:space="0" w:color="000000"/>
              <w:right w:val="single" w:sz="4" w:space="0" w:color="000000"/>
            </w:tcBorders>
            <w:vAlign w:val="center"/>
          </w:tcPr>
          <w:p w14:paraId="0AEE1271" w14:textId="4B29FF59" w:rsidR="00FE099A" w:rsidRPr="00CD413B" w:rsidRDefault="00FE099A" w:rsidP="00FE099A">
            <w:pPr>
              <w:jc w:val="center"/>
              <w:rPr>
                <w:rFonts w:cs="Arial"/>
                <w:sz w:val="16"/>
                <w:szCs w:val="16"/>
              </w:rPr>
            </w:pPr>
            <w:r w:rsidRPr="00CD413B">
              <w:rPr>
                <w:rFonts w:cs="Arial"/>
                <w:sz w:val="16"/>
                <w:szCs w:val="16"/>
              </w:rPr>
              <w:t>31%</w:t>
            </w:r>
          </w:p>
        </w:tc>
        <w:tc>
          <w:tcPr>
            <w:tcW w:w="542" w:type="dxa"/>
            <w:tcBorders>
              <w:left w:val="single" w:sz="4" w:space="0" w:color="000000"/>
              <w:right w:val="single" w:sz="4" w:space="0" w:color="000000"/>
            </w:tcBorders>
            <w:vAlign w:val="center"/>
          </w:tcPr>
          <w:p w14:paraId="6A462D93" w14:textId="35C5BDF8" w:rsidR="00FE099A" w:rsidRPr="00CD413B" w:rsidRDefault="00FE099A" w:rsidP="00FE099A">
            <w:pPr>
              <w:jc w:val="center"/>
              <w:rPr>
                <w:rFonts w:cs="Arial"/>
                <w:sz w:val="16"/>
                <w:szCs w:val="16"/>
              </w:rPr>
            </w:pPr>
            <w:r w:rsidRPr="00CD413B">
              <w:rPr>
                <w:rFonts w:cs="Arial"/>
                <w:sz w:val="16"/>
                <w:szCs w:val="16"/>
              </w:rPr>
              <w:t>31%</w:t>
            </w:r>
          </w:p>
        </w:tc>
        <w:tc>
          <w:tcPr>
            <w:tcW w:w="632" w:type="dxa"/>
            <w:tcBorders>
              <w:left w:val="single" w:sz="4" w:space="0" w:color="000000"/>
              <w:right w:val="single" w:sz="4" w:space="0" w:color="000000"/>
            </w:tcBorders>
            <w:vAlign w:val="center"/>
          </w:tcPr>
          <w:p w14:paraId="214F46E8" w14:textId="1D4544C7" w:rsidR="00FE099A" w:rsidRPr="00CD413B" w:rsidRDefault="00FE099A" w:rsidP="00FE099A">
            <w:pPr>
              <w:jc w:val="center"/>
              <w:rPr>
                <w:rFonts w:cs="Arial"/>
                <w:sz w:val="16"/>
                <w:szCs w:val="16"/>
              </w:rPr>
            </w:pPr>
            <w:r w:rsidRPr="00CD413B">
              <w:rPr>
                <w:rFonts w:cs="Arial"/>
                <w:sz w:val="16"/>
                <w:szCs w:val="16"/>
              </w:rPr>
              <w:t>16%</w:t>
            </w:r>
          </w:p>
        </w:tc>
        <w:tc>
          <w:tcPr>
            <w:tcW w:w="751" w:type="dxa"/>
            <w:tcBorders>
              <w:left w:val="single" w:sz="4" w:space="0" w:color="000000"/>
              <w:right w:val="single" w:sz="4" w:space="0" w:color="000000"/>
            </w:tcBorders>
            <w:vAlign w:val="center"/>
          </w:tcPr>
          <w:p w14:paraId="795FF856" w14:textId="099CD1DC" w:rsidR="00FE099A" w:rsidRPr="00CD413B" w:rsidRDefault="00FE099A" w:rsidP="00FE099A">
            <w:pPr>
              <w:jc w:val="center"/>
              <w:rPr>
                <w:rFonts w:cs="Arial"/>
                <w:sz w:val="16"/>
                <w:szCs w:val="16"/>
              </w:rPr>
            </w:pPr>
            <w:r w:rsidRPr="00CD413B">
              <w:rPr>
                <w:rFonts w:cs="Arial"/>
                <w:sz w:val="16"/>
                <w:szCs w:val="16"/>
              </w:rPr>
              <w:t>100%</w:t>
            </w:r>
          </w:p>
        </w:tc>
      </w:tr>
    </w:tbl>
    <w:p w14:paraId="47004C6B" w14:textId="7180780A" w:rsidR="000C1D09" w:rsidRPr="003B7CE5" w:rsidRDefault="004E0388" w:rsidP="001908AA">
      <w:pPr>
        <w:jc w:val="left"/>
        <w:rPr>
          <w:rFonts w:cs="Arial"/>
          <w:i/>
          <w:iCs/>
          <w:sz w:val="16"/>
          <w:szCs w:val="16"/>
        </w:rPr>
      </w:pPr>
      <w:r w:rsidRPr="003B7CE5">
        <w:rPr>
          <w:rFonts w:cs="Arial"/>
          <w:i/>
          <w:iCs/>
          <w:sz w:val="16"/>
          <w:szCs w:val="16"/>
        </w:rPr>
        <w:t>Fuente:</w:t>
      </w:r>
      <w:r w:rsidR="000C1D09" w:rsidRPr="003B7CE5">
        <w:rPr>
          <w:rFonts w:cs="Arial"/>
          <w:i/>
          <w:iCs/>
          <w:sz w:val="16"/>
          <w:szCs w:val="16"/>
        </w:rPr>
        <w:t xml:space="preserve"> Dirección de Control Ambiental 2020</w:t>
      </w:r>
    </w:p>
    <w:p w14:paraId="53710EF2" w14:textId="308B6C9E" w:rsidR="004E0388" w:rsidRPr="003B7CE5" w:rsidRDefault="004E0388" w:rsidP="004E0388">
      <w:pPr>
        <w:pBdr>
          <w:top w:val="nil"/>
          <w:left w:val="nil"/>
          <w:bottom w:val="nil"/>
          <w:right w:val="nil"/>
          <w:between w:val="nil"/>
        </w:pBdr>
        <w:ind w:left="360"/>
        <w:jc w:val="center"/>
        <w:rPr>
          <w:rFonts w:cs="Arial"/>
          <w:b/>
          <w:color w:val="000000"/>
          <w:sz w:val="22"/>
          <w:szCs w:val="22"/>
        </w:rPr>
      </w:pPr>
    </w:p>
    <w:p w14:paraId="3696C030" w14:textId="77777777" w:rsidR="004E0388" w:rsidRPr="003B7CE5" w:rsidRDefault="004E0388" w:rsidP="005D6C41">
      <w:pPr>
        <w:pBdr>
          <w:top w:val="nil"/>
          <w:left w:val="nil"/>
          <w:bottom w:val="nil"/>
          <w:right w:val="nil"/>
          <w:between w:val="nil"/>
        </w:pBdr>
        <w:jc w:val="left"/>
        <w:rPr>
          <w:rFonts w:cs="Arial"/>
          <w:b/>
          <w:color w:val="000000"/>
          <w:sz w:val="22"/>
          <w:szCs w:val="22"/>
        </w:rPr>
      </w:pPr>
    </w:p>
    <w:p w14:paraId="679E89BB" w14:textId="753670E3" w:rsidR="00F550E3" w:rsidRPr="003B7CE5" w:rsidRDefault="0018003D" w:rsidP="00A910D6">
      <w:pPr>
        <w:pStyle w:val="Prrafodelista"/>
        <w:numPr>
          <w:ilvl w:val="3"/>
          <w:numId w:val="5"/>
        </w:numPr>
        <w:pBdr>
          <w:top w:val="nil"/>
          <w:left w:val="nil"/>
          <w:bottom w:val="nil"/>
          <w:right w:val="nil"/>
          <w:between w:val="nil"/>
        </w:pBdr>
        <w:ind w:left="1134"/>
        <w:contextualSpacing/>
        <w:jc w:val="left"/>
        <w:rPr>
          <w:rFonts w:cs="Arial"/>
          <w:b/>
          <w:color w:val="000000"/>
          <w:szCs w:val="22"/>
        </w:rPr>
      </w:pPr>
      <w:r w:rsidRPr="003B7CE5">
        <w:rPr>
          <w:rFonts w:cs="Arial"/>
          <w:b/>
          <w:color w:val="000000"/>
          <w:szCs w:val="22"/>
        </w:rPr>
        <w:t>Indicadores del objetivo específicos</w:t>
      </w:r>
    </w:p>
    <w:p w14:paraId="4816B9D4" w14:textId="77777777" w:rsidR="00E765F8" w:rsidRPr="003B7CE5" w:rsidRDefault="00E765F8" w:rsidP="00E765F8">
      <w:pPr>
        <w:pBdr>
          <w:top w:val="nil"/>
          <w:left w:val="nil"/>
          <w:bottom w:val="nil"/>
          <w:right w:val="nil"/>
          <w:between w:val="nil"/>
        </w:pBdr>
        <w:jc w:val="left"/>
        <w:rPr>
          <w:rFonts w:cs="Arial"/>
          <w:b/>
          <w:color w:val="000000"/>
          <w:sz w:val="22"/>
          <w:szCs w:val="22"/>
        </w:rPr>
      </w:pPr>
    </w:p>
    <w:p w14:paraId="40D0EB89" w14:textId="77777777" w:rsidR="005D6C41" w:rsidRPr="003B7CE5" w:rsidRDefault="005D6C41" w:rsidP="005D6C41">
      <w:pPr>
        <w:autoSpaceDE w:val="0"/>
        <w:autoSpaceDN w:val="0"/>
        <w:adjustRightInd w:val="0"/>
        <w:rPr>
          <w:rFonts w:cs="Arial"/>
          <w:szCs w:val="24"/>
        </w:rPr>
      </w:pPr>
      <w:r w:rsidRPr="003B7CE5">
        <w:rPr>
          <w:rFonts w:cs="Arial"/>
          <w:szCs w:val="24"/>
        </w:rPr>
        <w:t>A partir de o de los objetivos del proyecto se pueden construir indicadores, los cuales se definen como variables o relaciones entre variables que ayudan a caracterizar la situación o a medir los cambios presentados en ella después de un tiempo o periodo determinado. Se debe plantear por lo menos un indicador por objetivo.</w:t>
      </w:r>
    </w:p>
    <w:p w14:paraId="29E8BA8B" w14:textId="77777777" w:rsidR="005D6C41" w:rsidRPr="003B7CE5" w:rsidRDefault="005D6C41" w:rsidP="005D6C41">
      <w:pPr>
        <w:autoSpaceDE w:val="0"/>
        <w:autoSpaceDN w:val="0"/>
        <w:adjustRightInd w:val="0"/>
        <w:rPr>
          <w:rFonts w:cs="Arial"/>
          <w:szCs w:val="24"/>
        </w:rPr>
      </w:pPr>
    </w:p>
    <w:p w14:paraId="60491CD1" w14:textId="77777777" w:rsidR="005D6C41" w:rsidRPr="003B7CE5" w:rsidRDefault="005D6C41" w:rsidP="005D6C41">
      <w:pPr>
        <w:autoSpaceDE w:val="0"/>
        <w:autoSpaceDN w:val="0"/>
        <w:adjustRightInd w:val="0"/>
        <w:rPr>
          <w:rFonts w:cs="Arial"/>
          <w:szCs w:val="24"/>
        </w:rPr>
      </w:pPr>
      <w:r w:rsidRPr="003B7CE5">
        <w:rPr>
          <w:rFonts w:cs="Arial"/>
          <w:szCs w:val="24"/>
        </w:rPr>
        <w:t xml:space="preserve">Dado que estos indicadores generalmente expresan la cantidad o cualidad actual de una situación que será </w:t>
      </w:r>
      <w:r w:rsidRPr="003B7CE5">
        <w:rPr>
          <w:rFonts w:cs="Arial"/>
          <w:b/>
          <w:bCs/>
          <w:szCs w:val="24"/>
        </w:rPr>
        <w:t xml:space="preserve">afectada </w:t>
      </w:r>
      <w:r w:rsidRPr="003B7CE5">
        <w:rPr>
          <w:rFonts w:cs="Arial"/>
          <w:szCs w:val="24"/>
        </w:rPr>
        <w:t>por una acción o actividad, el efecto de dicha acción puede ser medido o comprobado por el cambio que se registre en la cuantificación o valoración del indicador al finalizar el periodo de ejecución del proyecto, o en el momento en el que se considere oportuno estimarlo.</w:t>
      </w:r>
    </w:p>
    <w:p w14:paraId="6FE37236" w14:textId="77777777" w:rsidR="005D6C41" w:rsidRPr="003B7CE5" w:rsidRDefault="005D6C41" w:rsidP="005D6C41">
      <w:pPr>
        <w:autoSpaceDE w:val="0"/>
        <w:autoSpaceDN w:val="0"/>
        <w:adjustRightInd w:val="0"/>
        <w:rPr>
          <w:rFonts w:cs="Arial"/>
          <w:szCs w:val="24"/>
        </w:rPr>
      </w:pPr>
    </w:p>
    <w:p w14:paraId="03A17E3A" w14:textId="77777777" w:rsidR="005D6C41" w:rsidRDefault="005D6C41" w:rsidP="005D6C41">
      <w:pPr>
        <w:autoSpaceDE w:val="0"/>
        <w:autoSpaceDN w:val="0"/>
        <w:adjustRightInd w:val="0"/>
        <w:rPr>
          <w:rFonts w:cs="Arial"/>
          <w:szCs w:val="24"/>
        </w:rPr>
      </w:pPr>
      <w:r w:rsidRPr="003B7CE5">
        <w:rPr>
          <w:rFonts w:cs="Arial"/>
          <w:szCs w:val="24"/>
        </w:rPr>
        <w:t>En la construcción de los indicadores se debe tener cuenta lo siguiente:</w:t>
      </w:r>
    </w:p>
    <w:p w14:paraId="65742D3E" w14:textId="77777777" w:rsidR="005D6C41" w:rsidRPr="003B7CE5" w:rsidRDefault="005D6C41" w:rsidP="005D6C41">
      <w:pPr>
        <w:autoSpaceDE w:val="0"/>
        <w:autoSpaceDN w:val="0"/>
        <w:adjustRightInd w:val="0"/>
        <w:rPr>
          <w:rFonts w:cs="Arial"/>
          <w:b/>
          <w:bCs/>
          <w:i/>
          <w:iCs/>
          <w:szCs w:val="24"/>
        </w:rPr>
      </w:pPr>
    </w:p>
    <w:p w14:paraId="34F889E0" w14:textId="77777777" w:rsidR="005D6C41" w:rsidRPr="003B7CE5" w:rsidRDefault="005D6C41" w:rsidP="00A910D6">
      <w:pPr>
        <w:pStyle w:val="Prrafodelista"/>
        <w:numPr>
          <w:ilvl w:val="0"/>
          <w:numId w:val="12"/>
        </w:numPr>
        <w:autoSpaceDE w:val="0"/>
        <w:autoSpaceDN w:val="0"/>
        <w:adjustRightInd w:val="0"/>
        <w:rPr>
          <w:rFonts w:cs="Arial"/>
          <w:b/>
          <w:bCs/>
          <w:i/>
          <w:iCs/>
          <w:szCs w:val="24"/>
        </w:rPr>
      </w:pPr>
      <w:r w:rsidRPr="003B7CE5">
        <w:rPr>
          <w:rFonts w:cs="Arial"/>
          <w:b/>
          <w:bCs/>
          <w:i/>
          <w:iCs/>
          <w:szCs w:val="24"/>
        </w:rPr>
        <w:t>Nombre del indicador:</w:t>
      </w:r>
    </w:p>
    <w:p w14:paraId="3DCE34DC" w14:textId="77777777" w:rsidR="005D6C41" w:rsidRPr="003B7CE5" w:rsidRDefault="005D6C41" w:rsidP="005D6C41">
      <w:pPr>
        <w:autoSpaceDE w:val="0"/>
        <w:autoSpaceDN w:val="0"/>
        <w:adjustRightInd w:val="0"/>
        <w:rPr>
          <w:rFonts w:cs="Arial"/>
          <w:b/>
          <w:bCs/>
          <w:i/>
          <w:iCs/>
          <w:szCs w:val="24"/>
        </w:rPr>
      </w:pPr>
    </w:p>
    <w:tbl>
      <w:tblPr>
        <w:tblStyle w:val="26"/>
        <w:tblW w:w="9449" w:type="dxa"/>
        <w:tblInd w:w="-147" w:type="dxa"/>
        <w:tblLayout w:type="fixed"/>
        <w:tblLook w:val="0400" w:firstRow="0" w:lastRow="0" w:firstColumn="0" w:lastColumn="0" w:noHBand="0" w:noVBand="1"/>
      </w:tblPr>
      <w:tblGrid>
        <w:gridCol w:w="2694"/>
        <w:gridCol w:w="1559"/>
        <w:gridCol w:w="1985"/>
        <w:gridCol w:w="1291"/>
        <w:gridCol w:w="1920"/>
      </w:tblGrid>
      <w:tr w:rsidR="00F550E3" w:rsidRPr="003B7CE5" w14:paraId="1AB6D228" w14:textId="77777777" w:rsidTr="0021657F">
        <w:trPr>
          <w:trHeight w:val="820"/>
        </w:trPr>
        <w:tc>
          <w:tcPr>
            <w:tcW w:w="2694"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AE3CD43" w14:textId="77777777" w:rsidR="00F550E3" w:rsidRPr="003B7CE5" w:rsidRDefault="0018003D">
            <w:pPr>
              <w:jc w:val="center"/>
              <w:rPr>
                <w:rFonts w:cs="Arial"/>
                <w:b/>
                <w:color w:val="FFFFFF"/>
                <w:sz w:val="22"/>
                <w:szCs w:val="22"/>
              </w:rPr>
            </w:pPr>
            <w:r w:rsidRPr="003B7CE5">
              <w:rPr>
                <w:rFonts w:cs="Arial"/>
                <w:b/>
                <w:color w:val="FFFFFF"/>
                <w:sz w:val="22"/>
                <w:szCs w:val="22"/>
              </w:rPr>
              <w:lastRenderedPageBreak/>
              <w:t>INDICADOR</w:t>
            </w:r>
          </w:p>
        </w:tc>
        <w:tc>
          <w:tcPr>
            <w:tcW w:w="155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46559E" w14:textId="77777777" w:rsidR="00F550E3" w:rsidRPr="003B7CE5" w:rsidRDefault="0018003D">
            <w:pPr>
              <w:jc w:val="center"/>
              <w:rPr>
                <w:rFonts w:cs="Arial"/>
                <w:b/>
                <w:color w:val="FFFFFF"/>
                <w:sz w:val="22"/>
                <w:szCs w:val="22"/>
              </w:rPr>
            </w:pPr>
            <w:r w:rsidRPr="003B7CE5">
              <w:rPr>
                <w:rFonts w:cs="Arial"/>
                <w:b/>
                <w:color w:val="FFFFFF"/>
                <w:sz w:val="22"/>
                <w:szCs w:val="22"/>
              </w:rPr>
              <w:t>UNIDAD DE MEDIDA</w:t>
            </w:r>
          </w:p>
        </w:tc>
        <w:tc>
          <w:tcPr>
            <w:tcW w:w="1985"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54F2C72" w14:textId="77777777" w:rsidR="00F550E3" w:rsidRPr="003B7CE5" w:rsidRDefault="0018003D">
            <w:pPr>
              <w:jc w:val="center"/>
              <w:rPr>
                <w:rFonts w:cs="Arial"/>
                <w:b/>
                <w:color w:val="FFFFFF"/>
                <w:sz w:val="22"/>
                <w:szCs w:val="22"/>
              </w:rPr>
            </w:pPr>
            <w:r w:rsidRPr="003B7CE5">
              <w:rPr>
                <w:rFonts w:cs="Arial"/>
                <w:b/>
                <w:color w:val="FFFFFF"/>
                <w:sz w:val="22"/>
                <w:szCs w:val="22"/>
              </w:rPr>
              <w:t>META</w:t>
            </w:r>
          </w:p>
        </w:tc>
        <w:tc>
          <w:tcPr>
            <w:tcW w:w="129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968E509" w14:textId="77777777" w:rsidR="00F550E3" w:rsidRPr="003B7CE5" w:rsidRDefault="0018003D">
            <w:pPr>
              <w:jc w:val="center"/>
              <w:rPr>
                <w:rFonts w:cs="Arial"/>
                <w:b/>
                <w:color w:val="FFFFFF"/>
                <w:sz w:val="22"/>
                <w:szCs w:val="22"/>
              </w:rPr>
            </w:pPr>
            <w:r w:rsidRPr="003B7CE5">
              <w:rPr>
                <w:rFonts w:cs="Arial"/>
                <w:b/>
                <w:color w:val="FFFFFF"/>
                <w:sz w:val="22"/>
                <w:szCs w:val="22"/>
              </w:rPr>
              <w:t xml:space="preserve">TIPO DE FUENTE </w:t>
            </w:r>
          </w:p>
        </w:tc>
        <w:tc>
          <w:tcPr>
            <w:tcW w:w="192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8276767" w14:textId="77777777" w:rsidR="00F550E3" w:rsidRPr="003B7CE5" w:rsidRDefault="0018003D">
            <w:pPr>
              <w:jc w:val="center"/>
              <w:rPr>
                <w:rFonts w:cs="Arial"/>
                <w:b/>
                <w:color w:val="FFFFFF"/>
                <w:sz w:val="22"/>
                <w:szCs w:val="22"/>
              </w:rPr>
            </w:pPr>
            <w:r w:rsidRPr="003B7CE5">
              <w:rPr>
                <w:rFonts w:cs="Arial"/>
                <w:b/>
                <w:color w:val="FFFFFF"/>
                <w:sz w:val="22"/>
                <w:szCs w:val="22"/>
              </w:rPr>
              <w:t>FUENTE DE VERIFICACIÓN</w:t>
            </w:r>
          </w:p>
        </w:tc>
      </w:tr>
      <w:tr w:rsidR="009F3EBE" w:rsidRPr="003B7CE5" w14:paraId="6526E689" w14:textId="77777777" w:rsidTr="0021657F">
        <w:trPr>
          <w:trHeight w:val="582"/>
        </w:trPr>
        <w:tc>
          <w:tcPr>
            <w:tcW w:w="2694" w:type="dxa"/>
            <w:tcBorders>
              <w:top w:val="nil"/>
              <w:left w:val="single" w:sz="4" w:space="0" w:color="000000"/>
              <w:bottom w:val="single" w:sz="4" w:space="0" w:color="000000"/>
              <w:right w:val="single" w:sz="4" w:space="0" w:color="000000"/>
            </w:tcBorders>
            <w:shd w:val="clear" w:color="auto" w:fill="auto"/>
            <w:vAlign w:val="center"/>
          </w:tcPr>
          <w:p w14:paraId="72A90632" w14:textId="5C4B14E3" w:rsidR="009F3EBE" w:rsidRPr="003B7CE5" w:rsidRDefault="009F3EBE" w:rsidP="009F3EBE">
            <w:pPr>
              <w:jc w:val="center"/>
              <w:rPr>
                <w:rFonts w:cs="Arial"/>
                <w:sz w:val="18"/>
                <w:szCs w:val="22"/>
              </w:rPr>
            </w:pPr>
            <w:r w:rsidRPr="003B7CE5">
              <w:rPr>
                <w:rFonts w:cs="Arial"/>
                <w:sz w:val="16"/>
                <w:szCs w:val="16"/>
              </w:rPr>
              <w:t>Expedientes saneados</w:t>
            </w:r>
          </w:p>
        </w:tc>
        <w:tc>
          <w:tcPr>
            <w:tcW w:w="1559" w:type="dxa"/>
            <w:tcBorders>
              <w:top w:val="nil"/>
              <w:left w:val="nil"/>
              <w:bottom w:val="single" w:sz="4" w:space="0" w:color="000000"/>
              <w:right w:val="single" w:sz="4" w:space="0" w:color="000000"/>
            </w:tcBorders>
            <w:shd w:val="clear" w:color="auto" w:fill="auto"/>
            <w:vAlign w:val="center"/>
          </w:tcPr>
          <w:p w14:paraId="595F98CF" w14:textId="45058B40" w:rsidR="009F3EBE" w:rsidRPr="003B7CE5" w:rsidRDefault="009F3EBE" w:rsidP="009F3EBE">
            <w:pPr>
              <w:jc w:val="center"/>
              <w:rPr>
                <w:rFonts w:cs="Arial"/>
                <w:sz w:val="18"/>
                <w:szCs w:val="22"/>
              </w:rPr>
            </w:pPr>
            <w:r w:rsidRPr="003B7CE5">
              <w:rPr>
                <w:rFonts w:cs="Arial"/>
                <w:sz w:val="16"/>
                <w:szCs w:val="16"/>
              </w:rPr>
              <w:t>Suma (Número)</w:t>
            </w:r>
          </w:p>
        </w:tc>
        <w:tc>
          <w:tcPr>
            <w:tcW w:w="1985" w:type="dxa"/>
            <w:tcBorders>
              <w:top w:val="nil"/>
              <w:left w:val="nil"/>
              <w:bottom w:val="single" w:sz="4" w:space="0" w:color="000000"/>
              <w:right w:val="single" w:sz="4" w:space="0" w:color="000000"/>
            </w:tcBorders>
            <w:shd w:val="clear" w:color="auto" w:fill="auto"/>
            <w:vAlign w:val="center"/>
          </w:tcPr>
          <w:p w14:paraId="437625B9" w14:textId="47C7F391" w:rsidR="009F3EBE" w:rsidRPr="003B7CE5" w:rsidRDefault="009F3EBE" w:rsidP="009F3EBE">
            <w:pPr>
              <w:rPr>
                <w:rFonts w:cs="Arial"/>
                <w:sz w:val="18"/>
                <w:szCs w:val="22"/>
              </w:rPr>
            </w:pPr>
            <w:r w:rsidRPr="003B7CE5">
              <w:rPr>
                <w:rFonts w:cs="Arial"/>
                <w:sz w:val="16"/>
                <w:szCs w:val="16"/>
              </w:rPr>
              <w:t>Sanear 19.335 expedientes sancionatorios de carácter ambiental</w:t>
            </w:r>
          </w:p>
        </w:tc>
        <w:tc>
          <w:tcPr>
            <w:tcW w:w="1291" w:type="dxa"/>
            <w:tcBorders>
              <w:top w:val="nil"/>
              <w:left w:val="nil"/>
              <w:bottom w:val="single" w:sz="4" w:space="0" w:color="000000"/>
              <w:right w:val="single" w:sz="4" w:space="0" w:color="000000"/>
            </w:tcBorders>
            <w:shd w:val="clear" w:color="auto" w:fill="auto"/>
            <w:vAlign w:val="center"/>
          </w:tcPr>
          <w:p w14:paraId="269212F5" w14:textId="60329268" w:rsidR="009F3EBE" w:rsidRPr="003B7CE5" w:rsidRDefault="009F3EBE" w:rsidP="009F3EBE">
            <w:pPr>
              <w:jc w:val="center"/>
              <w:rPr>
                <w:rFonts w:cs="Arial"/>
                <w:sz w:val="18"/>
                <w:szCs w:val="22"/>
              </w:rPr>
            </w:pPr>
            <w:r w:rsidRPr="003B7CE5">
              <w:rPr>
                <w:rFonts w:cs="Arial"/>
                <w:sz w:val="16"/>
                <w:szCs w:val="16"/>
              </w:rPr>
              <w:t>Documento Oficial</w:t>
            </w:r>
          </w:p>
        </w:tc>
        <w:tc>
          <w:tcPr>
            <w:tcW w:w="1920" w:type="dxa"/>
            <w:tcBorders>
              <w:top w:val="nil"/>
              <w:left w:val="nil"/>
              <w:bottom w:val="single" w:sz="4" w:space="0" w:color="000000"/>
              <w:right w:val="single" w:sz="4" w:space="0" w:color="000000"/>
            </w:tcBorders>
            <w:shd w:val="clear" w:color="auto" w:fill="auto"/>
            <w:vAlign w:val="center"/>
          </w:tcPr>
          <w:p w14:paraId="4CEE184B" w14:textId="7AA50115" w:rsidR="009F3EBE" w:rsidRPr="003B7CE5" w:rsidRDefault="009F3EBE" w:rsidP="009F3EBE">
            <w:pPr>
              <w:jc w:val="center"/>
              <w:rPr>
                <w:rFonts w:cs="Arial"/>
                <w:sz w:val="18"/>
                <w:szCs w:val="22"/>
              </w:rPr>
            </w:pPr>
            <w:r w:rsidRPr="003B7CE5">
              <w:rPr>
                <w:rFonts w:cs="Arial"/>
                <w:sz w:val="16"/>
                <w:szCs w:val="16"/>
              </w:rPr>
              <w:t>Informes de Gestión</w:t>
            </w:r>
          </w:p>
        </w:tc>
      </w:tr>
      <w:tr w:rsidR="009F3EBE" w:rsidRPr="003B7CE5" w14:paraId="65E14DBE" w14:textId="77777777" w:rsidTr="0021657F">
        <w:trPr>
          <w:trHeight w:val="582"/>
        </w:trPr>
        <w:tc>
          <w:tcPr>
            <w:tcW w:w="2694" w:type="dxa"/>
            <w:tcBorders>
              <w:top w:val="nil"/>
              <w:left w:val="single" w:sz="4" w:space="0" w:color="000000"/>
              <w:bottom w:val="single" w:sz="4" w:space="0" w:color="000000"/>
              <w:right w:val="single" w:sz="4" w:space="0" w:color="000000"/>
            </w:tcBorders>
            <w:shd w:val="clear" w:color="auto" w:fill="auto"/>
            <w:vAlign w:val="center"/>
          </w:tcPr>
          <w:p w14:paraId="6B43D239" w14:textId="27278049" w:rsidR="009F3EBE" w:rsidRPr="003B7CE5" w:rsidRDefault="009F3EBE" w:rsidP="009F3EBE">
            <w:pPr>
              <w:jc w:val="center"/>
              <w:rPr>
                <w:rFonts w:cs="Arial"/>
                <w:sz w:val="18"/>
                <w:lang w:eastAsia="es-CO"/>
              </w:rPr>
            </w:pPr>
            <w:r w:rsidRPr="003B7CE5">
              <w:rPr>
                <w:rFonts w:cs="Arial"/>
                <w:sz w:val="16"/>
                <w:szCs w:val="16"/>
              </w:rPr>
              <w:t>Capacidad Tecnológica ampliada</w:t>
            </w:r>
          </w:p>
        </w:tc>
        <w:tc>
          <w:tcPr>
            <w:tcW w:w="1559" w:type="dxa"/>
            <w:tcBorders>
              <w:top w:val="nil"/>
              <w:left w:val="nil"/>
              <w:bottom w:val="single" w:sz="4" w:space="0" w:color="000000"/>
              <w:right w:val="single" w:sz="4" w:space="0" w:color="000000"/>
            </w:tcBorders>
            <w:shd w:val="clear" w:color="auto" w:fill="auto"/>
            <w:vAlign w:val="center"/>
          </w:tcPr>
          <w:p w14:paraId="23E4B212" w14:textId="31713B86" w:rsidR="009F3EBE" w:rsidRPr="003B7CE5" w:rsidRDefault="009F3EBE" w:rsidP="009F3EBE">
            <w:pPr>
              <w:jc w:val="center"/>
              <w:rPr>
                <w:rFonts w:cs="Arial"/>
                <w:sz w:val="18"/>
                <w:lang w:eastAsia="es-CO"/>
              </w:rPr>
            </w:pPr>
            <w:r w:rsidRPr="003B7CE5">
              <w:rPr>
                <w:rFonts w:cs="Arial"/>
                <w:sz w:val="16"/>
                <w:szCs w:val="16"/>
              </w:rPr>
              <w:t>Porcentaje</w:t>
            </w:r>
          </w:p>
        </w:tc>
        <w:tc>
          <w:tcPr>
            <w:tcW w:w="1985" w:type="dxa"/>
            <w:tcBorders>
              <w:top w:val="nil"/>
              <w:left w:val="nil"/>
              <w:bottom w:val="single" w:sz="4" w:space="0" w:color="000000"/>
              <w:right w:val="single" w:sz="4" w:space="0" w:color="000000"/>
            </w:tcBorders>
            <w:shd w:val="clear" w:color="auto" w:fill="auto"/>
            <w:vAlign w:val="center"/>
          </w:tcPr>
          <w:p w14:paraId="17901C9B" w14:textId="600556B3" w:rsidR="009F3EBE" w:rsidRPr="003B7CE5" w:rsidRDefault="009F3EBE" w:rsidP="009F3EBE">
            <w:pPr>
              <w:rPr>
                <w:rFonts w:cs="Arial"/>
                <w:sz w:val="18"/>
                <w:lang w:eastAsia="es-CO"/>
              </w:rPr>
            </w:pPr>
            <w:r w:rsidRPr="003B7CE5">
              <w:rPr>
                <w:rFonts w:cs="Arial"/>
                <w:sz w:val="16"/>
                <w:szCs w:val="16"/>
              </w:rPr>
              <w:t>Ampliar al 100% la capacidad tecnológica de la DCA para la gestión, acceso y consulta de los expedientes sancionatorios ambientales</w:t>
            </w:r>
          </w:p>
        </w:tc>
        <w:tc>
          <w:tcPr>
            <w:tcW w:w="1291" w:type="dxa"/>
            <w:tcBorders>
              <w:top w:val="nil"/>
              <w:left w:val="nil"/>
              <w:bottom w:val="single" w:sz="4" w:space="0" w:color="000000"/>
              <w:right w:val="single" w:sz="4" w:space="0" w:color="000000"/>
            </w:tcBorders>
            <w:shd w:val="clear" w:color="auto" w:fill="auto"/>
            <w:vAlign w:val="center"/>
          </w:tcPr>
          <w:p w14:paraId="0EA62567" w14:textId="47DBF4C2" w:rsidR="009F3EBE" w:rsidRPr="003B7CE5" w:rsidRDefault="009F3EBE" w:rsidP="009F3EBE">
            <w:pPr>
              <w:jc w:val="center"/>
              <w:rPr>
                <w:rFonts w:cs="Arial"/>
                <w:sz w:val="18"/>
                <w:lang w:eastAsia="es-CO"/>
              </w:rPr>
            </w:pPr>
            <w:r w:rsidRPr="003B7CE5">
              <w:rPr>
                <w:rFonts w:cs="Arial"/>
                <w:sz w:val="16"/>
                <w:szCs w:val="16"/>
              </w:rPr>
              <w:t>Documento Oficial</w:t>
            </w:r>
          </w:p>
        </w:tc>
        <w:tc>
          <w:tcPr>
            <w:tcW w:w="1920" w:type="dxa"/>
            <w:tcBorders>
              <w:top w:val="nil"/>
              <w:left w:val="nil"/>
              <w:bottom w:val="single" w:sz="4" w:space="0" w:color="000000"/>
              <w:right w:val="single" w:sz="4" w:space="0" w:color="000000"/>
            </w:tcBorders>
            <w:shd w:val="clear" w:color="auto" w:fill="auto"/>
            <w:vAlign w:val="center"/>
          </w:tcPr>
          <w:p w14:paraId="16F591A6" w14:textId="5C49873F" w:rsidR="009F3EBE" w:rsidRPr="003B7CE5" w:rsidRDefault="009F3EBE" w:rsidP="009F3EBE">
            <w:pPr>
              <w:jc w:val="center"/>
              <w:rPr>
                <w:rFonts w:cs="Arial"/>
                <w:sz w:val="18"/>
                <w:lang w:eastAsia="es-CO"/>
              </w:rPr>
            </w:pPr>
            <w:r w:rsidRPr="003B7CE5">
              <w:rPr>
                <w:rFonts w:cs="Arial"/>
                <w:sz w:val="16"/>
                <w:szCs w:val="16"/>
              </w:rPr>
              <w:t>Informes de Gestión</w:t>
            </w:r>
          </w:p>
        </w:tc>
      </w:tr>
      <w:tr w:rsidR="009F3EBE" w:rsidRPr="003B7CE5" w14:paraId="0F89C9B2" w14:textId="77777777" w:rsidTr="0021657F">
        <w:trPr>
          <w:trHeight w:val="46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221557F" w14:textId="0BD674C0" w:rsidR="009F3EBE" w:rsidRPr="003B7CE5" w:rsidRDefault="009F3EBE" w:rsidP="009F3EBE">
            <w:pPr>
              <w:jc w:val="center"/>
              <w:rPr>
                <w:rFonts w:cs="Arial"/>
                <w:sz w:val="22"/>
                <w:szCs w:val="22"/>
              </w:rPr>
            </w:pPr>
            <w:r w:rsidRPr="003B7CE5">
              <w:rPr>
                <w:rFonts w:cs="Arial"/>
                <w:sz w:val="16"/>
                <w:szCs w:val="16"/>
              </w:rPr>
              <w:t>Cumplimiento de procedimientos y lineamientos técnico-jurídicos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D9EB11" w14:textId="3D499CB4" w:rsidR="009F3EBE" w:rsidRPr="003B7CE5" w:rsidRDefault="009F3EBE" w:rsidP="009F3EBE">
            <w:pPr>
              <w:jc w:val="center"/>
              <w:rPr>
                <w:rFonts w:cs="Arial"/>
                <w:sz w:val="22"/>
                <w:szCs w:val="22"/>
              </w:rPr>
            </w:pPr>
            <w:r w:rsidRPr="003B7CE5">
              <w:rPr>
                <w:rFonts w:cs="Arial"/>
                <w:sz w:val="16"/>
                <w:szCs w:val="16"/>
              </w:rPr>
              <w:t>Porcentaje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A1B9D74" w14:textId="4C0D6CA6" w:rsidR="009F3EBE" w:rsidRPr="003B7CE5" w:rsidRDefault="009F3EBE" w:rsidP="009F3EBE">
            <w:pPr>
              <w:rPr>
                <w:rFonts w:cs="Arial"/>
                <w:sz w:val="22"/>
                <w:szCs w:val="22"/>
              </w:rPr>
            </w:pPr>
            <w:r w:rsidRPr="003B7CE5">
              <w:rPr>
                <w:rFonts w:cs="Arial"/>
                <w:sz w:val="16"/>
                <w:szCs w:val="16"/>
              </w:rPr>
              <w:t>Actualizar e implementar el 100% de los procedimientos y lineamientos técnico-jurídicos del trámite sancionatorio en la SDA</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0744068" w14:textId="3A0DEC2E" w:rsidR="009F3EBE" w:rsidRPr="003B7CE5" w:rsidRDefault="009F3EBE" w:rsidP="009F3EBE">
            <w:pPr>
              <w:jc w:val="center"/>
              <w:rPr>
                <w:rFonts w:cs="Arial"/>
                <w:sz w:val="22"/>
                <w:szCs w:val="22"/>
              </w:rPr>
            </w:pPr>
            <w:r w:rsidRPr="003B7CE5">
              <w:rPr>
                <w:rFonts w:cs="Arial"/>
                <w:sz w:val="16"/>
                <w:szCs w:val="16"/>
              </w:rPr>
              <w:t>Documento Oficial</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36D7CABF" w14:textId="432A6C50" w:rsidR="009F3EBE" w:rsidRPr="003B7CE5" w:rsidRDefault="009F3EBE" w:rsidP="009F3EBE">
            <w:pPr>
              <w:jc w:val="center"/>
              <w:rPr>
                <w:rFonts w:cs="Arial"/>
                <w:sz w:val="22"/>
                <w:szCs w:val="22"/>
              </w:rPr>
            </w:pPr>
            <w:r w:rsidRPr="003B7CE5">
              <w:rPr>
                <w:rFonts w:cs="Arial"/>
                <w:sz w:val="16"/>
                <w:szCs w:val="16"/>
              </w:rPr>
              <w:t>Informes de Gestión</w:t>
            </w:r>
          </w:p>
        </w:tc>
      </w:tr>
    </w:tbl>
    <w:p w14:paraId="462F1A89" w14:textId="1819D8B5" w:rsidR="0021657F" w:rsidRPr="001908AA" w:rsidRDefault="004E0388" w:rsidP="001908AA">
      <w:pPr>
        <w:rPr>
          <w:rFonts w:cs="Arial"/>
          <w:i/>
          <w:iCs/>
          <w:sz w:val="16"/>
          <w:szCs w:val="18"/>
        </w:rPr>
      </w:pPr>
      <w:r w:rsidRPr="001908AA">
        <w:rPr>
          <w:rFonts w:cs="Arial"/>
          <w:i/>
          <w:iCs/>
          <w:sz w:val="16"/>
          <w:szCs w:val="18"/>
        </w:rPr>
        <w:t>Fuente:</w:t>
      </w:r>
      <w:r w:rsidR="0021657F" w:rsidRPr="001908AA">
        <w:rPr>
          <w:rFonts w:cs="Arial"/>
          <w:i/>
          <w:iCs/>
          <w:sz w:val="16"/>
          <w:szCs w:val="18"/>
        </w:rPr>
        <w:t xml:space="preserve"> Dirección de Control Ambiental 2020</w:t>
      </w:r>
    </w:p>
    <w:p w14:paraId="78819BA2" w14:textId="77777777" w:rsidR="004E0388" w:rsidRPr="003B7CE5" w:rsidRDefault="004E0388" w:rsidP="004E0388">
      <w:pPr>
        <w:pBdr>
          <w:top w:val="nil"/>
          <w:left w:val="nil"/>
          <w:bottom w:val="nil"/>
          <w:right w:val="nil"/>
          <w:between w:val="nil"/>
        </w:pBdr>
        <w:ind w:left="360"/>
        <w:jc w:val="center"/>
        <w:rPr>
          <w:rFonts w:cs="Arial"/>
          <w:b/>
          <w:color w:val="000000"/>
          <w:sz w:val="18"/>
          <w:szCs w:val="18"/>
        </w:rPr>
      </w:pPr>
    </w:p>
    <w:p w14:paraId="7CF68735" w14:textId="77777777" w:rsidR="00F550E3" w:rsidRPr="003B7CE5" w:rsidRDefault="00F550E3">
      <w:pPr>
        <w:pBdr>
          <w:top w:val="nil"/>
          <w:left w:val="nil"/>
          <w:bottom w:val="nil"/>
          <w:right w:val="nil"/>
          <w:between w:val="nil"/>
        </w:pBdr>
        <w:ind w:left="1440" w:hanging="708"/>
        <w:jc w:val="left"/>
        <w:rPr>
          <w:rFonts w:cs="Arial"/>
          <w:b/>
          <w:color w:val="000000"/>
          <w:sz w:val="22"/>
          <w:szCs w:val="22"/>
          <w:highlight w:val="green"/>
        </w:rPr>
      </w:pPr>
    </w:p>
    <w:p w14:paraId="18ADE8D4" w14:textId="3203FD5E" w:rsidR="00F550E3" w:rsidRPr="003B7CE5" w:rsidRDefault="00C9435D" w:rsidP="00A910D6">
      <w:pPr>
        <w:pStyle w:val="Prrafodelista"/>
        <w:numPr>
          <w:ilvl w:val="2"/>
          <w:numId w:val="5"/>
        </w:numPr>
        <w:pBdr>
          <w:top w:val="nil"/>
          <w:left w:val="nil"/>
          <w:bottom w:val="nil"/>
          <w:right w:val="nil"/>
          <w:between w:val="nil"/>
        </w:pBdr>
        <w:ind w:left="709"/>
        <w:contextualSpacing/>
        <w:jc w:val="left"/>
        <w:rPr>
          <w:rFonts w:cs="Arial"/>
          <w:i/>
          <w:szCs w:val="24"/>
        </w:rPr>
      </w:pPr>
      <w:r w:rsidRPr="003B7CE5">
        <w:rPr>
          <w:rFonts w:cs="Arial"/>
          <w:b/>
          <w:color w:val="000000"/>
          <w:szCs w:val="24"/>
        </w:rPr>
        <w:t xml:space="preserve">Acciones </w:t>
      </w:r>
      <w:r w:rsidRPr="003B7CE5">
        <w:rPr>
          <w:rFonts w:cs="Arial"/>
          <w:bCs/>
          <w:color w:val="000000"/>
          <w:szCs w:val="24"/>
        </w:rPr>
        <w:t>(</w:t>
      </w:r>
      <w:r w:rsidR="0018003D" w:rsidRPr="003B7CE5">
        <w:rPr>
          <w:rFonts w:cs="Arial"/>
          <w:bCs/>
          <w:color w:val="000000"/>
          <w:szCs w:val="24"/>
        </w:rPr>
        <w:t>Actividades</w:t>
      </w:r>
      <w:r w:rsidRPr="003B7CE5">
        <w:rPr>
          <w:rFonts w:cs="Arial"/>
          <w:bCs/>
          <w:color w:val="000000"/>
          <w:szCs w:val="24"/>
        </w:rPr>
        <w:t xml:space="preserve"> en SEGPLAN)</w:t>
      </w:r>
    </w:p>
    <w:p w14:paraId="62C9C822" w14:textId="77777777" w:rsidR="00100113" w:rsidRPr="003B7CE5" w:rsidRDefault="00100113" w:rsidP="003B7CE5">
      <w:pPr>
        <w:pStyle w:val="Prrafodelista"/>
        <w:pBdr>
          <w:top w:val="nil"/>
          <w:left w:val="nil"/>
          <w:bottom w:val="nil"/>
          <w:right w:val="nil"/>
          <w:between w:val="nil"/>
        </w:pBdr>
        <w:ind w:left="284"/>
        <w:jc w:val="left"/>
        <w:rPr>
          <w:rFonts w:cs="Arial"/>
          <w:i/>
          <w:sz w:val="22"/>
          <w:szCs w:val="22"/>
        </w:rPr>
      </w:pPr>
    </w:p>
    <w:p w14:paraId="07023113" w14:textId="77777777" w:rsidR="0021657F" w:rsidRPr="003B7CE5" w:rsidRDefault="0021657F" w:rsidP="003B7CE5">
      <w:pPr>
        <w:pBdr>
          <w:top w:val="nil"/>
          <w:left w:val="nil"/>
          <w:bottom w:val="nil"/>
          <w:right w:val="nil"/>
          <w:between w:val="nil"/>
        </w:pBdr>
        <w:ind w:left="708" w:hanging="708"/>
        <w:jc w:val="left"/>
        <w:rPr>
          <w:rFonts w:cs="Arial"/>
          <w:b/>
          <w:color w:val="000000"/>
          <w:sz w:val="22"/>
          <w:szCs w:val="22"/>
        </w:rPr>
      </w:pPr>
      <w:r w:rsidRPr="003B7CE5">
        <w:rPr>
          <w:rFonts w:cs="Arial"/>
          <w:color w:val="000000"/>
          <w:sz w:val="22"/>
          <w:szCs w:val="22"/>
        </w:rPr>
        <w:t>Sanear 19.335 expedientes sancionatorios de carácter ambiental</w:t>
      </w:r>
    </w:p>
    <w:p w14:paraId="7A2149F1" w14:textId="77777777" w:rsidR="0021657F" w:rsidRPr="003B7CE5" w:rsidRDefault="0021657F" w:rsidP="003B7CE5">
      <w:pPr>
        <w:pBdr>
          <w:top w:val="nil"/>
          <w:left w:val="nil"/>
          <w:bottom w:val="nil"/>
          <w:right w:val="nil"/>
          <w:between w:val="nil"/>
        </w:pBdr>
        <w:ind w:left="708" w:hanging="708"/>
        <w:jc w:val="left"/>
        <w:rPr>
          <w:rFonts w:cs="Arial"/>
          <w:b/>
          <w:color w:val="000000"/>
          <w:sz w:val="22"/>
          <w:szCs w:val="22"/>
        </w:rPr>
      </w:pPr>
    </w:p>
    <w:p w14:paraId="6A1E8A8D" w14:textId="77777777" w:rsidR="0021657F" w:rsidRPr="003B7CE5" w:rsidRDefault="0021657F" w:rsidP="003B7CE5">
      <w:pPr>
        <w:numPr>
          <w:ilvl w:val="0"/>
          <w:numId w:val="30"/>
        </w:numPr>
        <w:pBdr>
          <w:top w:val="nil"/>
          <w:left w:val="nil"/>
          <w:bottom w:val="nil"/>
          <w:right w:val="nil"/>
          <w:between w:val="nil"/>
        </w:pBdr>
        <w:ind w:left="1044"/>
        <w:rPr>
          <w:rFonts w:cs="Arial"/>
          <w:color w:val="000000"/>
          <w:sz w:val="22"/>
          <w:szCs w:val="22"/>
        </w:rPr>
      </w:pPr>
      <w:r w:rsidRPr="003B7CE5">
        <w:rPr>
          <w:rFonts w:cs="Arial"/>
          <w:color w:val="000000"/>
          <w:sz w:val="22"/>
          <w:szCs w:val="22"/>
        </w:rPr>
        <w:t>Realizar alistamiento documental en la cual se realizarán las tareas de Organización documental (Clasificación y descripción documental, Foliación) Depuración Documental, Saneamiento Ambiental (limpieza documental y primeros auxilios).</w:t>
      </w:r>
    </w:p>
    <w:p w14:paraId="30B6218F" w14:textId="77777777" w:rsidR="0021657F" w:rsidRPr="003B7CE5" w:rsidRDefault="0021657F" w:rsidP="003B7CE5">
      <w:pPr>
        <w:numPr>
          <w:ilvl w:val="0"/>
          <w:numId w:val="30"/>
        </w:numPr>
        <w:pBdr>
          <w:top w:val="nil"/>
          <w:left w:val="nil"/>
          <w:bottom w:val="nil"/>
          <w:right w:val="nil"/>
          <w:between w:val="nil"/>
        </w:pBdr>
        <w:ind w:left="1044"/>
        <w:rPr>
          <w:rFonts w:cs="Arial"/>
          <w:color w:val="000000"/>
          <w:sz w:val="22"/>
          <w:szCs w:val="22"/>
        </w:rPr>
      </w:pPr>
      <w:r w:rsidRPr="003B7CE5">
        <w:rPr>
          <w:rFonts w:cs="Arial"/>
          <w:color w:val="000000"/>
          <w:sz w:val="22"/>
          <w:szCs w:val="22"/>
        </w:rPr>
        <w:t>Realizar el Diagnóstico y clasificación de los expedientes sancionatorios</w:t>
      </w:r>
    </w:p>
    <w:p w14:paraId="563238B9" w14:textId="77777777" w:rsidR="0021657F" w:rsidRPr="003B7CE5" w:rsidRDefault="0021657F" w:rsidP="003B7CE5">
      <w:pPr>
        <w:numPr>
          <w:ilvl w:val="0"/>
          <w:numId w:val="30"/>
        </w:numPr>
        <w:pBdr>
          <w:top w:val="nil"/>
          <w:left w:val="nil"/>
          <w:bottom w:val="nil"/>
          <w:right w:val="nil"/>
          <w:between w:val="nil"/>
        </w:pBdr>
        <w:ind w:left="1044"/>
        <w:rPr>
          <w:rFonts w:cs="Arial"/>
          <w:color w:val="000000"/>
          <w:sz w:val="22"/>
          <w:szCs w:val="22"/>
        </w:rPr>
      </w:pPr>
      <w:r w:rsidRPr="003B7CE5">
        <w:rPr>
          <w:rFonts w:cs="Arial"/>
          <w:color w:val="000000"/>
          <w:sz w:val="22"/>
          <w:szCs w:val="22"/>
        </w:rPr>
        <w:t xml:space="preserve">Realizar la intervención </w:t>
      </w:r>
      <w:r w:rsidRPr="003B7CE5">
        <w:rPr>
          <w:rFonts w:cs="Arial"/>
          <w:sz w:val="22"/>
          <w:szCs w:val="22"/>
        </w:rPr>
        <w:t>jurídico</w:t>
      </w:r>
      <w:r w:rsidRPr="003B7CE5">
        <w:rPr>
          <w:rFonts w:cs="Arial"/>
          <w:color w:val="000000"/>
          <w:sz w:val="22"/>
          <w:szCs w:val="22"/>
        </w:rPr>
        <w:t xml:space="preserve"> - técnica que permita el impulso procesal de los expedientes sancionatorios</w:t>
      </w:r>
    </w:p>
    <w:p w14:paraId="5FB6FFE0" w14:textId="77777777" w:rsidR="0021657F" w:rsidRPr="003B7CE5" w:rsidRDefault="0021657F" w:rsidP="003B7CE5">
      <w:pPr>
        <w:pBdr>
          <w:top w:val="nil"/>
          <w:left w:val="nil"/>
          <w:bottom w:val="nil"/>
          <w:right w:val="nil"/>
          <w:between w:val="nil"/>
        </w:pBdr>
        <w:ind w:left="708" w:hanging="708"/>
        <w:jc w:val="left"/>
        <w:rPr>
          <w:rFonts w:cs="Arial"/>
          <w:color w:val="000000"/>
          <w:sz w:val="22"/>
          <w:szCs w:val="22"/>
        </w:rPr>
      </w:pPr>
    </w:p>
    <w:p w14:paraId="0A831915" w14:textId="77777777" w:rsidR="0021657F" w:rsidRPr="003B7CE5" w:rsidRDefault="0021657F" w:rsidP="003B7CE5">
      <w:pPr>
        <w:pBdr>
          <w:top w:val="nil"/>
          <w:left w:val="nil"/>
          <w:bottom w:val="nil"/>
          <w:right w:val="nil"/>
          <w:between w:val="nil"/>
        </w:pBdr>
        <w:ind w:left="708" w:hanging="708"/>
        <w:jc w:val="left"/>
        <w:rPr>
          <w:rFonts w:cs="Arial"/>
          <w:color w:val="000000"/>
          <w:sz w:val="22"/>
          <w:szCs w:val="22"/>
        </w:rPr>
      </w:pPr>
      <w:r w:rsidRPr="003B7CE5">
        <w:rPr>
          <w:rFonts w:cs="Arial"/>
          <w:color w:val="000000"/>
          <w:sz w:val="22"/>
          <w:szCs w:val="22"/>
        </w:rPr>
        <w:t>Ampliar al 100% la capacidad tecnológica de la DCA para la gestión, acceso y consulta de los expedientes sancionatorios ambientales</w:t>
      </w:r>
    </w:p>
    <w:p w14:paraId="6265F2E6" w14:textId="77777777" w:rsidR="0021657F" w:rsidRPr="003B7CE5" w:rsidRDefault="0021657F" w:rsidP="003B7CE5">
      <w:pPr>
        <w:pBdr>
          <w:top w:val="nil"/>
          <w:left w:val="nil"/>
          <w:bottom w:val="nil"/>
          <w:right w:val="nil"/>
          <w:between w:val="nil"/>
        </w:pBdr>
        <w:ind w:left="708" w:hanging="708"/>
        <w:jc w:val="left"/>
        <w:rPr>
          <w:rFonts w:cs="Arial"/>
          <w:color w:val="000000"/>
          <w:sz w:val="22"/>
          <w:szCs w:val="22"/>
        </w:rPr>
      </w:pPr>
    </w:p>
    <w:p w14:paraId="7C244B33" w14:textId="77777777" w:rsidR="0021657F" w:rsidRPr="003B7CE5" w:rsidRDefault="0021657F" w:rsidP="003B7CE5">
      <w:pPr>
        <w:numPr>
          <w:ilvl w:val="0"/>
          <w:numId w:val="31"/>
        </w:numPr>
        <w:pBdr>
          <w:top w:val="nil"/>
          <w:left w:val="nil"/>
          <w:bottom w:val="nil"/>
          <w:right w:val="nil"/>
          <w:between w:val="nil"/>
        </w:pBdr>
        <w:ind w:left="1428"/>
        <w:rPr>
          <w:rFonts w:cs="Arial"/>
          <w:color w:val="000000"/>
          <w:sz w:val="22"/>
          <w:szCs w:val="22"/>
        </w:rPr>
      </w:pPr>
      <w:r w:rsidRPr="003B7CE5">
        <w:rPr>
          <w:rFonts w:cs="Arial"/>
          <w:color w:val="000000"/>
          <w:sz w:val="22"/>
          <w:szCs w:val="22"/>
        </w:rPr>
        <w:t xml:space="preserve">Realizar la organización, consulta y préstamo de documentos de archivo y expedientes </w:t>
      </w:r>
    </w:p>
    <w:p w14:paraId="1765E814" w14:textId="77777777" w:rsidR="0021657F" w:rsidRPr="003B7CE5" w:rsidRDefault="0021657F" w:rsidP="003B7CE5">
      <w:pPr>
        <w:numPr>
          <w:ilvl w:val="0"/>
          <w:numId w:val="31"/>
        </w:numPr>
        <w:pBdr>
          <w:top w:val="nil"/>
          <w:left w:val="nil"/>
          <w:bottom w:val="nil"/>
          <w:right w:val="nil"/>
          <w:between w:val="nil"/>
        </w:pBdr>
        <w:ind w:left="1428"/>
        <w:rPr>
          <w:rFonts w:cs="Arial"/>
          <w:color w:val="000000"/>
          <w:sz w:val="22"/>
          <w:szCs w:val="22"/>
        </w:rPr>
      </w:pPr>
      <w:r w:rsidRPr="003B7CE5">
        <w:rPr>
          <w:rFonts w:cs="Arial"/>
          <w:color w:val="000000"/>
          <w:sz w:val="22"/>
          <w:szCs w:val="22"/>
        </w:rPr>
        <w:t>Realizar la digitalización e indexaci</w:t>
      </w:r>
      <w:r w:rsidRPr="003B7CE5">
        <w:rPr>
          <w:rFonts w:cs="Arial"/>
          <w:sz w:val="22"/>
          <w:szCs w:val="22"/>
        </w:rPr>
        <w:t>ó</w:t>
      </w:r>
      <w:r w:rsidRPr="003B7CE5">
        <w:rPr>
          <w:rFonts w:cs="Arial"/>
          <w:color w:val="000000"/>
          <w:sz w:val="22"/>
          <w:szCs w:val="22"/>
        </w:rPr>
        <w:t>n de documentos</w:t>
      </w:r>
    </w:p>
    <w:p w14:paraId="3B85072E" w14:textId="77777777" w:rsidR="0021657F" w:rsidRPr="003B7CE5" w:rsidRDefault="0021657F" w:rsidP="003B7CE5">
      <w:pPr>
        <w:numPr>
          <w:ilvl w:val="0"/>
          <w:numId w:val="31"/>
        </w:numPr>
        <w:pBdr>
          <w:top w:val="nil"/>
          <w:left w:val="nil"/>
          <w:bottom w:val="nil"/>
          <w:right w:val="nil"/>
          <w:between w:val="nil"/>
        </w:pBdr>
        <w:ind w:left="1428"/>
        <w:rPr>
          <w:rFonts w:cs="Arial"/>
          <w:color w:val="000000"/>
          <w:sz w:val="22"/>
          <w:szCs w:val="22"/>
        </w:rPr>
      </w:pPr>
      <w:r w:rsidRPr="003B7CE5">
        <w:rPr>
          <w:rFonts w:cs="Arial"/>
          <w:color w:val="000000"/>
          <w:sz w:val="22"/>
          <w:szCs w:val="22"/>
        </w:rPr>
        <w:t>Realizar el seguimiento a la operación e implementación del módulo para la gestión de expedientes sancionatorios y la interoperabilidad con otras plataformas en articulación con la Direcci</w:t>
      </w:r>
      <w:r w:rsidRPr="003B7CE5">
        <w:rPr>
          <w:rFonts w:cs="Arial"/>
          <w:sz w:val="22"/>
          <w:szCs w:val="22"/>
        </w:rPr>
        <w:t>ó</w:t>
      </w:r>
      <w:r w:rsidRPr="003B7CE5">
        <w:rPr>
          <w:rFonts w:cs="Arial"/>
          <w:color w:val="000000"/>
          <w:sz w:val="22"/>
          <w:szCs w:val="22"/>
        </w:rPr>
        <w:t xml:space="preserve">n de Planeación y Sistemas de </w:t>
      </w:r>
      <w:r w:rsidRPr="003B7CE5">
        <w:rPr>
          <w:rFonts w:cs="Arial"/>
          <w:sz w:val="22"/>
          <w:szCs w:val="22"/>
        </w:rPr>
        <w:t>Información</w:t>
      </w:r>
      <w:r w:rsidRPr="003B7CE5">
        <w:rPr>
          <w:rFonts w:cs="Arial"/>
          <w:color w:val="000000"/>
          <w:sz w:val="22"/>
          <w:szCs w:val="22"/>
        </w:rPr>
        <w:t xml:space="preserve"> Ambiental </w:t>
      </w:r>
    </w:p>
    <w:p w14:paraId="79714739" w14:textId="77777777" w:rsidR="0021657F" w:rsidRPr="003B7CE5" w:rsidRDefault="0021657F" w:rsidP="001908AA">
      <w:pPr>
        <w:pBdr>
          <w:top w:val="nil"/>
          <w:left w:val="nil"/>
          <w:bottom w:val="nil"/>
          <w:right w:val="nil"/>
          <w:between w:val="nil"/>
        </w:pBdr>
        <w:ind w:left="708" w:hanging="708"/>
        <w:rPr>
          <w:rFonts w:cs="Arial"/>
          <w:color w:val="000000"/>
          <w:sz w:val="22"/>
          <w:szCs w:val="22"/>
        </w:rPr>
      </w:pPr>
    </w:p>
    <w:p w14:paraId="09C65BE8" w14:textId="77777777" w:rsidR="0021657F" w:rsidRPr="003B7CE5" w:rsidRDefault="0021657F" w:rsidP="001908AA">
      <w:pPr>
        <w:pBdr>
          <w:top w:val="nil"/>
          <w:left w:val="nil"/>
          <w:bottom w:val="nil"/>
          <w:right w:val="nil"/>
          <w:between w:val="nil"/>
        </w:pBdr>
        <w:rPr>
          <w:rFonts w:cs="Arial"/>
          <w:sz w:val="22"/>
          <w:szCs w:val="22"/>
        </w:rPr>
      </w:pPr>
      <w:r w:rsidRPr="003B7CE5">
        <w:rPr>
          <w:rFonts w:cs="Arial"/>
          <w:sz w:val="22"/>
          <w:szCs w:val="22"/>
        </w:rPr>
        <w:t>Actualizar e implementar el 100% los procedimientos y lineamientos técnico-jurídicos del trámite sancionatorio en la SDA</w:t>
      </w:r>
    </w:p>
    <w:p w14:paraId="19C0930C" w14:textId="77777777" w:rsidR="0021657F" w:rsidRPr="003B7CE5" w:rsidRDefault="0021657F" w:rsidP="003B7CE5">
      <w:pPr>
        <w:pBdr>
          <w:top w:val="nil"/>
          <w:left w:val="nil"/>
          <w:bottom w:val="nil"/>
          <w:right w:val="nil"/>
          <w:between w:val="nil"/>
        </w:pBdr>
        <w:ind w:left="708" w:hanging="708"/>
        <w:jc w:val="left"/>
        <w:rPr>
          <w:rFonts w:cs="Arial"/>
          <w:color w:val="000000"/>
          <w:sz w:val="22"/>
          <w:szCs w:val="22"/>
        </w:rPr>
      </w:pPr>
    </w:p>
    <w:p w14:paraId="0BD5FCF1" w14:textId="77777777" w:rsidR="0021657F" w:rsidRPr="003B7CE5" w:rsidRDefault="0021657F" w:rsidP="003B7CE5">
      <w:pPr>
        <w:numPr>
          <w:ilvl w:val="0"/>
          <w:numId w:val="31"/>
        </w:numPr>
        <w:pBdr>
          <w:top w:val="nil"/>
          <w:left w:val="nil"/>
          <w:bottom w:val="nil"/>
          <w:right w:val="nil"/>
          <w:between w:val="nil"/>
        </w:pBdr>
        <w:ind w:left="1428"/>
        <w:jc w:val="left"/>
        <w:rPr>
          <w:rFonts w:cs="Arial"/>
          <w:color w:val="000000"/>
          <w:sz w:val="22"/>
          <w:szCs w:val="22"/>
        </w:rPr>
      </w:pPr>
      <w:r w:rsidRPr="003B7CE5">
        <w:rPr>
          <w:rFonts w:cs="Arial"/>
          <w:color w:val="000000"/>
          <w:sz w:val="22"/>
          <w:szCs w:val="22"/>
        </w:rPr>
        <w:lastRenderedPageBreak/>
        <w:t>Realizar la evaluaci</w:t>
      </w:r>
      <w:r w:rsidRPr="003B7CE5">
        <w:rPr>
          <w:rFonts w:cs="Arial"/>
          <w:sz w:val="22"/>
          <w:szCs w:val="22"/>
        </w:rPr>
        <w:t>ó</w:t>
      </w:r>
      <w:r w:rsidRPr="003B7CE5">
        <w:rPr>
          <w:rFonts w:cs="Arial"/>
          <w:color w:val="000000"/>
          <w:sz w:val="22"/>
          <w:szCs w:val="22"/>
        </w:rPr>
        <w:t xml:space="preserve">n </w:t>
      </w:r>
      <w:r w:rsidRPr="003B7CE5">
        <w:rPr>
          <w:rFonts w:cs="Arial"/>
          <w:sz w:val="22"/>
          <w:szCs w:val="22"/>
        </w:rPr>
        <w:t>del procedimiento sancionatorio ambiental y lineamientos técnico - jurídico asociados</w:t>
      </w:r>
    </w:p>
    <w:p w14:paraId="2B556B44" w14:textId="77777777" w:rsidR="0021657F" w:rsidRPr="003B7CE5" w:rsidRDefault="0021657F" w:rsidP="003B7CE5">
      <w:pPr>
        <w:numPr>
          <w:ilvl w:val="0"/>
          <w:numId w:val="31"/>
        </w:numPr>
        <w:pBdr>
          <w:top w:val="nil"/>
          <w:left w:val="nil"/>
          <w:bottom w:val="nil"/>
          <w:right w:val="nil"/>
          <w:between w:val="nil"/>
        </w:pBdr>
        <w:ind w:left="1428"/>
        <w:jc w:val="left"/>
        <w:rPr>
          <w:rFonts w:cs="Arial"/>
          <w:color w:val="000000"/>
          <w:sz w:val="22"/>
          <w:szCs w:val="22"/>
        </w:rPr>
      </w:pPr>
      <w:r w:rsidRPr="003B7CE5">
        <w:rPr>
          <w:rFonts w:cs="Arial"/>
          <w:color w:val="000000"/>
          <w:sz w:val="22"/>
          <w:szCs w:val="22"/>
        </w:rPr>
        <w:t>Implementación de lineamientos técnico - jurídicos y procedimientos asociados al trámite sancionatorio ambiental</w:t>
      </w:r>
    </w:p>
    <w:p w14:paraId="0700CEA6" w14:textId="77777777" w:rsidR="0021657F" w:rsidRPr="003B7CE5" w:rsidRDefault="0021657F" w:rsidP="003B7CE5">
      <w:pPr>
        <w:numPr>
          <w:ilvl w:val="0"/>
          <w:numId w:val="31"/>
        </w:numPr>
        <w:pBdr>
          <w:top w:val="nil"/>
          <w:left w:val="nil"/>
          <w:bottom w:val="nil"/>
          <w:right w:val="nil"/>
          <w:between w:val="nil"/>
        </w:pBdr>
        <w:ind w:left="1428"/>
        <w:jc w:val="left"/>
        <w:rPr>
          <w:rFonts w:cs="Arial"/>
          <w:color w:val="000000"/>
          <w:sz w:val="22"/>
          <w:szCs w:val="22"/>
        </w:rPr>
      </w:pPr>
      <w:r w:rsidRPr="003B7CE5">
        <w:rPr>
          <w:rFonts w:cs="Arial"/>
          <w:color w:val="000000"/>
          <w:sz w:val="22"/>
          <w:szCs w:val="22"/>
        </w:rPr>
        <w:t>Realizar el seguimiento a la implementación de los lineamientos técnico- jurídicos y procedimientos asociados al trámite sancionatorio ambiental</w:t>
      </w:r>
    </w:p>
    <w:p w14:paraId="7B2376EC" w14:textId="77777777" w:rsidR="00F550E3" w:rsidRPr="003B7CE5" w:rsidRDefault="00F550E3" w:rsidP="003B7CE5">
      <w:pPr>
        <w:pBdr>
          <w:top w:val="nil"/>
          <w:left w:val="nil"/>
          <w:bottom w:val="nil"/>
          <w:right w:val="nil"/>
          <w:between w:val="nil"/>
        </w:pBdr>
        <w:jc w:val="left"/>
        <w:rPr>
          <w:rFonts w:cs="Arial"/>
          <w:sz w:val="22"/>
          <w:szCs w:val="22"/>
        </w:rPr>
      </w:pPr>
    </w:p>
    <w:p w14:paraId="53107408" w14:textId="77777777" w:rsidR="00C9435D" w:rsidRPr="003B7CE5" w:rsidRDefault="00C9435D">
      <w:pPr>
        <w:pBdr>
          <w:top w:val="nil"/>
          <w:left w:val="nil"/>
          <w:bottom w:val="nil"/>
          <w:right w:val="nil"/>
          <w:between w:val="nil"/>
        </w:pBdr>
        <w:jc w:val="left"/>
        <w:rPr>
          <w:rFonts w:cs="Arial"/>
          <w:sz w:val="22"/>
          <w:szCs w:val="22"/>
        </w:rPr>
      </w:pPr>
    </w:p>
    <w:p w14:paraId="1A963053" w14:textId="0684034D" w:rsidR="00F550E3" w:rsidRPr="003B7CE5" w:rsidRDefault="00EA37D8" w:rsidP="00A910D6">
      <w:pPr>
        <w:pStyle w:val="Prrafodelista"/>
        <w:numPr>
          <w:ilvl w:val="1"/>
          <w:numId w:val="5"/>
        </w:numPr>
        <w:pBdr>
          <w:top w:val="nil"/>
          <w:left w:val="nil"/>
          <w:bottom w:val="nil"/>
          <w:right w:val="nil"/>
          <w:between w:val="nil"/>
        </w:pBdr>
        <w:ind w:left="709"/>
        <w:contextualSpacing/>
        <w:jc w:val="left"/>
        <w:rPr>
          <w:rFonts w:cs="Arial"/>
          <w:b/>
          <w:color w:val="000000"/>
          <w:szCs w:val="24"/>
        </w:rPr>
      </w:pPr>
      <w:hyperlink r:id="rId17">
        <w:r w:rsidR="0018003D" w:rsidRPr="003B7CE5">
          <w:rPr>
            <w:rFonts w:cs="Arial"/>
            <w:b/>
            <w:color w:val="000000"/>
            <w:szCs w:val="24"/>
          </w:rPr>
          <w:t>Alternativas de solución</w:t>
        </w:r>
      </w:hyperlink>
    </w:p>
    <w:p w14:paraId="0EC8ABE8" w14:textId="77777777" w:rsidR="00F550E3" w:rsidRPr="003B7CE5" w:rsidRDefault="00F550E3">
      <w:pPr>
        <w:pBdr>
          <w:top w:val="nil"/>
          <w:left w:val="nil"/>
          <w:bottom w:val="nil"/>
          <w:right w:val="nil"/>
          <w:between w:val="nil"/>
        </w:pBdr>
        <w:ind w:left="720" w:hanging="708"/>
        <w:jc w:val="left"/>
        <w:rPr>
          <w:rFonts w:cs="Arial"/>
          <w:szCs w:val="24"/>
        </w:rPr>
      </w:pPr>
    </w:p>
    <w:p w14:paraId="054D3603" w14:textId="77777777" w:rsidR="00394C77" w:rsidRPr="003B7CE5" w:rsidRDefault="00394C77" w:rsidP="00394C77">
      <w:pPr>
        <w:pBdr>
          <w:top w:val="nil"/>
          <w:left w:val="nil"/>
          <w:bottom w:val="nil"/>
          <w:right w:val="nil"/>
          <w:between w:val="nil"/>
        </w:pBdr>
        <w:jc w:val="left"/>
        <w:rPr>
          <w:rFonts w:cs="Arial"/>
          <w:color w:val="000000"/>
          <w:sz w:val="22"/>
          <w:szCs w:val="22"/>
        </w:rPr>
      </w:pPr>
      <w:r w:rsidRPr="003B7CE5">
        <w:rPr>
          <w:rFonts w:cs="Arial"/>
          <w:sz w:val="22"/>
          <w:szCs w:val="22"/>
        </w:rPr>
        <w:t xml:space="preserve">Luego del ejercicio metodológico de Marco - Lógico con identificación de árbol de problemas y árbol de objetivos se plantea como alternativa de solución la siguiente:   </w:t>
      </w:r>
    </w:p>
    <w:p w14:paraId="7E1DBEDE" w14:textId="77777777" w:rsidR="00394C77" w:rsidRPr="003B7CE5" w:rsidRDefault="00394C77" w:rsidP="00394C77">
      <w:pPr>
        <w:pBdr>
          <w:top w:val="nil"/>
          <w:left w:val="nil"/>
          <w:bottom w:val="nil"/>
          <w:right w:val="nil"/>
          <w:between w:val="nil"/>
        </w:pBdr>
        <w:ind w:left="720" w:hanging="708"/>
        <w:jc w:val="left"/>
        <w:rPr>
          <w:rFonts w:cs="Arial"/>
          <w:color w:val="000000"/>
          <w:sz w:val="22"/>
          <w:szCs w:val="22"/>
        </w:rPr>
      </w:pPr>
    </w:p>
    <w:p w14:paraId="56304A2D" w14:textId="77777777" w:rsidR="00394C77" w:rsidRPr="003B7CE5" w:rsidRDefault="00394C77" w:rsidP="00394C77">
      <w:pPr>
        <w:rPr>
          <w:rFonts w:cs="Arial"/>
          <w:b/>
          <w:bCs/>
          <w:sz w:val="22"/>
          <w:szCs w:val="22"/>
        </w:rPr>
      </w:pPr>
      <w:r w:rsidRPr="003B7CE5">
        <w:rPr>
          <w:rFonts w:cs="Arial"/>
          <w:b/>
          <w:bCs/>
          <w:sz w:val="22"/>
          <w:szCs w:val="22"/>
        </w:rPr>
        <w:t>Realizar la intervención integral de los expedientes sancionatorios existentes, así como el mejoramiento tecnológico y cumplimiento de los procedimientos y lineamientos que permita el fortalecimiento del trámite sancionatorio ambiental.</w:t>
      </w:r>
    </w:p>
    <w:p w14:paraId="153BF08A" w14:textId="3931F8B3" w:rsidR="00F550E3" w:rsidRPr="003B7CE5" w:rsidRDefault="00F550E3" w:rsidP="00C72CE2">
      <w:pPr>
        <w:pBdr>
          <w:top w:val="nil"/>
          <w:left w:val="nil"/>
          <w:bottom w:val="nil"/>
          <w:right w:val="nil"/>
          <w:between w:val="nil"/>
        </w:pBdr>
        <w:rPr>
          <w:rFonts w:cs="Arial"/>
          <w:sz w:val="22"/>
          <w:szCs w:val="22"/>
        </w:rPr>
      </w:pPr>
    </w:p>
    <w:p w14:paraId="4E8B71FF" w14:textId="77777777" w:rsidR="009E019D" w:rsidRDefault="009E019D" w:rsidP="00C72CE2">
      <w:pPr>
        <w:pBdr>
          <w:top w:val="nil"/>
          <w:left w:val="nil"/>
          <w:bottom w:val="nil"/>
          <w:right w:val="nil"/>
          <w:between w:val="nil"/>
        </w:pBdr>
        <w:rPr>
          <w:rFonts w:cs="Arial"/>
          <w:sz w:val="22"/>
          <w:szCs w:val="22"/>
        </w:rPr>
      </w:pPr>
    </w:p>
    <w:p w14:paraId="73F78005" w14:textId="77777777" w:rsidR="003B7CE5" w:rsidRDefault="003B7CE5" w:rsidP="00C72CE2">
      <w:pPr>
        <w:pBdr>
          <w:top w:val="nil"/>
          <w:left w:val="nil"/>
          <w:bottom w:val="nil"/>
          <w:right w:val="nil"/>
          <w:between w:val="nil"/>
        </w:pBdr>
        <w:rPr>
          <w:rFonts w:cs="Arial"/>
          <w:sz w:val="22"/>
          <w:szCs w:val="22"/>
        </w:rPr>
      </w:pPr>
    </w:p>
    <w:p w14:paraId="78F743C3" w14:textId="77777777" w:rsidR="003B7CE5" w:rsidRDefault="003B7CE5" w:rsidP="00C72CE2">
      <w:pPr>
        <w:pBdr>
          <w:top w:val="nil"/>
          <w:left w:val="nil"/>
          <w:bottom w:val="nil"/>
          <w:right w:val="nil"/>
          <w:between w:val="nil"/>
        </w:pBdr>
        <w:rPr>
          <w:rFonts w:cs="Arial"/>
          <w:sz w:val="22"/>
          <w:szCs w:val="22"/>
        </w:rPr>
      </w:pPr>
    </w:p>
    <w:p w14:paraId="40EF8B19" w14:textId="77777777" w:rsidR="003B7CE5" w:rsidRDefault="003B7CE5" w:rsidP="00C72CE2">
      <w:pPr>
        <w:pBdr>
          <w:top w:val="nil"/>
          <w:left w:val="nil"/>
          <w:bottom w:val="nil"/>
          <w:right w:val="nil"/>
          <w:between w:val="nil"/>
        </w:pBdr>
        <w:rPr>
          <w:rFonts w:cs="Arial"/>
          <w:sz w:val="22"/>
          <w:szCs w:val="22"/>
        </w:rPr>
      </w:pPr>
    </w:p>
    <w:p w14:paraId="40B81047" w14:textId="77777777" w:rsidR="003B7CE5" w:rsidRDefault="003B7CE5" w:rsidP="00C72CE2">
      <w:pPr>
        <w:pBdr>
          <w:top w:val="nil"/>
          <w:left w:val="nil"/>
          <w:bottom w:val="nil"/>
          <w:right w:val="nil"/>
          <w:between w:val="nil"/>
        </w:pBdr>
        <w:rPr>
          <w:rFonts w:cs="Arial"/>
          <w:sz w:val="22"/>
          <w:szCs w:val="22"/>
        </w:rPr>
      </w:pPr>
    </w:p>
    <w:p w14:paraId="70555798" w14:textId="77777777" w:rsidR="003B7CE5" w:rsidRDefault="003B7CE5" w:rsidP="00C72CE2">
      <w:pPr>
        <w:pBdr>
          <w:top w:val="nil"/>
          <w:left w:val="nil"/>
          <w:bottom w:val="nil"/>
          <w:right w:val="nil"/>
          <w:between w:val="nil"/>
        </w:pBdr>
        <w:rPr>
          <w:rFonts w:cs="Arial"/>
          <w:sz w:val="22"/>
          <w:szCs w:val="22"/>
        </w:rPr>
      </w:pPr>
    </w:p>
    <w:p w14:paraId="150E6053" w14:textId="77777777" w:rsidR="003B7CE5" w:rsidRDefault="003B7CE5" w:rsidP="00C72CE2">
      <w:pPr>
        <w:pBdr>
          <w:top w:val="nil"/>
          <w:left w:val="nil"/>
          <w:bottom w:val="nil"/>
          <w:right w:val="nil"/>
          <w:between w:val="nil"/>
        </w:pBdr>
        <w:rPr>
          <w:rFonts w:cs="Arial"/>
          <w:sz w:val="22"/>
          <w:szCs w:val="22"/>
        </w:rPr>
      </w:pPr>
    </w:p>
    <w:p w14:paraId="63921E9A" w14:textId="77777777" w:rsidR="003B7CE5" w:rsidRDefault="003B7CE5" w:rsidP="00C72CE2">
      <w:pPr>
        <w:pBdr>
          <w:top w:val="nil"/>
          <w:left w:val="nil"/>
          <w:bottom w:val="nil"/>
          <w:right w:val="nil"/>
          <w:between w:val="nil"/>
        </w:pBdr>
        <w:rPr>
          <w:rFonts w:cs="Arial"/>
          <w:sz w:val="22"/>
          <w:szCs w:val="22"/>
        </w:rPr>
      </w:pPr>
    </w:p>
    <w:p w14:paraId="77ACDA9A" w14:textId="77777777" w:rsidR="003B7CE5" w:rsidRDefault="003B7CE5" w:rsidP="00C72CE2">
      <w:pPr>
        <w:pBdr>
          <w:top w:val="nil"/>
          <w:left w:val="nil"/>
          <w:bottom w:val="nil"/>
          <w:right w:val="nil"/>
          <w:between w:val="nil"/>
        </w:pBdr>
        <w:rPr>
          <w:rFonts w:cs="Arial"/>
          <w:sz w:val="22"/>
          <w:szCs w:val="22"/>
        </w:rPr>
      </w:pPr>
    </w:p>
    <w:p w14:paraId="3D4B2BEC" w14:textId="77777777" w:rsidR="003B7CE5" w:rsidRDefault="003B7CE5" w:rsidP="00C72CE2">
      <w:pPr>
        <w:pBdr>
          <w:top w:val="nil"/>
          <w:left w:val="nil"/>
          <w:bottom w:val="nil"/>
          <w:right w:val="nil"/>
          <w:between w:val="nil"/>
        </w:pBdr>
        <w:rPr>
          <w:rFonts w:cs="Arial"/>
          <w:sz w:val="22"/>
          <w:szCs w:val="22"/>
        </w:rPr>
      </w:pPr>
    </w:p>
    <w:p w14:paraId="07E0DED2" w14:textId="77777777" w:rsidR="003B7CE5" w:rsidRDefault="003B7CE5" w:rsidP="00C72CE2">
      <w:pPr>
        <w:pBdr>
          <w:top w:val="nil"/>
          <w:left w:val="nil"/>
          <w:bottom w:val="nil"/>
          <w:right w:val="nil"/>
          <w:between w:val="nil"/>
        </w:pBdr>
        <w:rPr>
          <w:rFonts w:cs="Arial"/>
          <w:sz w:val="22"/>
          <w:szCs w:val="22"/>
        </w:rPr>
      </w:pPr>
    </w:p>
    <w:p w14:paraId="58D0C8D9" w14:textId="77777777" w:rsidR="003B7CE5" w:rsidRDefault="003B7CE5" w:rsidP="00C72CE2">
      <w:pPr>
        <w:pBdr>
          <w:top w:val="nil"/>
          <w:left w:val="nil"/>
          <w:bottom w:val="nil"/>
          <w:right w:val="nil"/>
          <w:between w:val="nil"/>
        </w:pBdr>
        <w:rPr>
          <w:rFonts w:cs="Arial"/>
          <w:sz w:val="22"/>
          <w:szCs w:val="22"/>
        </w:rPr>
      </w:pPr>
    </w:p>
    <w:p w14:paraId="5CB60D43" w14:textId="77777777" w:rsidR="003B7CE5" w:rsidRDefault="003B7CE5" w:rsidP="00C72CE2">
      <w:pPr>
        <w:pBdr>
          <w:top w:val="nil"/>
          <w:left w:val="nil"/>
          <w:bottom w:val="nil"/>
          <w:right w:val="nil"/>
          <w:between w:val="nil"/>
        </w:pBdr>
        <w:rPr>
          <w:rFonts w:cs="Arial"/>
          <w:sz w:val="22"/>
          <w:szCs w:val="22"/>
        </w:rPr>
      </w:pPr>
    </w:p>
    <w:p w14:paraId="4F27BAC6" w14:textId="77777777" w:rsidR="003B7CE5" w:rsidRDefault="003B7CE5" w:rsidP="00C72CE2">
      <w:pPr>
        <w:pBdr>
          <w:top w:val="nil"/>
          <w:left w:val="nil"/>
          <w:bottom w:val="nil"/>
          <w:right w:val="nil"/>
          <w:between w:val="nil"/>
        </w:pBdr>
        <w:rPr>
          <w:rFonts w:cs="Arial"/>
          <w:sz w:val="22"/>
          <w:szCs w:val="22"/>
        </w:rPr>
      </w:pPr>
    </w:p>
    <w:p w14:paraId="42352C4D" w14:textId="77777777" w:rsidR="003B7CE5" w:rsidRDefault="003B7CE5" w:rsidP="00C72CE2">
      <w:pPr>
        <w:pBdr>
          <w:top w:val="nil"/>
          <w:left w:val="nil"/>
          <w:bottom w:val="nil"/>
          <w:right w:val="nil"/>
          <w:between w:val="nil"/>
        </w:pBdr>
        <w:rPr>
          <w:rFonts w:cs="Arial"/>
          <w:sz w:val="22"/>
          <w:szCs w:val="22"/>
        </w:rPr>
      </w:pPr>
    </w:p>
    <w:p w14:paraId="0CF14ECE" w14:textId="77777777" w:rsidR="003B7CE5" w:rsidRDefault="003B7CE5" w:rsidP="00C72CE2">
      <w:pPr>
        <w:pBdr>
          <w:top w:val="nil"/>
          <w:left w:val="nil"/>
          <w:bottom w:val="nil"/>
          <w:right w:val="nil"/>
          <w:between w:val="nil"/>
        </w:pBdr>
        <w:rPr>
          <w:rFonts w:cs="Arial"/>
          <w:sz w:val="22"/>
          <w:szCs w:val="22"/>
        </w:rPr>
      </w:pPr>
    </w:p>
    <w:p w14:paraId="2068FD98" w14:textId="77777777" w:rsidR="003B7CE5" w:rsidRDefault="003B7CE5" w:rsidP="00C72CE2">
      <w:pPr>
        <w:pBdr>
          <w:top w:val="nil"/>
          <w:left w:val="nil"/>
          <w:bottom w:val="nil"/>
          <w:right w:val="nil"/>
          <w:between w:val="nil"/>
        </w:pBdr>
        <w:rPr>
          <w:rFonts w:cs="Arial"/>
          <w:sz w:val="22"/>
          <w:szCs w:val="22"/>
        </w:rPr>
      </w:pPr>
    </w:p>
    <w:p w14:paraId="76D57201" w14:textId="77777777" w:rsidR="003B7CE5" w:rsidRDefault="003B7CE5" w:rsidP="00C72CE2">
      <w:pPr>
        <w:pBdr>
          <w:top w:val="nil"/>
          <w:left w:val="nil"/>
          <w:bottom w:val="nil"/>
          <w:right w:val="nil"/>
          <w:between w:val="nil"/>
        </w:pBdr>
        <w:rPr>
          <w:rFonts w:cs="Arial"/>
          <w:sz w:val="22"/>
          <w:szCs w:val="22"/>
        </w:rPr>
      </w:pPr>
    </w:p>
    <w:p w14:paraId="75837CA2" w14:textId="77777777" w:rsidR="003B7CE5" w:rsidRDefault="003B7CE5" w:rsidP="00C72CE2">
      <w:pPr>
        <w:pBdr>
          <w:top w:val="nil"/>
          <w:left w:val="nil"/>
          <w:bottom w:val="nil"/>
          <w:right w:val="nil"/>
          <w:between w:val="nil"/>
        </w:pBdr>
        <w:rPr>
          <w:rFonts w:cs="Arial"/>
          <w:sz w:val="22"/>
          <w:szCs w:val="22"/>
        </w:rPr>
      </w:pPr>
    </w:p>
    <w:p w14:paraId="50513ED3" w14:textId="77777777" w:rsidR="003B7CE5" w:rsidRDefault="003B7CE5" w:rsidP="00C72CE2">
      <w:pPr>
        <w:pBdr>
          <w:top w:val="nil"/>
          <w:left w:val="nil"/>
          <w:bottom w:val="nil"/>
          <w:right w:val="nil"/>
          <w:between w:val="nil"/>
        </w:pBdr>
        <w:rPr>
          <w:rFonts w:cs="Arial"/>
          <w:sz w:val="22"/>
          <w:szCs w:val="22"/>
        </w:rPr>
      </w:pPr>
    </w:p>
    <w:p w14:paraId="57E3F4C0" w14:textId="77777777" w:rsidR="003B7CE5" w:rsidRDefault="003B7CE5" w:rsidP="00C72CE2">
      <w:pPr>
        <w:pBdr>
          <w:top w:val="nil"/>
          <w:left w:val="nil"/>
          <w:bottom w:val="nil"/>
          <w:right w:val="nil"/>
          <w:between w:val="nil"/>
        </w:pBdr>
        <w:rPr>
          <w:rFonts w:cs="Arial"/>
          <w:sz w:val="22"/>
          <w:szCs w:val="22"/>
        </w:rPr>
      </w:pPr>
    </w:p>
    <w:p w14:paraId="5F314A42" w14:textId="77777777" w:rsidR="003B7CE5" w:rsidRDefault="003B7CE5" w:rsidP="00C72CE2">
      <w:pPr>
        <w:pBdr>
          <w:top w:val="nil"/>
          <w:left w:val="nil"/>
          <w:bottom w:val="nil"/>
          <w:right w:val="nil"/>
          <w:between w:val="nil"/>
        </w:pBdr>
        <w:rPr>
          <w:rFonts w:cs="Arial"/>
          <w:sz w:val="22"/>
          <w:szCs w:val="22"/>
        </w:rPr>
      </w:pPr>
    </w:p>
    <w:p w14:paraId="241121C1" w14:textId="77777777" w:rsidR="001908AA" w:rsidRDefault="001908AA" w:rsidP="00C72CE2">
      <w:pPr>
        <w:pBdr>
          <w:top w:val="nil"/>
          <w:left w:val="nil"/>
          <w:bottom w:val="nil"/>
          <w:right w:val="nil"/>
          <w:between w:val="nil"/>
        </w:pBdr>
        <w:rPr>
          <w:rFonts w:cs="Arial"/>
          <w:sz w:val="22"/>
          <w:szCs w:val="22"/>
        </w:rPr>
      </w:pPr>
    </w:p>
    <w:p w14:paraId="4048B22B" w14:textId="77777777" w:rsidR="001908AA" w:rsidRDefault="001908AA" w:rsidP="00C72CE2">
      <w:pPr>
        <w:pBdr>
          <w:top w:val="nil"/>
          <w:left w:val="nil"/>
          <w:bottom w:val="nil"/>
          <w:right w:val="nil"/>
          <w:between w:val="nil"/>
        </w:pBdr>
        <w:rPr>
          <w:rFonts w:cs="Arial"/>
          <w:sz w:val="22"/>
          <w:szCs w:val="22"/>
        </w:rPr>
      </w:pPr>
    </w:p>
    <w:p w14:paraId="3FE7F948" w14:textId="77777777" w:rsidR="001908AA" w:rsidRDefault="001908AA" w:rsidP="00C72CE2">
      <w:pPr>
        <w:pBdr>
          <w:top w:val="nil"/>
          <w:left w:val="nil"/>
          <w:bottom w:val="nil"/>
          <w:right w:val="nil"/>
          <w:between w:val="nil"/>
        </w:pBdr>
        <w:rPr>
          <w:rFonts w:cs="Arial"/>
          <w:sz w:val="22"/>
          <w:szCs w:val="22"/>
        </w:rPr>
      </w:pPr>
    </w:p>
    <w:p w14:paraId="00FA9E05" w14:textId="77777777" w:rsidR="003B7CE5" w:rsidRDefault="003B7CE5" w:rsidP="00C72CE2">
      <w:pPr>
        <w:pBdr>
          <w:top w:val="nil"/>
          <w:left w:val="nil"/>
          <w:bottom w:val="nil"/>
          <w:right w:val="nil"/>
          <w:between w:val="nil"/>
        </w:pBdr>
        <w:rPr>
          <w:rFonts w:cs="Arial"/>
          <w:sz w:val="22"/>
          <w:szCs w:val="22"/>
        </w:rPr>
      </w:pPr>
    </w:p>
    <w:p w14:paraId="298CE9B4" w14:textId="77777777" w:rsidR="003B7CE5" w:rsidRPr="003B7CE5" w:rsidRDefault="003B7CE5" w:rsidP="00C72CE2">
      <w:pPr>
        <w:pBdr>
          <w:top w:val="nil"/>
          <w:left w:val="nil"/>
          <w:bottom w:val="nil"/>
          <w:right w:val="nil"/>
          <w:between w:val="nil"/>
        </w:pBdr>
        <w:rPr>
          <w:rFonts w:cs="Arial"/>
          <w:sz w:val="22"/>
          <w:szCs w:val="22"/>
        </w:rPr>
      </w:pPr>
    </w:p>
    <w:p w14:paraId="6984C157" w14:textId="009EA4F0" w:rsidR="00F550E3" w:rsidRPr="001908AA" w:rsidRDefault="009F646F" w:rsidP="00C74419">
      <w:pPr>
        <w:pStyle w:val="Prrafodelista"/>
        <w:numPr>
          <w:ilvl w:val="0"/>
          <w:numId w:val="4"/>
        </w:numPr>
        <w:pBdr>
          <w:top w:val="nil"/>
          <w:left w:val="nil"/>
          <w:bottom w:val="nil"/>
          <w:right w:val="nil"/>
          <w:between w:val="nil"/>
        </w:pBdr>
        <w:tabs>
          <w:tab w:val="center" w:pos="4252"/>
          <w:tab w:val="right" w:pos="8504"/>
        </w:tabs>
        <w:rPr>
          <w:rFonts w:cs="Arial"/>
          <w:b/>
          <w:color w:val="000000"/>
          <w:szCs w:val="22"/>
        </w:rPr>
      </w:pPr>
      <w:r w:rsidRPr="001908AA">
        <w:rPr>
          <w:rFonts w:cs="Arial"/>
          <w:b/>
          <w:color w:val="000000"/>
          <w:szCs w:val="22"/>
        </w:rPr>
        <w:lastRenderedPageBreak/>
        <w:t xml:space="preserve">MODULO </w:t>
      </w:r>
      <w:r w:rsidR="00466E58" w:rsidRPr="001908AA">
        <w:rPr>
          <w:rFonts w:cs="Arial"/>
          <w:b/>
          <w:color w:val="000000"/>
          <w:szCs w:val="22"/>
        </w:rPr>
        <w:t>II</w:t>
      </w:r>
      <w:r w:rsidR="00B205ED" w:rsidRPr="001908AA">
        <w:rPr>
          <w:rFonts w:cs="Arial"/>
          <w:b/>
          <w:color w:val="000000"/>
          <w:szCs w:val="22"/>
        </w:rPr>
        <w:t xml:space="preserve"> -</w:t>
      </w:r>
      <w:r w:rsidR="0018003D" w:rsidRPr="001908AA">
        <w:rPr>
          <w:rFonts w:cs="Arial"/>
          <w:b/>
          <w:color w:val="000000"/>
          <w:szCs w:val="22"/>
        </w:rPr>
        <w:t>PREPARAR ALTERNATIVA DE SOLUCIÓN</w:t>
      </w:r>
    </w:p>
    <w:p w14:paraId="24FA02FE" w14:textId="77777777" w:rsidR="00F550E3" w:rsidRPr="003B7CE5" w:rsidRDefault="00F550E3">
      <w:pPr>
        <w:pBdr>
          <w:top w:val="nil"/>
          <w:left w:val="nil"/>
          <w:bottom w:val="nil"/>
          <w:right w:val="nil"/>
          <w:between w:val="nil"/>
        </w:pBdr>
        <w:tabs>
          <w:tab w:val="center" w:pos="4252"/>
          <w:tab w:val="right" w:pos="8504"/>
        </w:tabs>
        <w:ind w:left="780"/>
        <w:rPr>
          <w:rFonts w:cs="Arial"/>
          <w:b/>
          <w:sz w:val="22"/>
          <w:szCs w:val="22"/>
        </w:rPr>
      </w:pPr>
    </w:p>
    <w:p w14:paraId="2651A2B1" w14:textId="1736FA39" w:rsidR="00F550E3" w:rsidRPr="001908AA" w:rsidRDefault="0018003D" w:rsidP="00C74419">
      <w:pPr>
        <w:pStyle w:val="Prrafodelista"/>
        <w:numPr>
          <w:ilvl w:val="1"/>
          <w:numId w:val="4"/>
        </w:numPr>
        <w:pBdr>
          <w:top w:val="nil"/>
          <w:left w:val="nil"/>
          <w:bottom w:val="nil"/>
          <w:right w:val="nil"/>
          <w:between w:val="nil"/>
        </w:pBdr>
        <w:tabs>
          <w:tab w:val="center" w:pos="4252"/>
          <w:tab w:val="right" w:pos="8504"/>
        </w:tabs>
        <w:rPr>
          <w:rFonts w:cs="Arial"/>
          <w:b/>
          <w:color w:val="000000"/>
          <w:szCs w:val="22"/>
        </w:rPr>
      </w:pPr>
      <w:r w:rsidRPr="001908AA">
        <w:rPr>
          <w:rFonts w:cs="Arial"/>
          <w:b/>
          <w:color w:val="000000"/>
          <w:szCs w:val="22"/>
        </w:rPr>
        <w:t xml:space="preserve">Estudio de necesidades </w:t>
      </w:r>
    </w:p>
    <w:p w14:paraId="24DB20AB" w14:textId="77777777" w:rsidR="009C0A18" w:rsidRPr="003B7CE5" w:rsidRDefault="009C0A18" w:rsidP="009C0A18">
      <w:pPr>
        <w:pBdr>
          <w:top w:val="nil"/>
          <w:left w:val="nil"/>
          <w:bottom w:val="nil"/>
          <w:right w:val="nil"/>
          <w:between w:val="nil"/>
        </w:pBdr>
        <w:jc w:val="left"/>
        <w:rPr>
          <w:rFonts w:cs="Arial"/>
          <w:b/>
          <w:color w:val="000000"/>
          <w:sz w:val="22"/>
          <w:szCs w:val="22"/>
        </w:rPr>
      </w:pPr>
    </w:p>
    <w:tbl>
      <w:tblPr>
        <w:tblStyle w:val="25"/>
        <w:tblW w:w="488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733"/>
        <w:gridCol w:w="1589"/>
        <w:gridCol w:w="1692"/>
        <w:gridCol w:w="1282"/>
        <w:gridCol w:w="1273"/>
      </w:tblGrid>
      <w:tr w:rsidR="00F550E3" w:rsidRPr="003B7CE5" w14:paraId="3F392450" w14:textId="77777777" w:rsidTr="00F536BD">
        <w:trPr>
          <w:trHeight w:val="299"/>
        </w:trPr>
        <w:tc>
          <w:tcPr>
            <w:tcW w:w="5000" w:type="pct"/>
            <w:gridSpan w:val="5"/>
            <w:shd w:val="clear" w:color="auto" w:fill="538135" w:themeFill="accent6" w:themeFillShade="BF"/>
            <w:tcMar>
              <w:top w:w="100" w:type="dxa"/>
              <w:left w:w="80" w:type="dxa"/>
              <w:bottom w:w="100" w:type="dxa"/>
              <w:right w:w="80" w:type="dxa"/>
            </w:tcMar>
            <w:vAlign w:val="center"/>
          </w:tcPr>
          <w:p w14:paraId="0580F4BA" w14:textId="77777777" w:rsidR="00F550E3" w:rsidRPr="003B7CE5" w:rsidRDefault="0018003D" w:rsidP="009C0A18">
            <w:pPr>
              <w:jc w:val="center"/>
              <w:rPr>
                <w:rFonts w:eastAsia="Calibri" w:cs="Arial"/>
                <w:b/>
                <w:color w:val="FFFFFF"/>
                <w:sz w:val="22"/>
                <w:szCs w:val="22"/>
              </w:rPr>
            </w:pPr>
            <w:r w:rsidRPr="003B7CE5">
              <w:rPr>
                <w:rFonts w:eastAsia="Calibri" w:cs="Arial"/>
                <w:b/>
                <w:color w:val="FFFFFF"/>
                <w:sz w:val="22"/>
                <w:szCs w:val="22"/>
              </w:rPr>
              <w:t>ESTUDIO DE NECESIDADES</w:t>
            </w:r>
          </w:p>
        </w:tc>
      </w:tr>
      <w:tr w:rsidR="00F550E3" w:rsidRPr="003B7CE5" w14:paraId="549538A1" w14:textId="77777777" w:rsidTr="00F536BD">
        <w:trPr>
          <w:trHeight w:val="177"/>
        </w:trPr>
        <w:tc>
          <w:tcPr>
            <w:tcW w:w="5000" w:type="pct"/>
            <w:gridSpan w:val="5"/>
            <w:shd w:val="clear" w:color="auto" w:fill="538135" w:themeFill="accent6" w:themeFillShade="BF"/>
            <w:tcMar>
              <w:top w:w="100" w:type="dxa"/>
              <w:left w:w="80" w:type="dxa"/>
              <w:bottom w:w="100" w:type="dxa"/>
              <w:right w:w="80" w:type="dxa"/>
            </w:tcMar>
            <w:vAlign w:val="center"/>
          </w:tcPr>
          <w:p w14:paraId="0E32F95E" w14:textId="77777777" w:rsidR="00F550E3" w:rsidRPr="003B7CE5" w:rsidRDefault="0018003D" w:rsidP="009C0A18">
            <w:pPr>
              <w:jc w:val="center"/>
              <w:rPr>
                <w:rFonts w:eastAsia="Calibri" w:cs="Arial"/>
                <w:b/>
                <w:color w:val="FFFFFF"/>
                <w:sz w:val="22"/>
                <w:szCs w:val="22"/>
              </w:rPr>
            </w:pPr>
            <w:r w:rsidRPr="003B7CE5">
              <w:rPr>
                <w:rFonts w:eastAsia="Calibri" w:cs="Arial"/>
                <w:b/>
                <w:color w:val="FFFFFF"/>
                <w:sz w:val="22"/>
                <w:szCs w:val="22"/>
              </w:rPr>
              <w:t>BIEN O SERVICIO A ENTREGAR O DEMANDA A SATISFACER NO. 1</w:t>
            </w:r>
          </w:p>
        </w:tc>
      </w:tr>
      <w:tr w:rsidR="00F550E3" w:rsidRPr="003B7CE5" w14:paraId="519DC13F" w14:textId="77777777" w:rsidTr="00F536BD">
        <w:trPr>
          <w:trHeight w:val="82"/>
        </w:trPr>
        <w:tc>
          <w:tcPr>
            <w:tcW w:w="5000" w:type="pct"/>
            <w:gridSpan w:val="5"/>
            <w:shd w:val="clear" w:color="auto" w:fill="auto"/>
            <w:tcMar>
              <w:top w:w="100" w:type="dxa"/>
              <w:left w:w="80" w:type="dxa"/>
              <w:bottom w:w="100" w:type="dxa"/>
              <w:right w:w="80" w:type="dxa"/>
            </w:tcMar>
            <w:vAlign w:val="center"/>
          </w:tcPr>
          <w:p w14:paraId="7BAA5C24" w14:textId="2BAF3C09" w:rsidR="00F550E3" w:rsidRPr="003B7CE5" w:rsidRDefault="00394C77" w:rsidP="009C0A18">
            <w:pPr>
              <w:jc w:val="center"/>
              <w:rPr>
                <w:rFonts w:eastAsia="Calibri" w:cs="Arial"/>
                <w:b/>
                <w:sz w:val="22"/>
                <w:szCs w:val="22"/>
              </w:rPr>
            </w:pPr>
            <w:r w:rsidRPr="003B7CE5">
              <w:rPr>
                <w:rFonts w:eastAsia="Calibri" w:cs="Arial"/>
                <w:b/>
                <w:sz w:val="22"/>
                <w:szCs w:val="22"/>
              </w:rPr>
              <w:t>Expedientes Saneados</w:t>
            </w:r>
          </w:p>
        </w:tc>
      </w:tr>
      <w:tr w:rsidR="00F550E3" w:rsidRPr="003B7CE5" w14:paraId="4495F081" w14:textId="77777777" w:rsidTr="00F536BD">
        <w:trPr>
          <w:trHeight w:val="25"/>
        </w:trPr>
        <w:tc>
          <w:tcPr>
            <w:tcW w:w="2522" w:type="pct"/>
            <w:gridSpan w:val="2"/>
            <w:shd w:val="clear" w:color="auto" w:fill="auto"/>
            <w:tcMar>
              <w:top w:w="100" w:type="dxa"/>
              <w:left w:w="80" w:type="dxa"/>
              <w:bottom w:w="100" w:type="dxa"/>
              <w:right w:w="80" w:type="dxa"/>
            </w:tcMar>
            <w:vAlign w:val="center"/>
          </w:tcPr>
          <w:p w14:paraId="2C0B6495" w14:textId="77777777" w:rsidR="00F550E3" w:rsidRPr="003B7CE5" w:rsidRDefault="0018003D" w:rsidP="009C0A18">
            <w:pPr>
              <w:jc w:val="center"/>
              <w:rPr>
                <w:rFonts w:eastAsia="Calibri" w:cs="Arial"/>
                <w:sz w:val="22"/>
                <w:szCs w:val="22"/>
              </w:rPr>
            </w:pPr>
            <w:r w:rsidRPr="003B7CE5">
              <w:rPr>
                <w:rFonts w:eastAsia="Calibri" w:cs="Arial"/>
                <w:sz w:val="22"/>
                <w:szCs w:val="22"/>
              </w:rPr>
              <w:t>Medida</w:t>
            </w:r>
          </w:p>
        </w:tc>
        <w:tc>
          <w:tcPr>
            <w:tcW w:w="2477" w:type="pct"/>
            <w:gridSpan w:val="3"/>
            <w:shd w:val="clear" w:color="auto" w:fill="auto"/>
            <w:tcMar>
              <w:top w:w="100" w:type="dxa"/>
              <w:left w:w="80" w:type="dxa"/>
              <w:bottom w:w="100" w:type="dxa"/>
              <w:right w:w="80" w:type="dxa"/>
            </w:tcMar>
            <w:vAlign w:val="center"/>
          </w:tcPr>
          <w:p w14:paraId="4C1E61AC" w14:textId="464E3CB7" w:rsidR="00F550E3" w:rsidRPr="003B7CE5" w:rsidRDefault="00394C77" w:rsidP="009C0A18">
            <w:pPr>
              <w:jc w:val="center"/>
              <w:rPr>
                <w:rFonts w:eastAsia="Calibri" w:cs="Arial"/>
                <w:sz w:val="22"/>
                <w:szCs w:val="22"/>
              </w:rPr>
            </w:pPr>
            <w:r w:rsidRPr="003B7CE5">
              <w:rPr>
                <w:rFonts w:eastAsia="Calibri" w:cs="Arial"/>
                <w:sz w:val="22"/>
                <w:szCs w:val="22"/>
              </w:rPr>
              <w:t>Numero</w:t>
            </w:r>
          </w:p>
        </w:tc>
      </w:tr>
      <w:tr w:rsidR="00F550E3" w:rsidRPr="003B7CE5" w14:paraId="5DBC9A21" w14:textId="77777777" w:rsidTr="00F536BD">
        <w:trPr>
          <w:trHeight w:val="1404"/>
        </w:trPr>
        <w:tc>
          <w:tcPr>
            <w:tcW w:w="2522" w:type="pct"/>
            <w:gridSpan w:val="2"/>
            <w:shd w:val="clear" w:color="auto" w:fill="538135" w:themeFill="accent6" w:themeFillShade="BF"/>
            <w:tcMar>
              <w:top w:w="100" w:type="dxa"/>
              <w:left w:w="80" w:type="dxa"/>
              <w:bottom w:w="100" w:type="dxa"/>
              <w:right w:w="80" w:type="dxa"/>
            </w:tcMar>
          </w:tcPr>
          <w:p w14:paraId="473869B7" w14:textId="77777777" w:rsidR="00F550E3" w:rsidRPr="003B7CE5" w:rsidRDefault="0018003D" w:rsidP="00043FE3">
            <w:pPr>
              <w:jc w:val="center"/>
              <w:rPr>
                <w:rFonts w:eastAsia="Calibri" w:cs="Arial"/>
                <w:b/>
                <w:sz w:val="22"/>
                <w:szCs w:val="22"/>
              </w:rPr>
            </w:pPr>
            <w:r w:rsidRPr="003B7CE5">
              <w:rPr>
                <w:rFonts w:eastAsia="Calibri" w:cs="Arial"/>
                <w:b/>
                <w:color w:val="FFFFFF" w:themeColor="background1"/>
                <w:sz w:val="22"/>
                <w:szCs w:val="22"/>
              </w:rPr>
              <w:t>Descripción:</w:t>
            </w:r>
          </w:p>
        </w:tc>
        <w:tc>
          <w:tcPr>
            <w:tcW w:w="2477" w:type="pct"/>
            <w:gridSpan w:val="3"/>
            <w:shd w:val="clear" w:color="auto" w:fill="auto"/>
            <w:tcMar>
              <w:top w:w="100" w:type="dxa"/>
              <w:left w:w="80" w:type="dxa"/>
              <w:bottom w:w="100" w:type="dxa"/>
              <w:right w:w="80" w:type="dxa"/>
            </w:tcMar>
          </w:tcPr>
          <w:p w14:paraId="5A3C7E0D" w14:textId="58A3C213" w:rsidR="00F550E3" w:rsidRPr="003B7CE5" w:rsidRDefault="00394C77" w:rsidP="00394C77">
            <w:pPr>
              <w:rPr>
                <w:rFonts w:eastAsia="Calibri" w:cs="Arial"/>
                <w:sz w:val="22"/>
                <w:szCs w:val="22"/>
              </w:rPr>
            </w:pPr>
            <w:r w:rsidRPr="003B7CE5">
              <w:rPr>
                <w:rFonts w:eastAsia="Calibri" w:cs="Arial"/>
                <w:sz w:val="20"/>
                <w:szCs w:val="22"/>
              </w:rPr>
              <w:t xml:space="preserve">La demanda corresponde al número de expedientes sancionatorios </w:t>
            </w:r>
            <w:proofErr w:type="spellStart"/>
            <w:r w:rsidRPr="003B7CE5">
              <w:rPr>
                <w:rFonts w:eastAsia="Calibri" w:cs="Arial"/>
                <w:sz w:val="20"/>
                <w:szCs w:val="22"/>
              </w:rPr>
              <w:t>aperturados</w:t>
            </w:r>
            <w:proofErr w:type="spellEnd"/>
            <w:r w:rsidRPr="003B7CE5">
              <w:rPr>
                <w:rFonts w:eastAsia="Calibri" w:cs="Arial"/>
                <w:sz w:val="20"/>
                <w:szCs w:val="22"/>
              </w:rPr>
              <w:t xml:space="preserve"> y activos y que requieren saneamiento en el marco del procedimiento sancionatorio </w:t>
            </w:r>
            <w:r w:rsidR="004B4EEE" w:rsidRPr="003B7CE5">
              <w:rPr>
                <w:rFonts w:eastAsia="Calibri" w:cs="Arial"/>
                <w:sz w:val="20"/>
                <w:szCs w:val="22"/>
              </w:rPr>
              <w:t>ambiental -</w:t>
            </w:r>
            <w:r w:rsidRPr="003B7CE5">
              <w:rPr>
                <w:rFonts w:eastAsia="Calibri" w:cs="Arial"/>
                <w:sz w:val="20"/>
                <w:szCs w:val="22"/>
              </w:rPr>
              <w:t xml:space="preserve"> La oferta corresponde a capacidad de la Administración para realizar el saneamiento a los expedientes activos mediante impulso o decisión de fondo</w:t>
            </w:r>
          </w:p>
        </w:tc>
      </w:tr>
      <w:tr w:rsidR="00F550E3" w:rsidRPr="003B7CE5" w14:paraId="7E5227E8" w14:textId="77777777" w:rsidTr="00F536BD">
        <w:trPr>
          <w:trHeight w:val="435"/>
        </w:trPr>
        <w:tc>
          <w:tcPr>
            <w:tcW w:w="1595" w:type="pct"/>
            <w:shd w:val="clear" w:color="auto" w:fill="538135" w:themeFill="accent6" w:themeFillShade="BF"/>
            <w:tcMar>
              <w:top w:w="100" w:type="dxa"/>
              <w:left w:w="80" w:type="dxa"/>
              <w:bottom w:w="100" w:type="dxa"/>
              <w:right w:w="80" w:type="dxa"/>
            </w:tcMar>
          </w:tcPr>
          <w:p w14:paraId="2771C2ED" w14:textId="77777777" w:rsidR="00F550E3" w:rsidRPr="003B7CE5" w:rsidRDefault="0018003D">
            <w:pPr>
              <w:jc w:val="center"/>
              <w:rPr>
                <w:rFonts w:eastAsia="Calibri" w:cs="Arial"/>
                <w:b/>
                <w:color w:val="FFFFFF"/>
                <w:sz w:val="22"/>
                <w:szCs w:val="22"/>
              </w:rPr>
            </w:pPr>
            <w:r w:rsidRPr="003B7CE5">
              <w:rPr>
                <w:rFonts w:eastAsia="Calibri" w:cs="Arial"/>
                <w:b/>
                <w:color w:val="FFFFFF"/>
                <w:sz w:val="22"/>
                <w:szCs w:val="22"/>
              </w:rPr>
              <w:t>TIPO DE ANÁLISIS</w:t>
            </w:r>
          </w:p>
        </w:tc>
        <w:tc>
          <w:tcPr>
            <w:tcW w:w="926" w:type="pct"/>
            <w:shd w:val="clear" w:color="auto" w:fill="538135" w:themeFill="accent6" w:themeFillShade="BF"/>
            <w:tcMar>
              <w:top w:w="100" w:type="dxa"/>
              <w:left w:w="80" w:type="dxa"/>
              <w:bottom w:w="100" w:type="dxa"/>
              <w:right w:w="80" w:type="dxa"/>
            </w:tcMar>
          </w:tcPr>
          <w:p w14:paraId="524FB6E4" w14:textId="77777777" w:rsidR="00F550E3" w:rsidRPr="003B7CE5" w:rsidRDefault="0018003D">
            <w:pPr>
              <w:jc w:val="center"/>
              <w:rPr>
                <w:rFonts w:eastAsia="Calibri" w:cs="Arial"/>
                <w:b/>
                <w:color w:val="FFFFFF"/>
                <w:sz w:val="22"/>
                <w:szCs w:val="22"/>
              </w:rPr>
            </w:pPr>
            <w:r w:rsidRPr="003B7CE5">
              <w:rPr>
                <w:rFonts w:eastAsia="Calibri" w:cs="Arial"/>
                <w:b/>
                <w:color w:val="FFFFFF"/>
                <w:sz w:val="22"/>
                <w:szCs w:val="22"/>
              </w:rPr>
              <w:t>AÑO</w:t>
            </w:r>
          </w:p>
        </w:tc>
        <w:tc>
          <w:tcPr>
            <w:tcW w:w="987" w:type="pct"/>
            <w:shd w:val="clear" w:color="auto" w:fill="538135" w:themeFill="accent6" w:themeFillShade="BF"/>
            <w:tcMar>
              <w:top w:w="100" w:type="dxa"/>
              <w:left w:w="80" w:type="dxa"/>
              <w:bottom w:w="100" w:type="dxa"/>
              <w:right w:w="80" w:type="dxa"/>
            </w:tcMar>
          </w:tcPr>
          <w:p w14:paraId="57283CE4" w14:textId="77777777" w:rsidR="00F550E3" w:rsidRPr="003B7CE5" w:rsidRDefault="0018003D">
            <w:pPr>
              <w:jc w:val="center"/>
              <w:rPr>
                <w:rFonts w:eastAsia="Calibri" w:cs="Arial"/>
                <w:b/>
                <w:color w:val="FFFFFF"/>
                <w:sz w:val="22"/>
                <w:szCs w:val="22"/>
              </w:rPr>
            </w:pPr>
            <w:r w:rsidRPr="003B7CE5">
              <w:rPr>
                <w:rFonts w:eastAsia="Calibri" w:cs="Arial"/>
                <w:b/>
                <w:color w:val="FFFFFF"/>
                <w:sz w:val="22"/>
                <w:szCs w:val="22"/>
              </w:rPr>
              <w:t>DEMANDA</w:t>
            </w:r>
          </w:p>
        </w:tc>
        <w:tc>
          <w:tcPr>
            <w:tcW w:w="748" w:type="pct"/>
            <w:shd w:val="clear" w:color="auto" w:fill="538135" w:themeFill="accent6" w:themeFillShade="BF"/>
            <w:tcMar>
              <w:top w:w="100" w:type="dxa"/>
              <w:left w:w="80" w:type="dxa"/>
              <w:bottom w:w="100" w:type="dxa"/>
              <w:right w:w="80" w:type="dxa"/>
            </w:tcMar>
          </w:tcPr>
          <w:p w14:paraId="3DB4DE88" w14:textId="77777777" w:rsidR="00F550E3" w:rsidRPr="003B7CE5" w:rsidRDefault="0018003D">
            <w:pPr>
              <w:jc w:val="center"/>
              <w:rPr>
                <w:rFonts w:eastAsia="Calibri" w:cs="Arial"/>
                <w:b/>
                <w:color w:val="FFFFFF"/>
                <w:sz w:val="22"/>
                <w:szCs w:val="22"/>
              </w:rPr>
            </w:pPr>
            <w:r w:rsidRPr="003B7CE5">
              <w:rPr>
                <w:rFonts w:eastAsia="Calibri" w:cs="Arial"/>
                <w:b/>
                <w:color w:val="FFFFFF"/>
                <w:sz w:val="22"/>
                <w:szCs w:val="22"/>
              </w:rPr>
              <w:t>OFERTA</w:t>
            </w:r>
          </w:p>
        </w:tc>
        <w:tc>
          <w:tcPr>
            <w:tcW w:w="741" w:type="pct"/>
            <w:shd w:val="clear" w:color="auto" w:fill="538135" w:themeFill="accent6" w:themeFillShade="BF"/>
            <w:tcMar>
              <w:top w:w="100" w:type="dxa"/>
              <w:left w:w="80" w:type="dxa"/>
              <w:bottom w:w="100" w:type="dxa"/>
              <w:right w:w="80" w:type="dxa"/>
            </w:tcMar>
          </w:tcPr>
          <w:p w14:paraId="5EC9C9DE" w14:textId="77777777" w:rsidR="00F550E3" w:rsidRPr="003B7CE5" w:rsidRDefault="0018003D">
            <w:pPr>
              <w:jc w:val="center"/>
              <w:rPr>
                <w:rFonts w:eastAsia="Calibri" w:cs="Arial"/>
                <w:b/>
                <w:color w:val="FFFFFF"/>
                <w:sz w:val="22"/>
                <w:szCs w:val="22"/>
              </w:rPr>
            </w:pPr>
            <w:r w:rsidRPr="003B7CE5">
              <w:rPr>
                <w:rFonts w:eastAsia="Calibri" w:cs="Arial"/>
                <w:b/>
                <w:color w:val="FFFFFF"/>
                <w:sz w:val="22"/>
                <w:szCs w:val="22"/>
              </w:rPr>
              <w:t>DÉFICIT</w:t>
            </w:r>
          </w:p>
        </w:tc>
      </w:tr>
      <w:tr w:rsidR="00394C77" w:rsidRPr="003B7CE5" w14:paraId="2F082FF0" w14:textId="77777777" w:rsidTr="00F536BD">
        <w:trPr>
          <w:trHeight w:val="248"/>
        </w:trPr>
        <w:tc>
          <w:tcPr>
            <w:tcW w:w="1595" w:type="pct"/>
            <w:vMerge w:val="restart"/>
            <w:shd w:val="clear" w:color="auto" w:fill="538135" w:themeFill="accent6" w:themeFillShade="BF"/>
            <w:tcMar>
              <w:top w:w="100" w:type="dxa"/>
              <w:left w:w="80" w:type="dxa"/>
              <w:bottom w:w="100" w:type="dxa"/>
              <w:right w:w="80" w:type="dxa"/>
            </w:tcMar>
            <w:vAlign w:val="center"/>
          </w:tcPr>
          <w:p w14:paraId="30D1DC74"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t>HISTÓRICO</w:t>
            </w:r>
          </w:p>
        </w:tc>
        <w:tc>
          <w:tcPr>
            <w:tcW w:w="926" w:type="pct"/>
            <w:shd w:val="clear" w:color="auto" w:fill="auto"/>
            <w:tcMar>
              <w:top w:w="100" w:type="dxa"/>
              <w:left w:w="80" w:type="dxa"/>
              <w:bottom w:w="100" w:type="dxa"/>
              <w:right w:w="80" w:type="dxa"/>
            </w:tcMar>
            <w:vAlign w:val="bottom"/>
          </w:tcPr>
          <w:p w14:paraId="7E031AA4" w14:textId="5E8F3CDD" w:rsidR="00394C77" w:rsidRPr="003B7CE5" w:rsidRDefault="00394C77" w:rsidP="00394C77">
            <w:pPr>
              <w:jc w:val="center"/>
              <w:rPr>
                <w:rFonts w:eastAsia="Calibri" w:cs="Arial"/>
                <w:i/>
                <w:sz w:val="18"/>
                <w:szCs w:val="22"/>
              </w:rPr>
            </w:pPr>
            <w:r w:rsidRPr="003B7CE5">
              <w:rPr>
                <w:rFonts w:cs="Arial"/>
                <w:color w:val="000000"/>
                <w:sz w:val="18"/>
                <w:szCs w:val="22"/>
              </w:rPr>
              <w:t>2016</w:t>
            </w:r>
          </w:p>
        </w:tc>
        <w:tc>
          <w:tcPr>
            <w:tcW w:w="987" w:type="pct"/>
            <w:shd w:val="clear" w:color="auto" w:fill="auto"/>
            <w:tcMar>
              <w:top w:w="100" w:type="dxa"/>
              <w:left w:w="80" w:type="dxa"/>
              <w:bottom w:w="100" w:type="dxa"/>
              <w:right w:w="80" w:type="dxa"/>
            </w:tcMar>
            <w:vAlign w:val="bottom"/>
          </w:tcPr>
          <w:p w14:paraId="5821F0E0" w14:textId="381ED07D" w:rsidR="00394C77" w:rsidRPr="003B7CE5" w:rsidRDefault="00394C77" w:rsidP="00394C77">
            <w:pPr>
              <w:jc w:val="right"/>
              <w:rPr>
                <w:rFonts w:eastAsia="Calibri" w:cs="Arial"/>
                <w:i/>
                <w:sz w:val="18"/>
                <w:szCs w:val="22"/>
              </w:rPr>
            </w:pPr>
            <w:r w:rsidRPr="003B7CE5">
              <w:rPr>
                <w:rFonts w:cs="Arial"/>
                <w:sz w:val="18"/>
                <w:szCs w:val="22"/>
              </w:rPr>
              <w:t>14130</w:t>
            </w:r>
          </w:p>
        </w:tc>
        <w:tc>
          <w:tcPr>
            <w:tcW w:w="748" w:type="pct"/>
            <w:shd w:val="clear" w:color="auto" w:fill="auto"/>
            <w:tcMar>
              <w:top w:w="100" w:type="dxa"/>
              <w:left w:w="80" w:type="dxa"/>
              <w:bottom w:w="100" w:type="dxa"/>
              <w:right w:w="80" w:type="dxa"/>
            </w:tcMar>
            <w:vAlign w:val="bottom"/>
          </w:tcPr>
          <w:p w14:paraId="29229F69" w14:textId="11311BF6" w:rsidR="00394C77" w:rsidRPr="003B7CE5" w:rsidRDefault="00394C77" w:rsidP="00394C77">
            <w:pPr>
              <w:jc w:val="right"/>
              <w:rPr>
                <w:rFonts w:eastAsia="Calibri" w:cs="Arial"/>
                <w:i/>
                <w:sz w:val="18"/>
                <w:szCs w:val="22"/>
              </w:rPr>
            </w:pPr>
            <w:r w:rsidRPr="003B7CE5">
              <w:rPr>
                <w:rFonts w:cs="Arial"/>
                <w:sz w:val="18"/>
                <w:szCs w:val="22"/>
              </w:rPr>
              <w:t>0</w:t>
            </w:r>
          </w:p>
        </w:tc>
        <w:tc>
          <w:tcPr>
            <w:tcW w:w="741" w:type="pct"/>
            <w:shd w:val="clear" w:color="auto" w:fill="auto"/>
            <w:tcMar>
              <w:top w:w="100" w:type="dxa"/>
              <w:left w:w="80" w:type="dxa"/>
              <w:bottom w:w="100" w:type="dxa"/>
              <w:right w:w="80" w:type="dxa"/>
            </w:tcMar>
            <w:vAlign w:val="bottom"/>
          </w:tcPr>
          <w:p w14:paraId="304A5769" w14:textId="240A69F6" w:rsidR="00394C77" w:rsidRPr="003B7CE5" w:rsidRDefault="00394C77" w:rsidP="00394C77">
            <w:pPr>
              <w:jc w:val="right"/>
              <w:rPr>
                <w:rFonts w:eastAsia="Calibri" w:cs="Arial"/>
                <w:i/>
                <w:sz w:val="18"/>
                <w:szCs w:val="22"/>
              </w:rPr>
            </w:pPr>
            <w:r w:rsidRPr="003B7CE5">
              <w:rPr>
                <w:rFonts w:cs="Arial"/>
                <w:color w:val="000000"/>
                <w:sz w:val="18"/>
                <w:szCs w:val="22"/>
              </w:rPr>
              <w:t>-14130</w:t>
            </w:r>
          </w:p>
        </w:tc>
      </w:tr>
      <w:tr w:rsidR="00394C77" w:rsidRPr="003B7CE5" w14:paraId="73360EB1" w14:textId="77777777" w:rsidTr="00F536BD">
        <w:trPr>
          <w:trHeight w:val="221"/>
        </w:trPr>
        <w:tc>
          <w:tcPr>
            <w:tcW w:w="1595" w:type="pct"/>
            <w:vMerge/>
            <w:shd w:val="clear" w:color="auto" w:fill="538135" w:themeFill="accent6" w:themeFillShade="BF"/>
            <w:tcMar>
              <w:top w:w="100" w:type="dxa"/>
              <w:left w:w="100" w:type="dxa"/>
              <w:bottom w:w="100" w:type="dxa"/>
              <w:right w:w="100" w:type="dxa"/>
            </w:tcMar>
            <w:vAlign w:val="center"/>
          </w:tcPr>
          <w:p w14:paraId="6823C707" w14:textId="77777777" w:rsidR="00394C77" w:rsidRPr="003B7CE5" w:rsidRDefault="00394C77" w:rsidP="00394C77">
            <w:pPr>
              <w:ind w:left="720" w:hanging="708"/>
              <w:jc w:val="left"/>
              <w:rPr>
                <w:rFonts w:cs="Arial"/>
                <w:sz w:val="22"/>
                <w:szCs w:val="22"/>
              </w:rPr>
            </w:pPr>
          </w:p>
        </w:tc>
        <w:tc>
          <w:tcPr>
            <w:tcW w:w="926" w:type="pct"/>
            <w:shd w:val="clear" w:color="auto" w:fill="auto"/>
            <w:tcMar>
              <w:top w:w="100" w:type="dxa"/>
              <w:left w:w="80" w:type="dxa"/>
              <w:bottom w:w="100" w:type="dxa"/>
              <w:right w:w="80" w:type="dxa"/>
            </w:tcMar>
            <w:vAlign w:val="bottom"/>
          </w:tcPr>
          <w:p w14:paraId="3F974444" w14:textId="3E8FC1AF" w:rsidR="00394C77" w:rsidRPr="003B7CE5" w:rsidRDefault="00394C77" w:rsidP="00394C77">
            <w:pPr>
              <w:jc w:val="center"/>
              <w:rPr>
                <w:rFonts w:eastAsia="Calibri" w:cs="Arial"/>
                <w:i/>
                <w:sz w:val="18"/>
                <w:szCs w:val="22"/>
              </w:rPr>
            </w:pPr>
            <w:r w:rsidRPr="003B7CE5">
              <w:rPr>
                <w:rFonts w:cs="Arial"/>
                <w:color w:val="000000"/>
                <w:sz w:val="18"/>
                <w:szCs w:val="22"/>
              </w:rPr>
              <w:t>2017</w:t>
            </w:r>
          </w:p>
        </w:tc>
        <w:tc>
          <w:tcPr>
            <w:tcW w:w="987" w:type="pct"/>
            <w:shd w:val="clear" w:color="auto" w:fill="auto"/>
            <w:tcMar>
              <w:top w:w="100" w:type="dxa"/>
              <w:left w:w="80" w:type="dxa"/>
              <w:bottom w:w="100" w:type="dxa"/>
              <w:right w:w="80" w:type="dxa"/>
            </w:tcMar>
            <w:vAlign w:val="bottom"/>
          </w:tcPr>
          <w:p w14:paraId="2922ADAF" w14:textId="2C061CB5" w:rsidR="00394C77" w:rsidRPr="003B7CE5" w:rsidRDefault="00394C77" w:rsidP="00394C77">
            <w:pPr>
              <w:jc w:val="right"/>
              <w:rPr>
                <w:rFonts w:eastAsia="Calibri" w:cs="Arial"/>
                <w:i/>
                <w:sz w:val="18"/>
                <w:szCs w:val="22"/>
              </w:rPr>
            </w:pPr>
            <w:r w:rsidRPr="003B7CE5">
              <w:rPr>
                <w:rFonts w:cs="Arial"/>
                <w:sz w:val="18"/>
                <w:szCs w:val="22"/>
              </w:rPr>
              <w:t>15185</w:t>
            </w:r>
          </w:p>
        </w:tc>
        <w:tc>
          <w:tcPr>
            <w:tcW w:w="748" w:type="pct"/>
            <w:shd w:val="clear" w:color="auto" w:fill="auto"/>
            <w:tcMar>
              <w:top w:w="100" w:type="dxa"/>
              <w:left w:w="80" w:type="dxa"/>
              <w:bottom w:w="100" w:type="dxa"/>
              <w:right w:w="80" w:type="dxa"/>
            </w:tcMar>
            <w:vAlign w:val="bottom"/>
          </w:tcPr>
          <w:p w14:paraId="326DE944" w14:textId="01882632" w:rsidR="00394C77" w:rsidRPr="003B7CE5" w:rsidRDefault="00394C77" w:rsidP="00394C77">
            <w:pPr>
              <w:jc w:val="right"/>
              <w:rPr>
                <w:rFonts w:eastAsia="Calibri" w:cs="Arial"/>
                <w:i/>
                <w:sz w:val="18"/>
                <w:szCs w:val="22"/>
              </w:rPr>
            </w:pPr>
            <w:r w:rsidRPr="003B7CE5">
              <w:rPr>
                <w:rFonts w:cs="Arial"/>
                <w:sz w:val="18"/>
                <w:szCs w:val="22"/>
              </w:rPr>
              <w:t>0</w:t>
            </w:r>
          </w:p>
        </w:tc>
        <w:tc>
          <w:tcPr>
            <w:tcW w:w="741" w:type="pct"/>
            <w:shd w:val="clear" w:color="auto" w:fill="auto"/>
            <w:tcMar>
              <w:top w:w="100" w:type="dxa"/>
              <w:left w:w="80" w:type="dxa"/>
              <w:bottom w:w="100" w:type="dxa"/>
              <w:right w:w="80" w:type="dxa"/>
            </w:tcMar>
            <w:vAlign w:val="bottom"/>
          </w:tcPr>
          <w:p w14:paraId="3D9AB59D" w14:textId="5F2E08DB" w:rsidR="00394C77" w:rsidRPr="003B7CE5" w:rsidRDefault="00394C77" w:rsidP="00394C77">
            <w:pPr>
              <w:jc w:val="right"/>
              <w:rPr>
                <w:rFonts w:eastAsia="Calibri" w:cs="Arial"/>
                <w:i/>
                <w:sz w:val="18"/>
                <w:szCs w:val="22"/>
              </w:rPr>
            </w:pPr>
            <w:r w:rsidRPr="003B7CE5">
              <w:rPr>
                <w:rFonts w:cs="Arial"/>
                <w:color w:val="000000"/>
                <w:sz w:val="18"/>
                <w:szCs w:val="22"/>
              </w:rPr>
              <w:t>-15185</w:t>
            </w:r>
          </w:p>
        </w:tc>
      </w:tr>
      <w:tr w:rsidR="00394C77" w:rsidRPr="003B7CE5" w14:paraId="4BEAB629" w14:textId="77777777" w:rsidTr="00F536BD">
        <w:trPr>
          <w:trHeight w:val="182"/>
        </w:trPr>
        <w:tc>
          <w:tcPr>
            <w:tcW w:w="1595" w:type="pct"/>
            <w:vMerge w:val="restart"/>
            <w:shd w:val="clear" w:color="auto" w:fill="538135" w:themeFill="accent6" w:themeFillShade="BF"/>
            <w:tcMar>
              <w:top w:w="100" w:type="dxa"/>
              <w:left w:w="80" w:type="dxa"/>
              <w:bottom w:w="100" w:type="dxa"/>
              <w:right w:w="80" w:type="dxa"/>
            </w:tcMar>
            <w:vAlign w:val="center"/>
          </w:tcPr>
          <w:p w14:paraId="5BA0AE1C"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t>PROYECTADO</w:t>
            </w:r>
          </w:p>
        </w:tc>
        <w:tc>
          <w:tcPr>
            <w:tcW w:w="926" w:type="pct"/>
            <w:shd w:val="clear" w:color="auto" w:fill="auto"/>
            <w:tcMar>
              <w:top w:w="100" w:type="dxa"/>
              <w:left w:w="80" w:type="dxa"/>
              <w:bottom w:w="100" w:type="dxa"/>
              <w:right w:w="80" w:type="dxa"/>
            </w:tcMar>
            <w:vAlign w:val="bottom"/>
          </w:tcPr>
          <w:p w14:paraId="3E445172" w14:textId="307F6112" w:rsidR="00394C77" w:rsidRPr="003B7CE5" w:rsidRDefault="00394C77" w:rsidP="00394C77">
            <w:pPr>
              <w:jc w:val="center"/>
              <w:rPr>
                <w:rFonts w:eastAsia="Calibri" w:cs="Arial"/>
                <w:i/>
                <w:sz w:val="18"/>
                <w:szCs w:val="22"/>
              </w:rPr>
            </w:pPr>
            <w:r w:rsidRPr="003B7CE5">
              <w:rPr>
                <w:rFonts w:cs="Arial"/>
                <w:color w:val="000000"/>
                <w:sz w:val="18"/>
                <w:szCs w:val="22"/>
              </w:rPr>
              <w:t>2018</w:t>
            </w:r>
          </w:p>
        </w:tc>
        <w:tc>
          <w:tcPr>
            <w:tcW w:w="987" w:type="pct"/>
            <w:shd w:val="clear" w:color="auto" w:fill="auto"/>
            <w:tcMar>
              <w:top w:w="100" w:type="dxa"/>
              <w:left w:w="80" w:type="dxa"/>
              <w:bottom w:w="100" w:type="dxa"/>
              <w:right w:w="80" w:type="dxa"/>
            </w:tcMar>
            <w:vAlign w:val="bottom"/>
          </w:tcPr>
          <w:p w14:paraId="5DF5641E" w14:textId="21BBAE55" w:rsidR="00394C77" w:rsidRPr="003B7CE5" w:rsidRDefault="00394C77" w:rsidP="00394C77">
            <w:pPr>
              <w:jc w:val="right"/>
              <w:rPr>
                <w:rFonts w:eastAsia="Calibri" w:cs="Arial"/>
                <w:i/>
                <w:sz w:val="18"/>
                <w:szCs w:val="22"/>
              </w:rPr>
            </w:pPr>
            <w:r w:rsidRPr="003B7CE5">
              <w:rPr>
                <w:rFonts w:cs="Arial"/>
                <w:sz w:val="18"/>
                <w:szCs w:val="22"/>
              </w:rPr>
              <w:t>16808</w:t>
            </w:r>
          </w:p>
        </w:tc>
        <w:tc>
          <w:tcPr>
            <w:tcW w:w="748" w:type="pct"/>
            <w:shd w:val="clear" w:color="auto" w:fill="auto"/>
            <w:tcMar>
              <w:top w:w="100" w:type="dxa"/>
              <w:left w:w="80" w:type="dxa"/>
              <w:bottom w:w="100" w:type="dxa"/>
              <w:right w:w="80" w:type="dxa"/>
            </w:tcMar>
            <w:vAlign w:val="bottom"/>
          </w:tcPr>
          <w:p w14:paraId="2A0ECDB5" w14:textId="381BAE99" w:rsidR="00394C77" w:rsidRPr="003B7CE5" w:rsidRDefault="00394C77" w:rsidP="00394C77">
            <w:pPr>
              <w:jc w:val="right"/>
              <w:rPr>
                <w:rFonts w:eastAsia="Calibri" w:cs="Arial"/>
                <w:i/>
                <w:sz w:val="18"/>
                <w:szCs w:val="22"/>
              </w:rPr>
            </w:pPr>
            <w:r w:rsidRPr="003B7CE5">
              <w:rPr>
                <w:rFonts w:cs="Arial"/>
                <w:sz w:val="18"/>
                <w:szCs w:val="22"/>
              </w:rPr>
              <w:t>0</w:t>
            </w:r>
          </w:p>
        </w:tc>
        <w:tc>
          <w:tcPr>
            <w:tcW w:w="741" w:type="pct"/>
            <w:shd w:val="clear" w:color="auto" w:fill="auto"/>
            <w:tcMar>
              <w:top w:w="100" w:type="dxa"/>
              <w:left w:w="80" w:type="dxa"/>
              <w:bottom w:w="100" w:type="dxa"/>
              <w:right w:w="80" w:type="dxa"/>
            </w:tcMar>
            <w:vAlign w:val="bottom"/>
          </w:tcPr>
          <w:p w14:paraId="14F6676E" w14:textId="1905F482" w:rsidR="00394C77" w:rsidRPr="003B7CE5" w:rsidRDefault="00394C77" w:rsidP="00394C77">
            <w:pPr>
              <w:jc w:val="right"/>
              <w:rPr>
                <w:rFonts w:eastAsia="Calibri" w:cs="Arial"/>
                <w:i/>
                <w:sz w:val="18"/>
                <w:szCs w:val="22"/>
              </w:rPr>
            </w:pPr>
            <w:r w:rsidRPr="003B7CE5">
              <w:rPr>
                <w:rFonts w:cs="Arial"/>
                <w:color w:val="000000"/>
                <w:sz w:val="18"/>
                <w:szCs w:val="22"/>
              </w:rPr>
              <w:t>-16808</w:t>
            </w:r>
          </w:p>
        </w:tc>
      </w:tr>
      <w:tr w:rsidR="00394C77" w:rsidRPr="003B7CE5" w14:paraId="6FF9B8D0"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705349B7" w14:textId="77777777" w:rsidR="00394C77" w:rsidRPr="003B7CE5" w:rsidRDefault="00394C77" w:rsidP="00394C77">
            <w:pPr>
              <w:jc w:val="center"/>
              <w:rPr>
                <w:rFonts w:eastAsia="Calibri" w:cs="Arial"/>
                <w:b/>
                <w:color w:val="FFFFFF"/>
                <w:sz w:val="22"/>
                <w:szCs w:val="22"/>
              </w:rPr>
            </w:pPr>
          </w:p>
        </w:tc>
        <w:tc>
          <w:tcPr>
            <w:tcW w:w="926" w:type="pct"/>
            <w:shd w:val="clear" w:color="auto" w:fill="auto"/>
            <w:tcMar>
              <w:top w:w="100" w:type="dxa"/>
              <w:left w:w="80" w:type="dxa"/>
              <w:bottom w:w="100" w:type="dxa"/>
              <w:right w:w="80" w:type="dxa"/>
            </w:tcMar>
            <w:vAlign w:val="bottom"/>
          </w:tcPr>
          <w:p w14:paraId="463FD416" w14:textId="1481D94D" w:rsidR="00394C77" w:rsidRPr="003B7CE5" w:rsidRDefault="00394C77" w:rsidP="00394C77">
            <w:pPr>
              <w:jc w:val="center"/>
              <w:rPr>
                <w:rFonts w:eastAsia="Calibri" w:cs="Arial"/>
                <w:i/>
                <w:sz w:val="18"/>
                <w:szCs w:val="22"/>
              </w:rPr>
            </w:pPr>
            <w:r w:rsidRPr="003B7CE5">
              <w:rPr>
                <w:rFonts w:cs="Arial"/>
                <w:color w:val="000000"/>
                <w:sz w:val="18"/>
                <w:szCs w:val="22"/>
              </w:rPr>
              <w:t>2019</w:t>
            </w:r>
          </w:p>
        </w:tc>
        <w:tc>
          <w:tcPr>
            <w:tcW w:w="987" w:type="pct"/>
            <w:shd w:val="clear" w:color="auto" w:fill="auto"/>
            <w:tcMar>
              <w:top w:w="100" w:type="dxa"/>
              <w:left w:w="80" w:type="dxa"/>
              <w:bottom w:w="100" w:type="dxa"/>
              <w:right w:w="80" w:type="dxa"/>
            </w:tcMar>
            <w:vAlign w:val="bottom"/>
          </w:tcPr>
          <w:p w14:paraId="19B82B55" w14:textId="547A09AE" w:rsidR="00394C77" w:rsidRPr="003B7CE5" w:rsidRDefault="00394C77" w:rsidP="00394C77">
            <w:pPr>
              <w:jc w:val="right"/>
              <w:rPr>
                <w:rFonts w:eastAsia="Calibri" w:cs="Arial"/>
                <w:i/>
                <w:sz w:val="18"/>
                <w:szCs w:val="22"/>
              </w:rPr>
            </w:pPr>
            <w:r w:rsidRPr="003B7CE5">
              <w:rPr>
                <w:rFonts w:cs="Arial"/>
                <w:sz w:val="18"/>
                <w:szCs w:val="22"/>
              </w:rPr>
              <w:t>18894</w:t>
            </w:r>
          </w:p>
        </w:tc>
        <w:tc>
          <w:tcPr>
            <w:tcW w:w="748" w:type="pct"/>
            <w:shd w:val="clear" w:color="auto" w:fill="auto"/>
            <w:tcMar>
              <w:top w:w="100" w:type="dxa"/>
              <w:left w:w="80" w:type="dxa"/>
              <w:bottom w:w="100" w:type="dxa"/>
              <w:right w:w="80" w:type="dxa"/>
            </w:tcMar>
            <w:vAlign w:val="bottom"/>
          </w:tcPr>
          <w:p w14:paraId="49631F77" w14:textId="68D24694" w:rsidR="00394C77" w:rsidRPr="003B7CE5" w:rsidRDefault="00394C77" w:rsidP="00394C77">
            <w:pPr>
              <w:jc w:val="right"/>
              <w:rPr>
                <w:rFonts w:eastAsia="Calibri" w:cs="Arial"/>
                <w:i/>
                <w:sz w:val="18"/>
                <w:szCs w:val="22"/>
              </w:rPr>
            </w:pPr>
            <w:r w:rsidRPr="003B7CE5">
              <w:rPr>
                <w:rFonts w:cs="Arial"/>
                <w:sz w:val="18"/>
                <w:szCs w:val="22"/>
              </w:rPr>
              <w:t>0</w:t>
            </w:r>
          </w:p>
        </w:tc>
        <w:tc>
          <w:tcPr>
            <w:tcW w:w="741" w:type="pct"/>
            <w:shd w:val="clear" w:color="auto" w:fill="auto"/>
            <w:tcMar>
              <w:top w:w="100" w:type="dxa"/>
              <w:left w:w="80" w:type="dxa"/>
              <w:bottom w:w="100" w:type="dxa"/>
              <w:right w:w="80" w:type="dxa"/>
            </w:tcMar>
            <w:vAlign w:val="bottom"/>
          </w:tcPr>
          <w:p w14:paraId="7ABAEBEC" w14:textId="65EA8AF5" w:rsidR="00394C77" w:rsidRPr="003B7CE5" w:rsidRDefault="00394C77" w:rsidP="00394C77">
            <w:pPr>
              <w:jc w:val="right"/>
              <w:rPr>
                <w:rFonts w:eastAsia="Calibri" w:cs="Arial"/>
                <w:i/>
                <w:sz w:val="18"/>
                <w:szCs w:val="22"/>
              </w:rPr>
            </w:pPr>
            <w:r w:rsidRPr="003B7CE5">
              <w:rPr>
                <w:rFonts w:cs="Arial"/>
                <w:color w:val="000000"/>
                <w:sz w:val="18"/>
                <w:szCs w:val="22"/>
              </w:rPr>
              <w:t>-18894</w:t>
            </w:r>
          </w:p>
        </w:tc>
      </w:tr>
      <w:tr w:rsidR="00394C77" w:rsidRPr="003B7CE5" w14:paraId="095C82A7"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02950A90" w14:textId="77777777" w:rsidR="00394C77" w:rsidRPr="003B7CE5" w:rsidRDefault="00394C77" w:rsidP="00394C77">
            <w:pPr>
              <w:jc w:val="center"/>
              <w:rPr>
                <w:rFonts w:eastAsia="Calibri" w:cs="Arial"/>
                <w:b/>
                <w:color w:val="FFFFFF"/>
                <w:sz w:val="22"/>
                <w:szCs w:val="22"/>
              </w:rPr>
            </w:pPr>
          </w:p>
        </w:tc>
        <w:tc>
          <w:tcPr>
            <w:tcW w:w="926" w:type="pct"/>
            <w:shd w:val="clear" w:color="auto" w:fill="auto"/>
            <w:tcMar>
              <w:top w:w="100" w:type="dxa"/>
              <w:left w:w="80" w:type="dxa"/>
              <w:bottom w:w="100" w:type="dxa"/>
              <w:right w:w="80" w:type="dxa"/>
            </w:tcMar>
            <w:vAlign w:val="bottom"/>
          </w:tcPr>
          <w:p w14:paraId="2AC2D93B" w14:textId="71E1C81F" w:rsidR="00394C77" w:rsidRPr="003B7CE5" w:rsidRDefault="00394C77" w:rsidP="00394C77">
            <w:pPr>
              <w:jc w:val="center"/>
              <w:rPr>
                <w:rFonts w:eastAsia="Calibri" w:cs="Arial"/>
                <w:i/>
                <w:sz w:val="18"/>
                <w:szCs w:val="22"/>
              </w:rPr>
            </w:pPr>
            <w:r w:rsidRPr="003B7CE5">
              <w:rPr>
                <w:rFonts w:cs="Arial"/>
                <w:color w:val="000000"/>
                <w:sz w:val="18"/>
                <w:szCs w:val="22"/>
              </w:rPr>
              <w:t>2020</w:t>
            </w:r>
          </w:p>
        </w:tc>
        <w:tc>
          <w:tcPr>
            <w:tcW w:w="987" w:type="pct"/>
            <w:shd w:val="clear" w:color="auto" w:fill="auto"/>
            <w:tcMar>
              <w:top w:w="100" w:type="dxa"/>
              <w:left w:w="80" w:type="dxa"/>
              <w:bottom w:w="100" w:type="dxa"/>
              <w:right w:w="80" w:type="dxa"/>
            </w:tcMar>
            <w:vAlign w:val="bottom"/>
          </w:tcPr>
          <w:p w14:paraId="101478A4" w14:textId="7DC73569" w:rsidR="00394C77" w:rsidRPr="003B7CE5" w:rsidRDefault="00394C77" w:rsidP="00394C77">
            <w:pPr>
              <w:jc w:val="right"/>
              <w:rPr>
                <w:rFonts w:eastAsia="Calibri" w:cs="Arial"/>
                <w:i/>
                <w:sz w:val="18"/>
                <w:szCs w:val="22"/>
              </w:rPr>
            </w:pPr>
            <w:r w:rsidRPr="003B7CE5">
              <w:rPr>
                <w:rFonts w:cs="Arial"/>
                <w:sz w:val="18"/>
                <w:szCs w:val="22"/>
              </w:rPr>
              <w:t>19335</w:t>
            </w:r>
          </w:p>
        </w:tc>
        <w:tc>
          <w:tcPr>
            <w:tcW w:w="748" w:type="pct"/>
            <w:shd w:val="clear" w:color="auto" w:fill="auto"/>
            <w:tcMar>
              <w:top w:w="100" w:type="dxa"/>
              <w:left w:w="80" w:type="dxa"/>
              <w:bottom w:w="100" w:type="dxa"/>
              <w:right w:w="80" w:type="dxa"/>
            </w:tcMar>
            <w:vAlign w:val="bottom"/>
          </w:tcPr>
          <w:p w14:paraId="7C64EBA3" w14:textId="5E58E990" w:rsidR="00394C77" w:rsidRPr="003B7CE5" w:rsidRDefault="00394C77" w:rsidP="00394C77">
            <w:pPr>
              <w:jc w:val="right"/>
              <w:rPr>
                <w:rFonts w:eastAsia="Calibri" w:cs="Arial"/>
                <w:i/>
                <w:sz w:val="18"/>
                <w:szCs w:val="22"/>
              </w:rPr>
            </w:pPr>
            <w:r w:rsidRPr="003B7CE5">
              <w:rPr>
                <w:rFonts w:cs="Arial"/>
                <w:sz w:val="18"/>
                <w:szCs w:val="22"/>
              </w:rPr>
              <w:t>0</w:t>
            </w:r>
          </w:p>
        </w:tc>
        <w:tc>
          <w:tcPr>
            <w:tcW w:w="741" w:type="pct"/>
            <w:shd w:val="clear" w:color="auto" w:fill="auto"/>
            <w:tcMar>
              <w:top w:w="100" w:type="dxa"/>
              <w:left w:w="80" w:type="dxa"/>
              <w:bottom w:w="100" w:type="dxa"/>
              <w:right w:w="80" w:type="dxa"/>
            </w:tcMar>
            <w:vAlign w:val="bottom"/>
          </w:tcPr>
          <w:p w14:paraId="46B0D808" w14:textId="14053339" w:rsidR="00394C77" w:rsidRPr="003B7CE5" w:rsidRDefault="00394C77" w:rsidP="00394C77">
            <w:pPr>
              <w:jc w:val="right"/>
              <w:rPr>
                <w:rFonts w:eastAsia="Calibri" w:cs="Arial"/>
                <w:i/>
                <w:sz w:val="18"/>
                <w:szCs w:val="22"/>
              </w:rPr>
            </w:pPr>
            <w:r w:rsidRPr="003B7CE5">
              <w:rPr>
                <w:rFonts w:cs="Arial"/>
                <w:sz w:val="18"/>
                <w:szCs w:val="22"/>
              </w:rPr>
              <w:t>-19335</w:t>
            </w:r>
          </w:p>
        </w:tc>
      </w:tr>
      <w:tr w:rsidR="00394C77" w:rsidRPr="003B7CE5" w14:paraId="1C43A4D6"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76AD2A92" w14:textId="77777777" w:rsidR="00394C77" w:rsidRPr="003B7CE5" w:rsidRDefault="00394C77" w:rsidP="00394C77">
            <w:pPr>
              <w:jc w:val="center"/>
              <w:rPr>
                <w:rFonts w:eastAsia="Calibri" w:cs="Arial"/>
                <w:b/>
                <w:color w:val="FFFFFF"/>
                <w:sz w:val="22"/>
                <w:szCs w:val="22"/>
              </w:rPr>
            </w:pPr>
          </w:p>
        </w:tc>
        <w:tc>
          <w:tcPr>
            <w:tcW w:w="926" w:type="pct"/>
            <w:shd w:val="clear" w:color="auto" w:fill="auto"/>
            <w:tcMar>
              <w:top w:w="100" w:type="dxa"/>
              <w:left w:w="80" w:type="dxa"/>
              <w:bottom w:w="100" w:type="dxa"/>
              <w:right w:w="80" w:type="dxa"/>
            </w:tcMar>
            <w:vAlign w:val="bottom"/>
          </w:tcPr>
          <w:p w14:paraId="6C471839" w14:textId="268AD97D" w:rsidR="00394C77" w:rsidRPr="003B7CE5" w:rsidRDefault="00394C77" w:rsidP="00394C77">
            <w:pPr>
              <w:jc w:val="center"/>
              <w:rPr>
                <w:rFonts w:eastAsia="Calibri" w:cs="Arial"/>
                <w:i/>
                <w:sz w:val="18"/>
                <w:szCs w:val="22"/>
              </w:rPr>
            </w:pPr>
            <w:r w:rsidRPr="003B7CE5">
              <w:rPr>
                <w:rFonts w:cs="Arial"/>
                <w:color w:val="000000"/>
                <w:sz w:val="18"/>
                <w:szCs w:val="22"/>
              </w:rPr>
              <w:t>2021</w:t>
            </w:r>
          </w:p>
        </w:tc>
        <w:tc>
          <w:tcPr>
            <w:tcW w:w="987" w:type="pct"/>
            <w:shd w:val="clear" w:color="auto" w:fill="auto"/>
            <w:tcMar>
              <w:top w:w="100" w:type="dxa"/>
              <w:left w:w="80" w:type="dxa"/>
              <w:bottom w:w="100" w:type="dxa"/>
              <w:right w:w="80" w:type="dxa"/>
            </w:tcMar>
            <w:vAlign w:val="bottom"/>
          </w:tcPr>
          <w:p w14:paraId="7E794634" w14:textId="37C66AB3" w:rsidR="00394C77" w:rsidRPr="003B7CE5" w:rsidRDefault="00394C77" w:rsidP="00394C77">
            <w:pPr>
              <w:jc w:val="right"/>
              <w:rPr>
                <w:rFonts w:eastAsia="Calibri" w:cs="Arial"/>
                <w:i/>
                <w:sz w:val="18"/>
                <w:szCs w:val="22"/>
              </w:rPr>
            </w:pPr>
            <w:r w:rsidRPr="003B7CE5">
              <w:rPr>
                <w:rFonts w:cs="Arial"/>
                <w:sz w:val="18"/>
                <w:szCs w:val="22"/>
              </w:rPr>
              <w:t>19335</w:t>
            </w:r>
          </w:p>
        </w:tc>
        <w:tc>
          <w:tcPr>
            <w:tcW w:w="748" w:type="pct"/>
            <w:shd w:val="clear" w:color="auto" w:fill="auto"/>
            <w:tcMar>
              <w:top w:w="100" w:type="dxa"/>
              <w:left w:w="80" w:type="dxa"/>
              <w:bottom w:w="100" w:type="dxa"/>
              <w:right w:w="80" w:type="dxa"/>
            </w:tcMar>
            <w:vAlign w:val="bottom"/>
          </w:tcPr>
          <w:p w14:paraId="0D8730B4" w14:textId="51F82A25" w:rsidR="00394C77" w:rsidRPr="003B7CE5" w:rsidRDefault="00394C77" w:rsidP="00394C77">
            <w:pPr>
              <w:jc w:val="right"/>
              <w:rPr>
                <w:rFonts w:eastAsia="Calibri" w:cs="Arial"/>
                <w:i/>
                <w:sz w:val="18"/>
                <w:szCs w:val="22"/>
              </w:rPr>
            </w:pPr>
            <w:r w:rsidRPr="003B7CE5">
              <w:rPr>
                <w:rFonts w:cs="Arial"/>
                <w:sz w:val="18"/>
                <w:szCs w:val="22"/>
              </w:rPr>
              <w:t>5000</w:t>
            </w:r>
          </w:p>
        </w:tc>
        <w:tc>
          <w:tcPr>
            <w:tcW w:w="741" w:type="pct"/>
            <w:shd w:val="clear" w:color="auto" w:fill="auto"/>
            <w:tcMar>
              <w:top w:w="100" w:type="dxa"/>
              <w:left w:w="80" w:type="dxa"/>
              <w:bottom w:w="100" w:type="dxa"/>
              <w:right w:w="80" w:type="dxa"/>
            </w:tcMar>
            <w:vAlign w:val="bottom"/>
          </w:tcPr>
          <w:p w14:paraId="16642DF4" w14:textId="3875B478" w:rsidR="00394C77" w:rsidRPr="003B7CE5" w:rsidRDefault="00394C77" w:rsidP="00394C77">
            <w:pPr>
              <w:jc w:val="right"/>
              <w:rPr>
                <w:rFonts w:eastAsia="Calibri" w:cs="Arial"/>
                <w:i/>
                <w:sz w:val="18"/>
                <w:szCs w:val="22"/>
              </w:rPr>
            </w:pPr>
            <w:r w:rsidRPr="003B7CE5">
              <w:rPr>
                <w:rFonts w:cs="Arial"/>
                <w:sz w:val="18"/>
                <w:szCs w:val="22"/>
              </w:rPr>
              <w:t>14335</w:t>
            </w:r>
          </w:p>
        </w:tc>
      </w:tr>
      <w:tr w:rsidR="00394C77" w:rsidRPr="003B7CE5" w14:paraId="57D594C4"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6C0ACFD3" w14:textId="77777777" w:rsidR="00394C77" w:rsidRPr="003B7CE5" w:rsidRDefault="00394C77" w:rsidP="00394C77">
            <w:pPr>
              <w:jc w:val="center"/>
              <w:rPr>
                <w:rFonts w:eastAsia="Calibri" w:cs="Arial"/>
                <w:b/>
                <w:color w:val="FFFFFF"/>
                <w:sz w:val="22"/>
                <w:szCs w:val="22"/>
              </w:rPr>
            </w:pPr>
          </w:p>
        </w:tc>
        <w:tc>
          <w:tcPr>
            <w:tcW w:w="926" w:type="pct"/>
            <w:shd w:val="clear" w:color="auto" w:fill="auto"/>
            <w:tcMar>
              <w:top w:w="100" w:type="dxa"/>
              <w:left w:w="80" w:type="dxa"/>
              <w:bottom w:w="100" w:type="dxa"/>
              <w:right w:w="80" w:type="dxa"/>
            </w:tcMar>
            <w:vAlign w:val="bottom"/>
          </w:tcPr>
          <w:p w14:paraId="75D3B9BA" w14:textId="16993012" w:rsidR="00394C77" w:rsidRPr="003B7CE5" w:rsidRDefault="00394C77" w:rsidP="00394C77">
            <w:pPr>
              <w:jc w:val="center"/>
              <w:rPr>
                <w:rFonts w:eastAsia="Calibri" w:cs="Arial"/>
                <w:i/>
                <w:sz w:val="18"/>
                <w:szCs w:val="22"/>
              </w:rPr>
            </w:pPr>
            <w:r w:rsidRPr="003B7CE5">
              <w:rPr>
                <w:rFonts w:cs="Arial"/>
                <w:color w:val="000000"/>
                <w:sz w:val="18"/>
                <w:szCs w:val="22"/>
              </w:rPr>
              <w:t>2022</w:t>
            </w:r>
          </w:p>
        </w:tc>
        <w:tc>
          <w:tcPr>
            <w:tcW w:w="987" w:type="pct"/>
            <w:shd w:val="clear" w:color="auto" w:fill="auto"/>
            <w:tcMar>
              <w:top w:w="100" w:type="dxa"/>
              <w:left w:w="80" w:type="dxa"/>
              <w:bottom w:w="100" w:type="dxa"/>
              <w:right w:w="80" w:type="dxa"/>
            </w:tcMar>
            <w:vAlign w:val="bottom"/>
          </w:tcPr>
          <w:p w14:paraId="5688F9F2" w14:textId="0DD5D92A" w:rsidR="00394C77" w:rsidRPr="003B7CE5" w:rsidRDefault="00394C77" w:rsidP="00394C77">
            <w:pPr>
              <w:jc w:val="right"/>
              <w:rPr>
                <w:rFonts w:eastAsia="Calibri" w:cs="Arial"/>
                <w:i/>
                <w:sz w:val="18"/>
                <w:szCs w:val="22"/>
              </w:rPr>
            </w:pPr>
            <w:r w:rsidRPr="003B7CE5">
              <w:rPr>
                <w:rFonts w:cs="Arial"/>
                <w:sz w:val="18"/>
                <w:szCs w:val="22"/>
              </w:rPr>
              <w:t>14335</w:t>
            </w:r>
          </w:p>
        </w:tc>
        <w:tc>
          <w:tcPr>
            <w:tcW w:w="748" w:type="pct"/>
            <w:shd w:val="clear" w:color="auto" w:fill="auto"/>
            <w:tcMar>
              <w:top w:w="100" w:type="dxa"/>
              <w:left w:w="80" w:type="dxa"/>
              <w:bottom w:w="100" w:type="dxa"/>
              <w:right w:w="80" w:type="dxa"/>
            </w:tcMar>
            <w:vAlign w:val="bottom"/>
          </w:tcPr>
          <w:p w14:paraId="5FE9AFF9" w14:textId="5FF8E3B1" w:rsidR="00394C77" w:rsidRPr="003B7CE5" w:rsidRDefault="00394C77" w:rsidP="00394C77">
            <w:pPr>
              <w:jc w:val="right"/>
              <w:rPr>
                <w:rFonts w:eastAsia="Calibri" w:cs="Arial"/>
                <w:i/>
                <w:sz w:val="18"/>
                <w:szCs w:val="22"/>
              </w:rPr>
            </w:pPr>
            <w:r w:rsidRPr="003B7CE5">
              <w:rPr>
                <w:rFonts w:cs="Arial"/>
                <w:sz w:val="18"/>
                <w:szCs w:val="22"/>
              </w:rPr>
              <w:t>6000</w:t>
            </w:r>
          </w:p>
        </w:tc>
        <w:tc>
          <w:tcPr>
            <w:tcW w:w="741" w:type="pct"/>
            <w:shd w:val="clear" w:color="auto" w:fill="auto"/>
            <w:tcMar>
              <w:top w:w="100" w:type="dxa"/>
              <w:left w:w="80" w:type="dxa"/>
              <w:bottom w:w="100" w:type="dxa"/>
              <w:right w:w="80" w:type="dxa"/>
            </w:tcMar>
            <w:vAlign w:val="bottom"/>
          </w:tcPr>
          <w:p w14:paraId="2310D55A" w14:textId="6A43E96C" w:rsidR="00394C77" w:rsidRPr="003B7CE5" w:rsidRDefault="00394C77" w:rsidP="00394C77">
            <w:pPr>
              <w:jc w:val="right"/>
              <w:rPr>
                <w:rFonts w:eastAsia="Calibri" w:cs="Arial"/>
                <w:i/>
                <w:sz w:val="18"/>
                <w:szCs w:val="22"/>
              </w:rPr>
            </w:pPr>
            <w:r w:rsidRPr="003B7CE5">
              <w:rPr>
                <w:rFonts w:cs="Arial"/>
                <w:sz w:val="18"/>
                <w:szCs w:val="22"/>
              </w:rPr>
              <w:t>-8335</w:t>
            </w:r>
          </w:p>
        </w:tc>
      </w:tr>
      <w:tr w:rsidR="00394C77" w:rsidRPr="003B7CE5" w14:paraId="1AD06976"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5561FCF5" w14:textId="77777777" w:rsidR="00394C77" w:rsidRPr="003B7CE5" w:rsidRDefault="00394C77" w:rsidP="00394C77">
            <w:pPr>
              <w:jc w:val="center"/>
              <w:rPr>
                <w:rFonts w:eastAsia="Calibri" w:cs="Arial"/>
                <w:b/>
                <w:color w:val="FFFFFF"/>
                <w:sz w:val="22"/>
                <w:szCs w:val="22"/>
              </w:rPr>
            </w:pPr>
          </w:p>
        </w:tc>
        <w:tc>
          <w:tcPr>
            <w:tcW w:w="926" w:type="pct"/>
            <w:shd w:val="clear" w:color="auto" w:fill="auto"/>
            <w:tcMar>
              <w:top w:w="100" w:type="dxa"/>
              <w:left w:w="80" w:type="dxa"/>
              <w:bottom w:w="100" w:type="dxa"/>
              <w:right w:w="80" w:type="dxa"/>
            </w:tcMar>
            <w:vAlign w:val="bottom"/>
          </w:tcPr>
          <w:p w14:paraId="2B321667" w14:textId="4A5EB232" w:rsidR="00394C77" w:rsidRPr="003B7CE5" w:rsidRDefault="00394C77" w:rsidP="00394C77">
            <w:pPr>
              <w:jc w:val="center"/>
              <w:rPr>
                <w:rFonts w:eastAsia="Calibri" w:cs="Arial"/>
                <w:i/>
                <w:sz w:val="18"/>
                <w:szCs w:val="22"/>
              </w:rPr>
            </w:pPr>
            <w:r w:rsidRPr="003B7CE5">
              <w:rPr>
                <w:rFonts w:cs="Arial"/>
                <w:color w:val="000000"/>
                <w:sz w:val="18"/>
                <w:szCs w:val="22"/>
              </w:rPr>
              <w:t>2023</w:t>
            </w:r>
          </w:p>
        </w:tc>
        <w:tc>
          <w:tcPr>
            <w:tcW w:w="987" w:type="pct"/>
            <w:shd w:val="clear" w:color="auto" w:fill="auto"/>
            <w:tcMar>
              <w:top w:w="100" w:type="dxa"/>
              <w:left w:w="80" w:type="dxa"/>
              <w:bottom w:w="100" w:type="dxa"/>
              <w:right w:w="80" w:type="dxa"/>
            </w:tcMar>
            <w:vAlign w:val="bottom"/>
          </w:tcPr>
          <w:p w14:paraId="3B922743" w14:textId="2DE6F976" w:rsidR="00394C77" w:rsidRPr="003B7CE5" w:rsidRDefault="00394C77" w:rsidP="00394C77">
            <w:pPr>
              <w:jc w:val="right"/>
              <w:rPr>
                <w:rFonts w:eastAsia="Calibri" w:cs="Arial"/>
                <w:i/>
                <w:sz w:val="18"/>
                <w:szCs w:val="22"/>
              </w:rPr>
            </w:pPr>
            <w:r w:rsidRPr="003B7CE5">
              <w:rPr>
                <w:rFonts w:cs="Arial"/>
                <w:sz w:val="18"/>
                <w:szCs w:val="22"/>
              </w:rPr>
              <w:t>8335</w:t>
            </w:r>
          </w:p>
        </w:tc>
        <w:tc>
          <w:tcPr>
            <w:tcW w:w="748" w:type="pct"/>
            <w:shd w:val="clear" w:color="auto" w:fill="auto"/>
            <w:tcMar>
              <w:top w:w="100" w:type="dxa"/>
              <w:left w:w="80" w:type="dxa"/>
              <w:bottom w:w="100" w:type="dxa"/>
              <w:right w:w="80" w:type="dxa"/>
            </w:tcMar>
            <w:vAlign w:val="bottom"/>
          </w:tcPr>
          <w:p w14:paraId="70F917DE" w14:textId="10FD00C8" w:rsidR="00394C77" w:rsidRPr="003B7CE5" w:rsidRDefault="00394C77" w:rsidP="00394C77">
            <w:pPr>
              <w:jc w:val="right"/>
              <w:rPr>
                <w:rFonts w:eastAsia="Calibri" w:cs="Arial"/>
                <w:i/>
                <w:sz w:val="18"/>
                <w:szCs w:val="22"/>
              </w:rPr>
            </w:pPr>
            <w:r w:rsidRPr="003B7CE5">
              <w:rPr>
                <w:rFonts w:cs="Arial"/>
                <w:sz w:val="18"/>
                <w:szCs w:val="22"/>
              </w:rPr>
              <w:t>6000</w:t>
            </w:r>
          </w:p>
        </w:tc>
        <w:tc>
          <w:tcPr>
            <w:tcW w:w="741" w:type="pct"/>
            <w:shd w:val="clear" w:color="auto" w:fill="auto"/>
            <w:tcMar>
              <w:top w:w="100" w:type="dxa"/>
              <w:left w:w="80" w:type="dxa"/>
              <w:bottom w:w="100" w:type="dxa"/>
              <w:right w:w="80" w:type="dxa"/>
            </w:tcMar>
            <w:vAlign w:val="bottom"/>
          </w:tcPr>
          <w:p w14:paraId="1F159A62" w14:textId="5513B51F" w:rsidR="00394C77" w:rsidRPr="003B7CE5" w:rsidRDefault="00394C77" w:rsidP="00394C77">
            <w:pPr>
              <w:jc w:val="right"/>
              <w:rPr>
                <w:rFonts w:eastAsia="Calibri" w:cs="Arial"/>
                <w:i/>
                <w:sz w:val="18"/>
                <w:szCs w:val="22"/>
              </w:rPr>
            </w:pPr>
            <w:r w:rsidRPr="003B7CE5">
              <w:rPr>
                <w:rFonts w:cs="Arial"/>
                <w:sz w:val="18"/>
                <w:szCs w:val="22"/>
              </w:rPr>
              <w:t>-2335</w:t>
            </w:r>
          </w:p>
        </w:tc>
      </w:tr>
      <w:tr w:rsidR="00394C77" w:rsidRPr="003B7CE5" w14:paraId="2485C5CE"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78BBC15C" w14:textId="77777777" w:rsidR="00394C77" w:rsidRPr="003B7CE5" w:rsidRDefault="00394C77" w:rsidP="00394C77">
            <w:pPr>
              <w:jc w:val="center"/>
              <w:rPr>
                <w:rFonts w:eastAsia="Calibri" w:cs="Arial"/>
                <w:b/>
                <w:color w:val="FFFFFF"/>
                <w:sz w:val="22"/>
                <w:szCs w:val="22"/>
              </w:rPr>
            </w:pPr>
          </w:p>
        </w:tc>
        <w:tc>
          <w:tcPr>
            <w:tcW w:w="926" w:type="pct"/>
            <w:shd w:val="clear" w:color="auto" w:fill="auto"/>
            <w:tcMar>
              <w:top w:w="100" w:type="dxa"/>
              <w:left w:w="80" w:type="dxa"/>
              <w:bottom w:w="100" w:type="dxa"/>
              <w:right w:w="80" w:type="dxa"/>
            </w:tcMar>
            <w:vAlign w:val="bottom"/>
          </w:tcPr>
          <w:p w14:paraId="55F5CEE0" w14:textId="70185680" w:rsidR="00394C77" w:rsidRPr="003B7CE5" w:rsidRDefault="00394C77" w:rsidP="00394C77">
            <w:pPr>
              <w:jc w:val="center"/>
              <w:rPr>
                <w:rFonts w:eastAsia="Calibri" w:cs="Arial"/>
                <w:i/>
                <w:sz w:val="18"/>
                <w:szCs w:val="22"/>
              </w:rPr>
            </w:pPr>
            <w:r w:rsidRPr="003B7CE5">
              <w:rPr>
                <w:rFonts w:cs="Arial"/>
                <w:color w:val="000000"/>
                <w:sz w:val="18"/>
                <w:szCs w:val="22"/>
              </w:rPr>
              <w:t>2024</w:t>
            </w:r>
          </w:p>
        </w:tc>
        <w:tc>
          <w:tcPr>
            <w:tcW w:w="987" w:type="pct"/>
            <w:shd w:val="clear" w:color="auto" w:fill="auto"/>
            <w:tcMar>
              <w:top w:w="100" w:type="dxa"/>
              <w:left w:w="80" w:type="dxa"/>
              <w:bottom w:w="100" w:type="dxa"/>
              <w:right w:w="80" w:type="dxa"/>
            </w:tcMar>
            <w:vAlign w:val="bottom"/>
          </w:tcPr>
          <w:p w14:paraId="520E39DF" w14:textId="70BB7072" w:rsidR="00394C77" w:rsidRPr="003B7CE5" w:rsidRDefault="00394C77" w:rsidP="00394C77">
            <w:pPr>
              <w:jc w:val="right"/>
              <w:rPr>
                <w:rFonts w:eastAsia="Calibri" w:cs="Arial"/>
                <w:i/>
                <w:sz w:val="18"/>
                <w:szCs w:val="22"/>
              </w:rPr>
            </w:pPr>
            <w:r w:rsidRPr="003B7CE5">
              <w:rPr>
                <w:rFonts w:cs="Arial"/>
                <w:sz w:val="18"/>
                <w:szCs w:val="22"/>
              </w:rPr>
              <w:t>2335</w:t>
            </w:r>
          </w:p>
        </w:tc>
        <w:tc>
          <w:tcPr>
            <w:tcW w:w="748" w:type="pct"/>
            <w:shd w:val="clear" w:color="auto" w:fill="auto"/>
            <w:tcMar>
              <w:top w:w="100" w:type="dxa"/>
              <w:left w:w="80" w:type="dxa"/>
              <w:bottom w:w="100" w:type="dxa"/>
              <w:right w:w="80" w:type="dxa"/>
            </w:tcMar>
            <w:vAlign w:val="bottom"/>
          </w:tcPr>
          <w:p w14:paraId="06CEF954" w14:textId="61D5C0AB" w:rsidR="00394C77" w:rsidRPr="003B7CE5" w:rsidRDefault="00394C77" w:rsidP="00394C77">
            <w:pPr>
              <w:jc w:val="right"/>
              <w:rPr>
                <w:rFonts w:eastAsia="Calibri" w:cs="Arial"/>
                <w:i/>
                <w:sz w:val="18"/>
                <w:szCs w:val="22"/>
              </w:rPr>
            </w:pPr>
            <w:r w:rsidRPr="003B7CE5">
              <w:rPr>
                <w:rFonts w:cs="Arial"/>
                <w:sz w:val="18"/>
                <w:szCs w:val="22"/>
              </w:rPr>
              <w:t>2335</w:t>
            </w:r>
          </w:p>
        </w:tc>
        <w:tc>
          <w:tcPr>
            <w:tcW w:w="741" w:type="pct"/>
            <w:shd w:val="clear" w:color="auto" w:fill="auto"/>
            <w:tcMar>
              <w:top w:w="100" w:type="dxa"/>
              <w:left w:w="80" w:type="dxa"/>
              <w:bottom w:w="100" w:type="dxa"/>
              <w:right w:w="80" w:type="dxa"/>
            </w:tcMar>
            <w:vAlign w:val="bottom"/>
          </w:tcPr>
          <w:p w14:paraId="4D3FD2C6" w14:textId="604D58AE" w:rsidR="00394C77" w:rsidRPr="003B7CE5" w:rsidRDefault="00394C77" w:rsidP="00394C77">
            <w:pPr>
              <w:jc w:val="right"/>
              <w:rPr>
                <w:rFonts w:eastAsia="Calibri" w:cs="Arial"/>
                <w:i/>
                <w:sz w:val="18"/>
                <w:szCs w:val="22"/>
              </w:rPr>
            </w:pPr>
            <w:r w:rsidRPr="003B7CE5">
              <w:rPr>
                <w:rFonts w:cs="Arial"/>
                <w:sz w:val="18"/>
                <w:szCs w:val="22"/>
              </w:rPr>
              <w:t>0</w:t>
            </w:r>
          </w:p>
        </w:tc>
      </w:tr>
      <w:tr w:rsidR="00394C77" w:rsidRPr="003B7CE5" w14:paraId="116AFAE8"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71458DF0" w14:textId="77777777" w:rsidR="00394C77" w:rsidRPr="003B7CE5" w:rsidRDefault="00394C77" w:rsidP="00394C77">
            <w:pPr>
              <w:jc w:val="center"/>
              <w:rPr>
                <w:rFonts w:eastAsia="Calibri" w:cs="Arial"/>
                <w:b/>
                <w:color w:val="FFFFFF"/>
                <w:sz w:val="22"/>
                <w:szCs w:val="22"/>
              </w:rPr>
            </w:pPr>
          </w:p>
        </w:tc>
        <w:tc>
          <w:tcPr>
            <w:tcW w:w="926" w:type="pct"/>
            <w:shd w:val="clear" w:color="auto" w:fill="auto"/>
            <w:tcMar>
              <w:top w:w="100" w:type="dxa"/>
              <w:left w:w="80" w:type="dxa"/>
              <w:bottom w:w="100" w:type="dxa"/>
              <w:right w:w="80" w:type="dxa"/>
            </w:tcMar>
            <w:vAlign w:val="bottom"/>
          </w:tcPr>
          <w:p w14:paraId="14632CCC" w14:textId="124FEF05" w:rsidR="00394C77" w:rsidRPr="003B7CE5" w:rsidRDefault="00394C77" w:rsidP="00394C77">
            <w:pPr>
              <w:jc w:val="center"/>
              <w:rPr>
                <w:rFonts w:eastAsia="Calibri" w:cs="Arial"/>
                <w:i/>
                <w:sz w:val="18"/>
                <w:szCs w:val="22"/>
              </w:rPr>
            </w:pPr>
            <w:r w:rsidRPr="003B7CE5">
              <w:rPr>
                <w:rFonts w:cs="Arial"/>
                <w:color w:val="000000"/>
                <w:sz w:val="18"/>
                <w:szCs w:val="22"/>
              </w:rPr>
              <w:t>2025</w:t>
            </w:r>
          </w:p>
        </w:tc>
        <w:tc>
          <w:tcPr>
            <w:tcW w:w="987" w:type="pct"/>
            <w:shd w:val="clear" w:color="auto" w:fill="auto"/>
            <w:tcMar>
              <w:top w:w="100" w:type="dxa"/>
              <w:left w:w="80" w:type="dxa"/>
              <w:bottom w:w="100" w:type="dxa"/>
              <w:right w:w="80" w:type="dxa"/>
            </w:tcMar>
            <w:vAlign w:val="bottom"/>
          </w:tcPr>
          <w:p w14:paraId="3BBA4448" w14:textId="1F914432" w:rsidR="00394C77" w:rsidRPr="003B7CE5" w:rsidRDefault="00394C77" w:rsidP="00394C77">
            <w:pPr>
              <w:jc w:val="right"/>
              <w:rPr>
                <w:rFonts w:eastAsia="Calibri" w:cs="Arial"/>
                <w:i/>
                <w:sz w:val="18"/>
                <w:szCs w:val="22"/>
              </w:rPr>
            </w:pPr>
            <w:r w:rsidRPr="003B7CE5">
              <w:rPr>
                <w:rFonts w:cs="Arial"/>
                <w:sz w:val="18"/>
                <w:szCs w:val="22"/>
              </w:rPr>
              <w:t>0</w:t>
            </w:r>
          </w:p>
        </w:tc>
        <w:tc>
          <w:tcPr>
            <w:tcW w:w="748" w:type="pct"/>
            <w:shd w:val="clear" w:color="auto" w:fill="auto"/>
            <w:tcMar>
              <w:top w:w="100" w:type="dxa"/>
              <w:left w:w="80" w:type="dxa"/>
              <w:bottom w:w="100" w:type="dxa"/>
              <w:right w:w="80" w:type="dxa"/>
            </w:tcMar>
            <w:vAlign w:val="bottom"/>
          </w:tcPr>
          <w:p w14:paraId="73DA6481" w14:textId="22F2008B" w:rsidR="00394C77" w:rsidRPr="003B7CE5" w:rsidRDefault="00394C77" w:rsidP="00394C77">
            <w:pPr>
              <w:jc w:val="right"/>
              <w:rPr>
                <w:rFonts w:eastAsia="Calibri" w:cs="Arial"/>
                <w:i/>
                <w:sz w:val="18"/>
                <w:szCs w:val="22"/>
              </w:rPr>
            </w:pPr>
            <w:r w:rsidRPr="003B7CE5">
              <w:rPr>
                <w:rFonts w:cs="Arial"/>
                <w:sz w:val="18"/>
                <w:szCs w:val="22"/>
              </w:rPr>
              <w:t>0</w:t>
            </w:r>
          </w:p>
        </w:tc>
        <w:tc>
          <w:tcPr>
            <w:tcW w:w="741" w:type="pct"/>
            <w:shd w:val="clear" w:color="auto" w:fill="auto"/>
            <w:tcMar>
              <w:top w:w="100" w:type="dxa"/>
              <w:left w:w="80" w:type="dxa"/>
              <w:bottom w:w="100" w:type="dxa"/>
              <w:right w:w="80" w:type="dxa"/>
            </w:tcMar>
            <w:vAlign w:val="bottom"/>
          </w:tcPr>
          <w:p w14:paraId="1C4EADB7" w14:textId="390B87D3" w:rsidR="00394C77" w:rsidRPr="003B7CE5" w:rsidRDefault="00394C77" w:rsidP="00394C77">
            <w:pPr>
              <w:jc w:val="right"/>
              <w:rPr>
                <w:rFonts w:eastAsia="Calibri" w:cs="Arial"/>
                <w:i/>
                <w:sz w:val="18"/>
                <w:szCs w:val="22"/>
              </w:rPr>
            </w:pPr>
            <w:r w:rsidRPr="003B7CE5">
              <w:rPr>
                <w:rFonts w:cs="Arial"/>
                <w:color w:val="000000"/>
                <w:sz w:val="18"/>
                <w:szCs w:val="22"/>
              </w:rPr>
              <w:t>0</w:t>
            </w:r>
          </w:p>
        </w:tc>
      </w:tr>
      <w:tr w:rsidR="00394C77" w:rsidRPr="003B7CE5" w14:paraId="6BB67002"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5CF0EC30" w14:textId="77777777" w:rsidR="00394C77" w:rsidRPr="003B7CE5" w:rsidRDefault="00394C77" w:rsidP="00394C77">
            <w:pPr>
              <w:jc w:val="center"/>
              <w:rPr>
                <w:rFonts w:eastAsia="Calibri" w:cs="Arial"/>
                <w:b/>
                <w:color w:val="FFFFFF"/>
                <w:sz w:val="22"/>
                <w:szCs w:val="22"/>
              </w:rPr>
            </w:pPr>
          </w:p>
        </w:tc>
        <w:tc>
          <w:tcPr>
            <w:tcW w:w="926" w:type="pct"/>
            <w:shd w:val="clear" w:color="auto" w:fill="auto"/>
            <w:tcMar>
              <w:top w:w="100" w:type="dxa"/>
              <w:left w:w="80" w:type="dxa"/>
              <w:bottom w:w="100" w:type="dxa"/>
              <w:right w:w="80" w:type="dxa"/>
            </w:tcMar>
            <w:vAlign w:val="bottom"/>
          </w:tcPr>
          <w:p w14:paraId="21A1C482" w14:textId="0A666D64" w:rsidR="00394C77" w:rsidRPr="003B7CE5" w:rsidRDefault="00394C77" w:rsidP="00394C77">
            <w:pPr>
              <w:jc w:val="center"/>
              <w:rPr>
                <w:rFonts w:eastAsia="Calibri" w:cs="Arial"/>
                <w:i/>
                <w:sz w:val="18"/>
                <w:szCs w:val="22"/>
              </w:rPr>
            </w:pPr>
            <w:r w:rsidRPr="003B7CE5">
              <w:rPr>
                <w:rFonts w:cs="Arial"/>
                <w:color w:val="000000"/>
                <w:sz w:val="18"/>
                <w:szCs w:val="22"/>
              </w:rPr>
              <w:t>2026</w:t>
            </w:r>
          </w:p>
        </w:tc>
        <w:tc>
          <w:tcPr>
            <w:tcW w:w="987" w:type="pct"/>
            <w:shd w:val="clear" w:color="auto" w:fill="auto"/>
            <w:tcMar>
              <w:top w:w="100" w:type="dxa"/>
              <w:left w:w="80" w:type="dxa"/>
              <w:bottom w:w="100" w:type="dxa"/>
              <w:right w:w="80" w:type="dxa"/>
            </w:tcMar>
            <w:vAlign w:val="bottom"/>
          </w:tcPr>
          <w:p w14:paraId="55FC6540" w14:textId="167F5099" w:rsidR="00394C77" w:rsidRPr="003B7CE5" w:rsidRDefault="00394C77" w:rsidP="00394C77">
            <w:pPr>
              <w:jc w:val="right"/>
              <w:rPr>
                <w:rFonts w:eastAsia="Calibri" w:cs="Arial"/>
                <w:i/>
                <w:sz w:val="18"/>
                <w:szCs w:val="22"/>
              </w:rPr>
            </w:pPr>
            <w:r w:rsidRPr="003B7CE5">
              <w:rPr>
                <w:rFonts w:cs="Arial"/>
                <w:sz w:val="18"/>
                <w:szCs w:val="22"/>
              </w:rPr>
              <w:t>0</w:t>
            </w:r>
          </w:p>
        </w:tc>
        <w:tc>
          <w:tcPr>
            <w:tcW w:w="748" w:type="pct"/>
            <w:shd w:val="clear" w:color="auto" w:fill="auto"/>
            <w:tcMar>
              <w:top w:w="100" w:type="dxa"/>
              <w:left w:w="80" w:type="dxa"/>
              <w:bottom w:w="100" w:type="dxa"/>
              <w:right w:w="80" w:type="dxa"/>
            </w:tcMar>
            <w:vAlign w:val="bottom"/>
          </w:tcPr>
          <w:p w14:paraId="4EC520AA" w14:textId="2D43CB0F" w:rsidR="00394C77" w:rsidRPr="003B7CE5" w:rsidRDefault="00394C77" w:rsidP="00394C77">
            <w:pPr>
              <w:jc w:val="right"/>
              <w:rPr>
                <w:rFonts w:eastAsia="Calibri" w:cs="Arial"/>
                <w:i/>
                <w:sz w:val="18"/>
                <w:szCs w:val="22"/>
              </w:rPr>
            </w:pPr>
            <w:r w:rsidRPr="003B7CE5">
              <w:rPr>
                <w:rFonts w:cs="Arial"/>
                <w:sz w:val="18"/>
                <w:szCs w:val="22"/>
              </w:rPr>
              <w:t>0</w:t>
            </w:r>
          </w:p>
        </w:tc>
        <w:tc>
          <w:tcPr>
            <w:tcW w:w="741" w:type="pct"/>
            <w:shd w:val="clear" w:color="auto" w:fill="auto"/>
            <w:tcMar>
              <w:top w:w="100" w:type="dxa"/>
              <w:left w:w="80" w:type="dxa"/>
              <w:bottom w:w="100" w:type="dxa"/>
              <w:right w:w="80" w:type="dxa"/>
            </w:tcMar>
            <w:vAlign w:val="bottom"/>
          </w:tcPr>
          <w:p w14:paraId="7B83007B" w14:textId="1CD1D13F" w:rsidR="00394C77" w:rsidRPr="003B7CE5" w:rsidRDefault="00394C77" w:rsidP="00394C77">
            <w:pPr>
              <w:jc w:val="right"/>
              <w:rPr>
                <w:rFonts w:eastAsia="Calibri" w:cs="Arial"/>
                <w:i/>
                <w:sz w:val="18"/>
                <w:szCs w:val="22"/>
              </w:rPr>
            </w:pPr>
            <w:r w:rsidRPr="003B7CE5">
              <w:rPr>
                <w:rFonts w:cs="Arial"/>
                <w:color w:val="000000"/>
                <w:sz w:val="18"/>
                <w:szCs w:val="22"/>
              </w:rPr>
              <w:t>0</w:t>
            </w:r>
          </w:p>
        </w:tc>
      </w:tr>
      <w:tr w:rsidR="00394C77" w:rsidRPr="003B7CE5" w14:paraId="117FEF4D"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384FEBEA" w14:textId="77777777" w:rsidR="00394C77" w:rsidRPr="003B7CE5" w:rsidRDefault="00394C77" w:rsidP="00394C77">
            <w:pPr>
              <w:jc w:val="center"/>
              <w:rPr>
                <w:rFonts w:eastAsia="Calibri" w:cs="Arial"/>
                <w:b/>
                <w:color w:val="FFFFFF"/>
                <w:sz w:val="22"/>
                <w:szCs w:val="22"/>
              </w:rPr>
            </w:pPr>
          </w:p>
        </w:tc>
        <w:tc>
          <w:tcPr>
            <w:tcW w:w="926" w:type="pct"/>
            <w:shd w:val="clear" w:color="auto" w:fill="auto"/>
            <w:tcMar>
              <w:top w:w="100" w:type="dxa"/>
              <w:left w:w="80" w:type="dxa"/>
              <w:bottom w:w="100" w:type="dxa"/>
              <w:right w:w="80" w:type="dxa"/>
            </w:tcMar>
            <w:vAlign w:val="bottom"/>
          </w:tcPr>
          <w:p w14:paraId="6D1A3816" w14:textId="38552CB6" w:rsidR="00394C77" w:rsidRPr="003B7CE5" w:rsidRDefault="00394C77" w:rsidP="00394C77">
            <w:pPr>
              <w:jc w:val="center"/>
              <w:rPr>
                <w:rFonts w:eastAsia="Calibri" w:cs="Arial"/>
                <w:i/>
                <w:sz w:val="18"/>
                <w:szCs w:val="22"/>
              </w:rPr>
            </w:pPr>
            <w:r w:rsidRPr="003B7CE5">
              <w:rPr>
                <w:rFonts w:cs="Arial"/>
                <w:color w:val="000000"/>
                <w:sz w:val="18"/>
                <w:szCs w:val="22"/>
              </w:rPr>
              <w:t>2027</w:t>
            </w:r>
          </w:p>
        </w:tc>
        <w:tc>
          <w:tcPr>
            <w:tcW w:w="987" w:type="pct"/>
            <w:shd w:val="clear" w:color="auto" w:fill="auto"/>
            <w:tcMar>
              <w:top w:w="100" w:type="dxa"/>
              <w:left w:w="80" w:type="dxa"/>
              <w:bottom w:w="100" w:type="dxa"/>
              <w:right w:w="80" w:type="dxa"/>
            </w:tcMar>
            <w:vAlign w:val="bottom"/>
          </w:tcPr>
          <w:p w14:paraId="21E69A28" w14:textId="36A11F41" w:rsidR="00394C77" w:rsidRPr="003B7CE5" w:rsidRDefault="00394C77" w:rsidP="00394C77">
            <w:pPr>
              <w:jc w:val="right"/>
              <w:rPr>
                <w:rFonts w:eastAsia="Calibri" w:cs="Arial"/>
                <w:i/>
                <w:sz w:val="18"/>
                <w:szCs w:val="22"/>
              </w:rPr>
            </w:pPr>
            <w:r w:rsidRPr="003B7CE5">
              <w:rPr>
                <w:rFonts w:cs="Arial"/>
                <w:color w:val="000000"/>
                <w:sz w:val="18"/>
                <w:szCs w:val="22"/>
              </w:rPr>
              <w:t>0</w:t>
            </w:r>
          </w:p>
        </w:tc>
        <w:tc>
          <w:tcPr>
            <w:tcW w:w="748" w:type="pct"/>
            <w:shd w:val="clear" w:color="auto" w:fill="auto"/>
            <w:tcMar>
              <w:top w:w="100" w:type="dxa"/>
              <w:left w:w="80" w:type="dxa"/>
              <w:bottom w:w="100" w:type="dxa"/>
              <w:right w:w="80" w:type="dxa"/>
            </w:tcMar>
            <w:vAlign w:val="bottom"/>
          </w:tcPr>
          <w:p w14:paraId="26B4B53E" w14:textId="5E38D1FC" w:rsidR="00394C77" w:rsidRPr="003B7CE5" w:rsidRDefault="00394C77" w:rsidP="00394C77">
            <w:pPr>
              <w:jc w:val="right"/>
              <w:rPr>
                <w:rFonts w:eastAsia="Calibri" w:cs="Arial"/>
                <w:i/>
                <w:sz w:val="18"/>
                <w:szCs w:val="22"/>
              </w:rPr>
            </w:pPr>
            <w:r w:rsidRPr="003B7CE5">
              <w:rPr>
                <w:rFonts w:cs="Arial"/>
                <w:color w:val="000000"/>
                <w:sz w:val="18"/>
                <w:szCs w:val="22"/>
              </w:rPr>
              <w:t>0</w:t>
            </w:r>
          </w:p>
        </w:tc>
        <w:tc>
          <w:tcPr>
            <w:tcW w:w="741" w:type="pct"/>
            <w:shd w:val="clear" w:color="auto" w:fill="auto"/>
            <w:tcMar>
              <w:top w:w="100" w:type="dxa"/>
              <w:left w:w="80" w:type="dxa"/>
              <w:bottom w:w="100" w:type="dxa"/>
              <w:right w:w="80" w:type="dxa"/>
            </w:tcMar>
            <w:vAlign w:val="bottom"/>
          </w:tcPr>
          <w:p w14:paraId="7D99D4A6" w14:textId="44DC946D" w:rsidR="00394C77" w:rsidRPr="003B7CE5" w:rsidRDefault="00394C77" w:rsidP="00394C77">
            <w:pPr>
              <w:jc w:val="right"/>
              <w:rPr>
                <w:rFonts w:eastAsia="Calibri" w:cs="Arial"/>
                <w:i/>
                <w:sz w:val="18"/>
                <w:szCs w:val="22"/>
              </w:rPr>
            </w:pPr>
            <w:r w:rsidRPr="003B7CE5">
              <w:rPr>
                <w:rFonts w:cs="Arial"/>
                <w:color w:val="000000"/>
                <w:sz w:val="18"/>
                <w:szCs w:val="22"/>
              </w:rPr>
              <w:t>0</w:t>
            </w:r>
          </w:p>
        </w:tc>
      </w:tr>
    </w:tbl>
    <w:p w14:paraId="65890FB1" w14:textId="5A3F5B4E" w:rsidR="00482CAB" w:rsidRPr="003B7CE5" w:rsidRDefault="00394C77" w:rsidP="003B7CE5">
      <w:pPr>
        <w:pBdr>
          <w:top w:val="nil"/>
          <w:left w:val="nil"/>
          <w:bottom w:val="nil"/>
          <w:right w:val="nil"/>
          <w:between w:val="nil"/>
        </w:pBdr>
        <w:ind w:left="360"/>
        <w:jc w:val="left"/>
        <w:rPr>
          <w:rFonts w:cs="Arial"/>
          <w:b/>
          <w:color w:val="000000"/>
          <w:sz w:val="16"/>
          <w:szCs w:val="18"/>
        </w:rPr>
      </w:pPr>
      <w:r w:rsidRPr="003B7CE5">
        <w:rPr>
          <w:rFonts w:cs="Arial"/>
          <w:i/>
          <w:iCs/>
          <w:sz w:val="16"/>
          <w:szCs w:val="18"/>
        </w:rPr>
        <w:t>Fuente: Dirección de Control Ambiental – SDA 2020</w:t>
      </w:r>
    </w:p>
    <w:p w14:paraId="1FE818B1" w14:textId="77777777" w:rsidR="00F550E3" w:rsidRPr="003B7CE5" w:rsidRDefault="00F550E3">
      <w:pPr>
        <w:pBdr>
          <w:top w:val="nil"/>
          <w:left w:val="nil"/>
          <w:bottom w:val="nil"/>
          <w:right w:val="nil"/>
          <w:between w:val="nil"/>
        </w:pBdr>
        <w:ind w:left="720" w:hanging="708"/>
        <w:jc w:val="left"/>
        <w:rPr>
          <w:rFonts w:cs="Arial"/>
          <w:i/>
          <w:sz w:val="22"/>
          <w:szCs w:val="22"/>
        </w:rPr>
      </w:pPr>
    </w:p>
    <w:tbl>
      <w:tblPr>
        <w:tblStyle w:val="25"/>
        <w:tblW w:w="9161" w:type="dxa"/>
        <w:tblInd w:w="50" w:type="dxa"/>
        <w:tblBorders>
          <w:top w:val="nil"/>
          <w:left w:val="nil"/>
          <w:bottom w:val="nil"/>
          <w:right w:val="nil"/>
          <w:insideH w:val="nil"/>
          <w:insideV w:val="nil"/>
        </w:tblBorders>
        <w:tblLayout w:type="fixed"/>
        <w:tblLook w:val="0600" w:firstRow="0" w:lastRow="0" w:firstColumn="0" w:lastColumn="0" w:noHBand="1" w:noVBand="1"/>
      </w:tblPr>
      <w:tblGrid>
        <w:gridCol w:w="2924"/>
        <w:gridCol w:w="1697"/>
        <w:gridCol w:w="1809"/>
        <w:gridCol w:w="1373"/>
        <w:gridCol w:w="1358"/>
      </w:tblGrid>
      <w:tr w:rsidR="00394C77" w:rsidRPr="003B7CE5" w14:paraId="5B516814" w14:textId="77777777" w:rsidTr="00F536BD">
        <w:trPr>
          <w:trHeight w:val="348"/>
        </w:trPr>
        <w:tc>
          <w:tcPr>
            <w:tcW w:w="9161"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536B6D6A"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lastRenderedPageBreak/>
              <w:t>ESTUDIO DE NECESIDADES</w:t>
            </w:r>
          </w:p>
        </w:tc>
      </w:tr>
      <w:tr w:rsidR="00394C77" w:rsidRPr="003B7CE5" w14:paraId="2FDDAD6B" w14:textId="77777777" w:rsidTr="00F536BD">
        <w:trPr>
          <w:trHeight w:val="206"/>
        </w:trPr>
        <w:tc>
          <w:tcPr>
            <w:tcW w:w="9161" w:type="dxa"/>
            <w:gridSpan w:val="5"/>
            <w:tcBorders>
              <w:top w:val="single" w:sz="4" w:space="0" w:color="auto"/>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D12A8AC"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t>BIEN O SERVICIO A ENTREGAR O DEMANDA A SATISFACER NO. 1</w:t>
            </w:r>
          </w:p>
        </w:tc>
      </w:tr>
      <w:tr w:rsidR="00394C77" w:rsidRPr="003B7CE5" w14:paraId="0FC41D9C" w14:textId="77777777" w:rsidTr="00394C77">
        <w:trPr>
          <w:trHeight w:val="339"/>
        </w:trPr>
        <w:tc>
          <w:tcPr>
            <w:tcW w:w="9161" w:type="dxa"/>
            <w:gridSpan w:val="5"/>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6652C107" w14:textId="5328C51F" w:rsidR="00394C77" w:rsidRPr="003B7CE5" w:rsidRDefault="00394C77" w:rsidP="00394C77">
            <w:pPr>
              <w:jc w:val="center"/>
              <w:rPr>
                <w:rFonts w:eastAsia="Calibri" w:cs="Arial"/>
                <w:b/>
                <w:sz w:val="22"/>
                <w:szCs w:val="22"/>
              </w:rPr>
            </w:pPr>
            <w:r w:rsidRPr="003B7CE5">
              <w:rPr>
                <w:rFonts w:eastAsia="Calibri" w:cs="Arial"/>
                <w:b/>
                <w:sz w:val="22"/>
                <w:szCs w:val="22"/>
              </w:rPr>
              <w:t>Expedientes sancionatorios digitalizados y disponibles para consulta de clientes internos y externos de manera ágil y transparente</w:t>
            </w:r>
          </w:p>
        </w:tc>
      </w:tr>
      <w:tr w:rsidR="00394C77" w:rsidRPr="003B7CE5" w14:paraId="2BC1838F" w14:textId="77777777" w:rsidTr="00394C77">
        <w:trPr>
          <w:trHeight w:val="92"/>
        </w:trPr>
        <w:tc>
          <w:tcPr>
            <w:tcW w:w="4621" w:type="dxa"/>
            <w:gridSpan w:val="2"/>
            <w:tcBorders>
              <w:top w:val="nil"/>
              <w:left w:val="single" w:sz="8" w:space="0" w:color="000000"/>
              <w:bottom w:val="single" w:sz="4" w:space="0" w:color="auto"/>
              <w:right w:val="single" w:sz="8" w:space="0" w:color="000000"/>
            </w:tcBorders>
            <w:shd w:val="clear" w:color="auto" w:fill="auto"/>
            <w:tcMar>
              <w:top w:w="100" w:type="dxa"/>
              <w:left w:w="80" w:type="dxa"/>
              <w:bottom w:w="100" w:type="dxa"/>
              <w:right w:w="80" w:type="dxa"/>
            </w:tcMar>
            <w:vAlign w:val="center"/>
          </w:tcPr>
          <w:p w14:paraId="71B0AB02" w14:textId="77777777" w:rsidR="00394C77" w:rsidRPr="003B7CE5" w:rsidRDefault="00394C77" w:rsidP="00394C77">
            <w:pPr>
              <w:jc w:val="center"/>
              <w:rPr>
                <w:rFonts w:eastAsia="Calibri" w:cs="Arial"/>
                <w:b/>
                <w:sz w:val="22"/>
                <w:szCs w:val="22"/>
              </w:rPr>
            </w:pPr>
            <w:r w:rsidRPr="003B7CE5">
              <w:rPr>
                <w:rFonts w:eastAsia="Calibri" w:cs="Arial"/>
                <w:b/>
                <w:sz w:val="22"/>
                <w:szCs w:val="22"/>
              </w:rPr>
              <w:t>Medida</w:t>
            </w:r>
          </w:p>
        </w:tc>
        <w:tc>
          <w:tcPr>
            <w:tcW w:w="4540" w:type="dxa"/>
            <w:gridSpan w:val="3"/>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219D548E" w14:textId="77777777" w:rsidR="00394C77" w:rsidRPr="003B7CE5" w:rsidRDefault="00394C77" w:rsidP="00394C77">
            <w:pPr>
              <w:jc w:val="center"/>
              <w:rPr>
                <w:rFonts w:eastAsia="Calibri" w:cs="Arial"/>
                <w:sz w:val="22"/>
                <w:szCs w:val="22"/>
              </w:rPr>
            </w:pPr>
            <w:r w:rsidRPr="003B7CE5">
              <w:rPr>
                <w:rFonts w:eastAsia="Calibri" w:cs="Arial"/>
                <w:sz w:val="22"/>
                <w:szCs w:val="22"/>
              </w:rPr>
              <w:t>Numero</w:t>
            </w:r>
          </w:p>
        </w:tc>
      </w:tr>
      <w:tr w:rsidR="00394C77" w:rsidRPr="003B7CE5" w14:paraId="1C4C0315" w14:textId="77777777" w:rsidTr="00394C77">
        <w:trPr>
          <w:trHeight w:val="1445"/>
        </w:trPr>
        <w:tc>
          <w:tcPr>
            <w:tcW w:w="4621"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39E0D2BA" w14:textId="77777777" w:rsidR="00394C77" w:rsidRPr="003B7CE5" w:rsidRDefault="00394C77" w:rsidP="00043FE3">
            <w:pPr>
              <w:jc w:val="center"/>
              <w:rPr>
                <w:rFonts w:eastAsia="Calibri" w:cs="Arial"/>
                <w:b/>
                <w:sz w:val="22"/>
                <w:szCs w:val="22"/>
              </w:rPr>
            </w:pPr>
            <w:r w:rsidRPr="003B7CE5">
              <w:rPr>
                <w:rFonts w:eastAsia="Calibri" w:cs="Arial"/>
                <w:b/>
                <w:color w:val="FFFFFF" w:themeColor="background1"/>
                <w:sz w:val="22"/>
                <w:szCs w:val="22"/>
              </w:rPr>
              <w:t>Descripción:</w:t>
            </w:r>
          </w:p>
        </w:tc>
        <w:tc>
          <w:tcPr>
            <w:tcW w:w="454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tcPr>
          <w:p w14:paraId="1EBF2ABD" w14:textId="77777777" w:rsidR="00394C77" w:rsidRDefault="00394C77" w:rsidP="00394C77">
            <w:pPr>
              <w:rPr>
                <w:rFonts w:eastAsia="Calibri" w:cs="Arial"/>
                <w:sz w:val="22"/>
                <w:szCs w:val="22"/>
              </w:rPr>
            </w:pPr>
            <w:r w:rsidRPr="003B7CE5">
              <w:rPr>
                <w:rFonts w:eastAsia="Calibri" w:cs="Arial"/>
                <w:sz w:val="22"/>
                <w:szCs w:val="22"/>
              </w:rPr>
              <w:t>La demanda corresponde al número de expedientes sancionatorios digitalizados solicitados por clientes internos y externos para consulta.</w:t>
            </w:r>
          </w:p>
          <w:p w14:paraId="311B174D" w14:textId="77777777" w:rsidR="00F536BD" w:rsidRPr="003B7CE5" w:rsidRDefault="00F536BD" w:rsidP="00394C77">
            <w:pPr>
              <w:rPr>
                <w:rFonts w:eastAsia="Calibri" w:cs="Arial"/>
                <w:sz w:val="22"/>
                <w:szCs w:val="22"/>
              </w:rPr>
            </w:pPr>
          </w:p>
          <w:p w14:paraId="0100F1E1" w14:textId="2C220B5F" w:rsidR="00394C77" w:rsidRPr="003B7CE5" w:rsidRDefault="00394C77" w:rsidP="00394C77">
            <w:pPr>
              <w:rPr>
                <w:rFonts w:eastAsia="Calibri" w:cs="Arial"/>
                <w:sz w:val="22"/>
                <w:szCs w:val="22"/>
              </w:rPr>
            </w:pPr>
            <w:r w:rsidRPr="003B7CE5">
              <w:rPr>
                <w:rFonts w:eastAsia="Calibri" w:cs="Arial"/>
                <w:sz w:val="22"/>
                <w:szCs w:val="22"/>
              </w:rPr>
              <w:t xml:space="preserve">La oferta corresponde a capacidad de la Administración para atender la demanda de </w:t>
            </w:r>
            <w:r w:rsidR="00F536BD" w:rsidRPr="003B7CE5">
              <w:rPr>
                <w:rFonts w:eastAsia="Calibri" w:cs="Arial"/>
                <w:sz w:val="22"/>
                <w:szCs w:val="22"/>
              </w:rPr>
              <w:t>expedientes</w:t>
            </w:r>
            <w:r w:rsidRPr="003B7CE5">
              <w:rPr>
                <w:rFonts w:eastAsia="Calibri" w:cs="Arial"/>
                <w:sz w:val="22"/>
                <w:szCs w:val="22"/>
              </w:rPr>
              <w:t xml:space="preserve"> sancionatorios, digitalizados y puestos para consulta por parte de usuarios internos y externos.</w:t>
            </w:r>
          </w:p>
        </w:tc>
      </w:tr>
      <w:tr w:rsidR="00394C77" w:rsidRPr="003B7CE5" w14:paraId="58D3242C" w14:textId="77777777" w:rsidTr="00394C77">
        <w:trPr>
          <w:trHeight w:val="507"/>
        </w:trPr>
        <w:tc>
          <w:tcPr>
            <w:tcW w:w="2924" w:type="dxa"/>
            <w:tcBorders>
              <w:top w:val="single" w:sz="4" w:space="0" w:color="auto"/>
              <w:left w:val="single" w:sz="8" w:space="0" w:color="000000"/>
              <w:bottom w:val="nil"/>
              <w:right w:val="single" w:sz="8" w:space="0" w:color="000000"/>
            </w:tcBorders>
            <w:shd w:val="clear" w:color="auto" w:fill="538135" w:themeFill="accent6" w:themeFillShade="BF"/>
            <w:tcMar>
              <w:top w:w="100" w:type="dxa"/>
              <w:left w:w="80" w:type="dxa"/>
              <w:bottom w:w="100" w:type="dxa"/>
              <w:right w:w="80" w:type="dxa"/>
            </w:tcMar>
          </w:tcPr>
          <w:p w14:paraId="2B1EF4E7"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t>TIPO DE ANÁLISIS</w:t>
            </w:r>
          </w:p>
        </w:tc>
        <w:tc>
          <w:tcPr>
            <w:tcW w:w="1697"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5DA610B4"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t>AÑO</w:t>
            </w:r>
          </w:p>
        </w:tc>
        <w:tc>
          <w:tcPr>
            <w:tcW w:w="1809"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46DBB639"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t>DEMANDA</w:t>
            </w:r>
          </w:p>
        </w:tc>
        <w:tc>
          <w:tcPr>
            <w:tcW w:w="1373"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75EA8F5B"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t>OFERTA</w:t>
            </w:r>
          </w:p>
        </w:tc>
        <w:tc>
          <w:tcPr>
            <w:tcW w:w="1358"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428A906B"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t>DÉFICIT</w:t>
            </w:r>
          </w:p>
        </w:tc>
      </w:tr>
      <w:tr w:rsidR="00394C77" w:rsidRPr="003B7CE5" w14:paraId="0C7B3E0F" w14:textId="77777777" w:rsidTr="00394C77">
        <w:trPr>
          <w:trHeight w:val="289"/>
        </w:trPr>
        <w:tc>
          <w:tcPr>
            <w:tcW w:w="2924" w:type="dxa"/>
            <w:vMerge w:val="restart"/>
            <w:tcBorders>
              <w:top w:val="single" w:sz="8" w:space="0" w:color="000000"/>
              <w:left w:val="single" w:sz="8" w:space="0" w:color="000000"/>
              <w:bottom w:val="nil"/>
              <w:right w:val="single" w:sz="8" w:space="0" w:color="000000"/>
            </w:tcBorders>
            <w:shd w:val="clear" w:color="auto" w:fill="538135" w:themeFill="accent6" w:themeFillShade="BF"/>
            <w:tcMar>
              <w:top w:w="100" w:type="dxa"/>
              <w:left w:w="80" w:type="dxa"/>
              <w:bottom w:w="100" w:type="dxa"/>
              <w:right w:w="80" w:type="dxa"/>
            </w:tcMar>
            <w:vAlign w:val="center"/>
          </w:tcPr>
          <w:p w14:paraId="371F9AE1"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t>HISTÓRICO</w:t>
            </w:r>
          </w:p>
        </w:tc>
        <w:tc>
          <w:tcPr>
            <w:tcW w:w="1697"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2857CFC" w14:textId="2978D15E" w:rsidR="00394C77" w:rsidRPr="003B7CE5" w:rsidRDefault="00394C77" w:rsidP="00394C77">
            <w:pPr>
              <w:jc w:val="center"/>
              <w:rPr>
                <w:rFonts w:eastAsia="Calibri" w:cs="Arial"/>
                <w:i/>
                <w:sz w:val="22"/>
                <w:szCs w:val="22"/>
              </w:rPr>
            </w:pPr>
            <w:r w:rsidRPr="003B7CE5">
              <w:rPr>
                <w:rFonts w:cs="Arial"/>
                <w:color w:val="000000"/>
                <w:sz w:val="22"/>
                <w:szCs w:val="22"/>
              </w:rPr>
              <w:t>2016</w:t>
            </w:r>
          </w:p>
        </w:tc>
        <w:tc>
          <w:tcPr>
            <w:tcW w:w="1809"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618A1D1" w14:textId="1B04C71C" w:rsidR="00394C77" w:rsidRPr="003B7CE5" w:rsidRDefault="00394C77" w:rsidP="00394C77">
            <w:pPr>
              <w:jc w:val="right"/>
              <w:rPr>
                <w:rFonts w:eastAsia="Calibri" w:cs="Arial"/>
                <w:i/>
                <w:sz w:val="22"/>
                <w:szCs w:val="22"/>
              </w:rPr>
            </w:pPr>
            <w:r w:rsidRPr="003B7CE5">
              <w:rPr>
                <w:rFonts w:cs="Arial"/>
                <w:sz w:val="22"/>
                <w:szCs w:val="22"/>
              </w:rPr>
              <w:t>14130</w:t>
            </w:r>
          </w:p>
        </w:tc>
        <w:tc>
          <w:tcPr>
            <w:tcW w:w="1373"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A04B9B3" w14:textId="21574D59" w:rsidR="00394C77" w:rsidRPr="003B7CE5" w:rsidRDefault="00394C77" w:rsidP="00394C77">
            <w:pPr>
              <w:jc w:val="right"/>
              <w:rPr>
                <w:rFonts w:eastAsia="Calibri" w:cs="Arial"/>
                <w:i/>
                <w:sz w:val="22"/>
                <w:szCs w:val="22"/>
              </w:rPr>
            </w:pPr>
            <w:r w:rsidRPr="003B7CE5">
              <w:rPr>
                <w:rFonts w:cs="Arial"/>
                <w:sz w:val="22"/>
                <w:szCs w:val="22"/>
              </w:rPr>
              <w:t>0</w:t>
            </w:r>
          </w:p>
        </w:tc>
        <w:tc>
          <w:tcPr>
            <w:tcW w:w="1358"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254DBA7" w14:textId="2D3F1072" w:rsidR="00394C77" w:rsidRPr="003B7CE5" w:rsidRDefault="00394C77" w:rsidP="00394C77">
            <w:pPr>
              <w:jc w:val="right"/>
              <w:rPr>
                <w:rFonts w:eastAsia="Calibri" w:cs="Arial"/>
                <w:i/>
                <w:sz w:val="22"/>
                <w:szCs w:val="22"/>
              </w:rPr>
            </w:pPr>
            <w:r w:rsidRPr="003B7CE5">
              <w:rPr>
                <w:rFonts w:cs="Arial"/>
                <w:sz w:val="22"/>
                <w:szCs w:val="22"/>
              </w:rPr>
              <w:t>-14130</w:t>
            </w:r>
          </w:p>
        </w:tc>
      </w:tr>
      <w:tr w:rsidR="00394C77" w:rsidRPr="003B7CE5" w14:paraId="0AEF53C5" w14:textId="77777777" w:rsidTr="00394C77">
        <w:trPr>
          <w:trHeight w:val="258"/>
        </w:trPr>
        <w:tc>
          <w:tcPr>
            <w:tcW w:w="2924" w:type="dxa"/>
            <w:vMerge/>
            <w:tcBorders>
              <w:bottom w:val="nil"/>
              <w:right w:val="single" w:sz="8" w:space="0" w:color="000000"/>
            </w:tcBorders>
            <w:shd w:val="clear" w:color="auto" w:fill="538135" w:themeFill="accent6" w:themeFillShade="BF"/>
            <w:tcMar>
              <w:top w:w="100" w:type="dxa"/>
              <w:left w:w="100" w:type="dxa"/>
              <w:bottom w:w="100" w:type="dxa"/>
              <w:right w:w="100" w:type="dxa"/>
            </w:tcMar>
            <w:vAlign w:val="center"/>
          </w:tcPr>
          <w:p w14:paraId="6F087541" w14:textId="77777777" w:rsidR="00394C77" w:rsidRPr="003B7CE5" w:rsidRDefault="00394C77" w:rsidP="00394C77">
            <w:pPr>
              <w:ind w:left="720" w:hanging="708"/>
              <w:jc w:val="left"/>
              <w:rPr>
                <w:rFonts w:cs="Arial"/>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2872B1A" w14:textId="6766B955" w:rsidR="00394C77" w:rsidRPr="003B7CE5" w:rsidRDefault="00394C77" w:rsidP="00394C77">
            <w:pPr>
              <w:jc w:val="center"/>
              <w:rPr>
                <w:rFonts w:eastAsia="Calibri" w:cs="Arial"/>
                <w:i/>
                <w:sz w:val="22"/>
                <w:szCs w:val="22"/>
              </w:rPr>
            </w:pPr>
            <w:r w:rsidRPr="003B7CE5">
              <w:rPr>
                <w:rFonts w:cs="Arial"/>
                <w:color w:val="000000"/>
                <w:sz w:val="22"/>
                <w:szCs w:val="22"/>
              </w:rPr>
              <w:t>2017</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68D4FC1" w14:textId="6AE0DC80" w:rsidR="00394C77" w:rsidRPr="003B7CE5" w:rsidRDefault="00394C77" w:rsidP="00394C77">
            <w:pPr>
              <w:jc w:val="right"/>
              <w:rPr>
                <w:rFonts w:eastAsia="Calibri" w:cs="Arial"/>
                <w:i/>
                <w:sz w:val="22"/>
                <w:szCs w:val="22"/>
              </w:rPr>
            </w:pPr>
            <w:r w:rsidRPr="003B7CE5">
              <w:rPr>
                <w:rFonts w:cs="Arial"/>
                <w:sz w:val="22"/>
                <w:szCs w:val="22"/>
              </w:rPr>
              <w:t>15185</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6394147" w14:textId="4F78068C" w:rsidR="00394C77" w:rsidRPr="003B7CE5" w:rsidRDefault="00394C77" w:rsidP="00394C77">
            <w:pPr>
              <w:jc w:val="right"/>
              <w:rPr>
                <w:rFonts w:eastAsia="Calibri" w:cs="Arial"/>
                <w:i/>
                <w:sz w:val="22"/>
                <w:szCs w:val="22"/>
              </w:rPr>
            </w:pPr>
            <w:r w:rsidRPr="003B7CE5">
              <w:rPr>
                <w:rFonts w:cs="Arial"/>
                <w:sz w:val="22"/>
                <w:szCs w:val="22"/>
              </w:rPr>
              <w:t>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D8A3A68" w14:textId="4AA00000" w:rsidR="00394C77" w:rsidRPr="003B7CE5" w:rsidRDefault="00394C77" w:rsidP="00394C77">
            <w:pPr>
              <w:jc w:val="right"/>
              <w:rPr>
                <w:rFonts w:eastAsia="Calibri" w:cs="Arial"/>
                <w:i/>
                <w:sz w:val="22"/>
                <w:szCs w:val="22"/>
              </w:rPr>
            </w:pPr>
            <w:r w:rsidRPr="003B7CE5">
              <w:rPr>
                <w:rFonts w:cs="Arial"/>
                <w:sz w:val="22"/>
                <w:szCs w:val="22"/>
              </w:rPr>
              <w:t>-15185</w:t>
            </w:r>
          </w:p>
        </w:tc>
      </w:tr>
      <w:tr w:rsidR="00394C77" w:rsidRPr="003B7CE5" w14:paraId="24878266" w14:textId="77777777" w:rsidTr="00394C77">
        <w:trPr>
          <w:trHeight w:val="212"/>
        </w:trPr>
        <w:tc>
          <w:tcPr>
            <w:tcW w:w="2924" w:type="dxa"/>
            <w:vMerge w:val="restar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A6D5195"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t>PROYECTADO</w:t>
            </w: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EDF90A0" w14:textId="364CB833" w:rsidR="00394C77" w:rsidRPr="003B7CE5" w:rsidRDefault="00394C77" w:rsidP="00394C77">
            <w:pPr>
              <w:jc w:val="center"/>
              <w:rPr>
                <w:rFonts w:eastAsia="Calibri" w:cs="Arial"/>
                <w:i/>
                <w:sz w:val="22"/>
                <w:szCs w:val="22"/>
              </w:rPr>
            </w:pPr>
            <w:r w:rsidRPr="003B7CE5">
              <w:rPr>
                <w:rFonts w:cs="Arial"/>
                <w:color w:val="000000"/>
                <w:sz w:val="22"/>
                <w:szCs w:val="22"/>
              </w:rPr>
              <w:t>2018</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1BC3F9E" w14:textId="3843515E" w:rsidR="00394C77" w:rsidRPr="003B7CE5" w:rsidRDefault="00394C77" w:rsidP="00394C77">
            <w:pPr>
              <w:jc w:val="right"/>
              <w:rPr>
                <w:rFonts w:eastAsia="Calibri" w:cs="Arial"/>
                <w:i/>
                <w:sz w:val="22"/>
                <w:szCs w:val="22"/>
              </w:rPr>
            </w:pPr>
            <w:r w:rsidRPr="003B7CE5">
              <w:rPr>
                <w:rFonts w:cs="Arial"/>
                <w:sz w:val="22"/>
                <w:szCs w:val="22"/>
              </w:rPr>
              <w:t>16808</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DE13CAD" w14:textId="09954670" w:rsidR="00394C77" w:rsidRPr="003B7CE5" w:rsidRDefault="00394C77" w:rsidP="00394C77">
            <w:pPr>
              <w:jc w:val="right"/>
              <w:rPr>
                <w:rFonts w:eastAsia="Calibri" w:cs="Arial"/>
                <w:i/>
                <w:sz w:val="22"/>
                <w:szCs w:val="22"/>
              </w:rPr>
            </w:pPr>
            <w:r w:rsidRPr="003B7CE5">
              <w:rPr>
                <w:rFonts w:cs="Arial"/>
                <w:sz w:val="22"/>
                <w:szCs w:val="22"/>
              </w:rPr>
              <w:t>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44E1C676" w14:textId="3EBBEE82" w:rsidR="00394C77" w:rsidRPr="003B7CE5" w:rsidRDefault="00394C77" w:rsidP="00394C77">
            <w:pPr>
              <w:jc w:val="right"/>
              <w:rPr>
                <w:rFonts w:eastAsia="Calibri" w:cs="Arial"/>
                <w:i/>
                <w:sz w:val="22"/>
                <w:szCs w:val="22"/>
              </w:rPr>
            </w:pPr>
            <w:r w:rsidRPr="003B7CE5">
              <w:rPr>
                <w:rFonts w:cs="Arial"/>
                <w:sz w:val="22"/>
                <w:szCs w:val="22"/>
              </w:rPr>
              <w:t>-16808</w:t>
            </w:r>
          </w:p>
        </w:tc>
      </w:tr>
      <w:tr w:rsidR="00394C77" w:rsidRPr="003B7CE5" w14:paraId="397B1838"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DA23B3F" w14:textId="77777777" w:rsidR="00394C77" w:rsidRPr="003B7CE5" w:rsidRDefault="00394C77" w:rsidP="00394C77">
            <w:pPr>
              <w:jc w:val="center"/>
              <w:rPr>
                <w:rFonts w:eastAsia="Calibri" w:cs="Arial"/>
                <w:b/>
                <w:color w:val="FFFFFF"/>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3C7E8EE" w14:textId="4AB9D76E" w:rsidR="00394C77" w:rsidRPr="003B7CE5" w:rsidRDefault="00394C77" w:rsidP="00394C77">
            <w:pPr>
              <w:jc w:val="center"/>
              <w:rPr>
                <w:rFonts w:eastAsia="Calibri" w:cs="Arial"/>
                <w:i/>
                <w:sz w:val="22"/>
                <w:szCs w:val="22"/>
              </w:rPr>
            </w:pPr>
            <w:r w:rsidRPr="003B7CE5">
              <w:rPr>
                <w:rFonts w:cs="Arial"/>
                <w:color w:val="000000"/>
                <w:sz w:val="22"/>
                <w:szCs w:val="22"/>
              </w:rPr>
              <w:t>2019</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73FD4D8" w14:textId="568A6782" w:rsidR="00394C77" w:rsidRPr="003B7CE5" w:rsidRDefault="00394C77" w:rsidP="00394C77">
            <w:pPr>
              <w:jc w:val="right"/>
              <w:rPr>
                <w:rFonts w:eastAsia="Calibri" w:cs="Arial"/>
                <w:i/>
                <w:sz w:val="22"/>
                <w:szCs w:val="22"/>
              </w:rPr>
            </w:pPr>
            <w:r w:rsidRPr="003B7CE5">
              <w:rPr>
                <w:rFonts w:cs="Arial"/>
                <w:sz w:val="22"/>
                <w:szCs w:val="22"/>
              </w:rPr>
              <w:t>18894</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6D528E7" w14:textId="16B1CA2F" w:rsidR="00394C77" w:rsidRPr="003B7CE5" w:rsidRDefault="00394C77" w:rsidP="00394C77">
            <w:pPr>
              <w:jc w:val="right"/>
              <w:rPr>
                <w:rFonts w:eastAsia="Calibri" w:cs="Arial"/>
                <w:i/>
                <w:sz w:val="22"/>
                <w:szCs w:val="22"/>
              </w:rPr>
            </w:pPr>
            <w:r w:rsidRPr="003B7CE5">
              <w:rPr>
                <w:rFonts w:cs="Arial"/>
                <w:sz w:val="22"/>
                <w:szCs w:val="22"/>
              </w:rPr>
              <w:t>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A8EF5DD" w14:textId="3DA62C64" w:rsidR="00394C77" w:rsidRPr="003B7CE5" w:rsidRDefault="00394C77" w:rsidP="00394C77">
            <w:pPr>
              <w:jc w:val="right"/>
              <w:rPr>
                <w:rFonts w:eastAsia="Calibri" w:cs="Arial"/>
                <w:i/>
                <w:sz w:val="22"/>
                <w:szCs w:val="22"/>
              </w:rPr>
            </w:pPr>
            <w:r w:rsidRPr="003B7CE5">
              <w:rPr>
                <w:rFonts w:cs="Arial"/>
                <w:sz w:val="22"/>
                <w:szCs w:val="22"/>
              </w:rPr>
              <w:t>-18894</w:t>
            </w:r>
          </w:p>
        </w:tc>
      </w:tr>
      <w:tr w:rsidR="00394C77" w:rsidRPr="003B7CE5" w14:paraId="2782DC8C"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25CFCA0" w14:textId="77777777" w:rsidR="00394C77" w:rsidRPr="003B7CE5" w:rsidRDefault="00394C77" w:rsidP="00394C77">
            <w:pPr>
              <w:jc w:val="center"/>
              <w:rPr>
                <w:rFonts w:eastAsia="Calibri" w:cs="Arial"/>
                <w:b/>
                <w:color w:val="FFFFFF"/>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4546FA1" w14:textId="2B01BE76" w:rsidR="00394C77" w:rsidRPr="003B7CE5" w:rsidRDefault="00394C77" w:rsidP="00394C77">
            <w:pPr>
              <w:jc w:val="center"/>
              <w:rPr>
                <w:rFonts w:eastAsia="Calibri" w:cs="Arial"/>
                <w:i/>
                <w:sz w:val="22"/>
                <w:szCs w:val="22"/>
              </w:rPr>
            </w:pPr>
            <w:r w:rsidRPr="003B7CE5">
              <w:rPr>
                <w:rFonts w:cs="Arial"/>
                <w:color w:val="000000"/>
                <w:sz w:val="22"/>
                <w:szCs w:val="22"/>
              </w:rPr>
              <w:t>2020</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64B1D60" w14:textId="7CF48F4D" w:rsidR="00394C77" w:rsidRPr="003B7CE5" w:rsidRDefault="00394C77" w:rsidP="00394C77">
            <w:pPr>
              <w:jc w:val="right"/>
              <w:rPr>
                <w:rFonts w:eastAsia="Calibri" w:cs="Arial"/>
                <w:i/>
                <w:sz w:val="22"/>
                <w:szCs w:val="22"/>
              </w:rPr>
            </w:pPr>
            <w:r w:rsidRPr="003B7CE5">
              <w:rPr>
                <w:rFonts w:cs="Arial"/>
                <w:sz w:val="22"/>
                <w:szCs w:val="22"/>
              </w:rPr>
              <w:t>19335</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AB2B3F4" w14:textId="4D2A8664" w:rsidR="00394C77" w:rsidRPr="003B7CE5" w:rsidRDefault="00394C77" w:rsidP="00394C77">
            <w:pPr>
              <w:jc w:val="right"/>
              <w:rPr>
                <w:rFonts w:eastAsia="Calibri" w:cs="Arial"/>
                <w:i/>
                <w:sz w:val="22"/>
                <w:szCs w:val="22"/>
              </w:rPr>
            </w:pPr>
            <w:r w:rsidRPr="003B7CE5">
              <w:rPr>
                <w:rFonts w:cs="Arial"/>
                <w:sz w:val="22"/>
                <w:szCs w:val="22"/>
              </w:rPr>
              <w:t>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4AE8DCE" w14:textId="73728942" w:rsidR="00394C77" w:rsidRPr="003B7CE5" w:rsidRDefault="00394C77" w:rsidP="00394C77">
            <w:pPr>
              <w:jc w:val="right"/>
              <w:rPr>
                <w:rFonts w:eastAsia="Calibri" w:cs="Arial"/>
                <w:i/>
                <w:sz w:val="22"/>
                <w:szCs w:val="22"/>
              </w:rPr>
            </w:pPr>
            <w:r w:rsidRPr="003B7CE5">
              <w:rPr>
                <w:rFonts w:cs="Arial"/>
                <w:sz w:val="22"/>
                <w:szCs w:val="22"/>
              </w:rPr>
              <w:t>-19335</w:t>
            </w:r>
          </w:p>
        </w:tc>
      </w:tr>
      <w:tr w:rsidR="00394C77" w:rsidRPr="003B7CE5" w14:paraId="41FE8695"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6253AFFD" w14:textId="77777777" w:rsidR="00394C77" w:rsidRPr="003B7CE5" w:rsidRDefault="00394C77" w:rsidP="00394C77">
            <w:pPr>
              <w:jc w:val="center"/>
              <w:rPr>
                <w:rFonts w:eastAsia="Calibri" w:cs="Arial"/>
                <w:b/>
                <w:color w:val="FFFFFF"/>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F93618A" w14:textId="0C08AE81" w:rsidR="00394C77" w:rsidRPr="003B7CE5" w:rsidRDefault="00394C77" w:rsidP="00394C77">
            <w:pPr>
              <w:jc w:val="center"/>
              <w:rPr>
                <w:rFonts w:eastAsia="Calibri" w:cs="Arial"/>
                <w:i/>
                <w:sz w:val="22"/>
                <w:szCs w:val="22"/>
              </w:rPr>
            </w:pPr>
            <w:r w:rsidRPr="003B7CE5">
              <w:rPr>
                <w:rFonts w:cs="Arial"/>
                <w:color w:val="000000"/>
                <w:sz w:val="22"/>
                <w:szCs w:val="22"/>
              </w:rPr>
              <w:t>2021</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411C2CD" w14:textId="441B325A" w:rsidR="00394C77" w:rsidRPr="003B7CE5" w:rsidRDefault="00394C77" w:rsidP="00394C77">
            <w:pPr>
              <w:jc w:val="right"/>
              <w:rPr>
                <w:rFonts w:eastAsia="Calibri" w:cs="Arial"/>
                <w:i/>
                <w:sz w:val="22"/>
                <w:szCs w:val="22"/>
              </w:rPr>
            </w:pPr>
            <w:r w:rsidRPr="003B7CE5">
              <w:rPr>
                <w:rFonts w:cs="Arial"/>
                <w:sz w:val="22"/>
                <w:szCs w:val="22"/>
              </w:rPr>
              <w:t>19335</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86AF9E2" w14:textId="626775F8" w:rsidR="00394C77" w:rsidRPr="003B7CE5" w:rsidRDefault="00394C77" w:rsidP="00394C77">
            <w:pPr>
              <w:jc w:val="right"/>
              <w:rPr>
                <w:rFonts w:eastAsia="Calibri" w:cs="Arial"/>
                <w:i/>
                <w:sz w:val="22"/>
                <w:szCs w:val="22"/>
              </w:rPr>
            </w:pPr>
            <w:r w:rsidRPr="003B7CE5">
              <w:rPr>
                <w:rFonts w:cs="Arial"/>
                <w:sz w:val="22"/>
                <w:szCs w:val="22"/>
              </w:rPr>
              <w:t>4833</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B010A8D" w14:textId="36258BAD" w:rsidR="00394C77" w:rsidRPr="003B7CE5" w:rsidRDefault="00394C77" w:rsidP="00394C77">
            <w:pPr>
              <w:jc w:val="right"/>
              <w:rPr>
                <w:rFonts w:eastAsia="Calibri" w:cs="Arial"/>
                <w:i/>
                <w:sz w:val="22"/>
                <w:szCs w:val="22"/>
              </w:rPr>
            </w:pPr>
            <w:r w:rsidRPr="003B7CE5">
              <w:rPr>
                <w:rFonts w:cs="Arial"/>
                <w:sz w:val="22"/>
                <w:szCs w:val="22"/>
              </w:rPr>
              <w:t>-14502</w:t>
            </w:r>
          </w:p>
        </w:tc>
      </w:tr>
      <w:tr w:rsidR="00394C77" w:rsidRPr="003B7CE5" w14:paraId="1A4C3079"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C7DE748" w14:textId="77777777" w:rsidR="00394C77" w:rsidRPr="003B7CE5" w:rsidRDefault="00394C77" w:rsidP="00394C77">
            <w:pPr>
              <w:jc w:val="center"/>
              <w:rPr>
                <w:rFonts w:eastAsia="Calibri" w:cs="Arial"/>
                <w:b/>
                <w:color w:val="FFFFFF"/>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51E973C" w14:textId="596C4ADB" w:rsidR="00394C77" w:rsidRPr="003B7CE5" w:rsidRDefault="00394C77" w:rsidP="00394C77">
            <w:pPr>
              <w:jc w:val="center"/>
              <w:rPr>
                <w:rFonts w:eastAsia="Calibri" w:cs="Arial"/>
                <w:i/>
                <w:sz w:val="22"/>
                <w:szCs w:val="22"/>
              </w:rPr>
            </w:pPr>
            <w:r w:rsidRPr="003B7CE5">
              <w:rPr>
                <w:rFonts w:cs="Arial"/>
                <w:color w:val="000000"/>
                <w:sz w:val="22"/>
                <w:szCs w:val="22"/>
              </w:rPr>
              <w:t>2022</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19CD015" w14:textId="2A8099B0" w:rsidR="00394C77" w:rsidRPr="003B7CE5" w:rsidRDefault="00394C77" w:rsidP="00394C77">
            <w:pPr>
              <w:jc w:val="right"/>
              <w:rPr>
                <w:rFonts w:eastAsia="Calibri" w:cs="Arial"/>
                <w:i/>
                <w:sz w:val="22"/>
                <w:szCs w:val="22"/>
              </w:rPr>
            </w:pPr>
            <w:r w:rsidRPr="003B7CE5">
              <w:rPr>
                <w:rFonts w:cs="Arial"/>
                <w:sz w:val="22"/>
                <w:szCs w:val="22"/>
              </w:rPr>
              <w:t>14502</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7E7960F" w14:textId="2294BE85" w:rsidR="00394C77" w:rsidRPr="003B7CE5" w:rsidRDefault="00394C77" w:rsidP="00394C77">
            <w:pPr>
              <w:jc w:val="right"/>
              <w:rPr>
                <w:rFonts w:eastAsia="Calibri" w:cs="Arial"/>
                <w:i/>
                <w:sz w:val="22"/>
                <w:szCs w:val="22"/>
              </w:rPr>
            </w:pPr>
            <w:r w:rsidRPr="003B7CE5">
              <w:rPr>
                <w:rFonts w:cs="Arial"/>
                <w:sz w:val="22"/>
                <w:szCs w:val="22"/>
              </w:rPr>
              <w:t>4833</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A74B4E2" w14:textId="3F5DB607" w:rsidR="00394C77" w:rsidRPr="003B7CE5" w:rsidRDefault="00394C77" w:rsidP="00394C77">
            <w:pPr>
              <w:jc w:val="right"/>
              <w:rPr>
                <w:rFonts w:eastAsia="Calibri" w:cs="Arial"/>
                <w:i/>
                <w:sz w:val="22"/>
                <w:szCs w:val="22"/>
              </w:rPr>
            </w:pPr>
            <w:r w:rsidRPr="003B7CE5">
              <w:rPr>
                <w:rFonts w:cs="Arial"/>
                <w:sz w:val="22"/>
                <w:szCs w:val="22"/>
              </w:rPr>
              <w:t>-9669</w:t>
            </w:r>
          </w:p>
        </w:tc>
      </w:tr>
      <w:tr w:rsidR="00394C77" w:rsidRPr="003B7CE5" w14:paraId="63AC8D4E"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7EC5AC9" w14:textId="77777777" w:rsidR="00394C77" w:rsidRPr="003B7CE5" w:rsidRDefault="00394C77" w:rsidP="00394C77">
            <w:pPr>
              <w:jc w:val="center"/>
              <w:rPr>
                <w:rFonts w:eastAsia="Calibri" w:cs="Arial"/>
                <w:b/>
                <w:color w:val="FFFFFF"/>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4163C023" w14:textId="091D0FDA" w:rsidR="00394C77" w:rsidRPr="003B7CE5" w:rsidRDefault="00394C77" w:rsidP="00394C77">
            <w:pPr>
              <w:jc w:val="center"/>
              <w:rPr>
                <w:rFonts w:eastAsia="Calibri" w:cs="Arial"/>
                <w:i/>
                <w:sz w:val="22"/>
                <w:szCs w:val="22"/>
              </w:rPr>
            </w:pPr>
            <w:r w:rsidRPr="003B7CE5">
              <w:rPr>
                <w:rFonts w:cs="Arial"/>
                <w:color w:val="000000"/>
                <w:sz w:val="22"/>
                <w:szCs w:val="22"/>
              </w:rPr>
              <w:t>2023</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ACEE6F1" w14:textId="3AF5C17D" w:rsidR="00394C77" w:rsidRPr="003B7CE5" w:rsidRDefault="00394C77" w:rsidP="00394C77">
            <w:pPr>
              <w:jc w:val="right"/>
              <w:rPr>
                <w:rFonts w:eastAsia="Calibri" w:cs="Arial"/>
                <w:i/>
                <w:sz w:val="22"/>
                <w:szCs w:val="22"/>
              </w:rPr>
            </w:pPr>
            <w:r w:rsidRPr="003B7CE5">
              <w:rPr>
                <w:rFonts w:cs="Arial"/>
                <w:sz w:val="22"/>
                <w:szCs w:val="22"/>
              </w:rPr>
              <w:t>9669</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E7E786D" w14:textId="010CA118" w:rsidR="00394C77" w:rsidRPr="003B7CE5" w:rsidRDefault="00394C77" w:rsidP="00394C77">
            <w:pPr>
              <w:jc w:val="right"/>
              <w:rPr>
                <w:rFonts w:eastAsia="Calibri" w:cs="Arial"/>
                <w:i/>
                <w:sz w:val="22"/>
                <w:szCs w:val="22"/>
              </w:rPr>
            </w:pPr>
            <w:r w:rsidRPr="003B7CE5">
              <w:rPr>
                <w:rFonts w:cs="Arial"/>
                <w:sz w:val="22"/>
                <w:szCs w:val="22"/>
              </w:rPr>
              <w:t>5800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4DED560" w14:textId="5C8CD089" w:rsidR="00394C77" w:rsidRPr="003B7CE5" w:rsidRDefault="00394C77" w:rsidP="00394C77">
            <w:pPr>
              <w:jc w:val="right"/>
              <w:rPr>
                <w:rFonts w:eastAsia="Calibri" w:cs="Arial"/>
                <w:i/>
                <w:sz w:val="22"/>
                <w:szCs w:val="22"/>
              </w:rPr>
            </w:pPr>
            <w:r w:rsidRPr="003B7CE5">
              <w:rPr>
                <w:rFonts w:cs="Arial"/>
                <w:sz w:val="22"/>
                <w:szCs w:val="22"/>
              </w:rPr>
              <w:t>-3869</w:t>
            </w:r>
          </w:p>
        </w:tc>
      </w:tr>
      <w:tr w:rsidR="00394C77" w:rsidRPr="003B7CE5" w14:paraId="1604C798"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6DB5C379" w14:textId="77777777" w:rsidR="00394C77" w:rsidRPr="003B7CE5" w:rsidRDefault="00394C77" w:rsidP="00394C77">
            <w:pPr>
              <w:jc w:val="center"/>
              <w:rPr>
                <w:rFonts w:eastAsia="Calibri" w:cs="Arial"/>
                <w:b/>
                <w:color w:val="FFFFFF"/>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118E680" w14:textId="2129082A" w:rsidR="00394C77" w:rsidRPr="003B7CE5" w:rsidRDefault="00394C77" w:rsidP="00394C77">
            <w:pPr>
              <w:jc w:val="center"/>
              <w:rPr>
                <w:rFonts w:eastAsia="Calibri" w:cs="Arial"/>
                <w:i/>
                <w:sz w:val="22"/>
                <w:szCs w:val="22"/>
              </w:rPr>
            </w:pPr>
            <w:r w:rsidRPr="003B7CE5">
              <w:rPr>
                <w:rFonts w:cs="Arial"/>
                <w:color w:val="000000"/>
                <w:sz w:val="22"/>
                <w:szCs w:val="22"/>
              </w:rPr>
              <w:t>2024</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34FABEB" w14:textId="3E2B03E2" w:rsidR="00394C77" w:rsidRPr="003B7CE5" w:rsidRDefault="00394C77" w:rsidP="00394C77">
            <w:pPr>
              <w:jc w:val="right"/>
              <w:rPr>
                <w:rFonts w:eastAsia="Calibri" w:cs="Arial"/>
                <w:i/>
                <w:sz w:val="22"/>
                <w:szCs w:val="22"/>
              </w:rPr>
            </w:pPr>
            <w:r w:rsidRPr="003B7CE5">
              <w:rPr>
                <w:rFonts w:cs="Arial"/>
                <w:sz w:val="22"/>
                <w:szCs w:val="22"/>
              </w:rPr>
              <w:t>3869</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283341C" w14:textId="1340B9AA" w:rsidR="00394C77" w:rsidRPr="003B7CE5" w:rsidRDefault="00394C77" w:rsidP="00394C77">
            <w:pPr>
              <w:jc w:val="right"/>
              <w:rPr>
                <w:rFonts w:eastAsia="Calibri" w:cs="Arial"/>
                <w:i/>
                <w:sz w:val="22"/>
                <w:szCs w:val="22"/>
              </w:rPr>
            </w:pPr>
            <w:r w:rsidRPr="003B7CE5">
              <w:rPr>
                <w:rFonts w:cs="Arial"/>
                <w:sz w:val="22"/>
                <w:szCs w:val="22"/>
              </w:rPr>
              <w:t>3869</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E72D290" w14:textId="351F69F4" w:rsidR="00394C77" w:rsidRPr="003B7CE5" w:rsidRDefault="00394C77" w:rsidP="00394C77">
            <w:pPr>
              <w:jc w:val="right"/>
              <w:rPr>
                <w:rFonts w:eastAsia="Calibri" w:cs="Arial"/>
                <w:i/>
                <w:sz w:val="22"/>
                <w:szCs w:val="22"/>
              </w:rPr>
            </w:pPr>
            <w:r w:rsidRPr="003B7CE5">
              <w:rPr>
                <w:rFonts w:cs="Arial"/>
                <w:sz w:val="22"/>
                <w:szCs w:val="22"/>
              </w:rPr>
              <w:t>0</w:t>
            </w:r>
          </w:p>
        </w:tc>
      </w:tr>
    </w:tbl>
    <w:p w14:paraId="1CD22548" w14:textId="6F2D2762" w:rsidR="00394C77" w:rsidRPr="003B7CE5" w:rsidRDefault="00394C77">
      <w:pPr>
        <w:pBdr>
          <w:top w:val="nil"/>
          <w:left w:val="nil"/>
          <w:bottom w:val="nil"/>
          <w:right w:val="nil"/>
          <w:between w:val="nil"/>
        </w:pBdr>
        <w:ind w:left="720" w:hanging="708"/>
        <w:jc w:val="left"/>
        <w:rPr>
          <w:rFonts w:cs="Arial"/>
          <w:i/>
          <w:sz w:val="20"/>
          <w:szCs w:val="22"/>
        </w:rPr>
      </w:pPr>
      <w:r w:rsidRPr="003B7CE5">
        <w:rPr>
          <w:rFonts w:cs="Arial"/>
          <w:i/>
          <w:iCs/>
          <w:sz w:val="16"/>
          <w:szCs w:val="18"/>
        </w:rPr>
        <w:t>Fuente: Dirección de Control Ambiental – SDA 2020</w:t>
      </w:r>
    </w:p>
    <w:p w14:paraId="44ED01D0" w14:textId="77777777" w:rsidR="00394C77" w:rsidRDefault="00394C77">
      <w:pPr>
        <w:pBdr>
          <w:top w:val="nil"/>
          <w:left w:val="nil"/>
          <w:bottom w:val="nil"/>
          <w:right w:val="nil"/>
          <w:between w:val="nil"/>
        </w:pBdr>
        <w:ind w:left="720" w:hanging="708"/>
        <w:jc w:val="left"/>
        <w:rPr>
          <w:rFonts w:cs="Arial"/>
          <w:i/>
          <w:sz w:val="22"/>
          <w:szCs w:val="22"/>
        </w:rPr>
      </w:pPr>
    </w:p>
    <w:p w14:paraId="3925F4E6" w14:textId="77777777" w:rsidR="003B7CE5" w:rsidRDefault="003B7CE5">
      <w:pPr>
        <w:pBdr>
          <w:top w:val="nil"/>
          <w:left w:val="nil"/>
          <w:bottom w:val="nil"/>
          <w:right w:val="nil"/>
          <w:between w:val="nil"/>
        </w:pBdr>
        <w:ind w:left="720" w:hanging="708"/>
        <w:jc w:val="left"/>
        <w:rPr>
          <w:rFonts w:cs="Arial"/>
          <w:i/>
          <w:sz w:val="22"/>
          <w:szCs w:val="22"/>
        </w:rPr>
      </w:pPr>
    </w:p>
    <w:p w14:paraId="0030E97C" w14:textId="77777777" w:rsidR="003B7CE5" w:rsidRDefault="003B7CE5">
      <w:pPr>
        <w:pBdr>
          <w:top w:val="nil"/>
          <w:left w:val="nil"/>
          <w:bottom w:val="nil"/>
          <w:right w:val="nil"/>
          <w:between w:val="nil"/>
        </w:pBdr>
        <w:ind w:left="720" w:hanging="708"/>
        <w:jc w:val="left"/>
        <w:rPr>
          <w:rFonts w:cs="Arial"/>
          <w:i/>
          <w:sz w:val="22"/>
          <w:szCs w:val="22"/>
        </w:rPr>
      </w:pPr>
    </w:p>
    <w:p w14:paraId="6F79E9EC" w14:textId="77777777" w:rsidR="003B7CE5" w:rsidRDefault="003B7CE5">
      <w:pPr>
        <w:pBdr>
          <w:top w:val="nil"/>
          <w:left w:val="nil"/>
          <w:bottom w:val="nil"/>
          <w:right w:val="nil"/>
          <w:between w:val="nil"/>
        </w:pBdr>
        <w:ind w:left="720" w:hanging="708"/>
        <w:jc w:val="left"/>
        <w:rPr>
          <w:rFonts w:cs="Arial"/>
          <w:i/>
          <w:sz w:val="22"/>
          <w:szCs w:val="22"/>
        </w:rPr>
      </w:pPr>
    </w:p>
    <w:p w14:paraId="33100590" w14:textId="77777777" w:rsidR="003B7CE5" w:rsidRPr="003B7CE5" w:rsidRDefault="003B7CE5">
      <w:pPr>
        <w:pBdr>
          <w:top w:val="nil"/>
          <w:left w:val="nil"/>
          <w:bottom w:val="nil"/>
          <w:right w:val="nil"/>
          <w:between w:val="nil"/>
        </w:pBdr>
        <w:ind w:left="720" w:hanging="708"/>
        <w:jc w:val="left"/>
        <w:rPr>
          <w:rFonts w:cs="Arial"/>
          <w:i/>
          <w:sz w:val="22"/>
          <w:szCs w:val="22"/>
        </w:rPr>
      </w:pPr>
    </w:p>
    <w:tbl>
      <w:tblPr>
        <w:tblStyle w:val="25"/>
        <w:tblW w:w="9161"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2924"/>
        <w:gridCol w:w="1697"/>
        <w:gridCol w:w="1809"/>
        <w:gridCol w:w="1373"/>
        <w:gridCol w:w="1358"/>
      </w:tblGrid>
      <w:tr w:rsidR="00394C77" w:rsidRPr="003B7CE5" w14:paraId="1208215C" w14:textId="77777777" w:rsidTr="00F536BD">
        <w:trPr>
          <w:trHeight w:val="348"/>
        </w:trPr>
        <w:tc>
          <w:tcPr>
            <w:tcW w:w="9161"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503EBDE7"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lastRenderedPageBreak/>
              <w:t>ESTUDIO DE NECESIDADES</w:t>
            </w:r>
          </w:p>
        </w:tc>
      </w:tr>
      <w:tr w:rsidR="00394C77" w:rsidRPr="003B7CE5" w14:paraId="2B56CE52" w14:textId="77777777" w:rsidTr="00F536BD">
        <w:trPr>
          <w:trHeight w:val="206"/>
        </w:trPr>
        <w:tc>
          <w:tcPr>
            <w:tcW w:w="9161"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5CF4831D"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t>BIEN O SERVICIO A ENTREGAR O DEMANDA A SATISFACER NO. 1</w:t>
            </w:r>
          </w:p>
        </w:tc>
      </w:tr>
      <w:tr w:rsidR="00394C77" w:rsidRPr="003B7CE5" w14:paraId="7C6BD607" w14:textId="77777777" w:rsidTr="00F536BD">
        <w:trPr>
          <w:trHeight w:val="339"/>
        </w:trPr>
        <w:tc>
          <w:tcPr>
            <w:tcW w:w="9161" w:type="dxa"/>
            <w:gridSpan w:val="5"/>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center"/>
          </w:tcPr>
          <w:p w14:paraId="3C35F103" w14:textId="7F935979" w:rsidR="00394C77" w:rsidRPr="003B7CE5" w:rsidRDefault="00394C77" w:rsidP="00394C77">
            <w:pPr>
              <w:jc w:val="center"/>
              <w:rPr>
                <w:rFonts w:eastAsia="Calibri" w:cs="Arial"/>
                <w:b/>
                <w:sz w:val="22"/>
                <w:szCs w:val="22"/>
              </w:rPr>
            </w:pPr>
            <w:r w:rsidRPr="003B7CE5">
              <w:rPr>
                <w:rFonts w:eastAsia="Calibri" w:cs="Arial"/>
                <w:b/>
                <w:sz w:val="22"/>
                <w:szCs w:val="22"/>
              </w:rPr>
              <w:t>Fortalecimiento del trámite sancionatorio ambiental</w:t>
            </w:r>
          </w:p>
        </w:tc>
      </w:tr>
      <w:tr w:rsidR="00394C77" w:rsidRPr="003B7CE5" w14:paraId="2239E273" w14:textId="77777777" w:rsidTr="00F536BD">
        <w:trPr>
          <w:trHeight w:val="92"/>
        </w:trPr>
        <w:tc>
          <w:tcPr>
            <w:tcW w:w="462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center"/>
          </w:tcPr>
          <w:p w14:paraId="4FFED7DB" w14:textId="77777777" w:rsidR="00394C77" w:rsidRPr="003B7CE5" w:rsidRDefault="00394C77" w:rsidP="00394C77">
            <w:pPr>
              <w:jc w:val="center"/>
              <w:rPr>
                <w:rFonts w:eastAsia="Calibri" w:cs="Arial"/>
                <w:b/>
                <w:sz w:val="22"/>
                <w:szCs w:val="22"/>
              </w:rPr>
            </w:pPr>
            <w:r w:rsidRPr="003B7CE5">
              <w:rPr>
                <w:rFonts w:eastAsia="Calibri" w:cs="Arial"/>
                <w:b/>
                <w:sz w:val="22"/>
                <w:szCs w:val="22"/>
              </w:rPr>
              <w:t>Medida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center"/>
          </w:tcPr>
          <w:p w14:paraId="7EABDC93" w14:textId="77777777" w:rsidR="00394C77" w:rsidRPr="003B7CE5" w:rsidRDefault="00394C77" w:rsidP="00394C77">
            <w:pPr>
              <w:jc w:val="center"/>
              <w:rPr>
                <w:rFonts w:eastAsia="Calibri" w:cs="Arial"/>
                <w:sz w:val="22"/>
                <w:szCs w:val="22"/>
              </w:rPr>
            </w:pPr>
            <w:r w:rsidRPr="003B7CE5">
              <w:rPr>
                <w:rFonts w:eastAsia="Calibri" w:cs="Arial"/>
                <w:sz w:val="22"/>
                <w:szCs w:val="22"/>
              </w:rPr>
              <w:t>Numero</w:t>
            </w:r>
          </w:p>
        </w:tc>
      </w:tr>
      <w:tr w:rsidR="00394C77" w:rsidRPr="003B7CE5" w14:paraId="443F8625" w14:textId="77777777" w:rsidTr="000F65CA">
        <w:trPr>
          <w:trHeight w:val="1445"/>
        </w:trPr>
        <w:tc>
          <w:tcPr>
            <w:tcW w:w="4621"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21B110C0" w14:textId="77777777" w:rsidR="00394C77" w:rsidRPr="003B7CE5" w:rsidRDefault="00394C77" w:rsidP="00043FE3">
            <w:pPr>
              <w:jc w:val="center"/>
              <w:rPr>
                <w:rFonts w:eastAsia="Calibri" w:cs="Arial"/>
                <w:b/>
                <w:sz w:val="22"/>
                <w:szCs w:val="22"/>
              </w:rPr>
            </w:pPr>
            <w:r w:rsidRPr="003B7CE5">
              <w:rPr>
                <w:rFonts w:eastAsia="Calibri" w:cs="Arial"/>
                <w:b/>
                <w:color w:val="FFFFFF" w:themeColor="background1"/>
                <w:sz w:val="22"/>
                <w:szCs w:val="22"/>
              </w:rPr>
              <w:t>Descripción:</w:t>
            </w:r>
          </w:p>
        </w:tc>
        <w:tc>
          <w:tcPr>
            <w:tcW w:w="454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tcPr>
          <w:p w14:paraId="3DAA2AFA" w14:textId="278BCA49" w:rsidR="00394C77" w:rsidRPr="003B7CE5" w:rsidRDefault="00394C77" w:rsidP="00394C77">
            <w:pPr>
              <w:rPr>
                <w:rFonts w:eastAsia="Calibri" w:cs="Arial"/>
                <w:sz w:val="22"/>
                <w:szCs w:val="22"/>
              </w:rPr>
            </w:pPr>
            <w:r w:rsidRPr="003B7CE5">
              <w:rPr>
                <w:rFonts w:eastAsia="Calibri" w:cs="Arial"/>
                <w:sz w:val="22"/>
                <w:szCs w:val="22"/>
              </w:rPr>
              <w:t>La demanda corresponde a la necesidad de fortalecimiento del trámite sancionatorio ambiental (Cumplimiento de los lineamientos y procedimientos técnicos, jurídicos y administrativos) - La oferta corresponde a capacidad de la Administración para realizar el fortalecimiento del trámite sancionatorio ambiental (Cumplimiento de los lineamientos y procedimientos técnicos, jurídicos y administrativos)</w:t>
            </w:r>
          </w:p>
        </w:tc>
      </w:tr>
      <w:tr w:rsidR="00394C77" w:rsidRPr="003B7CE5" w14:paraId="107550F5" w14:textId="77777777" w:rsidTr="00F536BD">
        <w:trPr>
          <w:trHeight w:val="507"/>
        </w:trPr>
        <w:tc>
          <w:tcPr>
            <w:tcW w:w="2924"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540A24AA"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t>TIPO DE ANÁLISIS</w:t>
            </w:r>
          </w:p>
        </w:tc>
        <w:tc>
          <w:tcPr>
            <w:tcW w:w="1697"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242D64D4"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t>AÑO</w:t>
            </w:r>
          </w:p>
        </w:tc>
        <w:tc>
          <w:tcPr>
            <w:tcW w:w="1809"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7C81CF09"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t>DEMANDA</w:t>
            </w:r>
          </w:p>
        </w:tc>
        <w:tc>
          <w:tcPr>
            <w:tcW w:w="1373"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1AF08B0D"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t>OFERTA</w:t>
            </w:r>
          </w:p>
        </w:tc>
        <w:tc>
          <w:tcPr>
            <w:tcW w:w="1358"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19133217"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t>DÉFICIT</w:t>
            </w:r>
          </w:p>
        </w:tc>
      </w:tr>
      <w:tr w:rsidR="000F65CA" w:rsidRPr="003B7CE5" w14:paraId="6446DE06" w14:textId="77777777" w:rsidTr="00F536BD">
        <w:trPr>
          <w:trHeight w:val="212"/>
        </w:trPr>
        <w:tc>
          <w:tcPr>
            <w:tcW w:w="2924"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7B92B4E2" w14:textId="77777777" w:rsidR="000F65CA" w:rsidRPr="003B7CE5" w:rsidRDefault="000F65CA" w:rsidP="000F65CA">
            <w:pPr>
              <w:jc w:val="center"/>
              <w:rPr>
                <w:rFonts w:eastAsia="Calibri" w:cs="Arial"/>
                <w:b/>
                <w:color w:val="FFFFFF"/>
                <w:sz w:val="22"/>
                <w:szCs w:val="22"/>
              </w:rPr>
            </w:pPr>
            <w:r w:rsidRPr="003B7CE5">
              <w:rPr>
                <w:rFonts w:eastAsia="Calibri" w:cs="Arial"/>
                <w:b/>
                <w:color w:val="FFFFFF"/>
                <w:sz w:val="22"/>
                <w:szCs w:val="22"/>
              </w:rPr>
              <w:t>PROYECTADO</w:t>
            </w: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6324C58" w14:textId="241CD4CD" w:rsidR="000F65CA" w:rsidRPr="003B7CE5" w:rsidRDefault="000F65CA" w:rsidP="000F65CA">
            <w:pPr>
              <w:jc w:val="center"/>
              <w:rPr>
                <w:rFonts w:eastAsia="Calibri" w:cs="Arial"/>
                <w:i/>
                <w:sz w:val="22"/>
                <w:szCs w:val="22"/>
              </w:rPr>
            </w:pPr>
            <w:r w:rsidRPr="003B7CE5">
              <w:rPr>
                <w:rFonts w:cs="Arial"/>
                <w:color w:val="000000"/>
                <w:sz w:val="22"/>
                <w:szCs w:val="22"/>
              </w:rPr>
              <w:t>2019</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2A7AAC2" w14:textId="3FC537FC" w:rsidR="000F65CA" w:rsidRPr="003B7CE5" w:rsidRDefault="000F65CA" w:rsidP="000F65CA">
            <w:pPr>
              <w:jc w:val="right"/>
              <w:rPr>
                <w:rFonts w:eastAsia="Calibri" w:cs="Arial"/>
                <w:i/>
                <w:sz w:val="22"/>
                <w:szCs w:val="22"/>
              </w:rPr>
            </w:pPr>
            <w:r w:rsidRPr="003B7CE5">
              <w:rPr>
                <w:rFonts w:cs="Arial"/>
                <w:color w:val="000000"/>
                <w:sz w:val="22"/>
                <w:szCs w:val="22"/>
              </w:rPr>
              <w:t>100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54E7F56" w14:textId="362B74FD" w:rsidR="000F65CA" w:rsidRPr="003B7CE5" w:rsidRDefault="000F65CA" w:rsidP="000F65CA">
            <w:pPr>
              <w:jc w:val="right"/>
              <w:rPr>
                <w:rFonts w:eastAsia="Calibri" w:cs="Arial"/>
                <w:i/>
                <w:sz w:val="22"/>
                <w:szCs w:val="22"/>
              </w:rPr>
            </w:pPr>
            <w:r w:rsidRPr="003B7CE5">
              <w:rPr>
                <w:rFonts w:cs="Arial"/>
                <w:color w:val="000000"/>
                <w:sz w:val="22"/>
                <w:szCs w:val="22"/>
              </w:rPr>
              <w:t>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F77DC2F" w14:textId="2AEA697B" w:rsidR="000F65CA" w:rsidRPr="003B7CE5" w:rsidRDefault="000F65CA" w:rsidP="000F65CA">
            <w:pPr>
              <w:jc w:val="right"/>
              <w:rPr>
                <w:rFonts w:eastAsia="Calibri" w:cs="Arial"/>
                <w:i/>
                <w:sz w:val="22"/>
                <w:szCs w:val="22"/>
              </w:rPr>
            </w:pPr>
            <w:r w:rsidRPr="003B7CE5">
              <w:rPr>
                <w:rFonts w:cs="Arial"/>
                <w:color w:val="000000"/>
                <w:sz w:val="22"/>
                <w:szCs w:val="22"/>
              </w:rPr>
              <w:t>-100</w:t>
            </w:r>
          </w:p>
        </w:tc>
      </w:tr>
      <w:tr w:rsidR="000F65CA" w:rsidRPr="003B7CE5" w14:paraId="36096FF1"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0DC07C33" w14:textId="77777777" w:rsidR="000F65CA" w:rsidRPr="003B7CE5" w:rsidRDefault="000F65CA" w:rsidP="000F65CA">
            <w:pPr>
              <w:jc w:val="center"/>
              <w:rPr>
                <w:rFonts w:eastAsia="Calibri" w:cs="Arial"/>
                <w:b/>
                <w:color w:val="FFFFFF"/>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2C697936" w14:textId="2F78251E" w:rsidR="000F65CA" w:rsidRPr="003B7CE5" w:rsidRDefault="000F65CA" w:rsidP="000F65CA">
            <w:pPr>
              <w:jc w:val="center"/>
              <w:rPr>
                <w:rFonts w:eastAsia="Calibri" w:cs="Arial"/>
                <w:i/>
                <w:sz w:val="22"/>
                <w:szCs w:val="22"/>
              </w:rPr>
            </w:pPr>
            <w:r w:rsidRPr="003B7CE5">
              <w:rPr>
                <w:rFonts w:cs="Arial"/>
                <w:color w:val="000000"/>
                <w:sz w:val="22"/>
                <w:szCs w:val="22"/>
              </w:rPr>
              <w:t>2020</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55BC76F" w14:textId="137D53C1" w:rsidR="000F65CA" w:rsidRPr="003B7CE5" w:rsidRDefault="000F65CA" w:rsidP="000F65CA">
            <w:pPr>
              <w:jc w:val="right"/>
              <w:rPr>
                <w:rFonts w:eastAsia="Calibri" w:cs="Arial"/>
                <w:i/>
                <w:sz w:val="22"/>
                <w:szCs w:val="22"/>
              </w:rPr>
            </w:pPr>
            <w:r w:rsidRPr="003B7CE5">
              <w:rPr>
                <w:rFonts w:cs="Arial"/>
                <w:color w:val="000000"/>
                <w:sz w:val="22"/>
                <w:szCs w:val="22"/>
              </w:rPr>
              <w:t>100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CFEDDB8" w14:textId="68D111C8" w:rsidR="000F65CA" w:rsidRPr="003B7CE5" w:rsidRDefault="000F65CA" w:rsidP="000F65CA">
            <w:pPr>
              <w:jc w:val="right"/>
              <w:rPr>
                <w:rFonts w:eastAsia="Calibri" w:cs="Arial"/>
                <w:i/>
                <w:sz w:val="22"/>
                <w:szCs w:val="22"/>
              </w:rPr>
            </w:pPr>
            <w:r w:rsidRPr="003B7CE5">
              <w:rPr>
                <w:rFonts w:cs="Arial"/>
                <w:color w:val="000000"/>
                <w:sz w:val="22"/>
                <w:szCs w:val="22"/>
              </w:rPr>
              <w:t>10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288CA101" w14:textId="2DD1CBAB" w:rsidR="000F65CA" w:rsidRPr="003B7CE5" w:rsidRDefault="000F65CA" w:rsidP="000F65CA">
            <w:pPr>
              <w:jc w:val="right"/>
              <w:rPr>
                <w:rFonts w:eastAsia="Calibri" w:cs="Arial"/>
                <w:i/>
                <w:sz w:val="22"/>
                <w:szCs w:val="22"/>
              </w:rPr>
            </w:pPr>
            <w:r w:rsidRPr="003B7CE5">
              <w:rPr>
                <w:rFonts w:cs="Arial"/>
                <w:color w:val="000000"/>
                <w:sz w:val="22"/>
                <w:szCs w:val="22"/>
              </w:rPr>
              <w:t>-90</w:t>
            </w:r>
          </w:p>
        </w:tc>
      </w:tr>
      <w:tr w:rsidR="000F65CA" w:rsidRPr="003B7CE5" w14:paraId="796C10DF"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23183C75" w14:textId="77777777" w:rsidR="000F65CA" w:rsidRPr="003B7CE5" w:rsidRDefault="000F65CA" w:rsidP="000F65CA">
            <w:pPr>
              <w:jc w:val="center"/>
              <w:rPr>
                <w:rFonts w:eastAsia="Calibri" w:cs="Arial"/>
                <w:b/>
                <w:color w:val="FFFFFF"/>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73D4080D" w14:textId="7AF07E21" w:rsidR="000F65CA" w:rsidRPr="003B7CE5" w:rsidRDefault="000F65CA" w:rsidP="000F65CA">
            <w:pPr>
              <w:jc w:val="center"/>
              <w:rPr>
                <w:rFonts w:eastAsia="Calibri" w:cs="Arial"/>
                <w:i/>
                <w:sz w:val="22"/>
                <w:szCs w:val="22"/>
              </w:rPr>
            </w:pPr>
            <w:r w:rsidRPr="003B7CE5">
              <w:rPr>
                <w:rFonts w:cs="Arial"/>
                <w:color w:val="000000"/>
                <w:sz w:val="22"/>
                <w:szCs w:val="22"/>
              </w:rPr>
              <w:t>2021</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2845D9BA" w14:textId="2EEE121A" w:rsidR="000F65CA" w:rsidRPr="003B7CE5" w:rsidRDefault="000F65CA" w:rsidP="000F65CA">
            <w:pPr>
              <w:jc w:val="right"/>
              <w:rPr>
                <w:rFonts w:eastAsia="Calibri" w:cs="Arial"/>
                <w:i/>
                <w:sz w:val="22"/>
                <w:szCs w:val="22"/>
              </w:rPr>
            </w:pPr>
            <w:r w:rsidRPr="003B7CE5">
              <w:rPr>
                <w:rFonts w:cs="Arial"/>
                <w:color w:val="000000"/>
                <w:sz w:val="22"/>
                <w:szCs w:val="22"/>
              </w:rPr>
              <w:t>90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ABE89EB" w14:textId="764A4C5D" w:rsidR="000F65CA" w:rsidRPr="003B7CE5" w:rsidRDefault="000F65CA" w:rsidP="000F65CA">
            <w:pPr>
              <w:jc w:val="right"/>
              <w:rPr>
                <w:rFonts w:eastAsia="Calibri" w:cs="Arial"/>
                <w:i/>
                <w:sz w:val="22"/>
                <w:szCs w:val="22"/>
              </w:rPr>
            </w:pPr>
            <w:r w:rsidRPr="003B7CE5">
              <w:rPr>
                <w:rFonts w:cs="Arial"/>
                <w:color w:val="000000"/>
                <w:sz w:val="22"/>
                <w:szCs w:val="22"/>
              </w:rPr>
              <w:t>25</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ABDAB94" w14:textId="5DD0E9BB" w:rsidR="000F65CA" w:rsidRPr="003B7CE5" w:rsidRDefault="000F65CA" w:rsidP="000F65CA">
            <w:pPr>
              <w:jc w:val="right"/>
              <w:rPr>
                <w:rFonts w:eastAsia="Calibri" w:cs="Arial"/>
                <w:i/>
                <w:sz w:val="22"/>
                <w:szCs w:val="22"/>
              </w:rPr>
            </w:pPr>
            <w:r w:rsidRPr="003B7CE5">
              <w:rPr>
                <w:rFonts w:cs="Arial"/>
                <w:color w:val="000000"/>
                <w:sz w:val="22"/>
                <w:szCs w:val="22"/>
              </w:rPr>
              <w:t>-65</w:t>
            </w:r>
          </w:p>
        </w:tc>
      </w:tr>
      <w:tr w:rsidR="000F65CA" w:rsidRPr="003B7CE5" w14:paraId="6852E485"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41D03F7C" w14:textId="77777777" w:rsidR="000F65CA" w:rsidRPr="003B7CE5" w:rsidRDefault="000F65CA" w:rsidP="000F65CA">
            <w:pPr>
              <w:jc w:val="center"/>
              <w:rPr>
                <w:rFonts w:eastAsia="Calibri" w:cs="Arial"/>
                <w:b/>
                <w:color w:val="FFFFFF"/>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D205747" w14:textId="47B8FFA0" w:rsidR="000F65CA" w:rsidRPr="003B7CE5" w:rsidRDefault="000F65CA" w:rsidP="000F65CA">
            <w:pPr>
              <w:jc w:val="center"/>
              <w:rPr>
                <w:rFonts w:eastAsia="Calibri" w:cs="Arial"/>
                <w:i/>
                <w:sz w:val="22"/>
                <w:szCs w:val="22"/>
              </w:rPr>
            </w:pPr>
            <w:r w:rsidRPr="003B7CE5">
              <w:rPr>
                <w:rFonts w:cs="Arial"/>
                <w:color w:val="000000"/>
                <w:sz w:val="22"/>
                <w:szCs w:val="22"/>
              </w:rPr>
              <w:t>2022</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CC139D4" w14:textId="14BB0FA8" w:rsidR="000F65CA" w:rsidRPr="003B7CE5" w:rsidRDefault="000F65CA" w:rsidP="000F65CA">
            <w:pPr>
              <w:jc w:val="right"/>
              <w:rPr>
                <w:rFonts w:eastAsia="Calibri" w:cs="Arial"/>
                <w:i/>
                <w:sz w:val="22"/>
                <w:szCs w:val="22"/>
              </w:rPr>
            </w:pPr>
            <w:r w:rsidRPr="003B7CE5">
              <w:rPr>
                <w:rFonts w:cs="Arial"/>
                <w:color w:val="000000"/>
                <w:sz w:val="22"/>
                <w:szCs w:val="22"/>
              </w:rPr>
              <w:t>65</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BD43761" w14:textId="28599C4E" w:rsidR="000F65CA" w:rsidRPr="003B7CE5" w:rsidRDefault="000F65CA" w:rsidP="000F65CA">
            <w:pPr>
              <w:jc w:val="right"/>
              <w:rPr>
                <w:rFonts w:eastAsia="Calibri" w:cs="Arial"/>
                <w:i/>
                <w:sz w:val="22"/>
                <w:szCs w:val="22"/>
              </w:rPr>
            </w:pPr>
            <w:r w:rsidRPr="003B7CE5">
              <w:rPr>
                <w:rFonts w:cs="Arial"/>
                <w:color w:val="000000"/>
                <w:sz w:val="22"/>
                <w:szCs w:val="22"/>
              </w:rPr>
              <w:t>25</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75D7B60" w14:textId="51D60FF5" w:rsidR="000F65CA" w:rsidRPr="003B7CE5" w:rsidRDefault="000F65CA" w:rsidP="000F65CA">
            <w:pPr>
              <w:jc w:val="right"/>
              <w:rPr>
                <w:rFonts w:eastAsia="Calibri" w:cs="Arial"/>
                <w:i/>
                <w:sz w:val="22"/>
                <w:szCs w:val="22"/>
              </w:rPr>
            </w:pPr>
            <w:r w:rsidRPr="003B7CE5">
              <w:rPr>
                <w:rFonts w:cs="Arial"/>
                <w:color w:val="000000"/>
                <w:sz w:val="22"/>
                <w:szCs w:val="22"/>
              </w:rPr>
              <w:t>-40</w:t>
            </w:r>
          </w:p>
        </w:tc>
      </w:tr>
      <w:tr w:rsidR="000F65CA" w:rsidRPr="003B7CE5" w14:paraId="5DBBAE4A"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4F15A991" w14:textId="77777777" w:rsidR="000F65CA" w:rsidRPr="003B7CE5" w:rsidRDefault="000F65CA" w:rsidP="000F65CA">
            <w:pPr>
              <w:jc w:val="center"/>
              <w:rPr>
                <w:rFonts w:eastAsia="Calibri" w:cs="Arial"/>
                <w:b/>
                <w:color w:val="FFFFFF"/>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D17050F" w14:textId="5625BF70" w:rsidR="000F65CA" w:rsidRPr="003B7CE5" w:rsidRDefault="000F65CA" w:rsidP="000F65CA">
            <w:pPr>
              <w:jc w:val="center"/>
              <w:rPr>
                <w:rFonts w:eastAsia="Calibri" w:cs="Arial"/>
                <w:i/>
                <w:sz w:val="22"/>
                <w:szCs w:val="22"/>
              </w:rPr>
            </w:pPr>
            <w:r w:rsidRPr="003B7CE5">
              <w:rPr>
                <w:rFonts w:cs="Arial"/>
                <w:color w:val="000000"/>
                <w:sz w:val="22"/>
                <w:szCs w:val="22"/>
              </w:rPr>
              <w:t>2023</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729BAB5" w14:textId="5DA53D11" w:rsidR="000F65CA" w:rsidRPr="003B7CE5" w:rsidRDefault="000F65CA" w:rsidP="000F65CA">
            <w:pPr>
              <w:jc w:val="right"/>
              <w:rPr>
                <w:rFonts w:eastAsia="Calibri" w:cs="Arial"/>
                <w:i/>
                <w:sz w:val="22"/>
                <w:szCs w:val="22"/>
              </w:rPr>
            </w:pPr>
            <w:r w:rsidRPr="003B7CE5">
              <w:rPr>
                <w:rFonts w:cs="Arial"/>
                <w:color w:val="000000"/>
                <w:sz w:val="22"/>
                <w:szCs w:val="22"/>
              </w:rPr>
              <w:t>40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26EC9CAE" w14:textId="43276BB7" w:rsidR="000F65CA" w:rsidRPr="003B7CE5" w:rsidRDefault="000F65CA" w:rsidP="000F65CA">
            <w:pPr>
              <w:jc w:val="right"/>
              <w:rPr>
                <w:rFonts w:eastAsia="Calibri" w:cs="Arial"/>
                <w:i/>
                <w:sz w:val="22"/>
                <w:szCs w:val="22"/>
              </w:rPr>
            </w:pPr>
            <w:r w:rsidRPr="003B7CE5">
              <w:rPr>
                <w:rFonts w:cs="Arial"/>
                <w:color w:val="000000"/>
                <w:sz w:val="22"/>
                <w:szCs w:val="22"/>
              </w:rPr>
              <w:t>25</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5E437A67" w14:textId="1BDCCECB" w:rsidR="000F65CA" w:rsidRPr="003B7CE5" w:rsidRDefault="000F65CA" w:rsidP="000F65CA">
            <w:pPr>
              <w:jc w:val="right"/>
              <w:rPr>
                <w:rFonts w:eastAsia="Calibri" w:cs="Arial"/>
                <w:i/>
                <w:sz w:val="22"/>
                <w:szCs w:val="22"/>
              </w:rPr>
            </w:pPr>
            <w:r w:rsidRPr="003B7CE5">
              <w:rPr>
                <w:rFonts w:cs="Arial"/>
                <w:color w:val="000000"/>
                <w:sz w:val="22"/>
                <w:szCs w:val="22"/>
              </w:rPr>
              <w:t>-15</w:t>
            </w:r>
          </w:p>
        </w:tc>
      </w:tr>
      <w:tr w:rsidR="000F65CA" w:rsidRPr="003B7CE5" w14:paraId="7DB84CDA"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041A23CE" w14:textId="77777777" w:rsidR="000F65CA" w:rsidRPr="003B7CE5" w:rsidRDefault="000F65CA" w:rsidP="000F65CA">
            <w:pPr>
              <w:jc w:val="center"/>
              <w:rPr>
                <w:rFonts w:eastAsia="Calibri" w:cs="Arial"/>
                <w:b/>
                <w:color w:val="FFFFFF"/>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79DC3DEB" w14:textId="765A628D" w:rsidR="000F65CA" w:rsidRPr="003B7CE5" w:rsidRDefault="000F65CA" w:rsidP="000F65CA">
            <w:pPr>
              <w:jc w:val="center"/>
              <w:rPr>
                <w:rFonts w:eastAsia="Calibri" w:cs="Arial"/>
                <w:i/>
                <w:sz w:val="22"/>
                <w:szCs w:val="22"/>
              </w:rPr>
            </w:pPr>
            <w:r w:rsidRPr="003B7CE5">
              <w:rPr>
                <w:rFonts w:cs="Arial"/>
                <w:color w:val="000000"/>
                <w:sz w:val="22"/>
                <w:szCs w:val="22"/>
              </w:rPr>
              <w:t>2024</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1406765" w14:textId="489E1137" w:rsidR="000F65CA" w:rsidRPr="003B7CE5" w:rsidRDefault="000F65CA" w:rsidP="000F65CA">
            <w:pPr>
              <w:jc w:val="right"/>
              <w:rPr>
                <w:rFonts w:eastAsia="Calibri" w:cs="Arial"/>
                <w:i/>
                <w:sz w:val="22"/>
                <w:szCs w:val="22"/>
              </w:rPr>
            </w:pPr>
            <w:r w:rsidRPr="003B7CE5">
              <w:rPr>
                <w:rFonts w:cs="Arial"/>
                <w:color w:val="000000"/>
                <w:sz w:val="22"/>
                <w:szCs w:val="22"/>
              </w:rPr>
              <w:t>15</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ECB4D74" w14:textId="7B8B7F91" w:rsidR="000F65CA" w:rsidRPr="003B7CE5" w:rsidRDefault="000F65CA" w:rsidP="000F65CA">
            <w:pPr>
              <w:jc w:val="right"/>
              <w:rPr>
                <w:rFonts w:eastAsia="Calibri" w:cs="Arial"/>
                <w:i/>
                <w:sz w:val="22"/>
                <w:szCs w:val="22"/>
              </w:rPr>
            </w:pPr>
            <w:r w:rsidRPr="003B7CE5">
              <w:rPr>
                <w:rFonts w:cs="Arial"/>
                <w:color w:val="000000"/>
                <w:sz w:val="22"/>
                <w:szCs w:val="22"/>
              </w:rPr>
              <w:t>15</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8674B16" w14:textId="5B3C234C" w:rsidR="000F65CA" w:rsidRPr="003B7CE5" w:rsidRDefault="000F65CA" w:rsidP="000F65CA">
            <w:pPr>
              <w:jc w:val="right"/>
              <w:rPr>
                <w:rFonts w:eastAsia="Calibri" w:cs="Arial"/>
                <w:i/>
                <w:sz w:val="22"/>
                <w:szCs w:val="22"/>
              </w:rPr>
            </w:pPr>
            <w:r w:rsidRPr="003B7CE5">
              <w:rPr>
                <w:rFonts w:cs="Arial"/>
                <w:color w:val="000000"/>
                <w:sz w:val="22"/>
                <w:szCs w:val="22"/>
              </w:rPr>
              <w:t>0</w:t>
            </w:r>
          </w:p>
        </w:tc>
      </w:tr>
      <w:tr w:rsidR="000F65CA" w:rsidRPr="003B7CE5" w14:paraId="16BC6E5C"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22693A70" w14:textId="77777777" w:rsidR="000F65CA" w:rsidRPr="003B7CE5" w:rsidRDefault="000F65CA" w:rsidP="000F65CA">
            <w:pPr>
              <w:jc w:val="center"/>
              <w:rPr>
                <w:rFonts w:eastAsia="Calibri" w:cs="Arial"/>
                <w:b/>
                <w:color w:val="FFFFFF"/>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39F39C40" w14:textId="31CF0887" w:rsidR="000F65CA" w:rsidRPr="003B7CE5" w:rsidRDefault="000F65CA" w:rsidP="000F65CA">
            <w:pPr>
              <w:jc w:val="center"/>
              <w:rPr>
                <w:rFonts w:eastAsia="Calibri" w:cs="Arial"/>
                <w:i/>
                <w:sz w:val="22"/>
                <w:szCs w:val="22"/>
              </w:rPr>
            </w:pPr>
            <w:r w:rsidRPr="003B7CE5">
              <w:rPr>
                <w:rFonts w:cs="Arial"/>
                <w:color w:val="000000"/>
                <w:sz w:val="22"/>
                <w:szCs w:val="22"/>
              </w:rPr>
              <w:t>2025</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51BE1A9E" w14:textId="493077D6" w:rsidR="000F65CA" w:rsidRPr="003B7CE5" w:rsidRDefault="000F65CA" w:rsidP="000F65CA">
            <w:pPr>
              <w:jc w:val="right"/>
              <w:rPr>
                <w:rFonts w:eastAsia="Calibri" w:cs="Arial"/>
                <w:i/>
                <w:sz w:val="22"/>
                <w:szCs w:val="22"/>
              </w:rPr>
            </w:pPr>
            <w:r w:rsidRPr="003B7CE5">
              <w:rPr>
                <w:rFonts w:cs="Arial"/>
                <w:color w:val="000000"/>
                <w:sz w:val="22"/>
                <w:szCs w:val="22"/>
              </w:rPr>
              <w:t>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50FF14D" w14:textId="2EF99FE3" w:rsidR="000F65CA" w:rsidRPr="003B7CE5" w:rsidRDefault="000F65CA" w:rsidP="000F65CA">
            <w:pPr>
              <w:jc w:val="right"/>
              <w:rPr>
                <w:rFonts w:eastAsia="Calibri" w:cs="Arial"/>
                <w:i/>
                <w:sz w:val="22"/>
                <w:szCs w:val="22"/>
              </w:rPr>
            </w:pPr>
            <w:r w:rsidRPr="003B7CE5">
              <w:rPr>
                <w:rFonts w:cs="Arial"/>
                <w:color w:val="000000"/>
                <w:sz w:val="22"/>
                <w:szCs w:val="22"/>
              </w:rPr>
              <w:t>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FA8B88A" w14:textId="3A43A3BD" w:rsidR="000F65CA" w:rsidRPr="003B7CE5" w:rsidRDefault="000F65CA" w:rsidP="000F65CA">
            <w:pPr>
              <w:jc w:val="right"/>
              <w:rPr>
                <w:rFonts w:eastAsia="Calibri" w:cs="Arial"/>
                <w:i/>
                <w:sz w:val="22"/>
                <w:szCs w:val="22"/>
              </w:rPr>
            </w:pPr>
            <w:r w:rsidRPr="003B7CE5">
              <w:rPr>
                <w:rFonts w:cs="Arial"/>
                <w:color w:val="000000"/>
                <w:sz w:val="22"/>
                <w:szCs w:val="22"/>
              </w:rPr>
              <w:t>0</w:t>
            </w:r>
          </w:p>
        </w:tc>
      </w:tr>
      <w:tr w:rsidR="000F65CA" w:rsidRPr="003B7CE5" w14:paraId="15EF2AF0"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1AF151B1" w14:textId="77777777" w:rsidR="000F65CA" w:rsidRPr="003B7CE5" w:rsidRDefault="000F65CA" w:rsidP="000F65CA">
            <w:pPr>
              <w:jc w:val="center"/>
              <w:rPr>
                <w:rFonts w:eastAsia="Calibri" w:cs="Arial"/>
                <w:b/>
                <w:color w:val="FFFFFF"/>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36D7AB33" w14:textId="4FED502B" w:rsidR="000F65CA" w:rsidRPr="003B7CE5" w:rsidRDefault="000F65CA" w:rsidP="000F65CA">
            <w:pPr>
              <w:jc w:val="center"/>
              <w:rPr>
                <w:rFonts w:cs="Arial"/>
                <w:color w:val="000000"/>
                <w:sz w:val="22"/>
                <w:szCs w:val="22"/>
              </w:rPr>
            </w:pPr>
            <w:r w:rsidRPr="003B7CE5">
              <w:rPr>
                <w:rFonts w:cs="Arial"/>
                <w:color w:val="000000"/>
                <w:sz w:val="22"/>
                <w:szCs w:val="22"/>
              </w:rPr>
              <w:t>2026</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ACF8A57" w14:textId="5E295889" w:rsidR="000F65CA" w:rsidRPr="003B7CE5" w:rsidRDefault="000F65CA" w:rsidP="000F65CA">
            <w:pPr>
              <w:jc w:val="right"/>
              <w:rPr>
                <w:rFonts w:cs="Arial"/>
                <w:color w:val="000000"/>
                <w:sz w:val="22"/>
                <w:szCs w:val="22"/>
              </w:rPr>
            </w:pPr>
            <w:r w:rsidRPr="003B7CE5">
              <w:rPr>
                <w:rFonts w:cs="Arial"/>
                <w:color w:val="000000"/>
                <w:sz w:val="22"/>
                <w:szCs w:val="22"/>
              </w:rPr>
              <w:t>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56FAD1AB" w14:textId="73367494" w:rsidR="000F65CA" w:rsidRPr="003B7CE5" w:rsidRDefault="000F65CA" w:rsidP="000F65CA">
            <w:pPr>
              <w:jc w:val="right"/>
              <w:rPr>
                <w:rFonts w:cs="Arial"/>
                <w:color w:val="000000"/>
                <w:sz w:val="22"/>
                <w:szCs w:val="22"/>
              </w:rPr>
            </w:pPr>
            <w:r w:rsidRPr="003B7CE5">
              <w:rPr>
                <w:rFonts w:cs="Arial"/>
                <w:color w:val="000000"/>
                <w:sz w:val="22"/>
                <w:szCs w:val="22"/>
              </w:rPr>
              <w:t>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F4A7173" w14:textId="0B2358CA" w:rsidR="000F65CA" w:rsidRPr="003B7CE5" w:rsidRDefault="000F65CA" w:rsidP="000F65CA">
            <w:pPr>
              <w:jc w:val="right"/>
              <w:rPr>
                <w:rFonts w:cs="Arial"/>
                <w:color w:val="000000"/>
                <w:sz w:val="22"/>
                <w:szCs w:val="22"/>
              </w:rPr>
            </w:pPr>
            <w:r w:rsidRPr="003B7CE5">
              <w:rPr>
                <w:rFonts w:cs="Arial"/>
                <w:color w:val="000000"/>
                <w:sz w:val="22"/>
                <w:szCs w:val="22"/>
              </w:rPr>
              <w:t>0</w:t>
            </w:r>
          </w:p>
        </w:tc>
      </w:tr>
      <w:tr w:rsidR="000F65CA" w:rsidRPr="003B7CE5" w14:paraId="1413B29F"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6F2FA0A1" w14:textId="77777777" w:rsidR="000F65CA" w:rsidRPr="003B7CE5" w:rsidRDefault="000F65CA" w:rsidP="000F65CA">
            <w:pPr>
              <w:jc w:val="center"/>
              <w:rPr>
                <w:rFonts w:eastAsia="Calibri" w:cs="Arial"/>
                <w:b/>
                <w:color w:val="FFFFFF"/>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1324125" w14:textId="6611FD25" w:rsidR="000F65CA" w:rsidRPr="003B7CE5" w:rsidRDefault="000F65CA" w:rsidP="000F65CA">
            <w:pPr>
              <w:jc w:val="center"/>
              <w:rPr>
                <w:rFonts w:cs="Arial"/>
                <w:color w:val="000000"/>
                <w:sz w:val="22"/>
                <w:szCs w:val="22"/>
              </w:rPr>
            </w:pPr>
            <w:r w:rsidRPr="003B7CE5">
              <w:rPr>
                <w:rFonts w:cs="Arial"/>
                <w:color w:val="000000"/>
                <w:sz w:val="22"/>
                <w:szCs w:val="22"/>
              </w:rPr>
              <w:t>2027</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FF9D745" w14:textId="5B296462" w:rsidR="000F65CA" w:rsidRPr="003B7CE5" w:rsidRDefault="000F65CA" w:rsidP="000F65CA">
            <w:pPr>
              <w:jc w:val="right"/>
              <w:rPr>
                <w:rFonts w:cs="Arial"/>
                <w:color w:val="000000"/>
                <w:sz w:val="22"/>
                <w:szCs w:val="22"/>
              </w:rPr>
            </w:pPr>
            <w:r w:rsidRPr="003B7CE5">
              <w:rPr>
                <w:rFonts w:cs="Arial"/>
                <w:color w:val="000000"/>
                <w:sz w:val="22"/>
                <w:szCs w:val="22"/>
              </w:rPr>
              <w:t>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3EC46010" w14:textId="5DFCEBAD" w:rsidR="000F65CA" w:rsidRPr="003B7CE5" w:rsidRDefault="000F65CA" w:rsidP="000F65CA">
            <w:pPr>
              <w:jc w:val="right"/>
              <w:rPr>
                <w:rFonts w:cs="Arial"/>
                <w:color w:val="000000"/>
                <w:sz w:val="22"/>
                <w:szCs w:val="22"/>
              </w:rPr>
            </w:pPr>
            <w:r w:rsidRPr="003B7CE5">
              <w:rPr>
                <w:rFonts w:cs="Arial"/>
                <w:color w:val="000000"/>
                <w:sz w:val="22"/>
                <w:szCs w:val="22"/>
              </w:rPr>
              <w:t>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EA6122B" w14:textId="4AEA3126" w:rsidR="000F65CA" w:rsidRPr="003B7CE5" w:rsidRDefault="000F65CA" w:rsidP="000F65CA">
            <w:pPr>
              <w:jc w:val="right"/>
              <w:rPr>
                <w:rFonts w:cs="Arial"/>
                <w:color w:val="000000"/>
                <w:sz w:val="22"/>
                <w:szCs w:val="22"/>
              </w:rPr>
            </w:pPr>
            <w:r w:rsidRPr="003B7CE5">
              <w:rPr>
                <w:rFonts w:cs="Arial"/>
                <w:color w:val="000000"/>
                <w:sz w:val="22"/>
                <w:szCs w:val="22"/>
              </w:rPr>
              <w:t>0</w:t>
            </w:r>
          </w:p>
        </w:tc>
      </w:tr>
    </w:tbl>
    <w:p w14:paraId="26080C4E" w14:textId="0A1FD539" w:rsidR="00F550E3" w:rsidRPr="003B7CE5" w:rsidRDefault="00394C77">
      <w:pPr>
        <w:pBdr>
          <w:top w:val="nil"/>
          <w:left w:val="nil"/>
          <w:bottom w:val="nil"/>
          <w:right w:val="nil"/>
          <w:between w:val="nil"/>
        </w:pBdr>
        <w:ind w:left="720" w:hanging="708"/>
        <w:jc w:val="left"/>
        <w:rPr>
          <w:rFonts w:cs="Arial"/>
          <w:i/>
          <w:sz w:val="20"/>
          <w:szCs w:val="22"/>
        </w:rPr>
      </w:pPr>
      <w:r w:rsidRPr="003B7CE5">
        <w:rPr>
          <w:rFonts w:cs="Arial"/>
          <w:i/>
          <w:iCs/>
          <w:sz w:val="16"/>
          <w:szCs w:val="18"/>
        </w:rPr>
        <w:t>Fuente: Dirección de Control Ambiental – SDA 2020</w:t>
      </w:r>
    </w:p>
    <w:p w14:paraId="324CCA65" w14:textId="77777777" w:rsidR="00394C77" w:rsidRPr="003B7CE5" w:rsidRDefault="00394C77">
      <w:pPr>
        <w:pBdr>
          <w:top w:val="nil"/>
          <w:left w:val="nil"/>
          <w:bottom w:val="nil"/>
          <w:right w:val="nil"/>
          <w:between w:val="nil"/>
        </w:pBdr>
        <w:ind w:left="720" w:hanging="708"/>
        <w:jc w:val="left"/>
        <w:rPr>
          <w:rFonts w:cs="Arial"/>
          <w:i/>
          <w:sz w:val="22"/>
          <w:szCs w:val="22"/>
        </w:rPr>
      </w:pPr>
    </w:p>
    <w:p w14:paraId="012BD891" w14:textId="77777777" w:rsidR="00394C77" w:rsidRDefault="00394C77">
      <w:pPr>
        <w:pBdr>
          <w:top w:val="nil"/>
          <w:left w:val="nil"/>
          <w:bottom w:val="nil"/>
          <w:right w:val="nil"/>
          <w:between w:val="nil"/>
        </w:pBdr>
        <w:ind w:left="720" w:hanging="708"/>
        <w:jc w:val="left"/>
        <w:rPr>
          <w:rFonts w:cs="Arial"/>
          <w:i/>
          <w:sz w:val="22"/>
          <w:szCs w:val="22"/>
        </w:rPr>
      </w:pPr>
    </w:p>
    <w:p w14:paraId="0B2E5C1F" w14:textId="77777777" w:rsidR="003B7CE5" w:rsidRDefault="003B7CE5">
      <w:pPr>
        <w:pBdr>
          <w:top w:val="nil"/>
          <w:left w:val="nil"/>
          <w:bottom w:val="nil"/>
          <w:right w:val="nil"/>
          <w:between w:val="nil"/>
        </w:pBdr>
        <w:ind w:left="720" w:hanging="708"/>
        <w:jc w:val="left"/>
        <w:rPr>
          <w:rFonts w:cs="Arial"/>
          <w:i/>
          <w:sz w:val="22"/>
          <w:szCs w:val="22"/>
        </w:rPr>
      </w:pPr>
    </w:p>
    <w:p w14:paraId="0C90D54D" w14:textId="77777777" w:rsidR="003B7CE5" w:rsidRDefault="003B7CE5">
      <w:pPr>
        <w:pBdr>
          <w:top w:val="nil"/>
          <w:left w:val="nil"/>
          <w:bottom w:val="nil"/>
          <w:right w:val="nil"/>
          <w:between w:val="nil"/>
        </w:pBdr>
        <w:ind w:left="720" w:hanging="708"/>
        <w:jc w:val="left"/>
        <w:rPr>
          <w:rFonts w:cs="Arial"/>
          <w:i/>
          <w:sz w:val="22"/>
          <w:szCs w:val="22"/>
        </w:rPr>
      </w:pPr>
    </w:p>
    <w:p w14:paraId="2B539BC1" w14:textId="77777777" w:rsidR="003B7CE5" w:rsidRDefault="003B7CE5">
      <w:pPr>
        <w:pBdr>
          <w:top w:val="nil"/>
          <w:left w:val="nil"/>
          <w:bottom w:val="nil"/>
          <w:right w:val="nil"/>
          <w:between w:val="nil"/>
        </w:pBdr>
        <w:ind w:left="720" w:hanging="708"/>
        <w:jc w:val="left"/>
        <w:rPr>
          <w:rFonts w:cs="Arial"/>
          <w:i/>
          <w:sz w:val="22"/>
          <w:szCs w:val="22"/>
        </w:rPr>
      </w:pPr>
    </w:p>
    <w:p w14:paraId="418AF81B" w14:textId="77777777" w:rsidR="003B7CE5" w:rsidRPr="003B7CE5" w:rsidRDefault="003B7CE5">
      <w:pPr>
        <w:pBdr>
          <w:top w:val="nil"/>
          <w:left w:val="nil"/>
          <w:bottom w:val="nil"/>
          <w:right w:val="nil"/>
          <w:between w:val="nil"/>
        </w:pBdr>
        <w:ind w:left="720" w:hanging="708"/>
        <w:jc w:val="left"/>
        <w:rPr>
          <w:rFonts w:cs="Arial"/>
          <w:i/>
          <w:sz w:val="22"/>
          <w:szCs w:val="22"/>
        </w:rPr>
      </w:pPr>
    </w:p>
    <w:p w14:paraId="1DCCC330" w14:textId="01308F41" w:rsidR="00F550E3" w:rsidRPr="003B7CE5" w:rsidRDefault="0018003D" w:rsidP="00C74419">
      <w:pPr>
        <w:pStyle w:val="Prrafodelista"/>
        <w:numPr>
          <w:ilvl w:val="1"/>
          <w:numId w:val="4"/>
        </w:numPr>
        <w:pBdr>
          <w:top w:val="nil"/>
          <w:left w:val="nil"/>
          <w:bottom w:val="nil"/>
          <w:right w:val="nil"/>
          <w:between w:val="nil"/>
        </w:pBdr>
        <w:tabs>
          <w:tab w:val="center" w:pos="4252"/>
          <w:tab w:val="right" w:pos="8504"/>
        </w:tabs>
        <w:rPr>
          <w:rFonts w:cs="Arial"/>
          <w:b/>
          <w:color w:val="000000"/>
          <w:szCs w:val="22"/>
        </w:rPr>
      </w:pPr>
      <w:r w:rsidRPr="003B7CE5">
        <w:rPr>
          <w:rFonts w:cs="Arial"/>
          <w:b/>
          <w:color w:val="000000"/>
          <w:szCs w:val="22"/>
        </w:rPr>
        <w:lastRenderedPageBreak/>
        <w:t xml:space="preserve">Análisis técnico </w:t>
      </w:r>
    </w:p>
    <w:p w14:paraId="072D8AE5" w14:textId="77777777" w:rsidR="00BC484D" w:rsidRPr="003B7CE5" w:rsidRDefault="00BC484D" w:rsidP="00BC484D">
      <w:pPr>
        <w:rPr>
          <w:rFonts w:cs="Arial"/>
          <w:b/>
          <w:color w:val="000000"/>
          <w:sz w:val="22"/>
          <w:szCs w:val="22"/>
        </w:rPr>
      </w:pPr>
      <w:r w:rsidRPr="003B7CE5">
        <w:rPr>
          <w:rFonts w:cs="Arial"/>
          <w:b/>
          <w:color w:val="000000"/>
          <w:sz w:val="22"/>
          <w:szCs w:val="22"/>
        </w:rPr>
        <w:t xml:space="preserve">  </w:t>
      </w:r>
    </w:p>
    <w:p w14:paraId="2EFA7D9A" w14:textId="77777777" w:rsidR="00373F7E" w:rsidRPr="003B7CE5" w:rsidRDefault="00373F7E">
      <w:pPr>
        <w:pBdr>
          <w:top w:val="nil"/>
          <w:left w:val="nil"/>
          <w:bottom w:val="nil"/>
          <w:right w:val="nil"/>
          <w:between w:val="nil"/>
        </w:pBdr>
        <w:ind w:left="720" w:hanging="708"/>
        <w:jc w:val="left"/>
        <w:rPr>
          <w:rFonts w:cs="Arial"/>
          <w:b/>
          <w:color w:val="000000"/>
          <w:sz w:val="22"/>
          <w:szCs w:val="22"/>
        </w:rPr>
      </w:pPr>
    </w:p>
    <w:p w14:paraId="73C45443" w14:textId="3287A4D3" w:rsidR="000E5147" w:rsidRPr="003B7CE5"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szCs w:val="24"/>
        </w:rPr>
      </w:pPr>
      <w:r w:rsidRPr="003B7CE5">
        <w:rPr>
          <w:rFonts w:cs="Arial"/>
          <w:b/>
          <w:color w:val="000000"/>
          <w:szCs w:val="24"/>
        </w:rPr>
        <w:t>Nombre de la alternativa seleccionada</w:t>
      </w:r>
    </w:p>
    <w:p w14:paraId="18CAFB56" w14:textId="3E18CD10" w:rsidR="00BC484D" w:rsidRPr="003B7CE5" w:rsidRDefault="00BC484D" w:rsidP="00BC484D">
      <w:pPr>
        <w:pStyle w:val="Prrafodelista"/>
        <w:pBdr>
          <w:top w:val="nil"/>
          <w:left w:val="nil"/>
          <w:bottom w:val="nil"/>
          <w:right w:val="nil"/>
          <w:between w:val="nil"/>
        </w:pBdr>
        <w:ind w:left="1134"/>
        <w:jc w:val="left"/>
        <w:rPr>
          <w:rFonts w:cs="Arial"/>
          <w:b/>
          <w:color w:val="000000"/>
          <w:sz w:val="28"/>
          <w:szCs w:val="22"/>
        </w:rPr>
      </w:pPr>
    </w:p>
    <w:p w14:paraId="587FA8D7" w14:textId="6415C227" w:rsidR="00BC484D" w:rsidRPr="003B7CE5" w:rsidRDefault="003E3E7A" w:rsidP="00BC484D">
      <w:pPr>
        <w:rPr>
          <w:rFonts w:cs="Arial"/>
          <w:szCs w:val="24"/>
        </w:rPr>
      </w:pPr>
      <w:r w:rsidRPr="003B7CE5">
        <w:rPr>
          <w:rFonts w:cs="Arial"/>
          <w:sz w:val="22"/>
          <w:szCs w:val="22"/>
        </w:rPr>
        <w:t>“Realizar la intervención integral de los expedientes sancionatorios existentes, así como el mejoramiento tecnológico y cumplimiento de los procedimientos y lineamientos que permita el fortalecimiento del trámite sancionatorio ambiental”</w:t>
      </w:r>
      <w:r w:rsidRPr="003B7CE5">
        <w:rPr>
          <w:rFonts w:cs="Arial"/>
          <w:sz w:val="22"/>
          <w:szCs w:val="22"/>
        </w:rPr>
        <w:tab/>
      </w:r>
    </w:p>
    <w:p w14:paraId="413B88EF" w14:textId="77777777" w:rsidR="007E11DE" w:rsidRPr="003B7CE5" w:rsidRDefault="000E5147" w:rsidP="000E5147">
      <w:pPr>
        <w:pStyle w:val="Prrafodelista"/>
        <w:pBdr>
          <w:top w:val="nil"/>
          <w:left w:val="nil"/>
          <w:bottom w:val="nil"/>
          <w:right w:val="nil"/>
          <w:between w:val="nil"/>
        </w:pBdr>
        <w:ind w:left="284"/>
        <w:jc w:val="left"/>
        <w:rPr>
          <w:rFonts w:cs="Arial"/>
          <w:b/>
          <w:color w:val="000000"/>
          <w:sz w:val="22"/>
          <w:szCs w:val="22"/>
        </w:rPr>
      </w:pPr>
      <w:r w:rsidRPr="003B7CE5">
        <w:rPr>
          <w:rFonts w:cs="Arial"/>
          <w:b/>
          <w:color w:val="000000"/>
          <w:sz w:val="22"/>
          <w:szCs w:val="22"/>
        </w:rPr>
        <w:t xml:space="preserve"> </w:t>
      </w:r>
      <w:r w:rsidRPr="003B7CE5">
        <w:rPr>
          <w:rFonts w:cs="Arial"/>
          <w:b/>
          <w:color w:val="000000"/>
          <w:sz w:val="22"/>
          <w:szCs w:val="22"/>
        </w:rPr>
        <w:tab/>
      </w:r>
    </w:p>
    <w:p w14:paraId="4DE193C9" w14:textId="177366CD" w:rsidR="00F550E3" w:rsidRPr="003B7CE5" w:rsidRDefault="0018003D" w:rsidP="000E5147">
      <w:pPr>
        <w:pStyle w:val="Prrafodelista"/>
        <w:pBdr>
          <w:top w:val="nil"/>
          <w:left w:val="nil"/>
          <w:bottom w:val="nil"/>
          <w:right w:val="nil"/>
          <w:between w:val="nil"/>
        </w:pBdr>
        <w:ind w:left="284"/>
        <w:jc w:val="left"/>
        <w:rPr>
          <w:rFonts w:cs="Arial"/>
          <w:b/>
          <w:sz w:val="22"/>
          <w:szCs w:val="22"/>
        </w:rPr>
      </w:pPr>
      <w:r w:rsidRPr="003B7CE5">
        <w:rPr>
          <w:rFonts w:cs="Arial"/>
          <w:b/>
          <w:sz w:val="22"/>
          <w:szCs w:val="22"/>
        </w:rPr>
        <w:tab/>
      </w:r>
    </w:p>
    <w:p w14:paraId="67FACF35" w14:textId="26A68ADF" w:rsidR="00F550E3" w:rsidRPr="003B7CE5"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Cs w:val="22"/>
        </w:rPr>
      </w:pPr>
      <w:r w:rsidRPr="003B7CE5">
        <w:rPr>
          <w:rFonts w:cs="Arial"/>
          <w:b/>
          <w:color w:val="000000"/>
          <w:szCs w:val="22"/>
        </w:rPr>
        <w:t>Aspectos generales</w:t>
      </w:r>
    </w:p>
    <w:p w14:paraId="44151814" w14:textId="77777777" w:rsidR="007E11DE" w:rsidRPr="003B7CE5" w:rsidRDefault="007E11DE" w:rsidP="0028043F">
      <w:pPr>
        <w:pBdr>
          <w:top w:val="nil"/>
          <w:left w:val="nil"/>
          <w:bottom w:val="nil"/>
          <w:right w:val="nil"/>
          <w:between w:val="nil"/>
        </w:pBdr>
        <w:ind w:left="567"/>
        <w:jc w:val="left"/>
        <w:rPr>
          <w:rFonts w:cs="Arial"/>
          <w:i/>
          <w:color w:val="000000" w:themeColor="text1"/>
          <w:sz w:val="22"/>
        </w:rPr>
      </w:pPr>
    </w:p>
    <w:p w14:paraId="1D58DAB2" w14:textId="77777777" w:rsidR="003E3E7A" w:rsidRPr="003B7CE5" w:rsidRDefault="003E3E7A" w:rsidP="003E3E7A">
      <w:pPr>
        <w:rPr>
          <w:rFonts w:cs="Arial"/>
          <w:sz w:val="22"/>
          <w:szCs w:val="22"/>
        </w:rPr>
      </w:pPr>
      <w:r w:rsidRPr="003B7CE5">
        <w:rPr>
          <w:rFonts w:cs="Arial"/>
          <w:sz w:val="22"/>
          <w:szCs w:val="22"/>
        </w:rPr>
        <w:t>La alternativa identificada se enfoca en 3 componentes los cuales se describen a continuación:</w:t>
      </w:r>
    </w:p>
    <w:p w14:paraId="74CAA71E" w14:textId="77777777" w:rsidR="003E3E7A" w:rsidRPr="003B7CE5" w:rsidRDefault="003E3E7A" w:rsidP="003E3E7A">
      <w:pPr>
        <w:rPr>
          <w:rFonts w:cs="Arial"/>
          <w:sz w:val="22"/>
          <w:szCs w:val="22"/>
        </w:rPr>
      </w:pPr>
    </w:p>
    <w:p w14:paraId="1D7A1C8B" w14:textId="77777777" w:rsidR="003E3E7A" w:rsidRPr="003B7CE5" w:rsidRDefault="003E3E7A" w:rsidP="003E3E7A">
      <w:pPr>
        <w:widowControl w:val="0"/>
        <w:numPr>
          <w:ilvl w:val="0"/>
          <w:numId w:val="32"/>
        </w:numPr>
        <w:spacing w:line="276" w:lineRule="auto"/>
        <w:jc w:val="left"/>
        <w:rPr>
          <w:rFonts w:cs="Arial"/>
          <w:sz w:val="22"/>
          <w:szCs w:val="22"/>
        </w:rPr>
      </w:pPr>
      <w:r w:rsidRPr="003B7CE5">
        <w:rPr>
          <w:rFonts w:cs="Arial"/>
          <w:sz w:val="22"/>
          <w:szCs w:val="22"/>
        </w:rPr>
        <w:t>Efectuar el saneamiento técnico - jurídico de los expedientes sancionatorios de carácter ambiental.</w:t>
      </w:r>
    </w:p>
    <w:p w14:paraId="70A5B0AC" w14:textId="77777777" w:rsidR="003E3E7A" w:rsidRPr="003B7CE5" w:rsidRDefault="003E3E7A" w:rsidP="003E3E7A">
      <w:pPr>
        <w:widowControl w:val="0"/>
        <w:numPr>
          <w:ilvl w:val="0"/>
          <w:numId w:val="32"/>
        </w:numPr>
        <w:spacing w:line="276" w:lineRule="auto"/>
        <w:jc w:val="left"/>
        <w:rPr>
          <w:rFonts w:cs="Arial"/>
          <w:sz w:val="22"/>
          <w:szCs w:val="22"/>
        </w:rPr>
      </w:pPr>
      <w:r w:rsidRPr="003B7CE5">
        <w:rPr>
          <w:rFonts w:cs="Arial"/>
          <w:sz w:val="22"/>
          <w:szCs w:val="22"/>
        </w:rPr>
        <w:t>Mejorar la capacidad tecnológica para la gestión, acceso y consulta de la información de los expedientes del trámite sancionatorio ambiental.</w:t>
      </w:r>
    </w:p>
    <w:p w14:paraId="1F77AED2" w14:textId="77777777" w:rsidR="003E3E7A" w:rsidRPr="003B7CE5" w:rsidRDefault="003E3E7A" w:rsidP="003E3E7A">
      <w:pPr>
        <w:pStyle w:val="Prrafodelista"/>
        <w:numPr>
          <w:ilvl w:val="0"/>
          <w:numId w:val="32"/>
        </w:numPr>
        <w:contextualSpacing/>
        <w:rPr>
          <w:rFonts w:cs="Arial"/>
          <w:sz w:val="22"/>
          <w:szCs w:val="22"/>
        </w:rPr>
      </w:pPr>
      <w:r w:rsidRPr="003B7CE5">
        <w:rPr>
          <w:rFonts w:cs="Arial"/>
          <w:sz w:val="22"/>
          <w:szCs w:val="22"/>
        </w:rPr>
        <w:t>Avanzar en el cumplimiento de los procedimientos y lineamientos técnico - Jurídicos para el fortalecimiento del trámite sancionatorio en la SDA</w:t>
      </w:r>
    </w:p>
    <w:p w14:paraId="4D7A7D57" w14:textId="77777777" w:rsidR="003E3E7A" w:rsidRPr="003B7CE5" w:rsidRDefault="003E3E7A" w:rsidP="003E3E7A">
      <w:pPr>
        <w:pStyle w:val="Prrafodelista"/>
        <w:ind w:left="1440"/>
        <w:rPr>
          <w:rFonts w:cs="Arial"/>
          <w:sz w:val="22"/>
          <w:szCs w:val="22"/>
        </w:rPr>
      </w:pPr>
    </w:p>
    <w:p w14:paraId="6F273E48" w14:textId="77777777" w:rsidR="003E3E7A" w:rsidRPr="003B7CE5" w:rsidRDefault="003E3E7A" w:rsidP="003E3E7A">
      <w:pPr>
        <w:rPr>
          <w:rFonts w:cs="Arial"/>
          <w:b/>
          <w:sz w:val="22"/>
          <w:szCs w:val="22"/>
          <w:highlight w:val="cyan"/>
        </w:rPr>
      </w:pPr>
      <w:r w:rsidRPr="003B7CE5">
        <w:rPr>
          <w:rFonts w:cs="Arial"/>
          <w:sz w:val="22"/>
          <w:szCs w:val="22"/>
        </w:rPr>
        <w:t>La implementación de la alternativa de solución identificada permite ejercer de manera eficiente y eficaz la función de vigilancia y control de la DCA para el cumplimiento de las regulaciones y controles ambientales a los recursos naturales del Distrito; así como la prestación eficiente y eficaz de los servicios de acceso y consulta de los expedientes del trámite sancionatorio ambiental bajo los principios de transparencia y acceso a la información pública del estado y garantizar el adecuado cumplimiento del trámite sancionatorio ambiental.</w:t>
      </w:r>
    </w:p>
    <w:p w14:paraId="097AF7FC" w14:textId="5E2A602E" w:rsidR="00F550E3" w:rsidRPr="003B7CE5" w:rsidRDefault="0018003D" w:rsidP="0028043F">
      <w:pPr>
        <w:ind w:left="1080"/>
        <w:rPr>
          <w:rFonts w:cs="Arial"/>
          <w:color w:val="000000"/>
          <w:sz w:val="22"/>
          <w:szCs w:val="22"/>
        </w:rPr>
      </w:pPr>
      <w:r w:rsidRPr="003B7CE5">
        <w:rPr>
          <w:rFonts w:cs="Arial"/>
          <w:color w:val="000000"/>
          <w:sz w:val="22"/>
          <w:szCs w:val="22"/>
        </w:rPr>
        <w:t xml:space="preserve">      </w:t>
      </w:r>
    </w:p>
    <w:p w14:paraId="1AB8B661" w14:textId="77777777" w:rsidR="007E11DE" w:rsidRPr="003B7CE5" w:rsidRDefault="007E11DE" w:rsidP="0028043F">
      <w:pPr>
        <w:ind w:left="1080"/>
        <w:rPr>
          <w:rFonts w:cs="Arial"/>
          <w:sz w:val="22"/>
          <w:szCs w:val="22"/>
        </w:rPr>
      </w:pPr>
    </w:p>
    <w:p w14:paraId="12FAA5FB" w14:textId="69590DF0" w:rsidR="00F550E3" w:rsidRPr="003B7CE5"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8"/>
          <w:szCs w:val="22"/>
        </w:rPr>
      </w:pPr>
      <w:r w:rsidRPr="003B7CE5">
        <w:rPr>
          <w:rFonts w:cs="Arial"/>
          <w:b/>
          <w:color w:val="000000"/>
          <w:szCs w:val="22"/>
        </w:rPr>
        <w:t>Aspectos Legales</w:t>
      </w:r>
      <w:r w:rsidR="00211656" w:rsidRPr="003B7CE5">
        <w:rPr>
          <w:rFonts w:cs="Arial"/>
          <w:b/>
          <w:color w:val="000000"/>
          <w:szCs w:val="22"/>
        </w:rPr>
        <w:t xml:space="preserve"> y estudios que respalda la formulación del proyecto</w:t>
      </w:r>
      <w:r w:rsidR="00211656" w:rsidRPr="003B7CE5">
        <w:rPr>
          <w:rFonts w:cs="Arial"/>
          <w:b/>
          <w:color w:val="000000"/>
          <w:sz w:val="28"/>
          <w:szCs w:val="22"/>
        </w:rPr>
        <w:t>.</w:t>
      </w:r>
    </w:p>
    <w:p w14:paraId="1CC5F455" w14:textId="77777777" w:rsidR="000F0687" w:rsidRPr="003B7CE5" w:rsidRDefault="000F0687" w:rsidP="0028043F">
      <w:pPr>
        <w:pBdr>
          <w:top w:val="nil"/>
          <w:left w:val="nil"/>
          <w:bottom w:val="nil"/>
          <w:right w:val="nil"/>
          <w:between w:val="nil"/>
        </w:pBdr>
        <w:ind w:left="567"/>
        <w:rPr>
          <w:rFonts w:cs="Arial"/>
          <w:color w:val="000000" w:themeColor="text1"/>
          <w:sz w:val="22"/>
        </w:rPr>
      </w:pPr>
    </w:p>
    <w:tbl>
      <w:tblPr>
        <w:tblStyle w:val="26"/>
        <w:tblW w:w="0" w:type="auto"/>
        <w:tblInd w:w="-147" w:type="dxa"/>
        <w:tblLook w:val="0400" w:firstRow="0" w:lastRow="0" w:firstColumn="0" w:lastColumn="0" w:noHBand="0" w:noVBand="1"/>
      </w:tblPr>
      <w:tblGrid>
        <w:gridCol w:w="3196"/>
        <w:gridCol w:w="5729"/>
      </w:tblGrid>
      <w:tr w:rsidR="00BD4E6E" w:rsidRPr="003B7CE5" w14:paraId="4FA367D6" w14:textId="77777777" w:rsidTr="00F536BD">
        <w:trPr>
          <w:trHeight w:val="333"/>
          <w:tblHeader/>
        </w:trPr>
        <w:tc>
          <w:tcPr>
            <w:tcW w:w="0" w:type="auto"/>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3D64CD0F" w14:textId="7912B933" w:rsidR="00BD4E6E" w:rsidRPr="003B7CE5" w:rsidRDefault="00BD4E6E" w:rsidP="00D5763D">
            <w:pPr>
              <w:jc w:val="center"/>
              <w:rPr>
                <w:rFonts w:cs="Arial"/>
                <w:b/>
                <w:color w:val="FFFFFF"/>
                <w:sz w:val="20"/>
                <w:szCs w:val="22"/>
              </w:rPr>
            </w:pPr>
            <w:r w:rsidRPr="003B7CE5">
              <w:rPr>
                <w:rFonts w:cs="Arial"/>
                <w:b/>
                <w:color w:val="FFFFFF"/>
                <w:sz w:val="20"/>
                <w:szCs w:val="22"/>
              </w:rPr>
              <w:t>NUMERO DE LA NORMA</w:t>
            </w:r>
          </w:p>
        </w:tc>
        <w:tc>
          <w:tcPr>
            <w:tcW w:w="0" w:type="auto"/>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F1B8CAB" w14:textId="32C060CD" w:rsidR="00BD4E6E" w:rsidRPr="003B7CE5" w:rsidRDefault="00BD4E6E" w:rsidP="00D5763D">
            <w:pPr>
              <w:jc w:val="center"/>
              <w:rPr>
                <w:rFonts w:cs="Arial"/>
                <w:b/>
                <w:color w:val="FFFFFF"/>
                <w:sz w:val="20"/>
                <w:szCs w:val="22"/>
              </w:rPr>
            </w:pPr>
            <w:r w:rsidRPr="003B7CE5">
              <w:rPr>
                <w:rFonts w:cs="Arial"/>
                <w:b/>
                <w:color w:val="FFFFFF"/>
                <w:sz w:val="20"/>
                <w:szCs w:val="22"/>
              </w:rPr>
              <w:t>NOMBRE DE LA NORMA</w:t>
            </w:r>
          </w:p>
        </w:tc>
      </w:tr>
      <w:tr w:rsidR="00BD4E6E" w:rsidRPr="003B7CE5" w14:paraId="2AC05A3F"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4AD36A70" w14:textId="56A76789" w:rsidR="00BD4E6E" w:rsidRPr="003B7CE5" w:rsidRDefault="00BD4E6E" w:rsidP="00043FE3">
            <w:pPr>
              <w:rPr>
                <w:rFonts w:cs="Arial"/>
                <w:sz w:val="18"/>
                <w:szCs w:val="22"/>
              </w:rPr>
            </w:pPr>
            <w:r w:rsidRPr="003B7CE5">
              <w:rPr>
                <w:rFonts w:cs="Arial"/>
                <w:sz w:val="18"/>
                <w:lang w:eastAsia="es-CO"/>
              </w:rPr>
              <w:tab/>
              <w:t>Ley 99 de 1993</w:t>
            </w:r>
            <w:r w:rsidRPr="003B7CE5">
              <w:rPr>
                <w:rFonts w:cs="Arial"/>
                <w:sz w:val="18"/>
                <w:lang w:eastAsia="es-CO"/>
              </w:rPr>
              <w:cr/>
              <w:t xml:space="preserve"> </w:t>
            </w:r>
          </w:p>
        </w:tc>
        <w:tc>
          <w:tcPr>
            <w:tcW w:w="0" w:type="auto"/>
            <w:tcBorders>
              <w:top w:val="nil"/>
              <w:left w:val="nil"/>
              <w:bottom w:val="single" w:sz="4" w:space="0" w:color="000000"/>
              <w:right w:val="single" w:sz="4" w:space="0" w:color="000000"/>
            </w:tcBorders>
            <w:shd w:val="clear" w:color="auto" w:fill="auto"/>
            <w:vAlign w:val="center"/>
          </w:tcPr>
          <w:p w14:paraId="2BA72188" w14:textId="5017F944" w:rsidR="00BD4E6E" w:rsidRPr="003B7CE5" w:rsidRDefault="00BD4E6E" w:rsidP="003E3E7A">
            <w:pPr>
              <w:rPr>
                <w:rFonts w:cs="Arial"/>
                <w:sz w:val="18"/>
                <w:szCs w:val="22"/>
              </w:rPr>
            </w:pPr>
            <w:r w:rsidRPr="003B7CE5">
              <w:rPr>
                <w:rFonts w:cs="Arial"/>
                <w:color w:val="000000"/>
                <w:sz w:val="17"/>
                <w:szCs w:val="17"/>
              </w:rPr>
              <w:t>Por la cual se crea el Ministerio del Medio Ambiente, se reordena el Sector Público encargado de la gestión y conservación del medio ambiente y los recursos naturales renovables, se organiza el Sistema Nacional Ambiental, SINA, y se dictan otras disposiciones.</w:t>
            </w:r>
            <w:r w:rsidRPr="003B7CE5">
              <w:rPr>
                <w:rFonts w:cs="Arial"/>
                <w:color w:val="000000"/>
                <w:sz w:val="17"/>
                <w:szCs w:val="17"/>
              </w:rPr>
              <w:br/>
              <w:t>Título XII de las sanciones y medidas de policía, artículos 83 al 86.</w:t>
            </w:r>
          </w:p>
        </w:tc>
      </w:tr>
      <w:tr w:rsidR="00BD4E6E" w:rsidRPr="003B7CE5" w14:paraId="1FA0FB43"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2E4194B2" w14:textId="799728D4" w:rsidR="00BD4E6E" w:rsidRPr="003B7CE5" w:rsidRDefault="00EA37D8" w:rsidP="003E3E7A">
            <w:pPr>
              <w:jc w:val="center"/>
              <w:rPr>
                <w:rFonts w:cs="Arial"/>
                <w:sz w:val="18"/>
                <w:lang w:eastAsia="es-CO"/>
              </w:rPr>
            </w:pPr>
            <w:hyperlink r:id="rId18">
              <w:r w:rsidR="00BD4E6E" w:rsidRPr="003B7CE5">
                <w:rPr>
                  <w:rFonts w:cs="Arial"/>
                  <w:color w:val="0000FF"/>
                  <w:sz w:val="17"/>
                  <w:szCs w:val="17"/>
                  <w:u w:val="single"/>
                </w:rPr>
                <w:t>Ley 1333 de 2009</w:t>
              </w:r>
            </w:hyperlink>
          </w:p>
        </w:tc>
        <w:tc>
          <w:tcPr>
            <w:tcW w:w="0" w:type="auto"/>
            <w:tcBorders>
              <w:top w:val="nil"/>
              <w:left w:val="nil"/>
              <w:bottom w:val="single" w:sz="4" w:space="0" w:color="000000"/>
              <w:right w:val="single" w:sz="4" w:space="0" w:color="000000"/>
            </w:tcBorders>
            <w:shd w:val="clear" w:color="auto" w:fill="auto"/>
            <w:vAlign w:val="center"/>
          </w:tcPr>
          <w:p w14:paraId="24F23740" w14:textId="42C2877C" w:rsidR="00BD4E6E" w:rsidRPr="003B7CE5" w:rsidRDefault="00BD4E6E" w:rsidP="003E3E7A">
            <w:pPr>
              <w:rPr>
                <w:rFonts w:cs="Arial"/>
                <w:sz w:val="18"/>
                <w:szCs w:val="22"/>
              </w:rPr>
            </w:pPr>
            <w:r w:rsidRPr="003B7CE5">
              <w:rPr>
                <w:rFonts w:cs="Arial"/>
                <w:color w:val="000000"/>
                <w:sz w:val="17"/>
                <w:szCs w:val="17"/>
              </w:rPr>
              <w:t>Por la cual se establece el procedimiento sancionatorio ambiental y se dictan otras disposiciones.</w:t>
            </w:r>
          </w:p>
        </w:tc>
      </w:tr>
      <w:tr w:rsidR="00BD4E6E" w:rsidRPr="003B7CE5" w14:paraId="6F8DB638"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153AF6E4" w14:textId="5DBA9B3E" w:rsidR="00BD4E6E" w:rsidRPr="003B7CE5" w:rsidRDefault="00EA37D8" w:rsidP="003E3E7A">
            <w:pPr>
              <w:jc w:val="center"/>
              <w:rPr>
                <w:rFonts w:cs="Arial"/>
                <w:sz w:val="18"/>
                <w:lang w:eastAsia="es-CO"/>
              </w:rPr>
            </w:pPr>
            <w:hyperlink r:id="rId19">
              <w:r w:rsidR="00BD4E6E" w:rsidRPr="003B7CE5">
                <w:rPr>
                  <w:rFonts w:cs="Arial"/>
                  <w:color w:val="0000FF"/>
                  <w:sz w:val="17"/>
                  <w:szCs w:val="17"/>
                  <w:u w:val="single"/>
                </w:rPr>
                <w:t>Ley 1437 de 2011</w:t>
              </w:r>
            </w:hyperlink>
          </w:p>
        </w:tc>
        <w:tc>
          <w:tcPr>
            <w:tcW w:w="0" w:type="auto"/>
            <w:tcBorders>
              <w:top w:val="nil"/>
              <w:left w:val="nil"/>
              <w:bottom w:val="single" w:sz="4" w:space="0" w:color="000000"/>
              <w:right w:val="single" w:sz="4" w:space="0" w:color="000000"/>
            </w:tcBorders>
            <w:shd w:val="clear" w:color="auto" w:fill="auto"/>
            <w:vAlign w:val="center"/>
          </w:tcPr>
          <w:p w14:paraId="121E5389" w14:textId="3BD47B76" w:rsidR="00BD4E6E" w:rsidRPr="003B7CE5" w:rsidRDefault="00BD4E6E" w:rsidP="003E3E7A">
            <w:pPr>
              <w:rPr>
                <w:rFonts w:cs="Arial"/>
                <w:sz w:val="18"/>
                <w:szCs w:val="22"/>
              </w:rPr>
            </w:pPr>
            <w:r w:rsidRPr="003B7CE5">
              <w:rPr>
                <w:rFonts w:cs="Arial"/>
                <w:color w:val="000000"/>
                <w:sz w:val="17"/>
                <w:szCs w:val="17"/>
              </w:rPr>
              <w:t>Por la cual se expide el Código de Procedimiento Administrativo y de lo Contencioso Administrativo</w:t>
            </w:r>
          </w:p>
        </w:tc>
      </w:tr>
      <w:tr w:rsidR="00BD4E6E" w:rsidRPr="003B7CE5" w14:paraId="278037F4"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tbl>
            <w:tblPr>
              <w:tblW w:w="2617" w:type="dxa"/>
              <w:tblLook w:val="0400" w:firstRow="0" w:lastRow="0" w:firstColumn="0" w:lastColumn="0" w:noHBand="0" w:noVBand="1"/>
            </w:tblPr>
            <w:tblGrid>
              <w:gridCol w:w="236"/>
              <w:gridCol w:w="2381"/>
            </w:tblGrid>
            <w:tr w:rsidR="00BD4E6E" w:rsidRPr="003B7CE5" w14:paraId="154DDA89" w14:textId="77777777" w:rsidTr="00BD4E6E">
              <w:tc>
                <w:tcPr>
                  <w:tcW w:w="75" w:type="dxa"/>
                </w:tcPr>
                <w:p w14:paraId="3818773C" w14:textId="77777777" w:rsidR="00BD4E6E" w:rsidRPr="003B7CE5" w:rsidRDefault="00BD4E6E" w:rsidP="003E3E7A">
                  <w:pPr>
                    <w:rPr>
                      <w:rFonts w:cs="Arial"/>
                    </w:rPr>
                  </w:pPr>
                  <w:r w:rsidRPr="003B7CE5">
                    <w:rPr>
                      <w:rFonts w:cs="Arial"/>
                      <w:noProof/>
                      <w:lang w:val="es-ES"/>
                    </w:rPr>
                    <w:lastRenderedPageBreak/>
                    <w:drawing>
                      <wp:inline distT="0" distB="0" distL="0" distR="0" wp14:anchorId="66C56FB7" wp14:editId="3F5BB74B">
                        <wp:extent cx="12700" cy="12700"/>
                        <wp:effectExtent l="0" t="0" r="0" b="0"/>
                        <wp:docPr id="112"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20"/>
                                <a:srcRect/>
                                <a:stretch>
                                  <a:fillRect/>
                                </a:stretch>
                              </pic:blipFill>
                              <pic:spPr>
                                <a:xfrm>
                                  <a:off x="0" y="0"/>
                                  <a:ext cx="12700" cy="12700"/>
                                </a:xfrm>
                                <a:prstGeom prst="rect">
                                  <a:avLst/>
                                </a:prstGeom>
                                <a:ln/>
                              </pic:spPr>
                            </pic:pic>
                          </a:graphicData>
                        </a:graphic>
                      </wp:inline>
                    </w:drawing>
                  </w:r>
                </w:p>
              </w:tc>
              <w:tc>
                <w:tcPr>
                  <w:tcW w:w="2437" w:type="dxa"/>
                </w:tcPr>
                <w:p w14:paraId="1DA31AF5" w14:textId="77777777" w:rsidR="00BD4E6E" w:rsidRPr="003B7CE5" w:rsidRDefault="00EA37D8" w:rsidP="00F536BD">
                  <w:pPr>
                    <w:jc w:val="center"/>
                    <w:rPr>
                      <w:rFonts w:cs="Arial"/>
                      <w:color w:val="000000"/>
                      <w:sz w:val="17"/>
                      <w:szCs w:val="17"/>
                    </w:rPr>
                  </w:pPr>
                  <w:hyperlink r:id="rId21">
                    <w:r w:rsidR="00BD4E6E" w:rsidRPr="003B7CE5">
                      <w:rPr>
                        <w:rFonts w:cs="Arial"/>
                        <w:color w:val="0000FF"/>
                        <w:sz w:val="17"/>
                        <w:szCs w:val="17"/>
                        <w:u w:val="single"/>
                      </w:rPr>
                      <w:t>Ley 1564 de 2012</w:t>
                    </w:r>
                  </w:hyperlink>
                </w:p>
              </w:tc>
            </w:tr>
          </w:tbl>
          <w:p w14:paraId="65F9CF86" w14:textId="77777777" w:rsidR="00BD4E6E" w:rsidRPr="003B7CE5" w:rsidRDefault="00BD4E6E" w:rsidP="003E3E7A">
            <w:pPr>
              <w:jc w:val="center"/>
              <w:rPr>
                <w:rFonts w:cs="Arial"/>
                <w:sz w:val="18"/>
                <w:lang w:eastAsia="es-CO"/>
              </w:rPr>
            </w:pPr>
          </w:p>
        </w:tc>
        <w:tc>
          <w:tcPr>
            <w:tcW w:w="0" w:type="auto"/>
            <w:tcBorders>
              <w:top w:val="nil"/>
              <w:left w:val="nil"/>
              <w:bottom w:val="single" w:sz="4" w:space="0" w:color="000000"/>
              <w:right w:val="single" w:sz="4" w:space="0" w:color="000000"/>
            </w:tcBorders>
            <w:shd w:val="clear" w:color="auto" w:fill="auto"/>
            <w:vAlign w:val="center"/>
          </w:tcPr>
          <w:p w14:paraId="3B9B385F" w14:textId="6191286B" w:rsidR="00BD4E6E" w:rsidRPr="003B7CE5" w:rsidRDefault="00BD4E6E" w:rsidP="003E3E7A">
            <w:pPr>
              <w:rPr>
                <w:rFonts w:cs="Arial"/>
                <w:sz w:val="18"/>
                <w:szCs w:val="22"/>
              </w:rPr>
            </w:pPr>
            <w:r w:rsidRPr="003B7CE5">
              <w:rPr>
                <w:rFonts w:cs="Arial"/>
                <w:color w:val="000000"/>
                <w:sz w:val="17"/>
                <w:szCs w:val="17"/>
              </w:rPr>
              <w:t>Por medio de la cual se expide el Código General del Proceso y se dictan otras disposiciones</w:t>
            </w:r>
          </w:p>
        </w:tc>
      </w:tr>
      <w:tr w:rsidR="00BD4E6E" w:rsidRPr="003B7CE5" w14:paraId="4F1A479E"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13074D59" w14:textId="0124EC87" w:rsidR="00BD4E6E" w:rsidRPr="003B7CE5" w:rsidRDefault="00EA37D8" w:rsidP="003E3E7A">
            <w:pPr>
              <w:jc w:val="center"/>
              <w:rPr>
                <w:rFonts w:cs="Arial"/>
                <w:sz w:val="18"/>
                <w:lang w:eastAsia="es-CO"/>
              </w:rPr>
            </w:pPr>
            <w:hyperlink r:id="rId22">
              <w:r w:rsidR="00BD4E6E" w:rsidRPr="003B7CE5">
                <w:rPr>
                  <w:rFonts w:cs="Arial"/>
                  <w:color w:val="0000FF"/>
                  <w:sz w:val="17"/>
                  <w:szCs w:val="17"/>
                  <w:u w:val="single"/>
                </w:rPr>
                <w:t>Ley 1955 de 2019</w:t>
              </w:r>
            </w:hyperlink>
          </w:p>
        </w:tc>
        <w:tc>
          <w:tcPr>
            <w:tcW w:w="0" w:type="auto"/>
            <w:tcBorders>
              <w:top w:val="nil"/>
              <w:left w:val="nil"/>
              <w:bottom w:val="single" w:sz="4" w:space="0" w:color="000000"/>
              <w:right w:val="single" w:sz="4" w:space="0" w:color="000000"/>
            </w:tcBorders>
            <w:shd w:val="clear" w:color="auto" w:fill="auto"/>
            <w:vAlign w:val="center"/>
          </w:tcPr>
          <w:p w14:paraId="1A2EFDDD" w14:textId="18C886D0" w:rsidR="00BD4E6E" w:rsidRPr="003B7CE5" w:rsidRDefault="00BD4E6E" w:rsidP="003E3E7A">
            <w:pPr>
              <w:rPr>
                <w:rFonts w:cs="Arial"/>
                <w:sz w:val="18"/>
                <w:szCs w:val="22"/>
              </w:rPr>
            </w:pPr>
            <w:r w:rsidRPr="003B7CE5">
              <w:rPr>
                <w:rFonts w:cs="Arial"/>
                <w:color w:val="000000"/>
                <w:sz w:val="17"/>
                <w:szCs w:val="17"/>
              </w:rPr>
              <w:t>Plan Nacional de Desarrollo 2018 – 2022 “Pacto por Colombia, Pacto por la equidad”</w:t>
            </w:r>
          </w:p>
        </w:tc>
      </w:tr>
      <w:tr w:rsidR="00BD4E6E" w:rsidRPr="003B7CE5" w14:paraId="617E4E43"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tbl>
            <w:tblPr>
              <w:tblW w:w="2617" w:type="dxa"/>
              <w:tblLook w:val="0400" w:firstRow="0" w:lastRow="0" w:firstColumn="0" w:lastColumn="0" w:noHBand="0" w:noVBand="1"/>
            </w:tblPr>
            <w:tblGrid>
              <w:gridCol w:w="236"/>
              <w:gridCol w:w="2381"/>
            </w:tblGrid>
            <w:tr w:rsidR="00BD4E6E" w:rsidRPr="003B7CE5" w14:paraId="226C94F1" w14:textId="77777777" w:rsidTr="00BD4E6E">
              <w:tc>
                <w:tcPr>
                  <w:tcW w:w="75" w:type="dxa"/>
                </w:tcPr>
                <w:p w14:paraId="6ABE2385" w14:textId="77777777" w:rsidR="00BD4E6E" w:rsidRPr="003B7CE5" w:rsidRDefault="00BD4E6E" w:rsidP="003E3E7A">
                  <w:pPr>
                    <w:rPr>
                      <w:rFonts w:cs="Arial"/>
                    </w:rPr>
                  </w:pPr>
                  <w:r w:rsidRPr="003B7CE5">
                    <w:rPr>
                      <w:rFonts w:cs="Arial"/>
                      <w:noProof/>
                      <w:lang w:val="es-ES"/>
                    </w:rPr>
                    <w:drawing>
                      <wp:inline distT="0" distB="0" distL="0" distR="0" wp14:anchorId="3A9AB5B2" wp14:editId="5C3946D4">
                        <wp:extent cx="12700" cy="12700"/>
                        <wp:effectExtent l="0" t="0" r="0" b="0"/>
                        <wp:docPr id="8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20"/>
                                <a:srcRect/>
                                <a:stretch>
                                  <a:fillRect/>
                                </a:stretch>
                              </pic:blipFill>
                              <pic:spPr>
                                <a:xfrm>
                                  <a:off x="0" y="0"/>
                                  <a:ext cx="12700" cy="12700"/>
                                </a:xfrm>
                                <a:prstGeom prst="rect">
                                  <a:avLst/>
                                </a:prstGeom>
                                <a:ln/>
                              </pic:spPr>
                            </pic:pic>
                          </a:graphicData>
                        </a:graphic>
                      </wp:inline>
                    </w:drawing>
                  </w:r>
                </w:p>
              </w:tc>
              <w:tc>
                <w:tcPr>
                  <w:tcW w:w="2437" w:type="dxa"/>
                </w:tcPr>
                <w:p w14:paraId="1B6590B1" w14:textId="77777777" w:rsidR="00BD4E6E" w:rsidRPr="003B7CE5" w:rsidRDefault="00EA37D8" w:rsidP="00F536BD">
                  <w:pPr>
                    <w:jc w:val="center"/>
                    <w:rPr>
                      <w:rFonts w:cs="Arial"/>
                      <w:color w:val="000000"/>
                      <w:sz w:val="17"/>
                      <w:szCs w:val="17"/>
                    </w:rPr>
                  </w:pPr>
                  <w:hyperlink r:id="rId23">
                    <w:r w:rsidR="00BD4E6E" w:rsidRPr="003B7CE5">
                      <w:rPr>
                        <w:rFonts w:cs="Arial"/>
                        <w:color w:val="0000FF"/>
                        <w:sz w:val="17"/>
                        <w:szCs w:val="17"/>
                        <w:u w:val="single"/>
                      </w:rPr>
                      <w:t>Decreto 01 de 1984</w:t>
                    </w:r>
                  </w:hyperlink>
                </w:p>
              </w:tc>
            </w:tr>
          </w:tbl>
          <w:p w14:paraId="1AE3F445" w14:textId="77777777" w:rsidR="00BD4E6E" w:rsidRPr="003B7CE5" w:rsidRDefault="00BD4E6E" w:rsidP="003E3E7A">
            <w:pPr>
              <w:jc w:val="center"/>
              <w:rPr>
                <w:rFonts w:cs="Arial"/>
                <w:sz w:val="18"/>
                <w:lang w:eastAsia="es-CO"/>
              </w:rPr>
            </w:pPr>
          </w:p>
        </w:tc>
        <w:tc>
          <w:tcPr>
            <w:tcW w:w="0" w:type="auto"/>
            <w:tcBorders>
              <w:top w:val="nil"/>
              <w:left w:val="nil"/>
              <w:bottom w:val="single" w:sz="4" w:space="0" w:color="000000"/>
              <w:right w:val="single" w:sz="4" w:space="0" w:color="000000"/>
            </w:tcBorders>
            <w:shd w:val="clear" w:color="auto" w:fill="auto"/>
            <w:vAlign w:val="center"/>
          </w:tcPr>
          <w:p w14:paraId="361EB48A" w14:textId="5FE8894A" w:rsidR="00BD4E6E" w:rsidRPr="003B7CE5" w:rsidRDefault="00BD4E6E" w:rsidP="003E3E7A">
            <w:pPr>
              <w:rPr>
                <w:rFonts w:cs="Arial"/>
                <w:sz w:val="18"/>
                <w:szCs w:val="22"/>
              </w:rPr>
            </w:pPr>
            <w:r w:rsidRPr="003B7CE5">
              <w:rPr>
                <w:rFonts w:cs="Arial"/>
                <w:color w:val="000000"/>
                <w:sz w:val="17"/>
                <w:szCs w:val="17"/>
              </w:rPr>
              <w:t>Código Contencioso Administrativo</w:t>
            </w:r>
            <w:r w:rsidRPr="003B7CE5">
              <w:rPr>
                <w:rFonts w:cs="Arial"/>
                <w:color w:val="000000"/>
                <w:sz w:val="17"/>
                <w:szCs w:val="17"/>
              </w:rPr>
              <w:br/>
              <w:t>Artículos 44, 45 y 48 “Deber y forma de notificación personal,”; “Notificación por Edicto”; “Falta o irregularidad de las notificaciones”.</w:t>
            </w:r>
            <w:r w:rsidRPr="003B7CE5">
              <w:rPr>
                <w:rFonts w:cs="Arial"/>
                <w:color w:val="000000"/>
                <w:sz w:val="17"/>
                <w:szCs w:val="17"/>
              </w:rPr>
              <w:br/>
              <w:t>Artículos 28, 43, 46, 47 y 49 “Publicidad”. "DEROGADO por el art. 309 Ley 1437 de 2011 a partir del 2 de julio de 2012"</w:t>
            </w:r>
          </w:p>
        </w:tc>
      </w:tr>
      <w:tr w:rsidR="00BD4E6E" w:rsidRPr="003B7CE5" w14:paraId="62A4FC94"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4B56102D" w14:textId="065D3526" w:rsidR="00BD4E6E" w:rsidRPr="003B7CE5" w:rsidRDefault="00EA37D8" w:rsidP="003E3E7A">
            <w:pPr>
              <w:jc w:val="center"/>
              <w:rPr>
                <w:rFonts w:cs="Arial"/>
                <w:sz w:val="18"/>
                <w:lang w:eastAsia="es-CO"/>
              </w:rPr>
            </w:pPr>
            <w:hyperlink r:id="rId24">
              <w:r w:rsidR="00BD4E6E" w:rsidRPr="003B7CE5">
                <w:rPr>
                  <w:rFonts w:cs="Arial"/>
                  <w:color w:val="0000FF"/>
                  <w:sz w:val="17"/>
                  <w:szCs w:val="17"/>
                  <w:u w:val="single"/>
                </w:rPr>
                <w:t>Decreto 1594 de 1984</w:t>
              </w:r>
            </w:hyperlink>
          </w:p>
        </w:tc>
        <w:tc>
          <w:tcPr>
            <w:tcW w:w="0" w:type="auto"/>
            <w:tcBorders>
              <w:top w:val="nil"/>
              <w:left w:val="nil"/>
              <w:bottom w:val="single" w:sz="4" w:space="0" w:color="000000"/>
              <w:right w:val="single" w:sz="4" w:space="0" w:color="000000"/>
            </w:tcBorders>
            <w:shd w:val="clear" w:color="auto" w:fill="auto"/>
            <w:vAlign w:val="center"/>
          </w:tcPr>
          <w:p w14:paraId="3FB76DA8" w14:textId="76E7D0C5" w:rsidR="00BD4E6E" w:rsidRPr="003B7CE5" w:rsidRDefault="00BD4E6E" w:rsidP="003E3E7A">
            <w:pPr>
              <w:rPr>
                <w:rFonts w:cs="Arial"/>
                <w:sz w:val="18"/>
                <w:szCs w:val="22"/>
              </w:rPr>
            </w:pPr>
            <w:r w:rsidRPr="003B7CE5">
              <w:rPr>
                <w:rFonts w:cs="Arial"/>
                <w:color w:val="000000"/>
                <w:sz w:val="17"/>
                <w:szCs w:val="17"/>
              </w:rPr>
              <w:t>Por el cual se reglamenta parcialmente el Título I de la Ley 09 de 1979, así como el Capítulo II del Título VI - Parte III - Libro II y el Título III de la Parte III Libro I del Decreto 2811 de 1974 en cuanto a usos del agua y residuos líquidos. (Arts. 197 y SS)”. "DEROGADO por el art. 79 Decreto Nacional 3930 de 2010 salvo los arts. 20 y 21.</w:t>
            </w:r>
          </w:p>
        </w:tc>
      </w:tr>
      <w:tr w:rsidR="00BD4E6E" w:rsidRPr="003B7CE5" w14:paraId="3EFD8211"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69DC606E" w14:textId="1DFB8946" w:rsidR="00BD4E6E" w:rsidRPr="003B7CE5" w:rsidRDefault="00EA37D8" w:rsidP="003E3E7A">
            <w:pPr>
              <w:jc w:val="center"/>
              <w:rPr>
                <w:rFonts w:cs="Arial"/>
                <w:sz w:val="18"/>
                <w:lang w:eastAsia="es-CO"/>
              </w:rPr>
            </w:pPr>
            <w:hyperlink r:id="rId25">
              <w:r w:rsidR="00BD4E6E" w:rsidRPr="003B7CE5">
                <w:rPr>
                  <w:rFonts w:cs="Arial"/>
                  <w:color w:val="0000FF"/>
                  <w:sz w:val="17"/>
                  <w:szCs w:val="17"/>
                  <w:u w:val="single"/>
                </w:rPr>
                <w:t>Decreto 4741 de 2005</w:t>
              </w:r>
            </w:hyperlink>
          </w:p>
        </w:tc>
        <w:tc>
          <w:tcPr>
            <w:tcW w:w="0" w:type="auto"/>
            <w:tcBorders>
              <w:top w:val="nil"/>
              <w:left w:val="nil"/>
              <w:bottom w:val="single" w:sz="4" w:space="0" w:color="000000"/>
              <w:right w:val="single" w:sz="4" w:space="0" w:color="000000"/>
            </w:tcBorders>
            <w:shd w:val="clear" w:color="auto" w:fill="auto"/>
            <w:vAlign w:val="center"/>
          </w:tcPr>
          <w:p w14:paraId="466C3B1F" w14:textId="3640FD31" w:rsidR="00BD4E6E" w:rsidRPr="003B7CE5" w:rsidRDefault="00BD4E6E" w:rsidP="003E3E7A">
            <w:pPr>
              <w:rPr>
                <w:rFonts w:cs="Arial"/>
                <w:sz w:val="18"/>
                <w:szCs w:val="22"/>
              </w:rPr>
            </w:pPr>
            <w:r w:rsidRPr="003B7CE5">
              <w:rPr>
                <w:rFonts w:cs="Arial"/>
                <w:color w:val="000000"/>
                <w:sz w:val="17"/>
                <w:szCs w:val="17"/>
              </w:rPr>
              <w:t>Por el cual se reglamenta parcialmente la prevención y el manejo de los residuos o desechos peligrosos generados en el marco de la gestión integral. Compilado por el Decreto 1076 de 2015</w:t>
            </w:r>
          </w:p>
        </w:tc>
      </w:tr>
      <w:tr w:rsidR="00BD4E6E" w:rsidRPr="003B7CE5" w14:paraId="116B0788"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6A5D243B" w14:textId="61FA805F" w:rsidR="00BD4E6E" w:rsidRPr="003B7CE5" w:rsidRDefault="00EA37D8" w:rsidP="003E3E7A">
            <w:pPr>
              <w:jc w:val="center"/>
              <w:rPr>
                <w:rFonts w:cs="Arial"/>
                <w:sz w:val="18"/>
                <w:lang w:eastAsia="es-CO"/>
              </w:rPr>
            </w:pPr>
            <w:hyperlink r:id="rId26">
              <w:r w:rsidR="00BD4E6E" w:rsidRPr="003B7CE5">
                <w:rPr>
                  <w:rFonts w:cs="Arial"/>
                  <w:color w:val="0000FF"/>
                  <w:sz w:val="17"/>
                  <w:szCs w:val="17"/>
                  <w:u w:val="single"/>
                </w:rPr>
                <w:t>Decreto 109 de 2009</w:t>
              </w:r>
            </w:hyperlink>
          </w:p>
        </w:tc>
        <w:tc>
          <w:tcPr>
            <w:tcW w:w="0" w:type="auto"/>
            <w:tcBorders>
              <w:top w:val="nil"/>
              <w:left w:val="nil"/>
              <w:bottom w:val="single" w:sz="4" w:space="0" w:color="000000"/>
              <w:right w:val="single" w:sz="4" w:space="0" w:color="000000"/>
            </w:tcBorders>
            <w:shd w:val="clear" w:color="auto" w:fill="auto"/>
            <w:vAlign w:val="center"/>
          </w:tcPr>
          <w:p w14:paraId="1243CFC4" w14:textId="763E22BB" w:rsidR="00BD4E6E" w:rsidRPr="003B7CE5" w:rsidRDefault="00BD4E6E" w:rsidP="003E3E7A">
            <w:pPr>
              <w:rPr>
                <w:rFonts w:cs="Arial"/>
                <w:sz w:val="18"/>
                <w:szCs w:val="22"/>
              </w:rPr>
            </w:pPr>
            <w:r w:rsidRPr="003B7CE5">
              <w:rPr>
                <w:rFonts w:cs="Arial"/>
                <w:color w:val="000000"/>
                <w:sz w:val="17"/>
                <w:szCs w:val="17"/>
              </w:rPr>
              <w:t>Modifica la estructura de la Secretaría Distrital de Ambiente y se dictan otras disposiciones; o la que la modifique o sustituya.</w:t>
            </w:r>
          </w:p>
        </w:tc>
      </w:tr>
      <w:tr w:rsidR="00BD4E6E" w:rsidRPr="003B7CE5" w14:paraId="6553744D"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197141B5" w14:textId="59809023" w:rsidR="00BD4E6E" w:rsidRPr="003B7CE5" w:rsidRDefault="00EA37D8" w:rsidP="003E3E7A">
            <w:pPr>
              <w:jc w:val="center"/>
              <w:rPr>
                <w:rFonts w:cs="Arial"/>
                <w:sz w:val="18"/>
                <w:lang w:eastAsia="es-CO"/>
              </w:rPr>
            </w:pPr>
            <w:hyperlink r:id="rId27">
              <w:r w:rsidR="00BD4E6E" w:rsidRPr="003B7CE5">
                <w:rPr>
                  <w:rFonts w:cs="Arial"/>
                  <w:color w:val="0000FF"/>
                  <w:sz w:val="17"/>
                  <w:szCs w:val="17"/>
                  <w:u w:val="single"/>
                </w:rPr>
                <w:t>Decreto 175 de 2009</w:t>
              </w:r>
            </w:hyperlink>
          </w:p>
        </w:tc>
        <w:tc>
          <w:tcPr>
            <w:tcW w:w="0" w:type="auto"/>
            <w:tcBorders>
              <w:top w:val="nil"/>
              <w:left w:val="nil"/>
              <w:bottom w:val="single" w:sz="4" w:space="0" w:color="000000"/>
              <w:right w:val="single" w:sz="4" w:space="0" w:color="000000"/>
            </w:tcBorders>
            <w:shd w:val="clear" w:color="auto" w:fill="auto"/>
            <w:vAlign w:val="center"/>
          </w:tcPr>
          <w:p w14:paraId="28F28776" w14:textId="48C74948" w:rsidR="00BD4E6E" w:rsidRPr="003B7CE5" w:rsidRDefault="00BD4E6E" w:rsidP="003E3E7A">
            <w:pPr>
              <w:rPr>
                <w:rFonts w:cs="Arial"/>
                <w:sz w:val="18"/>
                <w:szCs w:val="22"/>
              </w:rPr>
            </w:pPr>
            <w:r w:rsidRPr="003B7CE5">
              <w:rPr>
                <w:rFonts w:cs="Arial"/>
                <w:color w:val="000000"/>
                <w:sz w:val="17"/>
                <w:szCs w:val="17"/>
              </w:rPr>
              <w:t>Modifica el Decreto 109 del 2009; o la que la modifique o sustituya.</w:t>
            </w:r>
          </w:p>
        </w:tc>
      </w:tr>
      <w:tr w:rsidR="00BD4E6E" w:rsidRPr="003B7CE5" w14:paraId="28298505"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07C3EE18" w14:textId="03F82C4F" w:rsidR="00BD4E6E" w:rsidRPr="003B7CE5" w:rsidRDefault="00EA37D8" w:rsidP="003E3E7A">
            <w:pPr>
              <w:jc w:val="center"/>
              <w:rPr>
                <w:rFonts w:cs="Arial"/>
                <w:sz w:val="18"/>
                <w:lang w:eastAsia="es-CO"/>
              </w:rPr>
            </w:pPr>
            <w:hyperlink r:id="rId28">
              <w:r w:rsidR="00BD4E6E" w:rsidRPr="003B7CE5">
                <w:rPr>
                  <w:rFonts w:cs="Arial"/>
                  <w:color w:val="0000FF"/>
                  <w:sz w:val="17"/>
                  <w:szCs w:val="17"/>
                  <w:u w:val="single"/>
                </w:rPr>
                <w:t>Decreto 1076 de 2015</w:t>
              </w:r>
            </w:hyperlink>
          </w:p>
        </w:tc>
        <w:tc>
          <w:tcPr>
            <w:tcW w:w="0" w:type="auto"/>
            <w:tcBorders>
              <w:top w:val="nil"/>
              <w:left w:val="nil"/>
              <w:bottom w:val="single" w:sz="4" w:space="0" w:color="000000"/>
              <w:right w:val="single" w:sz="4" w:space="0" w:color="000000"/>
            </w:tcBorders>
            <w:shd w:val="clear" w:color="auto" w:fill="auto"/>
            <w:vAlign w:val="center"/>
          </w:tcPr>
          <w:p w14:paraId="0291D4C8" w14:textId="205337FC" w:rsidR="00BD4E6E" w:rsidRPr="003B7CE5" w:rsidRDefault="00BD4E6E" w:rsidP="003E3E7A">
            <w:pPr>
              <w:rPr>
                <w:rFonts w:cs="Arial"/>
                <w:sz w:val="18"/>
                <w:szCs w:val="22"/>
              </w:rPr>
            </w:pPr>
            <w:r w:rsidRPr="003B7CE5">
              <w:rPr>
                <w:rFonts w:cs="Arial"/>
                <w:color w:val="000000"/>
                <w:sz w:val="17"/>
                <w:szCs w:val="17"/>
              </w:rPr>
              <w:t>Por medio del cual se expide el Decreto Único Reglamentario del Sector Ambiente y Desarrollo Sostenible</w:t>
            </w:r>
          </w:p>
        </w:tc>
      </w:tr>
      <w:tr w:rsidR="00BD4E6E" w:rsidRPr="003B7CE5" w14:paraId="710E5C68"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466FF3AF" w14:textId="71325BC2" w:rsidR="00BD4E6E" w:rsidRPr="003B7CE5" w:rsidRDefault="00EA37D8" w:rsidP="003E3E7A">
            <w:pPr>
              <w:jc w:val="center"/>
              <w:rPr>
                <w:rFonts w:cs="Arial"/>
                <w:sz w:val="18"/>
                <w:lang w:eastAsia="es-CO"/>
              </w:rPr>
            </w:pPr>
            <w:hyperlink r:id="rId29">
              <w:r w:rsidR="00BD4E6E" w:rsidRPr="003B7CE5">
                <w:rPr>
                  <w:rFonts w:cs="Arial"/>
                  <w:color w:val="0000FF"/>
                  <w:sz w:val="17"/>
                  <w:szCs w:val="17"/>
                  <w:u w:val="single"/>
                </w:rPr>
                <w:t>Decreto 3678 de 2010</w:t>
              </w:r>
            </w:hyperlink>
          </w:p>
        </w:tc>
        <w:tc>
          <w:tcPr>
            <w:tcW w:w="0" w:type="auto"/>
            <w:tcBorders>
              <w:top w:val="nil"/>
              <w:left w:val="nil"/>
              <w:bottom w:val="single" w:sz="4" w:space="0" w:color="000000"/>
              <w:right w:val="single" w:sz="4" w:space="0" w:color="000000"/>
            </w:tcBorders>
            <w:shd w:val="clear" w:color="auto" w:fill="auto"/>
            <w:vAlign w:val="center"/>
          </w:tcPr>
          <w:p w14:paraId="4FE454B8" w14:textId="33977672" w:rsidR="00BD4E6E" w:rsidRPr="003B7CE5" w:rsidRDefault="00BD4E6E" w:rsidP="003E3E7A">
            <w:pPr>
              <w:rPr>
                <w:rFonts w:cs="Arial"/>
                <w:sz w:val="18"/>
                <w:szCs w:val="22"/>
              </w:rPr>
            </w:pPr>
            <w:r w:rsidRPr="003B7CE5">
              <w:rPr>
                <w:rFonts w:cs="Arial"/>
                <w:color w:val="000000"/>
                <w:sz w:val="17"/>
                <w:szCs w:val="17"/>
              </w:rPr>
              <w:t>Por la cual se establecen los criterios para la imposición de las sanciones consagradas en el artículo 40 de Ley 1333 de 21 julio de 2009 y se toman otras determinaciones- MAVDT.</w:t>
            </w:r>
          </w:p>
        </w:tc>
      </w:tr>
      <w:tr w:rsidR="00BD4E6E" w:rsidRPr="003B7CE5" w14:paraId="6D1AB64D"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697EF0DB" w14:textId="7E4B2130" w:rsidR="00BD4E6E" w:rsidRPr="003B7CE5" w:rsidRDefault="00EA37D8" w:rsidP="003E3E7A">
            <w:pPr>
              <w:jc w:val="center"/>
              <w:rPr>
                <w:rFonts w:cs="Arial"/>
                <w:sz w:val="18"/>
                <w:lang w:eastAsia="es-CO"/>
              </w:rPr>
            </w:pPr>
            <w:hyperlink r:id="rId30">
              <w:r w:rsidR="00BD4E6E" w:rsidRPr="003B7CE5">
                <w:rPr>
                  <w:rFonts w:cs="Arial"/>
                  <w:color w:val="0000FF"/>
                  <w:sz w:val="17"/>
                  <w:szCs w:val="17"/>
                  <w:u w:val="single"/>
                </w:rPr>
                <w:t>Decreto 3930 de 2010</w:t>
              </w:r>
            </w:hyperlink>
          </w:p>
        </w:tc>
        <w:tc>
          <w:tcPr>
            <w:tcW w:w="0" w:type="auto"/>
            <w:tcBorders>
              <w:top w:val="nil"/>
              <w:left w:val="nil"/>
              <w:bottom w:val="single" w:sz="4" w:space="0" w:color="000000"/>
              <w:right w:val="single" w:sz="4" w:space="0" w:color="000000"/>
            </w:tcBorders>
            <w:shd w:val="clear" w:color="auto" w:fill="auto"/>
            <w:vAlign w:val="center"/>
          </w:tcPr>
          <w:p w14:paraId="45EAF7F2" w14:textId="54A7BA38" w:rsidR="00BD4E6E" w:rsidRPr="003B7CE5" w:rsidRDefault="00BD4E6E" w:rsidP="003E3E7A">
            <w:pPr>
              <w:rPr>
                <w:rFonts w:cs="Arial"/>
                <w:sz w:val="18"/>
                <w:szCs w:val="22"/>
              </w:rPr>
            </w:pPr>
            <w:r w:rsidRPr="003B7CE5">
              <w:rPr>
                <w:rFonts w:cs="Arial"/>
                <w:color w:val="000000"/>
                <w:sz w:val="17"/>
                <w:szCs w:val="17"/>
              </w:rPr>
              <w:t>Por el cual se reglamenta parcialmente el Título I de la Ley 9ª de 1979, así como el Capítulo II del Título VI -Parte III- Libro II del Decreto-ley 2811 de 1974 en cuanto a usos del agua y residuos líquidos y se dictan otras disposiciones.</w:t>
            </w:r>
          </w:p>
        </w:tc>
      </w:tr>
      <w:tr w:rsidR="00BD4E6E" w:rsidRPr="003B7CE5" w14:paraId="1A779985"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322BB9F2" w14:textId="7FD7322F" w:rsidR="00BD4E6E" w:rsidRPr="003B7CE5" w:rsidRDefault="00EA37D8" w:rsidP="003E3E7A">
            <w:pPr>
              <w:jc w:val="center"/>
              <w:rPr>
                <w:rFonts w:cs="Arial"/>
                <w:sz w:val="18"/>
                <w:lang w:eastAsia="es-CO"/>
              </w:rPr>
            </w:pPr>
            <w:hyperlink r:id="rId31">
              <w:r w:rsidR="00BD4E6E" w:rsidRPr="003B7CE5">
                <w:rPr>
                  <w:rFonts w:cs="Arial"/>
                  <w:color w:val="0000FF"/>
                  <w:sz w:val="17"/>
                  <w:szCs w:val="17"/>
                  <w:u w:val="single"/>
                </w:rPr>
                <w:t>Decreto 4728 de 2010</w:t>
              </w:r>
            </w:hyperlink>
          </w:p>
        </w:tc>
        <w:tc>
          <w:tcPr>
            <w:tcW w:w="0" w:type="auto"/>
            <w:tcBorders>
              <w:top w:val="nil"/>
              <w:left w:val="nil"/>
              <w:bottom w:val="single" w:sz="4" w:space="0" w:color="000000"/>
              <w:right w:val="single" w:sz="4" w:space="0" w:color="000000"/>
            </w:tcBorders>
            <w:shd w:val="clear" w:color="auto" w:fill="auto"/>
            <w:vAlign w:val="center"/>
          </w:tcPr>
          <w:p w14:paraId="528952AD" w14:textId="419FE922" w:rsidR="00BD4E6E" w:rsidRPr="003B7CE5" w:rsidRDefault="00BD4E6E" w:rsidP="003E3E7A">
            <w:pPr>
              <w:rPr>
                <w:rFonts w:cs="Arial"/>
                <w:sz w:val="18"/>
                <w:szCs w:val="22"/>
              </w:rPr>
            </w:pPr>
            <w:r w:rsidRPr="003B7CE5">
              <w:rPr>
                <w:rFonts w:cs="Arial"/>
                <w:color w:val="000000"/>
                <w:sz w:val="17"/>
                <w:szCs w:val="17"/>
              </w:rPr>
              <w:t>Por el cual se modifica parcialmente el Decreto 3930 de 2010.</w:t>
            </w:r>
          </w:p>
        </w:tc>
      </w:tr>
      <w:tr w:rsidR="00BD4E6E" w:rsidRPr="003B7CE5" w14:paraId="05BF372E"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1DAEECAF" w14:textId="2F4C84FA" w:rsidR="00BD4E6E" w:rsidRPr="003B7CE5" w:rsidRDefault="00EA37D8" w:rsidP="003E3E7A">
            <w:pPr>
              <w:jc w:val="center"/>
              <w:rPr>
                <w:rFonts w:cs="Arial"/>
                <w:sz w:val="18"/>
                <w:lang w:eastAsia="es-CO"/>
              </w:rPr>
            </w:pPr>
            <w:hyperlink r:id="rId32">
              <w:r w:rsidR="00BD4E6E" w:rsidRPr="003B7CE5">
                <w:rPr>
                  <w:rFonts w:cs="Arial"/>
                  <w:color w:val="0000FF"/>
                  <w:sz w:val="17"/>
                  <w:szCs w:val="17"/>
                  <w:u w:val="single"/>
                </w:rPr>
                <w:t>Decreto 019 de 2012</w:t>
              </w:r>
            </w:hyperlink>
          </w:p>
        </w:tc>
        <w:tc>
          <w:tcPr>
            <w:tcW w:w="0" w:type="auto"/>
            <w:tcBorders>
              <w:top w:val="nil"/>
              <w:left w:val="nil"/>
              <w:bottom w:val="single" w:sz="4" w:space="0" w:color="000000"/>
              <w:right w:val="single" w:sz="4" w:space="0" w:color="000000"/>
            </w:tcBorders>
            <w:shd w:val="clear" w:color="auto" w:fill="auto"/>
            <w:vAlign w:val="center"/>
          </w:tcPr>
          <w:p w14:paraId="5ABAAD18" w14:textId="2EBFA1AF" w:rsidR="00BD4E6E" w:rsidRPr="003B7CE5" w:rsidRDefault="00BD4E6E" w:rsidP="003E3E7A">
            <w:pPr>
              <w:rPr>
                <w:rFonts w:cs="Arial"/>
                <w:sz w:val="18"/>
                <w:szCs w:val="22"/>
              </w:rPr>
            </w:pPr>
            <w:r w:rsidRPr="003B7CE5">
              <w:rPr>
                <w:rFonts w:cs="Arial"/>
                <w:color w:val="000000"/>
                <w:sz w:val="17"/>
                <w:szCs w:val="17"/>
              </w:rPr>
              <w:t>Por el cual se dictan normas para suprimir o reformar regulaciones, procedimientos y trámites innecesarios existentes en la Administración Pública</w:t>
            </w:r>
          </w:p>
        </w:tc>
      </w:tr>
      <w:tr w:rsidR="00BD4E6E" w:rsidRPr="003B7CE5" w14:paraId="0FB84367"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52E221" w14:textId="1A20ECAF" w:rsidR="00BD4E6E" w:rsidRPr="003B7CE5" w:rsidRDefault="00EA37D8" w:rsidP="003E3E7A">
            <w:pPr>
              <w:jc w:val="center"/>
              <w:rPr>
                <w:rFonts w:cs="Arial"/>
                <w:sz w:val="22"/>
                <w:szCs w:val="22"/>
              </w:rPr>
            </w:pPr>
            <w:hyperlink r:id="rId33">
              <w:r w:rsidR="00BD4E6E" w:rsidRPr="003B7CE5">
                <w:rPr>
                  <w:rFonts w:cs="Arial"/>
                  <w:color w:val="0000FF"/>
                  <w:sz w:val="17"/>
                  <w:szCs w:val="17"/>
                  <w:u w:val="single"/>
                </w:rPr>
                <w:t>Decreto 050 de 2018</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B9CB26" w14:textId="08AA725F" w:rsidR="00BD4E6E" w:rsidRPr="003B7CE5" w:rsidRDefault="00BD4E6E" w:rsidP="003E3E7A">
            <w:pPr>
              <w:rPr>
                <w:rFonts w:cs="Arial"/>
                <w:sz w:val="22"/>
                <w:szCs w:val="22"/>
              </w:rPr>
            </w:pPr>
            <w:r w:rsidRPr="003B7CE5">
              <w:rPr>
                <w:rFonts w:cs="Arial"/>
                <w:color w:val="000000"/>
                <w:sz w:val="17"/>
                <w:szCs w:val="17"/>
              </w:rPr>
              <w:t xml:space="preserve">Por el cual se modifica parcialmente el Decreto 1076 de 2015, Decreto Único Reglamentario del Sector Ambiente y Desarrollo Sostenible en relación con los Consejos Ambientales Regionales de la </w:t>
            </w:r>
            <w:proofErr w:type="spellStart"/>
            <w:r w:rsidRPr="003B7CE5">
              <w:rPr>
                <w:rFonts w:cs="Arial"/>
                <w:color w:val="000000"/>
                <w:sz w:val="17"/>
                <w:szCs w:val="17"/>
              </w:rPr>
              <w:t>Macrocuencas</w:t>
            </w:r>
            <w:proofErr w:type="spellEnd"/>
            <w:r w:rsidRPr="003B7CE5">
              <w:rPr>
                <w:rFonts w:cs="Arial"/>
                <w:color w:val="000000"/>
                <w:sz w:val="17"/>
                <w:szCs w:val="17"/>
              </w:rPr>
              <w:t xml:space="preserve"> (CARMAC), el Ordenamiento del Recurso Hídrico y Vertimientos y se dictan otras disposiciones</w:t>
            </w:r>
          </w:p>
        </w:tc>
      </w:tr>
      <w:tr w:rsidR="00BD4E6E" w:rsidRPr="003B7CE5" w14:paraId="3441EB6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AE8038" w14:textId="237F7E3D" w:rsidR="00BD4E6E" w:rsidRPr="003B7CE5" w:rsidRDefault="00EA37D8" w:rsidP="003E3E7A">
            <w:pPr>
              <w:jc w:val="center"/>
              <w:rPr>
                <w:rFonts w:cs="Arial"/>
                <w:sz w:val="22"/>
                <w:szCs w:val="22"/>
              </w:rPr>
            </w:pPr>
            <w:hyperlink r:id="rId34">
              <w:r w:rsidR="00BD4E6E" w:rsidRPr="003B7CE5">
                <w:rPr>
                  <w:rFonts w:cs="Arial"/>
                  <w:color w:val="0000FF"/>
                  <w:sz w:val="17"/>
                  <w:szCs w:val="17"/>
                  <w:u w:val="single"/>
                </w:rPr>
                <w:t>Decreto 2106 de 2019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798C6E" w14:textId="0DF2580B" w:rsidR="00BD4E6E" w:rsidRPr="003B7CE5" w:rsidRDefault="00BD4E6E" w:rsidP="003E3E7A">
            <w:pPr>
              <w:rPr>
                <w:rFonts w:cs="Arial"/>
                <w:sz w:val="22"/>
                <w:szCs w:val="22"/>
              </w:rPr>
            </w:pPr>
            <w:r w:rsidRPr="003B7CE5">
              <w:rPr>
                <w:rFonts w:cs="Arial"/>
                <w:color w:val="000000"/>
                <w:sz w:val="17"/>
                <w:szCs w:val="17"/>
              </w:rPr>
              <w:t>Por el cual se dictan normas para simplificar, suprimir y reformar trámites, procesos y procedimientos innecesarios existentes en la administración pública.</w:t>
            </w:r>
          </w:p>
        </w:tc>
      </w:tr>
      <w:tr w:rsidR="00BD4E6E" w:rsidRPr="003B7CE5" w14:paraId="3AD56447"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EFA3E1" w14:textId="288E151C" w:rsidR="00BD4E6E" w:rsidRPr="003B7CE5" w:rsidRDefault="00EA37D8" w:rsidP="003E3E7A">
            <w:pPr>
              <w:jc w:val="center"/>
              <w:rPr>
                <w:rFonts w:cs="Arial"/>
                <w:sz w:val="22"/>
                <w:szCs w:val="22"/>
              </w:rPr>
            </w:pPr>
            <w:hyperlink r:id="rId35">
              <w:r w:rsidR="00BD4E6E" w:rsidRPr="003B7CE5">
                <w:rPr>
                  <w:rFonts w:cs="Arial"/>
                  <w:color w:val="0000FF"/>
                  <w:sz w:val="17"/>
                  <w:szCs w:val="17"/>
                  <w:u w:val="single"/>
                </w:rPr>
                <w:t>Resolución 1188 de 2003</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6EDF0F" w14:textId="252853F2" w:rsidR="00BD4E6E" w:rsidRPr="003B7CE5" w:rsidRDefault="00BD4E6E" w:rsidP="003E3E7A">
            <w:pPr>
              <w:rPr>
                <w:rFonts w:cs="Arial"/>
                <w:sz w:val="22"/>
                <w:szCs w:val="22"/>
              </w:rPr>
            </w:pPr>
            <w:r w:rsidRPr="003B7CE5">
              <w:rPr>
                <w:rFonts w:cs="Arial"/>
                <w:color w:val="000000"/>
                <w:sz w:val="17"/>
                <w:szCs w:val="17"/>
              </w:rPr>
              <w:t>Por la cual se adopta el manual de normas y procedimientos para la gestión de aceites usados en el Distrito Capital.</w:t>
            </w:r>
          </w:p>
        </w:tc>
      </w:tr>
      <w:tr w:rsidR="00BD4E6E" w:rsidRPr="003B7CE5" w14:paraId="49D20D09"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74C353" w14:textId="0EF682F0" w:rsidR="00BD4E6E" w:rsidRPr="003B7CE5" w:rsidRDefault="00EA37D8" w:rsidP="003E3E7A">
            <w:pPr>
              <w:jc w:val="center"/>
              <w:rPr>
                <w:rFonts w:cs="Arial"/>
                <w:sz w:val="22"/>
                <w:szCs w:val="22"/>
              </w:rPr>
            </w:pPr>
            <w:hyperlink r:id="rId36">
              <w:r w:rsidR="00BD4E6E" w:rsidRPr="003B7CE5">
                <w:rPr>
                  <w:rFonts w:cs="Arial"/>
                  <w:color w:val="0000FF"/>
                  <w:sz w:val="17"/>
                  <w:szCs w:val="17"/>
                  <w:u w:val="single"/>
                </w:rPr>
                <w:t>Resolución 415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75FE3A" w14:textId="17293C5D" w:rsidR="00BD4E6E" w:rsidRPr="003B7CE5" w:rsidRDefault="00BD4E6E" w:rsidP="003E3E7A">
            <w:pPr>
              <w:rPr>
                <w:rFonts w:cs="Arial"/>
                <w:sz w:val="22"/>
                <w:szCs w:val="22"/>
              </w:rPr>
            </w:pPr>
            <w:r w:rsidRPr="003B7CE5">
              <w:rPr>
                <w:rFonts w:cs="Arial"/>
                <w:color w:val="000000"/>
                <w:sz w:val="17"/>
                <w:szCs w:val="17"/>
              </w:rPr>
              <w:t>Por la cual se reglamenta el registro único de infractores ambientales RUIA y se toman otras determinaciones - MAVDT</w:t>
            </w:r>
          </w:p>
        </w:tc>
      </w:tr>
      <w:tr w:rsidR="00BD4E6E" w:rsidRPr="003B7CE5" w14:paraId="65845961"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4AF27B" w14:textId="0CFBD158" w:rsidR="00BD4E6E" w:rsidRPr="003B7CE5" w:rsidRDefault="00EA37D8" w:rsidP="003E3E7A">
            <w:pPr>
              <w:jc w:val="center"/>
              <w:rPr>
                <w:rFonts w:cs="Arial"/>
                <w:sz w:val="22"/>
                <w:szCs w:val="22"/>
              </w:rPr>
            </w:pPr>
            <w:hyperlink r:id="rId37">
              <w:r w:rsidR="00BD4E6E" w:rsidRPr="003B7CE5">
                <w:rPr>
                  <w:rFonts w:cs="Arial"/>
                  <w:color w:val="0000FF"/>
                  <w:sz w:val="17"/>
                  <w:szCs w:val="17"/>
                  <w:u w:val="single"/>
                </w:rPr>
                <w:t>Resolución 2064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4514DA" w14:textId="4C2B2CD3" w:rsidR="00BD4E6E" w:rsidRPr="003B7CE5" w:rsidRDefault="00BD4E6E" w:rsidP="003E3E7A">
            <w:pPr>
              <w:rPr>
                <w:rFonts w:cs="Arial"/>
                <w:sz w:val="22"/>
                <w:szCs w:val="22"/>
              </w:rPr>
            </w:pPr>
            <w:r w:rsidRPr="003B7CE5">
              <w:rPr>
                <w:rFonts w:cs="Arial"/>
                <w:color w:val="000000"/>
                <w:sz w:val="17"/>
                <w:szCs w:val="17"/>
              </w:rPr>
              <w:t xml:space="preserve">Por la cual se reglamentan las medidas posteriores a la aprehensión preventiva, restitución o decomiso de especímenes, de especies silvestres de fauna y flora terrestres y </w:t>
            </w:r>
            <w:r w:rsidR="00B56C59" w:rsidRPr="003B7CE5">
              <w:rPr>
                <w:rFonts w:cs="Arial"/>
                <w:color w:val="000000"/>
                <w:sz w:val="17"/>
                <w:szCs w:val="17"/>
              </w:rPr>
              <w:t>acuática</w:t>
            </w:r>
            <w:r w:rsidRPr="003B7CE5">
              <w:rPr>
                <w:rFonts w:cs="Arial"/>
                <w:color w:val="000000"/>
                <w:sz w:val="17"/>
                <w:szCs w:val="17"/>
              </w:rPr>
              <w:t xml:space="preserve"> y se dictan otras disposiciones. MAVDT.</w:t>
            </w:r>
          </w:p>
        </w:tc>
      </w:tr>
      <w:tr w:rsidR="00BD4E6E" w:rsidRPr="003B7CE5" w14:paraId="17269A2B"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65D7ED" w14:textId="61869841" w:rsidR="00BD4E6E" w:rsidRPr="003B7CE5" w:rsidRDefault="00EA37D8" w:rsidP="003E3E7A">
            <w:pPr>
              <w:jc w:val="center"/>
              <w:rPr>
                <w:rFonts w:cs="Arial"/>
                <w:sz w:val="22"/>
                <w:szCs w:val="22"/>
              </w:rPr>
            </w:pPr>
            <w:hyperlink r:id="rId38">
              <w:r w:rsidR="00BD4E6E" w:rsidRPr="003B7CE5">
                <w:rPr>
                  <w:rFonts w:cs="Arial"/>
                  <w:color w:val="0000FF"/>
                  <w:sz w:val="17"/>
                  <w:szCs w:val="17"/>
                  <w:u w:val="single"/>
                </w:rPr>
                <w:t>Resolución 2086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1951F9" w14:textId="4F2EB1A7" w:rsidR="00BD4E6E" w:rsidRPr="003B7CE5" w:rsidRDefault="00BD4E6E" w:rsidP="003E3E7A">
            <w:pPr>
              <w:rPr>
                <w:rFonts w:cs="Arial"/>
                <w:sz w:val="22"/>
                <w:szCs w:val="22"/>
              </w:rPr>
            </w:pPr>
            <w:r w:rsidRPr="003B7CE5">
              <w:rPr>
                <w:rFonts w:cs="Arial"/>
                <w:color w:val="000000"/>
                <w:sz w:val="17"/>
                <w:szCs w:val="17"/>
              </w:rPr>
              <w:t>Por el cual se adopta la metodología para la tasación de multas consagradas en el numeral 1º del artículo 40 de la ley 1333 del 21 de julio de 2009 y se toman otras determinaciones.</w:t>
            </w:r>
          </w:p>
        </w:tc>
      </w:tr>
      <w:tr w:rsidR="00BD4E6E" w:rsidRPr="003B7CE5" w14:paraId="5968D791"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F52EED" w14:textId="177BD548" w:rsidR="00BD4E6E" w:rsidRPr="003B7CE5" w:rsidRDefault="00EA37D8" w:rsidP="003E3E7A">
            <w:pPr>
              <w:jc w:val="center"/>
              <w:rPr>
                <w:rFonts w:cs="Arial"/>
                <w:sz w:val="22"/>
                <w:szCs w:val="22"/>
              </w:rPr>
            </w:pPr>
            <w:hyperlink r:id="rId39">
              <w:r w:rsidR="00BD4E6E" w:rsidRPr="003B7CE5">
                <w:rPr>
                  <w:rFonts w:cs="Arial"/>
                  <w:color w:val="0000FF"/>
                  <w:sz w:val="17"/>
                  <w:szCs w:val="17"/>
                  <w:u w:val="single"/>
                </w:rPr>
                <w:t>Resolución 1466 de 2018</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1602A0" w14:textId="4D6244A9" w:rsidR="00BD4E6E" w:rsidRPr="003B7CE5" w:rsidRDefault="00BD4E6E" w:rsidP="003E3E7A">
            <w:pPr>
              <w:rPr>
                <w:rFonts w:cs="Arial"/>
                <w:sz w:val="22"/>
                <w:szCs w:val="22"/>
              </w:rPr>
            </w:pPr>
            <w:r w:rsidRPr="003B7CE5">
              <w:rPr>
                <w:rFonts w:cs="Arial"/>
                <w:color w:val="000000"/>
                <w:sz w:val="17"/>
                <w:szCs w:val="17"/>
              </w:rPr>
              <w:t>Por la cual se delegan unas funciones y se toman otras determinaciones</w:t>
            </w:r>
          </w:p>
        </w:tc>
      </w:tr>
      <w:tr w:rsidR="00BD4E6E" w:rsidRPr="003B7CE5" w14:paraId="7124970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22C073" w14:textId="6DC96AAC" w:rsidR="00BD4E6E" w:rsidRPr="003B7CE5" w:rsidRDefault="00EA37D8" w:rsidP="003E3E7A">
            <w:pPr>
              <w:jc w:val="center"/>
              <w:rPr>
                <w:rFonts w:cs="Arial"/>
                <w:sz w:val="22"/>
                <w:szCs w:val="22"/>
              </w:rPr>
            </w:pPr>
            <w:hyperlink r:id="rId40">
              <w:r w:rsidR="00BD4E6E" w:rsidRPr="003B7CE5">
                <w:rPr>
                  <w:rFonts w:cs="Arial"/>
                  <w:color w:val="0000FF"/>
                  <w:sz w:val="17"/>
                  <w:szCs w:val="17"/>
                  <w:u w:val="single"/>
                </w:rPr>
                <w:t>Resolución 02566 del 15 de agosto de 2018</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3DCF66" w14:textId="4DF0DDF0" w:rsidR="00BD4E6E" w:rsidRPr="003B7CE5" w:rsidRDefault="00BD4E6E" w:rsidP="003E3E7A">
            <w:pPr>
              <w:rPr>
                <w:rFonts w:cs="Arial"/>
                <w:sz w:val="22"/>
                <w:szCs w:val="22"/>
              </w:rPr>
            </w:pPr>
            <w:r w:rsidRPr="003B7CE5">
              <w:rPr>
                <w:rFonts w:cs="Arial"/>
                <w:color w:val="000000"/>
                <w:sz w:val="17"/>
                <w:szCs w:val="17"/>
              </w:rPr>
              <w:t>Por la cual se modifica la resolución 1466 del 24 de mayo de 2018 y se toman otras determinaciones</w:t>
            </w:r>
          </w:p>
        </w:tc>
      </w:tr>
      <w:tr w:rsidR="00BD4E6E" w:rsidRPr="003B7CE5" w14:paraId="470F61BF"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C1D6DC" w14:textId="02452ABB" w:rsidR="00BD4E6E" w:rsidRPr="003B7CE5" w:rsidRDefault="00EA37D8" w:rsidP="003E3E7A">
            <w:pPr>
              <w:jc w:val="center"/>
              <w:rPr>
                <w:rFonts w:cs="Arial"/>
                <w:sz w:val="22"/>
                <w:szCs w:val="22"/>
              </w:rPr>
            </w:pPr>
            <w:hyperlink r:id="rId41">
              <w:r w:rsidR="00BD4E6E" w:rsidRPr="003B7CE5">
                <w:rPr>
                  <w:rFonts w:cs="Arial"/>
                  <w:color w:val="0000FF"/>
                  <w:sz w:val="17"/>
                  <w:szCs w:val="17"/>
                  <w:u w:val="single"/>
                </w:rPr>
                <w:t>Directiva 007 de 2007</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5C7323" w14:textId="2C7F1229" w:rsidR="00BD4E6E" w:rsidRPr="003B7CE5" w:rsidRDefault="00BD4E6E" w:rsidP="003E3E7A">
            <w:pPr>
              <w:rPr>
                <w:rFonts w:cs="Arial"/>
                <w:sz w:val="22"/>
                <w:szCs w:val="22"/>
              </w:rPr>
            </w:pPr>
            <w:r w:rsidRPr="003B7CE5">
              <w:rPr>
                <w:rFonts w:cs="Arial"/>
                <w:color w:val="000000"/>
                <w:sz w:val="17"/>
                <w:szCs w:val="17"/>
              </w:rPr>
              <w:t>Término de Caducidad de la Facultad Sancionatoria de la Administración</w:t>
            </w:r>
          </w:p>
        </w:tc>
      </w:tr>
      <w:tr w:rsidR="00BD4E6E" w:rsidRPr="003B7CE5" w14:paraId="0303C74A"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25B4F4" w14:textId="314EC620" w:rsidR="00BD4E6E" w:rsidRPr="003B7CE5" w:rsidRDefault="00EA37D8" w:rsidP="003E3E7A">
            <w:pPr>
              <w:jc w:val="center"/>
              <w:rPr>
                <w:rFonts w:cs="Arial"/>
                <w:sz w:val="22"/>
                <w:szCs w:val="22"/>
              </w:rPr>
            </w:pPr>
            <w:hyperlink r:id="rId42">
              <w:r w:rsidR="00BD4E6E" w:rsidRPr="003B7CE5">
                <w:rPr>
                  <w:rFonts w:cs="Arial"/>
                  <w:color w:val="0000FF"/>
                  <w:sz w:val="17"/>
                  <w:szCs w:val="17"/>
                  <w:u w:val="single"/>
                </w:rPr>
                <w:t>Directiva No. 001 de 2019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9BC2F1" w14:textId="21E87DCC" w:rsidR="00BD4E6E" w:rsidRPr="003B7CE5" w:rsidRDefault="00BD4E6E" w:rsidP="003E3E7A">
            <w:pPr>
              <w:rPr>
                <w:rFonts w:cs="Arial"/>
                <w:sz w:val="22"/>
                <w:szCs w:val="22"/>
              </w:rPr>
            </w:pPr>
            <w:r w:rsidRPr="003B7CE5">
              <w:rPr>
                <w:rFonts w:cs="Arial"/>
                <w:color w:val="000000"/>
                <w:sz w:val="17"/>
                <w:szCs w:val="17"/>
              </w:rPr>
              <w:t xml:space="preserve">Lineamientos sobre el permiso de vertimientos a alcantarillado y su vigencia </w:t>
            </w:r>
            <w:proofErr w:type="gramStart"/>
            <w:r w:rsidRPr="003B7CE5">
              <w:rPr>
                <w:rFonts w:cs="Arial"/>
                <w:color w:val="000000"/>
                <w:sz w:val="17"/>
                <w:szCs w:val="17"/>
              </w:rPr>
              <w:t>en relación a</w:t>
            </w:r>
            <w:proofErr w:type="gramEnd"/>
            <w:r w:rsidRPr="003B7CE5">
              <w:rPr>
                <w:rFonts w:cs="Arial"/>
                <w:color w:val="000000"/>
                <w:sz w:val="17"/>
                <w:szCs w:val="17"/>
              </w:rPr>
              <w:t xml:space="preserve"> la Ley 1955 de 2019 contentiva del plan de desarrollo 2014 a 2018</w:t>
            </w:r>
          </w:p>
        </w:tc>
      </w:tr>
      <w:tr w:rsidR="00BD4E6E" w:rsidRPr="003B7CE5" w14:paraId="0CFD73CE"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AC02C5" w14:textId="08279B5F" w:rsidR="00BD4E6E" w:rsidRPr="003B7CE5" w:rsidRDefault="00EA37D8" w:rsidP="003E3E7A">
            <w:pPr>
              <w:jc w:val="center"/>
              <w:rPr>
                <w:rFonts w:cs="Arial"/>
                <w:sz w:val="22"/>
                <w:szCs w:val="22"/>
              </w:rPr>
            </w:pPr>
            <w:hyperlink r:id="rId43">
              <w:r w:rsidR="00BD4E6E" w:rsidRPr="003B7CE5">
                <w:rPr>
                  <w:rFonts w:cs="Arial"/>
                  <w:color w:val="0000FF"/>
                  <w:sz w:val="17"/>
                  <w:szCs w:val="17"/>
                  <w:u w:val="single"/>
                </w:rPr>
                <w:t>Circular 5 de 2010 (Dirección Legal Ambiental - SDA)</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F308C6" w14:textId="6F2EB8D9" w:rsidR="00BD4E6E" w:rsidRPr="003B7CE5" w:rsidRDefault="00BD4E6E" w:rsidP="003E3E7A">
            <w:pPr>
              <w:rPr>
                <w:rFonts w:cs="Arial"/>
                <w:sz w:val="22"/>
                <w:szCs w:val="22"/>
              </w:rPr>
            </w:pPr>
            <w:r w:rsidRPr="003B7CE5">
              <w:rPr>
                <w:rFonts w:cs="Arial"/>
                <w:color w:val="000000"/>
                <w:sz w:val="17"/>
                <w:szCs w:val="17"/>
              </w:rPr>
              <w:t>Lineamientos jurídicos sobre la caducidad de la facultad sancionatoria</w:t>
            </w:r>
          </w:p>
        </w:tc>
      </w:tr>
      <w:tr w:rsidR="00BD4E6E" w:rsidRPr="003B7CE5" w14:paraId="324140FC"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506D9D" w14:textId="54798CDE" w:rsidR="00BD4E6E" w:rsidRPr="003B7CE5" w:rsidRDefault="00EA37D8" w:rsidP="003E3E7A">
            <w:pPr>
              <w:jc w:val="center"/>
              <w:rPr>
                <w:rFonts w:cs="Arial"/>
                <w:sz w:val="22"/>
                <w:szCs w:val="22"/>
              </w:rPr>
            </w:pPr>
            <w:hyperlink r:id="rId44">
              <w:r w:rsidR="00BD4E6E" w:rsidRPr="003B7CE5">
                <w:rPr>
                  <w:rFonts w:cs="Arial"/>
                  <w:color w:val="0000FF"/>
                  <w:sz w:val="17"/>
                  <w:szCs w:val="17"/>
                  <w:u w:val="single"/>
                </w:rPr>
                <w:t>Concepto 25 de 2010 (Secretaría General Alcaldía Mayor de Bogotá D.C.)</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8A20B1" w14:textId="6E765072" w:rsidR="00BD4E6E" w:rsidRPr="003B7CE5" w:rsidRDefault="00BD4E6E" w:rsidP="003E3E7A">
            <w:pPr>
              <w:rPr>
                <w:rFonts w:cs="Arial"/>
                <w:sz w:val="22"/>
                <w:szCs w:val="22"/>
              </w:rPr>
            </w:pPr>
            <w:r w:rsidRPr="003B7CE5">
              <w:rPr>
                <w:rFonts w:cs="Arial"/>
                <w:color w:val="000000"/>
                <w:sz w:val="17"/>
                <w:szCs w:val="17"/>
              </w:rPr>
              <w:t>Respuesta a la Consulta sobre caducidad de la facultad sancionatoria – Directiva 007 de 2007 – ley 1333 de 2009.</w:t>
            </w:r>
          </w:p>
        </w:tc>
      </w:tr>
      <w:tr w:rsidR="00BD4E6E" w:rsidRPr="003B7CE5" w14:paraId="3C158209"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66CFE7" w14:textId="2613B8E4" w:rsidR="00BD4E6E" w:rsidRPr="003B7CE5" w:rsidRDefault="00EA37D8" w:rsidP="003E3E7A">
            <w:pPr>
              <w:jc w:val="center"/>
              <w:rPr>
                <w:rFonts w:cs="Arial"/>
                <w:sz w:val="22"/>
                <w:szCs w:val="22"/>
              </w:rPr>
            </w:pPr>
            <w:hyperlink r:id="rId45">
              <w:r w:rsidR="00BD4E6E" w:rsidRPr="003B7CE5">
                <w:rPr>
                  <w:rFonts w:cs="Arial"/>
                  <w:color w:val="0000FF"/>
                  <w:sz w:val="17"/>
                  <w:szCs w:val="17"/>
                  <w:u w:val="single"/>
                </w:rPr>
                <w:t>Concepto Jurídico No. 00021 del 10 de junio de 2019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4287EA" w14:textId="4BF909BE" w:rsidR="00BD4E6E" w:rsidRPr="003B7CE5" w:rsidRDefault="00BD4E6E" w:rsidP="003E3E7A">
            <w:pPr>
              <w:rPr>
                <w:rFonts w:cs="Arial"/>
                <w:sz w:val="22"/>
                <w:szCs w:val="22"/>
              </w:rPr>
            </w:pPr>
            <w:r w:rsidRPr="003B7CE5">
              <w:rPr>
                <w:rFonts w:cs="Arial"/>
                <w:color w:val="000000"/>
                <w:sz w:val="17"/>
                <w:szCs w:val="17"/>
              </w:rPr>
              <w:t xml:space="preserve">Permiso de Vertimientos al Alcantarillado en razón a la </w:t>
            </w:r>
            <w:proofErr w:type="gramStart"/>
            <w:r w:rsidRPr="003B7CE5">
              <w:rPr>
                <w:rFonts w:cs="Arial"/>
                <w:color w:val="000000"/>
                <w:sz w:val="17"/>
                <w:szCs w:val="17"/>
              </w:rPr>
              <w:t>entrada en vigencia</w:t>
            </w:r>
            <w:proofErr w:type="gramEnd"/>
            <w:r w:rsidRPr="003B7CE5">
              <w:rPr>
                <w:rFonts w:cs="Arial"/>
                <w:color w:val="000000"/>
                <w:sz w:val="17"/>
                <w:szCs w:val="17"/>
              </w:rPr>
              <w:t xml:space="preserve"> del Plan Nacional de Desarrollo Ley 1955 de 2019. Cambio de posición jurídica Concepto 199 de 2011.</w:t>
            </w:r>
          </w:p>
        </w:tc>
      </w:tr>
      <w:tr w:rsidR="00BD4E6E" w:rsidRPr="003B7CE5" w14:paraId="622C4D5E"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2A731B" w14:textId="71E4257E" w:rsidR="00BD4E6E" w:rsidRPr="003B7CE5" w:rsidRDefault="00EA37D8" w:rsidP="003E3E7A">
            <w:pPr>
              <w:jc w:val="center"/>
              <w:rPr>
                <w:rFonts w:cs="Arial"/>
                <w:sz w:val="22"/>
                <w:szCs w:val="22"/>
              </w:rPr>
            </w:pPr>
            <w:hyperlink r:id="rId46">
              <w:r w:rsidR="00BD4E6E" w:rsidRPr="003B7CE5">
                <w:rPr>
                  <w:rFonts w:cs="Arial"/>
                  <w:color w:val="0000FF"/>
                  <w:sz w:val="17"/>
                  <w:szCs w:val="17"/>
                  <w:u w:val="single"/>
                </w:rPr>
                <w:t>Sentencia C-401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8E9280" w14:textId="2BF7A042" w:rsidR="00BD4E6E" w:rsidRPr="003B7CE5" w:rsidRDefault="00BD4E6E" w:rsidP="003E3E7A">
            <w:pPr>
              <w:rPr>
                <w:rFonts w:cs="Arial"/>
                <w:sz w:val="22"/>
                <w:szCs w:val="22"/>
              </w:rPr>
            </w:pPr>
            <w:r w:rsidRPr="003B7CE5">
              <w:rPr>
                <w:rFonts w:cs="Arial"/>
                <w:color w:val="000000"/>
                <w:sz w:val="17"/>
                <w:szCs w:val="17"/>
              </w:rPr>
              <w:t>Caducidad de la facultad sancionatoria en materia ambiental dentro del procedimiento establecido en la Ley 1333 de 2009</w:t>
            </w:r>
          </w:p>
        </w:tc>
      </w:tr>
      <w:tr w:rsidR="00BD4E6E" w:rsidRPr="003B7CE5" w14:paraId="13FCCE8E"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A0F413" w14:textId="2C29BCFF" w:rsidR="00BD4E6E" w:rsidRPr="003B7CE5" w:rsidRDefault="00EA37D8" w:rsidP="003E3E7A">
            <w:pPr>
              <w:jc w:val="center"/>
              <w:rPr>
                <w:rFonts w:cs="Arial"/>
                <w:sz w:val="22"/>
                <w:szCs w:val="22"/>
              </w:rPr>
            </w:pPr>
            <w:hyperlink r:id="rId47">
              <w:r w:rsidR="00BD4E6E" w:rsidRPr="003B7CE5">
                <w:rPr>
                  <w:rFonts w:cs="Arial"/>
                  <w:color w:val="0000FF"/>
                  <w:sz w:val="17"/>
                  <w:szCs w:val="17"/>
                  <w:u w:val="single"/>
                </w:rPr>
                <w:t>Sentencia C-703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C07071" w14:textId="55CBBC79" w:rsidR="00BD4E6E" w:rsidRPr="003B7CE5" w:rsidRDefault="00BD4E6E" w:rsidP="003E3E7A">
            <w:pPr>
              <w:rPr>
                <w:rFonts w:cs="Arial"/>
                <w:sz w:val="22"/>
                <w:szCs w:val="22"/>
              </w:rPr>
            </w:pPr>
            <w:r w:rsidRPr="003B7CE5">
              <w:rPr>
                <w:rFonts w:cs="Arial"/>
                <w:color w:val="000000"/>
                <w:sz w:val="17"/>
                <w:szCs w:val="17"/>
              </w:rPr>
              <w:t>Declara Exequibles las Medidas Preventivas y otras normas de la Ley 1333 de 2009</w:t>
            </w:r>
          </w:p>
        </w:tc>
      </w:tr>
      <w:tr w:rsidR="00BD4E6E" w:rsidRPr="003B7CE5" w14:paraId="2F9955C8"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8CD2DC" w14:textId="793DACBF" w:rsidR="00BD4E6E" w:rsidRPr="003B7CE5" w:rsidRDefault="00EA37D8" w:rsidP="003E3E7A">
            <w:pPr>
              <w:jc w:val="center"/>
              <w:rPr>
                <w:rFonts w:cs="Arial"/>
                <w:sz w:val="22"/>
                <w:szCs w:val="22"/>
              </w:rPr>
            </w:pPr>
            <w:hyperlink r:id="rId48">
              <w:r w:rsidR="00BD4E6E" w:rsidRPr="003B7CE5">
                <w:rPr>
                  <w:rFonts w:cs="Arial"/>
                  <w:color w:val="0000FF"/>
                  <w:sz w:val="17"/>
                  <w:szCs w:val="17"/>
                  <w:u w:val="single"/>
                </w:rPr>
                <w:t>Sentencia C-1007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822162" w14:textId="040A4627" w:rsidR="00BD4E6E" w:rsidRPr="003B7CE5" w:rsidRDefault="00BD4E6E" w:rsidP="003E3E7A">
            <w:pPr>
              <w:rPr>
                <w:rFonts w:cs="Arial"/>
                <w:sz w:val="22"/>
                <w:szCs w:val="22"/>
              </w:rPr>
            </w:pPr>
            <w:r w:rsidRPr="003B7CE5">
              <w:rPr>
                <w:rFonts w:cs="Arial"/>
                <w:color w:val="000000"/>
                <w:sz w:val="17"/>
                <w:szCs w:val="17"/>
              </w:rPr>
              <w:t>Decide estarse a lo resuelto en la Sentencia C-595 de 2010.</w:t>
            </w:r>
          </w:p>
        </w:tc>
      </w:tr>
      <w:tr w:rsidR="00BD4E6E" w:rsidRPr="003B7CE5" w14:paraId="2F7979E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7C9D9E" w14:textId="7CD01E96" w:rsidR="00BD4E6E" w:rsidRPr="003B7CE5" w:rsidRDefault="00EA37D8" w:rsidP="003E3E7A">
            <w:pPr>
              <w:jc w:val="center"/>
              <w:rPr>
                <w:rFonts w:cs="Arial"/>
                <w:sz w:val="22"/>
                <w:szCs w:val="22"/>
              </w:rPr>
            </w:pPr>
            <w:hyperlink r:id="rId49">
              <w:r w:rsidR="00BD4E6E" w:rsidRPr="003B7CE5">
                <w:rPr>
                  <w:rFonts w:cs="Arial"/>
                  <w:color w:val="0000FF"/>
                  <w:sz w:val="17"/>
                  <w:szCs w:val="17"/>
                  <w:u w:val="single"/>
                </w:rPr>
                <w:t>Sentencia C- 595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B78692" w14:textId="1931F1A1" w:rsidR="00BD4E6E" w:rsidRPr="003B7CE5" w:rsidRDefault="00BD4E6E" w:rsidP="003E3E7A">
            <w:pPr>
              <w:rPr>
                <w:rFonts w:cs="Arial"/>
                <w:sz w:val="22"/>
                <w:szCs w:val="22"/>
              </w:rPr>
            </w:pPr>
            <w:r w:rsidRPr="003B7CE5">
              <w:rPr>
                <w:rFonts w:cs="Arial"/>
                <w:color w:val="000000"/>
                <w:sz w:val="17"/>
                <w:szCs w:val="17"/>
              </w:rPr>
              <w:t>Presunción de dolo o culpa en materia dentro del procedimiento establecido en la Ley 1333 de 2009</w:t>
            </w:r>
          </w:p>
        </w:tc>
      </w:tr>
      <w:tr w:rsidR="00BD4E6E" w:rsidRPr="003B7CE5" w14:paraId="202DDA48"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454AA2" w14:textId="5F711899" w:rsidR="00BD4E6E" w:rsidRPr="003B7CE5" w:rsidRDefault="00EA37D8" w:rsidP="003E3E7A">
            <w:pPr>
              <w:jc w:val="center"/>
              <w:rPr>
                <w:rFonts w:cs="Arial"/>
                <w:sz w:val="22"/>
                <w:szCs w:val="22"/>
              </w:rPr>
            </w:pPr>
            <w:hyperlink r:id="rId50">
              <w:r w:rsidR="00BD4E6E" w:rsidRPr="003B7CE5">
                <w:rPr>
                  <w:rFonts w:cs="Arial"/>
                  <w:color w:val="0000FF"/>
                  <w:sz w:val="17"/>
                  <w:szCs w:val="17"/>
                  <w:u w:val="single"/>
                </w:rPr>
                <w:t>Sentencia C-742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4D14E7" w14:textId="2C0F6E74" w:rsidR="00BD4E6E" w:rsidRPr="003B7CE5" w:rsidRDefault="00BD4E6E" w:rsidP="003E3E7A">
            <w:pPr>
              <w:rPr>
                <w:rFonts w:cs="Arial"/>
                <w:sz w:val="22"/>
                <w:szCs w:val="22"/>
              </w:rPr>
            </w:pPr>
            <w:r w:rsidRPr="003B7CE5">
              <w:rPr>
                <w:rFonts w:cs="Arial"/>
                <w:color w:val="000000"/>
                <w:sz w:val="17"/>
                <w:szCs w:val="17"/>
              </w:rPr>
              <w:t>Declara Exequibles Expresiones "presunto infractor", "presuntos infractores" y "presuntamente" de algunos artículos de la Ley 1333 de 2009. Además, decide estarse a lo resuelto mediante Sentencia C-595 de 2010.</w:t>
            </w:r>
          </w:p>
        </w:tc>
      </w:tr>
      <w:tr w:rsidR="00BD4E6E" w:rsidRPr="003B7CE5" w14:paraId="09A07D8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1BB256" w14:textId="4D31261C" w:rsidR="00BD4E6E" w:rsidRPr="003B7CE5" w:rsidRDefault="00EA37D8" w:rsidP="003E3E7A">
            <w:pPr>
              <w:jc w:val="center"/>
              <w:rPr>
                <w:rFonts w:cs="Arial"/>
                <w:sz w:val="22"/>
                <w:szCs w:val="22"/>
              </w:rPr>
            </w:pPr>
            <w:hyperlink r:id="rId51">
              <w:r w:rsidR="00BD4E6E" w:rsidRPr="003B7CE5">
                <w:rPr>
                  <w:rFonts w:cs="Arial"/>
                  <w:color w:val="0000FF"/>
                  <w:sz w:val="17"/>
                  <w:szCs w:val="17"/>
                  <w:u w:val="single"/>
                </w:rPr>
                <w:t>Sentencia C - 632 de 2011</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953DDF" w14:textId="670D1E1F" w:rsidR="00BD4E6E" w:rsidRPr="003B7CE5" w:rsidRDefault="00BD4E6E" w:rsidP="003E3E7A">
            <w:pPr>
              <w:rPr>
                <w:rFonts w:cs="Arial"/>
                <w:sz w:val="22"/>
                <w:szCs w:val="22"/>
              </w:rPr>
            </w:pPr>
            <w:r w:rsidRPr="003B7CE5">
              <w:rPr>
                <w:rFonts w:cs="Arial"/>
                <w:color w:val="000000"/>
                <w:sz w:val="17"/>
                <w:szCs w:val="17"/>
              </w:rPr>
              <w:t>Declara exequibles las normas sobre Medidas Compensatorias de la Ley 1333 de 2009</w:t>
            </w:r>
          </w:p>
        </w:tc>
      </w:tr>
      <w:tr w:rsidR="00BD4E6E" w:rsidRPr="003B7CE5" w14:paraId="1B47115F"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D1644A" w14:textId="60D9EA73" w:rsidR="00BD4E6E" w:rsidRPr="003B7CE5" w:rsidRDefault="00EA37D8" w:rsidP="003E3E7A">
            <w:pPr>
              <w:jc w:val="center"/>
              <w:rPr>
                <w:rFonts w:cs="Arial"/>
                <w:sz w:val="22"/>
                <w:szCs w:val="22"/>
              </w:rPr>
            </w:pPr>
            <w:hyperlink r:id="rId52">
              <w:r w:rsidR="00BD4E6E" w:rsidRPr="003B7CE5">
                <w:rPr>
                  <w:rFonts w:cs="Arial"/>
                  <w:color w:val="0000FF"/>
                  <w:sz w:val="17"/>
                  <w:szCs w:val="17"/>
                  <w:u w:val="single"/>
                </w:rPr>
                <w:t>Sentencia C - 364 de 2012</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015013" w14:textId="7D497E20" w:rsidR="00BD4E6E" w:rsidRPr="003B7CE5" w:rsidRDefault="00BD4E6E" w:rsidP="003E3E7A">
            <w:pPr>
              <w:rPr>
                <w:rFonts w:cs="Arial"/>
                <w:sz w:val="22"/>
                <w:szCs w:val="22"/>
              </w:rPr>
            </w:pPr>
            <w:r w:rsidRPr="003B7CE5">
              <w:rPr>
                <w:rFonts w:cs="Arial"/>
                <w:color w:val="000000"/>
                <w:sz w:val="17"/>
                <w:szCs w:val="17"/>
              </w:rPr>
              <w:t>Declara exequible la sanción ambiental del Decomiso Definitivo de productos, elementos, medios, o implementos utilizados para cometer la infracción ambiental</w:t>
            </w:r>
          </w:p>
        </w:tc>
      </w:tr>
      <w:tr w:rsidR="00BD4E6E" w:rsidRPr="003B7CE5" w14:paraId="76472A12"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7230C6" w14:textId="19E5336C" w:rsidR="00BD4E6E" w:rsidRPr="003B7CE5" w:rsidRDefault="00EA37D8" w:rsidP="003E3E7A">
            <w:pPr>
              <w:jc w:val="center"/>
              <w:rPr>
                <w:rFonts w:cs="Arial"/>
                <w:sz w:val="22"/>
                <w:szCs w:val="22"/>
              </w:rPr>
            </w:pPr>
            <w:hyperlink r:id="rId53">
              <w:r w:rsidR="00BD4E6E" w:rsidRPr="003B7CE5">
                <w:rPr>
                  <w:rFonts w:cs="Arial"/>
                  <w:color w:val="0000FF"/>
                  <w:sz w:val="17"/>
                  <w:szCs w:val="17"/>
                  <w:u w:val="single"/>
                </w:rPr>
                <w:t>Sentencia C - 219 de 2017</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C5C572" w14:textId="07787CED" w:rsidR="00BD4E6E" w:rsidRPr="003B7CE5" w:rsidRDefault="00BD4E6E" w:rsidP="003E3E7A">
            <w:pPr>
              <w:rPr>
                <w:rFonts w:cs="Arial"/>
                <w:sz w:val="22"/>
                <w:szCs w:val="22"/>
              </w:rPr>
            </w:pPr>
            <w:r w:rsidRPr="003B7CE5">
              <w:rPr>
                <w:rFonts w:cs="Arial"/>
                <w:color w:val="000000"/>
                <w:sz w:val="17"/>
                <w:szCs w:val="17"/>
              </w:rPr>
              <w:t>Declara exequible como infracción ambiental el incumplimiento de los actos administrativos emanados de la autoridad ambiental competente.</w:t>
            </w:r>
          </w:p>
        </w:tc>
      </w:tr>
      <w:tr w:rsidR="00BD4E6E" w:rsidRPr="003B7CE5" w14:paraId="790E4591"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58821B" w14:textId="3F57412B" w:rsidR="00BD4E6E" w:rsidRPr="003B7CE5" w:rsidRDefault="00EA37D8" w:rsidP="008D7D9E">
            <w:pPr>
              <w:jc w:val="center"/>
              <w:rPr>
                <w:rFonts w:cs="Arial"/>
                <w:sz w:val="22"/>
                <w:szCs w:val="22"/>
              </w:rPr>
            </w:pPr>
            <w:hyperlink r:id="rId54">
              <w:r w:rsidR="00BD4E6E" w:rsidRPr="003B7CE5">
                <w:rPr>
                  <w:rFonts w:cs="Arial"/>
                  <w:color w:val="0000FF"/>
                  <w:sz w:val="17"/>
                  <w:szCs w:val="17"/>
                  <w:u w:val="single"/>
                </w:rPr>
                <w:t>Ley 594 de 2000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843CDF" w14:textId="116BF341" w:rsidR="00BD4E6E" w:rsidRPr="003B7CE5" w:rsidRDefault="00BD4E6E" w:rsidP="008D7D9E">
            <w:pPr>
              <w:rPr>
                <w:rFonts w:cs="Arial"/>
                <w:sz w:val="22"/>
                <w:szCs w:val="22"/>
              </w:rPr>
            </w:pPr>
            <w:r w:rsidRPr="003B7CE5">
              <w:rPr>
                <w:rFonts w:cs="Arial"/>
                <w:color w:val="000000"/>
                <w:sz w:val="17"/>
                <w:szCs w:val="17"/>
              </w:rPr>
              <w:t>Por medio de la cual se dicta la Ley General de Archivos y se dictan otras disposiciones.</w:t>
            </w:r>
          </w:p>
        </w:tc>
      </w:tr>
      <w:tr w:rsidR="00BD4E6E" w:rsidRPr="003B7CE5" w14:paraId="5FD88F79"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8FB8EC" w14:textId="5325C52E" w:rsidR="00BD4E6E" w:rsidRPr="003B7CE5" w:rsidRDefault="00EA37D8" w:rsidP="008D7D9E">
            <w:pPr>
              <w:jc w:val="center"/>
              <w:rPr>
                <w:rFonts w:cs="Arial"/>
                <w:sz w:val="22"/>
                <w:szCs w:val="22"/>
              </w:rPr>
            </w:pPr>
            <w:hyperlink r:id="rId55">
              <w:r w:rsidR="00BD4E6E" w:rsidRPr="003B7CE5">
                <w:rPr>
                  <w:rFonts w:cs="Arial"/>
                  <w:color w:val="0000FF"/>
                  <w:sz w:val="17"/>
                  <w:szCs w:val="17"/>
                  <w:u w:val="single"/>
                </w:rPr>
                <w:t>Ley 1755 de 2015</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B60948" w14:textId="6B0A661A" w:rsidR="00BD4E6E" w:rsidRPr="003B7CE5" w:rsidRDefault="00BD4E6E" w:rsidP="008D7D9E">
            <w:pPr>
              <w:rPr>
                <w:rFonts w:cs="Arial"/>
                <w:sz w:val="22"/>
                <w:szCs w:val="22"/>
              </w:rPr>
            </w:pPr>
            <w:r w:rsidRPr="003B7CE5">
              <w:rPr>
                <w:rFonts w:cs="Arial"/>
                <w:color w:val="000000"/>
                <w:sz w:val="17"/>
                <w:szCs w:val="17"/>
              </w:rPr>
              <w:t>Por medio de la cual se regula el Derecho Fundamental de Petición y se sustituye un título del Código de Procedimiento Administrativo y de lo Contencioso Administrativo.</w:t>
            </w:r>
          </w:p>
        </w:tc>
      </w:tr>
      <w:tr w:rsidR="00BD4E6E" w:rsidRPr="003B7CE5" w14:paraId="1DE739E7"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051071" w14:textId="7FB6BC48" w:rsidR="00BD4E6E" w:rsidRPr="003B7CE5" w:rsidRDefault="00EA37D8" w:rsidP="008D7D9E">
            <w:pPr>
              <w:jc w:val="center"/>
              <w:rPr>
                <w:rFonts w:cs="Arial"/>
                <w:sz w:val="22"/>
                <w:szCs w:val="22"/>
              </w:rPr>
            </w:pPr>
            <w:hyperlink r:id="rId56">
              <w:r w:rsidR="00BD4E6E" w:rsidRPr="003B7CE5">
                <w:rPr>
                  <w:rFonts w:cs="Arial"/>
                  <w:color w:val="0000FF"/>
                  <w:sz w:val="17"/>
                  <w:szCs w:val="17"/>
                  <w:u w:val="single"/>
                </w:rPr>
                <w:t>Decreto 109 de 2009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548B2D" w14:textId="20622319" w:rsidR="00BD4E6E" w:rsidRPr="003B7CE5" w:rsidRDefault="00BD4E6E" w:rsidP="008D7D9E">
            <w:pPr>
              <w:rPr>
                <w:rFonts w:cs="Arial"/>
                <w:sz w:val="22"/>
                <w:szCs w:val="22"/>
              </w:rPr>
            </w:pPr>
            <w:r w:rsidRPr="003B7CE5">
              <w:rPr>
                <w:rFonts w:cs="Arial"/>
                <w:color w:val="000000"/>
                <w:sz w:val="17"/>
                <w:szCs w:val="17"/>
              </w:rPr>
              <w:t>“Por el cual se modifica la estructura de la Secretaría Distrital de Ambiente y se dictan otras disposiciones”.</w:t>
            </w:r>
          </w:p>
        </w:tc>
      </w:tr>
      <w:tr w:rsidR="00BD4E6E" w:rsidRPr="003B7CE5" w14:paraId="21EDDA3F"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A502F2" w14:textId="67D51CD2" w:rsidR="00BD4E6E" w:rsidRPr="003B7CE5" w:rsidRDefault="00EA37D8" w:rsidP="008D7D9E">
            <w:pPr>
              <w:jc w:val="center"/>
              <w:rPr>
                <w:rFonts w:cs="Arial"/>
                <w:sz w:val="22"/>
                <w:szCs w:val="22"/>
              </w:rPr>
            </w:pPr>
            <w:hyperlink r:id="rId57">
              <w:r w:rsidR="00BD4E6E" w:rsidRPr="003B7CE5">
                <w:rPr>
                  <w:rFonts w:cs="Arial"/>
                  <w:color w:val="0000FF"/>
                  <w:sz w:val="17"/>
                  <w:szCs w:val="17"/>
                  <w:u w:val="single"/>
                </w:rPr>
                <w:t>Decreto 175 de 2009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6EE850" w14:textId="75BFA1CA" w:rsidR="00BD4E6E" w:rsidRPr="003B7CE5" w:rsidRDefault="00BD4E6E" w:rsidP="008D7D9E">
            <w:pPr>
              <w:rPr>
                <w:rFonts w:cs="Arial"/>
                <w:sz w:val="22"/>
                <w:szCs w:val="22"/>
              </w:rPr>
            </w:pPr>
            <w:r w:rsidRPr="003B7CE5">
              <w:rPr>
                <w:rFonts w:cs="Arial"/>
                <w:color w:val="000000"/>
                <w:sz w:val="17"/>
                <w:szCs w:val="17"/>
              </w:rPr>
              <w:t>“Por el cual se modifica el Decreto 109 de marzo 16 de 2009”.</w:t>
            </w:r>
          </w:p>
        </w:tc>
      </w:tr>
      <w:tr w:rsidR="00BD4E6E" w:rsidRPr="003B7CE5" w14:paraId="4921CC3A"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DA772E" w14:textId="104994BF" w:rsidR="00BD4E6E" w:rsidRPr="003B7CE5" w:rsidRDefault="00EA37D8" w:rsidP="008D7D9E">
            <w:pPr>
              <w:jc w:val="center"/>
              <w:rPr>
                <w:rFonts w:cs="Arial"/>
                <w:sz w:val="22"/>
                <w:szCs w:val="22"/>
              </w:rPr>
            </w:pPr>
            <w:hyperlink r:id="rId58">
              <w:r w:rsidR="00BD4E6E" w:rsidRPr="003B7CE5">
                <w:rPr>
                  <w:rFonts w:cs="Arial"/>
                  <w:color w:val="0000FF"/>
                  <w:sz w:val="17"/>
                  <w:szCs w:val="17"/>
                  <w:u w:val="single"/>
                </w:rPr>
                <w:t>Decreto 2623 de 2009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1B06D0" w14:textId="71DC2432" w:rsidR="00BD4E6E" w:rsidRPr="003B7CE5" w:rsidRDefault="00BD4E6E" w:rsidP="008D7D9E">
            <w:pPr>
              <w:rPr>
                <w:rFonts w:cs="Arial"/>
                <w:sz w:val="22"/>
                <w:szCs w:val="22"/>
              </w:rPr>
            </w:pPr>
            <w:r w:rsidRPr="003B7CE5">
              <w:rPr>
                <w:rFonts w:cs="Arial"/>
                <w:color w:val="000000"/>
                <w:sz w:val="17"/>
                <w:szCs w:val="17"/>
              </w:rPr>
              <w:t>“Por el cual se crea el Sistema Nacional de Servicio al Ciudadano.”</w:t>
            </w:r>
          </w:p>
        </w:tc>
      </w:tr>
      <w:tr w:rsidR="00BD4E6E" w:rsidRPr="003B7CE5" w14:paraId="38D1D25B"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A4B73F" w14:textId="3FA90D08" w:rsidR="00BD4E6E" w:rsidRPr="003B7CE5" w:rsidRDefault="00EA37D8" w:rsidP="008D7D9E">
            <w:pPr>
              <w:jc w:val="center"/>
              <w:rPr>
                <w:rFonts w:cs="Arial"/>
                <w:sz w:val="22"/>
                <w:szCs w:val="22"/>
              </w:rPr>
            </w:pPr>
            <w:hyperlink r:id="rId59">
              <w:r w:rsidR="00BD4E6E" w:rsidRPr="003B7CE5">
                <w:rPr>
                  <w:rFonts w:cs="Arial"/>
                  <w:color w:val="0000FF"/>
                  <w:sz w:val="17"/>
                  <w:szCs w:val="17"/>
                  <w:u w:val="single"/>
                </w:rPr>
                <w:t>Decreto 103 DE 2015</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65BF73" w14:textId="77777777" w:rsidR="00BD4E6E" w:rsidRPr="003B7CE5" w:rsidRDefault="00BD4E6E" w:rsidP="008D7D9E">
            <w:pPr>
              <w:rPr>
                <w:rFonts w:cs="Arial"/>
                <w:color w:val="000000"/>
                <w:sz w:val="17"/>
                <w:szCs w:val="17"/>
              </w:rPr>
            </w:pPr>
            <w:r w:rsidRPr="003B7CE5">
              <w:rPr>
                <w:rFonts w:cs="Arial"/>
                <w:color w:val="000000"/>
                <w:sz w:val="17"/>
                <w:szCs w:val="17"/>
              </w:rPr>
              <w:t>"Por el cual se reglamenta parcialmente la Ley 1712 de 2014 y se dictan otras</w:t>
            </w:r>
          </w:p>
          <w:p w14:paraId="3A16AE20" w14:textId="016E8CED" w:rsidR="00BD4E6E" w:rsidRPr="003B7CE5" w:rsidRDefault="00BD4E6E" w:rsidP="008D7D9E">
            <w:pPr>
              <w:rPr>
                <w:rFonts w:cs="Arial"/>
                <w:sz w:val="22"/>
                <w:szCs w:val="22"/>
              </w:rPr>
            </w:pPr>
            <w:r w:rsidRPr="003B7CE5">
              <w:rPr>
                <w:rFonts w:cs="Arial"/>
                <w:color w:val="000000"/>
                <w:sz w:val="17"/>
                <w:szCs w:val="17"/>
              </w:rPr>
              <w:t>disposiciones"</w:t>
            </w:r>
          </w:p>
        </w:tc>
      </w:tr>
      <w:tr w:rsidR="00BD4E6E" w:rsidRPr="003B7CE5" w14:paraId="25ACB6BE"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CD06C1" w14:textId="4356D6C4" w:rsidR="00BD4E6E" w:rsidRPr="003B7CE5" w:rsidRDefault="00EA37D8" w:rsidP="008D7D9E">
            <w:pPr>
              <w:jc w:val="center"/>
              <w:rPr>
                <w:rFonts w:cs="Arial"/>
                <w:sz w:val="22"/>
                <w:szCs w:val="22"/>
              </w:rPr>
            </w:pPr>
            <w:hyperlink r:id="rId60">
              <w:r w:rsidR="00BD4E6E" w:rsidRPr="003B7CE5">
                <w:rPr>
                  <w:rFonts w:cs="Arial"/>
                  <w:color w:val="0000FF"/>
                  <w:sz w:val="17"/>
                  <w:szCs w:val="17"/>
                  <w:u w:val="single"/>
                </w:rPr>
                <w:t>Acuerdo 02 de 2014 - Del Archivo General de la Nación</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8904E2" w14:textId="7579E342" w:rsidR="00BD4E6E" w:rsidRPr="003B7CE5" w:rsidRDefault="00BD4E6E" w:rsidP="008D7D9E">
            <w:pPr>
              <w:rPr>
                <w:rFonts w:cs="Arial"/>
                <w:sz w:val="22"/>
                <w:szCs w:val="22"/>
              </w:rPr>
            </w:pPr>
            <w:r w:rsidRPr="003B7CE5">
              <w:rPr>
                <w:rFonts w:cs="Arial"/>
                <w:color w:val="000000"/>
                <w:sz w:val="17"/>
                <w:szCs w:val="17"/>
              </w:rPr>
              <w:t>“Por medio del cual se establecen los criterios básicos para creación, conformación, organización, control y consulta de los expedientes de archivo y se dictan otras disposiciones”</w:t>
            </w:r>
          </w:p>
        </w:tc>
      </w:tr>
      <w:tr w:rsidR="00BD4E6E" w:rsidRPr="003B7CE5" w14:paraId="2FD0CE0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EB6D43" w14:textId="7A547F32" w:rsidR="00BD4E6E" w:rsidRPr="003B7CE5" w:rsidRDefault="00EA37D8" w:rsidP="008D7D9E">
            <w:pPr>
              <w:jc w:val="center"/>
              <w:rPr>
                <w:rFonts w:cs="Arial"/>
                <w:sz w:val="22"/>
                <w:szCs w:val="22"/>
              </w:rPr>
            </w:pPr>
            <w:hyperlink r:id="rId61">
              <w:r w:rsidR="00BD4E6E" w:rsidRPr="003B7CE5">
                <w:rPr>
                  <w:rFonts w:cs="Arial"/>
                  <w:color w:val="0000FF"/>
                  <w:sz w:val="17"/>
                  <w:szCs w:val="17"/>
                  <w:u w:val="single"/>
                </w:rPr>
                <w:t>Acuerdo 06 de 2014 – Del Archivo General de la Nación</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CBA629" w14:textId="16A091A2" w:rsidR="00BD4E6E" w:rsidRPr="003B7CE5" w:rsidRDefault="00BD4E6E" w:rsidP="008D7D9E">
            <w:pPr>
              <w:rPr>
                <w:rFonts w:cs="Arial"/>
                <w:sz w:val="22"/>
                <w:szCs w:val="22"/>
              </w:rPr>
            </w:pPr>
            <w:r w:rsidRPr="003B7CE5">
              <w:rPr>
                <w:rFonts w:cs="Arial"/>
                <w:color w:val="000000"/>
                <w:sz w:val="17"/>
                <w:szCs w:val="17"/>
              </w:rPr>
              <w:t>“Por medio del cual se desarrollan los artículos 46, 47 y 48 del Título XI “Conservación de Documentos” de la Ley 594 de 2000″</w:t>
            </w:r>
          </w:p>
        </w:tc>
      </w:tr>
    </w:tbl>
    <w:p w14:paraId="7CF7DC45" w14:textId="13D59FFB" w:rsidR="00C22F93" w:rsidRPr="00B56C59" w:rsidRDefault="00F94372" w:rsidP="00C22F93">
      <w:pPr>
        <w:pBdr>
          <w:top w:val="nil"/>
          <w:left w:val="nil"/>
          <w:bottom w:val="nil"/>
          <w:right w:val="nil"/>
          <w:between w:val="nil"/>
        </w:pBdr>
        <w:ind w:left="720" w:hanging="708"/>
        <w:jc w:val="left"/>
        <w:rPr>
          <w:rFonts w:cs="Arial"/>
          <w:i/>
          <w:sz w:val="20"/>
          <w:szCs w:val="22"/>
        </w:rPr>
      </w:pPr>
      <w:r w:rsidRPr="00B56C59">
        <w:rPr>
          <w:rFonts w:cs="Arial"/>
          <w:i/>
          <w:iCs/>
          <w:sz w:val="16"/>
          <w:szCs w:val="18"/>
        </w:rPr>
        <w:t>Fuente:</w:t>
      </w:r>
      <w:r w:rsidR="00C22F93" w:rsidRPr="00B56C59">
        <w:rPr>
          <w:rFonts w:cs="Arial"/>
          <w:i/>
          <w:iCs/>
          <w:sz w:val="16"/>
          <w:szCs w:val="18"/>
        </w:rPr>
        <w:t xml:space="preserve"> Dirección de Control Ambiental – SDA 2020</w:t>
      </w:r>
    </w:p>
    <w:p w14:paraId="50B8A667" w14:textId="77777777" w:rsidR="00F94372" w:rsidRPr="003B7CE5" w:rsidRDefault="00F94372" w:rsidP="00F94372">
      <w:pPr>
        <w:pBdr>
          <w:top w:val="nil"/>
          <w:left w:val="nil"/>
          <w:bottom w:val="nil"/>
          <w:right w:val="nil"/>
          <w:between w:val="nil"/>
        </w:pBdr>
        <w:ind w:left="360"/>
        <w:jc w:val="center"/>
        <w:rPr>
          <w:rFonts w:cs="Arial"/>
          <w:b/>
          <w:color w:val="000000"/>
          <w:sz w:val="18"/>
          <w:szCs w:val="18"/>
        </w:rPr>
      </w:pPr>
    </w:p>
    <w:p w14:paraId="4BC56EB7" w14:textId="486187A5" w:rsidR="00F550E3" w:rsidRPr="003B7CE5"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Cs w:val="22"/>
        </w:rPr>
      </w:pPr>
      <w:bookmarkStart w:id="3" w:name="_Hlk41412131"/>
      <w:r w:rsidRPr="003B7CE5">
        <w:rPr>
          <w:rFonts w:cs="Arial"/>
          <w:b/>
          <w:color w:val="000000"/>
          <w:szCs w:val="22"/>
        </w:rPr>
        <w:t>Aspectos técnicos:</w:t>
      </w:r>
    </w:p>
    <w:p w14:paraId="703549CE" w14:textId="77777777" w:rsidR="00F550E3" w:rsidRPr="003B7CE5" w:rsidRDefault="00F550E3">
      <w:pPr>
        <w:rPr>
          <w:rFonts w:cs="Arial"/>
          <w:sz w:val="22"/>
          <w:szCs w:val="22"/>
        </w:rPr>
      </w:pPr>
    </w:p>
    <w:p w14:paraId="0DFE7267" w14:textId="77777777" w:rsidR="00564DBA" w:rsidRPr="003B7CE5" w:rsidRDefault="00564DBA" w:rsidP="00564DBA">
      <w:pPr>
        <w:rPr>
          <w:rFonts w:cs="Arial"/>
          <w:b/>
          <w:sz w:val="22"/>
          <w:szCs w:val="22"/>
        </w:rPr>
      </w:pPr>
      <w:r w:rsidRPr="003B7CE5">
        <w:rPr>
          <w:rFonts w:cs="Arial"/>
          <w:b/>
          <w:sz w:val="22"/>
          <w:szCs w:val="22"/>
        </w:rPr>
        <w:t>Producto 1: Actos administrativos elaborados</w:t>
      </w:r>
    </w:p>
    <w:p w14:paraId="75778C5E" w14:textId="77777777" w:rsidR="00564DBA" w:rsidRPr="003B7CE5" w:rsidRDefault="00564DBA" w:rsidP="00564DBA">
      <w:pPr>
        <w:rPr>
          <w:rFonts w:cs="Arial"/>
          <w:sz w:val="22"/>
          <w:szCs w:val="22"/>
        </w:rPr>
      </w:pPr>
    </w:p>
    <w:p w14:paraId="0650DFC6" w14:textId="77777777" w:rsidR="00564DBA" w:rsidRPr="003B7CE5" w:rsidRDefault="00564DBA" w:rsidP="00564DBA">
      <w:pPr>
        <w:rPr>
          <w:rFonts w:cs="Arial"/>
          <w:sz w:val="22"/>
          <w:szCs w:val="22"/>
        </w:rPr>
      </w:pPr>
      <w:r w:rsidRPr="003B7CE5">
        <w:rPr>
          <w:rFonts w:cs="Arial"/>
          <w:sz w:val="22"/>
          <w:szCs w:val="22"/>
        </w:rPr>
        <w:t xml:space="preserve">El alcance técnico de este producto se establece con base a tres criterios: El primero es la organización y alistamiento documental que consiste en la revisión y ajuste de los expedientes sancionatorios en inventario, </w:t>
      </w:r>
      <w:proofErr w:type="spellStart"/>
      <w:r w:rsidRPr="003B7CE5">
        <w:rPr>
          <w:rFonts w:cs="Arial"/>
          <w:sz w:val="22"/>
          <w:szCs w:val="22"/>
        </w:rPr>
        <w:t>aperturados</w:t>
      </w:r>
      <w:proofErr w:type="spellEnd"/>
      <w:r w:rsidRPr="003B7CE5">
        <w:rPr>
          <w:rFonts w:cs="Arial"/>
          <w:sz w:val="22"/>
          <w:szCs w:val="22"/>
        </w:rPr>
        <w:t xml:space="preserve"> y activos con el fin de clasificar por serie y subserie, impresión e inserción de documentos faltantes, organización cronológica de acuerdo a tablas de retención documental, quitar las grapas entre documentos, eliminar clips, despegar las pegatinas, separar documentos con varias páginas unidas, girar las páginas que se encuentren invertidas, revisión de los documentos no estándar, cambio de tapas en el caso de ser requerido y foliación.</w:t>
      </w:r>
    </w:p>
    <w:p w14:paraId="67A55883" w14:textId="77777777" w:rsidR="00564DBA" w:rsidRPr="003B7CE5" w:rsidRDefault="00564DBA" w:rsidP="00564DBA">
      <w:pPr>
        <w:rPr>
          <w:rFonts w:cs="Arial"/>
          <w:sz w:val="22"/>
          <w:szCs w:val="22"/>
        </w:rPr>
      </w:pPr>
    </w:p>
    <w:p w14:paraId="4D419286" w14:textId="77777777" w:rsidR="00564DBA" w:rsidRPr="003B7CE5" w:rsidRDefault="00564DBA" w:rsidP="00564DBA">
      <w:pPr>
        <w:rPr>
          <w:rFonts w:cs="Arial"/>
          <w:sz w:val="22"/>
          <w:szCs w:val="22"/>
        </w:rPr>
      </w:pPr>
      <w:r w:rsidRPr="003B7CE5">
        <w:rPr>
          <w:rFonts w:cs="Arial"/>
          <w:sz w:val="22"/>
          <w:szCs w:val="22"/>
        </w:rPr>
        <w:t xml:space="preserve">El segundo corresponde al diagnóstico y clasificación realizada a cada uno de los expedientes sancionatorios existentes donde se define el estado jurídico y técnico del expediente, lo cual permitirá tomar decisiones de su continuidad y viabilidad para impulso procesal hasta el cierre o decisión de fondo. El resultado será una hoja de ruta frente a las acciones requeridas para continuar con el trámite o su cierre y archivo. </w:t>
      </w:r>
    </w:p>
    <w:p w14:paraId="679EFEF6" w14:textId="77777777" w:rsidR="00564DBA" w:rsidRPr="003B7CE5" w:rsidRDefault="00564DBA" w:rsidP="00564DBA">
      <w:pPr>
        <w:rPr>
          <w:rFonts w:cs="Arial"/>
          <w:sz w:val="22"/>
          <w:szCs w:val="22"/>
        </w:rPr>
      </w:pPr>
    </w:p>
    <w:p w14:paraId="59A80CDD" w14:textId="777EA1CE" w:rsidR="00564DBA" w:rsidRDefault="00564DBA" w:rsidP="00564DBA">
      <w:pPr>
        <w:rPr>
          <w:rFonts w:cs="Arial"/>
          <w:sz w:val="22"/>
          <w:szCs w:val="22"/>
        </w:rPr>
      </w:pPr>
      <w:r w:rsidRPr="003B7CE5">
        <w:rPr>
          <w:rFonts w:cs="Arial"/>
          <w:sz w:val="22"/>
          <w:szCs w:val="22"/>
        </w:rPr>
        <w:t xml:space="preserve">El tercer criterio se aplica una vez realizadas </w:t>
      </w:r>
      <w:r w:rsidR="00FD534B" w:rsidRPr="003B7CE5">
        <w:rPr>
          <w:rFonts w:cs="Arial"/>
          <w:sz w:val="22"/>
          <w:szCs w:val="22"/>
        </w:rPr>
        <w:t>la etapa</w:t>
      </w:r>
      <w:r w:rsidRPr="003B7CE5">
        <w:rPr>
          <w:rFonts w:cs="Arial"/>
          <w:sz w:val="22"/>
          <w:szCs w:val="22"/>
        </w:rPr>
        <w:t xml:space="preserve"> de organización, alistamiento y diagnóstico, se procederá a la intervención jurídica que consiste en acoger los conceptos técnicos existentes en cada uno de los expedientes o la proyección del acto administrativo que dará impulso procesal al trámite sancionatorio. </w:t>
      </w:r>
    </w:p>
    <w:p w14:paraId="2F6384E7" w14:textId="77777777" w:rsidR="00B56C59" w:rsidRPr="003B7CE5" w:rsidRDefault="00B56C59" w:rsidP="00564DBA">
      <w:pPr>
        <w:rPr>
          <w:rFonts w:cs="Arial"/>
          <w:sz w:val="22"/>
          <w:szCs w:val="22"/>
        </w:rPr>
      </w:pPr>
    </w:p>
    <w:p w14:paraId="3BB1EFA3" w14:textId="77777777" w:rsidR="00564DBA" w:rsidRPr="003B7CE5" w:rsidRDefault="00564DBA" w:rsidP="00564DBA">
      <w:pPr>
        <w:rPr>
          <w:rFonts w:cs="Arial"/>
          <w:b/>
          <w:sz w:val="22"/>
          <w:szCs w:val="22"/>
        </w:rPr>
      </w:pPr>
      <w:r w:rsidRPr="003B7CE5">
        <w:rPr>
          <w:rFonts w:cs="Arial"/>
          <w:b/>
          <w:sz w:val="22"/>
          <w:szCs w:val="22"/>
        </w:rPr>
        <w:t xml:space="preserve">Producto 2: Servicios Tecnológicos </w:t>
      </w:r>
    </w:p>
    <w:p w14:paraId="34431004" w14:textId="77777777" w:rsidR="00564DBA" w:rsidRPr="003B7CE5" w:rsidRDefault="00564DBA" w:rsidP="00564DBA">
      <w:pPr>
        <w:ind w:left="1416"/>
        <w:rPr>
          <w:rFonts w:cs="Arial"/>
          <w:sz w:val="22"/>
          <w:szCs w:val="22"/>
        </w:rPr>
      </w:pPr>
    </w:p>
    <w:p w14:paraId="0BCA2E17" w14:textId="77777777" w:rsidR="00564DBA" w:rsidRPr="003B7CE5" w:rsidRDefault="00564DBA" w:rsidP="00564DBA">
      <w:pPr>
        <w:rPr>
          <w:rFonts w:cs="Arial"/>
          <w:sz w:val="22"/>
          <w:szCs w:val="22"/>
        </w:rPr>
      </w:pPr>
      <w:r w:rsidRPr="003B7CE5">
        <w:rPr>
          <w:rFonts w:cs="Arial"/>
          <w:sz w:val="22"/>
          <w:szCs w:val="22"/>
        </w:rPr>
        <w:t xml:space="preserve">El alcance técnico de este producto se establece con base en los siguientes criterios o requisitos: </w:t>
      </w:r>
    </w:p>
    <w:p w14:paraId="6656EA84" w14:textId="77777777" w:rsidR="00564DBA" w:rsidRPr="003B7CE5" w:rsidRDefault="00564DBA" w:rsidP="00564DBA">
      <w:pPr>
        <w:rPr>
          <w:rFonts w:cs="Arial"/>
          <w:sz w:val="22"/>
          <w:szCs w:val="22"/>
        </w:rPr>
      </w:pPr>
    </w:p>
    <w:p w14:paraId="2F6FB2B4" w14:textId="77777777" w:rsidR="00564DBA" w:rsidRPr="003B7CE5" w:rsidRDefault="00564DBA" w:rsidP="00564DBA">
      <w:pPr>
        <w:rPr>
          <w:rFonts w:cs="Arial"/>
          <w:sz w:val="22"/>
          <w:szCs w:val="22"/>
        </w:rPr>
      </w:pPr>
      <w:r w:rsidRPr="003B7CE5">
        <w:rPr>
          <w:rFonts w:cs="Arial"/>
          <w:sz w:val="22"/>
          <w:szCs w:val="22"/>
        </w:rPr>
        <w:t xml:space="preserve">Organización, consulta y préstamo de la documentación asociada a los expedientes sancionatorios ambientales: proyectada como una tarea a realizarse por personal directamente contratado por la Secretaría Distrital de Ambiente.  Es de anotar que las tareas relacionadas con la Administración de documentos son insumo prioritario para </w:t>
      </w:r>
      <w:r w:rsidRPr="003B7CE5">
        <w:rPr>
          <w:rFonts w:cs="Arial"/>
          <w:sz w:val="22"/>
          <w:szCs w:val="22"/>
        </w:rPr>
        <w:lastRenderedPageBreak/>
        <w:t>garantizar la eficacia y eficiencia de los procesos de digitalización, indexación e interoperabilidad en el marco del mejoramiento y ampliación de la capacidad tecnológica de la DCA. Así mismo, es producto involucra los procesos de revisión y clasificación de los documentos que al interior de la entidad ya han sido escaneado en su totalidad y sólo requieren en etapas posteriores como la indexación y cargue. Es de anotar que estas tareas dependen de manera articulada del proceso de saneamiento técnico y jurídico de los 19.335 expedientes.</w:t>
      </w:r>
    </w:p>
    <w:p w14:paraId="6B277AAE" w14:textId="77777777" w:rsidR="00564DBA" w:rsidRPr="003B7CE5" w:rsidRDefault="00564DBA" w:rsidP="00564DBA">
      <w:pPr>
        <w:rPr>
          <w:rFonts w:cs="Arial"/>
          <w:sz w:val="22"/>
          <w:szCs w:val="22"/>
        </w:rPr>
      </w:pPr>
    </w:p>
    <w:p w14:paraId="649A5680" w14:textId="77777777" w:rsidR="00564DBA" w:rsidRPr="003B7CE5" w:rsidRDefault="00564DBA" w:rsidP="00564DBA">
      <w:pPr>
        <w:rPr>
          <w:rFonts w:cs="Arial"/>
          <w:sz w:val="22"/>
          <w:szCs w:val="22"/>
        </w:rPr>
      </w:pPr>
      <w:r w:rsidRPr="003B7CE5">
        <w:rPr>
          <w:rFonts w:cs="Arial"/>
          <w:sz w:val="22"/>
          <w:szCs w:val="22"/>
        </w:rPr>
        <w:t xml:space="preserve">Digitalización e indexación: esta actividad hace referencia al escaneo o captura e indexación de los documentos encontrados al interior de cada expediente sancionatorio y que incluye el escaneo de documentos, el ajuste a las tablas de retención documental, la elaboración de metadatos y el cargue de información al dispositivo o medio definido para el almacenamiento de la información. Todos los documentos digitalizados se trabajarán en el formato PDF/A con resolución entre 400 y 600 dpi compatible con el Sistema de correspondencia actual de la entidad </w:t>
      </w:r>
      <w:proofErr w:type="gramStart"/>
      <w:r w:rsidRPr="003B7CE5">
        <w:rPr>
          <w:rFonts w:cs="Arial"/>
          <w:sz w:val="22"/>
          <w:szCs w:val="22"/>
        </w:rPr>
        <w:t>FOREST  y</w:t>
      </w:r>
      <w:proofErr w:type="gramEnd"/>
      <w:r w:rsidRPr="003B7CE5">
        <w:rPr>
          <w:rFonts w:cs="Arial"/>
          <w:sz w:val="22"/>
          <w:szCs w:val="22"/>
        </w:rPr>
        <w:t xml:space="preserve"> aplicación de técnicas de escaneo OCR (</w:t>
      </w:r>
      <w:proofErr w:type="spellStart"/>
      <w:r w:rsidRPr="003B7CE5">
        <w:rPr>
          <w:rFonts w:cs="Arial"/>
          <w:sz w:val="22"/>
          <w:szCs w:val="22"/>
        </w:rPr>
        <w:t>Optical</w:t>
      </w:r>
      <w:proofErr w:type="spellEnd"/>
      <w:r w:rsidRPr="003B7CE5">
        <w:rPr>
          <w:rFonts w:cs="Arial"/>
          <w:sz w:val="22"/>
          <w:szCs w:val="22"/>
        </w:rPr>
        <w:t xml:space="preserve"> </w:t>
      </w:r>
      <w:proofErr w:type="spellStart"/>
      <w:r w:rsidRPr="003B7CE5">
        <w:rPr>
          <w:rFonts w:cs="Arial"/>
          <w:sz w:val="22"/>
          <w:szCs w:val="22"/>
        </w:rPr>
        <w:t>Character</w:t>
      </w:r>
      <w:proofErr w:type="spellEnd"/>
      <w:r w:rsidRPr="003B7CE5">
        <w:rPr>
          <w:rFonts w:cs="Arial"/>
          <w:sz w:val="22"/>
          <w:szCs w:val="22"/>
        </w:rPr>
        <w:t xml:space="preserve"> </w:t>
      </w:r>
      <w:proofErr w:type="spellStart"/>
      <w:r w:rsidRPr="003B7CE5">
        <w:rPr>
          <w:rFonts w:cs="Arial"/>
          <w:sz w:val="22"/>
          <w:szCs w:val="22"/>
        </w:rPr>
        <w:t>Recognition</w:t>
      </w:r>
      <w:proofErr w:type="spellEnd"/>
      <w:r w:rsidRPr="003B7CE5">
        <w:rPr>
          <w:rFonts w:cs="Arial"/>
          <w:sz w:val="22"/>
          <w:szCs w:val="22"/>
        </w:rPr>
        <w:t xml:space="preserve">, Reconocimiento Óptico de Caracteres), escala de grises.  Garantizando un equilibrio entre una calidad visual aceptable para el usuario y el tamaño del fichero. </w:t>
      </w:r>
      <w:proofErr w:type="gramStart"/>
      <w:r w:rsidRPr="003B7CE5">
        <w:rPr>
          <w:rFonts w:cs="Arial"/>
          <w:sz w:val="22"/>
          <w:szCs w:val="22"/>
        </w:rPr>
        <w:t>La  creación</w:t>
      </w:r>
      <w:proofErr w:type="gramEnd"/>
      <w:r w:rsidRPr="003B7CE5">
        <w:rPr>
          <w:rFonts w:cs="Arial"/>
          <w:sz w:val="22"/>
          <w:szCs w:val="22"/>
        </w:rPr>
        <w:t xml:space="preserve">  de  un único  fichero  (con  una  o  varias  páginas)  por  cada  documento original o varios ficheros (una por cada página). Contemplando entre hasta 15 metadatos descriptivos, según las características de los documentos para mantener los metadatos propios del proceso de digitalización.</w:t>
      </w:r>
    </w:p>
    <w:p w14:paraId="0FF55EEB" w14:textId="77777777" w:rsidR="00564DBA" w:rsidRPr="003B7CE5" w:rsidRDefault="00564DBA" w:rsidP="00564DBA">
      <w:pPr>
        <w:rPr>
          <w:rFonts w:cs="Arial"/>
          <w:sz w:val="22"/>
          <w:szCs w:val="22"/>
        </w:rPr>
      </w:pPr>
    </w:p>
    <w:p w14:paraId="53471EDC" w14:textId="77777777" w:rsidR="00564DBA" w:rsidRPr="003B7CE5" w:rsidRDefault="00564DBA" w:rsidP="00564DBA">
      <w:pPr>
        <w:rPr>
          <w:rFonts w:cs="Arial"/>
          <w:sz w:val="22"/>
          <w:szCs w:val="22"/>
        </w:rPr>
      </w:pPr>
      <w:r w:rsidRPr="003B7CE5">
        <w:rPr>
          <w:rFonts w:cs="Arial"/>
          <w:sz w:val="22"/>
          <w:szCs w:val="22"/>
        </w:rPr>
        <w:t>La digitalización de documentos debe tener en cuenta las especificaciones dadas por la Dirección de Planeación y Sistemas de Información Ambiental en el componente tecnológico y uso de metadatos, Dirección de Gestión corporativa en lo relacionado con tablas de retención documental, así como, el uso de normas archivísticas expedidas por el Archivo General de la Nación o Archivo Distrital según competencia.</w:t>
      </w:r>
    </w:p>
    <w:p w14:paraId="6A77AE51" w14:textId="77777777" w:rsidR="00564DBA" w:rsidRPr="003B7CE5" w:rsidRDefault="00564DBA" w:rsidP="00564DBA">
      <w:pPr>
        <w:rPr>
          <w:rFonts w:cs="Arial"/>
          <w:sz w:val="22"/>
          <w:szCs w:val="22"/>
        </w:rPr>
      </w:pPr>
    </w:p>
    <w:p w14:paraId="0C6755CF" w14:textId="2018D137" w:rsidR="00564DBA" w:rsidRPr="003B7CE5" w:rsidRDefault="00564DBA" w:rsidP="00564DBA">
      <w:pPr>
        <w:pBdr>
          <w:top w:val="nil"/>
          <w:left w:val="nil"/>
          <w:bottom w:val="nil"/>
          <w:right w:val="nil"/>
          <w:between w:val="nil"/>
        </w:pBdr>
        <w:rPr>
          <w:rFonts w:cs="Arial"/>
          <w:sz w:val="22"/>
          <w:szCs w:val="22"/>
        </w:rPr>
      </w:pPr>
      <w:r w:rsidRPr="003B7CE5">
        <w:rPr>
          <w:rFonts w:cs="Arial"/>
          <w:sz w:val="22"/>
          <w:szCs w:val="22"/>
        </w:rPr>
        <w:t xml:space="preserve">En lo relacionado con la indexación se tendrá en cuenta toda </w:t>
      </w:r>
      <w:r w:rsidR="005938B7" w:rsidRPr="003B7CE5">
        <w:rPr>
          <w:rFonts w:cs="Arial"/>
          <w:sz w:val="22"/>
          <w:szCs w:val="22"/>
        </w:rPr>
        <w:t>la información</w:t>
      </w:r>
      <w:r w:rsidRPr="003B7CE5">
        <w:rPr>
          <w:rFonts w:cs="Arial"/>
          <w:sz w:val="22"/>
          <w:szCs w:val="22"/>
        </w:rPr>
        <w:t xml:space="preserve"> necesaria que será necesaria para la carga de datos en un Sistema de Archivo Digital y que es relevante para la identificación del documento y sus futuras consultas.  El control de calidad de las imágenes digitalizadas estará enfocado en verificar la legibilidad, sentido de lectura, eliminación de manchas, eliminación de líneas (sin alterar la confiabilidad y autenticidad de la documentación), la confrontación del producto de la digitalización (imágenes) se realizará contra la versión original del documento en papel.</w:t>
      </w:r>
    </w:p>
    <w:p w14:paraId="7353ADC1" w14:textId="77777777" w:rsidR="00564DBA" w:rsidRPr="003B7CE5" w:rsidRDefault="00564DBA" w:rsidP="00564DBA">
      <w:pPr>
        <w:pBdr>
          <w:top w:val="nil"/>
          <w:left w:val="nil"/>
          <w:bottom w:val="nil"/>
          <w:right w:val="nil"/>
          <w:between w:val="nil"/>
        </w:pBdr>
        <w:rPr>
          <w:rFonts w:cs="Arial"/>
          <w:sz w:val="22"/>
          <w:szCs w:val="22"/>
        </w:rPr>
      </w:pPr>
    </w:p>
    <w:p w14:paraId="6C3DB0DC" w14:textId="72622397" w:rsidR="00564DBA" w:rsidRPr="003B7CE5" w:rsidRDefault="00564DBA" w:rsidP="00564DBA">
      <w:pPr>
        <w:pBdr>
          <w:top w:val="nil"/>
          <w:left w:val="nil"/>
          <w:bottom w:val="nil"/>
          <w:right w:val="nil"/>
          <w:between w:val="nil"/>
        </w:pBdr>
        <w:rPr>
          <w:rFonts w:cs="Arial"/>
          <w:sz w:val="22"/>
          <w:szCs w:val="22"/>
        </w:rPr>
      </w:pPr>
      <w:r w:rsidRPr="003B7CE5">
        <w:rPr>
          <w:rFonts w:cs="Arial"/>
          <w:sz w:val="22"/>
          <w:szCs w:val="22"/>
        </w:rPr>
        <w:t xml:space="preserve">Estas dos actividades deben garantizar en todo momento la seguridad, custodia y confidencialidad de la </w:t>
      </w:r>
      <w:r w:rsidR="005938B7" w:rsidRPr="003B7CE5">
        <w:rPr>
          <w:rFonts w:cs="Arial"/>
          <w:sz w:val="22"/>
          <w:szCs w:val="22"/>
        </w:rPr>
        <w:t>información contenida</w:t>
      </w:r>
      <w:r w:rsidRPr="003B7CE5">
        <w:rPr>
          <w:rFonts w:cs="Arial"/>
          <w:sz w:val="22"/>
          <w:szCs w:val="22"/>
        </w:rPr>
        <w:t xml:space="preserve"> en los expedientes sancionatorios de carácter ambiental. Garantizando la no revelación, copia, distribución, fotocopia o transmisión a terceros de cualquier documento, información o concepto sin la debida autorización.</w:t>
      </w:r>
    </w:p>
    <w:p w14:paraId="15B6C98E" w14:textId="77777777" w:rsidR="00564DBA" w:rsidRPr="003B7CE5" w:rsidRDefault="00564DBA" w:rsidP="00564DBA">
      <w:pPr>
        <w:pBdr>
          <w:top w:val="nil"/>
          <w:left w:val="nil"/>
          <w:bottom w:val="nil"/>
          <w:right w:val="nil"/>
          <w:between w:val="nil"/>
        </w:pBdr>
        <w:rPr>
          <w:rFonts w:cs="Arial"/>
          <w:sz w:val="22"/>
          <w:szCs w:val="22"/>
        </w:rPr>
      </w:pPr>
    </w:p>
    <w:p w14:paraId="205F1A24" w14:textId="77777777" w:rsidR="00564DBA" w:rsidRPr="003B7CE5" w:rsidRDefault="00564DBA" w:rsidP="00564DBA">
      <w:pPr>
        <w:rPr>
          <w:rFonts w:cs="Arial"/>
          <w:b/>
          <w:sz w:val="22"/>
          <w:szCs w:val="22"/>
        </w:rPr>
      </w:pPr>
      <w:r w:rsidRPr="003B7CE5">
        <w:rPr>
          <w:rFonts w:cs="Arial"/>
          <w:sz w:val="22"/>
          <w:szCs w:val="22"/>
        </w:rPr>
        <w:t xml:space="preserve">Finalmente, y como se mencionó anteriormente este producto hace relación al ejercicio de ampliación de la capacidad tecnológica de la DCA en el marco de las actividades de organización, digitalización y los procesos de interoperabilidad con las plataformas </w:t>
      </w:r>
      <w:proofErr w:type="spellStart"/>
      <w:r w:rsidRPr="003B7CE5">
        <w:rPr>
          <w:rFonts w:cs="Arial"/>
          <w:sz w:val="22"/>
          <w:szCs w:val="22"/>
        </w:rPr>
        <w:t>forest</w:t>
      </w:r>
      <w:proofErr w:type="spellEnd"/>
      <w:r w:rsidRPr="003B7CE5">
        <w:rPr>
          <w:rFonts w:cs="Arial"/>
          <w:sz w:val="22"/>
          <w:szCs w:val="22"/>
        </w:rPr>
        <w:t xml:space="preserve"> y vital en articulación con la DPSIA, para el mejoramiento del acceso, consulta de los </w:t>
      </w:r>
      <w:r w:rsidRPr="003B7CE5">
        <w:rPr>
          <w:rFonts w:cs="Arial"/>
          <w:sz w:val="22"/>
          <w:szCs w:val="22"/>
        </w:rPr>
        <w:lastRenderedPageBreak/>
        <w:t xml:space="preserve">expedientes del proceso sancionatorio existentes. El cumplimiento se mide </w:t>
      </w:r>
      <w:proofErr w:type="gramStart"/>
      <w:r w:rsidRPr="003B7CE5">
        <w:rPr>
          <w:rFonts w:cs="Arial"/>
          <w:sz w:val="22"/>
          <w:szCs w:val="22"/>
        </w:rPr>
        <w:t>de acuerdo al</w:t>
      </w:r>
      <w:proofErr w:type="gramEnd"/>
      <w:r w:rsidRPr="003B7CE5">
        <w:rPr>
          <w:rFonts w:cs="Arial"/>
          <w:sz w:val="22"/>
          <w:szCs w:val="22"/>
        </w:rPr>
        <w:t xml:space="preserve"> número de expedientes, alistados, digitalizados y cargados en el módulo para la gestión de expedientes que determine la entidad y a su vez ampliando su alcance a la gestión y evaluación de los procesos de interoperabilidad con otras plataformas tecnológicas. Es importante aclarar que el número de expedientes digitalizados dependerá de la etapa de diagnóstico en el cual se defina el estado actual, pertinencia y viabilidad de su digitalización.   </w:t>
      </w:r>
    </w:p>
    <w:p w14:paraId="7B7A8A7A" w14:textId="77777777" w:rsidR="00564DBA" w:rsidRPr="003B7CE5" w:rsidRDefault="00564DBA" w:rsidP="00564DBA">
      <w:pPr>
        <w:pBdr>
          <w:top w:val="nil"/>
          <w:left w:val="nil"/>
          <w:bottom w:val="nil"/>
          <w:right w:val="nil"/>
          <w:between w:val="nil"/>
        </w:pBdr>
        <w:rPr>
          <w:rFonts w:cs="Arial"/>
          <w:sz w:val="22"/>
          <w:szCs w:val="22"/>
        </w:rPr>
      </w:pPr>
    </w:p>
    <w:p w14:paraId="271F5B64" w14:textId="77777777" w:rsidR="00564DBA" w:rsidRPr="003B7CE5" w:rsidRDefault="00564DBA" w:rsidP="00564DBA">
      <w:pPr>
        <w:rPr>
          <w:rFonts w:cs="Arial"/>
          <w:b/>
          <w:sz w:val="22"/>
          <w:szCs w:val="22"/>
        </w:rPr>
      </w:pPr>
      <w:r w:rsidRPr="003B7CE5">
        <w:rPr>
          <w:rFonts w:cs="Arial"/>
          <w:b/>
          <w:sz w:val="22"/>
          <w:szCs w:val="22"/>
        </w:rPr>
        <w:t xml:space="preserve">Producto 3: Documentos de planeación </w:t>
      </w:r>
    </w:p>
    <w:p w14:paraId="7901C28C" w14:textId="77777777" w:rsidR="00564DBA" w:rsidRPr="003B7CE5" w:rsidRDefault="00564DBA" w:rsidP="00564DBA">
      <w:pPr>
        <w:ind w:left="1416"/>
        <w:rPr>
          <w:rFonts w:cs="Arial"/>
          <w:sz w:val="22"/>
          <w:szCs w:val="22"/>
        </w:rPr>
      </w:pPr>
    </w:p>
    <w:p w14:paraId="5391700A" w14:textId="77777777" w:rsidR="00564DBA" w:rsidRPr="003B7CE5" w:rsidRDefault="00564DBA" w:rsidP="00564DBA">
      <w:pPr>
        <w:rPr>
          <w:rFonts w:cs="Arial"/>
          <w:sz w:val="22"/>
          <w:szCs w:val="22"/>
          <w:highlight w:val="white"/>
        </w:rPr>
      </w:pPr>
      <w:r w:rsidRPr="003B7CE5">
        <w:rPr>
          <w:rFonts w:cs="Arial"/>
          <w:sz w:val="22"/>
          <w:szCs w:val="22"/>
          <w:highlight w:val="white"/>
        </w:rPr>
        <w:t>El producto corresponde a un informe por anualidad en el que se da cuenta del avance en el porcentaje para el fortalecimiento del trámite sancionatorio ambiental a cargo de la Dirección de Control Ambiental. Para ello se realizarán las siguientes actividades: Evaluación del procedimiento sancionatorio ambiental y lineamientos técnico - jurídicos asociados, implementación de lineamientos técnico - jurídicos y procedimientos asociados al trámite sancionatorio ambiental y seguimiento a la implementación de los lineamientos técnico - jurídicos y procedimientos asociados al trámite sancionatorio ambiental.</w:t>
      </w:r>
    </w:p>
    <w:p w14:paraId="0D842127" w14:textId="77777777" w:rsidR="00564DBA" w:rsidRPr="003B7CE5" w:rsidRDefault="00564DBA" w:rsidP="00564DBA">
      <w:pPr>
        <w:rPr>
          <w:rFonts w:cs="Arial"/>
          <w:sz w:val="22"/>
          <w:szCs w:val="22"/>
          <w:highlight w:val="white"/>
        </w:rPr>
      </w:pPr>
    </w:p>
    <w:p w14:paraId="20F88FC4" w14:textId="77777777" w:rsidR="00564DBA" w:rsidRPr="003B7CE5" w:rsidRDefault="00564DBA" w:rsidP="00564DBA">
      <w:pPr>
        <w:rPr>
          <w:rFonts w:cs="Arial"/>
          <w:sz w:val="22"/>
          <w:szCs w:val="22"/>
          <w:highlight w:val="white"/>
        </w:rPr>
      </w:pPr>
      <w:r w:rsidRPr="003B7CE5">
        <w:rPr>
          <w:rFonts w:cs="Arial"/>
          <w:sz w:val="22"/>
          <w:szCs w:val="22"/>
          <w:highlight w:val="white"/>
        </w:rPr>
        <w:t xml:space="preserve">El informe anual tendrá en cuenta la estrategia PHVA y contendrá la siguiente información: </w:t>
      </w:r>
    </w:p>
    <w:p w14:paraId="7AB00753" w14:textId="77777777" w:rsidR="00564DBA" w:rsidRPr="003B7CE5" w:rsidRDefault="00564DBA" w:rsidP="00564DBA">
      <w:pPr>
        <w:rPr>
          <w:rFonts w:cs="Arial"/>
          <w:sz w:val="22"/>
          <w:szCs w:val="22"/>
          <w:highlight w:val="white"/>
        </w:rPr>
      </w:pPr>
    </w:p>
    <w:p w14:paraId="4E15F309" w14:textId="77777777" w:rsidR="00564DBA" w:rsidRPr="003B7CE5" w:rsidRDefault="00564DBA" w:rsidP="00564DBA">
      <w:pPr>
        <w:numPr>
          <w:ilvl w:val="0"/>
          <w:numId w:val="33"/>
        </w:numPr>
        <w:pBdr>
          <w:top w:val="nil"/>
          <w:left w:val="nil"/>
          <w:bottom w:val="nil"/>
          <w:right w:val="nil"/>
          <w:between w:val="nil"/>
        </w:pBdr>
        <w:rPr>
          <w:rFonts w:cs="Arial"/>
          <w:sz w:val="22"/>
          <w:szCs w:val="22"/>
          <w:highlight w:val="white"/>
        </w:rPr>
      </w:pPr>
      <w:r w:rsidRPr="003B7CE5">
        <w:rPr>
          <w:rFonts w:cs="Arial"/>
          <w:b/>
          <w:sz w:val="22"/>
          <w:szCs w:val="22"/>
          <w:highlight w:val="white"/>
        </w:rPr>
        <w:t>Componente de Planeación:</w:t>
      </w:r>
      <w:r w:rsidRPr="003B7CE5">
        <w:rPr>
          <w:rFonts w:cs="Arial"/>
          <w:sz w:val="22"/>
          <w:szCs w:val="22"/>
          <w:highlight w:val="white"/>
        </w:rPr>
        <w:t xml:space="preserve"> Estado inicial del trámite sancionatorio ambiental en la vigencia con  relación a indicadores de gestión y  resultado de desempeño de los indicadores, resultados de procesos de auditoría interna y externa, reporte de </w:t>
      </w:r>
      <w:proofErr w:type="spellStart"/>
      <w:r w:rsidRPr="003B7CE5">
        <w:rPr>
          <w:rFonts w:cs="Arial"/>
          <w:sz w:val="22"/>
          <w:szCs w:val="22"/>
          <w:highlight w:val="white"/>
        </w:rPr>
        <w:t>PQRs</w:t>
      </w:r>
      <w:proofErr w:type="spellEnd"/>
      <w:r w:rsidRPr="003B7CE5">
        <w:rPr>
          <w:rFonts w:cs="Arial"/>
          <w:sz w:val="22"/>
          <w:szCs w:val="22"/>
          <w:highlight w:val="white"/>
        </w:rPr>
        <w:t xml:space="preserve"> (peticiones, quejas y reclamos) y su análisis, del comportamiento de las metas de inversión asociadas a la línea de trámite sancionatorio ambiental, resultados de la dinámica operativa del proceso de notificaciones y manejo de expedientes sancionatorios, situaciones que inciden en la contratación asociada al trámite sancionatorio, informe frente a los incumplimientos contractuales asociados al área, estado actual de la depuración contable de la Dirección de Control Ambiental, estado actual de la normatividad aplicable y requerimientos frente a nuevos lineamientos jurídicos. </w:t>
      </w:r>
    </w:p>
    <w:p w14:paraId="3B199216" w14:textId="587E6358" w:rsidR="00564DBA" w:rsidRPr="003B7CE5" w:rsidRDefault="00564DBA" w:rsidP="00564DBA">
      <w:pPr>
        <w:numPr>
          <w:ilvl w:val="0"/>
          <w:numId w:val="33"/>
        </w:numPr>
        <w:pBdr>
          <w:top w:val="nil"/>
          <w:left w:val="nil"/>
          <w:bottom w:val="nil"/>
          <w:right w:val="nil"/>
          <w:between w:val="nil"/>
        </w:pBdr>
        <w:rPr>
          <w:rFonts w:cs="Arial"/>
          <w:sz w:val="22"/>
          <w:szCs w:val="22"/>
          <w:highlight w:val="white"/>
        </w:rPr>
      </w:pPr>
      <w:r w:rsidRPr="003B7CE5">
        <w:rPr>
          <w:rFonts w:cs="Arial"/>
          <w:b/>
          <w:sz w:val="22"/>
          <w:szCs w:val="22"/>
          <w:highlight w:val="white"/>
        </w:rPr>
        <w:t xml:space="preserve">Componente Implementación: </w:t>
      </w:r>
      <w:r w:rsidRPr="003B7CE5">
        <w:rPr>
          <w:rFonts w:cs="Arial"/>
          <w:sz w:val="22"/>
          <w:szCs w:val="22"/>
          <w:highlight w:val="white"/>
        </w:rPr>
        <w:t xml:space="preserve">Reporte de </w:t>
      </w:r>
      <w:r w:rsidR="005938B7" w:rsidRPr="003B7CE5">
        <w:rPr>
          <w:rFonts w:cs="Arial"/>
          <w:sz w:val="22"/>
          <w:szCs w:val="22"/>
          <w:highlight w:val="white"/>
        </w:rPr>
        <w:t>las acciones adelantadas</w:t>
      </w:r>
      <w:r w:rsidRPr="003B7CE5">
        <w:rPr>
          <w:rFonts w:cs="Arial"/>
          <w:sz w:val="22"/>
          <w:szCs w:val="22"/>
          <w:highlight w:val="white"/>
        </w:rPr>
        <w:t xml:space="preserve"> para mejoramiento del proceso sancionatorio ambiental </w:t>
      </w:r>
      <w:proofErr w:type="gramStart"/>
      <w:r w:rsidRPr="003B7CE5">
        <w:rPr>
          <w:rFonts w:cs="Arial"/>
          <w:sz w:val="22"/>
          <w:szCs w:val="22"/>
          <w:highlight w:val="white"/>
        </w:rPr>
        <w:t>de acuerdo a</w:t>
      </w:r>
      <w:proofErr w:type="gramEnd"/>
      <w:r w:rsidRPr="003B7CE5">
        <w:rPr>
          <w:rFonts w:cs="Arial"/>
          <w:sz w:val="22"/>
          <w:szCs w:val="22"/>
          <w:highlight w:val="white"/>
        </w:rPr>
        <w:t xml:space="preserve"> la evaluación realizada, incluye ajustes a los procedimientos, emisión y/o actualización de normas o lineamientos jurídicos, técnicos y administrativos, reporte de acciones adelantadas para el cumplimiento a planes de mejoramiento de auditorías internas y externas. </w:t>
      </w:r>
    </w:p>
    <w:p w14:paraId="5F062C75" w14:textId="77777777" w:rsidR="00564DBA" w:rsidRPr="003B7CE5" w:rsidRDefault="00564DBA" w:rsidP="00564DBA">
      <w:pPr>
        <w:numPr>
          <w:ilvl w:val="0"/>
          <w:numId w:val="33"/>
        </w:numPr>
        <w:pBdr>
          <w:top w:val="nil"/>
          <w:left w:val="nil"/>
          <w:bottom w:val="nil"/>
          <w:right w:val="nil"/>
          <w:between w:val="nil"/>
        </w:pBdr>
        <w:rPr>
          <w:rFonts w:cs="Arial"/>
          <w:sz w:val="22"/>
          <w:szCs w:val="22"/>
          <w:highlight w:val="white"/>
        </w:rPr>
      </w:pPr>
      <w:r w:rsidRPr="003B7CE5">
        <w:rPr>
          <w:rFonts w:cs="Arial"/>
          <w:b/>
          <w:sz w:val="22"/>
          <w:szCs w:val="22"/>
          <w:highlight w:val="white"/>
        </w:rPr>
        <w:t>Componente Seguimiento:</w:t>
      </w:r>
      <w:r w:rsidRPr="003B7CE5">
        <w:rPr>
          <w:rFonts w:cs="Arial"/>
          <w:sz w:val="22"/>
          <w:szCs w:val="22"/>
          <w:highlight w:val="white"/>
        </w:rPr>
        <w:t xml:space="preserve"> Reportes de indicadores claves de desempeño, análisis estadístico y técnico frente a los impactos y resultados del fortalecimiento del trámite sancionatorio. </w:t>
      </w:r>
    </w:p>
    <w:p w14:paraId="0AE475E0" w14:textId="77777777" w:rsidR="00564DBA" w:rsidRPr="003B7CE5" w:rsidRDefault="00564DBA" w:rsidP="00564DBA">
      <w:pPr>
        <w:rPr>
          <w:rFonts w:cs="Arial"/>
          <w:sz w:val="22"/>
          <w:szCs w:val="22"/>
        </w:rPr>
      </w:pPr>
    </w:p>
    <w:p w14:paraId="798ABF07" w14:textId="77777777" w:rsidR="00564DBA" w:rsidRPr="003B7CE5" w:rsidRDefault="00564DBA" w:rsidP="00564DBA">
      <w:pPr>
        <w:rPr>
          <w:rFonts w:cs="Arial"/>
          <w:sz w:val="22"/>
          <w:szCs w:val="22"/>
        </w:rPr>
      </w:pPr>
      <w:r w:rsidRPr="003B7CE5">
        <w:rPr>
          <w:rFonts w:cs="Arial"/>
          <w:sz w:val="22"/>
          <w:szCs w:val="22"/>
        </w:rPr>
        <w:t xml:space="preserve">Este producto en su mayoría prevé ser logrado, a través de un equipo profesional técnico - jurídico y administrativo mediante modalidad de contratación directa regido por las normas de contratación estatal y sujetos a supervisión y controles respectivos para su adecuado cumplimento. </w:t>
      </w:r>
    </w:p>
    <w:p w14:paraId="1833A058" w14:textId="77777777" w:rsidR="008F5CB6" w:rsidRPr="003B7CE5" w:rsidRDefault="008F5CB6" w:rsidP="008F5CB6">
      <w:pPr>
        <w:rPr>
          <w:rFonts w:cs="Arial"/>
          <w:sz w:val="28"/>
          <w:szCs w:val="22"/>
        </w:rPr>
      </w:pPr>
    </w:p>
    <w:bookmarkEnd w:id="3"/>
    <w:p w14:paraId="6A29AF39" w14:textId="38A0B5E8" w:rsidR="00F550E3" w:rsidRPr="003B7CE5"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Cs w:val="22"/>
        </w:rPr>
      </w:pPr>
      <w:r w:rsidRPr="003B7CE5">
        <w:rPr>
          <w:rFonts w:cs="Arial"/>
          <w:b/>
          <w:color w:val="000000"/>
          <w:szCs w:val="22"/>
        </w:rPr>
        <w:lastRenderedPageBreak/>
        <w:t>Efectos Ambientales</w:t>
      </w:r>
    </w:p>
    <w:p w14:paraId="5C341212" w14:textId="77777777" w:rsidR="00F550E3" w:rsidRPr="003B7CE5" w:rsidRDefault="00F550E3">
      <w:pPr>
        <w:rPr>
          <w:rFonts w:cs="Arial"/>
          <w:i/>
          <w:sz w:val="22"/>
          <w:szCs w:val="22"/>
        </w:rPr>
      </w:pPr>
    </w:p>
    <w:p w14:paraId="766A30E8" w14:textId="77777777" w:rsidR="009A061B" w:rsidRPr="003B7CE5" w:rsidRDefault="009A061B" w:rsidP="009A061B">
      <w:pPr>
        <w:pBdr>
          <w:top w:val="nil"/>
          <w:left w:val="nil"/>
          <w:bottom w:val="nil"/>
          <w:right w:val="nil"/>
          <w:between w:val="nil"/>
        </w:pBdr>
        <w:rPr>
          <w:rFonts w:cs="Arial"/>
          <w:sz w:val="22"/>
          <w:szCs w:val="22"/>
        </w:rPr>
      </w:pPr>
      <w:r w:rsidRPr="003B7CE5">
        <w:rPr>
          <w:rFonts w:cs="Arial"/>
          <w:sz w:val="22"/>
          <w:szCs w:val="22"/>
        </w:rPr>
        <w:t>El proyecto establece emitir actuaciones técnicas, jurídicas y administrativas oportunas de evaluación, control y seguimiento a los factores de deterioro ambiental de la ciudad que permiten el mejoramiento de las condiciones sociales y ambientales del Distrito y su territorio circundante, mediante la verificación del cumplimiento de las normas ambientales vigentes por parte de los actores de los sectores productivos y ciudadanía en general; su implementación produce efectos ambientales positivos, desde el desarrollo de la labor de autoridad, velando por el cumplimiento de la normatividad ambiental vigente sobre la protección ambiental de los recursos mencionados, y en temas en particular tales como:</w:t>
      </w:r>
    </w:p>
    <w:p w14:paraId="62E32C77" w14:textId="77777777" w:rsidR="009A061B" w:rsidRPr="003B7CE5" w:rsidRDefault="009A061B" w:rsidP="009A061B">
      <w:pPr>
        <w:pBdr>
          <w:top w:val="nil"/>
          <w:left w:val="nil"/>
          <w:bottom w:val="nil"/>
          <w:right w:val="nil"/>
          <w:between w:val="nil"/>
        </w:pBdr>
        <w:rPr>
          <w:rFonts w:cs="Arial"/>
          <w:sz w:val="22"/>
          <w:szCs w:val="22"/>
        </w:rPr>
      </w:pPr>
    </w:p>
    <w:p w14:paraId="402DB88F" w14:textId="77777777" w:rsidR="009A061B" w:rsidRPr="003B7CE5" w:rsidRDefault="009A061B" w:rsidP="009A061B">
      <w:pPr>
        <w:numPr>
          <w:ilvl w:val="0"/>
          <w:numId w:val="34"/>
        </w:numPr>
        <w:pBdr>
          <w:top w:val="nil"/>
          <w:left w:val="nil"/>
          <w:bottom w:val="nil"/>
          <w:right w:val="nil"/>
          <w:between w:val="nil"/>
        </w:pBdr>
        <w:rPr>
          <w:rFonts w:cs="Arial"/>
          <w:sz w:val="22"/>
          <w:szCs w:val="22"/>
        </w:rPr>
      </w:pPr>
      <w:r w:rsidRPr="003B7CE5">
        <w:rPr>
          <w:rFonts w:cs="Arial"/>
          <w:sz w:val="22"/>
          <w:szCs w:val="22"/>
        </w:rPr>
        <w:t xml:space="preserve">Control a vertimientos y contaminación al recurso hídrico superficial </w:t>
      </w:r>
    </w:p>
    <w:p w14:paraId="350E0BEF" w14:textId="77777777" w:rsidR="009A061B" w:rsidRPr="003B7CE5" w:rsidRDefault="009A061B" w:rsidP="009A061B">
      <w:pPr>
        <w:numPr>
          <w:ilvl w:val="0"/>
          <w:numId w:val="34"/>
        </w:numPr>
        <w:pBdr>
          <w:top w:val="nil"/>
          <w:left w:val="nil"/>
          <w:bottom w:val="nil"/>
          <w:right w:val="nil"/>
          <w:between w:val="nil"/>
        </w:pBdr>
        <w:rPr>
          <w:rFonts w:cs="Arial"/>
          <w:sz w:val="22"/>
          <w:szCs w:val="22"/>
        </w:rPr>
      </w:pPr>
      <w:r w:rsidRPr="003B7CE5">
        <w:rPr>
          <w:rFonts w:cs="Arial"/>
          <w:sz w:val="22"/>
          <w:szCs w:val="22"/>
        </w:rPr>
        <w:t>La recuperación de los sitios afectados por minería y actividades industriales, en particular de la minería ilegal y cumplimiento de los actos administrativos tendientes al control de la explotación y a la recuperación geomorfológica y ambiental de los predios afectados por la actividad minera.</w:t>
      </w:r>
    </w:p>
    <w:p w14:paraId="76EC9C53" w14:textId="77777777" w:rsidR="009A061B" w:rsidRPr="003B7CE5" w:rsidRDefault="009A061B" w:rsidP="009A061B">
      <w:pPr>
        <w:numPr>
          <w:ilvl w:val="0"/>
          <w:numId w:val="34"/>
        </w:numPr>
        <w:pBdr>
          <w:top w:val="nil"/>
          <w:left w:val="nil"/>
          <w:bottom w:val="nil"/>
          <w:right w:val="nil"/>
          <w:between w:val="nil"/>
        </w:pBdr>
        <w:rPr>
          <w:rFonts w:cs="Arial"/>
          <w:sz w:val="22"/>
          <w:szCs w:val="22"/>
        </w:rPr>
      </w:pPr>
      <w:r w:rsidRPr="003B7CE5">
        <w:rPr>
          <w:rFonts w:cs="Arial"/>
          <w:sz w:val="22"/>
          <w:szCs w:val="22"/>
        </w:rPr>
        <w:t>Control a sitios o sectores con suelos contaminados.</w:t>
      </w:r>
    </w:p>
    <w:p w14:paraId="6E360772" w14:textId="77777777" w:rsidR="009A061B" w:rsidRPr="003B7CE5" w:rsidRDefault="009A061B" w:rsidP="009A061B">
      <w:pPr>
        <w:numPr>
          <w:ilvl w:val="0"/>
          <w:numId w:val="34"/>
        </w:numPr>
        <w:pBdr>
          <w:top w:val="nil"/>
          <w:left w:val="nil"/>
          <w:bottom w:val="nil"/>
          <w:right w:val="nil"/>
          <w:between w:val="nil"/>
        </w:pBdr>
        <w:rPr>
          <w:rFonts w:cs="Arial"/>
          <w:sz w:val="22"/>
          <w:szCs w:val="22"/>
        </w:rPr>
      </w:pPr>
      <w:r w:rsidRPr="003B7CE5">
        <w:rPr>
          <w:rFonts w:cs="Arial"/>
          <w:sz w:val="22"/>
          <w:szCs w:val="22"/>
        </w:rPr>
        <w:t>La reducción de los niveles de ruido.</w:t>
      </w:r>
    </w:p>
    <w:p w14:paraId="29C8A4D0" w14:textId="77777777" w:rsidR="009A061B" w:rsidRPr="003B7CE5" w:rsidRDefault="009A061B" w:rsidP="009A061B">
      <w:pPr>
        <w:numPr>
          <w:ilvl w:val="0"/>
          <w:numId w:val="34"/>
        </w:numPr>
        <w:pBdr>
          <w:top w:val="nil"/>
          <w:left w:val="nil"/>
          <w:bottom w:val="nil"/>
          <w:right w:val="nil"/>
          <w:between w:val="nil"/>
        </w:pBdr>
        <w:rPr>
          <w:rFonts w:cs="Arial"/>
          <w:sz w:val="22"/>
          <w:szCs w:val="22"/>
        </w:rPr>
      </w:pPr>
      <w:r w:rsidRPr="003B7CE5">
        <w:rPr>
          <w:rFonts w:cs="Arial"/>
          <w:sz w:val="22"/>
          <w:szCs w:val="22"/>
        </w:rPr>
        <w:t>El saneamiento y recuperación integral de la cuenca del río Bogotá y sus afluentes.</w:t>
      </w:r>
    </w:p>
    <w:p w14:paraId="116797E8" w14:textId="77777777" w:rsidR="009A061B" w:rsidRPr="003B7CE5" w:rsidRDefault="009A061B" w:rsidP="009A061B">
      <w:pPr>
        <w:numPr>
          <w:ilvl w:val="0"/>
          <w:numId w:val="34"/>
        </w:numPr>
        <w:pBdr>
          <w:top w:val="nil"/>
          <w:left w:val="nil"/>
          <w:bottom w:val="nil"/>
          <w:right w:val="nil"/>
          <w:between w:val="nil"/>
        </w:pBdr>
        <w:rPr>
          <w:rFonts w:cs="Arial"/>
          <w:sz w:val="22"/>
          <w:szCs w:val="22"/>
        </w:rPr>
      </w:pPr>
      <w:r w:rsidRPr="003B7CE5">
        <w:rPr>
          <w:rFonts w:cs="Arial"/>
          <w:sz w:val="22"/>
          <w:szCs w:val="22"/>
        </w:rPr>
        <w:t>La conservación y protección de la flora y fauna silvestre</w:t>
      </w:r>
    </w:p>
    <w:p w14:paraId="4E3B58AD" w14:textId="77777777" w:rsidR="009A061B" w:rsidRPr="003B7CE5" w:rsidRDefault="009A061B" w:rsidP="009A061B">
      <w:pPr>
        <w:numPr>
          <w:ilvl w:val="0"/>
          <w:numId w:val="34"/>
        </w:numPr>
        <w:pBdr>
          <w:top w:val="nil"/>
          <w:left w:val="nil"/>
          <w:bottom w:val="nil"/>
          <w:right w:val="nil"/>
          <w:between w:val="nil"/>
        </w:pBdr>
        <w:rPr>
          <w:rFonts w:cs="Arial"/>
          <w:sz w:val="22"/>
          <w:szCs w:val="22"/>
        </w:rPr>
      </w:pPr>
      <w:r w:rsidRPr="003B7CE5">
        <w:rPr>
          <w:rFonts w:cs="Arial"/>
          <w:sz w:val="22"/>
          <w:szCs w:val="22"/>
        </w:rPr>
        <w:t>El desarrollo de nuevos espacios para consolidar la renovación urbana.</w:t>
      </w:r>
    </w:p>
    <w:p w14:paraId="55C5C3EE" w14:textId="77777777" w:rsidR="009A061B" w:rsidRPr="003B7CE5" w:rsidRDefault="009A061B" w:rsidP="009A061B">
      <w:pPr>
        <w:numPr>
          <w:ilvl w:val="0"/>
          <w:numId w:val="34"/>
        </w:numPr>
        <w:pBdr>
          <w:top w:val="nil"/>
          <w:left w:val="nil"/>
          <w:bottom w:val="nil"/>
          <w:right w:val="nil"/>
          <w:between w:val="nil"/>
        </w:pBdr>
        <w:rPr>
          <w:rFonts w:cs="Arial"/>
          <w:sz w:val="22"/>
          <w:szCs w:val="22"/>
        </w:rPr>
      </w:pPr>
      <w:r w:rsidRPr="003B7CE5">
        <w:rPr>
          <w:rFonts w:cs="Arial"/>
          <w:sz w:val="22"/>
          <w:szCs w:val="22"/>
        </w:rPr>
        <w:t>El uso adecuado de los elementos de publicidad exterior visual en el Distrito.</w:t>
      </w:r>
    </w:p>
    <w:p w14:paraId="1EFA6E8F" w14:textId="77777777" w:rsidR="009A061B" w:rsidRPr="003B7CE5" w:rsidRDefault="009A061B" w:rsidP="009A061B">
      <w:pPr>
        <w:numPr>
          <w:ilvl w:val="0"/>
          <w:numId w:val="34"/>
        </w:numPr>
        <w:pBdr>
          <w:top w:val="nil"/>
          <w:left w:val="nil"/>
          <w:bottom w:val="nil"/>
          <w:right w:val="nil"/>
          <w:between w:val="nil"/>
        </w:pBdr>
        <w:rPr>
          <w:rFonts w:cs="Arial"/>
          <w:sz w:val="22"/>
          <w:szCs w:val="22"/>
        </w:rPr>
      </w:pPr>
      <w:r w:rsidRPr="003B7CE5">
        <w:rPr>
          <w:rFonts w:cs="Arial"/>
          <w:sz w:val="22"/>
          <w:szCs w:val="22"/>
        </w:rPr>
        <w:t>Disminución de los niveles de contaminación a los recursos naturales y el ambiente, controlando actores y actividades que generan presión sobre los recursos.</w:t>
      </w:r>
    </w:p>
    <w:p w14:paraId="08702969" w14:textId="77777777" w:rsidR="009A061B" w:rsidRPr="003B7CE5" w:rsidRDefault="009A061B" w:rsidP="009A061B">
      <w:pPr>
        <w:numPr>
          <w:ilvl w:val="0"/>
          <w:numId w:val="34"/>
        </w:numPr>
        <w:pBdr>
          <w:top w:val="nil"/>
          <w:left w:val="nil"/>
          <w:bottom w:val="nil"/>
          <w:right w:val="nil"/>
          <w:between w:val="nil"/>
        </w:pBdr>
        <w:rPr>
          <w:rFonts w:cs="Arial"/>
          <w:sz w:val="22"/>
          <w:szCs w:val="22"/>
        </w:rPr>
      </w:pPr>
      <w:r w:rsidRPr="003B7CE5">
        <w:rPr>
          <w:rFonts w:cs="Arial"/>
          <w:sz w:val="22"/>
          <w:szCs w:val="22"/>
        </w:rPr>
        <w:t>La Planificación, gestión, manejo y enriquecimiento de las coberturas vegetales urbanas existentes.</w:t>
      </w:r>
    </w:p>
    <w:p w14:paraId="51F1633B" w14:textId="77777777" w:rsidR="009A061B" w:rsidRPr="003B7CE5" w:rsidRDefault="009A061B" w:rsidP="009A061B">
      <w:pPr>
        <w:numPr>
          <w:ilvl w:val="0"/>
          <w:numId w:val="34"/>
        </w:numPr>
        <w:pBdr>
          <w:top w:val="nil"/>
          <w:left w:val="nil"/>
          <w:bottom w:val="nil"/>
          <w:right w:val="nil"/>
          <w:between w:val="nil"/>
        </w:pBdr>
        <w:rPr>
          <w:rFonts w:cs="Arial"/>
          <w:sz w:val="22"/>
          <w:szCs w:val="22"/>
        </w:rPr>
      </w:pPr>
      <w:r w:rsidRPr="003B7CE5">
        <w:rPr>
          <w:rFonts w:cs="Arial"/>
          <w:sz w:val="22"/>
          <w:szCs w:val="22"/>
        </w:rPr>
        <w:t>La gestión y optimización de la operación de los diferentes modos de transporte.</w:t>
      </w:r>
    </w:p>
    <w:p w14:paraId="3478B037" w14:textId="77777777" w:rsidR="009A061B" w:rsidRPr="003B7CE5" w:rsidRDefault="009A061B" w:rsidP="009A061B">
      <w:pPr>
        <w:numPr>
          <w:ilvl w:val="0"/>
          <w:numId w:val="34"/>
        </w:numPr>
        <w:pBdr>
          <w:top w:val="nil"/>
          <w:left w:val="nil"/>
          <w:bottom w:val="nil"/>
          <w:right w:val="nil"/>
          <w:between w:val="nil"/>
        </w:pBdr>
        <w:rPr>
          <w:rFonts w:cs="Arial"/>
          <w:sz w:val="22"/>
          <w:szCs w:val="22"/>
        </w:rPr>
      </w:pPr>
      <w:r w:rsidRPr="003B7CE5">
        <w:rPr>
          <w:rFonts w:cs="Arial"/>
          <w:sz w:val="22"/>
          <w:szCs w:val="22"/>
        </w:rPr>
        <w:t>Desarrollo de procedimientos, instrumentos normativos y operativos para optimizar el control ambiental a factores de deterioro ambiental.</w:t>
      </w:r>
    </w:p>
    <w:p w14:paraId="150D0965" w14:textId="77777777" w:rsidR="009A061B" w:rsidRPr="003B7CE5" w:rsidRDefault="009A061B" w:rsidP="009A061B">
      <w:pPr>
        <w:numPr>
          <w:ilvl w:val="0"/>
          <w:numId w:val="34"/>
        </w:numPr>
        <w:pBdr>
          <w:top w:val="nil"/>
          <w:left w:val="nil"/>
          <w:bottom w:val="nil"/>
          <w:right w:val="nil"/>
          <w:between w:val="nil"/>
        </w:pBdr>
        <w:rPr>
          <w:rFonts w:cs="Arial"/>
          <w:sz w:val="22"/>
          <w:szCs w:val="22"/>
        </w:rPr>
      </w:pPr>
      <w:r w:rsidRPr="003B7CE5">
        <w:rPr>
          <w:rFonts w:cs="Arial"/>
          <w:sz w:val="22"/>
          <w:szCs w:val="22"/>
        </w:rPr>
        <w:t xml:space="preserve">Generación de conocimiento detallado e instrumentación para el control y concesión en el uso de los recursos naturales del D. C. </w:t>
      </w:r>
    </w:p>
    <w:p w14:paraId="302E323F" w14:textId="77777777" w:rsidR="009A061B" w:rsidRPr="003B7CE5" w:rsidRDefault="009A061B" w:rsidP="009A061B">
      <w:pPr>
        <w:pBdr>
          <w:top w:val="nil"/>
          <w:left w:val="nil"/>
          <w:bottom w:val="nil"/>
          <w:right w:val="nil"/>
          <w:between w:val="nil"/>
        </w:pBdr>
        <w:rPr>
          <w:rFonts w:cs="Arial"/>
          <w:sz w:val="22"/>
          <w:szCs w:val="22"/>
        </w:rPr>
      </w:pPr>
    </w:p>
    <w:p w14:paraId="774A6A75" w14:textId="77777777" w:rsidR="009A061B" w:rsidRPr="003B7CE5" w:rsidRDefault="009A061B" w:rsidP="009A061B">
      <w:pPr>
        <w:pBdr>
          <w:top w:val="nil"/>
          <w:left w:val="nil"/>
          <w:bottom w:val="nil"/>
          <w:right w:val="nil"/>
          <w:between w:val="nil"/>
        </w:pBdr>
        <w:rPr>
          <w:rFonts w:cs="Arial"/>
          <w:sz w:val="22"/>
          <w:szCs w:val="22"/>
        </w:rPr>
      </w:pPr>
      <w:r w:rsidRPr="003B7CE5">
        <w:rPr>
          <w:rFonts w:cs="Arial"/>
          <w:sz w:val="22"/>
          <w:szCs w:val="22"/>
        </w:rPr>
        <w:t xml:space="preserve">Por otro </w:t>
      </w:r>
      <w:proofErr w:type="gramStart"/>
      <w:r w:rsidRPr="003B7CE5">
        <w:rPr>
          <w:rFonts w:cs="Arial"/>
          <w:sz w:val="22"/>
          <w:szCs w:val="22"/>
        </w:rPr>
        <w:t>lado</w:t>
      </w:r>
      <w:proofErr w:type="gramEnd"/>
      <w:r w:rsidRPr="003B7CE5">
        <w:rPr>
          <w:rFonts w:cs="Arial"/>
          <w:sz w:val="22"/>
          <w:szCs w:val="22"/>
        </w:rPr>
        <w:t xml:space="preserve"> es importante mencionar que el desarrollo del objetivo relacionado con la ampliación de la capacidad tecnológica y alistamiento y digitalización de los expedientes sancionatorios redundara en el ahorro de todos los recursos que actualmente se utilizan en el proceso de préstamo de expedientes y asociados en desplazamientos de funcionarios y contratistas, papel y otros equipos de oficina, agua y energía.      </w:t>
      </w:r>
    </w:p>
    <w:p w14:paraId="7CE306F5" w14:textId="77777777" w:rsidR="009A061B" w:rsidRPr="003B7CE5" w:rsidRDefault="009A061B" w:rsidP="009A061B">
      <w:pPr>
        <w:pBdr>
          <w:top w:val="nil"/>
          <w:left w:val="nil"/>
          <w:bottom w:val="nil"/>
          <w:right w:val="nil"/>
          <w:between w:val="nil"/>
        </w:pBdr>
        <w:rPr>
          <w:rFonts w:cs="Arial"/>
          <w:sz w:val="22"/>
          <w:szCs w:val="22"/>
        </w:rPr>
      </w:pPr>
    </w:p>
    <w:p w14:paraId="2C8ED9F8" w14:textId="77777777" w:rsidR="009A061B" w:rsidRDefault="009A061B" w:rsidP="009A061B">
      <w:pPr>
        <w:pBdr>
          <w:top w:val="nil"/>
          <w:left w:val="nil"/>
          <w:bottom w:val="nil"/>
          <w:right w:val="nil"/>
          <w:between w:val="nil"/>
        </w:pBdr>
        <w:rPr>
          <w:rFonts w:cs="Arial"/>
          <w:sz w:val="22"/>
          <w:szCs w:val="22"/>
        </w:rPr>
      </w:pPr>
      <w:r w:rsidRPr="003B7CE5">
        <w:rPr>
          <w:rFonts w:cs="Arial"/>
          <w:sz w:val="22"/>
          <w:szCs w:val="22"/>
        </w:rPr>
        <w:t>Contribuye también de manera significativa el primer objetivo, ya que el saneamiento de expedientes conlleva en muchos casos a la emisión de sanciones en cantidad y calidad que son un factor de persuasión ante los infractores ambientales en el Distrito Capital y la región.</w:t>
      </w:r>
      <w:r w:rsidRPr="003B7CE5">
        <w:rPr>
          <w:rFonts w:cs="Arial"/>
          <w:color w:val="FF0000"/>
          <w:sz w:val="22"/>
          <w:szCs w:val="22"/>
        </w:rPr>
        <w:t xml:space="preserve">  </w:t>
      </w:r>
      <w:r w:rsidRPr="003B7CE5">
        <w:rPr>
          <w:rFonts w:cs="Arial"/>
          <w:sz w:val="22"/>
          <w:szCs w:val="22"/>
        </w:rPr>
        <w:t xml:space="preserve"> </w:t>
      </w:r>
    </w:p>
    <w:p w14:paraId="34438E78" w14:textId="77777777" w:rsidR="00B56C59" w:rsidRDefault="00B56C59" w:rsidP="009A061B">
      <w:pPr>
        <w:pBdr>
          <w:top w:val="nil"/>
          <w:left w:val="nil"/>
          <w:bottom w:val="nil"/>
          <w:right w:val="nil"/>
          <w:between w:val="nil"/>
        </w:pBdr>
        <w:rPr>
          <w:rFonts w:cs="Arial"/>
          <w:sz w:val="22"/>
          <w:szCs w:val="22"/>
        </w:rPr>
      </w:pPr>
    </w:p>
    <w:p w14:paraId="1EBD5961" w14:textId="77777777" w:rsidR="00B56C59" w:rsidRPr="003B7CE5" w:rsidRDefault="00B56C59" w:rsidP="009A061B">
      <w:pPr>
        <w:pBdr>
          <w:top w:val="nil"/>
          <w:left w:val="nil"/>
          <w:bottom w:val="nil"/>
          <w:right w:val="nil"/>
          <w:between w:val="nil"/>
        </w:pBdr>
        <w:rPr>
          <w:rFonts w:cs="Arial"/>
          <w:sz w:val="22"/>
          <w:szCs w:val="22"/>
        </w:rPr>
      </w:pPr>
    </w:p>
    <w:p w14:paraId="00580AED" w14:textId="2C1EDB9C" w:rsidR="0028043F" w:rsidRPr="003B7CE5" w:rsidRDefault="004A0D95" w:rsidP="00C74419">
      <w:pPr>
        <w:pStyle w:val="Prrafodelista"/>
        <w:numPr>
          <w:ilvl w:val="2"/>
          <w:numId w:val="4"/>
        </w:numPr>
        <w:pBdr>
          <w:top w:val="nil"/>
          <w:left w:val="nil"/>
          <w:bottom w:val="nil"/>
          <w:right w:val="nil"/>
          <w:between w:val="nil"/>
        </w:pBdr>
        <w:tabs>
          <w:tab w:val="center" w:pos="4252"/>
          <w:tab w:val="right" w:pos="8504"/>
        </w:tabs>
        <w:rPr>
          <w:rFonts w:cs="Arial"/>
          <w:szCs w:val="22"/>
        </w:rPr>
      </w:pPr>
      <w:r w:rsidRPr="003B7CE5">
        <w:rPr>
          <w:rFonts w:cs="Arial"/>
          <w:b/>
          <w:color w:val="000000"/>
          <w:szCs w:val="22"/>
        </w:rPr>
        <w:lastRenderedPageBreak/>
        <w:t xml:space="preserve"> </w:t>
      </w:r>
      <w:r w:rsidR="0018003D" w:rsidRPr="003B7CE5">
        <w:rPr>
          <w:rFonts w:cs="Arial"/>
          <w:b/>
          <w:color w:val="000000"/>
          <w:szCs w:val="22"/>
        </w:rPr>
        <w:t>Sostenibilidad del proyecto</w:t>
      </w:r>
    </w:p>
    <w:p w14:paraId="67EC0C8F" w14:textId="65AAB3F9" w:rsidR="00F272C3" w:rsidRPr="003B7CE5" w:rsidRDefault="00F272C3">
      <w:pPr>
        <w:pBdr>
          <w:top w:val="nil"/>
          <w:left w:val="nil"/>
          <w:bottom w:val="nil"/>
          <w:right w:val="nil"/>
          <w:between w:val="nil"/>
        </w:pBdr>
        <w:rPr>
          <w:rFonts w:cs="Arial"/>
          <w:b/>
          <w:sz w:val="22"/>
          <w:szCs w:val="22"/>
          <w:highlight w:val="yellow"/>
        </w:rPr>
      </w:pPr>
    </w:p>
    <w:p w14:paraId="6D0E4220" w14:textId="77777777" w:rsidR="009A061B" w:rsidRPr="003B7CE5" w:rsidRDefault="009A061B" w:rsidP="00670D31">
      <w:pPr>
        <w:rPr>
          <w:rFonts w:cs="Arial"/>
          <w:sz w:val="22"/>
          <w:szCs w:val="22"/>
        </w:rPr>
      </w:pPr>
      <w:r w:rsidRPr="003B7CE5">
        <w:rPr>
          <w:rFonts w:cs="Arial"/>
          <w:sz w:val="22"/>
          <w:szCs w:val="22"/>
        </w:rPr>
        <w:t xml:space="preserve">La sostenibilidad del proyecto se da en razón a que el mismo se encuentra financiado con recursos propios del Distrito Capital los cuales tienen libre destinación asociada a la gestión ambiental y deberán cumplir con los determinantes y restricciones presupuestales para su efectiva ejecución. De otra </w:t>
      </w:r>
      <w:proofErr w:type="gramStart"/>
      <w:r w:rsidRPr="003B7CE5">
        <w:rPr>
          <w:rFonts w:cs="Arial"/>
          <w:sz w:val="22"/>
          <w:szCs w:val="22"/>
        </w:rPr>
        <w:t>parte</w:t>
      </w:r>
      <w:proofErr w:type="gramEnd"/>
      <w:r w:rsidRPr="003B7CE5">
        <w:rPr>
          <w:rFonts w:cs="Arial"/>
          <w:sz w:val="22"/>
          <w:szCs w:val="22"/>
        </w:rPr>
        <w:t xml:space="preserve"> se debe tener encuentra que las actividades planeadas hacen parte del ejercicio de Autoridad Ambiental de la Secretaría la cual debe permanecer a través del tiempo porque se encuentra establecido desde la Constitución Nacional como labor del estado la protección de los recursos naturales quien debe velar por su adecuada protección. </w:t>
      </w:r>
    </w:p>
    <w:p w14:paraId="4D10D549" w14:textId="77777777" w:rsidR="00211656" w:rsidRPr="003B7CE5" w:rsidRDefault="00211656" w:rsidP="00211656">
      <w:pPr>
        <w:pStyle w:val="Prrafodelista"/>
        <w:pBdr>
          <w:top w:val="nil"/>
          <w:left w:val="nil"/>
          <w:bottom w:val="nil"/>
          <w:right w:val="nil"/>
          <w:between w:val="nil"/>
        </w:pBdr>
        <w:ind w:left="426"/>
        <w:rPr>
          <w:rFonts w:cs="Arial"/>
          <w:b/>
          <w:sz w:val="22"/>
          <w:szCs w:val="22"/>
        </w:rPr>
      </w:pPr>
    </w:p>
    <w:p w14:paraId="65CE9C5A" w14:textId="3BE1DC2B" w:rsidR="00F550E3" w:rsidRPr="003B7CE5"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Cs w:val="22"/>
        </w:rPr>
      </w:pPr>
      <w:r w:rsidRPr="003B7CE5">
        <w:rPr>
          <w:rFonts w:cs="Arial"/>
          <w:b/>
          <w:color w:val="000000"/>
          <w:szCs w:val="22"/>
        </w:rPr>
        <w:t>Participación ciudadana</w:t>
      </w:r>
    </w:p>
    <w:p w14:paraId="425113B1" w14:textId="77777777" w:rsidR="00F550E3" w:rsidRPr="003B7CE5" w:rsidRDefault="00F550E3">
      <w:pPr>
        <w:pBdr>
          <w:top w:val="nil"/>
          <w:left w:val="nil"/>
          <w:bottom w:val="nil"/>
          <w:right w:val="nil"/>
          <w:between w:val="nil"/>
        </w:pBdr>
        <w:ind w:left="1440" w:hanging="708"/>
        <w:rPr>
          <w:rFonts w:cs="Arial"/>
          <w:b/>
          <w:color w:val="000000"/>
          <w:sz w:val="22"/>
          <w:szCs w:val="22"/>
        </w:rPr>
      </w:pPr>
    </w:p>
    <w:p w14:paraId="25A8D7E7" w14:textId="77777777" w:rsidR="009A061B" w:rsidRPr="003B7CE5" w:rsidRDefault="009A061B" w:rsidP="009A061B">
      <w:pPr>
        <w:rPr>
          <w:rFonts w:cs="Arial"/>
          <w:sz w:val="22"/>
          <w:szCs w:val="22"/>
        </w:rPr>
      </w:pPr>
      <w:r w:rsidRPr="003B7CE5">
        <w:rPr>
          <w:rFonts w:cs="Arial"/>
          <w:sz w:val="22"/>
          <w:szCs w:val="22"/>
        </w:rPr>
        <w:t xml:space="preserve">Al hacer más oportunos las actuaciones de la Secretaría Distrital de Ambiente en el trámite sancionatorio se espera que el efecto sobre la ciudadanía sea un incremento en la credibilidad en la Autoridad Ambiental y el goce y disfrute de un ambiente sano con recurso naturales con menores afectación y mejorados. </w:t>
      </w:r>
    </w:p>
    <w:p w14:paraId="596F85A5" w14:textId="77777777" w:rsidR="009A061B" w:rsidRPr="003B7CE5" w:rsidRDefault="009A061B" w:rsidP="009A061B">
      <w:pPr>
        <w:rPr>
          <w:rFonts w:cs="Arial"/>
          <w:sz w:val="22"/>
          <w:szCs w:val="22"/>
        </w:rPr>
      </w:pPr>
    </w:p>
    <w:p w14:paraId="2666E4C8" w14:textId="77777777" w:rsidR="009A061B" w:rsidRPr="003B7CE5" w:rsidRDefault="009A061B" w:rsidP="009A061B">
      <w:pPr>
        <w:rPr>
          <w:rFonts w:cs="Arial"/>
          <w:sz w:val="22"/>
          <w:szCs w:val="22"/>
        </w:rPr>
      </w:pPr>
      <w:r w:rsidRPr="003B7CE5">
        <w:rPr>
          <w:rFonts w:cs="Arial"/>
          <w:sz w:val="22"/>
          <w:szCs w:val="22"/>
        </w:rPr>
        <w:t>La ejecución del proyecto involucra la ciudadanía en general, actores sociales e institucionales y los diferentes sectores que participan en el trámite sancionatorio ambiental para el adecuado control y manejo de los recursos naturales del Distrito Capital.</w:t>
      </w:r>
    </w:p>
    <w:p w14:paraId="54639E54" w14:textId="77777777" w:rsidR="009A061B" w:rsidRPr="003B7CE5" w:rsidRDefault="009A061B" w:rsidP="009A061B">
      <w:pPr>
        <w:rPr>
          <w:rFonts w:cs="Arial"/>
          <w:sz w:val="22"/>
          <w:szCs w:val="22"/>
        </w:rPr>
      </w:pPr>
    </w:p>
    <w:p w14:paraId="0CBDD5E9" w14:textId="77777777" w:rsidR="009A061B" w:rsidRPr="003B7CE5" w:rsidRDefault="009A061B" w:rsidP="009A061B">
      <w:pPr>
        <w:rPr>
          <w:rFonts w:cs="Arial"/>
          <w:sz w:val="22"/>
          <w:szCs w:val="22"/>
        </w:rPr>
      </w:pPr>
      <w:r w:rsidRPr="003B7CE5">
        <w:rPr>
          <w:rFonts w:cs="Arial"/>
          <w:sz w:val="22"/>
          <w:szCs w:val="22"/>
        </w:rPr>
        <w:t>El proyecto contribuirá en generar una incidencia ambiental positiva que se refleje en el mejoramiento de las condiciones sociales y ambientales de la ciudad y su territorio circundante.</w:t>
      </w:r>
    </w:p>
    <w:p w14:paraId="69C3F381" w14:textId="77777777" w:rsidR="009A061B" w:rsidRPr="003B7CE5" w:rsidRDefault="009A061B" w:rsidP="009A061B">
      <w:pPr>
        <w:rPr>
          <w:rFonts w:cs="Arial"/>
          <w:sz w:val="22"/>
          <w:szCs w:val="22"/>
        </w:rPr>
      </w:pPr>
    </w:p>
    <w:p w14:paraId="638B5485" w14:textId="0B0FF756" w:rsidR="000F0687" w:rsidRDefault="009A061B" w:rsidP="000371B8">
      <w:pPr>
        <w:pBdr>
          <w:top w:val="nil"/>
          <w:left w:val="nil"/>
          <w:bottom w:val="nil"/>
          <w:right w:val="nil"/>
          <w:between w:val="nil"/>
        </w:pBdr>
        <w:rPr>
          <w:rFonts w:cs="Arial"/>
          <w:sz w:val="22"/>
          <w:szCs w:val="22"/>
        </w:rPr>
      </w:pPr>
      <w:r w:rsidRPr="003B7CE5">
        <w:rPr>
          <w:rFonts w:cs="Arial"/>
          <w:sz w:val="22"/>
          <w:szCs w:val="22"/>
        </w:rPr>
        <w:t>El proyecto contribuiría en el mejoramiento de la imagen institucional de la entidad resultado de las sanciones ejemplarizantes y ajustadas al derecho, conllevando a una mayor denuncia por parte de la ciudadanía frente a los factores de deterioro que se presentan en la ciudad</w:t>
      </w:r>
      <w:r w:rsidR="000371B8" w:rsidRPr="003B7CE5">
        <w:rPr>
          <w:rFonts w:cs="Arial"/>
          <w:sz w:val="22"/>
          <w:szCs w:val="22"/>
        </w:rPr>
        <w:t>.</w:t>
      </w:r>
    </w:p>
    <w:p w14:paraId="0B5CF81B" w14:textId="77777777" w:rsidR="003B7CE5" w:rsidRDefault="003B7CE5" w:rsidP="000371B8">
      <w:pPr>
        <w:pBdr>
          <w:top w:val="nil"/>
          <w:left w:val="nil"/>
          <w:bottom w:val="nil"/>
          <w:right w:val="nil"/>
          <w:between w:val="nil"/>
        </w:pBdr>
        <w:rPr>
          <w:rFonts w:cs="Arial"/>
          <w:sz w:val="22"/>
          <w:szCs w:val="22"/>
        </w:rPr>
      </w:pPr>
    </w:p>
    <w:p w14:paraId="37FD271F" w14:textId="55BBF500" w:rsidR="00F550E3" w:rsidRPr="003B7CE5"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Cs w:val="22"/>
        </w:rPr>
      </w:pPr>
      <w:r w:rsidRPr="003B7CE5">
        <w:rPr>
          <w:rFonts w:cs="Arial"/>
          <w:b/>
          <w:color w:val="000000"/>
          <w:szCs w:val="22"/>
        </w:rPr>
        <w:t>Estrategia de asociación al POT</w:t>
      </w:r>
    </w:p>
    <w:p w14:paraId="26B2F2E5" w14:textId="77777777" w:rsidR="0054059C" w:rsidRPr="003B7CE5" w:rsidRDefault="0054059C" w:rsidP="0054059C">
      <w:pPr>
        <w:pStyle w:val="Prrafodelista"/>
        <w:pBdr>
          <w:top w:val="nil"/>
          <w:left w:val="nil"/>
          <w:bottom w:val="nil"/>
          <w:right w:val="nil"/>
          <w:between w:val="nil"/>
        </w:pBdr>
        <w:ind w:left="1134"/>
        <w:rPr>
          <w:rFonts w:cs="Arial"/>
          <w:b/>
          <w:color w:val="000000"/>
          <w:sz w:val="28"/>
          <w:szCs w:val="22"/>
        </w:rPr>
      </w:pPr>
    </w:p>
    <w:p w14:paraId="20CDD09E" w14:textId="0B5CEE5D" w:rsidR="0005376C" w:rsidRDefault="00B8089E" w:rsidP="00556D09">
      <w:pPr>
        <w:pBdr>
          <w:top w:val="nil"/>
          <w:left w:val="nil"/>
          <w:bottom w:val="nil"/>
          <w:right w:val="nil"/>
          <w:between w:val="nil"/>
        </w:pBdr>
        <w:rPr>
          <w:rFonts w:cs="Arial"/>
          <w:sz w:val="22"/>
          <w:szCs w:val="22"/>
        </w:rPr>
      </w:pPr>
      <w:r w:rsidRPr="003B7CE5">
        <w:rPr>
          <w:rFonts w:cs="Arial"/>
          <w:sz w:val="22"/>
          <w:szCs w:val="22"/>
        </w:rPr>
        <w:t>El proyecto no se encuentra asociado a estrategias definidas en el Actual Plan de Ordenamiento Territorial (Decreto 190 de 2004) ya que hace parte de las funciones propias de la Secretaría Distrital de Ambiente y busca fortalecer el ejercicio de Autoridad Ambiental respecto a los trámites sancionatorios ambientales.</w:t>
      </w:r>
    </w:p>
    <w:p w14:paraId="611A9229" w14:textId="77777777" w:rsidR="00B56C59" w:rsidRPr="003B7CE5" w:rsidRDefault="00B56C59" w:rsidP="00556D09">
      <w:pPr>
        <w:pBdr>
          <w:top w:val="nil"/>
          <w:left w:val="nil"/>
          <w:bottom w:val="nil"/>
          <w:right w:val="nil"/>
          <w:between w:val="nil"/>
        </w:pBdr>
        <w:rPr>
          <w:rFonts w:cs="Arial"/>
          <w:sz w:val="22"/>
          <w:szCs w:val="22"/>
        </w:rPr>
      </w:pPr>
    </w:p>
    <w:p w14:paraId="08DAD517" w14:textId="6DBA4EA3" w:rsidR="00F550E3" w:rsidRPr="003B7CE5"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Cs w:val="22"/>
        </w:rPr>
      </w:pPr>
      <w:r w:rsidRPr="003B7CE5">
        <w:rPr>
          <w:rFonts w:cs="Arial"/>
          <w:b/>
          <w:color w:val="000000"/>
          <w:szCs w:val="22"/>
        </w:rPr>
        <w:t>Planes Maestros asociados del POT</w:t>
      </w:r>
    </w:p>
    <w:p w14:paraId="1F67A24D" w14:textId="77777777" w:rsidR="00556D09" w:rsidRPr="003B7CE5" w:rsidRDefault="00556D09" w:rsidP="00556D09">
      <w:pPr>
        <w:pStyle w:val="Prrafodelista"/>
        <w:pBdr>
          <w:top w:val="nil"/>
          <w:left w:val="nil"/>
          <w:bottom w:val="nil"/>
          <w:right w:val="nil"/>
          <w:between w:val="nil"/>
        </w:pBdr>
        <w:ind w:left="1134"/>
        <w:rPr>
          <w:rFonts w:cs="Arial"/>
          <w:b/>
          <w:color w:val="000000"/>
          <w:sz w:val="28"/>
          <w:szCs w:val="22"/>
        </w:rPr>
      </w:pPr>
    </w:p>
    <w:p w14:paraId="6529F7C1" w14:textId="77777777" w:rsidR="00B8089E" w:rsidRPr="003B7CE5" w:rsidRDefault="00B8089E" w:rsidP="00B8089E">
      <w:pPr>
        <w:rPr>
          <w:rFonts w:cs="Arial"/>
          <w:sz w:val="22"/>
          <w:szCs w:val="22"/>
        </w:rPr>
      </w:pPr>
      <w:r w:rsidRPr="003B7CE5">
        <w:rPr>
          <w:rFonts w:cs="Arial"/>
          <w:sz w:val="22"/>
          <w:szCs w:val="22"/>
        </w:rPr>
        <w:t xml:space="preserve">El proyecto no se encuentra asociado a Planes Maestros, ya que busca fortalecer el ejercicio de Autoridad Ambiental respecto a los trámites sancionatorios ambientales por parte de la Secretaría Distrital de Ambiente. </w:t>
      </w:r>
    </w:p>
    <w:p w14:paraId="4E2D925F" w14:textId="77777777" w:rsidR="00F550E3" w:rsidRPr="003B7CE5" w:rsidRDefault="00F550E3">
      <w:pPr>
        <w:pBdr>
          <w:top w:val="nil"/>
          <w:left w:val="nil"/>
          <w:bottom w:val="nil"/>
          <w:right w:val="nil"/>
          <w:between w:val="nil"/>
        </w:pBdr>
        <w:ind w:left="1440" w:hanging="708"/>
        <w:rPr>
          <w:rFonts w:cs="Arial"/>
          <w:b/>
          <w:sz w:val="22"/>
          <w:szCs w:val="22"/>
        </w:rPr>
      </w:pPr>
    </w:p>
    <w:p w14:paraId="7EA0A490" w14:textId="111C0453" w:rsidR="00F550E3" w:rsidRPr="009A18EA"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szCs w:val="22"/>
        </w:rPr>
      </w:pPr>
      <w:r w:rsidRPr="009A18EA">
        <w:rPr>
          <w:rFonts w:cs="Arial"/>
          <w:b/>
          <w:color w:val="000000"/>
          <w:szCs w:val="22"/>
        </w:rPr>
        <w:lastRenderedPageBreak/>
        <w:t>Localización de la alternativa</w:t>
      </w:r>
      <w:r w:rsidR="00CB28BA" w:rsidRPr="009A18EA">
        <w:rPr>
          <w:rFonts w:cs="Arial"/>
          <w:b/>
          <w:color w:val="000000"/>
          <w:szCs w:val="22"/>
        </w:rPr>
        <w:t>.</w:t>
      </w:r>
    </w:p>
    <w:p w14:paraId="73D63387" w14:textId="77777777" w:rsidR="00CB28BA" w:rsidRPr="009A18EA" w:rsidRDefault="00CB28BA" w:rsidP="00CB28BA">
      <w:pPr>
        <w:pStyle w:val="Prrafodelista"/>
        <w:pBdr>
          <w:top w:val="nil"/>
          <w:left w:val="nil"/>
          <w:bottom w:val="nil"/>
          <w:right w:val="nil"/>
          <w:between w:val="nil"/>
        </w:pBdr>
        <w:ind w:left="567"/>
        <w:jc w:val="left"/>
        <w:rPr>
          <w:rFonts w:cs="Arial"/>
          <w:b/>
          <w:sz w:val="20"/>
          <w:szCs w:val="22"/>
        </w:rPr>
      </w:pPr>
    </w:p>
    <w:p w14:paraId="7B83AEC3" w14:textId="2EAF461B" w:rsidR="00F550E3" w:rsidRPr="009A18EA" w:rsidRDefault="00CB28BA" w:rsidP="00C74419">
      <w:pPr>
        <w:pStyle w:val="Prrafodelista"/>
        <w:numPr>
          <w:ilvl w:val="3"/>
          <w:numId w:val="4"/>
        </w:numPr>
        <w:pBdr>
          <w:top w:val="nil"/>
          <w:left w:val="nil"/>
          <w:bottom w:val="nil"/>
          <w:right w:val="nil"/>
          <w:between w:val="nil"/>
        </w:pBdr>
        <w:tabs>
          <w:tab w:val="center" w:pos="4252"/>
          <w:tab w:val="right" w:pos="8504"/>
        </w:tabs>
        <w:rPr>
          <w:rFonts w:cs="Arial"/>
          <w:b/>
          <w:color w:val="000000"/>
          <w:szCs w:val="22"/>
        </w:rPr>
      </w:pPr>
      <w:r w:rsidRPr="009A18EA">
        <w:rPr>
          <w:rFonts w:cs="Arial"/>
          <w:b/>
          <w:szCs w:val="22"/>
        </w:rPr>
        <w:t>L</w:t>
      </w:r>
      <w:r w:rsidR="0018003D" w:rsidRPr="009A18EA">
        <w:rPr>
          <w:rFonts w:cs="Arial"/>
          <w:b/>
          <w:color w:val="000000"/>
          <w:szCs w:val="22"/>
        </w:rPr>
        <w:t xml:space="preserve">ocalización de alternativa </w:t>
      </w:r>
    </w:p>
    <w:p w14:paraId="6364DA2C" w14:textId="77777777" w:rsidR="00B8089E" w:rsidRPr="003B7CE5" w:rsidRDefault="00B8089E" w:rsidP="00B8089E">
      <w:pPr>
        <w:pBdr>
          <w:top w:val="nil"/>
          <w:left w:val="nil"/>
          <w:bottom w:val="nil"/>
          <w:right w:val="nil"/>
          <w:between w:val="nil"/>
        </w:pBdr>
        <w:tabs>
          <w:tab w:val="center" w:pos="4252"/>
          <w:tab w:val="right" w:pos="8504"/>
        </w:tabs>
        <w:rPr>
          <w:rFonts w:cs="Arial"/>
          <w:b/>
          <w:color w:val="000000"/>
          <w:sz w:val="28"/>
          <w:szCs w:val="22"/>
        </w:rPr>
      </w:pPr>
    </w:p>
    <w:p w14:paraId="25C490A7" w14:textId="77777777" w:rsidR="00B8089E" w:rsidRPr="003B7CE5" w:rsidRDefault="00B8089E" w:rsidP="00B8089E">
      <w:pPr>
        <w:rPr>
          <w:rFonts w:cs="Arial"/>
          <w:sz w:val="22"/>
          <w:szCs w:val="22"/>
        </w:rPr>
      </w:pPr>
      <w:r w:rsidRPr="003B7CE5">
        <w:rPr>
          <w:rFonts w:cs="Arial"/>
          <w:sz w:val="22"/>
          <w:szCs w:val="22"/>
        </w:rPr>
        <w:t xml:space="preserve">La localización del proyecto se ubica en el nivel Distrital ya que las actuaciones en el marco del proceso sancionatorio ambiental se realizan para la población del Distrito en general que infrinjan la normatividad ambiental y que se encuentran al interior del perímetro urbano donde la Secretaría Distrital de Ambiente ejerce como Autoridad Ambiental. Se excluye la localidad de Sumapaz por ser una localidad rural y ser objeto de control en materia ambiental de la Corporación Autónoma Regional de Cundinamarca.    </w:t>
      </w:r>
    </w:p>
    <w:p w14:paraId="027B7751" w14:textId="77777777" w:rsidR="00962732" w:rsidRPr="003B7CE5" w:rsidRDefault="00962732" w:rsidP="00B8089E">
      <w:pPr>
        <w:rPr>
          <w:rFonts w:cs="Arial"/>
          <w:sz w:val="22"/>
          <w:szCs w:val="22"/>
        </w:rPr>
      </w:pPr>
    </w:p>
    <w:tbl>
      <w:tblPr>
        <w:tblW w:w="5000" w:type="pct"/>
        <w:jc w:val="center"/>
        <w:tblLook w:val="0400" w:firstRow="0" w:lastRow="0" w:firstColumn="0" w:lastColumn="0" w:noHBand="0" w:noVBand="1"/>
      </w:tblPr>
      <w:tblGrid>
        <w:gridCol w:w="1470"/>
        <w:gridCol w:w="2772"/>
        <w:gridCol w:w="1132"/>
        <w:gridCol w:w="3404"/>
      </w:tblGrid>
      <w:tr w:rsidR="00962732" w:rsidRPr="003B7CE5" w14:paraId="75FB6019" w14:textId="77777777" w:rsidTr="009A18EA">
        <w:trPr>
          <w:trHeight w:val="295"/>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859BEDA" w14:textId="77777777" w:rsidR="00962732" w:rsidRPr="009A18EA" w:rsidRDefault="00962732" w:rsidP="009A18EA">
            <w:pPr>
              <w:spacing w:line="276" w:lineRule="auto"/>
              <w:jc w:val="center"/>
              <w:rPr>
                <w:rFonts w:cs="Arial"/>
                <w:b/>
                <w:color w:val="FFFFFF" w:themeColor="background1"/>
                <w:sz w:val="22"/>
                <w:szCs w:val="22"/>
              </w:rPr>
            </w:pPr>
            <w:r w:rsidRPr="009A18EA">
              <w:rPr>
                <w:rFonts w:cs="Arial"/>
                <w:b/>
                <w:color w:val="FFFFFF" w:themeColor="background1"/>
                <w:sz w:val="22"/>
                <w:szCs w:val="22"/>
              </w:rPr>
              <w:t>LOCALIDAD</w:t>
            </w:r>
          </w:p>
        </w:tc>
      </w:tr>
      <w:tr w:rsidR="00962732" w:rsidRPr="003B7CE5" w14:paraId="10DCD727"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538135" w:themeFill="accent6" w:themeFillShade="BF"/>
            <w:vAlign w:val="center"/>
          </w:tcPr>
          <w:p w14:paraId="47A2940C" w14:textId="77777777" w:rsidR="00962732" w:rsidRPr="009A18EA" w:rsidRDefault="00962732" w:rsidP="009A18EA">
            <w:pPr>
              <w:spacing w:line="276" w:lineRule="auto"/>
              <w:jc w:val="center"/>
              <w:rPr>
                <w:rFonts w:cs="Arial"/>
                <w:b/>
                <w:color w:val="FFFFFF" w:themeColor="background1"/>
                <w:sz w:val="22"/>
                <w:szCs w:val="22"/>
              </w:rPr>
            </w:pPr>
            <w:proofErr w:type="spellStart"/>
            <w:r w:rsidRPr="009A18EA">
              <w:rPr>
                <w:rFonts w:cs="Arial"/>
                <w:b/>
                <w:color w:val="FFFFFF" w:themeColor="background1"/>
                <w:sz w:val="22"/>
                <w:szCs w:val="22"/>
              </w:rPr>
              <w:t>Nro</w:t>
            </w:r>
            <w:proofErr w:type="spellEnd"/>
          </w:p>
        </w:tc>
        <w:tc>
          <w:tcPr>
            <w:tcW w:w="1579" w:type="pct"/>
            <w:tcBorders>
              <w:top w:val="nil"/>
              <w:left w:val="nil"/>
              <w:bottom w:val="single" w:sz="4" w:space="0" w:color="000000"/>
              <w:right w:val="single" w:sz="4" w:space="0" w:color="000000"/>
            </w:tcBorders>
            <w:shd w:val="clear" w:color="auto" w:fill="538135" w:themeFill="accent6" w:themeFillShade="BF"/>
            <w:vAlign w:val="center"/>
          </w:tcPr>
          <w:p w14:paraId="431658AA" w14:textId="77777777" w:rsidR="00962732" w:rsidRPr="009A18EA" w:rsidRDefault="00962732" w:rsidP="009A18EA">
            <w:pPr>
              <w:spacing w:line="276" w:lineRule="auto"/>
              <w:jc w:val="center"/>
              <w:rPr>
                <w:rFonts w:cs="Arial"/>
                <w:b/>
                <w:color w:val="FFFFFF" w:themeColor="background1"/>
                <w:sz w:val="22"/>
                <w:szCs w:val="22"/>
              </w:rPr>
            </w:pPr>
            <w:r w:rsidRPr="009A18EA">
              <w:rPr>
                <w:rFonts w:cs="Arial"/>
                <w:b/>
                <w:color w:val="FFFFFF" w:themeColor="background1"/>
                <w:sz w:val="22"/>
                <w:szCs w:val="22"/>
              </w:rPr>
              <w:t>Nombre</w:t>
            </w:r>
          </w:p>
        </w:tc>
        <w:tc>
          <w:tcPr>
            <w:tcW w:w="645" w:type="pct"/>
            <w:tcBorders>
              <w:top w:val="nil"/>
              <w:left w:val="nil"/>
              <w:bottom w:val="single" w:sz="4" w:space="0" w:color="000000"/>
              <w:right w:val="single" w:sz="4" w:space="0" w:color="000000"/>
            </w:tcBorders>
            <w:shd w:val="clear" w:color="auto" w:fill="538135" w:themeFill="accent6" w:themeFillShade="BF"/>
            <w:vAlign w:val="center"/>
          </w:tcPr>
          <w:p w14:paraId="4B545676" w14:textId="77777777" w:rsidR="00962732" w:rsidRPr="009A18EA" w:rsidRDefault="00962732" w:rsidP="009A18EA">
            <w:pPr>
              <w:spacing w:line="276" w:lineRule="auto"/>
              <w:jc w:val="center"/>
              <w:rPr>
                <w:rFonts w:cs="Arial"/>
                <w:b/>
                <w:color w:val="FFFFFF" w:themeColor="background1"/>
                <w:sz w:val="22"/>
                <w:szCs w:val="22"/>
              </w:rPr>
            </w:pPr>
            <w:proofErr w:type="spellStart"/>
            <w:r w:rsidRPr="009A18EA">
              <w:rPr>
                <w:rFonts w:cs="Arial"/>
                <w:b/>
                <w:color w:val="FFFFFF" w:themeColor="background1"/>
                <w:sz w:val="22"/>
                <w:szCs w:val="22"/>
              </w:rPr>
              <w:t>Nro</w:t>
            </w:r>
            <w:proofErr w:type="spellEnd"/>
          </w:p>
        </w:tc>
        <w:tc>
          <w:tcPr>
            <w:tcW w:w="1939" w:type="pct"/>
            <w:tcBorders>
              <w:top w:val="nil"/>
              <w:left w:val="nil"/>
              <w:bottom w:val="single" w:sz="4" w:space="0" w:color="000000"/>
              <w:right w:val="single" w:sz="4" w:space="0" w:color="000000"/>
            </w:tcBorders>
            <w:shd w:val="clear" w:color="auto" w:fill="538135" w:themeFill="accent6" w:themeFillShade="BF"/>
            <w:vAlign w:val="center"/>
          </w:tcPr>
          <w:p w14:paraId="7D85CB80" w14:textId="77777777" w:rsidR="00962732" w:rsidRPr="009A18EA" w:rsidRDefault="00962732" w:rsidP="009A18EA">
            <w:pPr>
              <w:spacing w:line="276" w:lineRule="auto"/>
              <w:jc w:val="center"/>
              <w:rPr>
                <w:rFonts w:cs="Arial"/>
                <w:b/>
                <w:color w:val="FFFFFF" w:themeColor="background1"/>
                <w:sz w:val="22"/>
                <w:szCs w:val="22"/>
              </w:rPr>
            </w:pPr>
            <w:r w:rsidRPr="009A18EA">
              <w:rPr>
                <w:rFonts w:cs="Arial"/>
                <w:b/>
                <w:color w:val="FFFFFF" w:themeColor="background1"/>
                <w:sz w:val="22"/>
                <w:szCs w:val="22"/>
              </w:rPr>
              <w:t>Nombre</w:t>
            </w:r>
          </w:p>
        </w:tc>
      </w:tr>
      <w:tr w:rsidR="00962732" w:rsidRPr="003B7CE5" w14:paraId="6D43B0D7"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0336AB25" w14:textId="77777777" w:rsidR="00962732" w:rsidRPr="009A18EA" w:rsidRDefault="00962732" w:rsidP="00534DA8">
            <w:pPr>
              <w:jc w:val="center"/>
              <w:rPr>
                <w:rFonts w:cs="Arial"/>
                <w:b/>
                <w:color w:val="000000"/>
                <w:sz w:val="22"/>
                <w:szCs w:val="22"/>
              </w:rPr>
            </w:pPr>
            <w:r w:rsidRPr="009A18EA">
              <w:rPr>
                <w:rFonts w:cs="Arial"/>
                <w:b/>
                <w:color w:val="000000"/>
                <w:sz w:val="22"/>
                <w:szCs w:val="22"/>
              </w:rPr>
              <w:t>1</w:t>
            </w:r>
          </w:p>
        </w:tc>
        <w:tc>
          <w:tcPr>
            <w:tcW w:w="1579" w:type="pct"/>
            <w:tcBorders>
              <w:top w:val="nil"/>
              <w:left w:val="nil"/>
              <w:bottom w:val="single" w:sz="4" w:space="0" w:color="000000"/>
              <w:right w:val="single" w:sz="4" w:space="0" w:color="000000"/>
            </w:tcBorders>
            <w:shd w:val="clear" w:color="auto" w:fill="auto"/>
            <w:vAlign w:val="center"/>
          </w:tcPr>
          <w:p w14:paraId="635051DA" w14:textId="77777777" w:rsidR="00962732" w:rsidRPr="003B7CE5" w:rsidRDefault="00962732" w:rsidP="00534DA8">
            <w:pPr>
              <w:jc w:val="center"/>
              <w:rPr>
                <w:rFonts w:cs="Arial"/>
                <w:color w:val="000000"/>
                <w:sz w:val="22"/>
                <w:szCs w:val="22"/>
              </w:rPr>
            </w:pPr>
            <w:r w:rsidRPr="003B7CE5">
              <w:rPr>
                <w:rFonts w:cs="Arial"/>
                <w:color w:val="000000"/>
                <w:sz w:val="22"/>
                <w:szCs w:val="22"/>
              </w:rPr>
              <w:t>Usaquén</w:t>
            </w:r>
          </w:p>
        </w:tc>
        <w:tc>
          <w:tcPr>
            <w:tcW w:w="645" w:type="pct"/>
            <w:tcBorders>
              <w:top w:val="nil"/>
              <w:left w:val="nil"/>
              <w:bottom w:val="single" w:sz="4" w:space="0" w:color="000000"/>
              <w:right w:val="single" w:sz="4" w:space="0" w:color="000000"/>
            </w:tcBorders>
            <w:shd w:val="clear" w:color="auto" w:fill="auto"/>
            <w:vAlign w:val="center"/>
          </w:tcPr>
          <w:p w14:paraId="1B6106DF" w14:textId="77777777" w:rsidR="00962732" w:rsidRPr="003B7CE5" w:rsidRDefault="00962732" w:rsidP="00534DA8">
            <w:pPr>
              <w:jc w:val="center"/>
              <w:rPr>
                <w:rFonts w:cs="Arial"/>
                <w:color w:val="000000"/>
                <w:sz w:val="22"/>
                <w:szCs w:val="22"/>
              </w:rPr>
            </w:pPr>
            <w:r w:rsidRPr="003B7CE5">
              <w:rPr>
                <w:rFonts w:cs="Arial"/>
                <w:color w:val="000000"/>
                <w:sz w:val="22"/>
                <w:szCs w:val="22"/>
              </w:rPr>
              <w:t>11</w:t>
            </w:r>
          </w:p>
        </w:tc>
        <w:tc>
          <w:tcPr>
            <w:tcW w:w="1939" w:type="pct"/>
            <w:tcBorders>
              <w:top w:val="nil"/>
              <w:left w:val="nil"/>
              <w:bottom w:val="single" w:sz="4" w:space="0" w:color="000000"/>
              <w:right w:val="single" w:sz="4" w:space="0" w:color="000000"/>
            </w:tcBorders>
            <w:shd w:val="clear" w:color="auto" w:fill="auto"/>
            <w:vAlign w:val="center"/>
          </w:tcPr>
          <w:p w14:paraId="745147FD" w14:textId="77777777" w:rsidR="00962732" w:rsidRPr="003B7CE5" w:rsidRDefault="00962732" w:rsidP="00534DA8">
            <w:pPr>
              <w:jc w:val="center"/>
              <w:rPr>
                <w:rFonts w:cs="Arial"/>
                <w:color w:val="000000"/>
                <w:sz w:val="22"/>
                <w:szCs w:val="22"/>
              </w:rPr>
            </w:pPr>
            <w:r w:rsidRPr="003B7CE5">
              <w:rPr>
                <w:rFonts w:cs="Arial"/>
                <w:color w:val="000000"/>
                <w:sz w:val="22"/>
                <w:szCs w:val="22"/>
              </w:rPr>
              <w:t>Suba</w:t>
            </w:r>
          </w:p>
        </w:tc>
      </w:tr>
      <w:tr w:rsidR="00962732" w:rsidRPr="003B7CE5" w14:paraId="268B0621"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58E412BA" w14:textId="77777777" w:rsidR="00962732" w:rsidRPr="009A18EA" w:rsidRDefault="00962732" w:rsidP="00534DA8">
            <w:pPr>
              <w:jc w:val="center"/>
              <w:rPr>
                <w:rFonts w:cs="Arial"/>
                <w:b/>
                <w:color w:val="000000"/>
                <w:sz w:val="22"/>
                <w:szCs w:val="22"/>
              </w:rPr>
            </w:pPr>
            <w:r w:rsidRPr="009A18EA">
              <w:rPr>
                <w:rFonts w:cs="Arial"/>
                <w:b/>
                <w:color w:val="000000"/>
                <w:sz w:val="22"/>
                <w:szCs w:val="22"/>
              </w:rPr>
              <w:t>2</w:t>
            </w:r>
          </w:p>
        </w:tc>
        <w:tc>
          <w:tcPr>
            <w:tcW w:w="1579" w:type="pct"/>
            <w:tcBorders>
              <w:top w:val="nil"/>
              <w:left w:val="nil"/>
              <w:bottom w:val="single" w:sz="4" w:space="0" w:color="000000"/>
              <w:right w:val="single" w:sz="4" w:space="0" w:color="000000"/>
            </w:tcBorders>
            <w:shd w:val="clear" w:color="auto" w:fill="auto"/>
            <w:vAlign w:val="center"/>
          </w:tcPr>
          <w:p w14:paraId="40AF55B1" w14:textId="77777777" w:rsidR="00962732" w:rsidRPr="003B7CE5" w:rsidRDefault="00962732" w:rsidP="00534DA8">
            <w:pPr>
              <w:jc w:val="center"/>
              <w:rPr>
                <w:rFonts w:cs="Arial"/>
                <w:color w:val="000000"/>
                <w:sz w:val="22"/>
                <w:szCs w:val="22"/>
              </w:rPr>
            </w:pPr>
            <w:r w:rsidRPr="003B7CE5">
              <w:rPr>
                <w:rFonts w:cs="Arial"/>
                <w:color w:val="000000"/>
                <w:sz w:val="22"/>
                <w:szCs w:val="22"/>
              </w:rPr>
              <w:t>Chapinero</w:t>
            </w:r>
          </w:p>
        </w:tc>
        <w:tc>
          <w:tcPr>
            <w:tcW w:w="645" w:type="pct"/>
            <w:tcBorders>
              <w:top w:val="nil"/>
              <w:left w:val="nil"/>
              <w:bottom w:val="single" w:sz="4" w:space="0" w:color="000000"/>
              <w:right w:val="single" w:sz="4" w:space="0" w:color="000000"/>
            </w:tcBorders>
            <w:shd w:val="clear" w:color="auto" w:fill="auto"/>
            <w:vAlign w:val="center"/>
          </w:tcPr>
          <w:p w14:paraId="21774543" w14:textId="77777777" w:rsidR="00962732" w:rsidRPr="003B7CE5" w:rsidRDefault="00962732" w:rsidP="00534DA8">
            <w:pPr>
              <w:jc w:val="center"/>
              <w:rPr>
                <w:rFonts w:cs="Arial"/>
                <w:color w:val="000000"/>
                <w:sz w:val="22"/>
                <w:szCs w:val="22"/>
              </w:rPr>
            </w:pPr>
            <w:r w:rsidRPr="003B7CE5">
              <w:rPr>
                <w:rFonts w:cs="Arial"/>
                <w:color w:val="000000"/>
                <w:sz w:val="22"/>
                <w:szCs w:val="22"/>
              </w:rPr>
              <w:t>12</w:t>
            </w:r>
          </w:p>
        </w:tc>
        <w:tc>
          <w:tcPr>
            <w:tcW w:w="1939" w:type="pct"/>
            <w:tcBorders>
              <w:top w:val="nil"/>
              <w:left w:val="nil"/>
              <w:bottom w:val="single" w:sz="4" w:space="0" w:color="000000"/>
              <w:right w:val="single" w:sz="4" w:space="0" w:color="000000"/>
            </w:tcBorders>
            <w:shd w:val="clear" w:color="auto" w:fill="auto"/>
            <w:vAlign w:val="center"/>
          </w:tcPr>
          <w:p w14:paraId="77A8ECA2" w14:textId="77777777" w:rsidR="00962732" w:rsidRPr="003B7CE5" w:rsidRDefault="00962732" w:rsidP="00534DA8">
            <w:pPr>
              <w:jc w:val="center"/>
              <w:rPr>
                <w:rFonts w:cs="Arial"/>
                <w:color w:val="000000"/>
                <w:sz w:val="22"/>
                <w:szCs w:val="22"/>
              </w:rPr>
            </w:pPr>
            <w:r w:rsidRPr="003B7CE5">
              <w:rPr>
                <w:rFonts w:cs="Arial"/>
                <w:color w:val="000000"/>
                <w:sz w:val="22"/>
                <w:szCs w:val="22"/>
              </w:rPr>
              <w:t>Barrios Unidos</w:t>
            </w:r>
          </w:p>
        </w:tc>
      </w:tr>
      <w:tr w:rsidR="00962732" w:rsidRPr="003B7CE5" w14:paraId="5C33A800"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3E76DC75" w14:textId="77777777" w:rsidR="00962732" w:rsidRPr="009A18EA" w:rsidRDefault="00962732" w:rsidP="00534DA8">
            <w:pPr>
              <w:jc w:val="center"/>
              <w:rPr>
                <w:rFonts w:cs="Arial"/>
                <w:b/>
                <w:color w:val="000000"/>
                <w:sz w:val="22"/>
                <w:szCs w:val="22"/>
              </w:rPr>
            </w:pPr>
            <w:r w:rsidRPr="009A18EA">
              <w:rPr>
                <w:rFonts w:cs="Arial"/>
                <w:b/>
                <w:color w:val="000000"/>
                <w:sz w:val="22"/>
                <w:szCs w:val="22"/>
              </w:rPr>
              <w:t>3</w:t>
            </w:r>
          </w:p>
        </w:tc>
        <w:tc>
          <w:tcPr>
            <w:tcW w:w="1579" w:type="pct"/>
            <w:tcBorders>
              <w:top w:val="nil"/>
              <w:left w:val="nil"/>
              <w:bottom w:val="single" w:sz="4" w:space="0" w:color="000000"/>
              <w:right w:val="single" w:sz="4" w:space="0" w:color="000000"/>
            </w:tcBorders>
            <w:shd w:val="clear" w:color="auto" w:fill="auto"/>
            <w:vAlign w:val="center"/>
          </w:tcPr>
          <w:p w14:paraId="70F43E61" w14:textId="77777777" w:rsidR="00962732" w:rsidRPr="003B7CE5" w:rsidRDefault="00962732" w:rsidP="00534DA8">
            <w:pPr>
              <w:jc w:val="center"/>
              <w:rPr>
                <w:rFonts w:cs="Arial"/>
                <w:color w:val="000000"/>
                <w:sz w:val="22"/>
                <w:szCs w:val="22"/>
              </w:rPr>
            </w:pPr>
            <w:r w:rsidRPr="003B7CE5">
              <w:rPr>
                <w:rFonts w:cs="Arial"/>
                <w:color w:val="000000"/>
                <w:sz w:val="22"/>
                <w:szCs w:val="22"/>
              </w:rPr>
              <w:t>Santafé</w:t>
            </w:r>
          </w:p>
        </w:tc>
        <w:tc>
          <w:tcPr>
            <w:tcW w:w="645" w:type="pct"/>
            <w:tcBorders>
              <w:top w:val="nil"/>
              <w:left w:val="nil"/>
              <w:bottom w:val="single" w:sz="4" w:space="0" w:color="000000"/>
              <w:right w:val="single" w:sz="4" w:space="0" w:color="000000"/>
            </w:tcBorders>
            <w:shd w:val="clear" w:color="auto" w:fill="auto"/>
            <w:vAlign w:val="center"/>
          </w:tcPr>
          <w:p w14:paraId="650A132F" w14:textId="77777777" w:rsidR="00962732" w:rsidRPr="003B7CE5" w:rsidRDefault="00962732" w:rsidP="00534DA8">
            <w:pPr>
              <w:jc w:val="center"/>
              <w:rPr>
                <w:rFonts w:cs="Arial"/>
                <w:color w:val="000000"/>
                <w:sz w:val="22"/>
                <w:szCs w:val="22"/>
              </w:rPr>
            </w:pPr>
            <w:r w:rsidRPr="003B7CE5">
              <w:rPr>
                <w:rFonts w:cs="Arial"/>
                <w:color w:val="000000"/>
                <w:sz w:val="22"/>
                <w:szCs w:val="22"/>
              </w:rPr>
              <w:t>13</w:t>
            </w:r>
          </w:p>
        </w:tc>
        <w:tc>
          <w:tcPr>
            <w:tcW w:w="1939" w:type="pct"/>
            <w:tcBorders>
              <w:top w:val="nil"/>
              <w:left w:val="nil"/>
              <w:bottom w:val="single" w:sz="4" w:space="0" w:color="000000"/>
              <w:right w:val="single" w:sz="4" w:space="0" w:color="000000"/>
            </w:tcBorders>
            <w:shd w:val="clear" w:color="auto" w:fill="auto"/>
            <w:vAlign w:val="center"/>
          </w:tcPr>
          <w:p w14:paraId="4E8EED55" w14:textId="77777777" w:rsidR="00962732" w:rsidRPr="003B7CE5" w:rsidRDefault="00962732" w:rsidP="00534DA8">
            <w:pPr>
              <w:jc w:val="center"/>
              <w:rPr>
                <w:rFonts w:cs="Arial"/>
                <w:color w:val="000000"/>
                <w:sz w:val="22"/>
                <w:szCs w:val="22"/>
              </w:rPr>
            </w:pPr>
            <w:r w:rsidRPr="003B7CE5">
              <w:rPr>
                <w:rFonts w:cs="Arial"/>
                <w:color w:val="000000"/>
                <w:sz w:val="22"/>
                <w:szCs w:val="22"/>
              </w:rPr>
              <w:t>Teusaquillo</w:t>
            </w:r>
          </w:p>
        </w:tc>
      </w:tr>
      <w:tr w:rsidR="00962732" w:rsidRPr="003B7CE5" w14:paraId="342BD6FC"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44C0E4D6" w14:textId="77777777" w:rsidR="00962732" w:rsidRPr="009A18EA" w:rsidRDefault="00962732" w:rsidP="00534DA8">
            <w:pPr>
              <w:jc w:val="center"/>
              <w:rPr>
                <w:rFonts w:cs="Arial"/>
                <w:b/>
                <w:color w:val="000000"/>
                <w:sz w:val="22"/>
                <w:szCs w:val="22"/>
              </w:rPr>
            </w:pPr>
            <w:r w:rsidRPr="009A18EA">
              <w:rPr>
                <w:rFonts w:cs="Arial"/>
                <w:b/>
                <w:color w:val="000000"/>
                <w:sz w:val="22"/>
                <w:szCs w:val="22"/>
              </w:rPr>
              <w:t>4</w:t>
            </w:r>
          </w:p>
        </w:tc>
        <w:tc>
          <w:tcPr>
            <w:tcW w:w="1579" w:type="pct"/>
            <w:tcBorders>
              <w:top w:val="nil"/>
              <w:left w:val="nil"/>
              <w:bottom w:val="single" w:sz="4" w:space="0" w:color="000000"/>
              <w:right w:val="single" w:sz="4" w:space="0" w:color="000000"/>
            </w:tcBorders>
            <w:shd w:val="clear" w:color="auto" w:fill="auto"/>
            <w:vAlign w:val="center"/>
          </w:tcPr>
          <w:p w14:paraId="3717C19B" w14:textId="77777777" w:rsidR="00962732" w:rsidRPr="003B7CE5" w:rsidRDefault="00962732" w:rsidP="00534DA8">
            <w:pPr>
              <w:jc w:val="center"/>
              <w:rPr>
                <w:rFonts w:cs="Arial"/>
                <w:color w:val="000000"/>
                <w:sz w:val="22"/>
                <w:szCs w:val="22"/>
              </w:rPr>
            </w:pPr>
            <w:r w:rsidRPr="003B7CE5">
              <w:rPr>
                <w:rFonts w:cs="Arial"/>
                <w:color w:val="000000"/>
                <w:sz w:val="22"/>
                <w:szCs w:val="22"/>
              </w:rPr>
              <w:t>San Cristóbal</w:t>
            </w:r>
          </w:p>
        </w:tc>
        <w:tc>
          <w:tcPr>
            <w:tcW w:w="645" w:type="pct"/>
            <w:tcBorders>
              <w:top w:val="nil"/>
              <w:left w:val="nil"/>
              <w:bottom w:val="single" w:sz="4" w:space="0" w:color="000000"/>
              <w:right w:val="single" w:sz="4" w:space="0" w:color="000000"/>
            </w:tcBorders>
            <w:shd w:val="clear" w:color="auto" w:fill="auto"/>
            <w:vAlign w:val="center"/>
          </w:tcPr>
          <w:p w14:paraId="256B2550" w14:textId="77777777" w:rsidR="00962732" w:rsidRPr="003B7CE5" w:rsidRDefault="00962732" w:rsidP="00534DA8">
            <w:pPr>
              <w:jc w:val="center"/>
              <w:rPr>
                <w:rFonts w:cs="Arial"/>
                <w:color w:val="000000"/>
                <w:sz w:val="22"/>
                <w:szCs w:val="22"/>
              </w:rPr>
            </w:pPr>
            <w:r w:rsidRPr="003B7CE5">
              <w:rPr>
                <w:rFonts w:cs="Arial"/>
                <w:color w:val="000000"/>
                <w:sz w:val="22"/>
                <w:szCs w:val="22"/>
              </w:rPr>
              <w:t>14</w:t>
            </w:r>
          </w:p>
        </w:tc>
        <w:tc>
          <w:tcPr>
            <w:tcW w:w="1939" w:type="pct"/>
            <w:tcBorders>
              <w:top w:val="nil"/>
              <w:left w:val="nil"/>
              <w:bottom w:val="single" w:sz="4" w:space="0" w:color="000000"/>
              <w:right w:val="single" w:sz="4" w:space="0" w:color="000000"/>
            </w:tcBorders>
            <w:shd w:val="clear" w:color="auto" w:fill="auto"/>
            <w:vAlign w:val="center"/>
          </w:tcPr>
          <w:p w14:paraId="1A8324EA" w14:textId="77777777" w:rsidR="00962732" w:rsidRPr="003B7CE5" w:rsidRDefault="00962732" w:rsidP="00534DA8">
            <w:pPr>
              <w:jc w:val="center"/>
              <w:rPr>
                <w:rFonts w:cs="Arial"/>
                <w:color w:val="000000"/>
                <w:sz w:val="22"/>
                <w:szCs w:val="22"/>
              </w:rPr>
            </w:pPr>
            <w:r w:rsidRPr="003B7CE5">
              <w:rPr>
                <w:rFonts w:cs="Arial"/>
                <w:color w:val="000000"/>
                <w:sz w:val="22"/>
                <w:szCs w:val="22"/>
              </w:rPr>
              <w:t>Los Mártires</w:t>
            </w:r>
          </w:p>
        </w:tc>
      </w:tr>
      <w:tr w:rsidR="00962732" w:rsidRPr="003B7CE5" w14:paraId="553935AC"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10E3614F" w14:textId="77777777" w:rsidR="00962732" w:rsidRPr="009A18EA" w:rsidRDefault="00962732" w:rsidP="00534DA8">
            <w:pPr>
              <w:jc w:val="center"/>
              <w:rPr>
                <w:rFonts w:cs="Arial"/>
                <w:b/>
                <w:color w:val="000000"/>
                <w:sz w:val="22"/>
                <w:szCs w:val="22"/>
              </w:rPr>
            </w:pPr>
            <w:r w:rsidRPr="009A18EA">
              <w:rPr>
                <w:rFonts w:cs="Arial"/>
                <w:b/>
                <w:color w:val="000000"/>
                <w:sz w:val="22"/>
                <w:szCs w:val="22"/>
              </w:rPr>
              <w:t>5</w:t>
            </w:r>
          </w:p>
        </w:tc>
        <w:tc>
          <w:tcPr>
            <w:tcW w:w="1579" w:type="pct"/>
            <w:tcBorders>
              <w:top w:val="nil"/>
              <w:left w:val="nil"/>
              <w:bottom w:val="single" w:sz="4" w:space="0" w:color="000000"/>
              <w:right w:val="single" w:sz="4" w:space="0" w:color="000000"/>
            </w:tcBorders>
            <w:shd w:val="clear" w:color="auto" w:fill="auto"/>
            <w:vAlign w:val="center"/>
          </w:tcPr>
          <w:p w14:paraId="7E18CC6B" w14:textId="77777777" w:rsidR="00962732" w:rsidRPr="003B7CE5" w:rsidRDefault="00962732" w:rsidP="00534DA8">
            <w:pPr>
              <w:jc w:val="center"/>
              <w:rPr>
                <w:rFonts w:cs="Arial"/>
                <w:color w:val="000000"/>
                <w:sz w:val="22"/>
                <w:szCs w:val="22"/>
              </w:rPr>
            </w:pPr>
            <w:r w:rsidRPr="003B7CE5">
              <w:rPr>
                <w:rFonts w:cs="Arial"/>
                <w:color w:val="000000"/>
                <w:sz w:val="22"/>
                <w:szCs w:val="22"/>
              </w:rPr>
              <w:t>Usme</w:t>
            </w:r>
          </w:p>
        </w:tc>
        <w:tc>
          <w:tcPr>
            <w:tcW w:w="645" w:type="pct"/>
            <w:tcBorders>
              <w:top w:val="nil"/>
              <w:left w:val="nil"/>
              <w:bottom w:val="single" w:sz="4" w:space="0" w:color="000000"/>
              <w:right w:val="single" w:sz="4" w:space="0" w:color="000000"/>
            </w:tcBorders>
            <w:shd w:val="clear" w:color="auto" w:fill="auto"/>
            <w:vAlign w:val="center"/>
          </w:tcPr>
          <w:p w14:paraId="186711F8" w14:textId="77777777" w:rsidR="00962732" w:rsidRPr="003B7CE5" w:rsidRDefault="00962732" w:rsidP="00534DA8">
            <w:pPr>
              <w:jc w:val="center"/>
              <w:rPr>
                <w:rFonts w:cs="Arial"/>
                <w:color w:val="000000"/>
                <w:sz w:val="22"/>
                <w:szCs w:val="22"/>
              </w:rPr>
            </w:pPr>
            <w:r w:rsidRPr="003B7CE5">
              <w:rPr>
                <w:rFonts w:cs="Arial"/>
                <w:color w:val="000000"/>
                <w:sz w:val="22"/>
                <w:szCs w:val="22"/>
              </w:rPr>
              <w:t>15</w:t>
            </w:r>
          </w:p>
        </w:tc>
        <w:tc>
          <w:tcPr>
            <w:tcW w:w="1939" w:type="pct"/>
            <w:tcBorders>
              <w:top w:val="nil"/>
              <w:left w:val="nil"/>
              <w:bottom w:val="single" w:sz="4" w:space="0" w:color="000000"/>
              <w:right w:val="single" w:sz="4" w:space="0" w:color="000000"/>
            </w:tcBorders>
            <w:shd w:val="clear" w:color="auto" w:fill="auto"/>
            <w:vAlign w:val="center"/>
          </w:tcPr>
          <w:p w14:paraId="45291C8D" w14:textId="77777777" w:rsidR="00962732" w:rsidRPr="003B7CE5" w:rsidRDefault="00962732" w:rsidP="00534DA8">
            <w:pPr>
              <w:jc w:val="center"/>
              <w:rPr>
                <w:rFonts w:cs="Arial"/>
                <w:color w:val="000000"/>
                <w:sz w:val="22"/>
                <w:szCs w:val="22"/>
              </w:rPr>
            </w:pPr>
            <w:r w:rsidRPr="003B7CE5">
              <w:rPr>
                <w:rFonts w:cs="Arial"/>
                <w:color w:val="000000"/>
                <w:sz w:val="22"/>
                <w:szCs w:val="22"/>
              </w:rPr>
              <w:t>Antonio Nariño</w:t>
            </w:r>
          </w:p>
        </w:tc>
      </w:tr>
      <w:tr w:rsidR="00962732" w:rsidRPr="003B7CE5" w14:paraId="7EB9D592"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0ECCE945" w14:textId="77777777" w:rsidR="00962732" w:rsidRPr="009A18EA" w:rsidRDefault="00962732" w:rsidP="00534DA8">
            <w:pPr>
              <w:jc w:val="center"/>
              <w:rPr>
                <w:rFonts w:cs="Arial"/>
                <w:b/>
                <w:color w:val="000000"/>
                <w:sz w:val="22"/>
                <w:szCs w:val="22"/>
              </w:rPr>
            </w:pPr>
            <w:r w:rsidRPr="009A18EA">
              <w:rPr>
                <w:rFonts w:cs="Arial"/>
                <w:b/>
                <w:color w:val="000000"/>
                <w:sz w:val="22"/>
                <w:szCs w:val="22"/>
              </w:rPr>
              <w:t>6</w:t>
            </w:r>
          </w:p>
        </w:tc>
        <w:tc>
          <w:tcPr>
            <w:tcW w:w="1579" w:type="pct"/>
            <w:tcBorders>
              <w:top w:val="nil"/>
              <w:left w:val="nil"/>
              <w:bottom w:val="single" w:sz="4" w:space="0" w:color="000000"/>
              <w:right w:val="single" w:sz="4" w:space="0" w:color="000000"/>
            </w:tcBorders>
            <w:shd w:val="clear" w:color="auto" w:fill="auto"/>
            <w:vAlign w:val="center"/>
          </w:tcPr>
          <w:p w14:paraId="661DB11D" w14:textId="77777777" w:rsidR="00962732" w:rsidRPr="003B7CE5" w:rsidRDefault="00962732" w:rsidP="00534DA8">
            <w:pPr>
              <w:jc w:val="center"/>
              <w:rPr>
                <w:rFonts w:cs="Arial"/>
                <w:color w:val="000000"/>
                <w:sz w:val="22"/>
                <w:szCs w:val="22"/>
              </w:rPr>
            </w:pPr>
            <w:r w:rsidRPr="003B7CE5">
              <w:rPr>
                <w:rFonts w:cs="Arial"/>
                <w:color w:val="000000"/>
                <w:sz w:val="22"/>
                <w:szCs w:val="22"/>
              </w:rPr>
              <w:t>Tunjuelo</w:t>
            </w:r>
          </w:p>
        </w:tc>
        <w:tc>
          <w:tcPr>
            <w:tcW w:w="645" w:type="pct"/>
            <w:tcBorders>
              <w:top w:val="nil"/>
              <w:left w:val="nil"/>
              <w:bottom w:val="single" w:sz="4" w:space="0" w:color="000000"/>
              <w:right w:val="single" w:sz="4" w:space="0" w:color="000000"/>
            </w:tcBorders>
            <w:shd w:val="clear" w:color="auto" w:fill="auto"/>
            <w:vAlign w:val="center"/>
          </w:tcPr>
          <w:p w14:paraId="1C209674" w14:textId="77777777" w:rsidR="00962732" w:rsidRPr="003B7CE5" w:rsidRDefault="00962732" w:rsidP="00534DA8">
            <w:pPr>
              <w:jc w:val="center"/>
              <w:rPr>
                <w:rFonts w:cs="Arial"/>
                <w:color w:val="000000"/>
                <w:sz w:val="22"/>
                <w:szCs w:val="22"/>
              </w:rPr>
            </w:pPr>
            <w:r w:rsidRPr="003B7CE5">
              <w:rPr>
                <w:rFonts w:cs="Arial"/>
                <w:color w:val="000000"/>
                <w:sz w:val="22"/>
                <w:szCs w:val="22"/>
              </w:rPr>
              <w:t>16</w:t>
            </w:r>
          </w:p>
        </w:tc>
        <w:tc>
          <w:tcPr>
            <w:tcW w:w="1939" w:type="pct"/>
            <w:tcBorders>
              <w:top w:val="nil"/>
              <w:left w:val="nil"/>
              <w:bottom w:val="single" w:sz="4" w:space="0" w:color="000000"/>
              <w:right w:val="single" w:sz="4" w:space="0" w:color="000000"/>
            </w:tcBorders>
            <w:shd w:val="clear" w:color="auto" w:fill="auto"/>
            <w:vAlign w:val="center"/>
          </w:tcPr>
          <w:p w14:paraId="2938AFB7" w14:textId="77777777" w:rsidR="00962732" w:rsidRPr="003B7CE5" w:rsidRDefault="00962732" w:rsidP="00534DA8">
            <w:pPr>
              <w:jc w:val="center"/>
              <w:rPr>
                <w:rFonts w:cs="Arial"/>
                <w:color w:val="000000"/>
                <w:sz w:val="22"/>
                <w:szCs w:val="22"/>
              </w:rPr>
            </w:pPr>
            <w:r w:rsidRPr="003B7CE5">
              <w:rPr>
                <w:rFonts w:cs="Arial"/>
                <w:color w:val="000000"/>
                <w:sz w:val="22"/>
                <w:szCs w:val="22"/>
              </w:rPr>
              <w:t>Puente Aranda</w:t>
            </w:r>
          </w:p>
        </w:tc>
      </w:tr>
      <w:tr w:rsidR="00962732" w:rsidRPr="003B7CE5" w14:paraId="0EC54C9A"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3A4336EE" w14:textId="77777777" w:rsidR="00962732" w:rsidRPr="009A18EA" w:rsidRDefault="00962732" w:rsidP="00534DA8">
            <w:pPr>
              <w:jc w:val="center"/>
              <w:rPr>
                <w:rFonts w:cs="Arial"/>
                <w:b/>
                <w:color w:val="000000"/>
                <w:sz w:val="22"/>
                <w:szCs w:val="22"/>
              </w:rPr>
            </w:pPr>
            <w:r w:rsidRPr="009A18EA">
              <w:rPr>
                <w:rFonts w:cs="Arial"/>
                <w:b/>
                <w:color w:val="000000"/>
                <w:sz w:val="22"/>
                <w:szCs w:val="22"/>
              </w:rPr>
              <w:t>7</w:t>
            </w:r>
          </w:p>
        </w:tc>
        <w:tc>
          <w:tcPr>
            <w:tcW w:w="1579" w:type="pct"/>
            <w:tcBorders>
              <w:top w:val="nil"/>
              <w:left w:val="nil"/>
              <w:bottom w:val="single" w:sz="4" w:space="0" w:color="000000"/>
              <w:right w:val="single" w:sz="4" w:space="0" w:color="000000"/>
            </w:tcBorders>
            <w:shd w:val="clear" w:color="auto" w:fill="auto"/>
            <w:vAlign w:val="center"/>
          </w:tcPr>
          <w:p w14:paraId="3F9F09B9" w14:textId="77777777" w:rsidR="00962732" w:rsidRPr="003B7CE5" w:rsidRDefault="00962732" w:rsidP="00534DA8">
            <w:pPr>
              <w:jc w:val="center"/>
              <w:rPr>
                <w:rFonts w:cs="Arial"/>
                <w:color w:val="000000"/>
                <w:sz w:val="22"/>
                <w:szCs w:val="22"/>
              </w:rPr>
            </w:pPr>
            <w:r w:rsidRPr="003B7CE5">
              <w:rPr>
                <w:rFonts w:cs="Arial"/>
                <w:color w:val="000000"/>
                <w:sz w:val="22"/>
                <w:szCs w:val="22"/>
              </w:rPr>
              <w:t>Bosa</w:t>
            </w:r>
          </w:p>
        </w:tc>
        <w:tc>
          <w:tcPr>
            <w:tcW w:w="645" w:type="pct"/>
            <w:tcBorders>
              <w:top w:val="nil"/>
              <w:left w:val="nil"/>
              <w:bottom w:val="single" w:sz="4" w:space="0" w:color="000000"/>
              <w:right w:val="single" w:sz="4" w:space="0" w:color="000000"/>
            </w:tcBorders>
            <w:shd w:val="clear" w:color="auto" w:fill="auto"/>
            <w:vAlign w:val="center"/>
          </w:tcPr>
          <w:p w14:paraId="5344E010" w14:textId="77777777" w:rsidR="00962732" w:rsidRPr="003B7CE5" w:rsidRDefault="00962732" w:rsidP="00534DA8">
            <w:pPr>
              <w:jc w:val="center"/>
              <w:rPr>
                <w:rFonts w:cs="Arial"/>
                <w:color w:val="000000"/>
                <w:sz w:val="22"/>
                <w:szCs w:val="22"/>
              </w:rPr>
            </w:pPr>
            <w:r w:rsidRPr="003B7CE5">
              <w:rPr>
                <w:rFonts w:cs="Arial"/>
                <w:color w:val="000000"/>
                <w:sz w:val="22"/>
                <w:szCs w:val="22"/>
              </w:rPr>
              <w:t>17</w:t>
            </w:r>
          </w:p>
        </w:tc>
        <w:tc>
          <w:tcPr>
            <w:tcW w:w="1939" w:type="pct"/>
            <w:tcBorders>
              <w:top w:val="nil"/>
              <w:left w:val="nil"/>
              <w:bottom w:val="single" w:sz="4" w:space="0" w:color="000000"/>
              <w:right w:val="single" w:sz="4" w:space="0" w:color="000000"/>
            </w:tcBorders>
            <w:shd w:val="clear" w:color="auto" w:fill="auto"/>
            <w:vAlign w:val="center"/>
          </w:tcPr>
          <w:p w14:paraId="1454A832" w14:textId="77777777" w:rsidR="00962732" w:rsidRPr="003B7CE5" w:rsidRDefault="00962732" w:rsidP="00534DA8">
            <w:pPr>
              <w:jc w:val="center"/>
              <w:rPr>
                <w:rFonts w:cs="Arial"/>
                <w:color w:val="000000"/>
                <w:sz w:val="22"/>
                <w:szCs w:val="22"/>
              </w:rPr>
            </w:pPr>
            <w:r w:rsidRPr="003B7CE5">
              <w:rPr>
                <w:rFonts w:cs="Arial"/>
                <w:color w:val="000000"/>
                <w:sz w:val="22"/>
                <w:szCs w:val="22"/>
              </w:rPr>
              <w:t>La Candelaria</w:t>
            </w:r>
          </w:p>
        </w:tc>
      </w:tr>
      <w:tr w:rsidR="00962732" w:rsidRPr="003B7CE5" w14:paraId="3ECEE12A"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42185988" w14:textId="77777777" w:rsidR="00962732" w:rsidRPr="009A18EA" w:rsidRDefault="00962732" w:rsidP="00534DA8">
            <w:pPr>
              <w:jc w:val="center"/>
              <w:rPr>
                <w:rFonts w:cs="Arial"/>
                <w:b/>
                <w:color w:val="000000"/>
                <w:sz w:val="22"/>
                <w:szCs w:val="22"/>
              </w:rPr>
            </w:pPr>
            <w:r w:rsidRPr="009A18EA">
              <w:rPr>
                <w:rFonts w:cs="Arial"/>
                <w:b/>
                <w:color w:val="000000"/>
                <w:sz w:val="22"/>
                <w:szCs w:val="22"/>
              </w:rPr>
              <w:t>8</w:t>
            </w:r>
          </w:p>
        </w:tc>
        <w:tc>
          <w:tcPr>
            <w:tcW w:w="1579" w:type="pct"/>
            <w:tcBorders>
              <w:top w:val="nil"/>
              <w:left w:val="nil"/>
              <w:bottom w:val="single" w:sz="4" w:space="0" w:color="000000"/>
              <w:right w:val="single" w:sz="4" w:space="0" w:color="000000"/>
            </w:tcBorders>
            <w:shd w:val="clear" w:color="auto" w:fill="auto"/>
            <w:vAlign w:val="center"/>
          </w:tcPr>
          <w:p w14:paraId="3B2F88FA" w14:textId="77777777" w:rsidR="00962732" w:rsidRPr="003B7CE5" w:rsidRDefault="00962732" w:rsidP="00534DA8">
            <w:pPr>
              <w:jc w:val="center"/>
              <w:rPr>
                <w:rFonts w:cs="Arial"/>
                <w:color w:val="000000"/>
                <w:sz w:val="22"/>
                <w:szCs w:val="22"/>
              </w:rPr>
            </w:pPr>
            <w:r w:rsidRPr="003B7CE5">
              <w:rPr>
                <w:rFonts w:cs="Arial"/>
                <w:color w:val="000000"/>
                <w:sz w:val="22"/>
                <w:szCs w:val="22"/>
              </w:rPr>
              <w:t>Kennedy</w:t>
            </w:r>
          </w:p>
        </w:tc>
        <w:tc>
          <w:tcPr>
            <w:tcW w:w="645" w:type="pct"/>
            <w:tcBorders>
              <w:top w:val="nil"/>
              <w:left w:val="nil"/>
              <w:bottom w:val="single" w:sz="4" w:space="0" w:color="000000"/>
              <w:right w:val="single" w:sz="4" w:space="0" w:color="000000"/>
            </w:tcBorders>
            <w:shd w:val="clear" w:color="auto" w:fill="auto"/>
            <w:vAlign w:val="center"/>
          </w:tcPr>
          <w:p w14:paraId="29A6BF1B" w14:textId="77777777" w:rsidR="00962732" w:rsidRPr="003B7CE5" w:rsidRDefault="00962732" w:rsidP="00534DA8">
            <w:pPr>
              <w:jc w:val="center"/>
              <w:rPr>
                <w:rFonts w:cs="Arial"/>
                <w:color w:val="000000"/>
                <w:sz w:val="22"/>
                <w:szCs w:val="22"/>
              </w:rPr>
            </w:pPr>
            <w:r w:rsidRPr="003B7CE5">
              <w:rPr>
                <w:rFonts w:cs="Arial"/>
                <w:color w:val="000000"/>
                <w:sz w:val="22"/>
                <w:szCs w:val="22"/>
              </w:rPr>
              <w:t>18</w:t>
            </w:r>
          </w:p>
        </w:tc>
        <w:tc>
          <w:tcPr>
            <w:tcW w:w="1939" w:type="pct"/>
            <w:tcBorders>
              <w:top w:val="nil"/>
              <w:left w:val="nil"/>
              <w:bottom w:val="single" w:sz="4" w:space="0" w:color="000000"/>
              <w:right w:val="single" w:sz="4" w:space="0" w:color="000000"/>
            </w:tcBorders>
            <w:shd w:val="clear" w:color="auto" w:fill="auto"/>
            <w:vAlign w:val="center"/>
          </w:tcPr>
          <w:p w14:paraId="7CFE31F1" w14:textId="77777777" w:rsidR="00962732" w:rsidRPr="003B7CE5" w:rsidRDefault="00962732" w:rsidP="00534DA8">
            <w:pPr>
              <w:jc w:val="center"/>
              <w:rPr>
                <w:rFonts w:cs="Arial"/>
                <w:color w:val="000000"/>
                <w:sz w:val="22"/>
                <w:szCs w:val="22"/>
              </w:rPr>
            </w:pPr>
            <w:r w:rsidRPr="003B7CE5">
              <w:rPr>
                <w:rFonts w:cs="Arial"/>
                <w:color w:val="000000"/>
                <w:sz w:val="22"/>
                <w:szCs w:val="22"/>
              </w:rPr>
              <w:t xml:space="preserve">Rafael Uribe </w:t>
            </w:r>
            <w:proofErr w:type="spellStart"/>
            <w:r w:rsidRPr="003B7CE5">
              <w:rPr>
                <w:rFonts w:cs="Arial"/>
                <w:color w:val="000000"/>
                <w:sz w:val="22"/>
                <w:szCs w:val="22"/>
              </w:rPr>
              <w:t>Uribe</w:t>
            </w:r>
            <w:proofErr w:type="spellEnd"/>
          </w:p>
        </w:tc>
      </w:tr>
      <w:tr w:rsidR="00962732" w:rsidRPr="003B7CE5" w14:paraId="5AFE6906"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21A0D06A" w14:textId="77777777" w:rsidR="00962732" w:rsidRPr="009A18EA" w:rsidRDefault="00962732" w:rsidP="00534DA8">
            <w:pPr>
              <w:jc w:val="center"/>
              <w:rPr>
                <w:rFonts w:cs="Arial"/>
                <w:b/>
                <w:color w:val="000000"/>
                <w:sz w:val="22"/>
                <w:szCs w:val="22"/>
              </w:rPr>
            </w:pPr>
            <w:r w:rsidRPr="009A18EA">
              <w:rPr>
                <w:rFonts w:cs="Arial"/>
                <w:b/>
                <w:color w:val="000000"/>
                <w:sz w:val="22"/>
                <w:szCs w:val="22"/>
              </w:rPr>
              <w:t>9</w:t>
            </w:r>
          </w:p>
        </w:tc>
        <w:tc>
          <w:tcPr>
            <w:tcW w:w="1579" w:type="pct"/>
            <w:tcBorders>
              <w:top w:val="nil"/>
              <w:left w:val="nil"/>
              <w:bottom w:val="single" w:sz="4" w:space="0" w:color="000000"/>
              <w:right w:val="single" w:sz="4" w:space="0" w:color="000000"/>
            </w:tcBorders>
            <w:shd w:val="clear" w:color="auto" w:fill="auto"/>
            <w:vAlign w:val="center"/>
          </w:tcPr>
          <w:p w14:paraId="31684947" w14:textId="77777777" w:rsidR="00962732" w:rsidRPr="003B7CE5" w:rsidRDefault="00962732" w:rsidP="00534DA8">
            <w:pPr>
              <w:jc w:val="center"/>
              <w:rPr>
                <w:rFonts w:cs="Arial"/>
                <w:color w:val="000000"/>
                <w:sz w:val="22"/>
                <w:szCs w:val="22"/>
              </w:rPr>
            </w:pPr>
            <w:r w:rsidRPr="003B7CE5">
              <w:rPr>
                <w:rFonts w:cs="Arial"/>
                <w:color w:val="000000"/>
                <w:sz w:val="22"/>
                <w:szCs w:val="22"/>
              </w:rPr>
              <w:t>Fontibón</w:t>
            </w:r>
          </w:p>
        </w:tc>
        <w:tc>
          <w:tcPr>
            <w:tcW w:w="645" w:type="pct"/>
            <w:tcBorders>
              <w:top w:val="nil"/>
              <w:left w:val="nil"/>
              <w:bottom w:val="single" w:sz="4" w:space="0" w:color="000000"/>
              <w:right w:val="single" w:sz="4" w:space="0" w:color="000000"/>
            </w:tcBorders>
            <w:shd w:val="clear" w:color="auto" w:fill="auto"/>
            <w:vAlign w:val="center"/>
          </w:tcPr>
          <w:p w14:paraId="08CFE94F" w14:textId="77777777" w:rsidR="00962732" w:rsidRPr="003B7CE5" w:rsidRDefault="00962732" w:rsidP="00534DA8">
            <w:pPr>
              <w:jc w:val="center"/>
              <w:rPr>
                <w:rFonts w:cs="Arial"/>
                <w:color w:val="000000"/>
                <w:sz w:val="22"/>
                <w:szCs w:val="22"/>
              </w:rPr>
            </w:pPr>
            <w:r w:rsidRPr="003B7CE5">
              <w:rPr>
                <w:rFonts w:cs="Arial"/>
                <w:color w:val="000000"/>
                <w:sz w:val="22"/>
                <w:szCs w:val="22"/>
              </w:rPr>
              <w:t>19</w:t>
            </w:r>
          </w:p>
        </w:tc>
        <w:tc>
          <w:tcPr>
            <w:tcW w:w="1939" w:type="pct"/>
            <w:tcBorders>
              <w:top w:val="nil"/>
              <w:left w:val="nil"/>
              <w:bottom w:val="single" w:sz="4" w:space="0" w:color="000000"/>
              <w:right w:val="single" w:sz="4" w:space="0" w:color="000000"/>
            </w:tcBorders>
            <w:shd w:val="clear" w:color="auto" w:fill="auto"/>
            <w:vAlign w:val="center"/>
          </w:tcPr>
          <w:p w14:paraId="2B363E3D" w14:textId="77777777" w:rsidR="00962732" w:rsidRPr="003B7CE5" w:rsidRDefault="00962732" w:rsidP="00534DA8">
            <w:pPr>
              <w:jc w:val="center"/>
              <w:rPr>
                <w:rFonts w:cs="Arial"/>
                <w:color w:val="000000"/>
                <w:sz w:val="22"/>
                <w:szCs w:val="22"/>
              </w:rPr>
            </w:pPr>
            <w:r w:rsidRPr="003B7CE5">
              <w:rPr>
                <w:rFonts w:cs="Arial"/>
                <w:color w:val="000000"/>
                <w:sz w:val="22"/>
                <w:szCs w:val="22"/>
              </w:rPr>
              <w:t>Ciudad Bolívar</w:t>
            </w:r>
          </w:p>
        </w:tc>
      </w:tr>
      <w:tr w:rsidR="00962732" w:rsidRPr="003B7CE5" w14:paraId="5A647C93"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6D0FF43A" w14:textId="77777777" w:rsidR="00962732" w:rsidRPr="009A18EA" w:rsidRDefault="00962732" w:rsidP="00534DA8">
            <w:pPr>
              <w:jc w:val="center"/>
              <w:rPr>
                <w:rFonts w:cs="Arial"/>
                <w:b/>
                <w:color w:val="000000"/>
                <w:sz w:val="22"/>
                <w:szCs w:val="22"/>
              </w:rPr>
            </w:pPr>
            <w:r w:rsidRPr="009A18EA">
              <w:rPr>
                <w:rFonts w:cs="Arial"/>
                <w:b/>
                <w:color w:val="000000"/>
                <w:sz w:val="22"/>
                <w:szCs w:val="22"/>
              </w:rPr>
              <w:t>10</w:t>
            </w:r>
          </w:p>
        </w:tc>
        <w:tc>
          <w:tcPr>
            <w:tcW w:w="1579" w:type="pct"/>
            <w:tcBorders>
              <w:top w:val="nil"/>
              <w:left w:val="nil"/>
              <w:bottom w:val="single" w:sz="4" w:space="0" w:color="000000"/>
              <w:right w:val="single" w:sz="4" w:space="0" w:color="000000"/>
            </w:tcBorders>
            <w:shd w:val="clear" w:color="auto" w:fill="auto"/>
            <w:vAlign w:val="center"/>
          </w:tcPr>
          <w:p w14:paraId="1819483D" w14:textId="77777777" w:rsidR="00962732" w:rsidRPr="003B7CE5" w:rsidRDefault="00962732" w:rsidP="00534DA8">
            <w:pPr>
              <w:jc w:val="center"/>
              <w:rPr>
                <w:rFonts w:cs="Arial"/>
                <w:color w:val="000000"/>
                <w:sz w:val="22"/>
                <w:szCs w:val="22"/>
              </w:rPr>
            </w:pPr>
            <w:r w:rsidRPr="003B7CE5">
              <w:rPr>
                <w:rFonts w:cs="Arial"/>
                <w:color w:val="000000"/>
                <w:sz w:val="22"/>
                <w:szCs w:val="22"/>
              </w:rPr>
              <w:t>Engativá</w:t>
            </w:r>
          </w:p>
        </w:tc>
        <w:tc>
          <w:tcPr>
            <w:tcW w:w="645" w:type="pct"/>
            <w:tcBorders>
              <w:top w:val="nil"/>
              <w:left w:val="nil"/>
              <w:bottom w:val="single" w:sz="4" w:space="0" w:color="000000"/>
              <w:right w:val="single" w:sz="4" w:space="0" w:color="000000"/>
            </w:tcBorders>
            <w:shd w:val="clear" w:color="auto" w:fill="auto"/>
            <w:vAlign w:val="center"/>
          </w:tcPr>
          <w:p w14:paraId="1CF506AE" w14:textId="67840D11" w:rsidR="00962732" w:rsidRPr="003B7CE5" w:rsidRDefault="00E2124C" w:rsidP="00534DA8">
            <w:pPr>
              <w:jc w:val="center"/>
              <w:rPr>
                <w:rFonts w:cs="Arial"/>
                <w:color w:val="000000"/>
                <w:sz w:val="22"/>
                <w:szCs w:val="22"/>
              </w:rPr>
            </w:pPr>
            <w:r>
              <w:rPr>
                <w:rFonts w:cs="Arial"/>
                <w:color w:val="000000"/>
                <w:sz w:val="22"/>
                <w:szCs w:val="22"/>
              </w:rPr>
              <w:t>20</w:t>
            </w:r>
          </w:p>
        </w:tc>
        <w:tc>
          <w:tcPr>
            <w:tcW w:w="1939" w:type="pct"/>
            <w:tcBorders>
              <w:top w:val="nil"/>
              <w:left w:val="nil"/>
              <w:bottom w:val="single" w:sz="4" w:space="0" w:color="000000"/>
              <w:right w:val="single" w:sz="4" w:space="0" w:color="000000"/>
            </w:tcBorders>
            <w:vAlign w:val="center"/>
          </w:tcPr>
          <w:p w14:paraId="7F0E15BA" w14:textId="77777777" w:rsidR="00962732" w:rsidRPr="003B7CE5" w:rsidRDefault="00962732" w:rsidP="00534DA8">
            <w:pPr>
              <w:jc w:val="center"/>
              <w:rPr>
                <w:rFonts w:cs="Arial"/>
                <w:color w:val="000000"/>
                <w:sz w:val="22"/>
                <w:szCs w:val="22"/>
              </w:rPr>
            </w:pPr>
          </w:p>
        </w:tc>
      </w:tr>
    </w:tbl>
    <w:p w14:paraId="559D2322" w14:textId="77777777" w:rsidR="00962732" w:rsidRPr="003B7CE5" w:rsidRDefault="00962732" w:rsidP="00B8089E">
      <w:pPr>
        <w:rPr>
          <w:rFonts w:cs="Arial"/>
          <w:sz w:val="22"/>
          <w:szCs w:val="22"/>
        </w:rPr>
      </w:pPr>
    </w:p>
    <w:p w14:paraId="05D45E43" w14:textId="77777777" w:rsidR="00F550E3" w:rsidRPr="003B7CE5" w:rsidRDefault="00F550E3">
      <w:pPr>
        <w:pBdr>
          <w:top w:val="nil"/>
          <w:left w:val="nil"/>
          <w:bottom w:val="nil"/>
          <w:right w:val="nil"/>
          <w:between w:val="nil"/>
        </w:pBdr>
        <w:ind w:left="1440" w:hanging="708"/>
        <w:jc w:val="left"/>
        <w:rPr>
          <w:rFonts w:cs="Arial"/>
          <w:color w:val="000000"/>
          <w:sz w:val="22"/>
          <w:szCs w:val="22"/>
        </w:rPr>
      </w:pPr>
    </w:p>
    <w:p w14:paraId="4AB41FA9" w14:textId="77777777" w:rsidR="003B6649" w:rsidRPr="003B7CE5" w:rsidRDefault="003B6649">
      <w:pPr>
        <w:pBdr>
          <w:top w:val="nil"/>
          <w:left w:val="nil"/>
          <w:bottom w:val="nil"/>
          <w:right w:val="nil"/>
          <w:between w:val="nil"/>
        </w:pBdr>
        <w:ind w:left="1440" w:hanging="708"/>
        <w:jc w:val="left"/>
        <w:rPr>
          <w:rFonts w:cs="Arial"/>
          <w:color w:val="000000"/>
          <w:sz w:val="22"/>
          <w:szCs w:val="22"/>
        </w:rPr>
      </w:pPr>
    </w:p>
    <w:tbl>
      <w:tblPr>
        <w:tblStyle w:val="21"/>
        <w:tblW w:w="91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69"/>
        <w:gridCol w:w="1592"/>
        <w:gridCol w:w="1013"/>
        <w:gridCol w:w="1014"/>
        <w:gridCol w:w="1159"/>
        <w:gridCol w:w="1303"/>
        <w:gridCol w:w="1159"/>
        <w:gridCol w:w="1021"/>
      </w:tblGrid>
      <w:tr w:rsidR="00F550E3" w:rsidRPr="003B7CE5" w14:paraId="523613DF" w14:textId="77777777" w:rsidTr="004A5EF1">
        <w:trPr>
          <w:trHeight w:val="364"/>
        </w:trPr>
        <w:tc>
          <w:tcPr>
            <w:tcW w:w="9130" w:type="dxa"/>
            <w:gridSpan w:val="8"/>
            <w:tcBorders>
              <w:top w:val="nil"/>
              <w:left w:val="nil"/>
              <w:bottom w:val="single" w:sz="8" w:space="0" w:color="000000"/>
              <w:right w:val="nil"/>
            </w:tcBorders>
            <w:shd w:val="clear" w:color="auto" w:fill="538135" w:themeFill="accent6" w:themeFillShade="BF"/>
            <w:tcMar>
              <w:top w:w="20" w:type="dxa"/>
              <w:left w:w="20" w:type="dxa"/>
              <w:bottom w:w="20" w:type="dxa"/>
              <w:right w:w="20" w:type="dxa"/>
            </w:tcMar>
            <w:vAlign w:val="center"/>
          </w:tcPr>
          <w:p w14:paraId="3F30E7B6" w14:textId="77777777" w:rsidR="00F550E3" w:rsidRPr="003B7CE5" w:rsidRDefault="0018003D">
            <w:pPr>
              <w:spacing w:line="276" w:lineRule="auto"/>
              <w:jc w:val="center"/>
              <w:rPr>
                <w:rFonts w:cs="Arial"/>
                <w:b/>
                <w:color w:val="FFFFFF" w:themeColor="background1"/>
                <w:sz w:val="22"/>
                <w:szCs w:val="22"/>
              </w:rPr>
            </w:pPr>
            <w:r w:rsidRPr="003B7CE5">
              <w:rPr>
                <w:rFonts w:cs="Arial"/>
                <w:b/>
                <w:color w:val="FFFFFF" w:themeColor="background1"/>
                <w:sz w:val="22"/>
                <w:szCs w:val="22"/>
              </w:rPr>
              <w:t xml:space="preserve">LOCALIZACIÓN DE LA ALTERNATIVA </w:t>
            </w:r>
          </w:p>
        </w:tc>
      </w:tr>
      <w:tr w:rsidR="00F550E3" w:rsidRPr="003B7CE5" w14:paraId="35DD543A" w14:textId="77777777" w:rsidTr="00482CAB">
        <w:trPr>
          <w:trHeight w:val="712"/>
        </w:trPr>
        <w:tc>
          <w:tcPr>
            <w:tcW w:w="869" w:type="dxa"/>
            <w:tcBorders>
              <w:top w:val="nil"/>
              <w:left w:val="single" w:sz="8" w:space="0" w:color="000000"/>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FA53B48" w14:textId="77777777" w:rsidR="00F550E3" w:rsidRPr="003B7CE5" w:rsidRDefault="0018003D">
            <w:pPr>
              <w:spacing w:line="276" w:lineRule="auto"/>
              <w:jc w:val="center"/>
              <w:rPr>
                <w:rFonts w:cs="Arial"/>
                <w:b/>
                <w:color w:val="FFFFFF" w:themeColor="background1"/>
                <w:sz w:val="22"/>
                <w:szCs w:val="22"/>
              </w:rPr>
            </w:pPr>
            <w:r w:rsidRPr="003B7CE5">
              <w:rPr>
                <w:rFonts w:cs="Arial"/>
                <w:b/>
                <w:color w:val="FFFFFF" w:themeColor="background1"/>
                <w:sz w:val="22"/>
                <w:szCs w:val="22"/>
              </w:rPr>
              <w:t>Región</w:t>
            </w:r>
          </w:p>
        </w:tc>
        <w:tc>
          <w:tcPr>
            <w:tcW w:w="1592"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0E0413B" w14:textId="77777777" w:rsidR="00F550E3" w:rsidRPr="003B7CE5" w:rsidRDefault="0018003D">
            <w:pPr>
              <w:spacing w:line="276" w:lineRule="auto"/>
              <w:jc w:val="center"/>
              <w:rPr>
                <w:rFonts w:cs="Arial"/>
                <w:b/>
                <w:color w:val="FFFFFF" w:themeColor="background1"/>
                <w:sz w:val="22"/>
                <w:szCs w:val="22"/>
              </w:rPr>
            </w:pPr>
            <w:r w:rsidRPr="003B7CE5">
              <w:rPr>
                <w:rFonts w:cs="Arial"/>
                <w:b/>
                <w:color w:val="FFFFFF" w:themeColor="background1"/>
                <w:sz w:val="22"/>
                <w:szCs w:val="22"/>
              </w:rPr>
              <w:t>Departamento</w:t>
            </w:r>
          </w:p>
        </w:tc>
        <w:tc>
          <w:tcPr>
            <w:tcW w:w="101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36332284" w14:textId="77777777" w:rsidR="00F550E3" w:rsidRPr="003B7CE5" w:rsidRDefault="0018003D">
            <w:pPr>
              <w:spacing w:line="276" w:lineRule="auto"/>
              <w:jc w:val="center"/>
              <w:rPr>
                <w:rFonts w:cs="Arial"/>
                <w:b/>
                <w:color w:val="FFFFFF" w:themeColor="background1"/>
                <w:sz w:val="22"/>
                <w:szCs w:val="22"/>
              </w:rPr>
            </w:pPr>
            <w:r w:rsidRPr="003B7CE5">
              <w:rPr>
                <w:rFonts w:cs="Arial"/>
                <w:b/>
                <w:color w:val="FFFFFF" w:themeColor="background1"/>
                <w:sz w:val="22"/>
                <w:szCs w:val="22"/>
              </w:rPr>
              <w:t>Municipio</w:t>
            </w:r>
          </w:p>
        </w:tc>
        <w:tc>
          <w:tcPr>
            <w:tcW w:w="1014"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62BFF0A1" w14:textId="77777777" w:rsidR="00F550E3" w:rsidRPr="003B7CE5" w:rsidRDefault="0018003D">
            <w:pPr>
              <w:spacing w:line="276" w:lineRule="auto"/>
              <w:jc w:val="center"/>
              <w:rPr>
                <w:rFonts w:cs="Arial"/>
                <w:b/>
                <w:color w:val="FFFFFF" w:themeColor="background1"/>
                <w:sz w:val="22"/>
                <w:szCs w:val="22"/>
              </w:rPr>
            </w:pPr>
            <w:r w:rsidRPr="003B7CE5">
              <w:rPr>
                <w:rFonts w:cs="Arial"/>
                <w:b/>
                <w:color w:val="FFFFFF" w:themeColor="background1"/>
                <w:sz w:val="22"/>
                <w:szCs w:val="22"/>
              </w:rPr>
              <w:t>Centro poblado</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87F2B26" w14:textId="77777777" w:rsidR="00F550E3" w:rsidRPr="003B7CE5" w:rsidRDefault="0018003D">
            <w:pPr>
              <w:spacing w:line="276" w:lineRule="auto"/>
              <w:jc w:val="center"/>
              <w:rPr>
                <w:rFonts w:cs="Arial"/>
                <w:b/>
                <w:color w:val="FFFFFF" w:themeColor="background1"/>
                <w:sz w:val="22"/>
                <w:szCs w:val="22"/>
              </w:rPr>
            </w:pPr>
            <w:r w:rsidRPr="003B7CE5">
              <w:rPr>
                <w:rFonts w:cs="Arial"/>
                <w:b/>
                <w:color w:val="FFFFFF" w:themeColor="background1"/>
                <w:sz w:val="22"/>
                <w:szCs w:val="22"/>
              </w:rPr>
              <w:t>Resguardo</w:t>
            </w:r>
          </w:p>
        </w:tc>
        <w:tc>
          <w:tcPr>
            <w:tcW w:w="130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1A748C4" w14:textId="77777777" w:rsidR="00F550E3" w:rsidRPr="003B7CE5" w:rsidRDefault="0018003D">
            <w:pPr>
              <w:spacing w:line="276" w:lineRule="auto"/>
              <w:jc w:val="center"/>
              <w:rPr>
                <w:rFonts w:cs="Arial"/>
                <w:b/>
                <w:color w:val="FFFFFF" w:themeColor="background1"/>
                <w:sz w:val="22"/>
                <w:szCs w:val="22"/>
              </w:rPr>
            </w:pPr>
            <w:r w:rsidRPr="003B7CE5">
              <w:rPr>
                <w:rFonts w:cs="Arial"/>
                <w:b/>
                <w:color w:val="FFFFFF" w:themeColor="background1"/>
                <w:sz w:val="22"/>
                <w:szCs w:val="22"/>
              </w:rPr>
              <w:t>Específica</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99F59B3" w14:textId="77777777" w:rsidR="00F550E3" w:rsidRPr="003B7CE5" w:rsidRDefault="0018003D">
            <w:pPr>
              <w:spacing w:line="276" w:lineRule="auto"/>
              <w:jc w:val="center"/>
              <w:rPr>
                <w:rFonts w:cs="Arial"/>
                <w:b/>
                <w:color w:val="FFFFFF" w:themeColor="background1"/>
                <w:sz w:val="22"/>
                <w:szCs w:val="22"/>
              </w:rPr>
            </w:pPr>
            <w:r w:rsidRPr="003B7CE5">
              <w:rPr>
                <w:rFonts w:cs="Arial"/>
                <w:b/>
                <w:color w:val="FFFFFF" w:themeColor="background1"/>
                <w:sz w:val="22"/>
                <w:szCs w:val="22"/>
              </w:rPr>
              <w:t>Latitud</w:t>
            </w:r>
          </w:p>
        </w:tc>
        <w:tc>
          <w:tcPr>
            <w:tcW w:w="1021"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1410159" w14:textId="77777777" w:rsidR="00F550E3" w:rsidRPr="003B7CE5" w:rsidRDefault="0018003D">
            <w:pPr>
              <w:spacing w:line="276" w:lineRule="auto"/>
              <w:jc w:val="center"/>
              <w:rPr>
                <w:rFonts w:cs="Arial"/>
                <w:b/>
                <w:color w:val="FFFFFF" w:themeColor="background1"/>
                <w:sz w:val="22"/>
                <w:szCs w:val="22"/>
              </w:rPr>
            </w:pPr>
            <w:r w:rsidRPr="003B7CE5">
              <w:rPr>
                <w:rFonts w:cs="Arial"/>
                <w:b/>
                <w:color w:val="FFFFFF" w:themeColor="background1"/>
                <w:sz w:val="22"/>
                <w:szCs w:val="22"/>
              </w:rPr>
              <w:t>Longitud</w:t>
            </w:r>
          </w:p>
        </w:tc>
      </w:tr>
      <w:tr w:rsidR="00F550E3" w:rsidRPr="003B7CE5" w14:paraId="67F3DE32" w14:textId="77777777" w:rsidTr="00482CAB">
        <w:trPr>
          <w:trHeight w:val="712"/>
        </w:trPr>
        <w:tc>
          <w:tcPr>
            <w:tcW w:w="869" w:type="dxa"/>
            <w:tcBorders>
              <w:top w:val="nil"/>
              <w:left w:val="single" w:sz="8" w:space="0" w:color="000000"/>
              <w:bottom w:val="single" w:sz="8" w:space="0" w:color="000000"/>
              <w:right w:val="single" w:sz="8" w:space="0" w:color="000000"/>
            </w:tcBorders>
            <w:shd w:val="clear" w:color="auto" w:fill="F9F9F9"/>
            <w:tcMar>
              <w:top w:w="20" w:type="dxa"/>
              <w:left w:w="20" w:type="dxa"/>
              <w:bottom w:w="20" w:type="dxa"/>
              <w:right w:w="20" w:type="dxa"/>
            </w:tcMar>
            <w:vAlign w:val="center"/>
          </w:tcPr>
          <w:p w14:paraId="06F504F3" w14:textId="77777777" w:rsidR="00F550E3" w:rsidRPr="003B7CE5" w:rsidRDefault="0018003D">
            <w:pPr>
              <w:spacing w:line="276" w:lineRule="auto"/>
              <w:jc w:val="center"/>
              <w:rPr>
                <w:rFonts w:cs="Arial"/>
                <w:sz w:val="22"/>
                <w:szCs w:val="22"/>
              </w:rPr>
            </w:pPr>
            <w:r w:rsidRPr="003B7CE5">
              <w:rPr>
                <w:rFonts w:cs="Arial"/>
                <w:sz w:val="22"/>
                <w:szCs w:val="22"/>
              </w:rPr>
              <w:t>Central</w:t>
            </w:r>
          </w:p>
        </w:tc>
        <w:tc>
          <w:tcPr>
            <w:tcW w:w="1592"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00CB8EFC" w14:textId="77777777" w:rsidR="00F550E3" w:rsidRPr="003B7CE5" w:rsidRDefault="0018003D">
            <w:pPr>
              <w:spacing w:line="276" w:lineRule="auto"/>
              <w:jc w:val="center"/>
              <w:rPr>
                <w:rFonts w:cs="Arial"/>
                <w:sz w:val="22"/>
                <w:szCs w:val="22"/>
              </w:rPr>
            </w:pPr>
            <w:r w:rsidRPr="003B7CE5">
              <w:rPr>
                <w:rFonts w:cs="Arial"/>
                <w:sz w:val="22"/>
                <w:szCs w:val="22"/>
              </w:rPr>
              <w:t>Bogotá D.C.</w:t>
            </w:r>
          </w:p>
        </w:tc>
        <w:tc>
          <w:tcPr>
            <w:tcW w:w="101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C390F93" w14:textId="77777777" w:rsidR="00F550E3" w:rsidRPr="003B7CE5" w:rsidRDefault="0018003D">
            <w:pPr>
              <w:spacing w:line="276" w:lineRule="auto"/>
              <w:jc w:val="center"/>
              <w:rPr>
                <w:rFonts w:cs="Arial"/>
                <w:sz w:val="22"/>
                <w:szCs w:val="22"/>
              </w:rPr>
            </w:pPr>
            <w:r w:rsidRPr="003B7CE5">
              <w:rPr>
                <w:rFonts w:cs="Arial"/>
                <w:sz w:val="22"/>
                <w:szCs w:val="22"/>
              </w:rPr>
              <w:t xml:space="preserve"> x</w:t>
            </w:r>
          </w:p>
        </w:tc>
        <w:tc>
          <w:tcPr>
            <w:tcW w:w="1014"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4172C74" w14:textId="1D429E57" w:rsidR="00F550E3" w:rsidRPr="003B7CE5" w:rsidRDefault="00995BC7">
            <w:pPr>
              <w:spacing w:line="276" w:lineRule="auto"/>
              <w:jc w:val="center"/>
              <w:rPr>
                <w:rFonts w:cs="Arial"/>
                <w:i/>
                <w:color w:val="555555"/>
                <w:sz w:val="20"/>
                <w:szCs w:val="22"/>
              </w:rPr>
            </w:pPr>
            <w:r w:rsidRPr="003B7CE5">
              <w:rPr>
                <w:rFonts w:cs="Arial"/>
                <w:i/>
                <w:color w:val="555555"/>
                <w:sz w:val="20"/>
                <w:szCs w:val="22"/>
              </w:rPr>
              <w:t>N/A</w:t>
            </w:r>
            <w:r w:rsidR="0018003D" w:rsidRPr="003B7CE5">
              <w:rPr>
                <w:rFonts w:cs="Arial"/>
                <w:i/>
                <w:color w:val="555555"/>
                <w:sz w:val="20"/>
                <w:szCs w:val="22"/>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811505F" w14:textId="5137999C" w:rsidR="00F550E3" w:rsidRPr="003B7CE5" w:rsidRDefault="00995BC7">
            <w:pPr>
              <w:spacing w:line="276" w:lineRule="auto"/>
              <w:jc w:val="center"/>
              <w:rPr>
                <w:rFonts w:cs="Arial"/>
                <w:i/>
                <w:color w:val="555555"/>
                <w:sz w:val="20"/>
                <w:szCs w:val="22"/>
              </w:rPr>
            </w:pPr>
            <w:r w:rsidRPr="003B7CE5">
              <w:rPr>
                <w:rFonts w:cs="Arial"/>
                <w:i/>
                <w:color w:val="555555"/>
                <w:sz w:val="20"/>
                <w:szCs w:val="22"/>
              </w:rPr>
              <w:t>N/A</w:t>
            </w:r>
            <w:r w:rsidR="0018003D" w:rsidRPr="003B7CE5">
              <w:rPr>
                <w:rFonts w:cs="Arial"/>
                <w:i/>
                <w:color w:val="555555"/>
                <w:sz w:val="20"/>
                <w:szCs w:val="22"/>
              </w:rPr>
              <w:t xml:space="preserve"> </w:t>
            </w:r>
          </w:p>
        </w:tc>
        <w:tc>
          <w:tcPr>
            <w:tcW w:w="130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6B450FCC" w14:textId="5D0CC7DE" w:rsidR="00F550E3" w:rsidRPr="003B7CE5" w:rsidRDefault="00995BC7">
            <w:pPr>
              <w:spacing w:line="276" w:lineRule="auto"/>
              <w:jc w:val="center"/>
              <w:rPr>
                <w:rFonts w:cs="Arial"/>
                <w:i/>
                <w:color w:val="555555"/>
                <w:sz w:val="20"/>
                <w:szCs w:val="22"/>
              </w:rPr>
            </w:pPr>
            <w:r w:rsidRPr="003B7CE5">
              <w:rPr>
                <w:rFonts w:cs="Arial"/>
                <w:i/>
                <w:color w:val="555555"/>
                <w:sz w:val="20"/>
                <w:szCs w:val="22"/>
              </w:rPr>
              <w:t>N/A</w:t>
            </w:r>
            <w:r w:rsidR="0018003D" w:rsidRPr="003B7CE5">
              <w:rPr>
                <w:rFonts w:cs="Arial"/>
                <w:i/>
                <w:color w:val="555555"/>
                <w:sz w:val="20"/>
                <w:szCs w:val="22"/>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37BE34B" w14:textId="4E5C7374" w:rsidR="00F550E3" w:rsidRPr="003B7CE5" w:rsidRDefault="00995BC7">
            <w:pPr>
              <w:spacing w:line="276" w:lineRule="auto"/>
              <w:jc w:val="center"/>
              <w:rPr>
                <w:rFonts w:cs="Arial"/>
                <w:i/>
                <w:sz w:val="20"/>
                <w:szCs w:val="22"/>
              </w:rPr>
            </w:pPr>
            <w:r w:rsidRPr="003B7CE5">
              <w:rPr>
                <w:rFonts w:cs="Arial"/>
                <w:i/>
                <w:sz w:val="20"/>
                <w:szCs w:val="22"/>
              </w:rPr>
              <w:t>N/A</w:t>
            </w:r>
            <w:r w:rsidR="0018003D" w:rsidRPr="003B7CE5">
              <w:rPr>
                <w:rFonts w:cs="Arial"/>
                <w:i/>
                <w:sz w:val="20"/>
                <w:szCs w:val="22"/>
              </w:rPr>
              <w:t xml:space="preserve"> </w:t>
            </w:r>
          </w:p>
        </w:tc>
        <w:tc>
          <w:tcPr>
            <w:tcW w:w="1021"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2CB9A86" w14:textId="4BC600E2" w:rsidR="00F550E3" w:rsidRPr="003B7CE5" w:rsidRDefault="00995BC7">
            <w:pPr>
              <w:spacing w:line="276" w:lineRule="auto"/>
              <w:jc w:val="center"/>
              <w:rPr>
                <w:rFonts w:cs="Arial"/>
                <w:i/>
                <w:sz w:val="20"/>
                <w:szCs w:val="22"/>
              </w:rPr>
            </w:pPr>
            <w:r w:rsidRPr="003B7CE5">
              <w:rPr>
                <w:rFonts w:cs="Arial"/>
                <w:i/>
                <w:sz w:val="20"/>
                <w:szCs w:val="22"/>
              </w:rPr>
              <w:t>N/A</w:t>
            </w:r>
            <w:r w:rsidR="0018003D" w:rsidRPr="003B7CE5">
              <w:rPr>
                <w:rFonts w:cs="Arial"/>
                <w:i/>
                <w:sz w:val="20"/>
                <w:szCs w:val="22"/>
              </w:rPr>
              <w:t xml:space="preserve"> </w:t>
            </w:r>
          </w:p>
        </w:tc>
      </w:tr>
    </w:tbl>
    <w:p w14:paraId="0356BC5C" w14:textId="00D57877" w:rsidR="00AC3832" w:rsidRPr="009A18EA" w:rsidRDefault="00482CAB" w:rsidP="00AC3832">
      <w:pPr>
        <w:pBdr>
          <w:top w:val="nil"/>
          <w:left w:val="nil"/>
          <w:bottom w:val="nil"/>
          <w:right w:val="nil"/>
          <w:between w:val="nil"/>
        </w:pBdr>
        <w:ind w:left="720" w:hanging="708"/>
        <w:jc w:val="left"/>
        <w:rPr>
          <w:rFonts w:cs="Arial"/>
          <w:i/>
          <w:sz w:val="20"/>
          <w:szCs w:val="22"/>
        </w:rPr>
      </w:pPr>
      <w:r w:rsidRPr="009A18EA">
        <w:rPr>
          <w:rFonts w:cs="Arial"/>
          <w:i/>
          <w:iCs/>
          <w:sz w:val="16"/>
          <w:szCs w:val="18"/>
        </w:rPr>
        <w:t>Fuente:</w:t>
      </w:r>
      <w:r w:rsidR="00AC3832" w:rsidRPr="009A18EA">
        <w:rPr>
          <w:rFonts w:cs="Arial"/>
          <w:i/>
          <w:iCs/>
          <w:sz w:val="16"/>
          <w:szCs w:val="18"/>
        </w:rPr>
        <w:t xml:space="preserve"> Dirección de Control Ambiental – SDA 2020</w:t>
      </w:r>
    </w:p>
    <w:p w14:paraId="562BE0B3" w14:textId="385DD8E6" w:rsidR="00482CAB" w:rsidRPr="003B7CE5" w:rsidRDefault="00482CAB" w:rsidP="00482CAB">
      <w:pPr>
        <w:pBdr>
          <w:top w:val="nil"/>
          <w:left w:val="nil"/>
          <w:bottom w:val="nil"/>
          <w:right w:val="nil"/>
          <w:between w:val="nil"/>
        </w:pBdr>
        <w:ind w:left="360"/>
        <w:jc w:val="center"/>
        <w:rPr>
          <w:rFonts w:cs="Arial"/>
          <w:b/>
          <w:color w:val="000000"/>
          <w:sz w:val="18"/>
          <w:szCs w:val="18"/>
        </w:rPr>
      </w:pPr>
    </w:p>
    <w:p w14:paraId="48B9CFE9" w14:textId="2D083708" w:rsidR="00F550E3" w:rsidRPr="009A18EA" w:rsidRDefault="0018003D" w:rsidP="00C74419">
      <w:pPr>
        <w:pStyle w:val="Prrafodelista"/>
        <w:numPr>
          <w:ilvl w:val="3"/>
          <w:numId w:val="4"/>
        </w:numPr>
        <w:pBdr>
          <w:top w:val="nil"/>
          <w:left w:val="nil"/>
          <w:bottom w:val="nil"/>
          <w:right w:val="nil"/>
          <w:between w:val="nil"/>
        </w:pBdr>
        <w:tabs>
          <w:tab w:val="center" w:pos="4252"/>
          <w:tab w:val="right" w:pos="8504"/>
        </w:tabs>
        <w:rPr>
          <w:rFonts w:cs="Arial"/>
          <w:b/>
          <w:color w:val="000000"/>
          <w:szCs w:val="24"/>
        </w:rPr>
      </w:pPr>
      <w:r w:rsidRPr="009A18EA">
        <w:rPr>
          <w:rFonts w:cs="Arial"/>
          <w:b/>
          <w:color w:val="000000"/>
          <w:szCs w:val="24"/>
        </w:rPr>
        <w:t>Factores que inciden en la localización</w:t>
      </w:r>
    </w:p>
    <w:p w14:paraId="2479EC9C" w14:textId="77777777" w:rsidR="004A5EF1" w:rsidRPr="003B7CE5" w:rsidRDefault="004A5EF1" w:rsidP="00FB6A53">
      <w:pPr>
        <w:ind w:left="567"/>
        <w:contextualSpacing/>
        <w:jc w:val="left"/>
        <w:rPr>
          <w:rFonts w:cs="Arial"/>
          <w:i/>
          <w:szCs w:val="24"/>
          <w:lang w:eastAsia="es-CO"/>
        </w:rPr>
      </w:pPr>
    </w:p>
    <w:p w14:paraId="68EC356B" w14:textId="77777777" w:rsidR="00EE4919" w:rsidRPr="003B7CE5" w:rsidRDefault="00EE4919" w:rsidP="00EE4919">
      <w:pPr>
        <w:rPr>
          <w:rFonts w:cs="Arial"/>
          <w:sz w:val="22"/>
          <w:szCs w:val="22"/>
        </w:rPr>
      </w:pPr>
      <w:r w:rsidRPr="003B7CE5">
        <w:rPr>
          <w:rFonts w:cs="Arial"/>
          <w:sz w:val="22"/>
          <w:szCs w:val="22"/>
        </w:rPr>
        <w:t xml:space="preserve">Como factores que inciden en la localización del proyecto se debe tener en cuenta la jurisdicción en que actúa la Secretaría Distrital de Ambiente en su ejercicio como Autoridad Ambiental el cual se enfoca en el perímetro urbano de la Ciudad. Igualmente es importante tener en cuenta que si bien la localización del proyecto se establece para el Distrito Capital, </w:t>
      </w:r>
      <w:r w:rsidRPr="003B7CE5">
        <w:rPr>
          <w:rFonts w:cs="Arial"/>
          <w:sz w:val="22"/>
          <w:szCs w:val="22"/>
        </w:rPr>
        <w:lastRenderedPageBreak/>
        <w:t xml:space="preserve">la aplicación del proceso sancionatorio ambiental o imposición de sanciones se verá reflejado en sectores específicos donde se ubican las personas naturales o jurídicas que realizan las infracciones ambientales como es el caso de Sectores como Guadalupe - Cárnicos, Carvajal - </w:t>
      </w:r>
      <w:proofErr w:type="spellStart"/>
      <w:r w:rsidRPr="003B7CE5">
        <w:rPr>
          <w:rFonts w:cs="Arial"/>
          <w:sz w:val="22"/>
          <w:szCs w:val="22"/>
        </w:rPr>
        <w:t>Tintorerias</w:t>
      </w:r>
      <w:proofErr w:type="spellEnd"/>
      <w:r w:rsidRPr="003B7CE5">
        <w:rPr>
          <w:rFonts w:cs="Arial"/>
          <w:sz w:val="22"/>
          <w:szCs w:val="22"/>
        </w:rPr>
        <w:t xml:space="preserve">, San Benito - Curtiembres, Parques industriales Usme Mochuelo y Tunjuelo – Minería, Puente Aranda – Industria en general y Bosa y Kennedy – Población recicladora, para citar algunos ejemplos.          </w:t>
      </w:r>
    </w:p>
    <w:p w14:paraId="5F378F2D" w14:textId="77777777" w:rsidR="00FB6A53" w:rsidRPr="003B7CE5" w:rsidRDefault="00FB6A53" w:rsidP="00FB6A53">
      <w:pPr>
        <w:pStyle w:val="Prrafodelista"/>
        <w:ind w:left="720"/>
        <w:contextualSpacing/>
        <w:jc w:val="left"/>
        <w:rPr>
          <w:rFonts w:cs="Arial"/>
          <w:szCs w:val="24"/>
          <w:lang w:eastAsia="es-CO"/>
        </w:rPr>
      </w:pPr>
    </w:p>
    <w:tbl>
      <w:tblPr>
        <w:tblStyle w:val="20"/>
        <w:tblW w:w="896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508"/>
        <w:gridCol w:w="1454"/>
      </w:tblGrid>
      <w:tr w:rsidR="00F550E3" w:rsidRPr="009A18EA" w14:paraId="32A5C072" w14:textId="77777777" w:rsidTr="009A18EA">
        <w:trPr>
          <w:trHeight w:val="216"/>
          <w:tblHeader/>
          <w:jc w:val="center"/>
        </w:trPr>
        <w:tc>
          <w:tcPr>
            <w:tcW w:w="8962" w:type="dxa"/>
            <w:gridSpan w:val="2"/>
            <w:shd w:val="clear" w:color="auto" w:fill="538135" w:themeFill="accent6" w:themeFillShade="BF"/>
            <w:tcMar>
              <w:top w:w="100" w:type="dxa"/>
              <w:left w:w="80" w:type="dxa"/>
              <w:bottom w:w="100" w:type="dxa"/>
              <w:right w:w="80" w:type="dxa"/>
            </w:tcMar>
            <w:vAlign w:val="center"/>
          </w:tcPr>
          <w:p w14:paraId="4E086209" w14:textId="2B5C58DA" w:rsidR="00F550E3" w:rsidRPr="009A18EA" w:rsidRDefault="000F0687" w:rsidP="00183739">
            <w:pPr>
              <w:spacing w:line="276" w:lineRule="auto"/>
              <w:jc w:val="center"/>
              <w:rPr>
                <w:rFonts w:cs="Arial"/>
                <w:b/>
                <w:color w:val="FFFFFF" w:themeColor="background1"/>
                <w:sz w:val="20"/>
                <w:szCs w:val="22"/>
              </w:rPr>
            </w:pPr>
            <w:r w:rsidRPr="009A18EA">
              <w:rPr>
                <w:rFonts w:cs="Arial"/>
                <w:b/>
                <w:color w:val="FFFFFF" w:themeColor="background1"/>
                <w:sz w:val="20"/>
                <w:szCs w:val="22"/>
              </w:rPr>
              <w:t>FACTORES QUE INCIDEN EN LA LOCALIZACIÓN</w:t>
            </w:r>
          </w:p>
        </w:tc>
      </w:tr>
      <w:tr w:rsidR="00F550E3" w:rsidRPr="009A18EA" w14:paraId="0C5B2AE2" w14:textId="77777777" w:rsidTr="009A18EA">
        <w:trPr>
          <w:trHeight w:val="102"/>
          <w:jc w:val="center"/>
        </w:trPr>
        <w:tc>
          <w:tcPr>
            <w:tcW w:w="7508" w:type="dxa"/>
            <w:shd w:val="clear" w:color="auto" w:fill="538135" w:themeFill="accent6" w:themeFillShade="BF"/>
            <w:tcMar>
              <w:top w:w="100" w:type="dxa"/>
              <w:left w:w="80" w:type="dxa"/>
              <w:bottom w:w="100" w:type="dxa"/>
              <w:right w:w="80" w:type="dxa"/>
            </w:tcMar>
            <w:vAlign w:val="center"/>
          </w:tcPr>
          <w:p w14:paraId="1BD4B2B4" w14:textId="77777777" w:rsidR="00F550E3" w:rsidRPr="009A18EA" w:rsidRDefault="0018003D">
            <w:pPr>
              <w:spacing w:line="276" w:lineRule="auto"/>
              <w:rPr>
                <w:rFonts w:cs="Arial"/>
                <w:b/>
                <w:color w:val="FFFFFF" w:themeColor="background1"/>
                <w:sz w:val="20"/>
                <w:szCs w:val="22"/>
              </w:rPr>
            </w:pPr>
            <w:r w:rsidRPr="009A18EA">
              <w:rPr>
                <w:rFonts w:cs="Arial"/>
                <w:b/>
                <w:color w:val="FFFFFF" w:themeColor="background1"/>
                <w:sz w:val="20"/>
                <w:szCs w:val="22"/>
              </w:rPr>
              <w:t>Aspectos administrativos y políticos</w:t>
            </w:r>
          </w:p>
        </w:tc>
        <w:tc>
          <w:tcPr>
            <w:tcW w:w="1454" w:type="dxa"/>
            <w:shd w:val="clear" w:color="auto" w:fill="auto"/>
            <w:tcMar>
              <w:top w:w="100" w:type="dxa"/>
              <w:left w:w="80" w:type="dxa"/>
              <w:bottom w:w="100" w:type="dxa"/>
              <w:right w:w="80" w:type="dxa"/>
            </w:tcMar>
            <w:vAlign w:val="center"/>
          </w:tcPr>
          <w:p w14:paraId="49D85C56" w14:textId="48CA37CA" w:rsidR="00F550E3" w:rsidRPr="009A18EA" w:rsidRDefault="00EE4919" w:rsidP="00962732">
            <w:pPr>
              <w:spacing w:line="276" w:lineRule="auto"/>
              <w:jc w:val="center"/>
              <w:rPr>
                <w:rFonts w:cs="Arial"/>
                <w:sz w:val="20"/>
                <w:szCs w:val="22"/>
              </w:rPr>
            </w:pPr>
            <w:r w:rsidRPr="009A18EA">
              <w:rPr>
                <w:rFonts w:cs="Arial"/>
                <w:sz w:val="20"/>
                <w:szCs w:val="22"/>
              </w:rPr>
              <w:t>X</w:t>
            </w:r>
          </w:p>
        </w:tc>
      </w:tr>
      <w:tr w:rsidR="00F550E3" w:rsidRPr="009A18EA" w14:paraId="7383F5E0" w14:textId="77777777" w:rsidTr="009A18EA">
        <w:trPr>
          <w:trHeight w:val="169"/>
          <w:jc w:val="center"/>
        </w:trPr>
        <w:tc>
          <w:tcPr>
            <w:tcW w:w="7508" w:type="dxa"/>
            <w:shd w:val="clear" w:color="auto" w:fill="538135" w:themeFill="accent6" w:themeFillShade="BF"/>
            <w:tcMar>
              <w:top w:w="100" w:type="dxa"/>
              <w:left w:w="80" w:type="dxa"/>
              <w:bottom w:w="100" w:type="dxa"/>
              <w:right w:w="80" w:type="dxa"/>
            </w:tcMar>
            <w:vAlign w:val="center"/>
          </w:tcPr>
          <w:p w14:paraId="2088D933" w14:textId="77777777" w:rsidR="00F550E3" w:rsidRPr="009A18EA" w:rsidRDefault="0018003D">
            <w:pPr>
              <w:spacing w:line="276" w:lineRule="auto"/>
              <w:rPr>
                <w:rFonts w:cs="Arial"/>
                <w:b/>
                <w:color w:val="FFFFFF" w:themeColor="background1"/>
                <w:sz w:val="20"/>
                <w:szCs w:val="22"/>
              </w:rPr>
            </w:pPr>
            <w:r w:rsidRPr="009A18EA">
              <w:rPr>
                <w:rFonts w:cs="Arial"/>
                <w:b/>
                <w:color w:val="FFFFFF" w:themeColor="background1"/>
                <w:sz w:val="20"/>
                <w:szCs w:val="22"/>
              </w:rPr>
              <w:t>Cercanía de fuentes de abastecimiento</w:t>
            </w:r>
          </w:p>
        </w:tc>
        <w:tc>
          <w:tcPr>
            <w:tcW w:w="1454" w:type="dxa"/>
            <w:shd w:val="clear" w:color="auto" w:fill="auto"/>
            <w:tcMar>
              <w:top w:w="100" w:type="dxa"/>
              <w:left w:w="80" w:type="dxa"/>
              <w:bottom w:w="100" w:type="dxa"/>
              <w:right w:w="80" w:type="dxa"/>
            </w:tcMar>
            <w:vAlign w:val="center"/>
          </w:tcPr>
          <w:p w14:paraId="3D013CBD" w14:textId="77777777" w:rsidR="00F550E3" w:rsidRPr="009A18EA" w:rsidRDefault="00F550E3" w:rsidP="00962732">
            <w:pPr>
              <w:jc w:val="center"/>
              <w:rPr>
                <w:rFonts w:cs="Arial"/>
                <w:i/>
                <w:sz w:val="20"/>
                <w:szCs w:val="22"/>
              </w:rPr>
            </w:pPr>
          </w:p>
        </w:tc>
      </w:tr>
      <w:tr w:rsidR="00F550E3" w:rsidRPr="009A18EA" w14:paraId="0FF8FEE1" w14:textId="77777777" w:rsidTr="009A18EA">
        <w:trPr>
          <w:trHeight w:val="267"/>
          <w:jc w:val="center"/>
        </w:trPr>
        <w:tc>
          <w:tcPr>
            <w:tcW w:w="7508" w:type="dxa"/>
            <w:shd w:val="clear" w:color="auto" w:fill="538135" w:themeFill="accent6" w:themeFillShade="BF"/>
            <w:tcMar>
              <w:top w:w="100" w:type="dxa"/>
              <w:left w:w="80" w:type="dxa"/>
              <w:bottom w:w="100" w:type="dxa"/>
              <w:right w:w="80" w:type="dxa"/>
            </w:tcMar>
            <w:vAlign w:val="center"/>
          </w:tcPr>
          <w:p w14:paraId="287C7CB3" w14:textId="77777777" w:rsidR="00F550E3" w:rsidRPr="009A18EA" w:rsidRDefault="0018003D">
            <w:pPr>
              <w:spacing w:line="276" w:lineRule="auto"/>
              <w:rPr>
                <w:rFonts w:cs="Arial"/>
                <w:b/>
                <w:color w:val="FFFFFF" w:themeColor="background1"/>
                <w:sz w:val="20"/>
                <w:szCs w:val="22"/>
              </w:rPr>
            </w:pPr>
            <w:r w:rsidRPr="009A18EA">
              <w:rPr>
                <w:rFonts w:cs="Arial"/>
                <w:b/>
                <w:color w:val="FFFFFF" w:themeColor="background1"/>
                <w:sz w:val="20"/>
                <w:szCs w:val="22"/>
              </w:rPr>
              <w:t>Disponibilidad de servicios públicos (Agua, energía y otros)</w:t>
            </w:r>
          </w:p>
        </w:tc>
        <w:tc>
          <w:tcPr>
            <w:tcW w:w="1454" w:type="dxa"/>
            <w:shd w:val="clear" w:color="auto" w:fill="auto"/>
            <w:tcMar>
              <w:top w:w="100" w:type="dxa"/>
              <w:left w:w="80" w:type="dxa"/>
              <w:bottom w:w="100" w:type="dxa"/>
              <w:right w:w="80" w:type="dxa"/>
            </w:tcMar>
            <w:vAlign w:val="center"/>
          </w:tcPr>
          <w:p w14:paraId="4AC8AF46" w14:textId="77777777" w:rsidR="00F550E3" w:rsidRPr="009A18EA" w:rsidRDefault="00F550E3" w:rsidP="00962732">
            <w:pPr>
              <w:jc w:val="center"/>
              <w:rPr>
                <w:rFonts w:cs="Arial"/>
                <w:i/>
                <w:sz w:val="20"/>
                <w:szCs w:val="22"/>
              </w:rPr>
            </w:pPr>
          </w:p>
        </w:tc>
      </w:tr>
      <w:tr w:rsidR="00F550E3" w:rsidRPr="009A18EA" w14:paraId="7AE8DEB5" w14:textId="77777777" w:rsidTr="009A18EA">
        <w:trPr>
          <w:trHeight w:val="172"/>
          <w:jc w:val="center"/>
        </w:trPr>
        <w:tc>
          <w:tcPr>
            <w:tcW w:w="7508" w:type="dxa"/>
            <w:shd w:val="clear" w:color="auto" w:fill="538135" w:themeFill="accent6" w:themeFillShade="BF"/>
            <w:tcMar>
              <w:top w:w="100" w:type="dxa"/>
              <w:left w:w="80" w:type="dxa"/>
              <w:bottom w:w="100" w:type="dxa"/>
              <w:right w:w="80" w:type="dxa"/>
            </w:tcMar>
            <w:vAlign w:val="center"/>
          </w:tcPr>
          <w:p w14:paraId="5E56A72C" w14:textId="77777777" w:rsidR="00F550E3" w:rsidRPr="009A18EA" w:rsidRDefault="0018003D">
            <w:pPr>
              <w:spacing w:line="276" w:lineRule="auto"/>
              <w:rPr>
                <w:rFonts w:cs="Arial"/>
                <w:b/>
                <w:color w:val="FFFFFF" w:themeColor="background1"/>
                <w:sz w:val="20"/>
                <w:szCs w:val="22"/>
              </w:rPr>
            </w:pPr>
            <w:r w:rsidRPr="009A18EA">
              <w:rPr>
                <w:rFonts w:cs="Arial"/>
                <w:b/>
                <w:color w:val="FFFFFF" w:themeColor="background1"/>
                <w:sz w:val="20"/>
                <w:szCs w:val="22"/>
              </w:rPr>
              <w:t>Estructura impositiva y legal</w:t>
            </w:r>
          </w:p>
        </w:tc>
        <w:tc>
          <w:tcPr>
            <w:tcW w:w="1454" w:type="dxa"/>
            <w:shd w:val="clear" w:color="auto" w:fill="auto"/>
            <w:tcMar>
              <w:top w:w="100" w:type="dxa"/>
              <w:left w:w="80" w:type="dxa"/>
              <w:bottom w:w="100" w:type="dxa"/>
              <w:right w:w="80" w:type="dxa"/>
            </w:tcMar>
            <w:vAlign w:val="center"/>
          </w:tcPr>
          <w:p w14:paraId="3D582DFC" w14:textId="1084C68D" w:rsidR="00F550E3" w:rsidRPr="009A18EA" w:rsidRDefault="00F550E3" w:rsidP="00962732">
            <w:pPr>
              <w:spacing w:line="276" w:lineRule="auto"/>
              <w:jc w:val="center"/>
              <w:rPr>
                <w:rFonts w:cs="Arial"/>
                <w:i/>
                <w:sz w:val="20"/>
                <w:szCs w:val="22"/>
              </w:rPr>
            </w:pPr>
          </w:p>
        </w:tc>
      </w:tr>
      <w:tr w:rsidR="00F550E3" w:rsidRPr="009A18EA" w14:paraId="62A32333" w14:textId="77777777" w:rsidTr="009A18EA">
        <w:trPr>
          <w:trHeight w:val="88"/>
          <w:jc w:val="center"/>
        </w:trPr>
        <w:tc>
          <w:tcPr>
            <w:tcW w:w="7508" w:type="dxa"/>
            <w:shd w:val="clear" w:color="auto" w:fill="538135" w:themeFill="accent6" w:themeFillShade="BF"/>
            <w:tcMar>
              <w:top w:w="100" w:type="dxa"/>
              <w:left w:w="80" w:type="dxa"/>
              <w:bottom w:w="100" w:type="dxa"/>
              <w:right w:w="80" w:type="dxa"/>
            </w:tcMar>
            <w:vAlign w:val="center"/>
          </w:tcPr>
          <w:p w14:paraId="52B4AE81" w14:textId="77777777" w:rsidR="00F550E3" w:rsidRPr="009A18EA" w:rsidRDefault="0018003D">
            <w:pPr>
              <w:spacing w:line="276" w:lineRule="auto"/>
              <w:rPr>
                <w:rFonts w:cs="Arial"/>
                <w:b/>
                <w:color w:val="FFFFFF" w:themeColor="background1"/>
                <w:sz w:val="20"/>
                <w:szCs w:val="22"/>
              </w:rPr>
            </w:pPr>
            <w:r w:rsidRPr="009A18EA">
              <w:rPr>
                <w:rFonts w:cs="Arial"/>
                <w:b/>
                <w:color w:val="FFFFFF" w:themeColor="background1"/>
                <w:sz w:val="20"/>
                <w:szCs w:val="22"/>
              </w:rPr>
              <w:t>Impacto para la equidad de género</w:t>
            </w:r>
          </w:p>
        </w:tc>
        <w:tc>
          <w:tcPr>
            <w:tcW w:w="1454" w:type="dxa"/>
            <w:shd w:val="clear" w:color="auto" w:fill="auto"/>
            <w:tcMar>
              <w:top w:w="100" w:type="dxa"/>
              <w:left w:w="80" w:type="dxa"/>
              <w:bottom w:w="100" w:type="dxa"/>
              <w:right w:w="80" w:type="dxa"/>
            </w:tcMar>
            <w:vAlign w:val="center"/>
          </w:tcPr>
          <w:p w14:paraId="7897624D" w14:textId="77777777" w:rsidR="00F550E3" w:rsidRPr="009A18EA" w:rsidRDefault="00F550E3" w:rsidP="00962732">
            <w:pPr>
              <w:jc w:val="center"/>
              <w:rPr>
                <w:rFonts w:cs="Arial"/>
                <w:i/>
                <w:sz w:val="20"/>
                <w:szCs w:val="22"/>
              </w:rPr>
            </w:pPr>
          </w:p>
        </w:tc>
      </w:tr>
      <w:tr w:rsidR="00F550E3" w:rsidRPr="009A18EA" w14:paraId="5663D9A0" w14:textId="77777777" w:rsidTr="009A18EA">
        <w:trPr>
          <w:trHeight w:val="160"/>
          <w:jc w:val="center"/>
        </w:trPr>
        <w:tc>
          <w:tcPr>
            <w:tcW w:w="7508" w:type="dxa"/>
            <w:shd w:val="clear" w:color="auto" w:fill="538135" w:themeFill="accent6" w:themeFillShade="BF"/>
            <w:tcMar>
              <w:top w:w="100" w:type="dxa"/>
              <w:left w:w="80" w:type="dxa"/>
              <w:bottom w:w="100" w:type="dxa"/>
              <w:right w:w="80" w:type="dxa"/>
            </w:tcMar>
            <w:vAlign w:val="center"/>
          </w:tcPr>
          <w:p w14:paraId="278A45DA" w14:textId="77777777" w:rsidR="00F550E3" w:rsidRPr="009A18EA" w:rsidRDefault="0018003D">
            <w:pPr>
              <w:spacing w:line="276" w:lineRule="auto"/>
              <w:rPr>
                <w:rFonts w:cs="Arial"/>
                <w:b/>
                <w:color w:val="FFFFFF" w:themeColor="background1"/>
                <w:sz w:val="20"/>
                <w:szCs w:val="22"/>
              </w:rPr>
            </w:pPr>
            <w:r w:rsidRPr="009A18EA">
              <w:rPr>
                <w:rFonts w:cs="Arial"/>
                <w:b/>
                <w:color w:val="FFFFFF" w:themeColor="background1"/>
                <w:sz w:val="20"/>
                <w:szCs w:val="22"/>
              </w:rPr>
              <w:t>Orden público</w:t>
            </w:r>
          </w:p>
        </w:tc>
        <w:tc>
          <w:tcPr>
            <w:tcW w:w="1454" w:type="dxa"/>
            <w:shd w:val="clear" w:color="auto" w:fill="auto"/>
            <w:tcMar>
              <w:top w:w="100" w:type="dxa"/>
              <w:left w:w="80" w:type="dxa"/>
              <w:bottom w:w="100" w:type="dxa"/>
              <w:right w:w="80" w:type="dxa"/>
            </w:tcMar>
            <w:vAlign w:val="center"/>
          </w:tcPr>
          <w:p w14:paraId="7EA68C5D" w14:textId="50C1BA3B" w:rsidR="00F550E3" w:rsidRPr="009A18EA" w:rsidRDefault="00F550E3" w:rsidP="00962732">
            <w:pPr>
              <w:spacing w:line="276" w:lineRule="auto"/>
              <w:jc w:val="center"/>
              <w:rPr>
                <w:rFonts w:cs="Arial"/>
                <w:i/>
                <w:sz w:val="20"/>
                <w:szCs w:val="22"/>
              </w:rPr>
            </w:pPr>
          </w:p>
        </w:tc>
      </w:tr>
      <w:tr w:rsidR="00F550E3" w:rsidRPr="009A18EA" w14:paraId="418C4E56" w14:textId="77777777" w:rsidTr="009A18EA">
        <w:trPr>
          <w:trHeight w:val="108"/>
          <w:jc w:val="center"/>
        </w:trPr>
        <w:tc>
          <w:tcPr>
            <w:tcW w:w="7508" w:type="dxa"/>
            <w:shd w:val="clear" w:color="auto" w:fill="538135" w:themeFill="accent6" w:themeFillShade="BF"/>
            <w:tcMar>
              <w:top w:w="100" w:type="dxa"/>
              <w:left w:w="80" w:type="dxa"/>
              <w:bottom w:w="100" w:type="dxa"/>
              <w:right w:w="80" w:type="dxa"/>
            </w:tcMar>
            <w:vAlign w:val="center"/>
          </w:tcPr>
          <w:p w14:paraId="4FA0A31E" w14:textId="77777777" w:rsidR="00F550E3" w:rsidRPr="009A18EA" w:rsidRDefault="0018003D">
            <w:pPr>
              <w:spacing w:line="276" w:lineRule="auto"/>
              <w:rPr>
                <w:rFonts w:cs="Arial"/>
                <w:b/>
                <w:color w:val="FFFFFF" w:themeColor="background1"/>
                <w:sz w:val="20"/>
                <w:szCs w:val="22"/>
              </w:rPr>
            </w:pPr>
            <w:r w:rsidRPr="009A18EA">
              <w:rPr>
                <w:rFonts w:cs="Arial"/>
                <w:b/>
                <w:color w:val="FFFFFF" w:themeColor="background1"/>
                <w:sz w:val="20"/>
                <w:szCs w:val="22"/>
              </w:rPr>
              <w:t>Topografía</w:t>
            </w:r>
          </w:p>
        </w:tc>
        <w:tc>
          <w:tcPr>
            <w:tcW w:w="1454" w:type="dxa"/>
            <w:shd w:val="clear" w:color="auto" w:fill="auto"/>
            <w:tcMar>
              <w:top w:w="100" w:type="dxa"/>
              <w:left w:w="80" w:type="dxa"/>
              <w:bottom w:w="100" w:type="dxa"/>
              <w:right w:w="80" w:type="dxa"/>
            </w:tcMar>
            <w:vAlign w:val="center"/>
          </w:tcPr>
          <w:p w14:paraId="609EA77D" w14:textId="77777777" w:rsidR="00F550E3" w:rsidRPr="009A18EA" w:rsidRDefault="00F550E3" w:rsidP="00962732">
            <w:pPr>
              <w:jc w:val="center"/>
              <w:rPr>
                <w:rFonts w:cs="Arial"/>
                <w:i/>
                <w:sz w:val="20"/>
                <w:szCs w:val="22"/>
              </w:rPr>
            </w:pPr>
          </w:p>
        </w:tc>
      </w:tr>
      <w:tr w:rsidR="00F550E3" w:rsidRPr="009A18EA" w14:paraId="10E762F9" w14:textId="77777777" w:rsidTr="009A18EA">
        <w:trPr>
          <w:trHeight w:val="28"/>
          <w:jc w:val="center"/>
        </w:trPr>
        <w:tc>
          <w:tcPr>
            <w:tcW w:w="7508" w:type="dxa"/>
            <w:shd w:val="clear" w:color="auto" w:fill="538135" w:themeFill="accent6" w:themeFillShade="BF"/>
            <w:tcMar>
              <w:top w:w="100" w:type="dxa"/>
              <w:left w:w="80" w:type="dxa"/>
              <w:bottom w:w="100" w:type="dxa"/>
              <w:right w:w="80" w:type="dxa"/>
            </w:tcMar>
            <w:vAlign w:val="center"/>
          </w:tcPr>
          <w:p w14:paraId="3EA6109C" w14:textId="77777777" w:rsidR="00F550E3" w:rsidRPr="009A18EA" w:rsidRDefault="0018003D">
            <w:pPr>
              <w:spacing w:line="276" w:lineRule="auto"/>
              <w:rPr>
                <w:rFonts w:cs="Arial"/>
                <w:b/>
                <w:color w:val="FFFFFF" w:themeColor="background1"/>
                <w:sz w:val="20"/>
                <w:szCs w:val="22"/>
              </w:rPr>
            </w:pPr>
            <w:r w:rsidRPr="009A18EA">
              <w:rPr>
                <w:rFonts w:cs="Arial"/>
                <w:b/>
                <w:color w:val="FFFFFF" w:themeColor="background1"/>
                <w:sz w:val="20"/>
                <w:szCs w:val="22"/>
              </w:rPr>
              <w:t>Cercanía a la población objetivo</w:t>
            </w:r>
          </w:p>
        </w:tc>
        <w:tc>
          <w:tcPr>
            <w:tcW w:w="1454" w:type="dxa"/>
            <w:shd w:val="clear" w:color="auto" w:fill="auto"/>
            <w:tcMar>
              <w:top w:w="100" w:type="dxa"/>
              <w:left w:w="80" w:type="dxa"/>
              <w:bottom w:w="100" w:type="dxa"/>
              <w:right w:w="80" w:type="dxa"/>
            </w:tcMar>
            <w:vAlign w:val="center"/>
          </w:tcPr>
          <w:p w14:paraId="03D80293" w14:textId="33124D50" w:rsidR="00F550E3" w:rsidRPr="009A18EA" w:rsidRDefault="00F550E3" w:rsidP="00962732">
            <w:pPr>
              <w:spacing w:line="276" w:lineRule="auto"/>
              <w:jc w:val="center"/>
              <w:rPr>
                <w:rFonts w:cs="Arial"/>
                <w:i/>
                <w:sz w:val="20"/>
                <w:szCs w:val="22"/>
              </w:rPr>
            </w:pPr>
          </w:p>
        </w:tc>
      </w:tr>
      <w:tr w:rsidR="00F550E3" w:rsidRPr="009A18EA" w14:paraId="4B366B88" w14:textId="77777777" w:rsidTr="009A18EA">
        <w:trPr>
          <w:trHeight w:val="28"/>
          <w:jc w:val="center"/>
        </w:trPr>
        <w:tc>
          <w:tcPr>
            <w:tcW w:w="7508" w:type="dxa"/>
            <w:shd w:val="clear" w:color="auto" w:fill="538135" w:themeFill="accent6" w:themeFillShade="BF"/>
            <w:tcMar>
              <w:top w:w="100" w:type="dxa"/>
              <w:left w:w="80" w:type="dxa"/>
              <w:bottom w:w="100" w:type="dxa"/>
              <w:right w:w="80" w:type="dxa"/>
            </w:tcMar>
            <w:vAlign w:val="center"/>
          </w:tcPr>
          <w:p w14:paraId="17CCAC52" w14:textId="77777777" w:rsidR="00F550E3" w:rsidRPr="009A18EA" w:rsidRDefault="0018003D">
            <w:pPr>
              <w:spacing w:line="276" w:lineRule="auto"/>
              <w:rPr>
                <w:rFonts w:cs="Arial"/>
                <w:b/>
                <w:color w:val="FFFFFF" w:themeColor="background1"/>
                <w:sz w:val="20"/>
                <w:szCs w:val="22"/>
              </w:rPr>
            </w:pPr>
            <w:r w:rsidRPr="009A18EA">
              <w:rPr>
                <w:rFonts w:cs="Arial"/>
                <w:b/>
                <w:color w:val="FFFFFF" w:themeColor="background1"/>
                <w:sz w:val="20"/>
                <w:szCs w:val="22"/>
              </w:rPr>
              <w:t>Comunicaciones</w:t>
            </w:r>
          </w:p>
        </w:tc>
        <w:tc>
          <w:tcPr>
            <w:tcW w:w="1454" w:type="dxa"/>
            <w:shd w:val="clear" w:color="auto" w:fill="auto"/>
            <w:tcMar>
              <w:top w:w="100" w:type="dxa"/>
              <w:left w:w="80" w:type="dxa"/>
              <w:bottom w:w="100" w:type="dxa"/>
              <w:right w:w="80" w:type="dxa"/>
            </w:tcMar>
            <w:vAlign w:val="center"/>
          </w:tcPr>
          <w:p w14:paraId="21FB92AB" w14:textId="77777777" w:rsidR="00F550E3" w:rsidRPr="009A18EA" w:rsidRDefault="00F550E3" w:rsidP="00962732">
            <w:pPr>
              <w:jc w:val="center"/>
              <w:rPr>
                <w:rFonts w:cs="Arial"/>
                <w:i/>
                <w:sz w:val="20"/>
                <w:szCs w:val="22"/>
              </w:rPr>
            </w:pPr>
          </w:p>
        </w:tc>
      </w:tr>
      <w:tr w:rsidR="00F550E3" w:rsidRPr="009A18EA" w14:paraId="7DE9DD4D" w14:textId="77777777" w:rsidTr="009A18EA">
        <w:trPr>
          <w:trHeight w:val="221"/>
          <w:jc w:val="center"/>
        </w:trPr>
        <w:tc>
          <w:tcPr>
            <w:tcW w:w="7508" w:type="dxa"/>
            <w:shd w:val="clear" w:color="auto" w:fill="538135" w:themeFill="accent6" w:themeFillShade="BF"/>
            <w:tcMar>
              <w:top w:w="100" w:type="dxa"/>
              <w:left w:w="80" w:type="dxa"/>
              <w:bottom w:w="100" w:type="dxa"/>
              <w:right w:w="80" w:type="dxa"/>
            </w:tcMar>
            <w:vAlign w:val="center"/>
          </w:tcPr>
          <w:p w14:paraId="01C83034" w14:textId="77777777" w:rsidR="00F550E3" w:rsidRPr="009A18EA" w:rsidRDefault="0018003D">
            <w:pPr>
              <w:spacing w:line="276" w:lineRule="auto"/>
              <w:rPr>
                <w:rFonts w:cs="Arial"/>
                <w:b/>
                <w:color w:val="FFFFFF" w:themeColor="background1"/>
                <w:sz w:val="20"/>
                <w:szCs w:val="22"/>
              </w:rPr>
            </w:pPr>
            <w:r w:rsidRPr="009A18EA">
              <w:rPr>
                <w:rFonts w:cs="Arial"/>
                <w:b/>
                <w:color w:val="FFFFFF" w:themeColor="background1"/>
                <w:sz w:val="20"/>
                <w:szCs w:val="22"/>
              </w:rPr>
              <w:t>Costo y disponibilidad de terrenos</w:t>
            </w:r>
          </w:p>
        </w:tc>
        <w:tc>
          <w:tcPr>
            <w:tcW w:w="1454" w:type="dxa"/>
            <w:shd w:val="clear" w:color="auto" w:fill="auto"/>
            <w:tcMar>
              <w:top w:w="100" w:type="dxa"/>
              <w:left w:w="80" w:type="dxa"/>
              <w:bottom w:w="100" w:type="dxa"/>
              <w:right w:w="80" w:type="dxa"/>
            </w:tcMar>
            <w:vAlign w:val="center"/>
          </w:tcPr>
          <w:p w14:paraId="77EDEEAA" w14:textId="77777777" w:rsidR="00F550E3" w:rsidRPr="009A18EA" w:rsidRDefault="00F550E3" w:rsidP="00962732">
            <w:pPr>
              <w:jc w:val="center"/>
              <w:rPr>
                <w:rFonts w:cs="Arial"/>
                <w:i/>
                <w:sz w:val="20"/>
                <w:szCs w:val="22"/>
              </w:rPr>
            </w:pPr>
          </w:p>
        </w:tc>
      </w:tr>
      <w:tr w:rsidR="00F550E3" w:rsidRPr="009A18EA" w14:paraId="56795F1C" w14:textId="77777777" w:rsidTr="009A18EA">
        <w:trPr>
          <w:trHeight w:val="374"/>
          <w:jc w:val="center"/>
        </w:trPr>
        <w:tc>
          <w:tcPr>
            <w:tcW w:w="7508" w:type="dxa"/>
            <w:shd w:val="clear" w:color="auto" w:fill="538135" w:themeFill="accent6" w:themeFillShade="BF"/>
            <w:tcMar>
              <w:top w:w="100" w:type="dxa"/>
              <w:left w:w="80" w:type="dxa"/>
              <w:bottom w:w="100" w:type="dxa"/>
              <w:right w:w="80" w:type="dxa"/>
            </w:tcMar>
            <w:vAlign w:val="center"/>
          </w:tcPr>
          <w:p w14:paraId="0FDBD953" w14:textId="77777777" w:rsidR="00F550E3" w:rsidRPr="009A18EA" w:rsidRDefault="0018003D">
            <w:pPr>
              <w:spacing w:line="276" w:lineRule="auto"/>
              <w:rPr>
                <w:rFonts w:cs="Arial"/>
                <w:b/>
                <w:color w:val="FFFFFF" w:themeColor="background1"/>
                <w:sz w:val="20"/>
                <w:szCs w:val="22"/>
              </w:rPr>
            </w:pPr>
            <w:r w:rsidRPr="009A18EA">
              <w:rPr>
                <w:rFonts w:cs="Arial"/>
                <w:b/>
                <w:color w:val="FFFFFF" w:themeColor="background1"/>
                <w:sz w:val="20"/>
                <w:szCs w:val="22"/>
              </w:rPr>
              <w:t>Disponibilidad de costo y mano de obra</w:t>
            </w:r>
          </w:p>
        </w:tc>
        <w:tc>
          <w:tcPr>
            <w:tcW w:w="1454" w:type="dxa"/>
            <w:shd w:val="clear" w:color="auto" w:fill="auto"/>
            <w:tcMar>
              <w:top w:w="100" w:type="dxa"/>
              <w:left w:w="80" w:type="dxa"/>
              <w:bottom w:w="100" w:type="dxa"/>
              <w:right w:w="80" w:type="dxa"/>
            </w:tcMar>
            <w:vAlign w:val="center"/>
          </w:tcPr>
          <w:p w14:paraId="002CEC7E" w14:textId="77777777" w:rsidR="00F550E3" w:rsidRPr="009A18EA" w:rsidRDefault="00F550E3" w:rsidP="00962732">
            <w:pPr>
              <w:jc w:val="center"/>
              <w:rPr>
                <w:rFonts w:cs="Arial"/>
                <w:i/>
                <w:sz w:val="20"/>
                <w:szCs w:val="22"/>
              </w:rPr>
            </w:pPr>
          </w:p>
        </w:tc>
      </w:tr>
      <w:tr w:rsidR="00F550E3" w:rsidRPr="009A18EA" w14:paraId="2A13AE88" w14:textId="77777777" w:rsidTr="009A18EA">
        <w:trPr>
          <w:trHeight w:val="223"/>
          <w:jc w:val="center"/>
        </w:trPr>
        <w:tc>
          <w:tcPr>
            <w:tcW w:w="7508" w:type="dxa"/>
            <w:shd w:val="clear" w:color="auto" w:fill="538135" w:themeFill="accent6" w:themeFillShade="BF"/>
            <w:tcMar>
              <w:top w:w="100" w:type="dxa"/>
              <w:left w:w="80" w:type="dxa"/>
              <w:bottom w:w="100" w:type="dxa"/>
              <w:right w:w="80" w:type="dxa"/>
            </w:tcMar>
            <w:vAlign w:val="center"/>
          </w:tcPr>
          <w:p w14:paraId="09429E00" w14:textId="77777777" w:rsidR="00F550E3" w:rsidRPr="009A18EA" w:rsidRDefault="0018003D">
            <w:pPr>
              <w:spacing w:line="276" w:lineRule="auto"/>
              <w:rPr>
                <w:rFonts w:cs="Arial"/>
                <w:b/>
                <w:color w:val="FFFFFF" w:themeColor="background1"/>
                <w:sz w:val="20"/>
                <w:szCs w:val="22"/>
              </w:rPr>
            </w:pPr>
            <w:r w:rsidRPr="009A18EA">
              <w:rPr>
                <w:rFonts w:cs="Arial"/>
                <w:b/>
                <w:color w:val="FFFFFF" w:themeColor="background1"/>
                <w:sz w:val="20"/>
                <w:szCs w:val="22"/>
              </w:rPr>
              <w:t>Factores ambientales</w:t>
            </w:r>
          </w:p>
        </w:tc>
        <w:tc>
          <w:tcPr>
            <w:tcW w:w="1454" w:type="dxa"/>
            <w:shd w:val="clear" w:color="auto" w:fill="auto"/>
            <w:tcMar>
              <w:top w:w="100" w:type="dxa"/>
              <w:left w:w="80" w:type="dxa"/>
              <w:bottom w:w="100" w:type="dxa"/>
              <w:right w:w="80" w:type="dxa"/>
            </w:tcMar>
            <w:vAlign w:val="center"/>
          </w:tcPr>
          <w:p w14:paraId="5BB42C48" w14:textId="2168E870" w:rsidR="00F550E3" w:rsidRPr="009A18EA" w:rsidRDefault="00534DA8" w:rsidP="00962732">
            <w:pPr>
              <w:jc w:val="center"/>
              <w:rPr>
                <w:rFonts w:cs="Arial"/>
                <w:i/>
                <w:sz w:val="20"/>
                <w:szCs w:val="22"/>
              </w:rPr>
            </w:pPr>
            <w:r w:rsidRPr="009A18EA">
              <w:rPr>
                <w:rFonts w:cs="Arial"/>
                <w:i/>
                <w:sz w:val="20"/>
                <w:szCs w:val="22"/>
              </w:rPr>
              <w:t>X</w:t>
            </w:r>
          </w:p>
        </w:tc>
      </w:tr>
      <w:tr w:rsidR="00F550E3" w:rsidRPr="009A18EA" w14:paraId="50905AEB" w14:textId="77777777" w:rsidTr="009A18EA">
        <w:trPr>
          <w:trHeight w:val="320"/>
          <w:jc w:val="center"/>
        </w:trPr>
        <w:tc>
          <w:tcPr>
            <w:tcW w:w="7508" w:type="dxa"/>
            <w:shd w:val="clear" w:color="auto" w:fill="538135" w:themeFill="accent6" w:themeFillShade="BF"/>
            <w:tcMar>
              <w:top w:w="100" w:type="dxa"/>
              <w:left w:w="80" w:type="dxa"/>
              <w:bottom w:w="100" w:type="dxa"/>
              <w:right w:w="80" w:type="dxa"/>
            </w:tcMar>
            <w:vAlign w:val="center"/>
          </w:tcPr>
          <w:p w14:paraId="501B7238" w14:textId="77777777" w:rsidR="00F550E3" w:rsidRPr="009A18EA" w:rsidRDefault="0018003D">
            <w:pPr>
              <w:spacing w:line="276" w:lineRule="auto"/>
              <w:rPr>
                <w:rFonts w:cs="Arial"/>
                <w:b/>
                <w:color w:val="FFFFFF" w:themeColor="background1"/>
                <w:sz w:val="20"/>
                <w:szCs w:val="22"/>
              </w:rPr>
            </w:pPr>
            <w:r w:rsidRPr="009A18EA">
              <w:rPr>
                <w:rFonts w:cs="Arial"/>
                <w:b/>
                <w:color w:val="FFFFFF" w:themeColor="background1"/>
                <w:sz w:val="20"/>
                <w:szCs w:val="22"/>
              </w:rPr>
              <w:t>Medios y costos de transporte</w:t>
            </w:r>
          </w:p>
        </w:tc>
        <w:tc>
          <w:tcPr>
            <w:tcW w:w="1454" w:type="dxa"/>
            <w:shd w:val="clear" w:color="auto" w:fill="auto"/>
            <w:tcMar>
              <w:top w:w="100" w:type="dxa"/>
              <w:left w:w="80" w:type="dxa"/>
              <w:bottom w:w="100" w:type="dxa"/>
              <w:right w:w="80" w:type="dxa"/>
            </w:tcMar>
            <w:vAlign w:val="center"/>
          </w:tcPr>
          <w:p w14:paraId="47F9ADE1" w14:textId="77777777" w:rsidR="00F550E3" w:rsidRPr="009A18EA" w:rsidRDefault="00F550E3" w:rsidP="00962732">
            <w:pPr>
              <w:jc w:val="center"/>
              <w:rPr>
                <w:rFonts w:cs="Arial"/>
                <w:i/>
                <w:sz w:val="20"/>
                <w:szCs w:val="22"/>
              </w:rPr>
            </w:pPr>
          </w:p>
        </w:tc>
      </w:tr>
      <w:tr w:rsidR="00F550E3" w:rsidRPr="009A18EA" w14:paraId="52F1761D" w14:textId="77777777" w:rsidTr="009A18EA">
        <w:trPr>
          <w:trHeight w:val="45"/>
          <w:jc w:val="center"/>
        </w:trPr>
        <w:tc>
          <w:tcPr>
            <w:tcW w:w="7508" w:type="dxa"/>
            <w:shd w:val="clear" w:color="auto" w:fill="538135" w:themeFill="accent6" w:themeFillShade="BF"/>
            <w:tcMar>
              <w:top w:w="100" w:type="dxa"/>
              <w:left w:w="80" w:type="dxa"/>
              <w:bottom w:w="100" w:type="dxa"/>
              <w:right w:w="80" w:type="dxa"/>
            </w:tcMar>
            <w:vAlign w:val="center"/>
          </w:tcPr>
          <w:p w14:paraId="4CFCBC77" w14:textId="77777777" w:rsidR="00F550E3" w:rsidRPr="009A18EA" w:rsidRDefault="0018003D">
            <w:pPr>
              <w:spacing w:line="276" w:lineRule="auto"/>
              <w:rPr>
                <w:rFonts w:cs="Arial"/>
                <w:b/>
                <w:color w:val="FFFFFF" w:themeColor="background1"/>
                <w:sz w:val="20"/>
                <w:szCs w:val="22"/>
              </w:rPr>
            </w:pPr>
            <w:r w:rsidRPr="009A18EA">
              <w:rPr>
                <w:rFonts w:cs="Arial"/>
                <w:b/>
                <w:color w:val="FFFFFF" w:themeColor="background1"/>
                <w:sz w:val="20"/>
                <w:szCs w:val="22"/>
              </w:rPr>
              <w:t>Otros</w:t>
            </w:r>
          </w:p>
        </w:tc>
        <w:tc>
          <w:tcPr>
            <w:tcW w:w="1454" w:type="dxa"/>
            <w:shd w:val="clear" w:color="auto" w:fill="auto"/>
            <w:tcMar>
              <w:top w:w="100" w:type="dxa"/>
              <w:left w:w="80" w:type="dxa"/>
              <w:bottom w:w="100" w:type="dxa"/>
              <w:right w:w="80" w:type="dxa"/>
            </w:tcMar>
            <w:vAlign w:val="center"/>
          </w:tcPr>
          <w:p w14:paraId="16D70BEE" w14:textId="50A9D4CC" w:rsidR="00F550E3" w:rsidRPr="009A18EA" w:rsidRDefault="00534DA8" w:rsidP="00962732">
            <w:pPr>
              <w:spacing w:line="276" w:lineRule="auto"/>
              <w:jc w:val="center"/>
              <w:rPr>
                <w:rFonts w:cs="Arial"/>
                <w:i/>
                <w:sz w:val="20"/>
                <w:szCs w:val="22"/>
              </w:rPr>
            </w:pPr>
            <w:r w:rsidRPr="009A18EA">
              <w:rPr>
                <w:rFonts w:cs="Arial"/>
                <w:i/>
                <w:sz w:val="20"/>
                <w:szCs w:val="22"/>
              </w:rPr>
              <w:t>X</w:t>
            </w:r>
          </w:p>
        </w:tc>
      </w:tr>
    </w:tbl>
    <w:p w14:paraId="6C582657" w14:textId="0CE551C6" w:rsidR="00482CAB" w:rsidRPr="009A18EA" w:rsidRDefault="00482CAB" w:rsidP="009A18EA">
      <w:pPr>
        <w:pBdr>
          <w:top w:val="nil"/>
          <w:left w:val="nil"/>
          <w:bottom w:val="nil"/>
          <w:right w:val="nil"/>
          <w:between w:val="nil"/>
        </w:pBdr>
        <w:ind w:left="360"/>
        <w:jc w:val="left"/>
        <w:rPr>
          <w:rFonts w:cs="Arial"/>
          <w:b/>
          <w:color w:val="000000"/>
          <w:sz w:val="16"/>
          <w:szCs w:val="18"/>
        </w:rPr>
      </w:pPr>
      <w:r w:rsidRPr="009A18EA">
        <w:rPr>
          <w:rFonts w:cs="Arial"/>
          <w:i/>
          <w:iCs/>
          <w:sz w:val="16"/>
          <w:szCs w:val="18"/>
        </w:rPr>
        <w:t>Fuente:</w:t>
      </w:r>
      <w:r w:rsidR="00534DA8" w:rsidRPr="009A18EA">
        <w:rPr>
          <w:rFonts w:cs="Arial"/>
          <w:i/>
          <w:iCs/>
          <w:sz w:val="16"/>
          <w:szCs w:val="18"/>
        </w:rPr>
        <w:t xml:space="preserve"> Dirección de Control Ambiental – SDA 2020</w:t>
      </w:r>
    </w:p>
    <w:p w14:paraId="144D0969" w14:textId="77777777" w:rsidR="00F550E3" w:rsidRPr="003B7CE5" w:rsidRDefault="00F550E3">
      <w:pPr>
        <w:pBdr>
          <w:top w:val="nil"/>
          <w:left w:val="nil"/>
          <w:bottom w:val="nil"/>
          <w:right w:val="nil"/>
          <w:between w:val="nil"/>
        </w:pBdr>
        <w:rPr>
          <w:rFonts w:cs="Arial"/>
          <w:i/>
          <w:sz w:val="22"/>
          <w:szCs w:val="22"/>
        </w:rPr>
      </w:pPr>
    </w:p>
    <w:p w14:paraId="6A6EB092" w14:textId="77777777" w:rsidR="00F550E3" w:rsidRDefault="00F550E3">
      <w:pPr>
        <w:pBdr>
          <w:top w:val="nil"/>
          <w:left w:val="nil"/>
          <w:bottom w:val="nil"/>
          <w:right w:val="nil"/>
          <w:between w:val="nil"/>
        </w:pBdr>
        <w:ind w:left="1440" w:hanging="708"/>
        <w:jc w:val="left"/>
        <w:rPr>
          <w:rFonts w:cs="Arial"/>
          <w:color w:val="000000"/>
          <w:sz w:val="22"/>
          <w:szCs w:val="22"/>
        </w:rPr>
      </w:pPr>
    </w:p>
    <w:p w14:paraId="53662A60" w14:textId="77777777" w:rsidR="00B56C59" w:rsidRDefault="00B56C59">
      <w:pPr>
        <w:pBdr>
          <w:top w:val="nil"/>
          <w:left w:val="nil"/>
          <w:bottom w:val="nil"/>
          <w:right w:val="nil"/>
          <w:between w:val="nil"/>
        </w:pBdr>
        <w:ind w:left="1440" w:hanging="708"/>
        <w:jc w:val="left"/>
        <w:rPr>
          <w:rFonts w:cs="Arial"/>
          <w:color w:val="000000"/>
          <w:sz w:val="22"/>
          <w:szCs w:val="22"/>
        </w:rPr>
      </w:pPr>
    </w:p>
    <w:p w14:paraId="11748BE8" w14:textId="77777777" w:rsidR="00B56C59" w:rsidRDefault="00B56C59">
      <w:pPr>
        <w:pBdr>
          <w:top w:val="nil"/>
          <w:left w:val="nil"/>
          <w:bottom w:val="nil"/>
          <w:right w:val="nil"/>
          <w:between w:val="nil"/>
        </w:pBdr>
        <w:ind w:left="1440" w:hanging="708"/>
        <w:jc w:val="left"/>
        <w:rPr>
          <w:rFonts w:cs="Arial"/>
          <w:color w:val="000000"/>
          <w:sz w:val="22"/>
          <w:szCs w:val="22"/>
        </w:rPr>
      </w:pPr>
    </w:p>
    <w:p w14:paraId="3F27ED64" w14:textId="77777777" w:rsidR="00B56C59" w:rsidRDefault="00B56C59">
      <w:pPr>
        <w:pBdr>
          <w:top w:val="nil"/>
          <w:left w:val="nil"/>
          <w:bottom w:val="nil"/>
          <w:right w:val="nil"/>
          <w:between w:val="nil"/>
        </w:pBdr>
        <w:ind w:left="1440" w:hanging="708"/>
        <w:jc w:val="left"/>
        <w:rPr>
          <w:rFonts w:cs="Arial"/>
          <w:color w:val="000000"/>
          <w:sz w:val="22"/>
          <w:szCs w:val="22"/>
        </w:rPr>
      </w:pPr>
    </w:p>
    <w:p w14:paraId="79CAF250" w14:textId="77777777" w:rsidR="00B56C59" w:rsidRDefault="00B56C59">
      <w:pPr>
        <w:pBdr>
          <w:top w:val="nil"/>
          <w:left w:val="nil"/>
          <w:bottom w:val="nil"/>
          <w:right w:val="nil"/>
          <w:between w:val="nil"/>
        </w:pBdr>
        <w:ind w:left="1440" w:hanging="708"/>
        <w:jc w:val="left"/>
        <w:rPr>
          <w:rFonts w:cs="Arial"/>
          <w:color w:val="000000"/>
          <w:sz w:val="22"/>
          <w:szCs w:val="22"/>
        </w:rPr>
      </w:pPr>
    </w:p>
    <w:p w14:paraId="79BED0DC" w14:textId="77777777" w:rsidR="00B56C59" w:rsidRDefault="00B56C59">
      <w:pPr>
        <w:pBdr>
          <w:top w:val="nil"/>
          <w:left w:val="nil"/>
          <w:bottom w:val="nil"/>
          <w:right w:val="nil"/>
          <w:between w:val="nil"/>
        </w:pBdr>
        <w:ind w:left="1440" w:hanging="708"/>
        <w:jc w:val="left"/>
        <w:rPr>
          <w:rFonts w:cs="Arial"/>
          <w:color w:val="000000"/>
          <w:sz w:val="22"/>
          <w:szCs w:val="22"/>
        </w:rPr>
      </w:pPr>
    </w:p>
    <w:p w14:paraId="285F740C" w14:textId="77777777" w:rsidR="00B56C59" w:rsidRPr="003B7CE5" w:rsidRDefault="00B56C59">
      <w:pPr>
        <w:pBdr>
          <w:top w:val="nil"/>
          <w:left w:val="nil"/>
          <w:bottom w:val="nil"/>
          <w:right w:val="nil"/>
          <w:between w:val="nil"/>
        </w:pBdr>
        <w:ind w:left="1440" w:hanging="708"/>
        <w:jc w:val="left"/>
        <w:rPr>
          <w:rFonts w:cs="Arial"/>
          <w:color w:val="000000"/>
          <w:sz w:val="22"/>
          <w:szCs w:val="22"/>
        </w:rPr>
      </w:pPr>
    </w:p>
    <w:p w14:paraId="58FB185D" w14:textId="77777777" w:rsidR="009A18EA" w:rsidRPr="009A18EA" w:rsidRDefault="0018003D" w:rsidP="00C23F58">
      <w:pPr>
        <w:pStyle w:val="Prrafodelista"/>
        <w:numPr>
          <w:ilvl w:val="3"/>
          <w:numId w:val="4"/>
        </w:numPr>
        <w:pBdr>
          <w:top w:val="nil"/>
          <w:left w:val="nil"/>
          <w:bottom w:val="nil"/>
          <w:right w:val="nil"/>
          <w:between w:val="nil"/>
        </w:pBdr>
        <w:tabs>
          <w:tab w:val="center" w:pos="4252"/>
          <w:tab w:val="right" w:pos="8504"/>
        </w:tabs>
        <w:contextualSpacing/>
        <w:jc w:val="left"/>
        <w:rPr>
          <w:rFonts w:cs="Arial"/>
          <w:b/>
          <w:bCs/>
          <w:szCs w:val="24"/>
          <w:lang w:eastAsia="es-CO"/>
        </w:rPr>
      </w:pPr>
      <w:r w:rsidRPr="009A18EA">
        <w:rPr>
          <w:rFonts w:cs="Arial"/>
          <w:b/>
          <w:color w:val="000000"/>
          <w:szCs w:val="24"/>
        </w:rPr>
        <w:lastRenderedPageBreak/>
        <w:t xml:space="preserve">Localización </w:t>
      </w:r>
      <w:r w:rsidR="00FB6A53" w:rsidRPr="009A18EA">
        <w:rPr>
          <w:rFonts w:cs="Arial"/>
          <w:b/>
          <w:color w:val="000000"/>
          <w:szCs w:val="24"/>
        </w:rPr>
        <w:t>geográfica</w:t>
      </w:r>
    </w:p>
    <w:p w14:paraId="05ECE072" w14:textId="33E28CDD" w:rsidR="00466E58" w:rsidRPr="009A18EA" w:rsidRDefault="00FB6A53" w:rsidP="009A18EA">
      <w:pPr>
        <w:pStyle w:val="Prrafodelista"/>
        <w:pBdr>
          <w:top w:val="nil"/>
          <w:left w:val="nil"/>
          <w:bottom w:val="nil"/>
          <w:right w:val="nil"/>
          <w:between w:val="nil"/>
        </w:pBdr>
        <w:tabs>
          <w:tab w:val="center" w:pos="4252"/>
          <w:tab w:val="right" w:pos="8504"/>
        </w:tabs>
        <w:ind w:left="3600"/>
        <w:contextualSpacing/>
        <w:jc w:val="left"/>
        <w:rPr>
          <w:rFonts w:cs="Arial"/>
          <w:b/>
          <w:bCs/>
          <w:szCs w:val="24"/>
          <w:lang w:eastAsia="es-CO"/>
        </w:rPr>
      </w:pPr>
      <w:r w:rsidRPr="009A18EA">
        <w:rPr>
          <w:rFonts w:cs="Arial"/>
          <w:b/>
          <w:color w:val="000000"/>
          <w:szCs w:val="24"/>
        </w:rPr>
        <w:t xml:space="preserve"> </w:t>
      </w:r>
    </w:p>
    <w:p w14:paraId="02CC2B11" w14:textId="33DB272D" w:rsidR="00466E58" w:rsidRPr="003B7CE5" w:rsidRDefault="00EE4919" w:rsidP="009A18EA">
      <w:pPr>
        <w:contextualSpacing/>
        <w:jc w:val="center"/>
        <w:rPr>
          <w:rFonts w:cs="Arial"/>
          <w:b/>
          <w:bCs/>
          <w:szCs w:val="24"/>
          <w:lang w:eastAsia="es-CO"/>
        </w:rPr>
      </w:pPr>
      <w:r w:rsidRPr="003B7CE5">
        <w:rPr>
          <w:rFonts w:cs="Arial"/>
          <w:b/>
          <w:noProof/>
          <w:sz w:val="22"/>
          <w:szCs w:val="22"/>
          <w:lang w:val="es-ES"/>
        </w:rPr>
        <w:drawing>
          <wp:inline distT="114300" distB="114300" distL="114300" distR="114300" wp14:anchorId="797AB76B" wp14:editId="663D7B65">
            <wp:extent cx="5314950" cy="4000500"/>
            <wp:effectExtent l="0" t="0" r="0" b="0"/>
            <wp:docPr id="8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62"/>
                    <a:srcRect/>
                    <a:stretch>
                      <a:fillRect/>
                    </a:stretch>
                  </pic:blipFill>
                  <pic:spPr>
                    <a:xfrm>
                      <a:off x="0" y="0"/>
                      <a:ext cx="5315398" cy="4000837"/>
                    </a:xfrm>
                    <a:prstGeom prst="rect">
                      <a:avLst/>
                    </a:prstGeom>
                    <a:ln/>
                  </pic:spPr>
                </pic:pic>
              </a:graphicData>
            </a:graphic>
          </wp:inline>
        </w:drawing>
      </w:r>
    </w:p>
    <w:p w14:paraId="3CE06A9E" w14:textId="6FA89EDE" w:rsidR="00F550E3" w:rsidRPr="003B7CE5" w:rsidRDefault="00F550E3" w:rsidP="00651112">
      <w:pPr>
        <w:pBdr>
          <w:top w:val="nil"/>
          <w:left w:val="nil"/>
          <w:bottom w:val="nil"/>
          <w:right w:val="nil"/>
          <w:between w:val="nil"/>
        </w:pBdr>
        <w:jc w:val="left"/>
        <w:rPr>
          <w:rFonts w:cs="Arial"/>
          <w:b/>
          <w:sz w:val="22"/>
          <w:szCs w:val="22"/>
        </w:rPr>
      </w:pPr>
    </w:p>
    <w:p w14:paraId="366CB237" w14:textId="73995407" w:rsidR="00090E40" w:rsidRPr="003B7CE5" w:rsidRDefault="00090E40" w:rsidP="00090E40">
      <w:pPr>
        <w:pBdr>
          <w:top w:val="nil"/>
          <w:left w:val="nil"/>
          <w:bottom w:val="nil"/>
          <w:right w:val="nil"/>
          <w:between w:val="nil"/>
        </w:pBdr>
        <w:ind w:left="-49"/>
        <w:jc w:val="left"/>
        <w:rPr>
          <w:rFonts w:cs="Arial"/>
          <w:b/>
          <w:color w:val="000000"/>
          <w:sz w:val="28"/>
          <w:szCs w:val="22"/>
        </w:rPr>
      </w:pPr>
    </w:p>
    <w:p w14:paraId="5C3989ED" w14:textId="77777777" w:rsidR="00090E40" w:rsidRPr="003B7CE5" w:rsidRDefault="00090E40" w:rsidP="00090E40">
      <w:pPr>
        <w:pBdr>
          <w:top w:val="nil"/>
          <w:left w:val="nil"/>
          <w:bottom w:val="nil"/>
          <w:right w:val="nil"/>
          <w:between w:val="nil"/>
        </w:pBdr>
        <w:ind w:left="-49"/>
        <w:jc w:val="left"/>
        <w:rPr>
          <w:rFonts w:cs="Arial"/>
          <w:szCs w:val="24"/>
          <w:lang w:eastAsia="es-CO"/>
        </w:rPr>
      </w:pPr>
    </w:p>
    <w:p w14:paraId="74D44F94" w14:textId="04EBEA66" w:rsidR="00F550E3" w:rsidRPr="003B7CE5" w:rsidRDefault="0018003D" w:rsidP="00090E40">
      <w:pPr>
        <w:pBdr>
          <w:top w:val="nil"/>
          <w:left w:val="nil"/>
          <w:bottom w:val="nil"/>
          <w:right w:val="nil"/>
          <w:between w:val="nil"/>
        </w:pBdr>
        <w:jc w:val="left"/>
        <w:rPr>
          <w:rFonts w:cs="Arial"/>
          <w:b/>
          <w:sz w:val="28"/>
          <w:szCs w:val="22"/>
        </w:rPr>
      </w:pPr>
      <w:r w:rsidRPr="003B7CE5">
        <w:rPr>
          <w:rFonts w:cs="Arial"/>
          <w:b/>
          <w:color w:val="000000"/>
          <w:sz w:val="22"/>
          <w:szCs w:val="22"/>
        </w:rPr>
        <w:t xml:space="preserve"> </w:t>
      </w:r>
    </w:p>
    <w:p w14:paraId="2DA2DCB7" w14:textId="77777777" w:rsidR="003C15E2" w:rsidRPr="003B7CE5" w:rsidRDefault="003C15E2">
      <w:pPr>
        <w:spacing w:before="240" w:after="240"/>
        <w:jc w:val="right"/>
        <w:rPr>
          <w:rFonts w:cs="Arial"/>
          <w:b/>
          <w:sz w:val="20"/>
        </w:rPr>
        <w:sectPr w:rsidR="003C15E2" w:rsidRPr="003B7CE5" w:rsidSect="00810FA2">
          <w:headerReference w:type="default" r:id="rId63"/>
          <w:pgSz w:w="12240" w:h="15840"/>
          <w:pgMar w:top="1417" w:right="1325" w:bottom="1417" w:left="2127" w:header="708" w:footer="708" w:gutter="0"/>
          <w:pgNumType w:start="1"/>
          <w:cols w:space="720"/>
        </w:sectPr>
      </w:pPr>
    </w:p>
    <w:p w14:paraId="6015FEF4" w14:textId="02AF1F2A" w:rsidR="009A18EA" w:rsidRPr="009A18EA" w:rsidRDefault="009A18EA" w:rsidP="009A18EA">
      <w:pPr>
        <w:pStyle w:val="Prrafodelista"/>
        <w:numPr>
          <w:ilvl w:val="2"/>
          <w:numId w:val="4"/>
        </w:numPr>
        <w:pBdr>
          <w:top w:val="nil"/>
          <w:left w:val="nil"/>
          <w:bottom w:val="nil"/>
          <w:right w:val="nil"/>
          <w:between w:val="nil"/>
        </w:pBdr>
        <w:tabs>
          <w:tab w:val="center" w:pos="4252"/>
          <w:tab w:val="right" w:pos="8504"/>
        </w:tabs>
        <w:rPr>
          <w:rFonts w:cs="Arial"/>
          <w:b/>
          <w:color w:val="000000"/>
          <w:szCs w:val="22"/>
        </w:rPr>
      </w:pPr>
      <w:r w:rsidRPr="009A18EA">
        <w:rPr>
          <w:rFonts w:cs="Arial"/>
          <w:b/>
          <w:color w:val="000000"/>
          <w:szCs w:val="22"/>
        </w:rPr>
        <w:lastRenderedPageBreak/>
        <w:t>Cadena Valor</w:t>
      </w:r>
    </w:p>
    <w:p w14:paraId="0A0564C8" w14:textId="30790433" w:rsidR="00F550E3" w:rsidRPr="003B7CE5" w:rsidRDefault="0018003D">
      <w:pPr>
        <w:spacing w:before="240" w:after="240"/>
        <w:jc w:val="right"/>
        <w:rPr>
          <w:rFonts w:cs="Arial"/>
          <w:b/>
          <w:sz w:val="20"/>
        </w:rPr>
      </w:pPr>
      <w:r w:rsidRPr="003B7CE5">
        <w:rPr>
          <w:rFonts w:cs="Arial"/>
          <w:b/>
          <w:sz w:val="20"/>
        </w:rPr>
        <w:t xml:space="preserve">Cifras en millones de pesos </w:t>
      </w:r>
    </w:p>
    <w:tbl>
      <w:tblPr>
        <w:tblW w:w="6018" w:type="pct"/>
        <w:tblInd w:w="-1361" w:type="dxa"/>
        <w:tblLayout w:type="fixed"/>
        <w:tblCellMar>
          <w:left w:w="70" w:type="dxa"/>
          <w:right w:w="70" w:type="dxa"/>
        </w:tblCellMar>
        <w:tblLook w:val="04A0" w:firstRow="1" w:lastRow="0" w:firstColumn="1" w:lastColumn="0" w:noHBand="0" w:noVBand="1"/>
      </w:tblPr>
      <w:tblGrid>
        <w:gridCol w:w="1284"/>
        <w:gridCol w:w="1169"/>
        <w:gridCol w:w="1003"/>
        <w:gridCol w:w="1432"/>
        <w:gridCol w:w="1000"/>
        <w:gridCol w:w="1138"/>
        <w:gridCol w:w="2157"/>
        <w:gridCol w:w="1119"/>
        <w:gridCol w:w="972"/>
        <w:gridCol w:w="1144"/>
        <w:gridCol w:w="1131"/>
        <w:gridCol w:w="985"/>
        <w:gridCol w:w="1094"/>
      </w:tblGrid>
      <w:tr w:rsidR="00E663C4" w:rsidRPr="003B7CE5" w14:paraId="21D7F599" w14:textId="77777777" w:rsidTr="00402DF7">
        <w:trPr>
          <w:trHeight w:val="601"/>
          <w:tblHeader/>
        </w:trPr>
        <w:tc>
          <w:tcPr>
            <w:tcW w:w="411" w:type="pct"/>
            <w:tcBorders>
              <w:top w:val="single" w:sz="8" w:space="0" w:color="000000"/>
              <w:left w:val="single" w:sz="8" w:space="0" w:color="000000"/>
              <w:bottom w:val="nil"/>
              <w:right w:val="single" w:sz="8" w:space="0" w:color="000000"/>
            </w:tcBorders>
            <w:shd w:val="clear" w:color="auto" w:fill="538135" w:themeFill="accent6" w:themeFillShade="BF"/>
            <w:vAlign w:val="center"/>
            <w:hideMark/>
          </w:tcPr>
          <w:p w14:paraId="4EA88881" w14:textId="77777777" w:rsidR="00796593" w:rsidRPr="003B7CE5" w:rsidRDefault="00796593" w:rsidP="00796593">
            <w:pPr>
              <w:jc w:val="center"/>
              <w:rPr>
                <w:rFonts w:cs="Arial"/>
                <w:b/>
                <w:bCs/>
                <w:color w:val="FFFFFF"/>
                <w:sz w:val="16"/>
                <w:szCs w:val="16"/>
                <w:lang w:eastAsia="es-CO"/>
              </w:rPr>
            </w:pPr>
            <w:r w:rsidRPr="003B7CE5">
              <w:rPr>
                <w:rFonts w:cs="Arial"/>
                <w:b/>
                <w:bCs/>
                <w:color w:val="FFFFFF"/>
                <w:sz w:val="16"/>
                <w:szCs w:val="16"/>
                <w:lang w:eastAsia="es-CO"/>
              </w:rPr>
              <w:t>OBJETIVO GENERAL</w:t>
            </w:r>
          </w:p>
        </w:tc>
        <w:tc>
          <w:tcPr>
            <w:tcW w:w="374" w:type="pct"/>
            <w:tcBorders>
              <w:top w:val="single" w:sz="8" w:space="0" w:color="000000"/>
              <w:left w:val="nil"/>
              <w:bottom w:val="nil"/>
              <w:right w:val="single" w:sz="8" w:space="0" w:color="000000"/>
            </w:tcBorders>
            <w:shd w:val="clear" w:color="auto" w:fill="538135" w:themeFill="accent6" w:themeFillShade="BF"/>
            <w:vAlign w:val="center"/>
            <w:hideMark/>
          </w:tcPr>
          <w:p w14:paraId="32898997" w14:textId="77777777" w:rsidR="00796593" w:rsidRPr="003B7CE5" w:rsidRDefault="00796593" w:rsidP="00796593">
            <w:pPr>
              <w:jc w:val="center"/>
              <w:rPr>
                <w:rFonts w:cs="Arial"/>
                <w:b/>
                <w:bCs/>
                <w:color w:val="FFFFFF"/>
                <w:sz w:val="16"/>
                <w:szCs w:val="16"/>
                <w:lang w:eastAsia="es-CO"/>
              </w:rPr>
            </w:pPr>
            <w:r w:rsidRPr="003B7CE5">
              <w:rPr>
                <w:rFonts w:cs="Arial"/>
                <w:b/>
                <w:bCs/>
                <w:color w:val="FFFFFF"/>
                <w:sz w:val="16"/>
                <w:szCs w:val="16"/>
                <w:lang w:eastAsia="es-CO"/>
              </w:rPr>
              <w:t>OBJETIVOS ESPECÍFICOS </w:t>
            </w:r>
          </w:p>
        </w:tc>
        <w:tc>
          <w:tcPr>
            <w:tcW w:w="321" w:type="pct"/>
            <w:tcBorders>
              <w:top w:val="single" w:sz="8" w:space="0" w:color="000000"/>
              <w:left w:val="nil"/>
              <w:bottom w:val="nil"/>
              <w:right w:val="single" w:sz="8" w:space="0" w:color="000000"/>
            </w:tcBorders>
            <w:shd w:val="clear" w:color="auto" w:fill="538135" w:themeFill="accent6" w:themeFillShade="BF"/>
            <w:vAlign w:val="center"/>
            <w:hideMark/>
          </w:tcPr>
          <w:p w14:paraId="61703FB1" w14:textId="77777777" w:rsidR="00796593" w:rsidRPr="003B7CE5" w:rsidRDefault="00796593" w:rsidP="00796593">
            <w:pPr>
              <w:jc w:val="center"/>
              <w:rPr>
                <w:rFonts w:cs="Arial"/>
                <w:b/>
                <w:bCs/>
                <w:color w:val="FFFFFF"/>
                <w:sz w:val="16"/>
                <w:szCs w:val="16"/>
                <w:lang w:eastAsia="es-CO"/>
              </w:rPr>
            </w:pPr>
            <w:r w:rsidRPr="003B7CE5">
              <w:rPr>
                <w:rFonts w:cs="Arial"/>
                <w:b/>
                <w:bCs/>
                <w:color w:val="FFFFFF"/>
                <w:sz w:val="16"/>
                <w:szCs w:val="16"/>
                <w:lang w:eastAsia="es-CO"/>
              </w:rPr>
              <w:t>PRODUCTOS</w:t>
            </w:r>
          </w:p>
        </w:tc>
        <w:tc>
          <w:tcPr>
            <w:tcW w:w="458" w:type="pct"/>
            <w:tcBorders>
              <w:top w:val="single" w:sz="8" w:space="0" w:color="000000"/>
              <w:left w:val="nil"/>
              <w:bottom w:val="nil"/>
              <w:right w:val="single" w:sz="8" w:space="0" w:color="000000"/>
            </w:tcBorders>
            <w:shd w:val="clear" w:color="auto" w:fill="538135" w:themeFill="accent6" w:themeFillShade="BF"/>
            <w:vAlign w:val="center"/>
            <w:hideMark/>
          </w:tcPr>
          <w:p w14:paraId="2A486156" w14:textId="77777777" w:rsidR="00796593" w:rsidRPr="003B7CE5" w:rsidRDefault="00796593" w:rsidP="00796593">
            <w:pPr>
              <w:jc w:val="center"/>
              <w:rPr>
                <w:rFonts w:cs="Arial"/>
                <w:b/>
                <w:bCs/>
                <w:color w:val="FFFFFF"/>
                <w:sz w:val="16"/>
                <w:szCs w:val="16"/>
                <w:lang w:eastAsia="es-CO"/>
              </w:rPr>
            </w:pPr>
            <w:r w:rsidRPr="003B7CE5">
              <w:rPr>
                <w:rFonts w:cs="Arial"/>
                <w:b/>
                <w:bCs/>
                <w:color w:val="FFFFFF"/>
                <w:sz w:val="16"/>
                <w:szCs w:val="16"/>
                <w:lang w:eastAsia="es-CO"/>
              </w:rPr>
              <w:t>INDICADORES DE PRODUCTO</w:t>
            </w:r>
          </w:p>
        </w:tc>
        <w:tc>
          <w:tcPr>
            <w:tcW w:w="320" w:type="pct"/>
            <w:tcBorders>
              <w:top w:val="single" w:sz="8" w:space="0" w:color="000000"/>
              <w:left w:val="nil"/>
              <w:bottom w:val="nil"/>
              <w:right w:val="single" w:sz="8" w:space="0" w:color="000000"/>
            </w:tcBorders>
            <w:shd w:val="clear" w:color="auto" w:fill="538135" w:themeFill="accent6" w:themeFillShade="BF"/>
            <w:vAlign w:val="center"/>
            <w:hideMark/>
          </w:tcPr>
          <w:p w14:paraId="35CAF9A2" w14:textId="77777777" w:rsidR="00796593" w:rsidRPr="003B7CE5" w:rsidRDefault="00796593" w:rsidP="00796593">
            <w:pPr>
              <w:jc w:val="center"/>
              <w:rPr>
                <w:rFonts w:cs="Arial"/>
                <w:b/>
                <w:bCs/>
                <w:color w:val="FFFFFF"/>
                <w:sz w:val="16"/>
                <w:szCs w:val="16"/>
                <w:lang w:eastAsia="es-CO"/>
              </w:rPr>
            </w:pPr>
            <w:r w:rsidRPr="003B7CE5">
              <w:rPr>
                <w:rFonts w:cs="Arial"/>
                <w:b/>
                <w:bCs/>
                <w:color w:val="FFFFFF"/>
                <w:sz w:val="16"/>
                <w:szCs w:val="16"/>
                <w:lang w:eastAsia="es-CO"/>
              </w:rPr>
              <w:t>UNIDAD DE MEDIDA</w:t>
            </w:r>
          </w:p>
        </w:tc>
        <w:tc>
          <w:tcPr>
            <w:tcW w:w="364" w:type="pct"/>
            <w:tcBorders>
              <w:top w:val="single" w:sz="8" w:space="0" w:color="000000"/>
              <w:left w:val="nil"/>
              <w:bottom w:val="nil"/>
              <w:right w:val="single" w:sz="8" w:space="0" w:color="000000"/>
            </w:tcBorders>
            <w:shd w:val="clear" w:color="auto" w:fill="538135" w:themeFill="accent6" w:themeFillShade="BF"/>
            <w:vAlign w:val="center"/>
            <w:hideMark/>
          </w:tcPr>
          <w:p w14:paraId="338273DF" w14:textId="77777777" w:rsidR="001D238A" w:rsidRPr="003B7CE5" w:rsidRDefault="00796593" w:rsidP="00796593">
            <w:pPr>
              <w:jc w:val="center"/>
              <w:rPr>
                <w:rFonts w:cs="Arial"/>
                <w:b/>
                <w:bCs/>
                <w:color w:val="FFFFFF"/>
                <w:sz w:val="16"/>
                <w:szCs w:val="16"/>
                <w:lang w:eastAsia="es-CO"/>
              </w:rPr>
            </w:pPr>
            <w:r w:rsidRPr="003B7CE5">
              <w:rPr>
                <w:rFonts w:cs="Arial"/>
                <w:b/>
                <w:bCs/>
                <w:color w:val="FFFFFF"/>
                <w:sz w:val="16"/>
                <w:szCs w:val="16"/>
                <w:lang w:eastAsia="es-CO"/>
              </w:rPr>
              <w:t>ACTIVIDAD</w:t>
            </w:r>
          </w:p>
          <w:p w14:paraId="46D78A14" w14:textId="461C4D72" w:rsidR="00796593" w:rsidRPr="003B7CE5" w:rsidRDefault="001D238A" w:rsidP="00796593">
            <w:pPr>
              <w:jc w:val="center"/>
              <w:rPr>
                <w:rFonts w:cs="Arial"/>
                <w:b/>
                <w:bCs/>
                <w:color w:val="FFFFFF"/>
                <w:sz w:val="16"/>
                <w:szCs w:val="16"/>
                <w:lang w:eastAsia="es-CO"/>
              </w:rPr>
            </w:pPr>
            <w:r w:rsidRPr="003B7CE5">
              <w:rPr>
                <w:rFonts w:cs="Arial"/>
                <w:b/>
                <w:bCs/>
                <w:color w:val="FFFFFF"/>
                <w:sz w:val="16"/>
                <w:szCs w:val="16"/>
                <w:lang w:eastAsia="es-CO"/>
              </w:rPr>
              <w:t>(MGA)</w:t>
            </w:r>
            <w:r w:rsidR="00796593" w:rsidRPr="003B7CE5">
              <w:rPr>
                <w:rFonts w:cs="Arial"/>
                <w:b/>
                <w:bCs/>
                <w:color w:val="FFFFFF"/>
                <w:sz w:val="16"/>
                <w:szCs w:val="16"/>
                <w:lang w:eastAsia="es-CO"/>
              </w:rPr>
              <w:t> </w:t>
            </w:r>
          </w:p>
        </w:tc>
        <w:tc>
          <w:tcPr>
            <w:tcW w:w="690" w:type="pct"/>
            <w:tcBorders>
              <w:top w:val="single" w:sz="8" w:space="0" w:color="000000"/>
              <w:left w:val="nil"/>
              <w:bottom w:val="nil"/>
              <w:right w:val="single" w:sz="8" w:space="0" w:color="000000"/>
            </w:tcBorders>
            <w:shd w:val="clear" w:color="auto" w:fill="538135" w:themeFill="accent6" w:themeFillShade="BF"/>
            <w:vAlign w:val="center"/>
            <w:hideMark/>
          </w:tcPr>
          <w:p w14:paraId="55D8ED04" w14:textId="77777777" w:rsidR="00796593" w:rsidRPr="003B7CE5" w:rsidRDefault="00796593" w:rsidP="00796593">
            <w:pPr>
              <w:jc w:val="center"/>
              <w:rPr>
                <w:rFonts w:cs="Arial"/>
                <w:b/>
                <w:bCs/>
                <w:color w:val="FFFFFF"/>
                <w:sz w:val="16"/>
                <w:szCs w:val="16"/>
                <w:lang w:eastAsia="es-CO"/>
              </w:rPr>
            </w:pPr>
            <w:r w:rsidRPr="003B7CE5">
              <w:rPr>
                <w:rFonts w:cs="Arial"/>
                <w:b/>
                <w:bCs/>
                <w:color w:val="FFFFFF"/>
                <w:sz w:val="16"/>
                <w:szCs w:val="16"/>
                <w:lang w:eastAsia="es-CO"/>
              </w:rPr>
              <w:t>INSUMOS</w:t>
            </w:r>
          </w:p>
        </w:tc>
        <w:tc>
          <w:tcPr>
            <w:tcW w:w="358" w:type="pct"/>
            <w:tcBorders>
              <w:top w:val="nil"/>
              <w:left w:val="nil"/>
              <w:bottom w:val="nil"/>
              <w:right w:val="single" w:sz="8" w:space="0" w:color="000000"/>
            </w:tcBorders>
            <w:shd w:val="clear" w:color="auto" w:fill="538135" w:themeFill="accent6" w:themeFillShade="BF"/>
            <w:vAlign w:val="center"/>
            <w:hideMark/>
          </w:tcPr>
          <w:p w14:paraId="7E09A4CA" w14:textId="77777777" w:rsidR="00796593" w:rsidRPr="003B7CE5" w:rsidRDefault="00796593" w:rsidP="00796593">
            <w:pPr>
              <w:jc w:val="center"/>
              <w:rPr>
                <w:rFonts w:cs="Arial"/>
                <w:b/>
                <w:bCs/>
                <w:color w:val="FFFFFF"/>
                <w:sz w:val="16"/>
                <w:szCs w:val="16"/>
                <w:lang w:eastAsia="es-CO"/>
              </w:rPr>
            </w:pPr>
            <w:r w:rsidRPr="003B7CE5">
              <w:rPr>
                <w:rFonts w:cs="Arial"/>
                <w:b/>
                <w:bCs/>
                <w:color w:val="FFFFFF"/>
                <w:sz w:val="16"/>
                <w:szCs w:val="16"/>
                <w:lang w:eastAsia="es-CO"/>
              </w:rPr>
              <w:t>2020</w:t>
            </w:r>
          </w:p>
        </w:tc>
        <w:tc>
          <w:tcPr>
            <w:tcW w:w="311" w:type="pct"/>
            <w:tcBorders>
              <w:top w:val="nil"/>
              <w:left w:val="nil"/>
              <w:bottom w:val="nil"/>
              <w:right w:val="single" w:sz="8" w:space="0" w:color="000000"/>
            </w:tcBorders>
            <w:shd w:val="clear" w:color="auto" w:fill="538135" w:themeFill="accent6" w:themeFillShade="BF"/>
            <w:vAlign w:val="center"/>
            <w:hideMark/>
          </w:tcPr>
          <w:p w14:paraId="5303E0A1" w14:textId="77777777" w:rsidR="00796593" w:rsidRPr="003B7CE5" w:rsidRDefault="00796593" w:rsidP="00796593">
            <w:pPr>
              <w:jc w:val="center"/>
              <w:rPr>
                <w:rFonts w:cs="Arial"/>
                <w:b/>
                <w:bCs/>
                <w:color w:val="FFFFFF"/>
                <w:sz w:val="16"/>
                <w:szCs w:val="16"/>
                <w:lang w:eastAsia="es-CO"/>
              </w:rPr>
            </w:pPr>
            <w:r w:rsidRPr="003B7CE5">
              <w:rPr>
                <w:rFonts w:cs="Arial"/>
                <w:b/>
                <w:bCs/>
                <w:color w:val="FFFFFF"/>
                <w:sz w:val="16"/>
                <w:szCs w:val="16"/>
                <w:lang w:eastAsia="es-CO"/>
              </w:rPr>
              <w:t>2021</w:t>
            </w:r>
          </w:p>
        </w:tc>
        <w:tc>
          <w:tcPr>
            <w:tcW w:w="366" w:type="pct"/>
            <w:tcBorders>
              <w:top w:val="nil"/>
              <w:left w:val="nil"/>
              <w:bottom w:val="nil"/>
              <w:right w:val="single" w:sz="8" w:space="0" w:color="000000"/>
            </w:tcBorders>
            <w:shd w:val="clear" w:color="auto" w:fill="538135" w:themeFill="accent6" w:themeFillShade="BF"/>
            <w:vAlign w:val="center"/>
            <w:hideMark/>
          </w:tcPr>
          <w:p w14:paraId="56CD5515" w14:textId="77777777" w:rsidR="00796593" w:rsidRPr="003B7CE5" w:rsidRDefault="00796593" w:rsidP="00796593">
            <w:pPr>
              <w:jc w:val="center"/>
              <w:rPr>
                <w:rFonts w:cs="Arial"/>
                <w:b/>
                <w:bCs/>
                <w:color w:val="FFFFFF"/>
                <w:sz w:val="16"/>
                <w:szCs w:val="16"/>
                <w:lang w:eastAsia="es-CO"/>
              </w:rPr>
            </w:pPr>
            <w:r w:rsidRPr="003B7CE5">
              <w:rPr>
                <w:rFonts w:cs="Arial"/>
                <w:b/>
                <w:bCs/>
                <w:color w:val="FFFFFF"/>
                <w:sz w:val="16"/>
                <w:szCs w:val="16"/>
                <w:lang w:eastAsia="es-CO"/>
              </w:rPr>
              <w:t>2022</w:t>
            </w:r>
          </w:p>
        </w:tc>
        <w:tc>
          <w:tcPr>
            <w:tcW w:w="362" w:type="pct"/>
            <w:tcBorders>
              <w:top w:val="nil"/>
              <w:left w:val="nil"/>
              <w:bottom w:val="nil"/>
              <w:right w:val="single" w:sz="8" w:space="0" w:color="000000"/>
            </w:tcBorders>
            <w:shd w:val="clear" w:color="auto" w:fill="538135" w:themeFill="accent6" w:themeFillShade="BF"/>
            <w:vAlign w:val="center"/>
            <w:hideMark/>
          </w:tcPr>
          <w:p w14:paraId="1E45E33E" w14:textId="77777777" w:rsidR="00796593" w:rsidRPr="003B7CE5" w:rsidRDefault="00796593" w:rsidP="00796593">
            <w:pPr>
              <w:jc w:val="center"/>
              <w:rPr>
                <w:rFonts w:cs="Arial"/>
                <w:b/>
                <w:bCs/>
                <w:color w:val="FFFFFF"/>
                <w:sz w:val="16"/>
                <w:szCs w:val="16"/>
                <w:lang w:eastAsia="es-CO"/>
              </w:rPr>
            </w:pPr>
            <w:r w:rsidRPr="003B7CE5">
              <w:rPr>
                <w:rFonts w:cs="Arial"/>
                <w:b/>
                <w:bCs/>
                <w:color w:val="FFFFFF"/>
                <w:sz w:val="16"/>
                <w:szCs w:val="16"/>
                <w:lang w:eastAsia="es-CO"/>
              </w:rPr>
              <w:t>2023</w:t>
            </w:r>
          </w:p>
        </w:tc>
        <w:tc>
          <w:tcPr>
            <w:tcW w:w="315" w:type="pct"/>
            <w:tcBorders>
              <w:top w:val="nil"/>
              <w:left w:val="nil"/>
              <w:bottom w:val="nil"/>
              <w:right w:val="single" w:sz="8" w:space="0" w:color="000000"/>
            </w:tcBorders>
            <w:shd w:val="clear" w:color="auto" w:fill="538135" w:themeFill="accent6" w:themeFillShade="BF"/>
            <w:vAlign w:val="center"/>
            <w:hideMark/>
          </w:tcPr>
          <w:p w14:paraId="7A2B887A" w14:textId="77777777" w:rsidR="00796593" w:rsidRPr="003B7CE5" w:rsidRDefault="00796593" w:rsidP="00796593">
            <w:pPr>
              <w:jc w:val="center"/>
              <w:rPr>
                <w:rFonts w:cs="Arial"/>
                <w:b/>
                <w:bCs/>
                <w:color w:val="FFFFFF"/>
                <w:sz w:val="16"/>
                <w:szCs w:val="16"/>
                <w:lang w:eastAsia="es-CO"/>
              </w:rPr>
            </w:pPr>
            <w:r w:rsidRPr="003B7CE5">
              <w:rPr>
                <w:rFonts w:cs="Arial"/>
                <w:b/>
                <w:bCs/>
                <w:color w:val="FFFFFF"/>
                <w:sz w:val="16"/>
                <w:szCs w:val="16"/>
                <w:lang w:eastAsia="es-CO"/>
              </w:rPr>
              <w:t>2024</w:t>
            </w:r>
          </w:p>
        </w:tc>
        <w:tc>
          <w:tcPr>
            <w:tcW w:w="350" w:type="pct"/>
            <w:tcBorders>
              <w:top w:val="nil"/>
              <w:left w:val="nil"/>
              <w:bottom w:val="nil"/>
              <w:right w:val="single" w:sz="8" w:space="0" w:color="000000"/>
            </w:tcBorders>
            <w:shd w:val="clear" w:color="auto" w:fill="538135" w:themeFill="accent6" w:themeFillShade="BF"/>
            <w:vAlign w:val="center"/>
            <w:hideMark/>
          </w:tcPr>
          <w:p w14:paraId="731FB10B" w14:textId="77777777" w:rsidR="00796593" w:rsidRPr="003B7CE5" w:rsidRDefault="00796593" w:rsidP="00796593">
            <w:pPr>
              <w:jc w:val="center"/>
              <w:rPr>
                <w:rFonts w:cs="Arial"/>
                <w:b/>
                <w:bCs/>
                <w:color w:val="FFFFFF"/>
                <w:sz w:val="16"/>
                <w:szCs w:val="16"/>
                <w:lang w:eastAsia="es-CO"/>
              </w:rPr>
            </w:pPr>
            <w:r w:rsidRPr="003B7CE5">
              <w:rPr>
                <w:rFonts w:cs="Arial"/>
                <w:b/>
                <w:bCs/>
                <w:color w:val="FFFFFF"/>
                <w:sz w:val="16"/>
                <w:szCs w:val="16"/>
                <w:lang w:eastAsia="es-CO"/>
              </w:rPr>
              <w:t>Total</w:t>
            </w:r>
          </w:p>
        </w:tc>
      </w:tr>
      <w:tr w:rsidR="00A62D94" w:rsidRPr="003B7CE5" w14:paraId="7335A2BF" w14:textId="77777777" w:rsidTr="00402DF7">
        <w:trPr>
          <w:trHeight w:val="723"/>
        </w:trPr>
        <w:tc>
          <w:tcPr>
            <w:tcW w:w="4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193B50" w14:textId="77777777" w:rsidR="00A62D94" w:rsidRPr="003B7CE5" w:rsidRDefault="00A62D94" w:rsidP="00A62D94">
            <w:pPr>
              <w:jc w:val="center"/>
              <w:rPr>
                <w:rFonts w:cs="Arial"/>
                <w:sz w:val="14"/>
                <w:szCs w:val="16"/>
              </w:rPr>
            </w:pPr>
            <w:r w:rsidRPr="003B7CE5">
              <w:rPr>
                <w:rFonts w:cs="Arial"/>
                <w:sz w:val="14"/>
                <w:szCs w:val="16"/>
              </w:rPr>
              <w:t>Fortalecimiento del trámite sancionatorio a través de la intervención integral de los expedientes sancionatorios existentes, así como el mejoramiento tecnológico y cumplimiento de los procedimientos.</w:t>
            </w:r>
          </w:p>
          <w:p w14:paraId="74F5B922" w14:textId="79052501" w:rsidR="00A62D94" w:rsidRPr="003B7CE5" w:rsidRDefault="00A62D94" w:rsidP="00A62D94">
            <w:pPr>
              <w:jc w:val="center"/>
              <w:rPr>
                <w:rFonts w:cs="Arial"/>
                <w:color w:val="000000"/>
                <w:sz w:val="14"/>
                <w:szCs w:val="18"/>
                <w:lang w:eastAsia="es-CO"/>
              </w:rPr>
            </w:pPr>
            <w:r w:rsidRPr="003B7CE5">
              <w:rPr>
                <w:rFonts w:cs="Arial"/>
                <w:sz w:val="14"/>
                <w:szCs w:val="16"/>
              </w:rPr>
              <w:t> </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5976830" w14:textId="77777777" w:rsidR="00A62D94" w:rsidRPr="003B7CE5" w:rsidRDefault="00A62D94" w:rsidP="00A62D94">
            <w:pPr>
              <w:jc w:val="center"/>
              <w:rPr>
                <w:rFonts w:cs="Arial"/>
                <w:sz w:val="14"/>
                <w:szCs w:val="16"/>
                <w:highlight w:val="white"/>
              </w:rPr>
            </w:pPr>
            <w:r w:rsidRPr="003B7CE5">
              <w:rPr>
                <w:rFonts w:cs="Arial"/>
                <w:sz w:val="14"/>
                <w:szCs w:val="16"/>
              </w:rPr>
              <w:t>Efectuar el saneamiento técnico - jurídico de los expedientes sancionatorios de carácter ambienta</w:t>
            </w:r>
            <w:r w:rsidRPr="003B7CE5">
              <w:rPr>
                <w:rFonts w:cs="Arial"/>
                <w:sz w:val="14"/>
                <w:szCs w:val="16"/>
                <w:highlight w:val="white"/>
              </w:rPr>
              <w:t xml:space="preserve">l </w:t>
            </w:r>
          </w:p>
          <w:p w14:paraId="4C84E423" w14:textId="77777777" w:rsidR="00A62D94" w:rsidRPr="003B7CE5" w:rsidRDefault="00A62D94" w:rsidP="00A62D94">
            <w:pPr>
              <w:jc w:val="center"/>
              <w:rPr>
                <w:rFonts w:cs="Arial"/>
                <w:sz w:val="14"/>
                <w:szCs w:val="16"/>
              </w:rPr>
            </w:pPr>
          </w:p>
          <w:p w14:paraId="11CC434B" w14:textId="2330FE94" w:rsidR="00A62D94" w:rsidRPr="003B7CE5" w:rsidRDefault="00A62D94" w:rsidP="00A62D94">
            <w:pPr>
              <w:jc w:val="center"/>
              <w:rPr>
                <w:rFonts w:cs="Arial"/>
                <w:color w:val="000000"/>
                <w:sz w:val="14"/>
                <w:szCs w:val="18"/>
                <w:lang w:eastAsia="es-CO"/>
              </w:rPr>
            </w:pPr>
          </w:p>
        </w:tc>
        <w:tc>
          <w:tcPr>
            <w:tcW w:w="32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76093E7" w14:textId="77777777" w:rsidR="00A62D94" w:rsidRPr="003B7CE5" w:rsidRDefault="00A62D94" w:rsidP="00A62D94">
            <w:pPr>
              <w:jc w:val="center"/>
              <w:rPr>
                <w:rFonts w:cs="Arial"/>
                <w:sz w:val="14"/>
                <w:szCs w:val="16"/>
              </w:rPr>
            </w:pPr>
            <w:r w:rsidRPr="003B7CE5">
              <w:rPr>
                <w:rFonts w:cs="Arial"/>
                <w:sz w:val="14"/>
                <w:szCs w:val="16"/>
              </w:rPr>
              <w:t>Documentos normativos</w:t>
            </w:r>
          </w:p>
          <w:p w14:paraId="643E4420" w14:textId="6F16C49B" w:rsidR="00A62D94" w:rsidRPr="003B7CE5" w:rsidRDefault="00A62D94" w:rsidP="00A62D94">
            <w:pPr>
              <w:jc w:val="center"/>
              <w:rPr>
                <w:rFonts w:cs="Arial"/>
                <w:color w:val="000000"/>
                <w:sz w:val="14"/>
                <w:szCs w:val="18"/>
                <w:lang w:eastAsia="es-CO"/>
              </w:rPr>
            </w:pPr>
            <w:r w:rsidRPr="003B7CE5">
              <w:rPr>
                <w:rFonts w:cs="Arial"/>
                <w:sz w:val="14"/>
                <w:szCs w:val="16"/>
              </w:rPr>
              <w:t>Código: 3299056</w:t>
            </w:r>
          </w:p>
        </w:tc>
        <w:tc>
          <w:tcPr>
            <w:tcW w:w="45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09CF736" w14:textId="77777777" w:rsidR="00A62D94" w:rsidRPr="003B7CE5" w:rsidRDefault="00A62D94" w:rsidP="00A62D94">
            <w:pPr>
              <w:jc w:val="center"/>
              <w:rPr>
                <w:rFonts w:cs="Arial"/>
                <w:sz w:val="14"/>
                <w:szCs w:val="16"/>
              </w:rPr>
            </w:pPr>
            <w:r w:rsidRPr="003B7CE5">
              <w:rPr>
                <w:rFonts w:cs="Arial"/>
                <w:sz w:val="14"/>
                <w:szCs w:val="16"/>
              </w:rPr>
              <w:t>Actos administrativos elaborados</w:t>
            </w:r>
          </w:p>
          <w:p w14:paraId="00C4C2B7" w14:textId="77777777" w:rsidR="00A62D94" w:rsidRPr="003B7CE5" w:rsidRDefault="00A62D94" w:rsidP="00A62D94">
            <w:pPr>
              <w:jc w:val="center"/>
              <w:rPr>
                <w:rFonts w:cs="Arial"/>
                <w:sz w:val="14"/>
                <w:szCs w:val="16"/>
              </w:rPr>
            </w:pPr>
            <w:r w:rsidRPr="003B7CE5">
              <w:rPr>
                <w:rFonts w:cs="Arial"/>
                <w:sz w:val="14"/>
                <w:szCs w:val="16"/>
              </w:rPr>
              <w:t>Código:</w:t>
            </w:r>
          </w:p>
          <w:p w14:paraId="43C85C16" w14:textId="176E8FC5" w:rsidR="00A62D94" w:rsidRPr="003B7CE5" w:rsidRDefault="00A62D94" w:rsidP="00A62D94">
            <w:pPr>
              <w:jc w:val="center"/>
              <w:rPr>
                <w:rFonts w:cs="Arial"/>
                <w:color w:val="000000"/>
                <w:sz w:val="14"/>
                <w:szCs w:val="18"/>
                <w:lang w:eastAsia="es-CO"/>
              </w:rPr>
            </w:pPr>
            <w:r w:rsidRPr="003B7CE5">
              <w:rPr>
                <w:rFonts w:cs="Arial"/>
                <w:sz w:val="14"/>
                <w:szCs w:val="16"/>
              </w:rPr>
              <w:t>329905601</w:t>
            </w:r>
          </w:p>
        </w:tc>
        <w:tc>
          <w:tcPr>
            <w:tcW w:w="32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881975F" w14:textId="79935285" w:rsidR="00A62D94" w:rsidRPr="003B7CE5" w:rsidRDefault="00A62D94" w:rsidP="00A62D94">
            <w:pPr>
              <w:jc w:val="center"/>
              <w:rPr>
                <w:rFonts w:cs="Arial"/>
                <w:color w:val="000000"/>
                <w:sz w:val="14"/>
                <w:szCs w:val="18"/>
                <w:lang w:eastAsia="es-CO"/>
              </w:rPr>
            </w:pPr>
            <w:r w:rsidRPr="003B7CE5">
              <w:rPr>
                <w:rFonts w:cs="Arial"/>
                <w:sz w:val="14"/>
                <w:szCs w:val="16"/>
              </w:rPr>
              <w:t>Número de documentos </w:t>
            </w:r>
          </w:p>
        </w:tc>
        <w:tc>
          <w:tcPr>
            <w:tcW w:w="36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E99207C" w14:textId="6D8F5D98" w:rsidR="00A62D94" w:rsidRPr="003B7CE5" w:rsidRDefault="00A62D94" w:rsidP="00A62D94">
            <w:pPr>
              <w:jc w:val="center"/>
              <w:rPr>
                <w:rFonts w:cs="Arial"/>
                <w:color w:val="000000"/>
                <w:sz w:val="14"/>
                <w:szCs w:val="18"/>
                <w:lang w:eastAsia="es-CO"/>
              </w:rPr>
            </w:pPr>
            <w:r w:rsidRPr="003B7CE5">
              <w:rPr>
                <w:rFonts w:cs="Arial"/>
                <w:sz w:val="14"/>
                <w:szCs w:val="16"/>
              </w:rPr>
              <w:t>Sanear 19.335 expedientes sancionatorios de carácter ambiental</w:t>
            </w:r>
          </w:p>
        </w:tc>
        <w:tc>
          <w:tcPr>
            <w:tcW w:w="690" w:type="pct"/>
            <w:tcBorders>
              <w:top w:val="single" w:sz="4" w:space="0" w:color="auto"/>
              <w:left w:val="nil"/>
              <w:bottom w:val="single" w:sz="4" w:space="0" w:color="auto"/>
              <w:right w:val="single" w:sz="4" w:space="0" w:color="auto"/>
            </w:tcBorders>
            <w:shd w:val="clear" w:color="auto" w:fill="auto"/>
            <w:vAlign w:val="center"/>
          </w:tcPr>
          <w:p w14:paraId="0A461D59" w14:textId="77777777" w:rsidR="00A62D94" w:rsidRPr="003B7CE5" w:rsidRDefault="00A62D94" w:rsidP="00A62D94">
            <w:pPr>
              <w:rPr>
                <w:rFonts w:cs="Arial"/>
                <w:color w:val="000000"/>
                <w:sz w:val="14"/>
                <w:szCs w:val="18"/>
                <w:lang w:eastAsia="es-CO"/>
              </w:rPr>
            </w:pPr>
            <w:r w:rsidRPr="003B7CE5">
              <w:rPr>
                <w:rFonts w:cs="Arial"/>
                <w:color w:val="000000"/>
                <w:sz w:val="14"/>
                <w:szCs w:val="18"/>
                <w:lang w:eastAsia="es-CO"/>
              </w:rPr>
              <w:t xml:space="preserve">MGA - Mano de obra calificada </w:t>
            </w:r>
          </w:p>
          <w:p w14:paraId="737FEA05" w14:textId="7874F4EE" w:rsidR="00A62D94" w:rsidRPr="003B7CE5" w:rsidRDefault="00A62D94" w:rsidP="00A62D94">
            <w:pPr>
              <w:rPr>
                <w:rFonts w:cs="Arial"/>
                <w:color w:val="000000"/>
                <w:sz w:val="14"/>
                <w:szCs w:val="18"/>
                <w:lang w:eastAsia="es-CO"/>
              </w:rPr>
            </w:pPr>
            <w:r w:rsidRPr="003B7CE5">
              <w:rPr>
                <w:rFonts w:cs="Arial"/>
                <w:color w:val="000000"/>
                <w:sz w:val="14"/>
                <w:szCs w:val="18"/>
                <w:lang w:eastAsia="es-CO"/>
              </w:rPr>
              <w:t xml:space="preserve">0254-PERSONAL CONTRATADO PARA EJECUTAR LAS ACTUACIONES DE EVALUACIÓN, CONTROL DE </w:t>
            </w:r>
            <w:r w:rsidR="005938B7" w:rsidRPr="003B7CE5">
              <w:rPr>
                <w:rFonts w:cs="Arial"/>
                <w:color w:val="000000"/>
                <w:sz w:val="14"/>
                <w:szCs w:val="18"/>
                <w:lang w:eastAsia="es-CO"/>
              </w:rPr>
              <w:t>DETERIORO Y SEGUIMIENTO AMBIENTALES</w:t>
            </w:r>
          </w:p>
        </w:tc>
        <w:tc>
          <w:tcPr>
            <w:tcW w:w="358" w:type="pct"/>
            <w:tcBorders>
              <w:top w:val="single" w:sz="4" w:space="0" w:color="auto"/>
              <w:left w:val="nil"/>
              <w:bottom w:val="single" w:sz="4" w:space="0" w:color="auto"/>
              <w:right w:val="single" w:sz="4" w:space="0" w:color="auto"/>
            </w:tcBorders>
            <w:shd w:val="clear" w:color="auto" w:fill="auto"/>
            <w:noWrap/>
            <w:vAlign w:val="center"/>
          </w:tcPr>
          <w:p w14:paraId="48EDAA2E" w14:textId="554ABDF9" w:rsidR="00A62D94" w:rsidRPr="00C80410" w:rsidRDefault="00A62D94" w:rsidP="00A62D94">
            <w:pPr>
              <w:tabs>
                <w:tab w:val="left" w:pos="2835"/>
              </w:tabs>
              <w:jc w:val="center"/>
              <w:rPr>
                <w:rFonts w:cs="Arial"/>
                <w:color w:val="000000"/>
                <w:sz w:val="14"/>
                <w:szCs w:val="14"/>
              </w:rPr>
            </w:pPr>
            <w:r w:rsidRPr="00C80410">
              <w:rPr>
                <w:rFonts w:cs="Arial"/>
                <w:color w:val="000000"/>
                <w:sz w:val="14"/>
                <w:szCs w:val="14"/>
              </w:rPr>
              <w:t>352.</w:t>
            </w:r>
            <w:r w:rsidR="00982B0A">
              <w:rPr>
                <w:rFonts w:cs="Arial"/>
                <w:color w:val="000000"/>
                <w:sz w:val="14"/>
                <w:szCs w:val="14"/>
              </w:rPr>
              <w:t>078</w:t>
            </w:r>
            <w:r w:rsidRPr="00C80410">
              <w:rPr>
                <w:rFonts w:cs="Arial"/>
                <w:color w:val="000000"/>
                <w:sz w:val="14"/>
                <w:szCs w:val="14"/>
              </w:rPr>
              <w:t>.000</w:t>
            </w:r>
          </w:p>
          <w:p w14:paraId="14A681F0" w14:textId="77777777" w:rsidR="00A62D94" w:rsidRPr="00C80410" w:rsidRDefault="00A62D94" w:rsidP="00A62D94">
            <w:pPr>
              <w:rPr>
                <w:rFonts w:cs="Arial"/>
                <w:color w:val="000000"/>
                <w:sz w:val="14"/>
                <w:szCs w:val="14"/>
                <w:lang w:eastAsia="es-CO"/>
              </w:rPr>
            </w:pPr>
          </w:p>
        </w:tc>
        <w:tc>
          <w:tcPr>
            <w:tcW w:w="311" w:type="pct"/>
            <w:tcBorders>
              <w:top w:val="single" w:sz="4" w:space="0" w:color="auto"/>
              <w:left w:val="nil"/>
              <w:bottom w:val="single" w:sz="4" w:space="0" w:color="auto"/>
              <w:right w:val="single" w:sz="4" w:space="0" w:color="auto"/>
            </w:tcBorders>
            <w:shd w:val="clear" w:color="auto" w:fill="auto"/>
            <w:noWrap/>
            <w:vAlign w:val="center"/>
          </w:tcPr>
          <w:p w14:paraId="2B67520D" w14:textId="27260D18" w:rsidR="00A62D94" w:rsidRPr="00287CB7" w:rsidRDefault="008203BB" w:rsidP="00287CB7">
            <w:pPr>
              <w:tabs>
                <w:tab w:val="left" w:pos="2835"/>
              </w:tabs>
              <w:jc w:val="center"/>
              <w:rPr>
                <w:rFonts w:cs="Arial"/>
                <w:color w:val="000000"/>
                <w:sz w:val="14"/>
                <w:szCs w:val="14"/>
              </w:rPr>
            </w:pPr>
            <w:r w:rsidRPr="00287CB7">
              <w:rPr>
                <w:rFonts w:cs="Arial"/>
                <w:color w:val="000000"/>
                <w:sz w:val="14"/>
                <w:szCs w:val="14"/>
              </w:rPr>
              <w:t>1.</w:t>
            </w:r>
            <w:r w:rsidR="007D14FC" w:rsidRPr="00287CB7">
              <w:rPr>
                <w:rFonts w:cs="Arial"/>
                <w:color w:val="000000"/>
                <w:sz w:val="14"/>
                <w:szCs w:val="14"/>
              </w:rPr>
              <w:t>4</w:t>
            </w:r>
            <w:r w:rsidR="005248C5" w:rsidRPr="00287CB7">
              <w:rPr>
                <w:rFonts w:cs="Arial"/>
                <w:color w:val="000000"/>
                <w:sz w:val="14"/>
                <w:szCs w:val="14"/>
              </w:rPr>
              <w:t>75.42</w:t>
            </w:r>
            <w:r w:rsidR="00402DF7" w:rsidRPr="00287CB7">
              <w:rPr>
                <w:rFonts w:cs="Arial"/>
                <w:color w:val="000000"/>
                <w:sz w:val="14"/>
                <w:szCs w:val="14"/>
              </w:rPr>
              <w:t>5.766</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35C37A04" w14:textId="79B5D7DD" w:rsidR="00A62D94" w:rsidRPr="00C80410" w:rsidRDefault="00A62D94" w:rsidP="00A62D94">
            <w:pPr>
              <w:jc w:val="center"/>
              <w:rPr>
                <w:rFonts w:cs="Arial"/>
                <w:color w:val="000000"/>
                <w:sz w:val="14"/>
                <w:szCs w:val="14"/>
                <w:lang w:eastAsia="es-CO"/>
              </w:rPr>
            </w:pPr>
            <w:r w:rsidRPr="00C80410">
              <w:rPr>
                <w:rFonts w:cs="Arial"/>
                <w:color w:val="000000"/>
                <w:sz w:val="14"/>
                <w:szCs w:val="14"/>
              </w:rPr>
              <w:t>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272CB542" w14:textId="0B5F678A" w:rsidR="00A62D94" w:rsidRPr="00C80410" w:rsidRDefault="00A62D94" w:rsidP="00A62D94">
            <w:pPr>
              <w:jc w:val="center"/>
              <w:rPr>
                <w:rFonts w:cs="Arial"/>
                <w:color w:val="000000"/>
                <w:sz w:val="14"/>
                <w:szCs w:val="14"/>
                <w:lang w:eastAsia="es-CO"/>
              </w:rPr>
            </w:pPr>
            <w:r w:rsidRPr="00C80410">
              <w:rPr>
                <w:rFonts w:cs="Arial"/>
                <w:color w:val="000000"/>
                <w:sz w:val="14"/>
                <w:szCs w:val="14"/>
              </w:rPr>
              <w:t>0</w:t>
            </w:r>
          </w:p>
        </w:tc>
        <w:tc>
          <w:tcPr>
            <w:tcW w:w="315" w:type="pct"/>
            <w:tcBorders>
              <w:top w:val="single" w:sz="4" w:space="0" w:color="auto"/>
              <w:left w:val="nil"/>
              <w:bottom w:val="single" w:sz="4" w:space="0" w:color="auto"/>
              <w:right w:val="single" w:sz="4" w:space="0" w:color="auto"/>
            </w:tcBorders>
            <w:shd w:val="clear" w:color="auto" w:fill="auto"/>
            <w:noWrap/>
            <w:vAlign w:val="center"/>
          </w:tcPr>
          <w:p w14:paraId="79327B97" w14:textId="1F35FE83" w:rsidR="00A62D94" w:rsidRPr="00C80410" w:rsidRDefault="00A62D94" w:rsidP="00A62D94">
            <w:pPr>
              <w:jc w:val="center"/>
              <w:rPr>
                <w:rFonts w:cs="Arial"/>
                <w:color w:val="000000"/>
                <w:sz w:val="14"/>
                <w:szCs w:val="14"/>
                <w:lang w:eastAsia="es-CO"/>
              </w:rPr>
            </w:pPr>
            <w:r w:rsidRPr="00C80410">
              <w:rPr>
                <w:rFonts w:cs="Arial"/>
                <w:color w:val="000000"/>
                <w:sz w:val="14"/>
                <w:szCs w:val="14"/>
              </w:rPr>
              <w:t>0</w:t>
            </w:r>
          </w:p>
        </w:tc>
        <w:tc>
          <w:tcPr>
            <w:tcW w:w="350" w:type="pct"/>
            <w:tcBorders>
              <w:top w:val="single" w:sz="4" w:space="0" w:color="auto"/>
              <w:left w:val="nil"/>
              <w:bottom w:val="single" w:sz="4" w:space="0" w:color="auto"/>
              <w:right w:val="single" w:sz="4" w:space="0" w:color="auto"/>
            </w:tcBorders>
            <w:shd w:val="clear" w:color="auto" w:fill="auto"/>
            <w:noWrap/>
            <w:vAlign w:val="center"/>
          </w:tcPr>
          <w:p w14:paraId="2E67BD10" w14:textId="48EBD762" w:rsidR="00554A1A" w:rsidRPr="00C80410" w:rsidRDefault="0097402F" w:rsidP="00554A1A">
            <w:pPr>
              <w:tabs>
                <w:tab w:val="left" w:pos="2835"/>
              </w:tabs>
              <w:jc w:val="center"/>
              <w:rPr>
                <w:rFonts w:cs="Arial"/>
                <w:color w:val="000000"/>
                <w:sz w:val="14"/>
                <w:szCs w:val="14"/>
              </w:rPr>
            </w:pPr>
            <w:r w:rsidRPr="00C80410">
              <w:rPr>
                <w:rFonts w:cs="Arial"/>
                <w:color w:val="000000"/>
                <w:sz w:val="14"/>
                <w:szCs w:val="14"/>
              </w:rPr>
              <w:t>1.722.</w:t>
            </w:r>
            <w:r w:rsidR="00982B0A">
              <w:rPr>
                <w:rFonts w:cs="Arial"/>
                <w:color w:val="000000"/>
                <w:sz w:val="14"/>
                <w:szCs w:val="14"/>
              </w:rPr>
              <w:t>324</w:t>
            </w:r>
            <w:r w:rsidR="00BB392A" w:rsidRPr="00C80410">
              <w:rPr>
                <w:rFonts w:cs="Arial"/>
                <w:color w:val="000000"/>
                <w:sz w:val="14"/>
                <w:szCs w:val="14"/>
              </w:rPr>
              <w:t>.000</w:t>
            </w:r>
          </w:p>
          <w:p w14:paraId="20BC4F29" w14:textId="53BDAB76" w:rsidR="00A62D94" w:rsidRPr="00C80410" w:rsidRDefault="00A62D94" w:rsidP="00554A1A">
            <w:pPr>
              <w:rPr>
                <w:rFonts w:cs="Arial"/>
                <w:color w:val="000000"/>
                <w:sz w:val="14"/>
                <w:szCs w:val="14"/>
                <w:lang w:eastAsia="es-CO"/>
              </w:rPr>
            </w:pPr>
          </w:p>
        </w:tc>
      </w:tr>
      <w:tr w:rsidR="00611E4D" w:rsidRPr="003B7CE5" w14:paraId="5B9206FD" w14:textId="77777777" w:rsidTr="00402DF7">
        <w:trPr>
          <w:trHeight w:val="303"/>
        </w:trPr>
        <w:tc>
          <w:tcPr>
            <w:tcW w:w="411" w:type="pct"/>
            <w:vMerge/>
            <w:tcBorders>
              <w:top w:val="single" w:sz="4" w:space="0" w:color="auto"/>
              <w:left w:val="single" w:sz="4" w:space="0" w:color="auto"/>
              <w:bottom w:val="single" w:sz="4" w:space="0" w:color="auto"/>
              <w:right w:val="single" w:sz="4" w:space="0" w:color="auto"/>
            </w:tcBorders>
            <w:vAlign w:val="center"/>
          </w:tcPr>
          <w:p w14:paraId="5F1CDD1D" w14:textId="77777777" w:rsidR="00611E4D" w:rsidRPr="003B7CE5" w:rsidRDefault="00611E4D" w:rsidP="00611E4D">
            <w:pPr>
              <w:jc w:val="left"/>
              <w:rPr>
                <w:rFonts w:cs="Arial"/>
                <w:b/>
                <w:bCs/>
                <w:color w:val="000000"/>
                <w:sz w:val="14"/>
                <w:szCs w:val="18"/>
                <w:lang w:eastAsia="es-CO"/>
              </w:rPr>
            </w:pPr>
          </w:p>
        </w:tc>
        <w:tc>
          <w:tcPr>
            <w:tcW w:w="374" w:type="pct"/>
            <w:vMerge/>
            <w:tcBorders>
              <w:top w:val="single" w:sz="4" w:space="0" w:color="auto"/>
              <w:left w:val="single" w:sz="4" w:space="0" w:color="auto"/>
              <w:bottom w:val="single" w:sz="4" w:space="0" w:color="000000"/>
              <w:right w:val="single" w:sz="4" w:space="0" w:color="auto"/>
            </w:tcBorders>
            <w:vAlign w:val="center"/>
          </w:tcPr>
          <w:p w14:paraId="715B81D1" w14:textId="77777777" w:rsidR="00611E4D" w:rsidRPr="003B7CE5" w:rsidRDefault="00611E4D" w:rsidP="00611E4D">
            <w:pPr>
              <w:jc w:val="left"/>
              <w:rPr>
                <w:rFonts w:cs="Arial"/>
                <w:color w:val="000000"/>
                <w:sz w:val="14"/>
                <w:szCs w:val="18"/>
                <w:lang w:eastAsia="es-CO"/>
              </w:rPr>
            </w:pPr>
          </w:p>
        </w:tc>
        <w:tc>
          <w:tcPr>
            <w:tcW w:w="321" w:type="pct"/>
            <w:vMerge/>
            <w:tcBorders>
              <w:top w:val="single" w:sz="4" w:space="0" w:color="auto"/>
              <w:left w:val="single" w:sz="4" w:space="0" w:color="auto"/>
              <w:bottom w:val="single" w:sz="4" w:space="0" w:color="000000"/>
              <w:right w:val="single" w:sz="4" w:space="0" w:color="auto"/>
            </w:tcBorders>
            <w:vAlign w:val="center"/>
          </w:tcPr>
          <w:p w14:paraId="5E90186C" w14:textId="77777777" w:rsidR="00611E4D" w:rsidRPr="003B7CE5" w:rsidRDefault="00611E4D" w:rsidP="00611E4D">
            <w:pPr>
              <w:jc w:val="left"/>
              <w:rPr>
                <w:rFonts w:cs="Arial"/>
                <w:color w:val="000000"/>
                <w:sz w:val="14"/>
                <w:szCs w:val="18"/>
                <w:lang w:eastAsia="es-CO"/>
              </w:rPr>
            </w:pPr>
          </w:p>
        </w:tc>
        <w:tc>
          <w:tcPr>
            <w:tcW w:w="458" w:type="pct"/>
            <w:vMerge/>
            <w:tcBorders>
              <w:top w:val="single" w:sz="4" w:space="0" w:color="auto"/>
              <w:left w:val="single" w:sz="4" w:space="0" w:color="auto"/>
              <w:bottom w:val="single" w:sz="4" w:space="0" w:color="000000"/>
              <w:right w:val="single" w:sz="4" w:space="0" w:color="auto"/>
            </w:tcBorders>
            <w:vAlign w:val="center"/>
          </w:tcPr>
          <w:p w14:paraId="5905DDD8" w14:textId="77777777" w:rsidR="00611E4D" w:rsidRPr="003B7CE5" w:rsidRDefault="00611E4D" w:rsidP="00611E4D">
            <w:pPr>
              <w:jc w:val="left"/>
              <w:rPr>
                <w:rFonts w:cs="Arial"/>
                <w:color w:val="000000"/>
                <w:sz w:val="14"/>
                <w:szCs w:val="18"/>
                <w:lang w:eastAsia="es-CO"/>
              </w:rPr>
            </w:pPr>
          </w:p>
        </w:tc>
        <w:tc>
          <w:tcPr>
            <w:tcW w:w="320" w:type="pct"/>
            <w:vMerge/>
            <w:tcBorders>
              <w:top w:val="single" w:sz="4" w:space="0" w:color="auto"/>
              <w:left w:val="single" w:sz="4" w:space="0" w:color="auto"/>
              <w:bottom w:val="single" w:sz="4" w:space="0" w:color="000000"/>
              <w:right w:val="single" w:sz="4" w:space="0" w:color="auto"/>
            </w:tcBorders>
            <w:vAlign w:val="center"/>
          </w:tcPr>
          <w:p w14:paraId="511C95EA" w14:textId="77777777" w:rsidR="00611E4D" w:rsidRPr="003B7CE5" w:rsidRDefault="00611E4D" w:rsidP="00611E4D">
            <w:pPr>
              <w:jc w:val="left"/>
              <w:rPr>
                <w:rFonts w:cs="Arial"/>
                <w:color w:val="000000"/>
                <w:sz w:val="14"/>
                <w:szCs w:val="18"/>
                <w:lang w:eastAsia="es-CO"/>
              </w:rPr>
            </w:pPr>
          </w:p>
        </w:tc>
        <w:tc>
          <w:tcPr>
            <w:tcW w:w="364" w:type="pct"/>
            <w:vMerge/>
            <w:tcBorders>
              <w:top w:val="single" w:sz="4" w:space="0" w:color="auto"/>
              <w:left w:val="single" w:sz="4" w:space="0" w:color="auto"/>
              <w:bottom w:val="single" w:sz="4" w:space="0" w:color="000000"/>
              <w:right w:val="single" w:sz="4" w:space="0" w:color="auto"/>
            </w:tcBorders>
            <w:vAlign w:val="center"/>
          </w:tcPr>
          <w:p w14:paraId="50B001CE" w14:textId="77777777" w:rsidR="00611E4D" w:rsidRPr="003B7CE5" w:rsidRDefault="00611E4D" w:rsidP="00611E4D">
            <w:pPr>
              <w:jc w:val="left"/>
              <w:rPr>
                <w:rFonts w:cs="Arial"/>
                <w:color w:val="000000"/>
                <w:sz w:val="14"/>
                <w:szCs w:val="18"/>
                <w:lang w:eastAsia="es-CO"/>
              </w:rPr>
            </w:pPr>
          </w:p>
        </w:tc>
        <w:tc>
          <w:tcPr>
            <w:tcW w:w="690" w:type="pct"/>
            <w:tcBorders>
              <w:top w:val="nil"/>
              <w:left w:val="nil"/>
              <w:bottom w:val="single" w:sz="4" w:space="0" w:color="auto"/>
              <w:right w:val="single" w:sz="4" w:space="0" w:color="auto"/>
            </w:tcBorders>
            <w:shd w:val="clear" w:color="auto" w:fill="auto"/>
            <w:vAlign w:val="center"/>
          </w:tcPr>
          <w:p w14:paraId="40BBF0CA" w14:textId="77777777" w:rsidR="00611E4D" w:rsidRPr="003B7CE5" w:rsidRDefault="00611E4D" w:rsidP="00611E4D">
            <w:pPr>
              <w:rPr>
                <w:rFonts w:cs="Arial"/>
                <w:color w:val="000000"/>
                <w:sz w:val="14"/>
                <w:szCs w:val="18"/>
                <w:lang w:eastAsia="es-CO"/>
              </w:rPr>
            </w:pPr>
            <w:r w:rsidRPr="003B7CE5">
              <w:rPr>
                <w:rFonts w:cs="Arial"/>
                <w:color w:val="000000"/>
                <w:sz w:val="14"/>
                <w:szCs w:val="18"/>
                <w:lang w:eastAsia="es-CO"/>
              </w:rPr>
              <w:t>MGA - Materiales</w:t>
            </w:r>
          </w:p>
          <w:p w14:paraId="0B4226D6" w14:textId="2F0ADF3B" w:rsidR="00611E4D" w:rsidRPr="003B7CE5" w:rsidRDefault="00611E4D" w:rsidP="00611E4D">
            <w:pPr>
              <w:rPr>
                <w:rFonts w:cs="Arial"/>
                <w:color w:val="000000"/>
                <w:sz w:val="14"/>
                <w:szCs w:val="18"/>
                <w:lang w:eastAsia="es-CO"/>
              </w:rPr>
            </w:pPr>
            <w:r w:rsidRPr="003B7CE5">
              <w:rPr>
                <w:rFonts w:cs="Arial"/>
                <w:color w:val="000000"/>
                <w:sz w:val="14"/>
                <w:szCs w:val="18"/>
                <w:lang w:eastAsia="es-CO"/>
              </w:rPr>
              <w:t xml:space="preserve">0524-ADQUISICIÓN DE EQUIPOS, </w:t>
            </w:r>
            <w:r w:rsidR="005938B7" w:rsidRPr="003B7CE5">
              <w:rPr>
                <w:rFonts w:cs="Arial"/>
                <w:color w:val="000000"/>
                <w:sz w:val="14"/>
                <w:szCs w:val="18"/>
                <w:lang w:eastAsia="es-CO"/>
              </w:rPr>
              <w:t>MATERIALES, SUMINISTROS</w:t>
            </w:r>
            <w:r w:rsidRPr="003B7CE5">
              <w:rPr>
                <w:rFonts w:cs="Arial"/>
                <w:color w:val="000000"/>
                <w:sz w:val="14"/>
                <w:szCs w:val="18"/>
                <w:lang w:eastAsia="es-CO"/>
              </w:rPr>
              <w:t>, SERVICIOS Y/O PRODUCCIÓN DE MATERIAL TÉCNICO E INFORMACIÓN PARA LA GESTIÓN Y CONTROL DE DETERIORO AMBIENTAL</w:t>
            </w:r>
          </w:p>
        </w:tc>
        <w:tc>
          <w:tcPr>
            <w:tcW w:w="358" w:type="pct"/>
            <w:tcBorders>
              <w:top w:val="nil"/>
              <w:left w:val="nil"/>
              <w:bottom w:val="single" w:sz="4" w:space="0" w:color="auto"/>
              <w:right w:val="single" w:sz="4" w:space="0" w:color="auto"/>
            </w:tcBorders>
            <w:shd w:val="clear" w:color="auto" w:fill="auto"/>
            <w:noWrap/>
            <w:vAlign w:val="center"/>
          </w:tcPr>
          <w:p w14:paraId="03D8A1E8" w14:textId="39FD5A4E" w:rsidR="00611E4D" w:rsidRPr="00C80410" w:rsidRDefault="00611E4D" w:rsidP="00611E4D">
            <w:pPr>
              <w:jc w:val="center"/>
              <w:rPr>
                <w:rFonts w:cs="Arial"/>
                <w:color w:val="000000"/>
                <w:sz w:val="14"/>
                <w:szCs w:val="14"/>
                <w:lang w:eastAsia="es-CO"/>
              </w:rPr>
            </w:pPr>
            <w:r w:rsidRPr="00C80410">
              <w:rPr>
                <w:rFonts w:cs="Arial"/>
                <w:color w:val="000000"/>
                <w:sz w:val="14"/>
                <w:szCs w:val="14"/>
              </w:rPr>
              <w:t>7</w:t>
            </w:r>
            <w:r w:rsidR="00982B0A">
              <w:rPr>
                <w:rFonts w:cs="Arial"/>
                <w:color w:val="000000"/>
                <w:sz w:val="14"/>
                <w:szCs w:val="14"/>
              </w:rPr>
              <w:t>35</w:t>
            </w:r>
            <w:r w:rsidRPr="00C80410">
              <w:rPr>
                <w:rFonts w:cs="Arial"/>
                <w:color w:val="000000"/>
                <w:sz w:val="14"/>
                <w:szCs w:val="14"/>
              </w:rPr>
              <w:t>.</w:t>
            </w:r>
            <w:r w:rsidR="00982B0A">
              <w:rPr>
                <w:rFonts w:cs="Arial"/>
                <w:color w:val="000000"/>
                <w:sz w:val="14"/>
                <w:szCs w:val="14"/>
              </w:rPr>
              <w:t>750</w:t>
            </w:r>
            <w:r w:rsidRPr="00C80410">
              <w:rPr>
                <w:rFonts w:cs="Arial"/>
                <w:color w:val="000000"/>
                <w:sz w:val="14"/>
                <w:szCs w:val="14"/>
              </w:rPr>
              <w:t>.000</w:t>
            </w:r>
          </w:p>
        </w:tc>
        <w:tc>
          <w:tcPr>
            <w:tcW w:w="311" w:type="pct"/>
            <w:tcBorders>
              <w:top w:val="nil"/>
              <w:left w:val="nil"/>
              <w:bottom w:val="single" w:sz="4" w:space="0" w:color="auto"/>
              <w:right w:val="single" w:sz="4" w:space="0" w:color="auto"/>
            </w:tcBorders>
            <w:shd w:val="clear" w:color="auto" w:fill="auto"/>
            <w:noWrap/>
            <w:vAlign w:val="center"/>
          </w:tcPr>
          <w:p w14:paraId="28C803AB" w14:textId="018C7358" w:rsidR="00611E4D" w:rsidRPr="00287CB7" w:rsidRDefault="005248C5" w:rsidP="00287CB7">
            <w:pPr>
              <w:tabs>
                <w:tab w:val="left" w:pos="2835"/>
              </w:tabs>
              <w:jc w:val="center"/>
              <w:rPr>
                <w:rFonts w:cs="Arial"/>
                <w:color w:val="000000"/>
                <w:sz w:val="14"/>
                <w:szCs w:val="14"/>
              </w:rPr>
            </w:pPr>
            <w:r w:rsidRPr="00287CB7">
              <w:rPr>
                <w:rFonts w:cs="Arial"/>
                <w:color w:val="000000"/>
                <w:sz w:val="14"/>
                <w:szCs w:val="14"/>
              </w:rPr>
              <w:t>35.000.000</w:t>
            </w:r>
          </w:p>
        </w:tc>
        <w:tc>
          <w:tcPr>
            <w:tcW w:w="366" w:type="pct"/>
            <w:tcBorders>
              <w:top w:val="nil"/>
              <w:left w:val="nil"/>
              <w:bottom w:val="single" w:sz="4" w:space="0" w:color="auto"/>
              <w:right w:val="single" w:sz="4" w:space="0" w:color="auto"/>
            </w:tcBorders>
            <w:shd w:val="clear" w:color="auto" w:fill="auto"/>
            <w:noWrap/>
            <w:vAlign w:val="center"/>
          </w:tcPr>
          <w:p w14:paraId="1C418E6A" w14:textId="146849CB" w:rsidR="00611E4D" w:rsidRPr="00C80410" w:rsidRDefault="00611E4D" w:rsidP="00611E4D">
            <w:pPr>
              <w:jc w:val="center"/>
              <w:rPr>
                <w:rFonts w:cs="Arial"/>
                <w:color w:val="000000"/>
                <w:sz w:val="14"/>
                <w:szCs w:val="14"/>
                <w:lang w:eastAsia="es-CO"/>
              </w:rPr>
            </w:pPr>
            <w:r w:rsidRPr="00C80410">
              <w:rPr>
                <w:rFonts w:cs="Arial"/>
                <w:color w:val="000000"/>
                <w:sz w:val="14"/>
                <w:szCs w:val="14"/>
              </w:rPr>
              <w:t>2.844.639.000</w:t>
            </w:r>
          </w:p>
        </w:tc>
        <w:tc>
          <w:tcPr>
            <w:tcW w:w="362" w:type="pct"/>
            <w:tcBorders>
              <w:top w:val="nil"/>
              <w:left w:val="nil"/>
              <w:bottom w:val="single" w:sz="4" w:space="0" w:color="auto"/>
              <w:right w:val="single" w:sz="4" w:space="0" w:color="auto"/>
            </w:tcBorders>
            <w:shd w:val="clear" w:color="auto" w:fill="auto"/>
            <w:noWrap/>
            <w:vAlign w:val="center"/>
          </w:tcPr>
          <w:p w14:paraId="1A014370" w14:textId="5C566269" w:rsidR="00611E4D" w:rsidRPr="00C80410" w:rsidRDefault="00611E4D" w:rsidP="00611E4D">
            <w:pPr>
              <w:jc w:val="center"/>
              <w:rPr>
                <w:rFonts w:cs="Arial"/>
                <w:color w:val="000000"/>
                <w:sz w:val="14"/>
                <w:szCs w:val="14"/>
                <w:lang w:eastAsia="es-CO"/>
              </w:rPr>
            </w:pPr>
            <w:r w:rsidRPr="00C80410">
              <w:rPr>
                <w:rFonts w:cs="Arial"/>
                <w:color w:val="000000"/>
                <w:sz w:val="14"/>
                <w:szCs w:val="14"/>
              </w:rPr>
              <w:t>3.753.540.000</w:t>
            </w:r>
          </w:p>
        </w:tc>
        <w:tc>
          <w:tcPr>
            <w:tcW w:w="315" w:type="pct"/>
            <w:tcBorders>
              <w:top w:val="nil"/>
              <w:left w:val="nil"/>
              <w:bottom w:val="single" w:sz="4" w:space="0" w:color="auto"/>
              <w:right w:val="single" w:sz="4" w:space="0" w:color="auto"/>
            </w:tcBorders>
            <w:shd w:val="clear" w:color="auto" w:fill="auto"/>
            <w:noWrap/>
            <w:vAlign w:val="center"/>
          </w:tcPr>
          <w:p w14:paraId="3D84EBBD" w14:textId="191E8E5B" w:rsidR="00611E4D" w:rsidRPr="00C80410" w:rsidRDefault="00611E4D" w:rsidP="00611E4D">
            <w:pPr>
              <w:jc w:val="center"/>
              <w:rPr>
                <w:rFonts w:cs="Arial"/>
                <w:color w:val="000000"/>
                <w:sz w:val="14"/>
                <w:szCs w:val="14"/>
                <w:lang w:eastAsia="es-CO"/>
              </w:rPr>
            </w:pPr>
            <w:r w:rsidRPr="00C80410">
              <w:rPr>
                <w:rFonts w:cs="Arial"/>
                <w:color w:val="000000"/>
                <w:sz w:val="14"/>
                <w:szCs w:val="14"/>
              </w:rPr>
              <w:t>624.267.000</w:t>
            </w:r>
          </w:p>
        </w:tc>
        <w:tc>
          <w:tcPr>
            <w:tcW w:w="350" w:type="pct"/>
            <w:tcBorders>
              <w:top w:val="nil"/>
              <w:left w:val="nil"/>
              <w:bottom w:val="single" w:sz="4" w:space="0" w:color="auto"/>
              <w:right w:val="single" w:sz="4" w:space="0" w:color="auto"/>
            </w:tcBorders>
            <w:shd w:val="clear" w:color="auto" w:fill="auto"/>
            <w:noWrap/>
            <w:vAlign w:val="center"/>
          </w:tcPr>
          <w:p w14:paraId="193573D2" w14:textId="77777777" w:rsidR="00611E4D" w:rsidRPr="00C80410" w:rsidRDefault="00611E4D" w:rsidP="00611E4D">
            <w:pPr>
              <w:tabs>
                <w:tab w:val="left" w:pos="2835"/>
              </w:tabs>
              <w:jc w:val="center"/>
              <w:rPr>
                <w:rFonts w:cs="Arial"/>
                <w:color w:val="000000"/>
                <w:sz w:val="14"/>
                <w:szCs w:val="14"/>
              </w:rPr>
            </w:pPr>
          </w:p>
          <w:p w14:paraId="2F549983" w14:textId="4309F920" w:rsidR="00611E4D" w:rsidRPr="00C80410" w:rsidRDefault="00BB392A" w:rsidP="00611E4D">
            <w:pPr>
              <w:jc w:val="center"/>
              <w:rPr>
                <w:rFonts w:cs="Arial"/>
                <w:color w:val="000000"/>
                <w:sz w:val="14"/>
                <w:szCs w:val="14"/>
                <w:lang w:eastAsia="es-CO"/>
              </w:rPr>
            </w:pPr>
            <w:r w:rsidRPr="00C80410">
              <w:rPr>
                <w:rFonts w:cs="Arial"/>
                <w:color w:val="000000"/>
                <w:sz w:val="14"/>
                <w:szCs w:val="14"/>
              </w:rPr>
              <w:t>8.</w:t>
            </w:r>
            <w:r w:rsidR="00982B0A">
              <w:rPr>
                <w:rFonts w:cs="Arial"/>
                <w:color w:val="000000"/>
                <w:sz w:val="14"/>
                <w:szCs w:val="14"/>
              </w:rPr>
              <w:t>194</w:t>
            </w:r>
            <w:r w:rsidRPr="00C80410">
              <w:rPr>
                <w:rFonts w:cs="Arial"/>
                <w:color w:val="000000"/>
                <w:sz w:val="14"/>
                <w:szCs w:val="14"/>
              </w:rPr>
              <w:t>.</w:t>
            </w:r>
            <w:r w:rsidR="00982B0A">
              <w:rPr>
                <w:rFonts w:cs="Arial"/>
                <w:color w:val="000000"/>
                <w:sz w:val="14"/>
                <w:szCs w:val="14"/>
              </w:rPr>
              <w:t>928</w:t>
            </w:r>
            <w:r w:rsidRPr="00C80410">
              <w:rPr>
                <w:rFonts w:cs="Arial"/>
                <w:color w:val="000000"/>
                <w:sz w:val="14"/>
                <w:szCs w:val="14"/>
              </w:rPr>
              <w:t>.000</w:t>
            </w:r>
          </w:p>
        </w:tc>
      </w:tr>
      <w:tr w:rsidR="00714A29" w:rsidRPr="003B7CE5" w14:paraId="0F8DC480" w14:textId="77777777" w:rsidTr="00402DF7">
        <w:trPr>
          <w:trHeight w:val="509"/>
        </w:trPr>
        <w:tc>
          <w:tcPr>
            <w:tcW w:w="411" w:type="pct"/>
            <w:vMerge/>
            <w:tcBorders>
              <w:top w:val="single" w:sz="4" w:space="0" w:color="auto"/>
              <w:left w:val="single" w:sz="4" w:space="0" w:color="auto"/>
              <w:bottom w:val="single" w:sz="4" w:space="0" w:color="auto"/>
              <w:right w:val="single" w:sz="4" w:space="0" w:color="auto"/>
            </w:tcBorders>
            <w:vAlign w:val="center"/>
          </w:tcPr>
          <w:p w14:paraId="24A49525" w14:textId="77777777" w:rsidR="00714A29" w:rsidRPr="003B7CE5" w:rsidRDefault="00714A29" w:rsidP="00714A29">
            <w:pPr>
              <w:jc w:val="left"/>
              <w:rPr>
                <w:rFonts w:cs="Arial"/>
                <w:b/>
                <w:bCs/>
                <w:color w:val="000000"/>
                <w:sz w:val="14"/>
                <w:szCs w:val="18"/>
                <w:lang w:eastAsia="es-CO"/>
              </w:rPr>
            </w:pPr>
          </w:p>
        </w:tc>
        <w:tc>
          <w:tcPr>
            <w:tcW w:w="374" w:type="pct"/>
            <w:vMerge/>
            <w:tcBorders>
              <w:top w:val="single" w:sz="4" w:space="0" w:color="auto"/>
              <w:left w:val="single" w:sz="4" w:space="0" w:color="auto"/>
              <w:bottom w:val="single" w:sz="4" w:space="0" w:color="000000"/>
              <w:right w:val="single" w:sz="4" w:space="0" w:color="auto"/>
            </w:tcBorders>
            <w:vAlign w:val="center"/>
          </w:tcPr>
          <w:p w14:paraId="58FA671C" w14:textId="77777777" w:rsidR="00714A29" w:rsidRPr="003B7CE5" w:rsidRDefault="00714A29" w:rsidP="00714A29">
            <w:pPr>
              <w:jc w:val="left"/>
              <w:rPr>
                <w:rFonts w:cs="Arial"/>
                <w:color w:val="000000"/>
                <w:sz w:val="14"/>
                <w:szCs w:val="18"/>
                <w:lang w:eastAsia="es-CO"/>
              </w:rPr>
            </w:pPr>
          </w:p>
        </w:tc>
        <w:tc>
          <w:tcPr>
            <w:tcW w:w="321" w:type="pct"/>
            <w:vMerge/>
            <w:tcBorders>
              <w:top w:val="single" w:sz="4" w:space="0" w:color="auto"/>
              <w:left w:val="single" w:sz="4" w:space="0" w:color="auto"/>
              <w:bottom w:val="single" w:sz="4" w:space="0" w:color="000000"/>
              <w:right w:val="single" w:sz="4" w:space="0" w:color="auto"/>
            </w:tcBorders>
            <w:vAlign w:val="center"/>
          </w:tcPr>
          <w:p w14:paraId="19527FA1" w14:textId="77777777" w:rsidR="00714A29" w:rsidRPr="003B7CE5" w:rsidRDefault="00714A29" w:rsidP="00714A29">
            <w:pPr>
              <w:jc w:val="left"/>
              <w:rPr>
                <w:rFonts w:cs="Arial"/>
                <w:color w:val="000000"/>
                <w:sz w:val="14"/>
                <w:szCs w:val="18"/>
                <w:lang w:eastAsia="es-CO"/>
              </w:rPr>
            </w:pPr>
          </w:p>
        </w:tc>
        <w:tc>
          <w:tcPr>
            <w:tcW w:w="458" w:type="pct"/>
            <w:vMerge/>
            <w:tcBorders>
              <w:top w:val="single" w:sz="4" w:space="0" w:color="auto"/>
              <w:left w:val="single" w:sz="4" w:space="0" w:color="auto"/>
              <w:bottom w:val="single" w:sz="4" w:space="0" w:color="000000"/>
              <w:right w:val="single" w:sz="4" w:space="0" w:color="auto"/>
            </w:tcBorders>
            <w:vAlign w:val="center"/>
          </w:tcPr>
          <w:p w14:paraId="0CF710E5" w14:textId="77777777" w:rsidR="00714A29" w:rsidRPr="003B7CE5" w:rsidRDefault="00714A29" w:rsidP="00714A29">
            <w:pPr>
              <w:jc w:val="left"/>
              <w:rPr>
                <w:rFonts w:cs="Arial"/>
                <w:color w:val="000000"/>
                <w:sz w:val="14"/>
                <w:szCs w:val="18"/>
                <w:lang w:eastAsia="es-CO"/>
              </w:rPr>
            </w:pPr>
          </w:p>
        </w:tc>
        <w:tc>
          <w:tcPr>
            <w:tcW w:w="320" w:type="pct"/>
            <w:vMerge/>
            <w:tcBorders>
              <w:top w:val="single" w:sz="4" w:space="0" w:color="auto"/>
              <w:left w:val="single" w:sz="4" w:space="0" w:color="auto"/>
              <w:bottom w:val="single" w:sz="4" w:space="0" w:color="000000"/>
              <w:right w:val="single" w:sz="4" w:space="0" w:color="auto"/>
            </w:tcBorders>
            <w:vAlign w:val="center"/>
          </w:tcPr>
          <w:p w14:paraId="7D4FC6A7" w14:textId="77777777" w:rsidR="00714A29" w:rsidRPr="003B7CE5" w:rsidRDefault="00714A29" w:rsidP="00714A29">
            <w:pPr>
              <w:jc w:val="left"/>
              <w:rPr>
                <w:rFonts w:cs="Arial"/>
                <w:color w:val="000000"/>
                <w:sz w:val="14"/>
                <w:szCs w:val="18"/>
                <w:lang w:eastAsia="es-CO"/>
              </w:rPr>
            </w:pPr>
          </w:p>
        </w:tc>
        <w:tc>
          <w:tcPr>
            <w:tcW w:w="364" w:type="pct"/>
            <w:vMerge/>
            <w:tcBorders>
              <w:top w:val="single" w:sz="4" w:space="0" w:color="auto"/>
              <w:left w:val="single" w:sz="4" w:space="0" w:color="auto"/>
              <w:bottom w:val="single" w:sz="4" w:space="0" w:color="000000"/>
              <w:right w:val="single" w:sz="4" w:space="0" w:color="auto"/>
            </w:tcBorders>
            <w:vAlign w:val="center"/>
          </w:tcPr>
          <w:p w14:paraId="7884EDF9" w14:textId="77777777" w:rsidR="00714A29" w:rsidRPr="003B7CE5" w:rsidRDefault="00714A29" w:rsidP="00714A29">
            <w:pPr>
              <w:jc w:val="left"/>
              <w:rPr>
                <w:rFonts w:cs="Arial"/>
                <w:color w:val="000000"/>
                <w:sz w:val="14"/>
                <w:szCs w:val="18"/>
                <w:lang w:eastAsia="es-CO"/>
              </w:rPr>
            </w:pPr>
          </w:p>
        </w:tc>
        <w:tc>
          <w:tcPr>
            <w:tcW w:w="690" w:type="pct"/>
            <w:tcBorders>
              <w:top w:val="nil"/>
              <w:left w:val="nil"/>
              <w:bottom w:val="single" w:sz="4" w:space="0" w:color="auto"/>
              <w:right w:val="single" w:sz="4" w:space="0" w:color="auto"/>
            </w:tcBorders>
            <w:shd w:val="clear" w:color="auto" w:fill="auto"/>
            <w:vAlign w:val="center"/>
          </w:tcPr>
          <w:p w14:paraId="13726310" w14:textId="77777777" w:rsidR="00714A29" w:rsidRPr="003B7CE5" w:rsidRDefault="00714A29" w:rsidP="00714A29">
            <w:pPr>
              <w:rPr>
                <w:rFonts w:cs="Arial"/>
                <w:color w:val="000000"/>
                <w:sz w:val="14"/>
                <w:szCs w:val="18"/>
                <w:lang w:eastAsia="es-CO"/>
              </w:rPr>
            </w:pPr>
            <w:r w:rsidRPr="003B7CE5">
              <w:rPr>
                <w:rFonts w:cs="Arial"/>
                <w:color w:val="000000"/>
                <w:sz w:val="14"/>
                <w:szCs w:val="18"/>
                <w:lang w:eastAsia="es-CO"/>
              </w:rPr>
              <w:t>MGA - Materiales</w:t>
            </w:r>
          </w:p>
          <w:p w14:paraId="1EAA6CA9" w14:textId="2895BAB4" w:rsidR="00714A29" w:rsidRPr="003B7CE5" w:rsidRDefault="00714A29" w:rsidP="00714A29">
            <w:pPr>
              <w:rPr>
                <w:rFonts w:cs="Arial"/>
                <w:color w:val="000000"/>
                <w:sz w:val="14"/>
                <w:szCs w:val="18"/>
                <w:lang w:eastAsia="es-CO"/>
              </w:rPr>
            </w:pPr>
            <w:r w:rsidRPr="003B7CE5">
              <w:rPr>
                <w:rFonts w:cs="Arial"/>
                <w:color w:val="000000"/>
                <w:sz w:val="14"/>
                <w:szCs w:val="18"/>
                <w:lang w:eastAsia="es-CO"/>
              </w:rPr>
              <w:t>0524-Gastos de Transporte</w:t>
            </w:r>
          </w:p>
        </w:tc>
        <w:tc>
          <w:tcPr>
            <w:tcW w:w="358" w:type="pct"/>
            <w:tcBorders>
              <w:top w:val="nil"/>
              <w:left w:val="nil"/>
              <w:bottom w:val="single" w:sz="4" w:space="0" w:color="auto"/>
              <w:right w:val="single" w:sz="4" w:space="0" w:color="auto"/>
            </w:tcBorders>
            <w:shd w:val="clear" w:color="auto" w:fill="auto"/>
            <w:noWrap/>
            <w:vAlign w:val="center"/>
          </w:tcPr>
          <w:p w14:paraId="0B1744F9" w14:textId="097352F1" w:rsidR="00714A29" w:rsidRPr="00C80410" w:rsidRDefault="00714A29" w:rsidP="00714A29">
            <w:pPr>
              <w:jc w:val="center"/>
              <w:rPr>
                <w:rFonts w:cs="Arial"/>
                <w:color w:val="000000"/>
                <w:sz w:val="14"/>
                <w:szCs w:val="14"/>
                <w:lang w:eastAsia="es-CO"/>
              </w:rPr>
            </w:pPr>
            <w:r w:rsidRPr="00C80410">
              <w:rPr>
                <w:rFonts w:cs="Arial"/>
                <w:color w:val="000000"/>
                <w:sz w:val="14"/>
                <w:szCs w:val="14"/>
              </w:rPr>
              <w:t>44.983.347</w:t>
            </w:r>
          </w:p>
        </w:tc>
        <w:tc>
          <w:tcPr>
            <w:tcW w:w="311" w:type="pct"/>
            <w:tcBorders>
              <w:top w:val="nil"/>
              <w:left w:val="nil"/>
              <w:bottom w:val="single" w:sz="4" w:space="0" w:color="auto"/>
              <w:right w:val="single" w:sz="4" w:space="0" w:color="auto"/>
            </w:tcBorders>
            <w:shd w:val="clear" w:color="auto" w:fill="auto"/>
            <w:noWrap/>
            <w:vAlign w:val="center"/>
          </w:tcPr>
          <w:p w14:paraId="16BDB311" w14:textId="788625F8" w:rsidR="00714A29" w:rsidRPr="00287CB7" w:rsidRDefault="00714A29" w:rsidP="00287CB7">
            <w:pPr>
              <w:tabs>
                <w:tab w:val="left" w:pos="2835"/>
              </w:tabs>
              <w:jc w:val="center"/>
              <w:rPr>
                <w:rFonts w:cs="Arial"/>
                <w:color w:val="000000"/>
                <w:sz w:val="14"/>
                <w:szCs w:val="14"/>
              </w:rPr>
            </w:pPr>
            <w:r w:rsidRPr="00287CB7">
              <w:rPr>
                <w:rFonts w:cs="Arial"/>
                <w:color w:val="000000"/>
                <w:sz w:val="14"/>
                <w:szCs w:val="14"/>
              </w:rPr>
              <w:t>83.724.000</w:t>
            </w:r>
          </w:p>
        </w:tc>
        <w:tc>
          <w:tcPr>
            <w:tcW w:w="366" w:type="pct"/>
            <w:tcBorders>
              <w:top w:val="nil"/>
              <w:left w:val="nil"/>
              <w:bottom w:val="single" w:sz="4" w:space="0" w:color="auto"/>
              <w:right w:val="single" w:sz="4" w:space="0" w:color="auto"/>
            </w:tcBorders>
            <w:shd w:val="clear" w:color="auto" w:fill="auto"/>
            <w:noWrap/>
            <w:vAlign w:val="center"/>
          </w:tcPr>
          <w:p w14:paraId="068B45E8" w14:textId="3409462B" w:rsidR="00714A29" w:rsidRPr="00C80410" w:rsidRDefault="00714A29" w:rsidP="00714A29">
            <w:pPr>
              <w:jc w:val="center"/>
              <w:rPr>
                <w:rFonts w:cs="Arial"/>
                <w:color w:val="000000"/>
                <w:sz w:val="14"/>
                <w:szCs w:val="14"/>
                <w:lang w:eastAsia="es-CO"/>
              </w:rPr>
            </w:pPr>
            <w:r w:rsidRPr="00C80410">
              <w:rPr>
                <w:rFonts w:cs="Arial"/>
                <w:color w:val="000000"/>
                <w:sz w:val="14"/>
                <w:szCs w:val="14"/>
              </w:rPr>
              <w:t>0</w:t>
            </w:r>
          </w:p>
        </w:tc>
        <w:tc>
          <w:tcPr>
            <w:tcW w:w="362" w:type="pct"/>
            <w:tcBorders>
              <w:top w:val="nil"/>
              <w:left w:val="nil"/>
              <w:bottom w:val="single" w:sz="4" w:space="0" w:color="auto"/>
              <w:right w:val="single" w:sz="4" w:space="0" w:color="auto"/>
            </w:tcBorders>
            <w:shd w:val="clear" w:color="auto" w:fill="auto"/>
            <w:noWrap/>
            <w:vAlign w:val="center"/>
          </w:tcPr>
          <w:p w14:paraId="280587A3" w14:textId="3A58AB23" w:rsidR="00714A29" w:rsidRPr="00C80410" w:rsidRDefault="00714A29" w:rsidP="00714A29">
            <w:pPr>
              <w:jc w:val="center"/>
              <w:rPr>
                <w:rFonts w:cs="Arial"/>
                <w:color w:val="000000"/>
                <w:sz w:val="14"/>
                <w:szCs w:val="14"/>
                <w:lang w:eastAsia="es-CO"/>
              </w:rPr>
            </w:pPr>
            <w:r w:rsidRPr="00C80410">
              <w:rPr>
                <w:rFonts w:cs="Arial"/>
                <w:color w:val="000000"/>
                <w:sz w:val="14"/>
                <w:szCs w:val="14"/>
              </w:rPr>
              <w:t>0</w:t>
            </w:r>
          </w:p>
        </w:tc>
        <w:tc>
          <w:tcPr>
            <w:tcW w:w="315" w:type="pct"/>
            <w:tcBorders>
              <w:top w:val="nil"/>
              <w:left w:val="nil"/>
              <w:bottom w:val="single" w:sz="4" w:space="0" w:color="auto"/>
              <w:right w:val="single" w:sz="4" w:space="0" w:color="auto"/>
            </w:tcBorders>
            <w:shd w:val="clear" w:color="auto" w:fill="auto"/>
            <w:noWrap/>
            <w:vAlign w:val="center"/>
          </w:tcPr>
          <w:p w14:paraId="77312E16" w14:textId="7AB7B90A" w:rsidR="00714A29" w:rsidRPr="00C80410" w:rsidRDefault="00714A29" w:rsidP="00714A29">
            <w:pPr>
              <w:jc w:val="center"/>
              <w:rPr>
                <w:rFonts w:cs="Arial"/>
                <w:color w:val="000000"/>
                <w:sz w:val="14"/>
                <w:szCs w:val="14"/>
                <w:lang w:eastAsia="es-CO"/>
              </w:rPr>
            </w:pPr>
            <w:r w:rsidRPr="00C80410">
              <w:rPr>
                <w:rFonts w:cs="Arial"/>
                <w:color w:val="000000"/>
                <w:sz w:val="14"/>
                <w:szCs w:val="14"/>
              </w:rPr>
              <w:t>0</w:t>
            </w:r>
          </w:p>
        </w:tc>
        <w:tc>
          <w:tcPr>
            <w:tcW w:w="350" w:type="pct"/>
            <w:tcBorders>
              <w:top w:val="nil"/>
              <w:left w:val="nil"/>
              <w:bottom w:val="single" w:sz="4" w:space="0" w:color="auto"/>
              <w:right w:val="single" w:sz="4" w:space="0" w:color="auto"/>
            </w:tcBorders>
            <w:shd w:val="clear" w:color="auto" w:fill="auto"/>
            <w:noWrap/>
            <w:vAlign w:val="center"/>
          </w:tcPr>
          <w:p w14:paraId="34C1F2D6" w14:textId="7FEDD246" w:rsidR="00714A29" w:rsidRPr="00C80410" w:rsidRDefault="00714A29" w:rsidP="00714A29">
            <w:pPr>
              <w:jc w:val="center"/>
              <w:rPr>
                <w:rFonts w:cs="Arial"/>
                <w:color w:val="000000"/>
                <w:sz w:val="14"/>
                <w:szCs w:val="14"/>
                <w:lang w:eastAsia="es-CO"/>
              </w:rPr>
            </w:pPr>
            <w:r w:rsidRPr="00C80410">
              <w:rPr>
                <w:rFonts w:cs="Arial"/>
                <w:color w:val="000000"/>
                <w:sz w:val="14"/>
                <w:szCs w:val="14"/>
              </w:rPr>
              <w:t>1</w:t>
            </w:r>
            <w:r w:rsidR="00E6750E" w:rsidRPr="00C80410">
              <w:rPr>
                <w:rFonts w:cs="Arial"/>
                <w:color w:val="000000"/>
                <w:sz w:val="14"/>
                <w:szCs w:val="14"/>
              </w:rPr>
              <w:t>28</w:t>
            </w:r>
            <w:r w:rsidRPr="00C80410">
              <w:rPr>
                <w:rFonts w:cs="Arial"/>
                <w:color w:val="000000"/>
                <w:sz w:val="14"/>
                <w:szCs w:val="14"/>
              </w:rPr>
              <w:t>.</w:t>
            </w:r>
            <w:r w:rsidR="00E6750E" w:rsidRPr="00C80410">
              <w:rPr>
                <w:rFonts w:cs="Arial"/>
                <w:color w:val="000000"/>
                <w:sz w:val="14"/>
                <w:szCs w:val="14"/>
              </w:rPr>
              <w:t>707</w:t>
            </w:r>
            <w:r w:rsidRPr="00C80410">
              <w:rPr>
                <w:rFonts w:cs="Arial"/>
                <w:color w:val="000000"/>
                <w:sz w:val="14"/>
                <w:szCs w:val="14"/>
              </w:rPr>
              <w:t>.</w:t>
            </w:r>
            <w:r w:rsidR="00E6750E" w:rsidRPr="00C80410">
              <w:rPr>
                <w:rFonts w:cs="Arial"/>
                <w:color w:val="000000"/>
                <w:sz w:val="14"/>
                <w:szCs w:val="14"/>
              </w:rPr>
              <w:t>347</w:t>
            </w:r>
          </w:p>
        </w:tc>
      </w:tr>
      <w:tr w:rsidR="00E663C4" w:rsidRPr="003B7CE5" w14:paraId="221686A3" w14:textId="77777777" w:rsidTr="00402DF7">
        <w:trPr>
          <w:trHeight w:val="339"/>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62E30274" w14:textId="77777777" w:rsidR="00E07DC6" w:rsidRPr="003B7CE5" w:rsidRDefault="00E07DC6" w:rsidP="00E07DC6">
            <w:pPr>
              <w:jc w:val="left"/>
              <w:rPr>
                <w:rFonts w:cs="Arial"/>
                <w:b/>
                <w:bCs/>
                <w:color w:val="000000"/>
                <w:sz w:val="14"/>
                <w:szCs w:val="18"/>
                <w:lang w:eastAsia="es-CO"/>
              </w:rPr>
            </w:pPr>
          </w:p>
        </w:tc>
        <w:tc>
          <w:tcPr>
            <w:tcW w:w="374" w:type="pct"/>
            <w:vMerge w:val="restart"/>
            <w:tcBorders>
              <w:top w:val="nil"/>
              <w:left w:val="single" w:sz="4" w:space="0" w:color="auto"/>
              <w:bottom w:val="single" w:sz="4" w:space="0" w:color="000000"/>
              <w:right w:val="single" w:sz="4" w:space="0" w:color="auto"/>
            </w:tcBorders>
            <w:shd w:val="clear" w:color="auto" w:fill="auto"/>
            <w:vAlign w:val="center"/>
          </w:tcPr>
          <w:p w14:paraId="39E20617" w14:textId="6AF5EC04" w:rsidR="00E07DC6" w:rsidRPr="003B7CE5" w:rsidRDefault="00534DA8" w:rsidP="00E07DC6">
            <w:pPr>
              <w:jc w:val="center"/>
              <w:rPr>
                <w:rFonts w:cs="Arial"/>
                <w:color w:val="000000"/>
                <w:sz w:val="14"/>
                <w:szCs w:val="18"/>
                <w:lang w:eastAsia="es-CO"/>
              </w:rPr>
            </w:pPr>
            <w:r w:rsidRPr="003B7CE5">
              <w:rPr>
                <w:rFonts w:cs="Arial"/>
                <w:sz w:val="14"/>
                <w:szCs w:val="16"/>
              </w:rPr>
              <w:t>Mejorar la capacidad tecnológica para la gestión, acceso y consulta de la información de los expedientes del trámite sancionatorio ambiental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tcPr>
          <w:p w14:paraId="53E10731" w14:textId="77777777" w:rsidR="00534DA8" w:rsidRPr="003B7CE5" w:rsidRDefault="00534DA8" w:rsidP="00534DA8">
            <w:pPr>
              <w:jc w:val="center"/>
              <w:rPr>
                <w:rFonts w:cs="Arial"/>
                <w:sz w:val="14"/>
                <w:szCs w:val="16"/>
              </w:rPr>
            </w:pPr>
            <w:r w:rsidRPr="003B7CE5">
              <w:rPr>
                <w:rFonts w:cs="Arial"/>
                <w:sz w:val="14"/>
                <w:szCs w:val="16"/>
              </w:rPr>
              <w:t>Servicios tecnológicos</w:t>
            </w:r>
          </w:p>
          <w:p w14:paraId="2F10740D" w14:textId="7ADDC075" w:rsidR="00E07DC6" w:rsidRPr="003B7CE5" w:rsidRDefault="00534DA8" w:rsidP="00534DA8">
            <w:pPr>
              <w:jc w:val="center"/>
              <w:rPr>
                <w:rFonts w:cs="Arial"/>
                <w:color w:val="000000"/>
                <w:sz w:val="14"/>
                <w:szCs w:val="18"/>
                <w:lang w:eastAsia="es-CO"/>
              </w:rPr>
            </w:pPr>
            <w:r w:rsidRPr="003B7CE5">
              <w:rPr>
                <w:rFonts w:cs="Arial"/>
                <w:sz w:val="14"/>
                <w:szCs w:val="16"/>
              </w:rPr>
              <w:t>Código: 3299065</w:t>
            </w:r>
          </w:p>
        </w:tc>
        <w:tc>
          <w:tcPr>
            <w:tcW w:w="458" w:type="pct"/>
            <w:vMerge w:val="restart"/>
            <w:tcBorders>
              <w:top w:val="nil"/>
              <w:left w:val="single" w:sz="4" w:space="0" w:color="auto"/>
              <w:bottom w:val="single" w:sz="4" w:space="0" w:color="000000"/>
              <w:right w:val="single" w:sz="4" w:space="0" w:color="auto"/>
            </w:tcBorders>
            <w:shd w:val="clear" w:color="auto" w:fill="auto"/>
            <w:vAlign w:val="center"/>
          </w:tcPr>
          <w:p w14:paraId="0C77A6CB" w14:textId="77777777" w:rsidR="00534DA8" w:rsidRPr="003B7CE5" w:rsidRDefault="00534DA8" w:rsidP="00534DA8">
            <w:pPr>
              <w:jc w:val="center"/>
              <w:rPr>
                <w:rFonts w:cs="Arial"/>
                <w:sz w:val="14"/>
                <w:szCs w:val="16"/>
              </w:rPr>
            </w:pPr>
            <w:r w:rsidRPr="003B7CE5">
              <w:rPr>
                <w:rFonts w:cs="Arial"/>
                <w:sz w:val="14"/>
                <w:szCs w:val="16"/>
              </w:rPr>
              <w:t>Índice de capacidad en la prestación de servicios de tecnología</w:t>
            </w:r>
          </w:p>
          <w:p w14:paraId="2540EC71" w14:textId="6546649A" w:rsidR="00E07DC6" w:rsidRPr="003B7CE5" w:rsidRDefault="00534DA8" w:rsidP="00534DA8">
            <w:pPr>
              <w:jc w:val="center"/>
              <w:rPr>
                <w:rFonts w:cs="Arial"/>
                <w:color w:val="000000"/>
                <w:sz w:val="14"/>
                <w:szCs w:val="18"/>
                <w:lang w:eastAsia="es-CO"/>
              </w:rPr>
            </w:pPr>
            <w:r w:rsidRPr="003B7CE5">
              <w:rPr>
                <w:rFonts w:cs="Arial"/>
                <w:sz w:val="14"/>
                <w:szCs w:val="16"/>
              </w:rPr>
              <w:t>Código: 329906500</w:t>
            </w:r>
          </w:p>
        </w:tc>
        <w:tc>
          <w:tcPr>
            <w:tcW w:w="32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6BB7D19" w14:textId="660CDFF9" w:rsidR="00E07DC6" w:rsidRPr="003B7CE5" w:rsidRDefault="00534DA8" w:rsidP="00E07DC6">
            <w:pPr>
              <w:jc w:val="center"/>
              <w:rPr>
                <w:rFonts w:cs="Arial"/>
                <w:color w:val="000000"/>
                <w:sz w:val="14"/>
                <w:szCs w:val="18"/>
                <w:lang w:eastAsia="es-CO"/>
              </w:rPr>
            </w:pPr>
            <w:r w:rsidRPr="003B7CE5">
              <w:rPr>
                <w:rFonts w:cs="Arial"/>
                <w:sz w:val="14"/>
                <w:szCs w:val="16"/>
              </w:rPr>
              <w:t>Porcentaje de capacidad</w:t>
            </w:r>
          </w:p>
        </w:tc>
        <w:tc>
          <w:tcPr>
            <w:tcW w:w="364" w:type="pct"/>
            <w:vMerge w:val="restart"/>
            <w:tcBorders>
              <w:top w:val="nil"/>
              <w:left w:val="single" w:sz="4" w:space="0" w:color="auto"/>
              <w:bottom w:val="single" w:sz="4" w:space="0" w:color="000000"/>
              <w:right w:val="single" w:sz="4" w:space="0" w:color="auto"/>
            </w:tcBorders>
            <w:shd w:val="clear" w:color="auto" w:fill="auto"/>
            <w:vAlign w:val="center"/>
          </w:tcPr>
          <w:p w14:paraId="21BAFDF4" w14:textId="344CC0BB" w:rsidR="00E07DC6" w:rsidRPr="003B7CE5" w:rsidRDefault="00534DA8" w:rsidP="00E07DC6">
            <w:pPr>
              <w:jc w:val="center"/>
              <w:rPr>
                <w:rFonts w:cs="Arial"/>
                <w:color w:val="000000"/>
                <w:sz w:val="14"/>
                <w:szCs w:val="18"/>
                <w:lang w:eastAsia="es-CO"/>
              </w:rPr>
            </w:pPr>
            <w:r w:rsidRPr="003B7CE5">
              <w:rPr>
                <w:rFonts w:cs="Arial"/>
                <w:sz w:val="14"/>
                <w:szCs w:val="16"/>
              </w:rPr>
              <w:t>Ampliar al 100% la capacidad tecnológica de la DCA para la gestión, acceso y consulta de los expedientes sancionatorios ambientales</w:t>
            </w:r>
          </w:p>
        </w:tc>
        <w:tc>
          <w:tcPr>
            <w:tcW w:w="690" w:type="pct"/>
            <w:tcBorders>
              <w:top w:val="nil"/>
              <w:left w:val="nil"/>
              <w:bottom w:val="single" w:sz="4" w:space="0" w:color="auto"/>
              <w:right w:val="single" w:sz="4" w:space="0" w:color="auto"/>
            </w:tcBorders>
            <w:shd w:val="clear" w:color="auto" w:fill="auto"/>
            <w:vAlign w:val="center"/>
          </w:tcPr>
          <w:p w14:paraId="1DAD3343" w14:textId="4689413C" w:rsidR="00E07DC6" w:rsidRPr="003B7CE5" w:rsidRDefault="006C7EA3" w:rsidP="000B6807">
            <w:pPr>
              <w:rPr>
                <w:rFonts w:cs="Arial"/>
                <w:color w:val="000000"/>
                <w:sz w:val="18"/>
                <w:szCs w:val="18"/>
                <w:lang w:eastAsia="es-CO"/>
              </w:rPr>
            </w:pPr>
            <w:r w:rsidRPr="003B7CE5">
              <w:rPr>
                <w:rFonts w:cs="Arial"/>
                <w:color w:val="000000"/>
                <w:sz w:val="14"/>
                <w:szCs w:val="18"/>
                <w:lang w:eastAsia="es-CO"/>
              </w:rPr>
              <w:t xml:space="preserve">0254-PERSONAL CONTRATADO PARA EJECUTAR LAS ACTUACIONES DE EVALUACIÓN, CONTROL DE </w:t>
            </w:r>
            <w:r w:rsidR="005938B7" w:rsidRPr="003B7CE5">
              <w:rPr>
                <w:rFonts w:cs="Arial"/>
                <w:color w:val="000000"/>
                <w:sz w:val="14"/>
                <w:szCs w:val="18"/>
                <w:lang w:eastAsia="es-CO"/>
              </w:rPr>
              <w:t>DETERIORO Y SEGUIMIENTO AMBIENTALES</w:t>
            </w:r>
          </w:p>
        </w:tc>
        <w:tc>
          <w:tcPr>
            <w:tcW w:w="358" w:type="pct"/>
            <w:tcBorders>
              <w:top w:val="nil"/>
              <w:left w:val="nil"/>
              <w:bottom w:val="single" w:sz="4" w:space="0" w:color="auto"/>
              <w:right w:val="single" w:sz="4" w:space="0" w:color="auto"/>
            </w:tcBorders>
            <w:shd w:val="clear" w:color="auto" w:fill="auto"/>
            <w:noWrap/>
            <w:vAlign w:val="center"/>
          </w:tcPr>
          <w:p w14:paraId="18945EF8" w14:textId="0C9C869B" w:rsidR="00E07DC6" w:rsidRPr="00C80410" w:rsidRDefault="00536525" w:rsidP="00536525">
            <w:pPr>
              <w:jc w:val="center"/>
              <w:rPr>
                <w:rFonts w:cs="Arial"/>
                <w:color w:val="000000"/>
                <w:sz w:val="14"/>
                <w:szCs w:val="14"/>
                <w:lang w:eastAsia="es-CO"/>
              </w:rPr>
            </w:pPr>
            <w:r w:rsidRPr="00C80410">
              <w:rPr>
                <w:rFonts w:cs="Arial"/>
                <w:color w:val="000000"/>
                <w:sz w:val="14"/>
                <w:szCs w:val="14"/>
                <w:lang w:eastAsia="es-CO"/>
              </w:rPr>
              <w:t>10</w:t>
            </w:r>
            <w:r w:rsidR="00982B0A">
              <w:rPr>
                <w:rFonts w:cs="Arial"/>
                <w:color w:val="000000"/>
                <w:sz w:val="14"/>
                <w:szCs w:val="14"/>
                <w:lang w:eastAsia="es-CO"/>
              </w:rPr>
              <w:t>3</w:t>
            </w:r>
            <w:r w:rsidRPr="00C80410">
              <w:rPr>
                <w:rFonts w:cs="Arial"/>
                <w:color w:val="000000"/>
                <w:sz w:val="14"/>
                <w:szCs w:val="14"/>
                <w:lang w:eastAsia="es-CO"/>
              </w:rPr>
              <w:t>.</w:t>
            </w:r>
            <w:r w:rsidR="00982B0A">
              <w:rPr>
                <w:rFonts w:cs="Arial"/>
                <w:color w:val="000000"/>
                <w:sz w:val="14"/>
                <w:szCs w:val="14"/>
                <w:lang w:eastAsia="es-CO"/>
              </w:rPr>
              <w:t>088</w:t>
            </w:r>
            <w:r w:rsidRPr="00C80410">
              <w:rPr>
                <w:rFonts w:cs="Arial"/>
                <w:color w:val="000000"/>
                <w:sz w:val="14"/>
                <w:szCs w:val="14"/>
                <w:lang w:eastAsia="es-CO"/>
              </w:rPr>
              <w:t>.000</w:t>
            </w:r>
          </w:p>
        </w:tc>
        <w:tc>
          <w:tcPr>
            <w:tcW w:w="311" w:type="pct"/>
            <w:tcBorders>
              <w:top w:val="nil"/>
              <w:left w:val="nil"/>
              <w:bottom w:val="single" w:sz="4" w:space="0" w:color="auto"/>
              <w:right w:val="single" w:sz="4" w:space="0" w:color="auto"/>
            </w:tcBorders>
            <w:shd w:val="clear" w:color="auto" w:fill="auto"/>
            <w:noWrap/>
            <w:vAlign w:val="center"/>
          </w:tcPr>
          <w:p w14:paraId="0F0C0A77" w14:textId="5D265221" w:rsidR="00E07DC6" w:rsidRPr="00287CB7" w:rsidRDefault="005248C5" w:rsidP="00287CB7">
            <w:pPr>
              <w:tabs>
                <w:tab w:val="left" w:pos="2835"/>
              </w:tabs>
              <w:jc w:val="center"/>
              <w:rPr>
                <w:rFonts w:cs="Arial"/>
                <w:color w:val="000000"/>
                <w:sz w:val="14"/>
                <w:szCs w:val="14"/>
              </w:rPr>
            </w:pPr>
            <w:r w:rsidRPr="00287CB7">
              <w:rPr>
                <w:rFonts w:cs="Arial"/>
                <w:color w:val="000000"/>
                <w:sz w:val="14"/>
                <w:szCs w:val="14"/>
              </w:rPr>
              <w:t>305.050.767</w:t>
            </w:r>
          </w:p>
        </w:tc>
        <w:tc>
          <w:tcPr>
            <w:tcW w:w="366" w:type="pct"/>
            <w:tcBorders>
              <w:top w:val="nil"/>
              <w:left w:val="nil"/>
              <w:bottom w:val="single" w:sz="4" w:space="0" w:color="auto"/>
              <w:right w:val="single" w:sz="4" w:space="0" w:color="auto"/>
            </w:tcBorders>
            <w:shd w:val="clear" w:color="auto" w:fill="auto"/>
            <w:noWrap/>
            <w:vAlign w:val="center"/>
          </w:tcPr>
          <w:p w14:paraId="5BFA3DD0" w14:textId="2087FBBF" w:rsidR="00E07DC6" w:rsidRPr="00C80410" w:rsidRDefault="00D14FC0" w:rsidP="00E07DC6">
            <w:pPr>
              <w:jc w:val="center"/>
              <w:rPr>
                <w:rFonts w:cs="Arial"/>
                <w:color w:val="000000"/>
                <w:sz w:val="14"/>
                <w:szCs w:val="14"/>
                <w:lang w:eastAsia="es-CO"/>
              </w:rPr>
            </w:pPr>
            <w:r w:rsidRPr="00C80410">
              <w:rPr>
                <w:rFonts w:cs="Arial"/>
                <w:color w:val="000000"/>
                <w:sz w:val="14"/>
                <w:szCs w:val="14"/>
                <w:lang w:eastAsia="es-CO"/>
              </w:rPr>
              <w:t>187.524.000</w:t>
            </w:r>
          </w:p>
        </w:tc>
        <w:tc>
          <w:tcPr>
            <w:tcW w:w="362" w:type="pct"/>
            <w:tcBorders>
              <w:top w:val="nil"/>
              <w:left w:val="nil"/>
              <w:bottom w:val="single" w:sz="4" w:space="0" w:color="auto"/>
              <w:right w:val="single" w:sz="4" w:space="0" w:color="auto"/>
            </w:tcBorders>
            <w:shd w:val="clear" w:color="auto" w:fill="auto"/>
            <w:noWrap/>
            <w:vAlign w:val="center"/>
          </w:tcPr>
          <w:p w14:paraId="2A223273" w14:textId="523E6CA0" w:rsidR="00E07DC6" w:rsidRPr="00C80410" w:rsidRDefault="00D14FC0" w:rsidP="00E07DC6">
            <w:pPr>
              <w:jc w:val="center"/>
              <w:rPr>
                <w:rFonts w:cs="Arial"/>
                <w:color w:val="000000"/>
                <w:sz w:val="14"/>
                <w:szCs w:val="14"/>
                <w:lang w:eastAsia="es-CO"/>
              </w:rPr>
            </w:pPr>
            <w:r w:rsidRPr="00C80410">
              <w:rPr>
                <w:rFonts w:cs="Arial"/>
                <w:color w:val="000000"/>
                <w:sz w:val="14"/>
                <w:szCs w:val="14"/>
                <w:lang w:eastAsia="es-CO"/>
              </w:rPr>
              <w:t>187.524.000</w:t>
            </w:r>
          </w:p>
        </w:tc>
        <w:tc>
          <w:tcPr>
            <w:tcW w:w="315" w:type="pct"/>
            <w:tcBorders>
              <w:top w:val="nil"/>
              <w:left w:val="nil"/>
              <w:bottom w:val="single" w:sz="4" w:space="0" w:color="auto"/>
              <w:right w:val="single" w:sz="4" w:space="0" w:color="auto"/>
            </w:tcBorders>
            <w:shd w:val="clear" w:color="auto" w:fill="auto"/>
            <w:noWrap/>
            <w:vAlign w:val="center"/>
          </w:tcPr>
          <w:p w14:paraId="7CF6301A" w14:textId="3FDA150F" w:rsidR="00E07DC6" w:rsidRPr="00C80410" w:rsidRDefault="00D14FC0" w:rsidP="00E07DC6">
            <w:pPr>
              <w:jc w:val="center"/>
              <w:rPr>
                <w:rFonts w:cs="Arial"/>
                <w:color w:val="000000"/>
                <w:sz w:val="14"/>
                <w:szCs w:val="14"/>
                <w:lang w:eastAsia="es-CO"/>
              </w:rPr>
            </w:pPr>
            <w:r w:rsidRPr="00C80410">
              <w:rPr>
                <w:rFonts w:cs="Arial"/>
                <w:color w:val="000000"/>
                <w:sz w:val="14"/>
                <w:szCs w:val="14"/>
                <w:lang w:eastAsia="es-CO"/>
              </w:rPr>
              <w:t>87.492.000</w:t>
            </w:r>
          </w:p>
        </w:tc>
        <w:tc>
          <w:tcPr>
            <w:tcW w:w="350" w:type="pct"/>
            <w:tcBorders>
              <w:top w:val="nil"/>
              <w:left w:val="nil"/>
              <w:bottom w:val="single" w:sz="4" w:space="0" w:color="auto"/>
              <w:right w:val="single" w:sz="4" w:space="0" w:color="auto"/>
            </w:tcBorders>
            <w:shd w:val="clear" w:color="auto" w:fill="auto"/>
            <w:noWrap/>
            <w:vAlign w:val="center"/>
          </w:tcPr>
          <w:p w14:paraId="0BA05CD8" w14:textId="3304B5B1" w:rsidR="00E07DC6" w:rsidRPr="00C80410" w:rsidRDefault="009C7DC9" w:rsidP="00E07DC6">
            <w:pPr>
              <w:jc w:val="center"/>
              <w:rPr>
                <w:rFonts w:cs="Arial"/>
                <w:color w:val="000000"/>
                <w:sz w:val="14"/>
                <w:szCs w:val="14"/>
                <w:lang w:eastAsia="es-CO"/>
              </w:rPr>
            </w:pPr>
            <w:r w:rsidRPr="00C80410">
              <w:rPr>
                <w:rFonts w:cs="Arial"/>
                <w:color w:val="000000"/>
                <w:sz w:val="14"/>
                <w:szCs w:val="14"/>
                <w:lang w:eastAsia="es-CO"/>
              </w:rPr>
              <w:t>8</w:t>
            </w:r>
            <w:r w:rsidR="00982B0A">
              <w:rPr>
                <w:rFonts w:cs="Arial"/>
                <w:color w:val="000000"/>
                <w:sz w:val="14"/>
                <w:szCs w:val="14"/>
                <w:lang w:eastAsia="es-CO"/>
              </w:rPr>
              <w:t>39</w:t>
            </w:r>
            <w:r w:rsidRPr="00C80410">
              <w:rPr>
                <w:rFonts w:cs="Arial"/>
                <w:color w:val="000000"/>
                <w:sz w:val="14"/>
                <w:szCs w:val="14"/>
                <w:lang w:eastAsia="es-CO"/>
              </w:rPr>
              <w:t>.</w:t>
            </w:r>
            <w:r w:rsidR="00982B0A">
              <w:rPr>
                <w:rFonts w:cs="Arial"/>
                <w:color w:val="000000"/>
                <w:sz w:val="14"/>
                <w:szCs w:val="14"/>
                <w:lang w:eastAsia="es-CO"/>
              </w:rPr>
              <w:t>615</w:t>
            </w:r>
            <w:r w:rsidRPr="00C80410">
              <w:rPr>
                <w:rFonts w:cs="Arial"/>
                <w:color w:val="000000"/>
                <w:sz w:val="14"/>
                <w:szCs w:val="14"/>
                <w:lang w:eastAsia="es-CO"/>
              </w:rPr>
              <w:t>.000</w:t>
            </w:r>
          </w:p>
        </w:tc>
      </w:tr>
      <w:tr w:rsidR="00E663C4" w:rsidRPr="003B7CE5" w14:paraId="020FC214" w14:textId="77777777" w:rsidTr="00402DF7">
        <w:trPr>
          <w:trHeight w:val="336"/>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5537EF95" w14:textId="77777777" w:rsidR="00E07DC6" w:rsidRPr="003B7CE5" w:rsidRDefault="00E07DC6" w:rsidP="00E07DC6">
            <w:pPr>
              <w:jc w:val="left"/>
              <w:rPr>
                <w:rFonts w:cs="Arial"/>
                <w:b/>
                <w:bCs/>
                <w:color w:val="000000"/>
                <w:sz w:val="14"/>
                <w:szCs w:val="18"/>
                <w:lang w:eastAsia="es-CO"/>
              </w:rPr>
            </w:pPr>
          </w:p>
        </w:tc>
        <w:tc>
          <w:tcPr>
            <w:tcW w:w="374" w:type="pct"/>
            <w:vMerge/>
            <w:tcBorders>
              <w:top w:val="nil"/>
              <w:left w:val="single" w:sz="4" w:space="0" w:color="auto"/>
              <w:bottom w:val="single" w:sz="4" w:space="0" w:color="000000"/>
              <w:right w:val="single" w:sz="4" w:space="0" w:color="auto"/>
            </w:tcBorders>
            <w:vAlign w:val="center"/>
          </w:tcPr>
          <w:p w14:paraId="5DEF1532" w14:textId="77777777" w:rsidR="00E07DC6" w:rsidRPr="003B7CE5" w:rsidRDefault="00E07DC6" w:rsidP="00E07DC6">
            <w:pPr>
              <w:jc w:val="left"/>
              <w:rPr>
                <w:rFonts w:cs="Arial"/>
                <w:color w:val="000000"/>
                <w:sz w:val="14"/>
                <w:szCs w:val="18"/>
                <w:lang w:eastAsia="es-CO"/>
              </w:rPr>
            </w:pPr>
          </w:p>
        </w:tc>
        <w:tc>
          <w:tcPr>
            <w:tcW w:w="321" w:type="pct"/>
            <w:vMerge/>
            <w:tcBorders>
              <w:top w:val="nil"/>
              <w:left w:val="single" w:sz="4" w:space="0" w:color="auto"/>
              <w:bottom w:val="single" w:sz="4" w:space="0" w:color="000000"/>
              <w:right w:val="single" w:sz="4" w:space="0" w:color="auto"/>
            </w:tcBorders>
            <w:vAlign w:val="center"/>
          </w:tcPr>
          <w:p w14:paraId="380D18D9" w14:textId="77777777" w:rsidR="00E07DC6" w:rsidRPr="003B7CE5" w:rsidRDefault="00E07DC6" w:rsidP="00E07DC6">
            <w:pPr>
              <w:jc w:val="left"/>
              <w:rPr>
                <w:rFonts w:cs="Arial"/>
                <w:color w:val="000000"/>
                <w:sz w:val="14"/>
                <w:szCs w:val="18"/>
                <w:lang w:eastAsia="es-CO"/>
              </w:rPr>
            </w:pPr>
          </w:p>
        </w:tc>
        <w:tc>
          <w:tcPr>
            <w:tcW w:w="458" w:type="pct"/>
            <w:vMerge/>
            <w:tcBorders>
              <w:top w:val="nil"/>
              <w:left w:val="single" w:sz="4" w:space="0" w:color="auto"/>
              <w:bottom w:val="single" w:sz="4" w:space="0" w:color="000000"/>
              <w:right w:val="single" w:sz="4" w:space="0" w:color="auto"/>
            </w:tcBorders>
            <w:vAlign w:val="center"/>
          </w:tcPr>
          <w:p w14:paraId="697F1612" w14:textId="77777777" w:rsidR="00E07DC6" w:rsidRPr="003B7CE5" w:rsidRDefault="00E07DC6" w:rsidP="00E07DC6">
            <w:pPr>
              <w:jc w:val="left"/>
              <w:rPr>
                <w:rFonts w:cs="Arial"/>
                <w:color w:val="000000"/>
                <w:sz w:val="14"/>
                <w:szCs w:val="18"/>
                <w:lang w:eastAsia="es-CO"/>
              </w:rPr>
            </w:pPr>
          </w:p>
        </w:tc>
        <w:tc>
          <w:tcPr>
            <w:tcW w:w="320" w:type="pct"/>
            <w:vMerge/>
            <w:tcBorders>
              <w:top w:val="single" w:sz="4" w:space="0" w:color="auto"/>
              <w:left w:val="single" w:sz="4" w:space="0" w:color="auto"/>
              <w:bottom w:val="single" w:sz="4" w:space="0" w:color="000000"/>
              <w:right w:val="single" w:sz="4" w:space="0" w:color="auto"/>
            </w:tcBorders>
            <w:vAlign w:val="center"/>
          </w:tcPr>
          <w:p w14:paraId="4B7E9731" w14:textId="77777777" w:rsidR="00E07DC6" w:rsidRPr="003B7CE5" w:rsidRDefault="00E07DC6" w:rsidP="00E07DC6">
            <w:pPr>
              <w:jc w:val="left"/>
              <w:rPr>
                <w:rFonts w:cs="Arial"/>
                <w:color w:val="000000"/>
                <w:sz w:val="14"/>
                <w:szCs w:val="18"/>
                <w:lang w:eastAsia="es-CO"/>
              </w:rPr>
            </w:pPr>
          </w:p>
        </w:tc>
        <w:tc>
          <w:tcPr>
            <w:tcW w:w="364" w:type="pct"/>
            <w:vMerge/>
            <w:tcBorders>
              <w:top w:val="nil"/>
              <w:left w:val="single" w:sz="4" w:space="0" w:color="auto"/>
              <w:bottom w:val="single" w:sz="4" w:space="0" w:color="000000"/>
              <w:right w:val="single" w:sz="4" w:space="0" w:color="auto"/>
            </w:tcBorders>
            <w:vAlign w:val="center"/>
          </w:tcPr>
          <w:p w14:paraId="527B06CB" w14:textId="77777777" w:rsidR="00E07DC6" w:rsidRPr="003B7CE5" w:rsidRDefault="00E07DC6" w:rsidP="00E07DC6">
            <w:pPr>
              <w:jc w:val="left"/>
              <w:rPr>
                <w:rFonts w:cs="Arial"/>
                <w:color w:val="000000"/>
                <w:sz w:val="14"/>
                <w:szCs w:val="18"/>
                <w:lang w:eastAsia="es-CO"/>
              </w:rPr>
            </w:pPr>
          </w:p>
        </w:tc>
        <w:tc>
          <w:tcPr>
            <w:tcW w:w="690" w:type="pct"/>
            <w:tcBorders>
              <w:top w:val="nil"/>
              <w:left w:val="nil"/>
              <w:bottom w:val="single" w:sz="4" w:space="0" w:color="auto"/>
              <w:right w:val="single" w:sz="4" w:space="0" w:color="auto"/>
            </w:tcBorders>
            <w:shd w:val="clear" w:color="auto" w:fill="auto"/>
            <w:vAlign w:val="center"/>
          </w:tcPr>
          <w:p w14:paraId="091375BC" w14:textId="77777777" w:rsidR="00536525" w:rsidRPr="003B7CE5" w:rsidRDefault="00536525" w:rsidP="000B6807">
            <w:pPr>
              <w:rPr>
                <w:rFonts w:cs="Arial"/>
                <w:color w:val="000000"/>
                <w:sz w:val="14"/>
                <w:szCs w:val="18"/>
                <w:lang w:eastAsia="es-CO"/>
              </w:rPr>
            </w:pPr>
            <w:r w:rsidRPr="003B7CE5">
              <w:rPr>
                <w:rFonts w:cs="Arial"/>
                <w:color w:val="000000"/>
                <w:sz w:val="14"/>
                <w:szCs w:val="18"/>
                <w:lang w:eastAsia="es-CO"/>
              </w:rPr>
              <w:t>MGA - Materiales</w:t>
            </w:r>
          </w:p>
          <w:p w14:paraId="54C08B56" w14:textId="533EBDB9" w:rsidR="00E07DC6" w:rsidRPr="003B7CE5" w:rsidRDefault="00536525" w:rsidP="000B6807">
            <w:pPr>
              <w:rPr>
                <w:rFonts w:cs="Arial"/>
                <w:color w:val="000000"/>
                <w:sz w:val="18"/>
                <w:szCs w:val="18"/>
                <w:lang w:eastAsia="es-CO"/>
              </w:rPr>
            </w:pPr>
            <w:r w:rsidRPr="003B7CE5">
              <w:rPr>
                <w:rFonts w:cs="Arial"/>
                <w:color w:val="000000"/>
                <w:sz w:val="14"/>
                <w:szCs w:val="18"/>
                <w:lang w:eastAsia="es-CO"/>
              </w:rPr>
              <w:t xml:space="preserve">0524-ADQUISICIÓN DE EQUIPOS, </w:t>
            </w:r>
            <w:r w:rsidR="005938B7" w:rsidRPr="003B7CE5">
              <w:rPr>
                <w:rFonts w:cs="Arial"/>
                <w:color w:val="000000"/>
                <w:sz w:val="14"/>
                <w:szCs w:val="18"/>
                <w:lang w:eastAsia="es-CO"/>
              </w:rPr>
              <w:t>MATERIALES, SUMINISTROS</w:t>
            </w:r>
            <w:r w:rsidRPr="003B7CE5">
              <w:rPr>
                <w:rFonts w:cs="Arial"/>
                <w:color w:val="000000"/>
                <w:sz w:val="14"/>
                <w:szCs w:val="18"/>
                <w:lang w:eastAsia="es-CO"/>
              </w:rPr>
              <w:t>, SERVICIOS Y/O PRODUCCIÓN DE MATERIAL TÉCNICO E INFORMACIÓN PARA LA GESTIÓN Y CONTROL DE DETERIORO AMBIENTAL</w:t>
            </w:r>
          </w:p>
        </w:tc>
        <w:tc>
          <w:tcPr>
            <w:tcW w:w="358" w:type="pct"/>
            <w:tcBorders>
              <w:top w:val="nil"/>
              <w:left w:val="nil"/>
              <w:bottom w:val="single" w:sz="4" w:space="0" w:color="auto"/>
              <w:right w:val="single" w:sz="4" w:space="0" w:color="auto"/>
            </w:tcBorders>
            <w:shd w:val="clear" w:color="auto" w:fill="auto"/>
            <w:noWrap/>
            <w:vAlign w:val="center"/>
          </w:tcPr>
          <w:p w14:paraId="79AE4A2A" w14:textId="5A6634E9" w:rsidR="00E07DC6" w:rsidRPr="00C80410" w:rsidRDefault="00536525" w:rsidP="00E07DC6">
            <w:pPr>
              <w:jc w:val="center"/>
              <w:rPr>
                <w:rFonts w:cs="Arial"/>
                <w:color w:val="000000"/>
                <w:sz w:val="14"/>
                <w:szCs w:val="14"/>
                <w:lang w:eastAsia="es-CO"/>
              </w:rPr>
            </w:pPr>
            <w:r w:rsidRPr="00C80410">
              <w:rPr>
                <w:rFonts w:cs="Arial"/>
                <w:color w:val="000000"/>
                <w:sz w:val="14"/>
                <w:szCs w:val="14"/>
                <w:lang w:eastAsia="es-CO"/>
              </w:rPr>
              <w:t>0</w:t>
            </w:r>
          </w:p>
        </w:tc>
        <w:tc>
          <w:tcPr>
            <w:tcW w:w="311" w:type="pct"/>
            <w:tcBorders>
              <w:top w:val="nil"/>
              <w:left w:val="nil"/>
              <w:bottom w:val="single" w:sz="4" w:space="0" w:color="auto"/>
              <w:right w:val="single" w:sz="4" w:space="0" w:color="auto"/>
            </w:tcBorders>
            <w:shd w:val="clear" w:color="auto" w:fill="auto"/>
            <w:noWrap/>
            <w:vAlign w:val="center"/>
          </w:tcPr>
          <w:p w14:paraId="2E602AFD" w14:textId="5D45554E" w:rsidR="00E07DC6" w:rsidRPr="00C80410" w:rsidRDefault="00C2467C" w:rsidP="00C2467C">
            <w:pPr>
              <w:jc w:val="center"/>
              <w:rPr>
                <w:rFonts w:cs="Arial"/>
                <w:color w:val="000000"/>
                <w:sz w:val="14"/>
                <w:szCs w:val="14"/>
                <w:lang w:eastAsia="es-CO"/>
              </w:rPr>
            </w:pPr>
            <w:r w:rsidRPr="00C80410">
              <w:rPr>
                <w:rFonts w:cs="Arial"/>
                <w:color w:val="000000"/>
                <w:sz w:val="14"/>
                <w:szCs w:val="14"/>
                <w:lang w:eastAsia="es-CO"/>
              </w:rPr>
              <w:t>0</w:t>
            </w:r>
          </w:p>
        </w:tc>
        <w:tc>
          <w:tcPr>
            <w:tcW w:w="366" w:type="pct"/>
            <w:tcBorders>
              <w:top w:val="nil"/>
              <w:left w:val="nil"/>
              <w:bottom w:val="single" w:sz="4" w:space="0" w:color="auto"/>
              <w:right w:val="single" w:sz="4" w:space="0" w:color="auto"/>
            </w:tcBorders>
            <w:shd w:val="clear" w:color="auto" w:fill="auto"/>
            <w:noWrap/>
            <w:vAlign w:val="center"/>
          </w:tcPr>
          <w:p w14:paraId="3A5DFDF5" w14:textId="0BF3BC35" w:rsidR="00E07DC6" w:rsidRPr="00C80410" w:rsidRDefault="00D14FC0" w:rsidP="00E07DC6">
            <w:pPr>
              <w:jc w:val="center"/>
              <w:rPr>
                <w:rFonts w:cs="Arial"/>
                <w:color w:val="000000"/>
                <w:sz w:val="14"/>
                <w:szCs w:val="14"/>
                <w:lang w:eastAsia="es-CO"/>
              </w:rPr>
            </w:pPr>
            <w:r w:rsidRPr="00C80410">
              <w:rPr>
                <w:rFonts w:cs="Arial"/>
                <w:color w:val="000000"/>
                <w:sz w:val="14"/>
                <w:szCs w:val="14"/>
                <w:lang w:eastAsia="es-CO"/>
              </w:rPr>
              <w:t>193.375.000</w:t>
            </w:r>
          </w:p>
        </w:tc>
        <w:tc>
          <w:tcPr>
            <w:tcW w:w="362" w:type="pct"/>
            <w:tcBorders>
              <w:top w:val="nil"/>
              <w:left w:val="nil"/>
              <w:bottom w:val="single" w:sz="4" w:space="0" w:color="auto"/>
              <w:right w:val="single" w:sz="4" w:space="0" w:color="auto"/>
            </w:tcBorders>
            <w:shd w:val="clear" w:color="auto" w:fill="auto"/>
            <w:noWrap/>
            <w:vAlign w:val="center"/>
          </w:tcPr>
          <w:p w14:paraId="42E475DF" w14:textId="2C66BF9C" w:rsidR="00E07DC6" w:rsidRPr="00C80410" w:rsidRDefault="00D14FC0" w:rsidP="00E07DC6">
            <w:pPr>
              <w:jc w:val="center"/>
              <w:rPr>
                <w:rFonts w:cs="Arial"/>
                <w:color w:val="000000"/>
                <w:sz w:val="14"/>
                <w:szCs w:val="14"/>
                <w:lang w:eastAsia="es-CO"/>
              </w:rPr>
            </w:pPr>
            <w:r w:rsidRPr="00C80410">
              <w:rPr>
                <w:rFonts w:cs="Arial"/>
                <w:color w:val="000000"/>
                <w:sz w:val="14"/>
                <w:szCs w:val="14"/>
                <w:lang w:eastAsia="es-CO"/>
              </w:rPr>
              <w:t>232.050.000</w:t>
            </w:r>
          </w:p>
        </w:tc>
        <w:tc>
          <w:tcPr>
            <w:tcW w:w="315" w:type="pct"/>
            <w:tcBorders>
              <w:top w:val="nil"/>
              <w:left w:val="nil"/>
              <w:bottom w:val="single" w:sz="4" w:space="0" w:color="auto"/>
              <w:right w:val="single" w:sz="4" w:space="0" w:color="auto"/>
            </w:tcBorders>
            <w:shd w:val="clear" w:color="auto" w:fill="auto"/>
            <w:noWrap/>
            <w:vAlign w:val="center"/>
          </w:tcPr>
          <w:p w14:paraId="518ACBFE" w14:textId="7CD1915E" w:rsidR="00E07DC6" w:rsidRPr="00C80410" w:rsidRDefault="00D14FC0" w:rsidP="00E07DC6">
            <w:pPr>
              <w:jc w:val="center"/>
              <w:rPr>
                <w:rFonts w:cs="Arial"/>
                <w:color w:val="000000"/>
                <w:sz w:val="14"/>
                <w:szCs w:val="14"/>
                <w:lang w:eastAsia="es-CO"/>
              </w:rPr>
            </w:pPr>
            <w:r w:rsidRPr="00C80410">
              <w:rPr>
                <w:rFonts w:cs="Arial"/>
                <w:color w:val="000000"/>
                <w:sz w:val="14"/>
                <w:szCs w:val="14"/>
                <w:lang w:eastAsia="es-CO"/>
              </w:rPr>
              <w:t>154.700.000</w:t>
            </w:r>
          </w:p>
        </w:tc>
        <w:tc>
          <w:tcPr>
            <w:tcW w:w="350" w:type="pct"/>
            <w:tcBorders>
              <w:top w:val="nil"/>
              <w:left w:val="nil"/>
              <w:bottom w:val="single" w:sz="4" w:space="0" w:color="auto"/>
              <w:right w:val="single" w:sz="4" w:space="0" w:color="auto"/>
            </w:tcBorders>
            <w:shd w:val="clear" w:color="auto" w:fill="auto"/>
            <w:noWrap/>
            <w:vAlign w:val="center"/>
          </w:tcPr>
          <w:p w14:paraId="54C0C343" w14:textId="0787C085" w:rsidR="00E07DC6" w:rsidRPr="00C80410" w:rsidRDefault="009C7DC9" w:rsidP="00E07DC6">
            <w:pPr>
              <w:jc w:val="center"/>
              <w:rPr>
                <w:rFonts w:cs="Arial"/>
                <w:color w:val="000000"/>
                <w:sz w:val="14"/>
                <w:szCs w:val="14"/>
                <w:lang w:eastAsia="es-CO"/>
              </w:rPr>
            </w:pPr>
            <w:r w:rsidRPr="00C80410">
              <w:rPr>
                <w:rFonts w:cs="Arial"/>
                <w:color w:val="000000"/>
                <w:sz w:val="14"/>
                <w:szCs w:val="14"/>
                <w:lang w:eastAsia="es-CO"/>
              </w:rPr>
              <w:t>580.125.000</w:t>
            </w:r>
          </w:p>
        </w:tc>
      </w:tr>
      <w:tr w:rsidR="00E663C4" w:rsidRPr="003B7CE5" w14:paraId="509142A0" w14:textId="77777777" w:rsidTr="00402DF7">
        <w:trPr>
          <w:trHeight w:val="324"/>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09465219" w14:textId="77777777" w:rsidR="00536525" w:rsidRPr="003B7CE5" w:rsidRDefault="00536525" w:rsidP="00536525">
            <w:pPr>
              <w:jc w:val="left"/>
              <w:rPr>
                <w:rFonts w:cs="Arial"/>
                <w:b/>
                <w:bCs/>
                <w:color w:val="000000"/>
                <w:sz w:val="14"/>
                <w:szCs w:val="18"/>
                <w:lang w:eastAsia="es-CO"/>
              </w:rPr>
            </w:pPr>
          </w:p>
        </w:tc>
        <w:tc>
          <w:tcPr>
            <w:tcW w:w="374" w:type="pct"/>
            <w:vMerge w:val="restart"/>
            <w:tcBorders>
              <w:top w:val="nil"/>
              <w:left w:val="single" w:sz="4" w:space="0" w:color="auto"/>
              <w:bottom w:val="single" w:sz="4" w:space="0" w:color="auto"/>
              <w:right w:val="single" w:sz="4" w:space="0" w:color="auto"/>
            </w:tcBorders>
            <w:shd w:val="clear" w:color="auto" w:fill="auto"/>
            <w:vAlign w:val="center"/>
          </w:tcPr>
          <w:p w14:paraId="69C84938" w14:textId="02A15FA2" w:rsidR="00536525" w:rsidRPr="003B7CE5" w:rsidRDefault="00536525" w:rsidP="00536525">
            <w:pPr>
              <w:jc w:val="center"/>
              <w:rPr>
                <w:rFonts w:cs="Arial"/>
                <w:color w:val="000000"/>
                <w:sz w:val="14"/>
                <w:szCs w:val="18"/>
                <w:lang w:eastAsia="es-CO"/>
              </w:rPr>
            </w:pPr>
            <w:r w:rsidRPr="003B7CE5">
              <w:rPr>
                <w:rFonts w:cs="Arial"/>
                <w:sz w:val="14"/>
                <w:szCs w:val="16"/>
              </w:rPr>
              <w:t>Avanzar en el cumplimiento de los procedimientos y lineamientos técnico - Jurídicos para el fortalecimiento del trámite sancionatorio en la SDA</w:t>
            </w:r>
          </w:p>
        </w:tc>
        <w:tc>
          <w:tcPr>
            <w:tcW w:w="321" w:type="pct"/>
            <w:vMerge w:val="restart"/>
            <w:tcBorders>
              <w:top w:val="nil"/>
              <w:left w:val="single" w:sz="4" w:space="0" w:color="auto"/>
              <w:bottom w:val="single" w:sz="4" w:space="0" w:color="auto"/>
              <w:right w:val="single" w:sz="4" w:space="0" w:color="auto"/>
            </w:tcBorders>
            <w:shd w:val="clear" w:color="auto" w:fill="auto"/>
            <w:vAlign w:val="center"/>
          </w:tcPr>
          <w:p w14:paraId="2D129E4D" w14:textId="77777777" w:rsidR="00536525" w:rsidRPr="003B7CE5" w:rsidRDefault="00536525" w:rsidP="00536525">
            <w:pPr>
              <w:jc w:val="center"/>
              <w:rPr>
                <w:rFonts w:cs="Arial"/>
                <w:sz w:val="14"/>
                <w:szCs w:val="16"/>
              </w:rPr>
            </w:pPr>
            <w:r w:rsidRPr="003B7CE5">
              <w:rPr>
                <w:rFonts w:cs="Arial"/>
                <w:sz w:val="14"/>
                <w:szCs w:val="16"/>
              </w:rPr>
              <w:t>Documentos de Planeación</w:t>
            </w:r>
          </w:p>
          <w:p w14:paraId="43ADD5C4" w14:textId="3E4FAD44" w:rsidR="00536525" w:rsidRPr="003B7CE5" w:rsidRDefault="00536525" w:rsidP="00536525">
            <w:pPr>
              <w:jc w:val="center"/>
              <w:rPr>
                <w:rFonts w:cs="Arial"/>
                <w:color w:val="000000"/>
                <w:sz w:val="14"/>
                <w:szCs w:val="18"/>
                <w:lang w:eastAsia="es-CO"/>
              </w:rPr>
            </w:pPr>
            <w:r w:rsidRPr="003B7CE5">
              <w:rPr>
                <w:rFonts w:cs="Arial"/>
                <w:sz w:val="14"/>
                <w:szCs w:val="16"/>
              </w:rPr>
              <w:t>3299054</w:t>
            </w:r>
          </w:p>
        </w:tc>
        <w:tc>
          <w:tcPr>
            <w:tcW w:w="458" w:type="pct"/>
            <w:vMerge w:val="restart"/>
            <w:tcBorders>
              <w:top w:val="nil"/>
              <w:left w:val="single" w:sz="4" w:space="0" w:color="auto"/>
              <w:bottom w:val="single" w:sz="4" w:space="0" w:color="auto"/>
              <w:right w:val="single" w:sz="4" w:space="0" w:color="auto"/>
            </w:tcBorders>
            <w:shd w:val="clear" w:color="auto" w:fill="auto"/>
            <w:vAlign w:val="center"/>
          </w:tcPr>
          <w:p w14:paraId="4624A9CC" w14:textId="77777777" w:rsidR="00536525" w:rsidRPr="003B7CE5" w:rsidRDefault="00536525" w:rsidP="00536525">
            <w:pPr>
              <w:jc w:val="center"/>
              <w:rPr>
                <w:rFonts w:cs="Arial"/>
                <w:sz w:val="14"/>
                <w:szCs w:val="16"/>
              </w:rPr>
            </w:pPr>
            <w:r w:rsidRPr="003B7CE5">
              <w:rPr>
                <w:rFonts w:cs="Arial"/>
                <w:sz w:val="14"/>
                <w:szCs w:val="16"/>
              </w:rPr>
              <w:t xml:space="preserve">Documentos de planeación con seguimiento realizado </w:t>
            </w:r>
          </w:p>
          <w:p w14:paraId="7EEE93AB" w14:textId="0792E08A" w:rsidR="00536525" w:rsidRPr="003B7CE5" w:rsidRDefault="00536525" w:rsidP="00536525">
            <w:pPr>
              <w:jc w:val="center"/>
              <w:rPr>
                <w:rFonts w:cs="Arial"/>
                <w:color w:val="000000"/>
                <w:sz w:val="14"/>
                <w:szCs w:val="18"/>
                <w:lang w:eastAsia="es-CO"/>
              </w:rPr>
            </w:pPr>
            <w:r w:rsidRPr="003B7CE5">
              <w:rPr>
                <w:rFonts w:cs="Arial"/>
                <w:sz w:val="14"/>
                <w:szCs w:val="16"/>
              </w:rPr>
              <w:t>329905402</w:t>
            </w:r>
          </w:p>
        </w:tc>
        <w:tc>
          <w:tcPr>
            <w:tcW w:w="320" w:type="pct"/>
            <w:vMerge w:val="restart"/>
            <w:tcBorders>
              <w:top w:val="nil"/>
              <w:left w:val="single" w:sz="4" w:space="0" w:color="auto"/>
              <w:bottom w:val="single" w:sz="4" w:space="0" w:color="000000"/>
              <w:right w:val="single" w:sz="4" w:space="0" w:color="auto"/>
            </w:tcBorders>
            <w:shd w:val="clear" w:color="auto" w:fill="auto"/>
            <w:vAlign w:val="center"/>
          </w:tcPr>
          <w:p w14:paraId="21A414AA" w14:textId="01C69D96" w:rsidR="00536525" w:rsidRPr="003B7CE5" w:rsidRDefault="00536525" w:rsidP="00536525">
            <w:pPr>
              <w:jc w:val="center"/>
              <w:rPr>
                <w:rFonts w:cs="Arial"/>
                <w:color w:val="000000"/>
                <w:sz w:val="14"/>
                <w:szCs w:val="18"/>
                <w:lang w:eastAsia="es-CO"/>
              </w:rPr>
            </w:pPr>
            <w:r w:rsidRPr="003B7CE5">
              <w:rPr>
                <w:rFonts w:cs="Arial"/>
                <w:sz w:val="14"/>
                <w:szCs w:val="16"/>
              </w:rPr>
              <w:t>Número de documentos</w:t>
            </w:r>
          </w:p>
        </w:tc>
        <w:tc>
          <w:tcPr>
            <w:tcW w:w="364" w:type="pct"/>
            <w:vMerge w:val="restart"/>
            <w:tcBorders>
              <w:top w:val="nil"/>
              <w:left w:val="single" w:sz="4" w:space="0" w:color="auto"/>
              <w:bottom w:val="single" w:sz="4" w:space="0" w:color="auto"/>
              <w:right w:val="single" w:sz="4" w:space="0" w:color="auto"/>
            </w:tcBorders>
            <w:shd w:val="clear" w:color="auto" w:fill="auto"/>
            <w:vAlign w:val="center"/>
          </w:tcPr>
          <w:p w14:paraId="2EB975E1" w14:textId="63D851AA" w:rsidR="00536525" w:rsidRPr="003B7CE5" w:rsidRDefault="00536525" w:rsidP="00536525">
            <w:pPr>
              <w:jc w:val="center"/>
              <w:rPr>
                <w:rFonts w:cs="Arial"/>
                <w:color w:val="000000"/>
                <w:sz w:val="14"/>
                <w:szCs w:val="18"/>
                <w:lang w:eastAsia="es-CO"/>
              </w:rPr>
            </w:pPr>
            <w:r w:rsidRPr="003B7CE5">
              <w:rPr>
                <w:rFonts w:cs="Arial"/>
                <w:sz w:val="14"/>
                <w:szCs w:val="16"/>
              </w:rPr>
              <w:t xml:space="preserve">Actualizar e implementar el 100% de los procedimientos y lineamientos técnicos jurídicos del trámite </w:t>
            </w:r>
            <w:r w:rsidR="00485F42" w:rsidRPr="003B7CE5">
              <w:rPr>
                <w:rFonts w:cs="Arial"/>
                <w:sz w:val="14"/>
                <w:szCs w:val="16"/>
              </w:rPr>
              <w:t>sancionatorio en</w:t>
            </w:r>
            <w:r w:rsidRPr="003B7CE5">
              <w:rPr>
                <w:rFonts w:cs="Arial"/>
                <w:sz w:val="14"/>
                <w:szCs w:val="16"/>
              </w:rPr>
              <w:t xml:space="preserve"> la SDA</w:t>
            </w:r>
          </w:p>
        </w:tc>
        <w:tc>
          <w:tcPr>
            <w:tcW w:w="690" w:type="pct"/>
            <w:tcBorders>
              <w:top w:val="nil"/>
              <w:left w:val="nil"/>
              <w:bottom w:val="single" w:sz="4" w:space="0" w:color="auto"/>
              <w:right w:val="single" w:sz="4" w:space="0" w:color="auto"/>
            </w:tcBorders>
            <w:shd w:val="clear" w:color="auto" w:fill="auto"/>
            <w:vAlign w:val="center"/>
          </w:tcPr>
          <w:p w14:paraId="1BEC1474" w14:textId="55B50E5F" w:rsidR="00536525" w:rsidRPr="003B7CE5" w:rsidRDefault="00536525" w:rsidP="000B6807">
            <w:pPr>
              <w:rPr>
                <w:rFonts w:cs="Arial"/>
                <w:color w:val="000000"/>
                <w:sz w:val="18"/>
                <w:szCs w:val="18"/>
                <w:lang w:eastAsia="es-CO"/>
              </w:rPr>
            </w:pPr>
            <w:r w:rsidRPr="003B7CE5">
              <w:rPr>
                <w:rFonts w:cs="Arial"/>
                <w:color w:val="000000"/>
                <w:sz w:val="14"/>
                <w:szCs w:val="18"/>
                <w:lang w:eastAsia="es-CO"/>
              </w:rPr>
              <w:t xml:space="preserve">0254-PERSONAL CONTRATADO PARA EJECUTAR LAS ACTUACIONES DE EVALUACIÓN, CONTROL DE </w:t>
            </w:r>
            <w:r w:rsidR="00485F42" w:rsidRPr="003B7CE5">
              <w:rPr>
                <w:rFonts w:cs="Arial"/>
                <w:color w:val="000000"/>
                <w:sz w:val="14"/>
                <w:szCs w:val="18"/>
                <w:lang w:eastAsia="es-CO"/>
              </w:rPr>
              <w:t>DETERIORO Y SEGUIMIENTO AMBIENTALES</w:t>
            </w:r>
          </w:p>
        </w:tc>
        <w:tc>
          <w:tcPr>
            <w:tcW w:w="358" w:type="pct"/>
            <w:tcBorders>
              <w:top w:val="nil"/>
              <w:left w:val="nil"/>
              <w:bottom w:val="single" w:sz="4" w:space="0" w:color="auto"/>
              <w:right w:val="single" w:sz="4" w:space="0" w:color="auto"/>
            </w:tcBorders>
            <w:shd w:val="clear" w:color="auto" w:fill="auto"/>
            <w:noWrap/>
            <w:vAlign w:val="center"/>
          </w:tcPr>
          <w:p w14:paraId="4AD96634" w14:textId="700EB88D" w:rsidR="00536525" w:rsidRPr="00C80410" w:rsidRDefault="00536525" w:rsidP="00536525">
            <w:pPr>
              <w:jc w:val="center"/>
              <w:rPr>
                <w:rFonts w:cs="Arial"/>
                <w:color w:val="000000"/>
                <w:sz w:val="14"/>
                <w:szCs w:val="14"/>
                <w:lang w:eastAsia="es-CO"/>
              </w:rPr>
            </w:pPr>
            <w:r w:rsidRPr="00C80410">
              <w:rPr>
                <w:rFonts w:cs="Arial"/>
                <w:color w:val="000000"/>
                <w:sz w:val="14"/>
                <w:szCs w:val="14"/>
                <w:lang w:eastAsia="es-CO"/>
              </w:rPr>
              <w:t>4</w:t>
            </w:r>
            <w:r w:rsidR="009D374B" w:rsidRPr="00C80410">
              <w:rPr>
                <w:rFonts w:cs="Arial"/>
                <w:color w:val="000000"/>
                <w:sz w:val="14"/>
                <w:szCs w:val="14"/>
                <w:lang w:eastAsia="es-CO"/>
              </w:rPr>
              <w:t>3</w:t>
            </w:r>
            <w:r w:rsidRPr="00C80410">
              <w:rPr>
                <w:rFonts w:cs="Arial"/>
                <w:color w:val="000000"/>
                <w:sz w:val="14"/>
                <w:szCs w:val="14"/>
                <w:lang w:eastAsia="es-CO"/>
              </w:rPr>
              <w:t>6.</w:t>
            </w:r>
            <w:r w:rsidR="00982B0A">
              <w:rPr>
                <w:rFonts w:cs="Arial"/>
                <w:color w:val="000000"/>
                <w:sz w:val="14"/>
                <w:szCs w:val="14"/>
                <w:lang w:eastAsia="es-CO"/>
              </w:rPr>
              <w:t>042</w:t>
            </w:r>
            <w:r w:rsidRPr="00C80410">
              <w:rPr>
                <w:rFonts w:cs="Arial"/>
                <w:color w:val="000000"/>
                <w:sz w:val="14"/>
                <w:szCs w:val="14"/>
                <w:lang w:eastAsia="es-CO"/>
              </w:rPr>
              <w:t>.</w:t>
            </w:r>
            <w:r w:rsidR="00982B0A">
              <w:rPr>
                <w:rFonts w:cs="Arial"/>
                <w:color w:val="000000"/>
                <w:sz w:val="14"/>
                <w:szCs w:val="14"/>
                <w:lang w:eastAsia="es-CO"/>
              </w:rPr>
              <w:t>000</w:t>
            </w:r>
          </w:p>
        </w:tc>
        <w:tc>
          <w:tcPr>
            <w:tcW w:w="311" w:type="pct"/>
            <w:tcBorders>
              <w:top w:val="nil"/>
              <w:left w:val="nil"/>
              <w:bottom w:val="single" w:sz="4" w:space="0" w:color="auto"/>
              <w:right w:val="single" w:sz="4" w:space="0" w:color="auto"/>
            </w:tcBorders>
            <w:shd w:val="clear" w:color="auto" w:fill="auto"/>
            <w:noWrap/>
            <w:vAlign w:val="center"/>
          </w:tcPr>
          <w:p w14:paraId="1132BE59" w14:textId="46CD78FE" w:rsidR="00536525" w:rsidRPr="00C80410" w:rsidRDefault="005248C5" w:rsidP="00536525">
            <w:pPr>
              <w:jc w:val="center"/>
              <w:rPr>
                <w:rFonts w:cs="Arial"/>
                <w:color w:val="000000"/>
                <w:sz w:val="14"/>
                <w:szCs w:val="14"/>
                <w:lang w:eastAsia="es-CO"/>
              </w:rPr>
            </w:pPr>
            <w:bookmarkStart w:id="4" w:name="OLE_LINK3"/>
            <w:r w:rsidRPr="00287CB7">
              <w:rPr>
                <w:rFonts w:cs="Arial"/>
                <w:color w:val="000000"/>
                <w:sz w:val="14"/>
                <w:szCs w:val="14"/>
                <w:lang w:eastAsia="es-CO"/>
              </w:rPr>
              <w:t>870.46</w:t>
            </w:r>
            <w:bookmarkEnd w:id="4"/>
            <w:r w:rsidR="00402DF7" w:rsidRPr="00287CB7">
              <w:rPr>
                <w:rFonts w:cs="Arial"/>
                <w:color w:val="000000"/>
                <w:sz w:val="14"/>
                <w:szCs w:val="14"/>
                <w:lang w:eastAsia="es-CO"/>
              </w:rPr>
              <w:t>3.467</w:t>
            </w:r>
          </w:p>
        </w:tc>
        <w:tc>
          <w:tcPr>
            <w:tcW w:w="366" w:type="pct"/>
            <w:tcBorders>
              <w:top w:val="nil"/>
              <w:left w:val="nil"/>
              <w:bottom w:val="single" w:sz="4" w:space="0" w:color="auto"/>
              <w:right w:val="single" w:sz="4" w:space="0" w:color="auto"/>
            </w:tcBorders>
            <w:shd w:val="clear" w:color="auto" w:fill="auto"/>
            <w:noWrap/>
            <w:vAlign w:val="center"/>
          </w:tcPr>
          <w:p w14:paraId="62BD0D8F" w14:textId="65ED51DE" w:rsidR="00536525" w:rsidRPr="00C80410" w:rsidRDefault="00D14FC0" w:rsidP="00536525">
            <w:pPr>
              <w:jc w:val="center"/>
              <w:rPr>
                <w:rFonts w:cs="Arial"/>
                <w:color w:val="000000"/>
                <w:sz w:val="14"/>
                <w:szCs w:val="14"/>
                <w:lang w:eastAsia="es-CO"/>
              </w:rPr>
            </w:pPr>
            <w:r w:rsidRPr="00C80410">
              <w:rPr>
                <w:rFonts w:cs="Arial"/>
                <w:color w:val="000000"/>
                <w:sz w:val="14"/>
                <w:szCs w:val="14"/>
                <w:lang w:eastAsia="es-CO"/>
              </w:rPr>
              <w:t>1.068.948.000</w:t>
            </w:r>
          </w:p>
        </w:tc>
        <w:tc>
          <w:tcPr>
            <w:tcW w:w="362" w:type="pct"/>
            <w:tcBorders>
              <w:top w:val="nil"/>
              <w:left w:val="nil"/>
              <w:bottom w:val="single" w:sz="4" w:space="0" w:color="auto"/>
              <w:right w:val="single" w:sz="4" w:space="0" w:color="auto"/>
            </w:tcBorders>
            <w:shd w:val="clear" w:color="auto" w:fill="auto"/>
            <w:noWrap/>
            <w:vAlign w:val="center"/>
          </w:tcPr>
          <w:p w14:paraId="09BE0DC1" w14:textId="76C7B79F" w:rsidR="00536525" w:rsidRPr="00C80410" w:rsidRDefault="00D14FC0" w:rsidP="00536525">
            <w:pPr>
              <w:jc w:val="center"/>
              <w:rPr>
                <w:rFonts w:cs="Arial"/>
                <w:color w:val="000000"/>
                <w:sz w:val="14"/>
                <w:szCs w:val="14"/>
                <w:lang w:eastAsia="es-CO"/>
              </w:rPr>
            </w:pPr>
            <w:r w:rsidRPr="00C80410">
              <w:rPr>
                <w:rFonts w:cs="Arial"/>
                <w:color w:val="000000"/>
                <w:sz w:val="14"/>
                <w:szCs w:val="14"/>
                <w:lang w:eastAsia="es-CO"/>
              </w:rPr>
              <w:t>1.068.948.000</w:t>
            </w:r>
          </w:p>
        </w:tc>
        <w:tc>
          <w:tcPr>
            <w:tcW w:w="315" w:type="pct"/>
            <w:tcBorders>
              <w:top w:val="nil"/>
              <w:left w:val="nil"/>
              <w:bottom w:val="single" w:sz="4" w:space="0" w:color="auto"/>
              <w:right w:val="single" w:sz="4" w:space="0" w:color="auto"/>
            </w:tcBorders>
            <w:shd w:val="clear" w:color="auto" w:fill="auto"/>
            <w:noWrap/>
            <w:vAlign w:val="center"/>
          </w:tcPr>
          <w:p w14:paraId="5B2260AE" w14:textId="05178C12" w:rsidR="00536525" w:rsidRPr="00C80410" w:rsidRDefault="00D14FC0" w:rsidP="00536525">
            <w:pPr>
              <w:jc w:val="center"/>
              <w:rPr>
                <w:rFonts w:cs="Arial"/>
                <w:color w:val="000000"/>
                <w:sz w:val="14"/>
                <w:szCs w:val="14"/>
                <w:lang w:eastAsia="es-CO"/>
              </w:rPr>
            </w:pPr>
            <w:r w:rsidRPr="00C80410">
              <w:rPr>
                <w:rFonts w:cs="Arial"/>
                <w:color w:val="000000"/>
                <w:sz w:val="14"/>
                <w:szCs w:val="14"/>
                <w:lang w:eastAsia="es-CO"/>
              </w:rPr>
              <w:t>546</w:t>
            </w:r>
            <w:r w:rsidR="00E663C4" w:rsidRPr="00C80410">
              <w:rPr>
                <w:rFonts w:cs="Arial"/>
                <w:color w:val="000000"/>
                <w:sz w:val="14"/>
                <w:szCs w:val="14"/>
                <w:lang w:eastAsia="es-CO"/>
              </w:rPr>
              <w:t>.</w:t>
            </w:r>
            <w:r w:rsidRPr="00C80410">
              <w:rPr>
                <w:rFonts w:cs="Arial"/>
                <w:color w:val="000000"/>
                <w:sz w:val="14"/>
                <w:szCs w:val="14"/>
                <w:lang w:eastAsia="es-CO"/>
              </w:rPr>
              <w:t>272</w:t>
            </w:r>
            <w:r w:rsidR="00E663C4" w:rsidRPr="00C80410">
              <w:rPr>
                <w:rFonts w:cs="Arial"/>
                <w:color w:val="000000"/>
                <w:sz w:val="14"/>
                <w:szCs w:val="14"/>
                <w:lang w:eastAsia="es-CO"/>
              </w:rPr>
              <w:t>.</w:t>
            </w:r>
            <w:r w:rsidRPr="00C80410">
              <w:rPr>
                <w:rFonts w:cs="Arial"/>
                <w:color w:val="000000"/>
                <w:sz w:val="14"/>
                <w:szCs w:val="14"/>
                <w:lang w:eastAsia="es-CO"/>
              </w:rPr>
              <w:t>000</w:t>
            </w:r>
          </w:p>
        </w:tc>
        <w:tc>
          <w:tcPr>
            <w:tcW w:w="350" w:type="pct"/>
            <w:tcBorders>
              <w:top w:val="nil"/>
              <w:left w:val="nil"/>
              <w:bottom w:val="single" w:sz="4" w:space="0" w:color="auto"/>
              <w:right w:val="single" w:sz="4" w:space="0" w:color="auto"/>
            </w:tcBorders>
            <w:shd w:val="clear" w:color="auto" w:fill="auto"/>
            <w:noWrap/>
            <w:vAlign w:val="center"/>
          </w:tcPr>
          <w:p w14:paraId="50E3DC8F" w14:textId="02EDECDC" w:rsidR="00536525" w:rsidRPr="00C80410" w:rsidRDefault="009C7DC9" w:rsidP="00536525">
            <w:pPr>
              <w:jc w:val="center"/>
              <w:rPr>
                <w:rFonts w:cs="Arial"/>
                <w:color w:val="000000"/>
                <w:sz w:val="14"/>
                <w:szCs w:val="14"/>
                <w:lang w:eastAsia="es-CO"/>
              </w:rPr>
            </w:pPr>
            <w:r w:rsidRPr="00C80410">
              <w:rPr>
                <w:rFonts w:cs="Arial"/>
                <w:color w:val="000000"/>
                <w:sz w:val="14"/>
                <w:szCs w:val="14"/>
                <w:lang w:eastAsia="es-CO"/>
              </w:rPr>
              <w:t>3.</w:t>
            </w:r>
            <w:r w:rsidR="002B4CF2" w:rsidRPr="00C80410">
              <w:rPr>
                <w:rFonts w:cs="Arial"/>
                <w:color w:val="000000"/>
                <w:sz w:val="14"/>
                <w:szCs w:val="14"/>
                <w:lang w:eastAsia="es-CO"/>
              </w:rPr>
              <w:t>901</w:t>
            </w:r>
            <w:r w:rsidRPr="00C80410">
              <w:rPr>
                <w:rFonts w:cs="Arial"/>
                <w:color w:val="000000"/>
                <w:sz w:val="14"/>
                <w:szCs w:val="14"/>
                <w:lang w:eastAsia="es-CO"/>
              </w:rPr>
              <w:t>.</w:t>
            </w:r>
            <w:r w:rsidR="00982B0A">
              <w:rPr>
                <w:rFonts w:cs="Arial"/>
                <w:color w:val="000000"/>
                <w:sz w:val="14"/>
                <w:szCs w:val="14"/>
                <w:lang w:eastAsia="es-CO"/>
              </w:rPr>
              <w:t>685</w:t>
            </w:r>
            <w:r w:rsidRPr="00C80410">
              <w:rPr>
                <w:rFonts w:cs="Arial"/>
                <w:color w:val="000000"/>
                <w:sz w:val="14"/>
                <w:szCs w:val="14"/>
                <w:lang w:eastAsia="es-CO"/>
              </w:rPr>
              <w:t>.</w:t>
            </w:r>
            <w:r w:rsidR="00982B0A">
              <w:rPr>
                <w:rFonts w:cs="Arial"/>
                <w:color w:val="000000"/>
                <w:sz w:val="14"/>
                <w:szCs w:val="14"/>
                <w:lang w:eastAsia="es-CO"/>
              </w:rPr>
              <w:t>000</w:t>
            </w:r>
          </w:p>
        </w:tc>
      </w:tr>
      <w:tr w:rsidR="00E663C4" w:rsidRPr="003B7CE5" w14:paraId="3AAC1FFC" w14:textId="77777777" w:rsidTr="00402DF7">
        <w:trPr>
          <w:trHeight w:val="414"/>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6FB5C472" w14:textId="77777777" w:rsidR="00536525" w:rsidRPr="003B7CE5" w:rsidRDefault="00536525" w:rsidP="00536525">
            <w:pPr>
              <w:jc w:val="left"/>
              <w:rPr>
                <w:rFonts w:cs="Arial"/>
                <w:b/>
                <w:bCs/>
                <w:color w:val="000000"/>
                <w:sz w:val="18"/>
                <w:szCs w:val="18"/>
                <w:lang w:eastAsia="es-CO"/>
              </w:rPr>
            </w:pPr>
          </w:p>
        </w:tc>
        <w:tc>
          <w:tcPr>
            <w:tcW w:w="374" w:type="pct"/>
            <w:vMerge/>
            <w:tcBorders>
              <w:top w:val="nil"/>
              <w:left w:val="single" w:sz="4" w:space="0" w:color="auto"/>
              <w:bottom w:val="single" w:sz="4" w:space="0" w:color="auto"/>
              <w:right w:val="single" w:sz="4" w:space="0" w:color="auto"/>
            </w:tcBorders>
            <w:vAlign w:val="center"/>
          </w:tcPr>
          <w:p w14:paraId="2B3E3ED4" w14:textId="77777777" w:rsidR="00536525" w:rsidRPr="003B7CE5" w:rsidRDefault="00536525" w:rsidP="00536525">
            <w:pPr>
              <w:jc w:val="left"/>
              <w:rPr>
                <w:rFonts w:cs="Arial"/>
                <w:color w:val="000000"/>
                <w:sz w:val="18"/>
                <w:szCs w:val="18"/>
                <w:lang w:eastAsia="es-CO"/>
              </w:rPr>
            </w:pPr>
          </w:p>
        </w:tc>
        <w:tc>
          <w:tcPr>
            <w:tcW w:w="321" w:type="pct"/>
            <w:vMerge/>
            <w:tcBorders>
              <w:top w:val="nil"/>
              <w:left w:val="single" w:sz="4" w:space="0" w:color="auto"/>
              <w:bottom w:val="single" w:sz="4" w:space="0" w:color="auto"/>
              <w:right w:val="single" w:sz="4" w:space="0" w:color="auto"/>
            </w:tcBorders>
            <w:vAlign w:val="center"/>
          </w:tcPr>
          <w:p w14:paraId="0DFD16C6" w14:textId="77777777" w:rsidR="00536525" w:rsidRPr="003B7CE5" w:rsidRDefault="00536525" w:rsidP="00536525">
            <w:pPr>
              <w:jc w:val="left"/>
              <w:rPr>
                <w:rFonts w:cs="Arial"/>
                <w:color w:val="000000"/>
                <w:sz w:val="18"/>
                <w:szCs w:val="18"/>
                <w:lang w:eastAsia="es-CO"/>
              </w:rPr>
            </w:pPr>
          </w:p>
        </w:tc>
        <w:tc>
          <w:tcPr>
            <w:tcW w:w="458" w:type="pct"/>
            <w:vMerge/>
            <w:tcBorders>
              <w:top w:val="nil"/>
              <w:left w:val="single" w:sz="4" w:space="0" w:color="auto"/>
              <w:bottom w:val="single" w:sz="4" w:space="0" w:color="auto"/>
              <w:right w:val="single" w:sz="4" w:space="0" w:color="auto"/>
            </w:tcBorders>
            <w:vAlign w:val="center"/>
          </w:tcPr>
          <w:p w14:paraId="415F4F8B" w14:textId="77777777" w:rsidR="00536525" w:rsidRPr="003B7CE5" w:rsidRDefault="00536525" w:rsidP="00536525">
            <w:pPr>
              <w:jc w:val="left"/>
              <w:rPr>
                <w:rFonts w:cs="Arial"/>
                <w:color w:val="000000"/>
                <w:sz w:val="18"/>
                <w:szCs w:val="18"/>
                <w:lang w:eastAsia="es-CO"/>
              </w:rPr>
            </w:pPr>
          </w:p>
        </w:tc>
        <w:tc>
          <w:tcPr>
            <w:tcW w:w="320" w:type="pct"/>
            <w:vMerge/>
            <w:tcBorders>
              <w:top w:val="nil"/>
              <w:left w:val="single" w:sz="4" w:space="0" w:color="auto"/>
              <w:bottom w:val="single" w:sz="4" w:space="0" w:color="auto"/>
              <w:right w:val="single" w:sz="4" w:space="0" w:color="auto"/>
            </w:tcBorders>
            <w:vAlign w:val="center"/>
          </w:tcPr>
          <w:p w14:paraId="007B6862" w14:textId="77777777" w:rsidR="00536525" w:rsidRPr="003B7CE5" w:rsidRDefault="00536525" w:rsidP="00536525">
            <w:pPr>
              <w:jc w:val="left"/>
              <w:rPr>
                <w:rFonts w:cs="Arial"/>
                <w:color w:val="000000"/>
                <w:sz w:val="18"/>
                <w:szCs w:val="18"/>
                <w:lang w:eastAsia="es-CO"/>
              </w:rPr>
            </w:pPr>
          </w:p>
        </w:tc>
        <w:tc>
          <w:tcPr>
            <w:tcW w:w="364" w:type="pct"/>
            <w:vMerge/>
            <w:tcBorders>
              <w:top w:val="nil"/>
              <w:left w:val="single" w:sz="4" w:space="0" w:color="auto"/>
              <w:bottom w:val="single" w:sz="4" w:space="0" w:color="auto"/>
              <w:right w:val="single" w:sz="4" w:space="0" w:color="auto"/>
            </w:tcBorders>
            <w:vAlign w:val="center"/>
          </w:tcPr>
          <w:p w14:paraId="196025C3" w14:textId="77777777" w:rsidR="00536525" w:rsidRPr="003B7CE5" w:rsidRDefault="00536525" w:rsidP="00536525">
            <w:pPr>
              <w:jc w:val="left"/>
              <w:rPr>
                <w:rFonts w:cs="Arial"/>
                <w:color w:val="000000"/>
                <w:sz w:val="18"/>
                <w:szCs w:val="18"/>
                <w:lang w:eastAsia="es-CO"/>
              </w:rPr>
            </w:pPr>
          </w:p>
        </w:tc>
        <w:tc>
          <w:tcPr>
            <w:tcW w:w="690" w:type="pct"/>
            <w:tcBorders>
              <w:top w:val="nil"/>
              <w:left w:val="nil"/>
              <w:bottom w:val="single" w:sz="4" w:space="0" w:color="auto"/>
              <w:right w:val="single" w:sz="4" w:space="0" w:color="auto"/>
            </w:tcBorders>
            <w:shd w:val="clear" w:color="auto" w:fill="auto"/>
            <w:vAlign w:val="center"/>
          </w:tcPr>
          <w:p w14:paraId="196D3887" w14:textId="77777777" w:rsidR="00536525" w:rsidRPr="003B7CE5" w:rsidRDefault="00536525" w:rsidP="000B6807">
            <w:pPr>
              <w:rPr>
                <w:rFonts w:cs="Arial"/>
                <w:color w:val="000000"/>
                <w:sz w:val="14"/>
                <w:szCs w:val="18"/>
                <w:lang w:eastAsia="es-CO"/>
              </w:rPr>
            </w:pPr>
            <w:r w:rsidRPr="003B7CE5">
              <w:rPr>
                <w:rFonts w:cs="Arial"/>
                <w:color w:val="000000"/>
                <w:sz w:val="14"/>
                <w:szCs w:val="18"/>
                <w:lang w:eastAsia="es-CO"/>
              </w:rPr>
              <w:t>MGA - Materiales</w:t>
            </w:r>
          </w:p>
          <w:p w14:paraId="18955920" w14:textId="789D98F6" w:rsidR="00536525" w:rsidRPr="003B7CE5" w:rsidRDefault="00536525" w:rsidP="000B6807">
            <w:pPr>
              <w:rPr>
                <w:rFonts w:cs="Arial"/>
                <w:color w:val="000000"/>
                <w:sz w:val="18"/>
                <w:szCs w:val="18"/>
                <w:lang w:eastAsia="es-CO"/>
              </w:rPr>
            </w:pPr>
            <w:r w:rsidRPr="003B7CE5">
              <w:rPr>
                <w:rFonts w:cs="Arial"/>
                <w:color w:val="000000"/>
                <w:sz w:val="14"/>
                <w:szCs w:val="18"/>
                <w:lang w:eastAsia="es-CO"/>
              </w:rPr>
              <w:t xml:space="preserve">0524-ADQUISICIÓN DE EQUIPOS, </w:t>
            </w:r>
            <w:r w:rsidR="00485F42" w:rsidRPr="003B7CE5">
              <w:rPr>
                <w:rFonts w:cs="Arial"/>
                <w:color w:val="000000"/>
                <w:sz w:val="14"/>
                <w:szCs w:val="18"/>
                <w:lang w:eastAsia="es-CO"/>
              </w:rPr>
              <w:t>MATERIALES, SUMINISTROS</w:t>
            </w:r>
            <w:r w:rsidRPr="003B7CE5">
              <w:rPr>
                <w:rFonts w:cs="Arial"/>
                <w:color w:val="000000"/>
                <w:sz w:val="14"/>
                <w:szCs w:val="18"/>
                <w:lang w:eastAsia="es-CO"/>
              </w:rPr>
              <w:t>, SERVICIOS Y/O PRODUCCIÓN DE MATERIAL TÉCNICO E INFORMACIÓN PARA LA GESTIÓN Y CONTROL DE DETERIORO AMBIENTAL</w:t>
            </w:r>
          </w:p>
        </w:tc>
        <w:tc>
          <w:tcPr>
            <w:tcW w:w="358" w:type="pct"/>
            <w:tcBorders>
              <w:top w:val="nil"/>
              <w:left w:val="nil"/>
              <w:bottom w:val="single" w:sz="4" w:space="0" w:color="auto"/>
              <w:right w:val="single" w:sz="4" w:space="0" w:color="auto"/>
            </w:tcBorders>
            <w:shd w:val="clear" w:color="auto" w:fill="auto"/>
            <w:noWrap/>
            <w:vAlign w:val="center"/>
          </w:tcPr>
          <w:p w14:paraId="3488D0D8" w14:textId="623B3A36" w:rsidR="00536525" w:rsidRPr="00C80410" w:rsidRDefault="00982B0A" w:rsidP="00536525">
            <w:pPr>
              <w:jc w:val="center"/>
              <w:rPr>
                <w:rFonts w:cs="Arial"/>
                <w:color w:val="000000"/>
                <w:sz w:val="14"/>
                <w:szCs w:val="14"/>
                <w:lang w:eastAsia="es-CO"/>
              </w:rPr>
            </w:pPr>
            <w:r>
              <w:rPr>
                <w:rFonts w:cs="Arial"/>
                <w:color w:val="000000"/>
                <w:sz w:val="14"/>
                <w:szCs w:val="14"/>
                <w:lang w:eastAsia="es-CO"/>
              </w:rPr>
              <w:t>1</w:t>
            </w:r>
            <w:r w:rsidR="00A038F3" w:rsidRPr="00C80410">
              <w:rPr>
                <w:rFonts w:cs="Arial"/>
                <w:color w:val="000000"/>
                <w:sz w:val="14"/>
                <w:szCs w:val="14"/>
                <w:lang w:eastAsia="es-CO"/>
              </w:rPr>
              <w:t>.8</w:t>
            </w:r>
            <w:r>
              <w:rPr>
                <w:rFonts w:cs="Arial"/>
                <w:color w:val="000000"/>
                <w:sz w:val="14"/>
                <w:szCs w:val="14"/>
                <w:lang w:eastAsia="es-CO"/>
              </w:rPr>
              <w:t>50</w:t>
            </w:r>
            <w:r w:rsidR="00A038F3" w:rsidRPr="00C80410">
              <w:rPr>
                <w:rFonts w:cs="Arial"/>
                <w:color w:val="000000"/>
                <w:sz w:val="14"/>
                <w:szCs w:val="14"/>
                <w:lang w:eastAsia="es-CO"/>
              </w:rPr>
              <w:t>.</w:t>
            </w:r>
            <w:r>
              <w:rPr>
                <w:rFonts w:cs="Arial"/>
                <w:color w:val="000000"/>
                <w:sz w:val="14"/>
                <w:szCs w:val="14"/>
                <w:lang w:eastAsia="es-CO"/>
              </w:rPr>
              <w:t>760</w:t>
            </w:r>
          </w:p>
        </w:tc>
        <w:tc>
          <w:tcPr>
            <w:tcW w:w="311" w:type="pct"/>
            <w:tcBorders>
              <w:top w:val="nil"/>
              <w:left w:val="nil"/>
              <w:bottom w:val="single" w:sz="4" w:space="0" w:color="auto"/>
              <w:right w:val="single" w:sz="4" w:space="0" w:color="auto"/>
            </w:tcBorders>
            <w:shd w:val="clear" w:color="auto" w:fill="auto"/>
            <w:noWrap/>
            <w:vAlign w:val="center"/>
          </w:tcPr>
          <w:p w14:paraId="7FC0B0BD" w14:textId="4EF73454" w:rsidR="00536525" w:rsidRPr="00C80410" w:rsidRDefault="00C2467C" w:rsidP="00536525">
            <w:pPr>
              <w:jc w:val="center"/>
              <w:rPr>
                <w:rFonts w:cs="Arial"/>
                <w:color w:val="000000"/>
                <w:sz w:val="14"/>
                <w:szCs w:val="14"/>
                <w:lang w:eastAsia="es-CO"/>
              </w:rPr>
            </w:pPr>
            <w:r w:rsidRPr="00C80410">
              <w:rPr>
                <w:rFonts w:cs="Arial"/>
                <w:color w:val="000000"/>
                <w:sz w:val="14"/>
                <w:szCs w:val="14"/>
                <w:lang w:eastAsia="es-CO"/>
              </w:rPr>
              <w:t>0</w:t>
            </w:r>
          </w:p>
        </w:tc>
        <w:tc>
          <w:tcPr>
            <w:tcW w:w="366" w:type="pct"/>
            <w:tcBorders>
              <w:top w:val="nil"/>
              <w:left w:val="nil"/>
              <w:bottom w:val="single" w:sz="4" w:space="0" w:color="auto"/>
              <w:right w:val="single" w:sz="4" w:space="0" w:color="auto"/>
            </w:tcBorders>
            <w:shd w:val="clear" w:color="auto" w:fill="auto"/>
            <w:noWrap/>
            <w:vAlign w:val="center"/>
          </w:tcPr>
          <w:p w14:paraId="1E49490C" w14:textId="40768497" w:rsidR="00536525" w:rsidRPr="00C80410" w:rsidRDefault="00D14FC0" w:rsidP="00536525">
            <w:pPr>
              <w:jc w:val="center"/>
              <w:rPr>
                <w:rFonts w:cs="Arial"/>
                <w:color w:val="000000"/>
                <w:sz w:val="14"/>
                <w:szCs w:val="14"/>
                <w:lang w:eastAsia="es-CO"/>
              </w:rPr>
            </w:pPr>
            <w:r w:rsidRPr="00C80410">
              <w:rPr>
                <w:rFonts w:cs="Arial"/>
                <w:color w:val="000000"/>
                <w:sz w:val="14"/>
                <w:szCs w:val="14"/>
                <w:lang w:eastAsia="es-CO"/>
              </w:rPr>
              <w:t>0</w:t>
            </w:r>
          </w:p>
        </w:tc>
        <w:tc>
          <w:tcPr>
            <w:tcW w:w="362" w:type="pct"/>
            <w:tcBorders>
              <w:top w:val="nil"/>
              <w:left w:val="nil"/>
              <w:bottom w:val="single" w:sz="4" w:space="0" w:color="auto"/>
              <w:right w:val="single" w:sz="4" w:space="0" w:color="auto"/>
            </w:tcBorders>
            <w:shd w:val="clear" w:color="auto" w:fill="auto"/>
            <w:noWrap/>
            <w:vAlign w:val="center"/>
          </w:tcPr>
          <w:p w14:paraId="7C840F52" w14:textId="1DC97A50" w:rsidR="00536525" w:rsidRPr="00C80410" w:rsidRDefault="00D14FC0" w:rsidP="00536525">
            <w:pPr>
              <w:jc w:val="center"/>
              <w:rPr>
                <w:rFonts w:cs="Arial"/>
                <w:color w:val="000000"/>
                <w:sz w:val="14"/>
                <w:szCs w:val="14"/>
                <w:lang w:eastAsia="es-CO"/>
              </w:rPr>
            </w:pPr>
            <w:r w:rsidRPr="00C80410">
              <w:rPr>
                <w:rFonts w:cs="Arial"/>
                <w:color w:val="000000"/>
                <w:sz w:val="14"/>
                <w:szCs w:val="14"/>
                <w:lang w:eastAsia="es-CO"/>
              </w:rPr>
              <w:t>0</w:t>
            </w:r>
          </w:p>
        </w:tc>
        <w:tc>
          <w:tcPr>
            <w:tcW w:w="315" w:type="pct"/>
            <w:tcBorders>
              <w:top w:val="nil"/>
              <w:left w:val="nil"/>
              <w:bottom w:val="single" w:sz="4" w:space="0" w:color="auto"/>
              <w:right w:val="single" w:sz="4" w:space="0" w:color="auto"/>
            </w:tcBorders>
            <w:shd w:val="clear" w:color="auto" w:fill="auto"/>
            <w:noWrap/>
            <w:vAlign w:val="center"/>
          </w:tcPr>
          <w:p w14:paraId="714CC54E" w14:textId="5566004A" w:rsidR="00536525" w:rsidRPr="00C80410" w:rsidRDefault="00D14FC0" w:rsidP="00536525">
            <w:pPr>
              <w:jc w:val="center"/>
              <w:rPr>
                <w:rFonts w:cs="Arial"/>
                <w:color w:val="000000"/>
                <w:sz w:val="14"/>
                <w:szCs w:val="14"/>
                <w:lang w:eastAsia="es-CO"/>
              </w:rPr>
            </w:pPr>
            <w:r w:rsidRPr="00C80410">
              <w:rPr>
                <w:rFonts w:cs="Arial"/>
                <w:color w:val="000000"/>
                <w:sz w:val="14"/>
                <w:szCs w:val="14"/>
                <w:lang w:eastAsia="es-CO"/>
              </w:rPr>
              <w:t>0</w:t>
            </w:r>
          </w:p>
        </w:tc>
        <w:tc>
          <w:tcPr>
            <w:tcW w:w="350" w:type="pct"/>
            <w:tcBorders>
              <w:top w:val="nil"/>
              <w:left w:val="nil"/>
              <w:bottom w:val="single" w:sz="4" w:space="0" w:color="auto"/>
              <w:right w:val="single" w:sz="4" w:space="0" w:color="auto"/>
            </w:tcBorders>
            <w:shd w:val="clear" w:color="auto" w:fill="auto"/>
            <w:noWrap/>
            <w:vAlign w:val="center"/>
          </w:tcPr>
          <w:p w14:paraId="293A3FBE" w14:textId="0E8DF552" w:rsidR="00536525" w:rsidRPr="00C80410" w:rsidRDefault="00982B0A" w:rsidP="00536525">
            <w:pPr>
              <w:jc w:val="center"/>
              <w:rPr>
                <w:rFonts w:cs="Arial"/>
                <w:color w:val="000000"/>
                <w:sz w:val="14"/>
                <w:szCs w:val="14"/>
                <w:lang w:eastAsia="es-CO"/>
              </w:rPr>
            </w:pPr>
            <w:r>
              <w:rPr>
                <w:rFonts w:cs="Arial"/>
                <w:color w:val="000000"/>
                <w:sz w:val="14"/>
                <w:szCs w:val="14"/>
                <w:lang w:eastAsia="es-CO"/>
              </w:rPr>
              <w:t>1.850.760</w:t>
            </w:r>
          </w:p>
        </w:tc>
      </w:tr>
      <w:tr w:rsidR="00E663C4" w:rsidRPr="003B7CE5" w14:paraId="12B1F12E" w14:textId="77777777" w:rsidTr="00402DF7">
        <w:trPr>
          <w:trHeight w:val="320"/>
        </w:trPr>
        <w:tc>
          <w:tcPr>
            <w:tcW w:w="2938" w:type="pct"/>
            <w:gridSpan w:val="7"/>
            <w:tcBorders>
              <w:top w:val="single" w:sz="4" w:space="0" w:color="auto"/>
              <w:left w:val="single" w:sz="4" w:space="0" w:color="auto"/>
              <w:bottom w:val="single" w:sz="4" w:space="0" w:color="auto"/>
              <w:right w:val="single" w:sz="4" w:space="0" w:color="auto"/>
            </w:tcBorders>
            <w:vAlign w:val="center"/>
          </w:tcPr>
          <w:p w14:paraId="3F59469F" w14:textId="0C8F507B" w:rsidR="00E663C4" w:rsidRPr="003B7CE5" w:rsidRDefault="00E663C4" w:rsidP="00E663C4">
            <w:pPr>
              <w:jc w:val="center"/>
              <w:rPr>
                <w:rFonts w:cs="Arial"/>
                <w:color w:val="000000"/>
                <w:sz w:val="18"/>
                <w:szCs w:val="18"/>
                <w:lang w:eastAsia="es-CO"/>
              </w:rPr>
            </w:pPr>
            <w:r w:rsidRPr="003B7CE5">
              <w:rPr>
                <w:rFonts w:cs="Arial"/>
                <w:b/>
                <w:bCs/>
                <w:color w:val="000000"/>
                <w:sz w:val="18"/>
                <w:szCs w:val="18"/>
                <w:lang w:eastAsia="es-CO"/>
              </w:rPr>
              <w:t>TOTAL</w:t>
            </w:r>
          </w:p>
        </w:tc>
        <w:tc>
          <w:tcPr>
            <w:tcW w:w="358" w:type="pct"/>
            <w:tcBorders>
              <w:top w:val="single" w:sz="4" w:space="0" w:color="auto"/>
              <w:left w:val="nil"/>
              <w:bottom w:val="single" w:sz="4" w:space="0" w:color="auto"/>
              <w:right w:val="single" w:sz="4" w:space="0" w:color="auto"/>
            </w:tcBorders>
            <w:shd w:val="clear" w:color="auto" w:fill="auto"/>
            <w:noWrap/>
            <w:vAlign w:val="center"/>
          </w:tcPr>
          <w:p w14:paraId="5EF71262" w14:textId="76C4E981" w:rsidR="00E663C4" w:rsidRPr="00AC265D" w:rsidRDefault="00E663C4" w:rsidP="00E663C4">
            <w:pPr>
              <w:jc w:val="center"/>
              <w:rPr>
                <w:rFonts w:cs="Arial"/>
                <w:b/>
                <w:bCs/>
                <w:color w:val="000000"/>
                <w:sz w:val="12"/>
                <w:szCs w:val="12"/>
              </w:rPr>
            </w:pPr>
            <w:r w:rsidRPr="00AC265D">
              <w:rPr>
                <w:rFonts w:cs="Arial"/>
                <w:b/>
                <w:bCs/>
                <w:color w:val="000000"/>
                <w:sz w:val="12"/>
                <w:szCs w:val="12"/>
                <w:lang w:eastAsia="es-CO"/>
              </w:rPr>
              <w:t>1.</w:t>
            </w:r>
            <w:r w:rsidR="00982B0A" w:rsidRPr="00AC265D">
              <w:rPr>
                <w:rFonts w:cs="Arial"/>
                <w:b/>
                <w:bCs/>
                <w:color w:val="000000"/>
                <w:sz w:val="12"/>
                <w:szCs w:val="12"/>
                <w:lang w:eastAsia="es-CO"/>
              </w:rPr>
              <w:t>673</w:t>
            </w:r>
            <w:r w:rsidRPr="00AC265D">
              <w:rPr>
                <w:rFonts w:cs="Arial"/>
                <w:b/>
                <w:bCs/>
                <w:color w:val="000000"/>
                <w:sz w:val="12"/>
                <w:szCs w:val="12"/>
                <w:lang w:eastAsia="es-CO"/>
              </w:rPr>
              <w:t>.</w:t>
            </w:r>
            <w:r w:rsidR="00982B0A" w:rsidRPr="00AC265D">
              <w:rPr>
                <w:rFonts w:cs="Arial"/>
                <w:b/>
                <w:bCs/>
                <w:color w:val="000000"/>
                <w:sz w:val="12"/>
                <w:szCs w:val="12"/>
                <w:lang w:eastAsia="es-CO"/>
              </w:rPr>
              <w:t>792</w:t>
            </w:r>
            <w:r w:rsidRPr="00AC265D">
              <w:rPr>
                <w:rFonts w:cs="Arial"/>
                <w:b/>
                <w:bCs/>
                <w:color w:val="000000"/>
                <w:sz w:val="12"/>
                <w:szCs w:val="12"/>
                <w:lang w:eastAsia="es-CO"/>
              </w:rPr>
              <w:t>.</w:t>
            </w:r>
            <w:r w:rsidR="00982B0A" w:rsidRPr="00AC265D">
              <w:rPr>
                <w:rFonts w:cs="Arial"/>
                <w:b/>
                <w:bCs/>
                <w:color w:val="000000"/>
                <w:sz w:val="12"/>
                <w:szCs w:val="12"/>
                <w:lang w:eastAsia="es-CO"/>
              </w:rPr>
              <w:t>107</w:t>
            </w:r>
          </w:p>
        </w:tc>
        <w:tc>
          <w:tcPr>
            <w:tcW w:w="311" w:type="pct"/>
            <w:tcBorders>
              <w:top w:val="single" w:sz="4" w:space="0" w:color="auto"/>
              <w:left w:val="nil"/>
              <w:bottom w:val="single" w:sz="4" w:space="0" w:color="auto"/>
              <w:right w:val="single" w:sz="4" w:space="0" w:color="auto"/>
            </w:tcBorders>
            <w:shd w:val="clear" w:color="auto" w:fill="auto"/>
            <w:noWrap/>
            <w:vAlign w:val="center"/>
          </w:tcPr>
          <w:p w14:paraId="47892486" w14:textId="55E8A380" w:rsidR="00E663C4" w:rsidRPr="00287CB7" w:rsidRDefault="00E663C4" w:rsidP="00E663C4">
            <w:pPr>
              <w:jc w:val="center"/>
              <w:rPr>
                <w:rFonts w:cs="Arial"/>
                <w:color w:val="000000"/>
                <w:sz w:val="14"/>
                <w:szCs w:val="14"/>
                <w:lang w:eastAsia="es-CO"/>
              </w:rPr>
            </w:pPr>
            <w:r w:rsidRPr="00287CB7">
              <w:rPr>
                <w:rFonts w:cs="Arial"/>
                <w:color w:val="000000"/>
                <w:sz w:val="14"/>
                <w:szCs w:val="14"/>
                <w:lang w:eastAsia="es-CO"/>
              </w:rPr>
              <w:t>2.7</w:t>
            </w:r>
            <w:r w:rsidR="005248C5" w:rsidRPr="00287CB7">
              <w:rPr>
                <w:rFonts w:cs="Arial"/>
                <w:color w:val="000000"/>
                <w:sz w:val="14"/>
                <w:szCs w:val="14"/>
                <w:lang w:eastAsia="es-CO"/>
              </w:rPr>
              <w:t>69.664.000</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734B0A3C" w14:textId="25BBC2F9" w:rsidR="00E663C4" w:rsidRPr="00AC265D" w:rsidRDefault="00E663C4" w:rsidP="00E663C4">
            <w:pPr>
              <w:jc w:val="center"/>
              <w:rPr>
                <w:rFonts w:cs="Arial"/>
                <w:b/>
                <w:bCs/>
                <w:color w:val="000000"/>
                <w:sz w:val="12"/>
                <w:szCs w:val="12"/>
              </w:rPr>
            </w:pPr>
            <w:r w:rsidRPr="00AC265D">
              <w:rPr>
                <w:rFonts w:cs="Arial"/>
                <w:b/>
                <w:bCs/>
                <w:color w:val="000000"/>
                <w:sz w:val="12"/>
                <w:szCs w:val="12"/>
                <w:lang w:eastAsia="es-CO"/>
              </w:rPr>
              <w:t>4.294.486.000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20D48CAB" w14:textId="2F339B4E" w:rsidR="00E663C4" w:rsidRPr="00AC265D" w:rsidRDefault="00E663C4" w:rsidP="00E663C4">
            <w:pPr>
              <w:jc w:val="center"/>
              <w:rPr>
                <w:rFonts w:cs="Arial"/>
                <w:b/>
                <w:bCs/>
                <w:color w:val="000000"/>
                <w:sz w:val="12"/>
                <w:szCs w:val="12"/>
              </w:rPr>
            </w:pPr>
            <w:r w:rsidRPr="00AC265D">
              <w:rPr>
                <w:rFonts w:cs="Arial"/>
                <w:b/>
                <w:bCs/>
                <w:color w:val="000000"/>
                <w:sz w:val="12"/>
                <w:szCs w:val="12"/>
                <w:lang w:eastAsia="es-CO"/>
              </w:rPr>
              <w:t>5.242.062.000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14:paraId="1525531E" w14:textId="69D9D8CC" w:rsidR="00E663C4" w:rsidRPr="00AC265D" w:rsidRDefault="00E663C4" w:rsidP="00E663C4">
            <w:pPr>
              <w:jc w:val="center"/>
              <w:rPr>
                <w:rFonts w:cs="Arial"/>
                <w:b/>
                <w:bCs/>
                <w:color w:val="000000"/>
                <w:sz w:val="12"/>
                <w:szCs w:val="12"/>
              </w:rPr>
            </w:pPr>
            <w:r w:rsidRPr="00AC265D">
              <w:rPr>
                <w:rFonts w:cs="Arial"/>
                <w:b/>
                <w:bCs/>
                <w:color w:val="000000"/>
                <w:sz w:val="12"/>
                <w:szCs w:val="12"/>
                <w:lang w:eastAsia="es-CO"/>
              </w:rPr>
              <w:t>1.412.731.000</w:t>
            </w:r>
          </w:p>
        </w:tc>
        <w:tc>
          <w:tcPr>
            <w:tcW w:w="350" w:type="pct"/>
            <w:tcBorders>
              <w:top w:val="single" w:sz="4" w:space="0" w:color="auto"/>
              <w:left w:val="nil"/>
              <w:bottom w:val="single" w:sz="4" w:space="0" w:color="auto"/>
              <w:right w:val="single" w:sz="4" w:space="0" w:color="auto"/>
            </w:tcBorders>
            <w:shd w:val="clear" w:color="auto" w:fill="auto"/>
            <w:noWrap/>
            <w:vAlign w:val="center"/>
          </w:tcPr>
          <w:p w14:paraId="53F254F4" w14:textId="3257F007" w:rsidR="00E663C4" w:rsidRPr="00AC265D" w:rsidRDefault="00E663C4" w:rsidP="00E663C4">
            <w:pPr>
              <w:jc w:val="center"/>
              <w:rPr>
                <w:rFonts w:cs="Arial"/>
                <w:b/>
                <w:bCs/>
                <w:color w:val="000000"/>
                <w:sz w:val="12"/>
                <w:szCs w:val="12"/>
              </w:rPr>
            </w:pPr>
            <w:r w:rsidRPr="00AC265D">
              <w:rPr>
                <w:rFonts w:cs="Arial"/>
                <w:b/>
                <w:bCs/>
                <w:color w:val="000000"/>
                <w:sz w:val="12"/>
                <w:szCs w:val="12"/>
                <w:lang w:eastAsia="es-CO"/>
              </w:rPr>
              <w:t>15.</w:t>
            </w:r>
            <w:r w:rsidR="00982B0A" w:rsidRPr="00AC265D">
              <w:rPr>
                <w:rFonts w:cs="Arial"/>
                <w:b/>
                <w:bCs/>
                <w:color w:val="000000"/>
                <w:sz w:val="12"/>
                <w:szCs w:val="12"/>
                <w:lang w:eastAsia="es-CO"/>
              </w:rPr>
              <w:t>369</w:t>
            </w:r>
            <w:r w:rsidRPr="00AC265D">
              <w:rPr>
                <w:rFonts w:cs="Arial"/>
                <w:b/>
                <w:bCs/>
                <w:color w:val="000000"/>
                <w:sz w:val="12"/>
                <w:szCs w:val="12"/>
                <w:lang w:eastAsia="es-CO"/>
              </w:rPr>
              <w:t>.</w:t>
            </w:r>
            <w:r w:rsidR="00982B0A" w:rsidRPr="00AC265D">
              <w:rPr>
                <w:rFonts w:cs="Arial"/>
                <w:b/>
                <w:bCs/>
                <w:color w:val="000000"/>
                <w:sz w:val="12"/>
                <w:szCs w:val="12"/>
                <w:lang w:eastAsia="es-CO"/>
              </w:rPr>
              <w:t>235</w:t>
            </w:r>
            <w:r w:rsidRPr="00AC265D">
              <w:rPr>
                <w:rFonts w:cs="Arial"/>
                <w:b/>
                <w:bCs/>
                <w:color w:val="000000"/>
                <w:sz w:val="12"/>
                <w:szCs w:val="12"/>
                <w:lang w:eastAsia="es-CO"/>
              </w:rPr>
              <w:t>.</w:t>
            </w:r>
            <w:r w:rsidR="00982B0A" w:rsidRPr="00AC265D">
              <w:rPr>
                <w:rFonts w:cs="Arial"/>
                <w:b/>
                <w:bCs/>
                <w:color w:val="000000"/>
                <w:sz w:val="12"/>
                <w:szCs w:val="12"/>
                <w:lang w:eastAsia="es-CO"/>
              </w:rPr>
              <w:t>107</w:t>
            </w:r>
          </w:p>
        </w:tc>
      </w:tr>
    </w:tbl>
    <w:p w14:paraId="6C83369C" w14:textId="5F3FD9ED" w:rsidR="006E0E5C" w:rsidRPr="009A18EA" w:rsidRDefault="006E0E5C" w:rsidP="009A18EA">
      <w:pPr>
        <w:jc w:val="left"/>
        <w:rPr>
          <w:rFonts w:cs="Arial"/>
          <w:i/>
          <w:iCs/>
          <w:sz w:val="16"/>
          <w:szCs w:val="18"/>
        </w:rPr>
      </w:pPr>
      <w:r w:rsidRPr="009A18EA">
        <w:rPr>
          <w:rFonts w:cs="Arial"/>
          <w:i/>
          <w:iCs/>
          <w:sz w:val="16"/>
          <w:szCs w:val="18"/>
        </w:rPr>
        <w:t xml:space="preserve">Fuente: </w:t>
      </w:r>
      <w:r w:rsidR="00E663C4" w:rsidRPr="009A18EA">
        <w:rPr>
          <w:rFonts w:cs="Arial"/>
          <w:i/>
          <w:iCs/>
          <w:sz w:val="16"/>
          <w:szCs w:val="18"/>
        </w:rPr>
        <w:t>Dirección de Control Ambiental – SDA 2020</w:t>
      </w:r>
    </w:p>
    <w:p w14:paraId="2458B447" w14:textId="7D523B02" w:rsidR="003C15E2" w:rsidRPr="009A18EA" w:rsidRDefault="003C15E2">
      <w:pPr>
        <w:pBdr>
          <w:top w:val="nil"/>
          <w:left w:val="nil"/>
          <w:bottom w:val="nil"/>
          <w:right w:val="nil"/>
          <w:between w:val="nil"/>
        </w:pBdr>
        <w:jc w:val="left"/>
        <w:rPr>
          <w:rFonts w:cs="Arial"/>
          <w:b/>
          <w:sz w:val="20"/>
          <w:szCs w:val="22"/>
        </w:rPr>
        <w:sectPr w:rsidR="003C15E2" w:rsidRPr="009A18EA" w:rsidSect="003C15E2">
          <w:pgSz w:w="15840" w:h="12240" w:orient="landscape"/>
          <w:pgMar w:top="1701" w:right="1418" w:bottom="1701" w:left="1418" w:header="709" w:footer="709" w:gutter="0"/>
          <w:pgNumType w:start="1"/>
          <w:cols w:space="720"/>
        </w:sectPr>
      </w:pPr>
    </w:p>
    <w:p w14:paraId="00D2EB3F" w14:textId="5BFA1732" w:rsidR="00F550E3" w:rsidRPr="003B7CE5" w:rsidRDefault="00F550E3">
      <w:pPr>
        <w:pBdr>
          <w:top w:val="nil"/>
          <w:left w:val="nil"/>
          <w:bottom w:val="nil"/>
          <w:right w:val="nil"/>
          <w:between w:val="nil"/>
        </w:pBdr>
        <w:jc w:val="left"/>
        <w:rPr>
          <w:rFonts w:cs="Arial"/>
          <w:b/>
          <w:sz w:val="22"/>
          <w:szCs w:val="22"/>
        </w:rPr>
      </w:pPr>
    </w:p>
    <w:p w14:paraId="062C1189" w14:textId="77777777" w:rsidR="00F550E3" w:rsidRPr="009A18EA" w:rsidRDefault="0018003D" w:rsidP="009A18EA">
      <w:pPr>
        <w:pStyle w:val="Prrafodelista"/>
        <w:numPr>
          <w:ilvl w:val="2"/>
          <w:numId w:val="4"/>
        </w:numPr>
        <w:pBdr>
          <w:top w:val="nil"/>
          <w:left w:val="nil"/>
          <w:bottom w:val="nil"/>
          <w:right w:val="nil"/>
          <w:between w:val="nil"/>
        </w:pBdr>
        <w:tabs>
          <w:tab w:val="center" w:pos="4252"/>
          <w:tab w:val="right" w:pos="8504"/>
        </w:tabs>
        <w:rPr>
          <w:rFonts w:cs="Arial"/>
          <w:b/>
          <w:color w:val="000000"/>
          <w:szCs w:val="22"/>
        </w:rPr>
      </w:pPr>
      <w:r w:rsidRPr="009A18EA">
        <w:rPr>
          <w:rFonts w:cs="Arial"/>
          <w:b/>
          <w:color w:val="000000"/>
          <w:szCs w:val="22"/>
        </w:rPr>
        <w:t xml:space="preserve">Insumos - programación de costos </w:t>
      </w:r>
    </w:p>
    <w:p w14:paraId="63A97595" w14:textId="77777777" w:rsidR="00F550E3" w:rsidRPr="001908AA" w:rsidRDefault="00E51FB0" w:rsidP="00EA36E9">
      <w:pPr>
        <w:pStyle w:val="Sinespaciado"/>
        <w:jc w:val="right"/>
        <w:rPr>
          <w:rFonts w:cs="Arial"/>
          <w:b/>
          <w:bCs/>
          <w:i/>
          <w:iCs/>
          <w:sz w:val="18"/>
          <w:szCs w:val="22"/>
        </w:rPr>
      </w:pPr>
      <w:r w:rsidRPr="001908AA">
        <w:rPr>
          <w:rFonts w:cs="Arial"/>
          <w:b/>
          <w:bCs/>
          <w:i/>
          <w:iCs/>
          <w:sz w:val="18"/>
          <w:szCs w:val="22"/>
        </w:rPr>
        <w:t>C</w:t>
      </w:r>
      <w:r w:rsidR="0018003D" w:rsidRPr="001908AA">
        <w:rPr>
          <w:rFonts w:cs="Arial"/>
          <w:b/>
          <w:bCs/>
          <w:i/>
          <w:iCs/>
          <w:sz w:val="18"/>
          <w:szCs w:val="22"/>
        </w:rPr>
        <w:t>ifras en millones de pesos</w:t>
      </w:r>
    </w:p>
    <w:tbl>
      <w:tblPr>
        <w:tblStyle w:val="17"/>
        <w:tblW w:w="9507" w:type="dxa"/>
        <w:tblInd w:w="0" w:type="dxa"/>
        <w:tblBorders>
          <w:top w:val="nil"/>
          <w:left w:val="nil"/>
          <w:bottom w:val="nil"/>
          <w:right w:val="nil"/>
          <w:insideH w:val="nil"/>
          <w:insideV w:val="nil"/>
        </w:tblBorders>
        <w:tblLook w:val="0600" w:firstRow="0" w:lastRow="0" w:firstColumn="0" w:lastColumn="0" w:noHBand="1" w:noVBand="1"/>
      </w:tblPr>
      <w:tblGrid>
        <w:gridCol w:w="3093"/>
        <w:gridCol w:w="1056"/>
        <w:gridCol w:w="1056"/>
        <w:gridCol w:w="1056"/>
        <w:gridCol w:w="1056"/>
        <w:gridCol w:w="1056"/>
        <w:gridCol w:w="1134"/>
      </w:tblGrid>
      <w:tr w:rsidR="00162FDF" w:rsidRPr="003B7CE5" w14:paraId="236F86F8" w14:textId="77777777" w:rsidTr="00B56C59">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710B389" w14:textId="77777777" w:rsidR="00F550E3" w:rsidRPr="003B7CE5" w:rsidRDefault="0018003D" w:rsidP="00E51FB0">
            <w:pPr>
              <w:jc w:val="center"/>
              <w:rPr>
                <w:rFonts w:cs="Arial"/>
                <w:b/>
                <w:color w:val="FFFFFF"/>
                <w:sz w:val="22"/>
                <w:szCs w:val="22"/>
              </w:rPr>
            </w:pPr>
            <w:r w:rsidRPr="003B7CE5">
              <w:rPr>
                <w:rFonts w:cs="Arial"/>
                <w:b/>
                <w:color w:val="FFFFFF"/>
                <w:sz w:val="22"/>
                <w:szCs w:val="22"/>
              </w:rPr>
              <w:t>META PROYECTO INVERSION</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6C489E0" w14:textId="77777777" w:rsidR="00F550E3" w:rsidRPr="003B7CE5" w:rsidRDefault="0018003D" w:rsidP="00E51FB0">
            <w:pPr>
              <w:jc w:val="center"/>
              <w:rPr>
                <w:rFonts w:cs="Arial"/>
                <w:b/>
                <w:color w:val="FFFFFF"/>
                <w:sz w:val="22"/>
                <w:szCs w:val="22"/>
              </w:rPr>
            </w:pPr>
            <w:r w:rsidRPr="003B7CE5">
              <w:rPr>
                <w:rFonts w:cs="Arial"/>
                <w:b/>
                <w:color w:val="FFFFFF"/>
                <w:sz w:val="22"/>
                <w:szCs w:val="22"/>
              </w:rPr>
              <w:t>2020</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CEA40FF" w14:textId="77777777" w:rsidR="00F550E3" w:rsidRPr="003B7CE5" w:rsidRDefault="0018003D" w:rsidP="00E51FB0">
            <w:pPr>
              <w:jc w:val="center"/>
              <w:rPr>
                <w:rFonts w:cs="Arial"/>
                <w:b/>
                <w:color w:val="FFFFFF"/>
                <w:sz w:val="22"/>
                <w:szCs w:val="22"/>
              </w:rPr>
            </w:pPr>
            <w:r w:rsidRPr="003B7CE5">
              <w:rPr>
                <w:rFonts w:cs="Arial"/>
                <w:b/>
                <w:color w:val="FFFFFF"/>
                <w:sz w:val="22"/>
                <w:szCs w:val="22"/>
              </w:rPr>
              <w:t>2021</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1CC62AF" w14:textId="77777777" w:rsidR="00F550E3" w:rsidRPr="003B7CE5" w:rsidRDefault="0018003D" w:rsidP="00E51FB0">
            <w:pPr>
              <w:jc w:val="center"/>
              <w:rPr>
                <w:rFonts w:cs="Arial"/>
                <w:b/>
                <w:color w:val="FFFFFF"/>
                <w:sz w:val="22"/>
                <w:szCs w:val="22"/>
              </w:rPr>
            </w:pPr>
            <w:r w:rsidRPr="003B7CE5">
              <w:rPr>
                <w:rFonts w:cs="Arial"/>
                <w:b/>
                <w:color w:val="FFFFFF"/>
                <w:sz w:val="22"/>
                <w:szCs w:val="22"/>
              </w:rPr>
              <w:t>2022</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F2AA91" w14:textId="77777777" w:rsidR="00F550E3" w:rsidRPr="003B7CE5" w:rsidRDefault="0018003D" w:rsidP="00E51FB0">
            <w:pPr>
              <w:jc w:val="center"/>
              <w:rPr>
                <w:rFonts w:cs="Arial"/>
                <w:b/>
                <w:color w:val="FFFFFF"/>
                <w:sz w:val="22"/>
                <w:szCs w:val="22"/>
              </w:rPr>
            </w:pPr>
            <w:r w:rsidRPr="003B7CE5">
              <w:rPr>
                <w:rFonts w:cs="Arial"/>
                <w:b/>
                <w:color w:val="FFFFFF"/>
                <w:sz w:val="22"/>
                <w:szCs w:val="22"/>
              </w:rPr>
              <w:t>2023</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865219" w14:textId="77777777" w:rsidR="00F550E3" w:rsidRPr="003B7CE5" w:rsidRDefault="0018003D" w:rsidP="00E51FB0">
            <w:pPr>
              <w:jc w:val="center"/>
              <w:rPr>
                <w:rFonts w:cs="Arial"/>
                <w:b/>
                <w:color w:val="FFFFFF"/>
                <w:sz w:val="22"/>
                <w:szCs w:val="22"/>
              </w:rPr>
            </w:pPr>
            <w:r w:rsidRPr="003B7CE5">
              <w:rPr>
                <w:rFonts w:cs="Arial"/>
                <w:b/>
                <w:color w:val="FFFFFF"/>
                <w:sz w:val="22"/>
                <w:szCs w:val="22"/>
              </w:rPr>
              <w:t>2024</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C083F41" w14:textId="77777777" w:rsidR="00F550E3" w:rsidRPr="003B7CE5" w:rsidRDefault="0018003D" w:rsidP="00E51FB0">
            <w:pPr>
              <w:jc w:val="center"/>
              <w:rPr>
                <w:rFonts w:cs="Arial"/>
                <w:b/>
                <w:color w:val="FFFFFF"/>
                <w:sz w:val="22"/>
                <w:szCs w:val="22"/>
              </w:rPr>
            </w:pPr>
            <w:r w:rsidRPr="003B7CE5">
              <w:rPr>
                <w:rFonts w:cs="Arial"/>
                <w:b/>
                <w:color w:val="FFFFFF"/>
                <w:sz w:val="22"/>
                <w:szCs w:val="22"/>
              </w:rPr>
              <w:t>TOTAL</w:t>
            </w:r>
          </w:p>
        </w:tc>
      </w:tr>
      <w:tr w:rsidR="00240846" w:rsidRPr="003B7CE5" w14:paraId="25C4E8DA" w14:textId="77777777" w:rsidTr="00B56C59">
        <w:trPr>
          <w:trHeight w:val="318"/>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8999BAF" w14:textId="3591FDB0" w:rsidR="00240846" w:rsidRPr="003B7CE5" w:rsidRDefault="00240846" w:rsidP="00240846">
            <w:pPr>
              <w:jc w:val="center"/>
              <w:rPr>
                <w:rFonts w:cs="Arial"/>
                <w:sz w:val="22"/>
                <w:szCs w:val="22"/>
                <w:highlight w:val="yellow"/>
              </w:rPr>
            </w:pPr>
            <w:r w:rsidRPr="003B7CE5">
              <w:rPr>
                <w:rFonts w:cs="Arial"/>
                <w:sz w:val="14"/>
                <w:szCs w:val="16"/>
              </w:rPr>
              <w:t>Sanear 19.335 expedientes sancionatorios de carácter ambiental</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F635E9" w14:textId="688F1988" w:rsidR="00240846" w:rsidRPr="00D42BDF" w:rsidRDefault="00D42BDF" w:rsidP="00240846">
            <w:pPr>
              <w:jc w:val="center"/>
              <w:rPr>
                <w:rFonts w:cs="Arial"/>
                <w:sz w:val="14"/>
                <w:szCs w:val="16"/>
              </w:rPr>
            </w:pPr>
            <w:r w:rsidRPr="00D42BDF">
              <w:rPr>
                <w:rFonts w:cs="Arial"/>
                <w:sz w:val="14"/>
                <w:szCs w:val="16"/>
              </w:rPr>
              <w:t>1.132.811.347</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B7EDB01" w14:textId="1C1FFC31" w:rsidR="00240846" w:rsidRPr="00287CB7" w:rsidRDefault="00240846" w:rsidP="00240846">
            <w:pPr>
              <w:jc w:val="center"/>
              <w:rPr>
                <w:rFonts w:cs="Arial"/>
                <w:sz w:val="14"/>
                <w:szCs w:val="16"/>
              </w:rPr>
            </w:pPr>
            <w:bookmarkStart w:id="5" w:name="OLE_LINK2"/>
            <w:r w:rsidRPr="00287CB7">
              <w:rPr>
                <w:rFonts w:cs="Arial"/>
                <w:sz w:val="14"/>
                <w:szCs w:val="16"/>
              </w:rPr>
              <w:t>1.</w:t>
            </w:r>
            <w:r w:rsidR="00D740FC" w:rsidRPr="00287CB7">
              <w:rPr>
                <w:rFonts w:cs="Arial"/>
                <w:sz w:val="14"/>
                <w:szCs w:val="16"/>
              </w:rPr>
              <w:t>594.1</w:t>
            </w:r>
            <w:bookmarkEnd w:id="5"/>
            <w:r w:rsidR="00402DF7" w:rsidRPr="00287CB7">
              <w:rPr>
                <w:rFonts w:cs="Arial"/>
                <w:sz w:val="14"/>
                <w:szCs w:val="16"/>
              </w:rPr>
              <w:t>49.766</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CA4610D" w14:textId="3FBE8E7F" w:rsidR="00240846" w:rsidRPr="00D42BDF" w:rsidRDefault="00240846" w:rsidP="00240846">
            <w:pPr>
              <w:jc w:val="center"/>
              <w:rPr>
                <w:rFonts w:cs="Arial"/>
                <w:sz w:val="14"/>
                <w:szCs w:val="16"/>
              </w:rPr>
            </w:pPr>
            <w:r w:rsidRPr="00D42BDF">
              <w:rPr>
                <w:rFonts w:cs="Arial"/>
                <w:sz w:val="14"/>
                <w:szCs w:val="16"/>
              </w:rPr>
              <w:t>2.844.639.000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92BDF3A" w14:textId="60A8CC15" w:rsidR="00240846" w:rsidRPr="00D42BDF" w:rsidRDefault="00240846" w:rsidP="00240846">
            <w:pPr>
              <w:jc w:val="center"/>
              <w:rPr>
                <w:rFonts w:cs="Arial"/>
                <w:sz w:val="14"/>
                <w:szCs w:val="16"/>
              </w:rPr>
            </w:pPr>
            <w:r w:rsidRPr="00D42BDF">
              <w:rPr>
                <w:rFonts w:cs="Arial"/>
                <w:sz w:val="14"/>
                <w:szCs w:val="16"/>
              </w:rPr>
              <w:t>3.753.540.000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31F940D" w14:textId="0A0E9830" w:rsidR="00240846" w:rsidRPr="00D42BDF" w:rsidRDefault="00240846" w:rsidP="00240846">
            <w:pPr>
              <w:jc w:val="center"/>
              <w:rPr>
                <w:rFonts w:cs="Arial"/>
                <w:sz w:val="14"/>
                <w:szCs w:val="16"/>
              </w:rPr>
            </w:pPr>
            <w:r w:rsidRPr="00D42BDF">
              <w:rPr>
                <w:rFonts w:cs="Arial"/>
                <w:sz w:val="14"/>
                <w:szCs w:val="16"/>
              </w:rPr>
              <w:t>624.267.000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D7FAAB5" w14:textId="09F3FCE3" w:rsidR="00240846" w:rsidRPr="00076AAF" w:rsidRDefault="00240846" w:rsidP="00240846">
            <w:pPr>
              <w:jc w:val="center"/>
              <w:rPr>
                <w:rFonts w:cs="Arial"/>
                <w:sz w:val="14"/>
                <w:szCs w:val="16"/>
              </w:rPr>
            </w:pPr>
            <w:r w:rsidRPr="00076AAF">
              <w:rPr>
                <w:rFonts w:cs="Arial"/>
                <w:sz w:val="14"/>
                <w:szCs w:val="16"/>
              </w:rPr>
              <w:t>1</w:t>
            </w:r>
            <w:r w:rsidR="00167C27" w:rsidRPr="00076AAF">
              <w:rPr>
                <w:rFonts w:cs="Arial"/>
                <w:sz w:val="14"/>
                <w:szCs w:val="16"/>
              </w:rPr>
              <w:t>0</w:t>
            </w:r>
            <w:r w:rsidRPr="00076AAF">
              <w:rPr>
                <w:rFonts w:cs="Arial"/>
                <w:sz w:val="14"/>
                <w:szCs w:val="16"/>
              </w:rPr>
              <w:t>.0</w:t>
            </w:r>
            <w:r w:rsidR="00D42BDF" w:rsidRPr="00076AAF">
              <w:rPr>
                <w:rFonts w:cs="Arial"/>
                <w:sz w:val="14"/>
                <w:szCs w:val="16"/>
              </w:rPr>
              <w:t>4</w:t>
            </w:r>
            <w:r w:rsidR="00076AAF" w:rsidRPr="00076AAF">
              <w:rPr>
                <w:rFonts w:cs="Arial"/>
                <w:sz w:val="14"/>
                <w:szCs w:val="16"/>
              </w:rPr>
              <w:t>5</w:t>
            </w:r>
            <w:r w:rsidRPr="00076AAF">
              <w:rPr>
                <w:rFonts w:cs="Arial"/>
                <w:sz w:val="14"/>
                <w:szCs w:val="16"/>
              </w:rPr>
              <w:t>.</w:t>
            </w:r>
            <w:r w:rsidR="00076AAF" w:rsidRPr="00076AAF">
              <w:rPr>
                <w:rFonts w:cs="Arial"/>
                <w:sz w:val="14"/>
                <w:szCs w:val="16"/>
              </w:rPr>
              <w:t>959</w:t>
            </w:r>
            <w:r w:rsidRPr="00076AAF">
              <w:rPr>
                <w:rFonts w:cs="Arial"/>
                <w:sz w:val="14"/>
                <w:szCs w:val="16"/>
              </w:rPr>
              <w:t>.</w:t>
            </w:r>
            <w:r w:rsidR="00167C27" w:rsidRPr="00076AAF">
              <w:rPr>
                <w:rFonts w:cs="Arial"/>
                <w:sz w:val="14"/>
                <w:szCs w:val="16"/>
              </w:rPr>
              <w:t>347</w:t>
            </w:r>
          </w:p>
        </w:tc>
      </w:tr>
      <w:tr w:rsidR="00240846" w:rsidRPr="003B7CE5" w14:paraId="1322D9E8" w14:textId="77777777" w:rsidTr="00B56C59">
        <w:trPr>
          <w:trHeight w:val="26"/>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E25B9DB" w14:textId="6C193393" w:rsidR="00240846" w:rsidRPr="003B7CE5" w:rsidRDefault="00240846" w:rsidP="00240846">
            <w:pPr>
              <w:jc w:val="center"/>
              <w:rPr>
                <w:rFonts w:cs="Arial"/>
                <w:sz w:val="22"/>
                <w:szCs w:val="22"/>
                <w:highlight w:val="yellow"/>
              </w:rPr>
            </w:pPr>
            <w:r w:rsidRPr="003B7CE5">
              <w:rPr>
                <w:rFonts w:cs="Arial"/>
                <w:sz w:val="14"/>
                <w:szCs w:val="16"/>
              </w:rPr>
              <w:t>Ampliar al 100% la capacidad tecnológica de la DCA para la gestión, acceso y consulta de los expedientes sancionatorios ambientales</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857C50C" w14:textId="299DD33E" w:rsidR="00240846" w:rsidRPr="00D42BDF" w:rsidRDefault="00240846" w:rsidP="00240846">
            <w:pPr>
              <w:jc w:val="center"/>
              <w:rPr>
                <w:rFonts w:cs="Arial"/>
                <w:sz w:val="14"/>
                <w:szCs w:val="16"/>
              </w:rPr>
            </w:pPr>
            <w:r w:rsidRPr="00D42BDF">
              <w:rPr>
                <w:rFonts w:cs="Arial"/>
                <w:sz w:val="14"/>
                <w:szCs w:val="16"/>
              </w:rPr>
              <w:t>1</w:t>
            </w:r>
            <w:r w:rsidR="00D42BDF" w:rsidRPr="00D42BDF">
              <w:rPr>
                <w:rFonts w:cs="Arial"/>
                <w:sz w:val="14"/>
                <w:szCs w:val="16"/>
              </w:rPr>
              <w:t>03.088.000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A2F49EE" w14:textId="286E12AD" w:rsidR="00240846" w:rsidRPr="00287CB7" w:rsidRDefault="00D740FC" w:rsidP="00240846">
            <w:pPr>
              <w:jc w:val="center"/>
              <w:rPr>
                <w:rFonts w:cs="Arial"/>
                <w:sz w:val="14"/>
                <w:szCs w:val="16"/>
              </w:rPr>
            </w:pPr>
            <w:r w:rsidRPr="00287CB7">
              <w:rPr>
                <w:rFonts w:cs="Arial"/>
                <w:sz w:val="14"/>
                <w:szCs w:val="16"/>
              </w:rPr>
              <w:t>305.050.767</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33410DE" w14:textId="1337F130" w:rsidR="00240846" w:rsidRPr="00D42BDF" w:rsidRDefault="00240846" w:rsidP="00240846">
            <w:pPr>
              <w:jc w:val="center"/>
              <w:rPr>
                <w:rFonts w:cs="Arial"/>
                <w:sz w:val="14"/>
                <w:szCs w:val="16"/>
              </w:rPr>
            </w:pPr>
            <w:r w:rsidRPr="00D42BDF">
              <w:rPr>
                <w:rFonts w:cs="Arial"/>
                <w:sz w:val="14"/>
                <w:szCs w:val="16"/>
              </w:rPr>
              <w:t>380.899.000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F77F395" w14:textId="1971004B" w:rsidR="00240846" w:rsidRPr="00D42BDF" w:rsidRDefault="00240846" w:rsidP="00240846">
            <w:pPr>
              <w:jc w:val="center"/>
              <w:rPr>
                <w:rFonts w:cs="Arial"/>
                <w:sz w:val="14"/>
                <w:szCs w:val="16"/>
              </w:rPr>
            </w:pPr>
            <w:r w:rsidRPr="00D42BDF">
              <w:rPr>
                <w:rFonts w:cs="Arial"/>
                <w:sz w:val="14"/>
                <w:szCs w:val="16"/>
              </w:rPr>
              <w:t>419.574.000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7C87A49" w14:textId="68618D4C" w:rsidR="00240846" w:rsidRPr="00D42BDF" w:rsidRDefault="00240846" w:rsidP="00240846">
            <w:pPr>
              <w:jc w:val="center"/>
              <w:rPr>
                <w:rFonts w:cs="Arial"/>
                <w:sz w:val="14"/>
                <w:szCs w:val="16"/>
              </w:rPr>
            </w:pPr>
            <w:r w:rsidRPr="00D42BDF">
              <w:rPr>
                <w:rFonts w:cs="Arial"/>
                <w:sz w:val="14"/>
                <w:szCs w:val="16"/>
              </w:rPr>
              <w:t>242.192.000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1083695" w14:textId="59A324FE" w:rsidR="00240846" w:rsidRPr="00076AAF" w:rsidRDefault="00240846" w:rsidP="00240846">
            <w:pPr>
              <w:jc w:val="center"/>
              <w:rPr>
                <w:rFonts w:cs="Arial"/>
                <w:sz w:val="14"/>
                <w:szCs w:val="16"/>
              </w:rPr>
            </w:pPr>
            <w:r w:rsidRPr="00076AAF">
              <w:rPr>
                <w:rFonts w:cs="Arial"/>
                <w:sz w:val="14"/>
                <w:szCs w:val="16"/>
              </w:rPr>
              <w:t>1.4</w:t>
            </w:r>
            <w:r w:rsidR="00076AAF" w:rsidRPr="00076AAF">
              <w:rPr>
                <w:rFonts w:cs="Arial"/>
                <w:sz w:val="14"/>
                <w:szCs w:val="16"/>
              </w:rPr>
              <w:t>19</w:t>
            </w:r>
            <w:r w:rsidRPr="00076AAF">
              <w:rPr>
                <w:rFonts w:cs="Arial"/>
                <w:sz w:val="14"/>
                <w:szCs w:val="16"/>
              </w:rPr>
              <w:t>.</w:t>
            </w:r>
            <w:r w:rsidR="00076AAF" w:rsidRPr="00076AAF">
              <w:rPr>
                <w:rFonts w:cs="Arial"/>
                <w:sz w:val="14"/>
                <w:szCs w:val="16"/>
              </w:rPr>
              <w:t>740</w:t>
            </w:r>
            <w:r w:rsidRPr="00076AAF">
              <w:rPr>
                <w:rFonts w:cs="Arial"/>
                <w:sz w:val="14"/>
                <w:szCs w:val="16"/>
              </w:rPr>
              <w:t>.000</w:t>
            </w:r>
          </w:p>
        </w:tc>
      </w:tr>
      <w:tr w:rsidR="00240846" w:rsidRPr="003B7CE5" w14:paraId="1C4BF839" w14:textId="77777777" w:rsidTr="00B56C59">
        <w:trPr>
          <w:trHeight w:val="285"/>
        </w:trPr>
        <w:tc>
          <w:tcPr>
            <w:tcW w:w="0" w:type="auto"/>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130C71F" w14:textId="6EA9756A" w:rsidR="00240846" w:rsidRPr="003B7CE5" w:rsidRDefault="00240846" w:rsidP="00240846">
            <w:pPr>
              <w:jc w:val="center"/>
              <w:rPr>
                <w:rFonts w:cs="Arial"/>
                <w:b/>
                <w:bCs/>
                <w:sz w:val="22"/>
                <w:szCs w:val="22"/>
              </w:rPr>
            </w:pPr>
            <w:r w:rsidRPr="003B7CE5">
              <w:rPr>
                <w:rFonts w:cs="Arial"/>
                <w:sz w:val="14"/>
                <w:szCs w:val="16"/>
              </w:rPr>
              <w:t xml:space="preserve">Actualizar e implementar el 100% de los procedimientos y lineamientos técnicos jurídicos del trámite </w:t>
            </w:r>
            <w:r w:rsidR="00CD379C" w:rsidRPr="003B7CE5">
              <w:rPr>
                <w:rFonts w:cs="Arial"/>
                <w:sz w:val="14"/>
                <w:szCs w:val="16"/>
              </w:rPr>
              <w:t>sancionatorio en</w:t>
            </w:r>
            <w:r w:rsidRPr="003B7CE5">
              <w:rPr>
                <w:rFonts w:cs="Arial"/>
                <w:sz w:val="14"/>
                <w:szCs w:val="16"/>
              </w:rPr>
              <w:t xml:space="preserve"> la SDA</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753B472" w14:textId="7358E5F2" w:rsidR="00240846" w:rsidRPr="00D42BDF" w:rsidRDefault="00240846" w:rsidP="00240846">
            <w:pPr>
              <w:jc w:val="center"/>
              <w:rPr>
                <w:rFonts w:cs="Arial"/>
                <w:sz w:val="14"/>
                <w:szCs w:val="16"/>
              </w:rPr>
            </w:pPr>
            <w:r w:rsidRPr="00D42BDF">
              <w:rPr>
                <w:rFonts w:cs="Arial"/>
                <w:sz w:val="14"/>
                <w:szCs w:val="16"/>
              </w:rPr>
              <w:t>4</w:t>
            </w:r>
            <w:r w:rsidR="00D42BDF" w:rsidRPr="00D42BDF">
              <w:rPr>
                <w:rFonts w:cs="Arial"/>
                <w:sz w:val="14"/>
                <w:szCs w:val="16"/>
              </w:rPr>
              <w:t>37.892.760</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13E5E7F" w14:textId="31FF238B" w:rsidR="00240846" w:rsidRPr="00287CB7" w:rsidRDefault="00D740FC" w:rsidP="00240846">
            <w:pPr>
              <w:jc w:val="center"/>
              <w:rPr>
                <w:rFonts w:cs="Arial"/>
                <w:sz w:val="14"/>
                <w:szCs w:val="16"/>
              </w:rPr>
            </w:pPr>
            <w:r w:rsidRPr="00287CB7">
              <w:rPr>
                <w:rFonts w:cs="Arial"/>
                <w:sz w:val="14"/>
                <w:szCs w:val="16"/>
              </w:rPr>
              <w:t>87</w:t>
            </w:r>
            <w:r w:rsidR="00402DF7" w:rsidRPr="00287CB7">
              <w:rPr>
                <w:rFonts w:cs="Arial"/>
                <w:sz w:val="14"/>
                <w:szCs w:val="16"/>
              </w:rPr>
              <w:t>0.463.467</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20BBE2E3" w14:textId="11104C76" w:rsidR="00240846" w:rsidRPr="00D42BDF" w:rsidRDefault="00240846" w:rsidP="00240846">
            <w:pPr>
              <w:jc w:val="center"/>
              <w:rPr>
                <w:rFonts w:cs="Arial"/>
                <w:sz w:val="14"/>
                <w:szCs w:val="16"/>
              </w:rPr>
            </w:pPr>
            <w:r w:rsidRPr="00D42BDF">
              <w:rPr>
                <w:rFonts w:cs="Arial"/>
                <w:sz w:val="14"/>
                <w:szCs w:val="16"/>
              </w:rPr>
              <w:t>1.068.948.000</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2FBF382" w14:textId="19D3A4ED" w:rsidR="00240846" w:rsidRPr="00D42BDF" w:rsidRDefault="00240846" w:rsidP="00240846">
            <w:pPr>
              <w:jc w:val="center"/>
              <w:rPr>
                <w:rFonts w:cs="Arial"/>
                <w:sz w:val="14"/>
                <w:szCs w:val="16"/>
              </w:rPr>
            </w:pPr>
            <w:r w:rsidRPr="00D42BDF">
              <w:rPr>
                <w:rFonts w:cs="Arial"/>
                <w:sz w:val="14"/>
                <w:szCs w:val="16"/>
              </w:rPr>
              <w:t>1.068.948.000</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6B9A248" w14:textId="0B468795" w:rsidR="00240846" w:rsidRPr="00D42BDF" w:rsidRDefault="00240846" w:rsidP="00240846">
            <w:pPr>
              <w:jc w:val="center"/>
              <w:rPr>
                <w:rFonts w:cs="Arial"/>
                <w:sz w:val="14"/>
                <w:szCs w:val="16"/>
              </w:rPr>
            </w:pPr>
            <w:r w:rsidRPr="00D42BDF">
              <w:rPr>
                <w:rFonts w:cs="Arial"/>
                <w:sz w:val="14"/>
                <w:szCs w:val="16"/>
              </w:rPr>
              <w:t>546.272.000</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A939F1D" w14:textId="157FF8DF" w:rsidR="00240846" w:rsidRPr="00076AAF" w:rsidRDefault="00240846" w:rsidP="00240846">
            <w:pPr>
              <w:jc w:val="center"/>
              <w:rPr>
                <w:rFonts w:cs="Arial"/>
                <w:sz w:val="14"/>
                <w:szCs w:val="16"/>
              </w:rPr>
            </w:pPr>
            <w:r w:rsidRPr="00076AAF">
              <w:rPr>
                <w:rFonts w:cs="Arial"/>
                <w:sz w:val="14"/>
                <w:szCs w:val="16"/>
              </w:rPr>
              <w:t>3.</w:t>
            </w:r>
            <w:r w:rsidR="00167C27" w:rsidRPr="00076AAF">
              <w:rPr>
                <w:rFonts w:cs="Arial"/>
                <w:sz w:val="14"/>
                <w:szCs w:val="16"/>
              </w:rPr>
              <w:t>90</w:t>
            </w:r>
            <w:r w:rsidR="00076AAF" w:rsidRPr="00076AAF">
              <w:rPr>
                <w:rFonts w:cs="Arial"/>
                <w:sz w:val="14"/>
                <w:szCs w:val="16"/>
              </w:rPr>
              <w:t>3</w:t>
            </w:r>
            <w:r w:rsidRPr="00076AAF">
              <w:rPr>
                <w:rFonts w:cs="Arial"/>
                <w:sz w:val="14"/>
                <w:szCs w:val="16"/>
              </w:rPr>
              <w:t>.</w:t>
            </w:r>
            <w:r w:rsidR="00076AAF" w:rsidRPr="00076AAF">
              <w:rPr>
                <w:rFonts w:cs="Arial"/>
                <w:sz w:val="14"/>
                <w:szCs w:val="16"/>
              </w:rPr>
              <w:t>535</w:t>
            </w:r>
            <w:r w:rsidRPr="00076AAF">
              <w:rPr>
                <w:rFonts w:cs="Arial"/>
                <w:sz w:val="14"/>
                <w:szCs w:val="16"/>
              </w:rPr>
              <w:t>.</w:t>
            </w:r>
            <w:r w:rsidR="00076AAF" w:rsidRPr="00076AAF">
              <w:rPr>
                <w:rFonts w:cs="Arial"/>
                <w:sz w:val="14"/>
                <w:szCs w:val="16"/>
              </w:rPr>
              <w:t>760</w:t>
            </w:r>
          </w:p>
        </w:tc>
      </w:tr>
      <w:tr w:rsidR="00386516" w:rsidRPr="003B7CE5" w14:paraId="28303030" w14:textId="77777777" w:rsidTr="00CD379C">
        <w:trPr>
          <w:trHeight w:val="285"/>
        </w:trPr>
        <w:tc>
          <w:tcPr>
            <w:tcW w:w="0" w:type="auto"/>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5233E11" w14:textId="281473BA" w:rsidR="00386516" w:rsidRPr="003B7CE5" w:rsidRDefault="00386516" w:rsidP="00386516">
            <w:pPr>
              <w:jc w:val="center"/>
              <w:rPr>
                <w:rFonts w:cs="Arial"/>
                <w:b/>
                <w:sz w:val="22"/>
                <w:szCs w:val="22"/>
              </w:rPr>
            </w:pPr>
            <w:r w:rsidRPr="003B7CE5">
              <w:rPr>
                <w:rFonts w:cs="Arial"/>
                <w:b/>
                <w:bCs/>
                <w:sz w:val="22"/>
                <w:szCs w:val="22"/>
              </w:rPr>
              <w:t>TOTAL</w:t>
            </w:r>
          </w:p>
        </w:tc>
        <w:tc>
          <w:tcPr>
            <w:tcW w:w="0" w:type="auto"/>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410DA56" w14:textId="45651486" w:rsidR="00386516" w:rsidRPr="00CD379C" w:rsidRDefault="00386516" w:rsidP="00386516">
            <w:pPr>
              <w:jc w:val="center"/>
              <w:rPr>
                <w:rFonts w:cs="Arial"/>
                <w:b/>
                <w:bCs/>
                <w:sz w:val="14"/>
                <w:szCs w:val="16"/>
              </w:rPr>
            </w:pPr>
            <w:r w:rsidRPr="00CD379C">
              <w:rPr>
                <w:rFonts w:cs="Arial"/>
                <w:b/>
                <w:bCs/>
                <w:sz w:val="14"/>
                <w:szCs w:val="16"/>
              </w:rPr>
              <w:t>1.</w:t>
            </w:r>
            <w:r w:rsidR="00D42BDF" w:rsidRPr="00CD379C">
              <w:rPr>
                <w:rFonts w:cs="Arial"/>
                <w:b/>
                <w:bCs/>
                <w:sz w:val="14"/>
                <w:szCs w:val="16"/>
              </w:rPr>
              <w:t>673</w:t>
            </w:r>
            <w:r w:rsidRPr="00CD379C">
              <w:rPr>
                <w:rFonts w:cs="Arial"/>
                <w:b/>
                <w:bCs/>
                <w:sz w:val="14"/>
                <w:szCs w:val="16"/>
              </w:rPr>
              <w:t>.</w:t>
            </w:r>
            <w:r w:rsidR="00D42BDF" w:rsidRPr="00CD379C">
              <w:rPr>
                <w:rFonts w:cs="Arial"/>
                <w:b/>
                <w:bCs/>
                <w:sz w:val="14"/>
                <w:szCs w:val="16"/>
              </w:rPr>
              <w:t>792</w:t>
            </w:r>
            <w:r w:rsidRPr="00CD379C">
              <w:rPr>
                <w:rFonts w:cs="Arial"/>
                <w:b/>
                <w:bCs/>
                <w:sz w:val="14"/>
                <w:szCs w:val="16"/>
              </w:rPr>
              <w:t>.</w:t>
            </w:r>
            <w:r w:rsidR="00D42BDF" w:rsidRPr="00CD379C">
              <w:rPr>
                <w:rFonts w:cs="Arial"/>
                <w:b/>
                <w:bCs/>
                <w:sz w:val="14"/>
                <w:szCs w:val="16"/>
              </w:rPr>
              <w:t>107</w:t>
            </w:r>
          </w:p>
        </w:tc>
        <w:tc>
          <w:tcPr>
            <w:tcW w:w="0" w:type="auto"/>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594C5A6" w14:textId="12FC6535" w:rsidR="00386516" w:rsidRPr="00287CB7" w:rsidRDefault="00386516" w:rsidP="00386516">
            <w:pPr>
              <w:jc w:val="center"/>
              <w:rPr>
                <w:rFonts w:cs="Arial"/>
                <w:sz w:val="14"/>
                <w:szCs w:val="16"/>
              </w:rPr>
            </w:pPr>
            <w:r w:rsidRPr="00287CB7">
              <w:rPr>
                <w:rFonts w:cs="Arial"/>
                <w:sz w:val="14"/>
                <w:szCs w:val="16"/>
              </w:rPr>
              <w:t>2.7</w:t>
            </w:r>
            <w:r w:rsidR="00D740FC" w:rsidRPr="00287CB7">
              <w:rPr>
                <w:rFonts w:cs="Arial"/>
                <w:sz w:val="14"/>
                <w:szCs w:val="16"/>
              </w:rPr>
              <w:t>69.664.000</w:t>
            </w:r>
          </w:p>
        </w:tc>
        <w:tc>
          <w:tcPr>
            <w:tcW w:w="0" w:type="auto"/>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76F31D2" w14:textId="32A60F73" w:rsidR="00386516" w:rsidRPr="00CD379C" w:rsidRDefault="00386516" w:rsidP="00386516">
            <w:pPr>
              <w:jc w:val="center"/>
              <w:rPr>
                <w:rFonts w:cs="Arial"/>
                <w:b/>
                <w:bCs/>
                <w:sz w:val="14"/>
                <w:szCs w:val="16"/>
              </w:rPr>
            </w:pPr>
            <w:r w:rsidRPr="00CD379C">
              <w:rPr>
                <w:rFonts w:cs="Arial"/>
                <w:b/>
                <w:bCs/>
                <w:sz w:val="14"/>
                <w:szCs w:val="16"/>
              </w:rPr>
              <w:t>4.294.486.000</w:t>
            </w:r>
          </w:p>
        </w:tc>
        <w:tc>
          <w:tcPr>
            <w:tcW w:w="0" w:type="auto"/>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FD707D3" w14:textId="7A82689E" w:rsidR="00386516" w:rsidRPr="00CD379C" w:rsidRDefault="00386516" w:rsidP="00386516">
            <w:pPr>
              <w:jc w:val="center"/>
              <w:rPr>
                <w:rFonts w:cs="Arial"/>
                <w:b/>
                <w:bCs/>
                <w:sz w:val="14"/>
                <w:szCs w:val="16"/>
              </w:rPr>
            </w:pPr>
            <w:r w:rsidRPr="00CD379C">
              <w:rPr>
                <w:rFonts w:cs="Arial"/>
                <w:b/>
                <w:bCs/>
                <w:sz w:val="14"/>
                <w:szCs w:val="16"/>
              </w:rPr>
              <w:t>5.242.062.000</w:t>
            </w:r>
          </w:p>
        </w:tc>
        <w:tc>
          <w:tcPr>
            <w:tcW w:w="0" w:type="auto"/>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7540EE2" w14:textId="79E89453" w:rsidR="00386516" w:rsidRPr="00CD379C" w:rsidRDefault="00386516" w:rsidP="00386516">
            <w:pPr>
              <w:jc w:val="center"/>
              <w:rPr>
                <w:rFonts w:cs="Arial"/>
                <w:b/>
                <w:bCs/>
                <w:sz w:val="14"/>
                <w:szCs w:val="16"/>
              </w:rPr>
            </w:pPr>
            <w:r w:rsidRPr="00CD379C">
              <w:rPr>
                <w:rFonts w:cs="Arial"/>
                <w:b/>
                <w:bCs/>
                <w:sz w:val="14"/>
                <w:szCs w:val="16"/>
              </w:rPr>
              <w:t>1.412.731.000</w:t>
            </w:r>
          </w:p>
        </w:tc>
        <w:tc>
          <w:tcPr>
            <w:tcW w:w="0" w:type="auto"/>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ECBB6CA" w14:textId="665F9B42" w:rsidR="00386516" w:rsidRPr="00CD379C" w:rsidRDefault="00386516" w:rsidP="00386516">
            <w:pPr>
              <w:jc w:val="center"/>
              <w:rPr>
                <w:rFonts w:cs="Arial"/>
                <w:b/>
                <w:bCs/>
                <w:sz w:val="14"/>
                <w:szCs w:val="16"/>
              </w:rPr>
            </w:pPr>
            <w:r w:rsidRPr="00CD379C">
              <w:rPr>
                <w:rFonts w:cs="Arial"/>
                <w:b/>
                <w:bCs/>
                <w:sz w:val="14"/>
                <w:szCs w:val="16"/>
              </w:rPr>
              <w:t>15.</w:t>
            </w:r>
            <w:r w:rsidR="00076AAF" w:rsidRPr="00CD379C">
              <w:rPr>
                <w:rFonts w:cs="Arial"/>
                <w:b/>
                <w:bCs/>
                <w:sz w:val="14"/>
                <w:szCs w:val="16"/>
              </w:rPr>
              <w:t>369</w:t>
            </w:r>
            <w:r w:rsidRPr="00CD379C">
              <w:rPr>
                <w:rFonts w:cs="Arial"/>
                <w:b/>
                <w:bCs/>
                <w:sz w:val="14"/>
                <w:szCs w:val="16"/>
              </w:rPr>
              <w:t>.</w:t>
            </w:r>
            <w:r w:rsidR="00076AAF" w:rsidRPr="00CD379C">
              <w:rPr>
                <w:rFonts w:cs="Arial"/>
                <w:b/>
                <w:bCs/>
                <w:sz w:val="14"/>
                <w:szCs w:val="16"/>
              </w:rPr>
              <w:t>235</w:t>
            </w:r>
            <w:r w:rsidRPr="00CD379C">
              <w:rPr>
                <w:rFonts w:cs="Arial"/>
                <w:b/>
                <w:bCs/>
                <w:sz w:val="14"/>
                <w:szCs w:val="16"/>
              </w:rPr>
              <w:t>.</w:t>
            </w:r>
            <w:r w:rsidR="00076AAF" w:rsidRPr="00CD379C">
              <w:rPr>
                <w:rFonts w:cs="Arial"/>
                <w:b/>
                <w:bCs/>
                <w:sz w:val="14"/>
                <w:szCs w:val="16"/>
              </w:rPr>
              <w:t>107</w:t>
            </w:r>
          </w:p>
        </w:tc>
      </w:tr>
    </w:tbl>
    <w:p w14:paraId="55CF196A" w14:textId="534A7F56" w:rsidR="004B6A2B" w:rsidRPr="00B56C59" w:rsidRDefault="006E0E5C" w:rsidP="009A18EA">
      <w:pPr>
        <w:jc w:val="left"/>
        <w:rPr>
          <w:rFonts w:cs="Arial"/>
          <w:i/>
          <w:iCs/>
          <w:sz w:val="16"/>
          <w:szCs w:val="16"/>
        </w:rPr>
      </w:pPr>
      <w:r w:rsidRPr="00B56C59">
        <w:rPr>
          <w:rFonts w:cs="Arial"/>
          <w:i/>
          <w:iCs/>
          <w:sz w:val="16"/>
          <w:szCs w:val="16"/>
        </w:rPr>
        <w:t xml:space="preserve">Fuente: </w:t>
      </w:r>
      <w:r w:rsidR="004B6A2B" w:rsidRPr="00B56C59">
        <w:rPr>
          <w:rFonts w:cs="Arial"/>
          <w:i/>
          <w:iCs/>
          <w:sz w:val="16"/>
          <w:szCs w:val="16"/>
        </w:rPr>
        <w:t>Dirección de Control Ambiental – SDA 202</w:t>
      </w:r>
      <w:r w:rsidR="00CD379C">
        <w:rPr>
          <w:rFonts w:cs="Arial"/>
          <w:i/>
          <w:iCs/>
          <w:sz w:val="16"/>
          <w:szCs w:val="16"/>
        </w:rPr>
        <w:t>1</w:t>
      </w:r>
    </w:p>
    <w:p w14:paraId="5792BAA7" w14:textId="77777777" w:rsidR="00F550E3" w:rsidRPr="003B7CE5" w:rsidRDefault="00F550E3">
      <w:pPr>
        <w:ind w:hanging="708"/>
        <w:jc w:val="left"/>
        <w:rPr>
          <w:rFonts w:cs="Arial"/>
          <w:b/>
          <w:sz w:val="22"/>
          <w:szCs w:val="22"/>
        </w:rPr>
      </w:pPr>
    </w:p>
    <w:p w14:paraId="330F726F" w14:textId="77777777" w:rsidR="00F550E3" w:rsidRPr="003B7CE5" w:rsidRDefault="00F550E3">
      <w:pPr>
        <w:pBdr>
          <w:top w:val="nil"/>
          <w:left w:val="nil"/>
          <w:bottom w:val="nil"/>
          <w:right w:val="nil"/>
          <w:between w:val="nil"/>
        </w:pBdr>
        <w:ind w:left="1440" w:hanging="708"/>
        <w:jc w:val="left"/>
        <w:rPr>
          <w:rFonts w:cs="Arial"/>
          <w:b/>
          <w:color w:val="000000"/>
          <w:sz w:val="22"/>
          <w:szCs w:val="22"/>
        </w:rPr>
      </w:pPr>
    </w:p>
    <w:p w14:paraId="0E67D8DC" w14:textId="77777777" w:rsidR="00DE407A" w:rsidRPr="003B7CE5" w:rsidRDefault="00DE407A">
      <w:pPr>
        <w:pBdr>
          <w:top w:val="nil"/>
          <w:left w:val="nil"/>
          <w:bottom w:val="nil"/>
          <w:right w:val="nil"/>
          <w:between w:val="nil"/>
        </w:pBdr>
        <w:ind w:left="1440" w:hanging="708"/>
        <w:jc w:val="left"/>
        <w:rPr>
          <w:rFonts w:cs="Arial"/>
          <w:b/>
          <w:color w:val="000000"/>
          <w:sz w:val="22"/>
          <w:szCs w:val="22"/>
        </w:rPr>
      </w:pPr>
    </w:p>
    <w:p w14:paraId="72A5D706" w14:textId="77777777" w:rsidR="00EA36E9" w:rsidRPr="001908AA" w:rsidRDefault="00EA36E9" w:rsidP="00EA36E9">
      <w:pPr>
        <w:pStyle w:val="Sinespaciado"/>
        <w:jc w:val="right"/>
        <w:rPr>
          <w:rFonts w:cs="Arial"/>
          <w:b/>
          <w:bCs/>
          <w:i/>
          <w:iCs/>
          <w:sz w:val="18"/>
          <w:szCs w:val="22"/>
        </w:rPr>
      </w:pPr>
      <w:r w:rsidRPr="001908AA">
        <w:rPr>
          <w:rFonts w:cs="Arial"/>
          <w:b/>
          <w:bCs/>
          <w:i/>
          <w:iCs/>
          <w:sz w:val="18"/>
          <w:szCs w:val="22"/>
        </w:rPr>
        <w:t>Cifras en millones de pesos</w:t>
      </w:r>
    </w:p>
    <w:tbl>
      <w:tblPr>
        <w:tblStyle w:val="16"/>
        <w:tblW w:w="1014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838"/>
        <w:gridCol w:w="1644"/>
        <w:gridCol w:w="1312"/>
        <w:gridCol w:w="1312"/>
        <w:gridCol w:w="1312"/>
        <w:gridCol w:w="1312"/>
        <w:gridCol w:w="1412"/>
      </w:tblGrid>
      <w:tr w:rsidR="00DE407A" w:rsidRPr="003B7CE5" w14:paraId="63E0A1AD" w14:textId="77777777" w:rsidTr="00655FB8">
        <w:trPr>
          <w:trHeight w:val="288"/>
          <w:tblHeader/>
        </w:trPr>
        <w:tc>
          <w:tcPr>
            <w:tcW w:w="1838" w:type="dxa"/>
            <w:shd w:val="clear" w:color="auto" w:fill="538135" w:themeFill="accent6" w:themeFillShade="BF"/>
            <w:vAlign w:val="center"/>
          </w:tcPr>
          <w:p w14:paraId="5F37050D" w14:textId="1D446FFC" w:rsidR="00F550E3" w:rsidRPr="003B7CE5" w:rsidRDefault="0018003D" w:rsidP="00E576F9">
            <w:pPr>
              <w:jc w:val="center"/>
              <w:rPr>
                <w:rFonts w:cs="Arial"/>
                <w:b/>
                <w:color w:val="FFFFFF"/>
                <w:sz w:val="22"/>
                <w:szCs w:val="22"/>
              </w:rPr>
            </w:pPr>
            <w:r w:rsidRPr="003B7CE5">
              <w:rPr>
                <w:rFonts w:cs="Arial"/>
                <w:b/>
                <w:color w:val="FFFFFF"/>
                <w:sz w:val="22"/>
                <w:szCs w:val="22"/>
              </w:rPr>
              <w:t>ACTIVIDAD</w:t>
            </w:r>
            <w:r w:rsidR="009D4A71" w:rsidRPr="003B7CE5">
              <w:rPr>
                <w:rFonts w:cs="Arial"/>
                <w:b/>
                <w:color w:val="FFFFFF"/>
                <w:sz w:val="22"/>
                <w:szCs w:val="22"/>
              </w:rPr>
              <w:t xml:space="preserve"> </w:t>
            </w:r>
            <w:r w:rsidR="00FD5627" w:rsidRPr="003B7CE5">
              <w:rPr>
                <w:rFonts w:cs="Arial"/>
                <w:b/>
                <w:bCs/>
                <w:color w:val="FFFFFF"/>
                <w:sz w:val="20"/>
                <w:szCs w:val="22"/>
              </w:rPr>
              <w:t>(plan de acción)</w:t>
            </w:r>
          </w:p>
        </w:tc>
        <w:tc>
          <w:tcPr>
            <w:tcW w:w="1644" w:type="dxa"/>
            <w:shd w:val="clear" w:color="auto" w:fill="538135" w:themeFill="accent6" w:themeFillShade="BF"/>
            <w:vAlign w:val="center"/>
          </w:tcPr>
          <w:p w14:paraId="5CC9B7EF" w14:textId="77777777" w:rsidR="00F550E3" w:rsidRPr="003B7CE5" w:rsidRDefault="0018003D" w:rsidP="00E576F9">
            <w:pPr>
              <w:jc w:val="center"/>
              <w:rPr>
                <w:rFonts w:cs="Arial"/>
                <w:b/>
                <w:color w:val="FFFFFF"/>
                <w:sz w:val="22"/>
                <w:szCs w:val="22"/>
              </w:rPr>
            </w:pPr>
            <w:r w:rsidRPr="003B7CE5">
              <w:rPr>
                <w:rFonts w:cs="Arial"/>
                <w:b/>
                <w:color w:val="FFFFFF"/>
                <w:sz w:val="22"/>
                <w:szCs w:val="22"/>
              </w:rPr>
              <w:t>2020</w:t>
            </w:r>
          </w:p>
        </w:tc>
        <w:tc>
          <w:tcPr>
            <w:tcW w:w="1312" w:type="dxa"/>
            <w:shd w:val="clear" w:color="auto" w:fill="538135" w:themeFill="accent6" w:themeFillShade="BF"/>
            <w:vAlign w:val="center"/>
          </w:tcPr>
          <w:p w14:paraId="41A24176" w14:textId="77777777" w:rsidR="00F550E3" w:rsidRPr="003B7CE5" w:rsidRDefault="0018003D" w:rsidP="00E576F9">
            <w:pPr>
              <w:jc w:val="center"/>
              <w:rPr>
                <w:rFonts w:cs="Arial"/>
                <w:b/>
                <w:color w:val="FFFFFF"/>
                <w:sz w:val="22"/>
                <w:szCs w:val="22"/>
              </w:rPr>
            </w:pPr>
            <w:r w:rsidRPr="003B7CE5">
              <w:rPr>
                <w:rFonts w:cs="Arial"/>
                <w:b/>
                <w:color w:val="FFFFFF"/>
                <w:sz w:val="22"/>
                <w:szCs w:val="22"/>
              </w:rPr>
              <w:t>2021</w:t>
            </w:r>
          </w:p>
        </w:tc>
        <w:tc>
          <w:tcPr>
            <w:tcW w:w="1312" w:type="dxa"/>
            <w:shd w:val="clear" w:color="auto" w:fill="538135" w:themeFill="accent6" w:themeFillShade="BF"/>
            <w:vAlign w:val="center"/>
          </w:tcPr>
          <w:p w14:paraId="08B62C74" w14:textId="77777777" w:rsidR="00F550E3" w:rsidRPr="003B7CE5" w:rsidRDefault="0018003D" w:rsidP="00E576F9">
            <w:pPr>
              <w:jc w:val="center"/>
              <w:rPr>
                <w:rFonts w:cs="Arial"/>
                <w:b/>
                <w:color w:val="FFFFFF"/>
                <w:sz w:val="22"/>
                <w:szCs w:val="22"/>
              </w:rPr>
            </w:pPr>
            <w:r w:rsidRPr="003B7CE5">
              <w:rPr>
                <w:rFonts w:cs="Arial"/>
                <w:b/>
                <w:color w:val="FFFFFF"/>
                <w:sz w:val="22"/>
                <w:szCs w:val="22"/>
              </w:rPr>
              <w:t>2022</w:t>
            </w:r>
          </w:p>
        </w:tc>
        <w:tc>
          <w:tcPr>
            <w:tcW w:w="1312" w:type="dxa"/>
            <w:shd w:val="clear" w:color="auto" w:fill="538135" w:themeFill="accent6" w:themeFillShade="BF"/>
            <w:vAlign w:val="center"/>
          </w:tcPr>
          <w:p w14:paraId="4FD416C9" w14:textId="77777777" w:rsidR="00F550E3" w:rsidRPr="003B7CE5" w:rsidRDefault="0018003D" w:rsidP="00E576F9">
            <w:pPr>
              <w:jc w:val="center"/>
              <w:rPr>
                <w:rFonts w:cs="Arial"/>
                <w:b/>
                <w:color w:val="FFFFFF"/>
                <w:sz w:val="22"/>
                <w:szCs w:val="22"/>
              </w:rPr>
            </w:pPr>
            <w:r w:rsidRPr="003B7CE5">
              <w:rPr>
                <w:rFonts w:cs="Arial"/>
                <w:b/>
                <w:color w:val="FFFFFF"/>
                <w:sz w:val="22"/>
                <w:szCs w:val="22"/>
              </w:rPr>
              <w:t>2023</w:t>
            </w:r>
          </w:p>
        </w:tc>
        <w:tc>
          <w:tcPr>
            <w:tcW w:w="0" w:type="auto"/>
            <w:shd w:val="clear" w:color="auto" w:fill="538135" w:themeFill="accent6" w:themeFillShade="BF"/>
            <w:vAlign w:val="center"/>
          </w:tcPr>
          <w:p w14:paraId="167B0326" w14:textId="77777777" w:rsidR="00F550E3" w:rsidRPr="003B7CE5" w:rsidRDefault="0018003D" w:rsidP="00E576F9">
            <w:pPr>
              <w:jc w:val="center"/>
              <w:rPr>
                <w:rFonts w:cs="Arial"/>
                <w:b/>
                <w:color w:val="FFFFFF"/>
                <w:sz w:val="22"/>
                <w:szCs w:val="22"/>
              </w:rPr>
            </w:pPr>
            <w:r w:rsidRPr="003B7CE5">
              <w:rPr>
                <w:rFonts w:cs="Arial"/>
                <w:b/>
                <w:color w:val="FFFFFF"/>
                <w:sz w:val="22"/>
                <w:szCs w:val="22"/>
              </w:rPr>
              <w:t>2024</w:t>
            </w:r>
          </w:p>
        </w:tc>
        <w:tc>
          <w:tcPr>
            <w:tcW w:w="0" w:type="auto"/>
            <w:shd w:val="clear" w:color="auto" w:fill="538135" w:themeFill="accent6" w:themeFillShade="BF"/>
            <w:vAlign w:val="center"/>
          </w:tcPr>
          <w:p w14:paraId="08349263" w14:textId="77777777" w:rsidR="00F550E3" w:rsidRPr="003B7CE5" w:rsidRDefault="0018003D" w:rsidP="00E576F9">
            <w:pPr>
              <w:jc w:val="center"/>
              <w:rPr>
                <w:rFonts w:cs="Arial"/>
                <w:b/>
                <w:color w:val="000000"/>
                <w:sz w:val="22"/>
                <w:szCs w:val="22"/>
              </w:rPr>
            </w:pPr>
            <w:r w:rsidRPr="003B7CE5">
              <w:rPr>
                <w:rFonts w:cs="Arial"/>
                <w:b/>
                <w:color w:val="FFFFFF"/>
                <w:sz w:val="22"/>
                <w:szCs w:val="22"/>
              </w:rPr>
              <w:t>TOTAL</w:t>
            </w:r>
          </w:p>
        </w:tc>
      </w:tr>
      <w:tr w:rsidR="00C34631" w:rsidRPr="003B7CE5" w14:paraId="6024523B" w14:textId="77777777" w:rsidTr="00655FB8">
        <w:trPr>
          <w:trHeight w:val="274"/>
        </w:trPr>
        <w:tc>
          <w:tcPr>
            <w:tcW w:w="1838" w:type="dxa"/>
            <w:tcMar>
              <w:top w:w="100" w:type="dxa"/>
              <w:left w:w="80" w:type="dxa"/>
              <w:bottom w:w="100" w:type="dxa"/>
              <w:right w:w="80" w:type="dxa"/>
            </w:tcMar>
            <w:vAlign w:val="center"/>
          </w:tcPr>
          <w:p w14:paraId="3BA74F27" w14:textId="7C132827" w:rsidR="00C34631" w:rsidRPr="003B7CE5" w:rsidRDefault="00C34631" w:rsidP="00C34631">
            <w:pPr>
              <w:rPr>
                <w:rFonts w:cs="Arial"/>
                <w:sz w:val="14"/>
                <w:szCs w:val="16"/>
              </w:rPr>
            </w:pPr>
            <w:r w:rsidRPr="003B7CE5">
              <w:rPr>
                <w:rFonts w:cs="Arial"/>
                <w:sz w:val="14"/>
                <w:szCs w:val="16"/>
              </w:rPr>
              <w:t>Realizar la Organización, alistamiento y preparación Documental para la intervención de los Expedientes Sancionatorios</w:t>
            </w:r>
          </w:p>
        </w:tc>
        <w:tc>
          <w:tcPr>
            <w:tcW w:w="1644" w:type="dxa"/>
            <w:shd w:val="clear" w:color="auto" w:fill="FFFFFF"/>
            <w:tcMar>
              <w:top w:w="100" w:type="dxa"/>
              <w:left w:w="80" w:type="dxa"/>
              <w:bottom w:w="100" w:type="dxa"/>
              <w:right w:w="80" w:type="dxa"/>
            </w:tcMar>
            <w:vAlign w:val="center"/>
          </w:tcPr>
          <w:p w14:paraId="1C9454D3" w14:textId="2CCB93B2" w:rsidR="00C34631" w:rsidRPr="00C23F58" w:rsidRDefault="00C34631" w:rsidP="00C34631">
            <w:pPr>
              <w:jc w:val="center"/>
              <w:rPr>
                <w:rFonts w:cs="Arial"/>
                <w:bCs/>
                <w:sz w:val="18"/>
                <w:szCs w:val="22"/>
                <w:highlight w:val="red"/>
              </w:rPr>
            </w:pPr>
            <w:r w:rsidRPr="00076AAF">
              <w:rPr>
                <w:rFonts w:cs="Arial"/>
                <w:bCs/>
                <w:sz w:val="18"/>
                <w:szCs w:val="18"/>
              </w:rPr>
              <w:t>671.750.000</w:t>
            </w:r>
          </w:p>
        </w:tc>
        <w:tc>
          <w:tcPr>
            <w:tcW w:w="1312" w:type="dxa"/>
            <w:shd w:val="clear" w:color="auto" w:fill="FFFFFF"/>
            <w:tcMar>
              <w:top w:w="100" w:type="dxa"/>
              <w:left w:w="80" w:type="dxa"/>
              <w:bottom w:w="100" w:type="dxa"/>
              <w:right w:w="80" w:type="dxa"/>
            </w:tcMar>
            <w:vAlign w:val="center"/>
          </w:tcPr>
          <w:p w14:paraId="0186EB56" w14:textId="78395C80" w:rsidR="00C34631" w:rsidRPr="003B7CE5" w:rsidRDefault="00C34631" w:rsidP="00C34631">
            <w:pPr>
              <w:jc w:val="center"/>
              <w:rPr>
                <w:rFonts w:cs="Arial"/>
                <w:bCs/>
                <w:sz w:val="18"/>
                <w:szCs w:val="22"/>
              </w:rPr>
            </w:pPr>
            <w:r w:rsidRPr="003B7CE5">
              <w:rPr>
                <w:rFonts w:cs="Arial"/>
                <w:bCs/>
                <w:sz w:val="18"/>
                <w:szCs w:val="18"/>
              </w:rPr>
              <w:t>0</w:t>
            </w:r>
          </w:p>
        </w:tc>
        <w:tc>
          <w:tcPr>
            <w:tcW w:w="1312" w:type="dxa"/>
            <w:shd w:val="clear" w:color="auto" w:fill="FFFFFF"/>
            <w:tcMar>
              <w:top w:w="100" w:type="dxa"/>
              <w:left w:w="80" w:type="dxa"/>
              <w:bottom w:w="100" w:type="dxa"/>
              <w:right w:w="80" w:type="dxa"/>
            </w:tcMar>
            <w:vAlign w:val="center"/>
          </w:tcPr>
          <w:p w14:paraId="2FFEFD10" w14:textId="1EEC79C7" w:rsidR="00C34631" w:rsidRPr="003B7CE5" w:rsidRDefault="00C34631" w:rsidP="00C34631">
            <w:pPr>
              <w:jc w:val="center"/>
              <w:rPr>
                <w:rFonts w:cs="Arial"/>
                <w:bCs/>
                <w:sz w:val="18"/>
                <w:szCs w:val="22"/>
              </w:rPr>
            </w:pPr>
            <w:r w:rsidRPr="003B7CE5">
              <w:rPr>
                <w:rFonts w:cs="Arial"/>
                <w:bCs/>
                <w:sz w:val="18"/>
                <w:szCs w:val="18"/>
              </w:rPr>
              <w:t>0</w:t>
            </w:r>
          </w:p>
        </w:tc>
        <w:tc>
          <w:tcPr>
            <w:tcW w:w="1312" w:type="dxa"/>
            <w:shd w:val="clear" w:color="auto" w:fill="FFFFFF"/>
            <w:tcMar>
              <w:top w:w="100" w:type="dxa"/>
              <w:left w:w="80" w:type="dxa"/>
              <w:bottom w:w="100" w:type="dxa"/>
              <w:right w:w="80" w:type="dxa"/>
            </w:tcMar>
            <w:vAlign w:val="center"/>
          </w:tcPr>
          <w:p w14:paraId="643F18D7" w14:textId="6F857047" w:rsidR="00C34631" w:rsidRPr="003B7CE5" w:rsidRDefault="00C34631" w:rsidP="00C34631">
            <w:pPr>
              <w:jc w:val="center"/>
              <w:rPr>
                <w:rFonts w:cs="Arial"/>
                <w:bCs/>
                <w:sz w:val="18"/>
                <w:szCs w:val="22"/>
              </w:rPr>
            </w:pPr>
            <w:r w:rsidRPr="003B7CE5">
              <w:rPr>
                <w:rFonts w:cs="Arial"/>
                <w:bCs/>
                <w:sz w:val="18"/>
                <w:szCs w:val="18"/>
              </w:rPr>
              <w:t>0</w:t>
            </w:r>
          </w:p>
        </w:tc>
        <w:tc>
          <w:tcPr>
            <w:tcW w:w="0" w:type="auto"/>
            <w:shd w:val="clear" w:color="auto" w:fill="FFFFFF"/>
            <w:tcMar>
              <w:top w:w="100" w:type="dxa"/>
              <w:left w:w="80" w:type="dxa"/>
              <w:bottom w:w="100" w:type="dxa"/>
              <w:right w:w="80" w:type="dxa"/>
            </w:tcMar>
            <w:vAlign w:val="center"/>
          </w:tcPr>
          <w:p w14:paraId="63A8E721" w14:textId="142BE088" w:rsidR="00C34631" w:rsidRPr="003B7CE5" w:rsidRDefault="00C34631" w:rsidP="00C34631">
            <w:pPr>
              <w:jc w:val="center"/>
              <w:rPr>
                <w:rFonts w:cs="Arial"/>
                <w:bCs/>
                <w:sz w:val="18"/>
                <w:szCs w:val="22"/>
              </w:rPr>
            </w:pPr>
            <w:r w:rsidRPr="003B7CE5">
              <w:rPr>
                <w:rFonts w:cs="Arial"/>
                <w:bCs/>
                <w:sz w:val="18"/>
                <w:szCs w:val="18"/>
              </w:rPr>
              <w:t>0</w:t>
            </w:r>
          </w:p>
        </w:tc>
        <w:tc>
          <w:tcPr>
            <w:tcW w:w="0" w:type="auto"/>
            <w:shd w:val="clear" w:color="auto" w:fill="FFFFFF"/>
            <w:tcMar>
              <w:top w:w="100" w:type="dxa"/>
              <w:left w:w="80" w:type="dxa"/>
              <w:bottom w:w="100" w:type="dxa"/>
              <w:right w:w="80" w:type="dxa"/>
            </w:tcMar>
            <w:vAlign w:val="center"/>
          </w:tcPr>
          <w:p w14:paraId="61B7B840" w14:textId="39F2544B" w:rsidR="00C34631" w:rsidRPr="003B7CE5" w:rsidRDefault="00C34631" w:rsidP="00C34631">
            <w:pPr>
              <w:jc w:val="center"/>
              <w:rPr>
                <w:rFonts w:cs="Arial"/>
                <w:bCs/>
                <w:sz w:val="18"/>
                <w:szCs w:val="22"/>
              </w:rPr>
            </w:pPr>
            <w:r w:rsidRPr="003B7CE5">
              <w:rPr>
                <w:rFonts w:cs="Arial"/>
                <w:bCs/>
                <w:sz w:val="18"/>
                <w:szCs w:val="18"/>
              </w:rPr>
              <w:t>671.750.000</w:t>
            </w:r>
          </w:p>
        </w:tc>
      </w:tr>
      <w:tr w:rsidR="00C34631" w:rsidRPr="003B7CE5" w14:paraId="78EEFB69" w14:textId="77777777" w:rsidTr="00655FB8">
        <w:trPr>
          <w:trHeight w:val="297"/>
        </w:trPr>
        <w:tc>
          <w:tcPr>
            <w:tcW w:w="1838" w:type="dxa"/>
            <w:shd w:val="clear" w:color="auto" w:fill="auto"/>
            <w:tcMar>
              <w:top w:w="100" w:type="dxa"/>
              <w:left w:w="80" w:type="dxa"/>
              <w:bottom w:w="100" w:type="dxa"/>
              <w:right w:w="80" w:type="dxa"/>
            </w:tcMar>
            <w:vAlign w:val="center"/>
          </w:tcPr>
          <w:p w14:paraId="42605B1C" w14:textId="7559BDEB" w:rsidR="00C34631" w:rsidRPr="003B7CE5" w:rsidRDefault="00C34631" w:rsidP="00C34631">
            <w:pPr>
              <w:rPr>
                <w:rFonts w:cs="Arial"/>
                <w:sz w:val="14"/>
                <w:szCs w:val="16"/>
              </w:rPr>
            </w:pPr>
            <w:r w:rsidRPr="003B7CE5">
              <w:rPr>
                <w:rFonts w:cs="Arial"/>
                <w:sz w:val="14"/>
                <w:szCs w:val="16"/>
              </w:rPr>
              <w:t>Realizar las actuaciones técnico - jurídicas en el marco del trámite sancionatorio ambiental (Estado actual del proceso sancionatorio y Actuación Administrativa de impulso o de fondo)</w:t>
            </w:r>
          </w:p>
        </w:tc>
        <w:tc>
          <w:tcPr>
            <w:tcW w:w="1644" w:type="dxa"/>
            <w:shd w:val="clear" w:color="auto" w:fill="FFFFFF"/>
            <w:tcMar>
              <w:top w:w="100" w:type="dxa"/>
              <w:left w:w="80" w:type="dxa"/>
              <w:bottom w:w="100" w:type="dxa"/>
              <w:right w:w="80" w:type="dxa"/>
            </w:tcMar>
            <w:vAlign w:val="center"/>
          </w:tcPr>
          <w:p w14:paraId="05940B6E" w14:textId="694C0AF7" w:rsidR="00F84F9C" w:rsidRPr="00F84F9C" w:rsidRDefault="00076AAF" w:rsidP="00F84F9C">
            <w:pPr>
              <w:jc w:val="center"/>
              <w:rPr>
                <w:rFonts w:cs="Arial"/>
                <w:bCs/>
                <w:sz w:val="18"/>
                <w:szCs w:val="18"/>
              </w:rPr>
            </w:pPr>
            <w:r w:rsidRPr="00076AAF">
              <w:rPr>
                <w:rFonts w:cs="Arial"/>
                <w:bCs/>
                <w:sz w:val="18"/>
                <w:szCs w:val="18"/>
              </w:rPr>
              <w:t>461.061.</w:t>
            </w:r>
            <w:r w:rsidR="00F84F9C">
              <w:rPr>
                <w:rFonts w:cs="Arial"/>
                <w:bCs/>
                <w:sz w:val="18"/>
                <w:szCs w:val="18"/>
              </w:rPr>
              <w:t>347</w:t>
            </w:r>
          </w:p>
        </w:tc>
        <w:tc>
          <w:tcPr>
            <w:tcW w:w="1312" w:type="dxa"/>
            <w:shd w:val="clear" w:color="auto" w:fill="FFFFFF"/>
            <w:tcMar>
              <w:top w:w="100" w:type="dxa"/>
              <w:left w:w="80" w:type="dxa"/>
              <w:bottom w:w="100" w:type="dxa"/>
              <w:right w:w="80" w:type="dxa"/>
            </w:tcMar>
            <w:vAlign w:val="center"/>
          </w:tcPr>
          <w:p w14:paraId="1B872EAA" w14:textId="3D36B703" w:rsidR="00C34631" w:rsidRPr="003B7CE5" w:rsidRDefault="00C34631" w:rsidP="00C34631">
            <w:pPr>
              <w:jc w:val="center"/>
              <w:rPr>
                <w:rFonts w:cs="Arial"/>
                <w:bCs/>
                <w:sz w:val="18"/>
                <w:szCs w:val="22"/>
              </w:rPr>
            </w:pPr>
            <w:r w:rsidRPr="003B7CE5">
              <w:rPr>
                <w:rFonts w:cs="Arial"/>
                <w:bCs/>
                <w:sz w:val="18"/>
                <w:szCs w:val="18"/>
              </w:rPr>
              <w:t>0</w:t>
            </w:r>
          </w:p>
        </w:tc>
        <w:tc>
          <w:tcPr>
            <w:tcW w:w="1312" w:type="dxa"/>
            <w:shd w:val="clear" w:color="auto" w:fill="FFFFFF"/>
            <w:tcMar>
              <w:top w:w="100" w:type="dxa"/>
              <w:left w:w="80" w:type="dxa"/>
              <w:bottom w:w="100" w:type="dxa"/>
              <w:right w:w="80" w:type="dxa"/>
            </w:tcMar>
            <w:vAlign w:val="center"/>
          </w:tcPr>
          <w:p w14:paraId="2C15EFF9" w14:textId="653E5410" w:rsidR="00C34631" w:rsidRPr="003B7CE5" w:rsidRDefault="00C34631" w:rsidP="00C34631">
            <w:pPr>
              <w:jc w:val="center"/>
              <w:rPr>
                <w:rFonts w:cs="Arial"/>
                <w:bCs/>
                <w:sz w:val="18"/>
                <w:szCs w:val="22"/>
              </w:rPr>
            </w:pPr>
            <w:r w:rsidRPr="003B7CE5">
              <w:rPr>
                <w:rFonts w:cs="Arial"/>
                <w:bCs/>
                <w:sz w:val="18"/>
                <w:szCs w:val="18"/>
              </w:rPr>
              <w:t>0</w:t>
            </w:r>
          </w:p>
        </w:tc>
        <w:tc>
          <w:tcPr>
            <w:tcW w:w="1312" w:type="dxa"/>
            <w:shd w:val="clear" w:color="auto" w:fill="FFFFFF"/>
            <w:tcMar>
              <w:top w:w="100" w:type="dxa"/>
              <w:left w:w="80" w:type="dxa"/>
              <w:bottom w:w="100" w:type="dxa"/>
              <w:right w:w="80" w:type="dxa"/>
            </w:tcMar>
            <w:vAlign w:val="center"/>
          </w:tcPr>
          <w:p w14:paraId="60A3F07B" w14:textId="65367EB6" w:rsidR="00C34631" w:rsidRPr="003B7CE5" w:rsidRDefault="00C34631" w:rsidP="00C34631">
            <w:pPr>
              <w:jc w:val="center"/>
              <w:rPr>
                <w:rFonts w:cs="Arial"/>
                <w:bCs/>
                <w:sz w:val="18"/>
                <w:szCs w:val="22"/>
              </w:rPr>
            </w:pPr>
            <w:r w:rsidRPr="003B7CE5">
              <w:rPr>
                <w:rFonts w:cs="Arial"/>
                <w:bCs/>
                <w:sz w:val="18"/>
                <w:szCs w:val="18"/>
              </w:rPr>
              <w:t>0</w:t>
            </w:r>
          </w:p>
        </w:tc>
        <w:tc>
          <w:tcPr>
            <w:tcW w:w="0" w:type="auto"/>
            <w:shd w:val="clear" w:color="auto" w:fill="FFFFFF"/>
            <w:tcMar>
              <w:top w:w="100" w:type="dxa"/>
              <w:left w:w="80" w:type="dxa"/>
              <w:bottom w:w="100" w:type="dxa"/>
              <w:right w:w="80" w:type="dxa"/>
            </w:tcMar>
            <w:vAlign w:val="center"/>
          </w:tcPr>
          <w:p w14:paraId="0C4D9466" w14:textId="259D521B" w:rsidR="00C34631" w:rsidRPr="003B7CE5" w:rsidRDefault="00C34631" w:rsidP="00C34631">
            <w:pPr>
              <w:jc w:val="center"/>
              <w:rPr>
                <w:rFonts w:cs="Arial"/>
                <w:bCs/>
                <w:sz w:val="18"/>
                <w:szCs w:val="22"/>
              </w:rPr>
            </w:pPr>
            <w:r w:rsidRPr="003B7CE5">
              <w:rPr>
                <w:rFonts w:cs="Arial"/>
                <w:bCs/>
                <w:sz w:val="18"/>
                <w:szCs w:val="18"/>
              </w:rPr>
              <w:t>0</w:t>
            </w:r>
          </w:p>
        </w:tc>
        <w:tc>
          <w:tcPr>
            <w:tcW w:w="0" w:type="auto"/>
            <w:shd w:val="clear" w:color="auto" w:fill="FFFFFF"/>
            <w:tcMar>
              <w:top w:w="100" w:type="dxa"/>
              <w:left w:w="80" w:type="dxa"/>
              <w:bottom w:w="100" w:type="dxa"/>
              <w:right w:w="80" w:type="dxa"/>
            </w:tcMar>
            <w:vAlign w:val="center"/>
          </w:tcPr>
          <w:p w14:paraId="1742CE3F" w14:textId="07F77F18" w:rsidR="00C34631" w:rsidRPr="003B7CE5" w:rsidRDefault="00C34631" w:rsidP="00C34631">
            <w:pPr>
              <w:jc w:val="center"/>
              <w:rPr>
                <w:rFonts w:cs="Arial"/>
                <w:bCs/>
                <w:sz w:val="18"/>
                <w:szCs w:val="22"/>
              </w:rPr>
            </w:pPr>
            <w:r w:rsidRPr="003B7CE5">
              <w:rPr>
                <w:rFonts w:cs="Arial"/>
                <w:bCs/>
                <w:sz w:val="18"/>
                <w:szCs w:val="18"/>
              </w:rPr>
              <w:t>4</w:t>
            </w:r>
            <w:r w:rsidR="00316538">
              <w:rPr>
                <w:rFonts w:cs="Arial"/>
                <w:bCs/>
                <w:sz w:val="18"/>
                <w:szCs w:val="18"/>
              </w:rPr>
              <w:t>61</w:t>
            </w:r>
            <w:r w:rsidRPr="003B7CE5">
              <w:rPr>
                <w:rFonts w:cs="Arial"/>
                <w:bCs/>
                <w:sz w:val="18"/>
                <w:szCs w:val="18"/>
              </w:rPr>
              <w:t>.</w:t>
            </w:r>
            <w:r w:rsidR="00316538">
              <w:rPr>
                <w:rFonts w:cs="Arial"/>
                <w:bCs/>
                <w:sz w:val="18"/>
                <w:szCs w:val="18"/>
              </w:rPr>
              <w:t>061</w:t>
            </w:r>
            <w:r w:rsidRPr="003B7CE5">
              <w:rPr>
                <w:rFonts w:cs="Arial"/>
                <w:bCs/>
                <w:sz w:val="18"/>
                <w:szCs w:val="18"/>
              </w:rPr>
              <w:t>.347</w:t>
            </w:r>
          </w:p>
        </w:tc>
      </w:tr>
      <w:tr w:rsidR="005932AD" w:rsidRPr="003B7CE5" w14:paraId="1FD14A48" w14:textId="77777777" w:rsidTr="00655FB8">
        <w:trPr>
          <w:trHeight w:val="297"/>
        </w:trPr>
        <w:tc>
          <w:tcPr>
            <w:tcW w:w="1838" w:type="dxa"/>
            <w:shd w:val="clear" w:color="auto" w:fill="auto"/>
            <w:tcMar>
              <w:top w:w="100" w:type="dxa"/>
              <w:left w:w="80" w:type="dxa"/>
              <w:bottom w:w="100" w:type="dxa"/>
              <w:right w:w="80" w:type="dxa"/>
            </w:tcMar>
            <w:vAlign w:val="center"/>
          </w:tcPr>
          <w:p w14:paraId="6C73793F" w14:textId="05F85D14" w:rsidR="005932AD" w:rsidRPr="003B7CE5" w:rsidRDefault="005932AD" w:rsidP="005932AD">
            <w:pPr>
              <w:rPr>
                <w:rFonts w:cs="Arial"/>
                <w:sz w:val="14"/>
                <w:szCs w:val="16"/>
              </w:rPr>
            </w:pPr>
            <w:r w:rsidRPr="003B7CE5">
              <w:rPr>
                <w:rFonts w:cs="Arial"/>
                <w:sz w:val="14"/>
                <w:szCs w:val="16"/>
              </w:rPr>
              <w:t>Realizar el Diagnóstico y clasificación de los expedientes sancionatorios ambientales</w:t>
            </w:r>
          </w:p>
        </w:tc>
        <w:tc>
          <w:tcPr>
            <w:tcW w:w="1644" w:type="dxa"/>
            <w:shd w:val="clear" w:color="auto" w:fill="FFFFFF"/>
            <w:tcMar>
              <w:top w:w="100" w:type="dxa"/>
              <w:left w:w="80" w:type="dxa"/>
              <w:bottom w:w="100" w:type="dxa"/>
              <w:right w:w="80" w:type="dxa"/>
            </w:tcMar>
            <w:vAlign w:val="center"/>
          </w:tcPr>
          <w:p w14:paraId="24FF6198" w14:textId="4FDF03F4" w:rsidR="005932AD" w:rsidRPr="00C23F58" w:rsidRDefault="005932AD" w:rsidP="005932AD">
            <w:pPr>
              <w:jc w:val="center"/>
              <w:rPr>
                <w:rFonts w:cs="Arial"/>
                <w:bCs/>
                <w:sz w:val="18"/>
                <w:szCs w:val="22"/>
                <w:highlight w:val="red"/>
              </w:rPr>
            </w:pPr>
            <w:r w:rsidRPr="00076AAF">
              <w:rPr>
                <w:rFonts w:cs="Arial"/>
                <w:bCs/>
                <w:sz w:val="18"/>
                <w:szCs w:val="18"/>
              </w:rPr>
              <w:t>0</w:t>
            </w:r>
          </w:p>
        </w:tc>
        <w:tc>
          <w:tcPr>
            <w:tcW w:w="1312" w:type="dxa"/>
            <w:vMerge w:val="restart"/>
            <w:shd w:val="clear" w:color="auto" w:fill="FFFFFF"/>
            <w:tcMar>
              <w:top w:w="100" w:type="dxa"/>
              <w:left w:w="80" w:type="dxa"/>
              <w:bottom w:w="100" w:type="dxa"/>
              <w:right w:w="80" w:type="dxa"/>
            </w:tcMar>
            <w:vAlign w:val="center"/>
          </w:tcPr>
          <w:p w14:paraId="744FD9DC" w14:textId="56512758" w:rsidR="005932AD" w:rsidRPr="00287CB7" w:rsidRDefault="00D740FC" w:rsidP="005932AD">
            <w:pPr>
              <w:jc w:val="center"/>
              <w:rPr>
                <w:rFonts w:cs="Arial"/>
                <w:bCs/>
                <w:sz w:val="18"/>
                <w:szCs w:val="18"/>
              </w:rPr>
            </w:pPr>
            <w:r w:rsidRPr="00287CB7">
              <w:rPr>
                <w:rFonts w:cs="Arial"/>
                <w:bCs/>
                <w:sz w:val="18"/>
                <w:szCs w:val="18"/>
              </w:rPr>
              <w:t>1.594.1</w:t>
            </w:r>
            <w:r w:rsidR="00402DF7" w:rsidRPr="00287CB7">
              <w:rPr>
                <w:rFonts w:cs="Arial"/>
                <w:bCs/>
                <w:sz w:val="18"/>
                <w:szCs w:val="18"/>
              </w:rPr>
              <w:t>49.766</w:t>
            </w:r>
          </w:p>
        </w:tc>
        <w:tc>
          <w:tcPr>
            <w:tcW w:w="1312" w:type="dxa"/>
            <w:vMerge w:val="restart"/>
            <w:shd w:val="clear" w:color="auto" w:fill="FFFFFF"/>
            <w:tcMar>
              <w:top w:w="100" w:type="dxa"/>
              <w:left w:w="80" w:type="dxa"/>
              <w:bottom w:w="100" w:type="dxa"/>
              <w:right w:w="80" w:type="dxa"/>
            </w:tcMar>
            <w:vAlign w:val="center"/>
          </w:tcPr>
          <w:p w14:paraId="3665BE5D" w14:textId="67B24454" w:rsidR="005932AD" w:rsidRPr="003B7CE5" w:rsidRDefault="005932AD" w:rsidP="005932AD">
            <w:pPr>
              <w:jc w:val="center"/>
              <w:rPr>
                <w:rFonts w:cs="Arial"/>
                <w:bCs/>
                <w:sz w:val="18"/>
                <w:szCs w:val="22"/>
              </w:rPr>
            </w:pPr>
            <w:r w:rsidRPr="003B7CE5">
              <w:rPr>
                <w:rFonts w:cs="Arial"/>
                <w:bCs/>
                <w:sz w:val="18"/>
                <w:szCs w:val="18"/>
              </w:rPr>
              <w:t>2.844.639.000</w:t>
            </w:r>
          </w:p>
        </w:tc>
        <w:tc>
          <w:tcPr>
            <w:tcW w:w="1312" w:type="dxa"/>
            <w:vMerge w:val="restart"/>
            <w:shd w:val="clear" w:color="auto" w:fill="FFFFFF"/>
            <w:tcMar>
              <w:top w:w="100" w:type="dxa"/>
              <w:left w:w="80" w:type="dxa"/>
              <w:bottom w:w="100" w:type="dxa"/>
              <w:right w:w="80" w:type="dxa"/>
            </w:tcMar>
            <w:vAlign w:val="center"/>
          </w:tcPr>
          <w:p w14:paraId="7844CFEC" w14:textId="7F7F2D92" w:rsidR="005932AD" w:rsidRPr="003B7CE5" w:rsidRDefault="005932AD" w:rsidP="005932AD">
            <w:pPr>
              <w:jc w:val="center"/>
              <w:rPr>
                <w:rFonts w:cs="Arial"/>
                <w:bCs/>
                <w:sz w:val="18"/>
                <w:szCs w:val="22"/>
              </w:rPr>
            </w:pPr>
            <w:r w:rsidRPr="003B7CE5">
              <w:rPr>
                <w:rFonts w:cs="Arial"/>
                <w:bCs/>
                <w:sz w:val="18"/>
                <w:szCs w:val="18"/>
              </w:rPr>
              <w:t>3.753.540.00</w:t>
            </w:r>
          </w:p>
        </w:tc>
        <w:tc>
          <w:tcPr>
            <w:tcW w:w="0" w:type="auto"/>
            <w:vMerge w:val="restart"/>
            <w:shd w:val="clear" w:color="auto" w:fill="FFFFFF"/>
            <w:tcMar>
              <w:top w:w="100" w:type="dxa"/>
              <w:left w:w="80" w:type="dxa"/>
              <w:bottom w:w="100" w:type="dxa"/>
              <w:right w:w="80" w:type="dxa"/>
            </w:tcMar>
            <w:vAlign w:val="center"/>
          </w:tcPr>
          <w:p w14:paraId="02E97E49" w14:textId="32F3D409" w:rsidR="005932AD" w:rsidRPr="003B7CE5" w:rsidRDefault="005932AD" w:rsidP="005932AD">
            <w:pPr>
              <w:jc w:val="center"/>
              <w:rPr>
                <w:rFonts w:cs="Arial"/>
                <w:bCs/>
                <w:sz w:val="18"/>
                <w:szCs w:val="22"/>
              </w:rPr>
            </w:pPr>
            <w:r w:rsidRPr="003B7CE5">
              <w:rPr>
                <w:rFonts w:cs="Arial"/>
                <w:bCs/>
                <w:sz w:val="18"/>
                <w:szCs w:val="18"/>
              </w:rPr>
              <w:t>624.267.000</w:t>
            </w:r>
          </w:p>
        </w:tc>
        <w:tc>
          <w:tcPr>
            <w:tcW w:w="0" w:type="auto"/>
            <w:vMerge w:val="restart"/>
            <w:shd w:val="clear" w:color="auto" w:fill="FFFFFF"/>
            <w:tcMar>
              <w:top w:w="100" w:type="dxa"/>
              <w:left w:w="80" w:type="dxa"/>
              <w:bottom w:w="100" w:type="dxa"/>
              <w:right w:w="80" w:type="dxa"/>
            </w:tcMar>
            <w:vAlign w:val="center"/>
          </w:tcPr>
          <w:p w14:paraId="529E5936" w14:textId="61F44373" w:rsidR="005932AD" w:rsidRPr="003B7CE5" w:rsidRDefault="00A035A0" w:rsidP="005932AD">
            <w:pPr>
              <w:jc w:val="center"/>
              <w:rPr>
                <w:rFonts w:cs="Arial"/>
                <w:bCs/>
                <w:sz w:val="18"/>
                <w:szCs w:val="22"/>
              </w:rPr>
            </w:pPr>
            <w:r w:rsidRPr="003B7CE5">
              <w:rPr>
                <w:rFonts w:cs="Arial"/>
                <w:bCs/>
                <w:sz w:val="18"/>
                <w:szCs w:val="18"/>
              </w:rPr>
              <w:t>8</w:t>
            </w:r>
            <w:r w:rsidR="005932AD" w:rsidRPr="003B7CE5">
              <w:rPr>
                <w:rFonts w:cs="Arial"/>
                <w:bCs/>
                <w:sz w:val="18"/>
                <w:szCs w:val="18"/>
              </w:rPr>
              <w:t>.</w:t>
            </w:r>
            <w:r w:rsidRPr="003B7CE5">
              <w:rPr>
                <w:rFonts w:cs="Arial"/>
                <w:bCs/>
                <w:sz w:val="18"/>
                <w:szCs w:val="18"/>
              </w:rPr>
              <w:t>913</w:t>
            </w:r>
            <w:r w:rsidR="005932AD" w:rsidRPr="003B7CE5">
              <w:rPr>
                <w:rFonts w:cs="Arial"/>
                <w:bCs/>
                <w:sz w:val="18"/>
                <w:szCs w:val="18"/>
              </w:rPr>
              <w:t>.</w:t>
            </w:r>
            <w:r w:rsidR="00365C6D" w:rsidRPr="003B7CE5">
              <w:rPr>
                <w:rFonts w:cs="Arial"/>
                <w:bCs/>
                <w:sz w:val="18"/>
                <w:szCs w:val="18"/>
              </w:rPr>
              <w:t>148</w:t>
            </w:r>
            <w:r w:rsidR="005932AD" w:rsidRPr="003B7CE5">
              <w:rPr>
                <w:rFonts w:cs="Arial"/>
                <w:bCs/>
                <w:sz w:val="18"/>
                <w:szCs w:val="18"/>
              </w:rPr>
              <w:t>.</w:t>
            </w:r>
            <w:r w:rsidR="00365C6D" w:rsidRPr="003B7CE5">
              <w:rPr>
                <w:rFonts w:cs="Arial"/>
                <w:bCs/>
                <w:sz w:val="18"/>
                <w:szCs w:val="18"/>
              </w:rPr>
              <w:t>000</w:t>
            </w:r>
          </w:p>
        </w:tc>
      </w:tr>
      <w:tr w:rsidR="00DE407A" w:rsidRPr="003B7CE5" w14:paraId="449D0774" w14:textId="77777777" w:rsidTr="00655FB8">
        <w:trPr>
          <w:trHeight w:val="497"/>
        </w:trPr>
        <w:tc>
          <w:tcPr>
            <w:tcW w:w="1838" w:type="dxa"/>
            <w:shd w:val="clear" w:color="auto" w:fill="auto"/>
            <w:tcMar>
              <w:top w:w="100" w:type="dxa"/>
              <w:left w:w="80" w:type="dxa"/>
              <w:bottom w:w="100" w:type="dxa"/>
              <w:right w:w="80" w:type="dxa"/>
            </w:tcMar>
            <w:vAlign w:val="center"/>
          </w:tcPr>
          <w:p w14:paraId="16CF4FB3" w14:textId="241773F3" w:rsidR="00DE407A" w:rsidRPr="003B7CE5" w:rsidRDefault="00DE407A" w:rsidP="00162FDF">
            <w:pPr>
              <w:spacing w:line="276" w:lineRule="auto"/>
              <w:rPr>
                <w:rFonts w:cs="Arial"/>
                <w:sz w:val="14"/>
                <w:szCs w:val="16"/>
              </w:rPr>
            </w:pPr>
            <w:r w:rsidRPr="003B7CE5">
              <w:rPr>
                <w:rFonts w:cs="Arial"/>
                <w:sz w:val="14"/>
                <w:szCs w:val="16"/>
              </w:rPr>
              <w:t>Realizar la intervención jurídico - técnica que permita el impulso procesal de los expedientes sancionatorios ambientales</w:t>
            </w:r>
          </w:p>
        </w:tc>
        <w:tc>
          <w:tcPr>
            <w:tcW w:w="1644" w:type="dxa"/>
            <w:shd w:val="clear" w:color="auto" w:fill="FFFFFF"/>
            <w:tcMar>
              <w:top w:w="100" w:type="dxa"/>
              <w:left w:w="80" w:type="dxa"/>
              <w:bottom w:w="100" w:type="dxa"/>
              <w:right w:w="80" w:type="dxa"/>
            </w:tcMar>
            <w:vAlign w:val="center"/>
          </w:tcPr>
          <w:p w14:paraId="2A31420C" w14:textId="0A66B297" w:rsidR="00DE407A" w:rsidRPr="00C23F58" w:rsidRDefault="00DE407A" w:rsidP="00162FDF">
            <w:pPr>
              <w:jc w:val="center"/>
              <w:rPr>
                <w:rFonts w:cs="Arial"/>
                <w:bCs/>
                <w:sz w:val="18"/>
                <w:szCs w:val="22"/>
                <w:highlight w:val="red"/>
              </w:rPr>
            </w:pPr>
            <w:r w:rsidRPr="00076AAF">
              <w:rPr>
                <w:rFonts w:cs="Arial"/>
                <w:bCs/>
                <w:sz w:val="18"/>
                <w:szCs w:val="22"/>
              </w:rPr>
              <w:t>0</w:t>
            </w:r>
          </w:p>
        </w:tc>
        <w:tc>
          <w:tcPr>
            <w:tcW w:w="1312" w:type="dxa"/>
            <w:vMerge/>
            <w:shd w:val="clear" w:color="auto" w:fill="FFFFFF"/>
            <w:tcMar>
              <w:top w:w="100" w:type="dxa"/>
              <w:left w:w="80" w:type="dxa"/>
              <w:bottom w:w="100" w:type="dxa"/>
              <w:right w:w="80" w:type="dxa"/>
            </w:tcMar>
            <w:vAlign w:val="center"/>
          </w:tcPr>
          <w:p w14:paraId="3EBF8CCB" w14:textId="65309416" w:rsidR="00DE407A" w:rsidRPr="00287CB7" w:rsidRDefault="00DE407A" w:rsidP="00162FDF">
            <w:pPr>
              <w:jc w:val="center"/>
              <w:rPr>
                <w:rFonts w:cs="Arial"/>
                <w:bCs/>
                <w:sz w:val="18"/>
                <w:szCs w:val="18"/>
              </w:rPr>
            </w:pPr>
          </w:p>
        </w:tc>
        <w:tc>
          <w:tcPr>
            <w:tcW w:w="1312" w:type="dxa"/>
            <w:vMerge/>
            <w:shd w:val="clear" w:color="auto" w:fill="FFFFFF"/>
            <w:tcMar>
              <w:top w:w="100" w:type="dxa"/>
              <w:left w:w="80" w:type="dxa"/>
              <w:bottom w:w="100" w:type="dxa"/>
              <w:right w:w="80" w:type="dxa"/>
            </w:tcMar>
            <w:vAlign w:val="center"/>
          </w:tcPr>
          <w:p w14:paraId="558917B2" w14:textId="1F50433F" w:rsidR="00DE407A" w:rsidRPr="003B7CE5" w:rsidRDefault="00DE407A" w:rsidP="00162FDF">
            <w:pPr>
              <w:jc w:val="center"/>
              <w:rPr>
                <w:rFonts w:cs="Arial"/>
                <w:bCs/>
                <w:sz w:val="18"/>
                <w:szCs w:val="22"/>
              </w:rPr>
            </w:pPr>
          </w:p>
        </w:tc>
        <w:tc>
          <w:tcPr>
            <w:tcW w:w="1312" w:type="dxa"/>
            <w:vMerge/>
            <w:shd w:val="clear" w:color="auto" w:fill="FFFFFF"/>
            <w:tcMar>
              <w:top w:w="100" w:type="dxa"/>
              <w:left w:w="80" w:type="dxa"/>
              <w:bottom w:w="100" w:type="dxa"/>
              <w:right w:w="80" w:type="dxa"/>
            </w:tcMar>
            <w:vAlign w:val="center"/>
          </w:tcPr>
          <w:p w14:paraId="075EDA3D" w14:textId="1BF4F463" w:rsidR="00DE407A" w:rsidRPr="003B7CE5" w:rsidRDefault="00DE407A" w:rsidP="00162FDF">
            <w:pPr>
              <w:jc w:val="center"/>
              <w:rPr>
                <w:rFonts w:cs="Arial"/>
                <w:bCs/>
                <w:sz w:val="18"/>
                <w:szCs w:val="22"/>
              </w:rPr>
            </w:pPr>
          </w:p>
        </w:tc>
        <w:tc>
          <w:tcPr>
            <w:tcW w:w="0" w:type="auto"/>
            <w:vMerge/>
            <w:shd w:val="clear" w:color="auto" w:fill="FFFFFF"/>
            <w:tcMar>
              <w:top w:w="100" w:type="dxa"/>
              <w:left w:w="80" w:type="dxa"/>
              <w:bottom w:w="100" w:type="dxa"/>
              <w:right w:w="80" w:type="dxa"/>
            </w:tcMar>
            <w:vAlign w:val="center"/>
          </w:tcPr>
          <w:p w14:paraId="5CE71014" w14:textId="13BEDB6F" w:rsidR="00DE407A" w:rsidRPr="003B7CE5" w:rsidRDefault="00DE407A" w:rsidP="00162FDF">
            <w:pPr>
              <w:jc w:val="center"/>
              <w:rPr>
                <w:rFonts w:cs="Arial"/>
                <w:bCs/>
                <w:sz w:val="18"/>
                <w:szCs w:val="22"/>
              </w:rPr>
            </w:pPr>
          </w:p>
        </w:tc>
        <w:tc>
          <w:tcPr>
            <w:tcW w:w="0" w:type="auto"/>
            <w:vMerge/>
            <w:shd w:val="clear" w:color="auto" w:fill="FFFFFF"/>
            <w:tcMar>
              <w:top w:w="100" w:type="dxa"/>
              <w:left w:w="80" w:type="dxa"/>
              <w:bottom w:w="100" w:type="dxa"/>
              <w:right w:w="80" w:type="dxa"/>
            </w:tcMar>
            <w:vAlign w:val="center"/>
          </w:tcPr>
          <w:p w14:paraId="2760B8C4" w14:textId="70374780" w:rsidR="00DE407A" w:rsidRPr="003B7CE5" w:rsidRDefault="00DE407A" w:rsidP="00162FDF">
            <w:pPr>
              <w:jc w:val="center"/>
              <w:rPr>
                <w:rFonts w:cs="Arial"/>
                <w:bCs/>
                <w:sz w:val="18"/>
                <w:szCs w:val="22"/>
              </w:rPr>
            </w:pPr>
          </w:p>
        </w:tc>
      </w:tr>
      <w:tr w:rsidR="00B6723F" w:rsidRPr="003B7CE5" w14:paraId="7476E1F9" w14:textId="77777777" w:rsidTr="00655FB8">
        <w:trPr>
          <w:trHeight w:val="315"/>
        </w:trPr>
        <w:tc>
          <w:tcPr>
            <w:tcW w:w="1838" w:type="dxa"/>
            <w:shd w:val="clear" w:color="auto" w:fill="auto"/>
            <w:tcMar>
              <w:top w:w="100" w:type="dxa"/>
              <w:left w:w="80" w:type="dxa"/>
              <w:bottom w:w="100" w:type="dxa"/>
              <w:right w:w="80" w:type="dxa"/>
            </w:tcMar>
            <w:vAlign w:val="center"/>
          </w:tcPr>
          <w:p w14:paraId="041E25FC" w14:textId="0B521FED" w:rsidR="00B6723F" w:rsidRPr="003B7CE5" w:rsidRDefault="00B6723F" w:rsidP="00B6723F">
            <w:pPr>
              <w:spacing w:line="276" w:lineRule="auto"/>
              <w:rPr>
                <w:rFonts w:cs="Arial"/>
                <w:sz w:val="14"/>
                <w:szCs w:val="16"/>
              </w:rPr>
            </w:pPr>
            <w:r w:rsidRPr="003B7CE5">
              <w:rPr>
                <w:rFonts w:cs="Arial"/>
                <w:sz w:val="14"/>
                <w:szCs w:val="16"/>
              </w:rPr>
              <w:t xml:space="preserve">Realizar la organización, administración, consulta y préstamo de los </w:t>
            </w:r>
            <w:r w:rsidRPr="003B7CE5">
              <w:rPr>
                <w:rFonts w:cs="Arial"/>
                <w:sz w:val="14"/>
                <w:szCs w:val="16"/>
              </w:rPr>
              <w:lastRenderedPageBreak/>
              <w:t>documentos de archivo y expedientes sancionatorios</w:t>
            </w:r>
          </w:p>
        </w:tc>
        <w:tc>
          <w:tcPr>
            <w:tcW w:w="1644" w:type="dxa"/>
            <w:shd w:val="clear" w:color="auto" w:fill="FFFFFF"/>
            <w:tcMar>
              <w:top w:w="100" w:type="dxa"/>
              <w:left w:w="80" w:type="dxa"/>
              <w:bottom w:w="100" w:type="dxa"/>
              <w:right w:w="80" w:type="dxa"/>
            </w:tcMar>
            <w:vAlign w:val="center"/>
          </w:tcPr>
          <w:p w14:paraId="13A3F058" w14:textId="72DB2285" w:rsidR="00B6723F" w:rsidRPr="00C23F58" w:rsidRDefault="00076AAF" w:rsidP="00B6723F">
            <w:pPr>
              <w:jc w:val="center"/>
              <w:rPr>
                <w:rFonts w:cs="Arial"/>
                <w:bCs/>
                <w:sz w:val="18"/>
                <w:szCs w:val="22"/>
                <w:highlight w:val="red"/>
              </w:rPr>
            </w:pPr>
            <w:r w:rsidRPr="00076AAF">
              <w:rPr>
                <w:rFonts w:cs="Arial"/>
                <w:bCs/>
                <w:sz w:val="18"/>
                <w:szCs w:val="22"/>
              </w:rPr>
              <w:lastRenderedPageBreak/>
              <w:t>103.088.000</w:t>
            </w:r>
          </w:p>
        </w:tc>
        <w:tc>
          <w:tcPr>
            <w:tcW w:w="1312" w:type="dxa"/>
            <w:vMerge w:val="restart"/>
            <w:shd w:val="clear" w:color="auto" w:fill="FFFFFF"/>
            <w:tcMar>
              <w:top w:w="100" w:type="dxa"/>
              <w:left w:w="80" w:type="dxa"/>
              <w:bottom w:w="100" w:type="dxa"/>
              <w:right w:w="80" w:type="dxa"/>
            </w:tcMar>
            <w:vAlign w:val="center"/>
          </w:tcPr>
          <w:p w14:paraId="13481180" w14:textId="79EE2633" w:rsidR="00B6723F" w:rsidRPr="00287CB7" w:rsidRDefault="00D740FC" w:rsidP="00B6723F">
            <w:pPr>
              <w:jc w:val="center"/>
              <w:rPr>
                <w:rFonts w:cs="Arial"/>
                <w:bCs/>
                <w:sz w:val="18"/>
                <w:szCs w:val="18"/>
              </w:rPr>
            </w:pPr>
            <w:r w:rsidRPr="00287CB7">
              <w:rPr>
                <w:rFonts w:cs="Arial"/>
                <w:bCs/>
                <w:sz w:val="18"/>
                <w:szCs w:val="18"/>
              </w:rPr>
              <w:t>305.050.767</w:t>
            </w:r>
          </w:p>
        </w:tc>
        <w:tc>
          <w:tcPr>
            <w:tcW w:w="1312" w:type="dxa"/>
            <w:vMerge w:val="restart"/>
            <w:shd w:val="clear" w:color="auto" w:fill="FFFFFF"/>
            <w:tcMar>
              <w:top w:w="100" w:type="dxa"/>
              <w:left w:w="80" w:type="dxa"/>
              <w:bottom w:w="100" w:type="dxa"/>
              <w:right w:w="80" w:type="dxa"/>
            </w:tcMar>
            <w:vAlign w:val="center"/>
          </w:tcPr>
          <w:p w14:paraId="4ED41173" w14:textId="69B58523" w:rsidR="00B6723F" w:rsidRPr="003B7CE5" w:rsidRDefault="00B6723F" w:rsidP="00B6723F">
            <w:pPr>
              <w:jc w:val="center"/>
              <w:rPr>
                <w:rFonts w:cs="Arial"/>
                <w:bCs/>
                <w:sz w:val="18"/>
                <w:szCs w:val="22"/>
              </w:rPr>
            </w:pPr>
            <w:r w:rsidRPr="003B7CE5">
              <w:rPr>
                <w:rFonts w:cs="Arial"/>
                <w:bCs/>
                <w:sz w:val="18"/>
                <w:szCs w:val="18"/>
              </w:rPr>
              <w:t>380.899.000</w:t>
            </w:r>
          </w:p>
        </w:tc>
        <w:tc>
          <w:tcPr>
            <w:tcW w:w="1312" w:type="dxa"/>
            <w:vMerge w:val="restart"/>
            <w:shd w:val="clear" w:color="auto" w:fill="FFFFFF"/>
            <w:tcMar>
              <w:top w:w="100" w:type="dxa"/>
              <w:left w:w="80" w:type="dxa"/>
              <w:bottom w:w="100" w:type="dxa"/>
              <w:right w:w="80" w:type="dxa"/>
            </w:tcMar>
            <w:vAlign w:val="center"/>
          </w:tcPr>
          <w:p w14:paraId="38AE3A3A" w14:textId="6222CE68" w:rsidR="00B6723F" w:rsidRPr="003B7CE5" w:rsidRDefault="00B6723F" w:rsidP="00B6723F">
            <w:pPr>
              <w:jc w:val="center"/>
              <w:rPr>
                <w:rFonts w:cs="Arial"/>
                <w:bCs/>
                <w:sz w:val="18"/>
                <w:szCs w:val="22"/>
              </w:rPr>
            </w:pPr>
            <w:r w:rsidRPr="003B7CE5">
              <w:rPr>
                <w:rFonts w:cs="Arial"/>
                <w:bCs/>
                <w:sz w:val="18"/>
                <w:szCs w:val="18"/>
              </w:rPr>
              <w:t>419.574.000</w:t>
            </w:r>
          </w:p>
        </w:tc>
        <w:tc>
          <w:tcPr>
            <w:tcW w:w="0" w:type="auto"/>
            <w:vMerge w:val="restart"/>
            <w:shd w:val="clear" w:color="auto" w:fill="FFFFFF"/>
            <w:tcMar>
              <w:top w:w="100" w:type="dxa"/>
              <w:left w:w="80" w:type="dxa"/>
              <w:bottom w:w="100" w:type="dxa"/>
              <w:right w:w="80" w:type="dxa"/>
            </w:tcMar>
            <w:vAlign w:val="center"/>
          </w:tcPr>
          <w:p w14:paraId="0EFC878F" w14:textId="1FC12666" w:rsidR="00B6723F" w:rsidRPr="003B7CE5" w:rsidRDefault="00B6723F" w:rsidP="00B6723F">
            <w:pPr>
              <w:jc w:val="center"/>
              <w:rPr>
                <w:rFonts w:cs="Arial"/>
                <w:bCs/>
                <w:sz w:val="18"/>
                <w:szCs w:val="22"/>
              </w:rPr>
            </w:pPr>
            <w:r w:rsidRPr="003B7CE5">
              <w:rPr>
                <w:rFonts w:cs="Arial"/>
                <w:bCs/>
                <w:sz w:val="18"/>
                <w:szCs w:val="18"/>
              </w:rPr>
              <w:t>242.192.000</w:t>
            </w:r>
          </w:p>
        </w:tc>
        <w:tc>
          <w:tcPr>
            <w:tcW w:w="0" w:type="auto"/>
            <w:vMerge w:val="restart"/>
            <w:shd w:val="clear" w:color="auto" w:fill="FFFFFF"/>
            <w:tcMar>
              <w:top w:w="100" w:type="dxa"/>
              <w:left w:w="80" w:type="dxa"/>
              <w:bottom w:w="100" w:type="dxa"/>
              <w:right w:w="80" w:type="dxa"/>
            </w:tcMar>
            <w:vAlign w:val="center"/>
          </w:tcPr>
          <w:p w14:paraId="08E92D2E" w14:textId="5BE3B94A" w:rsidR="00B6723F" w:rsidRPr="003B7CE5" w:rsidRDefault="00B6723F" w:rsidP="00B6723F">
            <w:pPr>
              <w:jc w:val="center"/>
              <w:rPr>
                <w:rFonts w:cs="Arial"/>
                <w:bCs/>
                <w:sz w:val="18"/>
                <w:szCs w:val="22"/>
              </w:rPr>
            </w:pPr>
            <w:r w:rsidRPr="003B7CE5">
              <w:rPr>
                <w:rFonts w:cs="Arial"/>
                <w:bCs/>
                <w:sz w:val="18"/>
                <w:szCs w:val="18"/>
              </w:rPr>
              <w:t>1.4</w:t>
            </w:r>
            <w:r w:rsidR="00316538">
              <w:rPr>
                <w:rFonts w:cs="Arial"/>
                <w:bCs/>
                <w:sz w:val="18"/>
                <w:szCs w:val="18"/>
              </w:rPr>
              <w:t>19</w:t>
            </w:r>
            <w:r w:rsidRPr="003B7CE5">
              <w:rPr>
                <w:rFonts w:cs="Arial"/>
                <w:bCs/>
                <w:sz w:val="18"/>
                <w:szCs w:val="18"/>
              </w:rPr>
              <w:t>.</w:t>
            </w:r>
            <w:r w:rsidR="00316538">
              <w:rPr>
                <w:rFonts w:cs="Arial"/>
                <w:bCs/>
                <w:sz w:val="18"/>
                <w:szCs w:val="18"/>
              </w:rPr>
              <w:t>740</w:t>
            </w:r>
            <w:r w:rsidRPr="003B7CE5">
              <w:rPr>
                <w:rFonts w:cs="Arial"/>
                <w:bCs/>
                <w:sz w:val="18"/>
                <w:szCs w:val="18"/>
              </w:rPr>
              <w:t>.000</w:t>
            </w:r>
          </w:p>
        </w:tc>
      </w:tr>
      <w:tr w:rsidR="00DE407A" w:rsidRPr="003B7CE5" w14:paraId="2D73C5DA" w14:textId="77777777" w:rsidTr="00655FB8">
        <w:trPr>
          <w:trHeight w:val="210"/>
        </w:trPr>
        <w:tc>
          <w:tcPr>
            <w:tcW w:w="1838" w:type="dxa"/>
            <w:shd w:val="clear" w:color="auto" w:fill="auto"/>
            <w:tcMar>
              <w:top w:w="100" w:type="dxa"/>
              <w:left w:w="80" w:type="dxa"/>
              <w:bottom w:w="100" w:type="dxa"/>
              <w:right w:w="80" w:type="dxa"/>
            </w:tcMar>
            <w:vAlign w:val="center"/>
          </w:tcPr>
          <w:p w14:paraId="4D0634E6" w14:textId="30AE5529" w:rsidR="00DE407A" w:rsidRPr="003B7CE5" w:rsidRDefault="00DE407A" w:rsidP="000E7853">
            <w:pPr>
              <w:spacing w:line="276" w:lineRule="auto"/>
              <w:rPr>
                <w:rFonts w:cs="Arial"/>
                <w:sz w:val="14"/>
                <w:szCs w:val="16"/>
              </w:rPr>
            </w:pPr>
            <w:r w:rsidRPr="003B7CE5">
              <w:rPr>
                <w:rFonts w:cs="Arial"/>
                <w:sz w:val="14"/>
                <w:szCs w:val="16"/>
              </w:rPr>
              <w:t>Acompañar, avanzar y hacer seguimiento las gestiones requeridas en articulación con la DPSIA para la operación e implementación del módulo para la gestión de expedientes sancionatorios y avanzar en los procesos de interoperabilidad con otras plataformas externas.</w:t>
            </w:r>
          </w:p>
        </w:tc>
        <w:tc>
          <w:tcPr>
            <w:tcW w:w="1644" w:type="dxa"/>
            <w:shd w:val="clear" w:color="auto" w:fill="FFFFFF"/>
            <w:tcMar>
              <w:top w:w="100" w:type="dxa"/>
              <w:left w:w="80" w:type="dxa"/>
              <w:bottom w:w="100" w:type="dxa"/>
              <w:right w:w="80" w:type="dxa"/>
            </w:tcMar>
            <w:vAlign w:val="center"/>
          </w:tcPr>
          <w:p w14:paraId="0228491B" w14:textId="7EFCF9D9" w:rsidR="00DE407A" w:rsidRPr="00076AAF" w:rsidRDefault="00DE407A" w:rsidP="00162FDF">
            <w:pPr>
              <w:jc w:val="center"/>
              <w:rPr>
                <w:rFonts w:cs="Arial"/>
                <w:bCs/>
                <w:sz w:val="18"/>
                <w:szCs w:val="22"/>
              </w:rPr>
            </w:pPr>
            <w:r w:rsidRPr="00076AAF">
              <w:rPr>
                <w:rFonts w:cs="Arial"/>
                <w:bCs/>
                <w:sz w:val="18"/>
                <w:szCs w:val="22"/>
              </w:rPr>
              <w:t>0</w:t>
            </w:r>
          </w:p>
        </w:tc>
        <w:tc>
          <w:tcPr>
            <w:tcW w:w="1312" w:type="dxa"/>
            <w:vMerge/>
            <w:shd w:val="clear" w:color="auto" w:fill="FFFFFF"/>
            <w:tcMar>
              <w:top w:w="100" w:type="dxa"/>
              <w:left w:w="80" w:type="dxa"/>
              <w:bottom w:w="100" w:type="dxa"/>
              <w:right w:w="80" w:type="dxa"/>
            </w:tcMar>
            <w:vAlign w:val="center"/>
          </w:tcPr>
          <w:p w14:paraId="5E893359" w14:textId="77777777" w:rsidR="00DE407A" w:rsidRPr="003B7CE5" w:rsidRDefault="00DE407A" w:rsidP="00162FDF">
            <w:pPr>
              <w:jc w:val="center"/>
              <w:rPr>
                <w:rFonts w:cs="Arial"/>
                <w:bCs/>
                <w:sz w:val="18"/>
                <w:szCs w:val="22"/>
              </w:rPr>
            </w:pPr>
          </w:p>
        </w:tc>
        <w:tc>
          <w:tcPr>
            <w:tcW w:w="1312" w:type="dxa"/>
            <w:vMerge/>
            <w:shd w:val="clear" w:color="auto" w:fill="FFFFFF"/>
            <w:tcMar>
              <w:top w:w="100" w:type="dxa"/>
              <w:left w:w="80" w:type="dxa"/>
              <w:bottom w:w="100" w:type="dxa"/>
              <w:right w:w="80" w:type="dxa"/>
            </w:tcMar>
            <w:vAlign w:val="center"/>
          </w:tcPr>
          <w:p w14:paraId="5083D36C" w14:textId="77777777" w:rsidR="00DE407A" w:rsidRPr="003B7CE5" w:rsidRDefault="00DE407A" w:rsidP="00162FDF">
            <w:pPr>
              <w:jc w:val="center"/>
              <w:rPr>
                <w:rFonts w:cs="Arial"/>
                <w:bCs/>
                <w:sz w:val="18"/>
                <w:szCs w:val="22"/>
              </w:rPr>
            </w:pPr>
          </w:p>
        </w:tc>
        <w:tc>
          <w:tcPr>
            <w:tcW w:w="1312" w:type="dxa"/>
            <w:vMerge/>
            <w:shd w:val="clear" w:color="auto" w:fill="FFFFFF"/>
            <w:tcMar>
              <w:top w:w="100" w:type="dxa"/>
              <w:left w:w="80" w:type="dxa"/>
              <w:bottom w:w="100" w:type="dxa"/>
              <w:right w:w="80" w:type="dxa"/>
            </w:tcMar>
            <w:vAlign w:val="center"/>
          </w:tcPr>
          <w:p w14:paraId="6C52AAE7" w14:textId="77777777" w:rsidR="00DE407A" w:rsidRPr="003B7CE5" w:rsidRDefault="00DE407A" w:rsidP="00162FDF">
            <w:pPr>
              <w:jc w:val="center"/>
              <w:rPr>
                <w:rFonts w:cs="Arial"/>
                <w:bCs/>
                <w:sz w:val="18"/>
                <w:szCs w:val="22"/>
              </w:rPr>
            </w:pPr>
          </w:p>
        </w:tc>
        <w:tc>
          <w:tcPr>
            <w:tcW w:w="0" w:type="auto"/>
            <w:vMerge/>
            <w:shd w:val="clear" w:color="auto" w:fill="FFFFFF"/>
            <w:tcMar>
              <w:top w:w="100" w:type="dxa"/>
              <w:left w:w="80" w:type="dxa"/>
              <w:bottom w:w="100" w:type="dxa"/>
              <w:right w:w="80" w:type="dxa"/>
            </w:tcMar>
            <w:vAlign w:val="center"/>
          </w:tcPr>
          <w:p w14:paraId="3A734380" w14:textId="77777777" w:rsidR="00DE407A" w:rsidRPr="003B7CE5" w:rsidRDefault="00DE407A" w:rsidP="00162FDF">
            <w:pPr>
              <w:jc w:val="center"/>
              <w:rPr>
                <w:rFonts w:cs="Arial"/>
                <w:bCs/>
                <w:sz w:val="18"/>
                <w:szCs w:val="22"/>
              </w:rPr>
            </w:pPr>
          </w:p>
        </w:tc>
        <w:tc>
          <w:tcPr>
            <w:tcW w:w="0" w:type="auto"/>
            <w:vMerge/>
            <w:shd w:val="clear" w:color="auto" w:fill="FFFFFF"/>
            <w:tcMar>
              <w:top w:w="100" w:type="dxa"/>
              <w:left w:w="80" w:type="dxa"/>
              <w:bottom w:w="100" w:type="dxa"/>
              <w:right w:w="80" w:type="dxa"/>
            </w:tcMar>
            <w:vAlign w:val="center"/>
          </w:tcPr>
          <w:p w14:paraId="72F14868" w14:textId="77777777" w:rsidR="00DE407A" w:rsidRPr="003B7CE5" w:rsidRDefault="00DE407A" w:rsidP="00162FDF">
            <w:pPr>
              <w:jc w:val="center"/>
              <w:rPr>
                <w:rFonts w:cs="Arial"/>
                <w:bCs/>
                <w:sz w:val="18"/>
                <w:szCs w:val="22"/>
              </w:rPr>
            </w:pPr>
          </w:p>
        </w:tc>
      </w:tr>
      <w:tr w:rsidR="00DE407A" w:rsidRPr="003B7CE5" w14:paraId="06F6724A" w14:textId="77777777" w:rsidTr="00655FB8">
        <w:trPr>
          <w:trHeight w:val="210"/>
        </w:trPr>
        <w:tc>
          <w:tcPr>
            <w:tcW w:w="1838" w:type="dxa"/>
            <w:shd w:val="clear" w:color="auto" w:fill="auto"/>
            <w:tcMar>
              <w:top w:w="100" w:type="dxa"/>
              <w:left w:w="80" w:type="dxa"/>
              <w:bottom w:w="100" w:type="dxa"/>
              <w:right w:w="80" w:type="dxa"/>
            </w:tcMar>
            <w:vAlign w:val="center"/>
          </w:tcPr>
          <w:p w14:paraId="3AD820AE" w14:textId="2B05DFBC" w:rsidR="00DE407A" w:rsidRPr="003B7CE5" w:rsidRDefault="00DE407A" w:rsidP="00DF04E3">
            <w:pPr>
              <w:spacing w:line="276" w:lineRule="auto"/>
              <w:rPr>
                <w:rFonts w:cs="Arial"/>
                <w:sz w:val="14"/>
                <w:szCs w:val="16"/>
              </w:rPr>
            </w:pPr>
            <w:r w:rsidRPr="003B7CE5">
              <w:rPr>
                <w:rFonts w:cs="Arial"/>
                <w:sz w:val="14"/>
                <w:szCs w:val="16"/>
              </w:rPr>
              <w:t xml:space="preserve">Realizar la Digitalización e indexación de Documentos </w:t>
            </w:r>
          </w:p>
        </w:tc>
        <w:tc>
          <w:tcPr>
            <w:tcW w:w="1644" w:type="dxa"/>
            <w:shd w:val="clear" w:color="auto" w:fill="FFFFFF"/>
            <w:tcMar>
              <w:top w:w="100" w:type="dxa"/>
              <w:left w:w="80" w:type="dxa"/>
              <w:bottom w:w="100" w:type="dxa"/>
              <w:right w:w="80" w:type="dxa"/>
            </w:tcMar>
            <w:vAlign w:val="center"/>
          </w:tcPr>
          <w:p w14:paraId="106A96A5" w14:textId="4A0A0918" w:rsidR="00DE407A" w:rsidRPr="00076AAF" w:rsidRDefault="00DE407A" w:rsidP="00162FDF">
            <w:pPr>
              <w:jc w:val="center"/>
              <w:rPr>
                <w:rFonts w:cs="Arial"/>
                <w:bCs/>
                <w:sz w:val="18"/>
                <w:szCs w:val="22"/>
              </w:rPr>
            </w:pPr>
            <w:r w:rsidRPr="00076AAF">
              <w:rPr>
                <w:rFonts w:cs="Arial"/>
                <w:bCs/>
                <w:sz w:val="18"/>
                <w:szCs w:val="22"/>
              </w:rPr>
              <w:t>0</w:t>
            </w:r>
          </w:p>
        </w:tc>
        <w:tc>
          <w:tcPr>
            <w:tcW w:w="1312" w:type="dxa"/>
            <w:shd w:val="clear" w:color="auto" w:fill="FFFFFF"/>
            <w:tcMar>
              <w:top w:w="100" w:type="dxa"/>
              <w:left w:w="80" w:type="dxa"/>
              <w:bottom w:w="100" w:type="dxa"/>
              <w:right w:w="80" w:type="dxa"/>
            </w:tcMar>
            <w:vAlign w:val="center"/>
          </w:tcPr>
          <w:p w14:paraId="6421ECD7" w14:textId="48682F07" w:rsidR="00DE407A" w:rsidRPr="003B7CE5" w:rsidRDefault="00DE407A" w:rsidP="00162FDF">
            <w:pPr>
              <w:jc w:val="center"/>
              <w:rPr>
                <w:rFonts w:cs="Arial"/>
                <w:bCs/>
                <w:sz w:val="18"/>
                <w:szCs w:val="22"/>
              </w:rPr>
            </w:pPr>
            <w:r w:rsidRPr="003B7CE5">
              <w:rPr>
                <w:rFonts w:cs="Arial"/>
                <w:bCs/>
                <w:sz w:val="18"/>
                <w:szCs w:val="22"/>
              </w:rPr>
              <w:t>0</w:t>
            </w:r>
          </w:p>
        </w:tc>
        <w:tc>
          <w:tcPr>
            <w:tcW w:w="1312" w:type="dxa"/>
            <w:vMerge/>
            <w:shd w:val="clear" w:color="auto" w:fill="FFFFFF"/>
            <w:tcMar>
              <w:top w:w="100" w:type="dxa"/>
              <w:left w:w="80" w:type="dxa"/>
              <w:bottom w:w="100" w:type="dxa"/>
              <w:right w:w="80" w:type="dxa"/>
            </w:tcMar>
            <w:vAlign w:val="center"/>
          </w:tcPr>
          <w:p w14:paraId="0487D717" w14:textId="77777777" w:rsidR="00DE407A" w:rsidRPr="003B7CE5" w:rsidRDefault="00DE407A" w:rsidP="00162FDF">
            <w:pPr>
              <w:jc w:val="center"/>
              <w:rPr>
                <w:rFonts w:cs="Arial"/>
                <w:bCs/>
                <w:sz w:val="18"/>
                <w:szCs w:val="22"/>
              </w:rPr>
            </w:pPr>
          </w:p>
        </w:tc>
        <w:tc>
          <w:tcPr>
            <w:tcW w:w="1312" w:type="dxa"/>
            <w:vMerge/>
            <w:shd w:val="clear" w:color="auto" w:fill="FFFFFF"/>
            <w:tcMar>
              <w:top w:w="100" w:type="dxa"/>
              <w:left w:w="80" w:type="dxa"/>
              <w:bottom w:w="100" w:type="dxa"/>
              <w:right w:w="80" w:type="dxa"/>
            </w:tcMar>
            <w:vAlign w:val="center"/>
          </w:tcPr>
          <w:p w14:paraId="6A533ECE" w14:textId="77777777" w:rsidR="00DE407A" w:rsidRPr="003B7CE5" w:rsidRDefault="00DE407A" w:rsidP="00162FDF">
            <w:pPr>
              <w:jc w:val="center"/>
              <w:rPr>
                <w:rFonts w:cs="Arial"/>
                <w:bCs/>
                <w:sz w:val="18"/>
                <w:szCs w:val="22"/>
              </w:rPr>
            </w:pPr>
          </w:p>
        </w:tc>
        <w:tc>
          <w:tcPr>
            <w:tcW w:w="0" w:type="auto"/>
            <w:vMerge/>
            <w:shd w:val="clear" w:color="auto" w:fill="FFFFFF"/>
            <w:tcMar>
              <w:top w:w="100" w:type="dxa"/>
              <w:left w:w="80" w:type="dxa"/>
              <w:bottom w:w="100" w:type="dxa"/>
              <w:right w:w="80" w:type="dxa"/>
            </w:tcMar>
            <w:vAlign w:val="center"/>
          </w:tcPr>
          <w:p w14:paraId="169D608C" w14:textId="77777777" w:rsidR="00DE407A" w:rsidRPr="003B7CE5" w:rsidRDefault="00DE407A" w:rsidP="00162FDF">
            <w:pPr>
              <w:jc w:val="center"/>
              <w:rPr>
                <w:rFonts w:cs="Arial"/>
                <w:bCs/>
                <w:sz w:val="18"/>
                <w:szCs w:val="22"/>
              </w:rPr>
            </w:pPr>
          </w:p>
        </w:tc>
        <w:tc>
          <w:tcPr>
            <w:tcW w:w="0" w:type="auto"/>
            <w:vMerge/>
            <w:shd w:val="clear" w:color="auto" w:fill="FFFFFF"/>
            <w:tcMar>
              <w:top w:w="100" w:type="dxa"/>
              <w:left w:w="80" w:type="dxa"/>
              <w:bottom w:w="100" w:type="dxa"/>
              <w:right w:w="80" w:type="dxa"/>
            </w:tcMar>
            <w:vAlign w:val="center"/>
          </w:tcPr>
          <w:p w14:paraId="2E8D8A11" w14:textId="77777777" w:rsidR="00DE407A" w:rsidRPr="003B7CE5" w:rsidRDefault="00DE407A" w:rsidP="00162FDF">
            <w:pPr>
              <w:jc w:val="center"/>
              <w:rPr>
                <w:rFonts w:cs="Arial"/>
                <w:bCs/>
                <w:sz w:val="18"/>
                <w:szCs w:val="22"/>
              </w:rPr>
            </w:pPr>
          </w:p>
        </w:tc>
      </w:tr>
      <w:tr w:rsidR="00224E98" w:rsidRPr="003B7CE5" w14:paraId="2A10F712" w14:textId="77777777" w:rsidTr="00655FB8">
        <w:trPr>
          <w:trHeight w:val="210"/>
        </w:trPr>
        <w:tc>
          <w:tcPr>
            <w:tcW w:w="1838" w:type="dxa"/>
            <w:shd w:val="clear" w:color="auto" w:fill="auto"/>
            <w:tcMar>
              <w:top w:w="100" w:type="dxa"/>
              <w:left w:w="80" w:type="dxa"/>
              <w:bottom w:w="100" w:type="dxa"/>
              <w:right w:w="80" w:type="dxa"/>
            </w:tcMar>
            <w:vAlign w:val="center"/>
          </w:tcPr>
          <w:p w14:paraId="0B430C50" w14:textId="60009258" w:rsidR="00224E98" w:rsidRPr="003B7CE5" w:rsidRDefault="00224E98" w:rsidP="00224E98">
            <w:pPr>
              <w:spacing w:line="276" w:lineRule="auto"/>
              <w:rPr>
                <w:rFonts w:cs="Arial"/>
                <w:sz w:val="14"/>
                <w:szCs w:val="16"/>
              </w:rPr>
            </w:pPr>
            <w:r w:rsidRPr="003B7CE5">
              <w:rPr>
                <w:rFonts w:cs="Arial"/>
                <w:sz w:val="14"/>
                <w:szCs w:val="16"/>
              </w:rPr>
              <w:t>Realizar la evaluación del procedimiento sancionatorio ambiental y lineamientos técnico - jurídicos asociados</w:t>
            </w:r>
          </w:p>
        </w:tc>
        <w:tc>
          <w:tcPr>
            <w:tcW w:w="1644" w:type="dxa"/>
            <w:vMerge w:val="restart"/>
            <w:shd w:val="clear" w:color="auto" w:fill="FFFFFF"/>
            <w:tcMar>
              <w:top w:w="100" w:type="dxa"/>
              <w:left w:w="80" w:type="dxa"/>
              <w:bottom w:w="100" w:type="dxa"/>
              <w:right w:w="80" w:type="dxa"/>
            </w:tcMar>
            <w:vAlign w:val="center"/>
          </w:tcPr>
          <w:p w14:paraId="263C0293" w14:textId="6B36AB1A" w:rsidR="00224E98" w:rsidRPr="00C23F58" w:rsidRDefault="00076AAF" w:rsidP="00224E98">
            <w:pPr>
              <w:jc w:val="center"/>
              <w:rPr>
                <w:rFonts w:cs="Arial"/>
                <w:bCs/>
                <w:sz w:val="18"/>
                <w:szCs w:val="22"/>
                <w:highlight w:val="red"/>
              </w:rPr>
            </w:pPr>
            <w:r w:rsidRPr="00076AAF">
              <w:rPr>
                <w:rFonts w:cs="Arial"/>
                <w:bCs/>
                <w:sz w:val="18"/>
                <w:szCs w:val="18"/>
              </w:rPr>
              <w:t>437.892.760</w:t>
            </w:r>
          </w:p>
        </w:tc>
        <w:tc>
          <w:tcPr>
            <w:tcW w:w="1312" w:type="dxa"/>
            <w:vMerge w:val="restart"/>
            <w:shd w:val="clear" w:color="auto" w:fill="FFFFFF"/>
            <w:tcMar>
              <w:top w:w="100" w:type="dxa"/>
              <w:left w:w="80" w:type="dxa"/>
              <w:bottom w:w="100" w:type="dxa"/>
              <w:right w:w="80" w:type="dxa"/>
            </w:tcMar>
            <w:vAlign w:val="center"/>
          </w:tcPr>
          <w:p w14:paraId="673B8D01" w14:textId="47C4C8BF" w:rsidR="00224E98" w:rsidRPr="00287CB7" w:rsidRDefault="00D740FC" w:rsidP="00224E98">
            <w:pPr>
              <w:jc w:val="center"/>
              <w:rPr>
                <w:rFonts w:cs="Arial"/>
                <w:bCs/>
                <w:sz w:val="18"/>
                <w:szCs w:val="18"/>
              </w:rPr>
            </w:pPr>
            <w:r w:rsidRPr="00287CB7">
              <w:rPr>
                <w:rFonts w:cs="Arial"/>
                <w:bCs/>
                <w:sz w:val="18"/>
                <w:szCs w:val="18"/>
              </w:rPr>
              <w:t>870.46</w:t>
            </w:r>
            <w:r w:rsidR="00402DF7" w:rsidRPr="00287CB7">
              <w:rPr>
                <w:rFonts w:cs="Arial"/>
                <w:bCs/>
                <w:sz w:val="18"/>
                <w:szCs w:val="18"/>
              </w:rPr>
              <w:t>3.467</w:t>
            </w:r>
          </w:p>
        </w:tc>
        <w:tc>
          <w:tcPr>
            <w:tcW w:w="1312" w:type="dxa"/>
            <w:vMerge w:val="restart"/>
            <w:shd w:val="clear" w:color="auto" w:fill="FFFFFF"/>
            <w:tcMar>
              <w:top w:w="100" w:type="dxa"/>
              <w:left w:w="80" w:type="dxa"/>
              <w:bottom w:w="100" w:type="dxa"/>
              <w:right w:w="80" w:type="dxa"/>
            </w:tcMar>
            <w:vAlign w:val="center"/>
          </w:tcPr>
          <w:p w14:paraId="729D43C4" w14:textId="57FB0A9C" w:rsidR="00224E98" w:rsidRPr="003B7CE5" w:rsidRDefault="00224E98" w:rsidP="00224E98">
            <w:pPr>
              <w:jc w:val="center"/>
              <w:rPr>
                <w:rFonts w:cs="Arial"/>
                <w:bCs/>
                <w:sz w:val="18"/>
                <w:szCs w:val="22"/>
              </w:rPr>
            </w:pPr>
            <w:r w:rsidRPr="003B7CE5">
              <w:rPr>
                <w:rFonts w:cs="Arial"/>
                <w:bCs/>
                <w:sz w:val="18"/>
                <w:szCs w:val="18"/>
              </w:rPr>
              <w:t>1.068.948.000</w:t>
            </w:r>
          </w:p>
        </w:tc>
        <w:tc>
          <w:tcPr>
            <w:tcW w:w="1312" w:type="dxa"/>
            <w:vMerge w:val="restart"/>
            <w:shd w:val="clear" w:color="auto" w:fill="FFFFFF"/>
            <w:tcMar>
              <w:top w:w="100" w:type="dxa"/>
              <w:left w:w="80" w:type="dxa"/>
              <w:bottom w:w="100" w:type="dxa"/>
              <w:right w:w="80" w:type="dxa"/>
            </w:tcMar>
            <w:vAlign w:val="center"/>
          </w:tcPr>
          <w:p w14:paraId="163D9F55" w14:textId="3748ABF0" w:rsidR="00224E98" w:rsidRPr="003B7CE5" w:rsidRDefault="00224E98" w:rsidP="00224E98">
            <w:pPr>
              <w:jc w:val="center"/>
              <w:rPr>
                <w:rFonts w:cs="Arial"/>
                <w:bCs/>
                <w:sz w:val="18"/>
                <w:szCs w:val="22"/>
              </w:rPr>
            </w:pPr>
            <w:r w:rsidRPr="003B7CE5">
              <w:rPr>
                <w:rFonts w:cs="Arial"/>
                <w:bCs/>
                <w:sz w:val="18"/>
                <w:szCs w:val="18"/>
              </w:rPr>
              <w:t>1.068.948.000</w:t>
            </w:r>
          </w:p>
        </w:tc>
        <w:tc>
          <w:tcPr>
            <w:tcW w:w="0" w:type="auto"/>
            <w:vMerge w:val="restart"/>
            <w:shd w:val="clear" w:color="auto" w:fill="FFFFFF"/>
            <w:tcMar>
              <w:top w:w="100" w:type="dxa"/>
              <w:left w:w="80" w:type="dxa"/>
              <w:bottom w:w="100" w:type="dxa"/>
              <w:right w:w="80" w:type="dxa"/>
            </w:tcMar>
            <w:vAlign w:val="center"/>
          </w:tcPr>
          <w:p w14:paraId="55162D5C" w14:textId="5B542E49" w:rsidR="00224E98" w:rsidRPr="003B7CE5" w:rsidRDefault="00224E98" w:rsidP="00224E98">
            <w:pPr>
              <w:jc w:val="center"/>
              <w:rPr>
                <w:rFonts w:cs="Arial"/>
                <w:bCs/>
                <w:sz w:val="18"/>
                <w:szCs w:val="22"/>
              </w:rPr>
            </w:pPr>
            <w:r w:rsidRPr="003B7CE5">
              <w:rPr>
                <w:rFonts w:cs="Arial"/>
                <w:bCs/>
                <w:sz w:val="18"/>
                <w:szCs w:val="18"/>
              </w:rPr>
              <w:t>546.272.000</w:t>
            </w:r>
          </w:p>
        </w:tc>
        <w:tc>
          <w:tcPr>
            <w:tcW w:w="0" w:type="auto"/>
            <w:vMerge w:val="restart"/>
            <w:shd w:val="clear" w:color="auto" w:fill="FFFFFF"/>
            <w:tcMar>
              <w:top w:w="100" w:type="dxa"/>
              <w:left w:w="80" w:type="dxa"/>
              <w:bottom w:w="100" w:type="dxa"/>
              <w:right w:w="80" w:type="dxa"/>
            </w:tcMar>
            <w:vAlign w:val="center"/>
          </w:tcPr>
          <w:p w14:paraId="4ED70613" w14:textId="4939F1ED" w:rsidR="00224E98" w:rsidRPr="003B7CE5" w:rsidRDefault="00224E98" w:rsidP="00224E98">
            <w:pPr>
              <w:jc w:val="center"/>
              <w:rPr>
                <w:rFonts w:cs="Arial"/>
                <w:bCs/>
                <w:sz w:val="18"/>
                <w:szCs w:val="22"/>
              </w:rPr>
            </w:pPr>
            <w:r w:rsidRPr="003B7CE5">
              <w:rPr>
                <w:rFonts w:cs="Arial"/>
                <w:bCs/>
                <w:sz w:val="18"/>
                <w:szCs w:val="18"/>
              </w:rPr>
              <w:t>3.90</w:t>
            </w:r>
            <w:r w:rsidR="00316538">
              <w:rPr>
                <w:rFonts w:cs="Arial"/>
                <w:bCs/>
                <w:sz w:val="18"/>
                <w:szCs w:val="18"/>
              </w:rPr>
              <w:t>3</w:t>
            </w:r>
            <w:r w:rsidRPr="003B7CE5">
              <w:rPr>
                <w:rFonts w:cs="Arial"/>
                <w:bCs/>
                <w:sz w:val="18"/>
                <w:szCs w:val="18"/>
              </w:rPr>
              <w:t>.</w:t>
            </w:r>
            <w:r w:rsidR="00316538">
              <w:rPr>
                <w:rFonts w:cs="Arial"/>
                <w:bCs/>
                <w:sz w:val="18"/>
                <w:szCs w:val="18"/>
              </w:rPr>
              <w:t>535</w:t>
            </w:r>
            <w:r w:rsidRPr="003B7CE5">
              <w:rPr>
                <w:rFonts w:cs="Arial"/>
                <w:bCs/>
                <w:sz w:val="18"/>
                <w:szCs w:val="18"/>
              </w:rPr>
              <w:t>.</w:t>
            </w:r>
            <w:r w:rsidR="00316538">
              <w:rPr>
                <w:rFonts w:cs="Arial"/>
                <w:bCs/>
                <w:sz w:val="18"/>
                <w:szCs w:val="18"/>
              </w:rPr>
              <w:t>760</w:t>
            </w:r>
          </w:p>
        </w:tc>
      </w:tr>
      <w:tr w:rsidR="00DE407A" w:rsidRPr="003B7CE5" w14:paraId="0FABAFD5" w14:textId="77777777" w:rsidTr="00655FB8">
        <w:trPr>
          <w:trHeight w:val="210"/>
        </w:trPr>
        <w:tc>
          <w:tcPr>
            <w:tcW w:w="1838" w:type="dxa"/>
            <w:shd w:val="clear" w:color="auto" w:fill="auto"/>
            <w:tcMar>
              <w:top w:w="100" w:type="dxa"/>
              <w:left w:w="80" w:type="dxa"/>
              <w:bottom w:w="100" w:type="dxa"/>
              <w:right w:w="80" w:type="dxa"/>
            </w:tcMar>
            <w:vAlign w:val="center"/>
          </w:tcPr>
          <w:p w14:paraId="207CCB9E" w14:textId="10FB1A2E" w:rsidR="00DE407A" w:rsidRPr="003B7CE5" w:rsidRDefault="00DE407A" w:rsidP="00162FDF">
            <w:pPr>
              <w:spacing w:line="276" w:lineRule="auto"/>
              <w:rPr>
                <w:rFonts w:cs="Arial"/>
                <w:sz w:val="14"/>
                <w:szCs w:val="16"/>
              </w:rPr>
            </w:pPr>
            <w:r w:rsidRPr="003B7CE5">
              <w:rPr>
                <w:rFonts w:cs="Arial"/>
                <w:sz w:val="14"/>
                <w:szCs w:val="16"/>
              </w:rPr>
              <w:t xml:space="preserve">Implementación de lineamientos técnico - jurídicos y procedimientos asociados al trámite sancionatorio ambiental </w:t>
            </w:r>
          </w:p>
        </w:tc>
        <w:tc>
          <w:tcPr>
            <w:tcW w:w="1644" w:type="dxa"/>
            <w:vMerge/>
            <w:shd w:val="clear" w:color="auto" w:fill="FFFFFF"/>
            <w:tcMar>
              <w:top w:w="100" w:type="dxa"/>
              <w:left w:w="80" w:type="dxa"/>
              <w:bottom w:w="100" w:type="dxa"/>
              <w:right w:w="80" w:type="dxa"/>
            </w:tcMar>
            <w:vAlign w:val="center"/>
          </w:tcPr>
          <w:p w14:paraId="6E9C30E1" w14:textId="77777777" w:rsidR="00DE407A" w:rsidRPr="00C23F58" w:rsidRDefault="00DE407A" w:rsidP="00162FDF">
            <w:pPr>
              <w:jc w:val="center"/>
              <w:rPr>
                <w:rFonts w:cs="Arial"/>
                <w:bCs/>
                <w:sz w:val="18"/>
                <w:szCs w:val="22"/>
                <w:highlight w:val="red"/>
              </w:rPr>
            </w:pPr>
          </w:p>
        </w:tc>
        <w:tc>
          <w:tcPr>
            <w:tcW w:w="1312" w:type="dxa"/>
            <w:vMerge/>
            <w:shd w:val="clear" w:color="auto" w:fill="FFFFFF"/>
            <w:tcMar>
              <w:top w:w="100" w:type="dxa"/>
              <w:left w:w="80" w:type="dxa"/>
              <w:bottom w:w="100" w:type="dxa"/>
              <w:right w:w="80" w:type="dxa"/>
            </w:tcMar>
            <w:vAlign w:val="center"/>
          </w:tcPr>
          <w:p w14:paraId="790C28B0" w14:textId="77777777" w:rsidR="00DE407A" w:rsidRPr="00287CB7" w:rsidRDefault="00DE407A" w:rsidP="00162FDF">
            <w:pPr>
              <w:jc w:val="center"/>
              <w:rPr>
                <w:rFonts w:cs="Arial"/>
                <w:bCs/>
                <w:sz w:val="18"/>
                <w:szCs w:val="18"/>
              </w:rPr>
            </w:pPr>
          </w:p>
        </w:tc>
        <w:tc>
          <w:tcPr>
            <w:tcW w:w="1312" w:type="dxa"/>
            <w:vMerge/>
            <w:shd w:val="clear" w:color="auto" w:fill="FFFFFF"/>
            <w:tcMar>
              <w:top w:w="100" w:type="dxa"/>
              <w:left w:w="80" w:type="dxa"/>
              <w:bottom w:w="100" w:type="dxa"/>
              <w:right w:w="80" w:type="dxa"/>
            </w:tcMar>
            <w:vAlign w:val="center"/>
          </w:tcPr>
          <w:p w14:paraId="6281D901" w14:textId="77777777" w:rsidR="00DE407A" w:rsidRPr="003B7CE5" w:rsidRDefault="00DE407A" w:rsidP="00162FDF">
            <w:pPr>
              <w:jc w:val="center"/>
              <w:rPr>
                <w:rFonts w:cs="Arial"/>
                <w:bCs/>
                <w:sz w:val="18"/>
                <w:szCs w:val="22"/>
              </w:rPr>
            </w:pPr>
          </w:p>
        </w:tc>
        <w:tc>
          <w:tcPr>
            <w:tcW w:w="1312" w:type="dxa"/>
            <w:vMerge/>
            <w:shd w:val="clear" w:color="auto" w:fill="FFFFFF"/>
            <w:tcMar>
              <w:top w:w="100" w:type="dxa"/>
              <w:left w:w="80" w:type="dxa"/>
              <w:bottom w:w="100" w:type="dxa"/>
              <w:right w:w="80" w:type="dxa"/>
            </w:tcMar>
            <w:vAlign w:val="center"/>
          </w:tcPr>
          <w:p w14:paraId="2A6ED8F3" w14:textId="77777777" w:rsidR="00DE407A" w:rsidRPr="003B7CE5" w:rsidRDefault="00DE407A" w:rsidP="00162FDF">
            <w:pPr>
              <w:jc w:val="center"/>
              <w:rPr>
                <w:rFonts w:cs="Arial"/>
                <w:bCs/>
                <w:sz w:val="18"/>
                <w:szCs w:val="22"/>
              </w:rPr>
            </w:pPr>
          </w:p>
        </w:tc>
        <w:tc>
          <w:tcPr>
            <w:tcW w:w="0" w:type="auto"/>
            <w:vMerge/>
            <w:shd w:val="clear" w:color="auto" w:fill="FFFFFF"/>
            <w:tcMar>
              <w:top w:w="100" w:type="dxa"/>
              <w:left w:w="80" w:type="dxa"/>
              <w:bottom w:w="100" w:type="dxa"/>
              <w:right w:w="80" w:type="dxa"/>
            </w:tcMar>
            <w:vAlign w:val="center"/>
          </w:tcPr>
          <w:p w14:paraId="7985B718" w14:textId="77777777" w:rsidR="00DE407A" w:rsidRPr="003B7CE5" w:rsidRDefault="00DE407A" w:rsidP="00162FDF">
            <w:pPr>
              <w:jc w:val="center"/>
              <w:rPr>
                <w:rFonts w:cs="Arial"/>
                <w:bCs/>
                <w:sz w:val="18"/>
                <w:szCs w:val="22"/>
              </w:rPr>
            </w:pPr>
          </w:p>
        </w:tc>
        <w:tc>
          <w:tcPr>
            <w:tcW w:w="0" w:type="auto"/>
            <w:vMerge/>
            <w:shd w:val="clear" w:color="auto" w:fill="FFFFFF"/>
            <w:tcMar>
              <w:top w:w="100" w:type="dxa"/>
              <w:left w:w="80" w:type="dxa"/>
              <w:bottom w:w="100" w:type="dxa"/>
              <w:right w:w="80" w:type="dxa"/>
            </w:tcMar>
            <w:vAlign w:val="center"/>
          </w:tcPr>
          <w:p w14:paraId="19CE053D" w14:textId="77777777" w:rsidR="00DE407A" w:rsidRPr="003B7CE5" w:rsidRDefault="00DE407A" w:rsidP="00162FDF">
            <w:pPr>
              <w:jc w:val="center"/>
              <w:rPr>
                <w:rFonts w:cs="Arial"/>
                <w:bCs/>
                <w:sz w:val="18"/>
                <w:szCs w:val="22"/>
              </w:rPr>
            </w:pPr>
          </w:p>
        </w:tc>
      </w:tr>
      <w:tr w:rsidR="00DE407A" w:rsidRPr="003B7CE5" w14:paraId="3AE60990" w14:textId="77777777" w:rsidTr="00655FB8">
        <w:trPr>
          <w:trHeight w:val="210"/>
        </w:trPr>
        <w:tc>
          <w:tcPr>
            <w:tcW w:w="1838" w:type="dxa"/>
            <w:shd w:val="clear" w:color="auto" w:fill="auto"/>
            <w:tcMar>
              <w:top w:w="100" w:type="dxa"/>
              <w:left w:w="80" w:type="dxa"/>
              <w:bottom w:w="100" w:type="dxa"/>
              <w:right w:w="80" w:type="dxa"/>
            </w:tcMar>
            <w:vAlign w:val="center"/>
          </w:tcPr>
          <w:p w14:paraId="1FCA8788" w14:textId="0C2812E2" w:rsidR="00DE407A" w:rsidRPr="003B7CE5" w:rsidRDefault="00DE407A" w:rsidP="00162FDF">
            <w:pPr>
              <w:spacing w:line="276" w:lineRule="auto"/>
              <w:rPr>
                <w:rFonts w:cs="Arial"/>
                <w:sz w:val="14"/>
                <w:szCs w:val="16"/>
              </w:rPr>
            </w:pPr>
            <w:r w:rsidRPr="003B7CE5">
              <w:rPr>
                <w:rFonts w:cs="Arial"/>
                <w:sz w:val="14"/>
                <w:szCs w:val="16"/>
              </w:rPr>
              <w:t>Realizar el seguimiento a la implementación de los lineamientos técnico - jurídicos y procedimientos asociados al trámite sancionatorio ambiental</w:t>
            </w:r>
          </w:p>
        </w:tc>
        <w:tc>
          <w:tcPr>
            <w:tcW w:w="1644" w:type="dxa"/>
            <w:vMerge/>
            <w:shd w:val="clear" w:color="auto" w:fill="FFFFFF"/>
            <w:tcMar>
              <w:top w:w="100" w:type="dxa"/>
              <w:left w:w="80" w:type="dxa"/>
              <w:bottom w:w="100" w:type="dxa"/>
              <w:right w:w="80" w:type="dxa"/>
            </w:tcMar>
            <w:vAlign w:val="center"/>
          </w:tcPr>
          <w:p w14:paraId="37BE21E8" w14:textId="77777777" w:rsidR="00DE407A" w:rsidRPr="00C23F58" w:rsidRDefault="00DE407A" w:rsidP="00162FDF">
            <w:pPr>
              <w:jc w:val="center"/>
              <w:rPr>
                <w:rFonts w:cs="Arial"/>
                <w:bCs/>
                <w:sz w:val="18"/>
                <w:szCs w:val="22"/>
                <w:highlight w:val="red"/>
              </w:rPr>
            </w:pPr>
          </w:p>
        </w:tc>
        <w:tc>
          <w:tcPr>
            <w:tcW w:w="1312" w:type="dxa"/>
            <w:vMerge/>
            <w:shd w:val="clear" w:color="auto" w:fill="FFFFFF"/>
            <w:tcMar>
              <w:top w:w="100" w:type="dxa"/>
              <w:left w:w="80" w:type="dxa"/>
              <w:bottom w:w="100" w:type="dxa"/>
              <w:right w:w="80" w:type="dxa"/>
            </w:tcMar>
            <w:vAlign w:val="center"/>
          </w:tcPr>
          <w:p w14:paraId="14278F49" w14:textId="77777777" w:rsidR="00DE407A" w:rsidRPr="00287CB7" w:rsidRDefault="00DE407A" w:rsidP="00162FDF">
            <w:pPr>
              <w:jc w:val="center"/>
              <w:rPr>
                <w:rFonts w:cs="Arial"/>
                <w:bCs/>
                <w:sz w:val="18"/>
                <w:szCs w:val="18"/>
              </w:rPr>
            </w:pPr>
          </w:p>
        </w:tc>
        <w:tc>
          <w:tcPr>
            <w:tcW w:w="1312" w:type="dxa"/>
            <w:vMerge/>
            <w:shd w:val="clear" w:color="auto" w:fill="FFFFFF"/>
            <w:tcMar>
              <w:top w:w="100" w:type="dxa"/>
              <w:left w:w="80" w:type="dxa"/>
              <w:bottom w:w="100" w:type="dxa"/>
              <w:right w:w="80" w:type="dxa"/>
            </w:tcMar>
            <w:vAlign w:val="center"/>
          </w:tcPr>
          <w:p w14:paraId="4CB09A5E" w14:textId="77777777" w:rsidR="00DE407A" w:rsidRPr="003B7CE5" w:rsidRDefault="00DE407A" w:rsidP="00162FDF">
            <w:pPr>
              <w:jc w:val="center"/>
              <w:rPr>
                <w:rFonts w:cs="Arial"/>
                <w:bCs/>
                <w:sz w:val="18"/>
                <w:szCs w:val="22"/>
              </w:rPr>
            </w:pPr>
          </w:p>
        </w:tc>
        <w:tc>
          <w:tcPr>
            <w:tcW w:w="1312" w:type="dxa"/>
            <w:vMerge/>
            <w:shd w:val="clear" w:color="auto" w:fill="FFFFFF"/>
            <w:tcMar>
              <w:top w:w="100" w:type="dxa"/>
              <w:left w:w="80" w:type="dxa"/>
              <w:bottom w:w="100" w:type="dxa"/>
              <w:right w:w="80" w:type="dxa"/>
            </w:tcMar>
            <w:vAlign w:val="center"/>
          </w:tcPr>
          <w:p w14:paraId="2E1EE07E" w14:textId="77777777" w:rsidR="00DE407A" w:rsidRPr="003B7CE5" w:rsidRDefault="00DE407A" w:rsidP="00162FDF">
            <w:pPr>
              <w:jc w:val="center"/>
              <w:rPr>
                <w:rFonts w:cs="Arial"/>
                <w:bCs/>
                <w:sz w:val="18"/>
                <w:szCs w:val="22"/>
              </w:rPr>
            </w:pPr>
          </w:p>
        </w:tc>
        <w:tc>
          <w:tcPr>
            <w:tcW w:w="0" w:type="auto"/>
            <w:vMerge/>
            <w:shd w:val="clear" w:color="auto" w:fill="FFFFFF"/>
            <w:tcMar>
              <w:top w:w="100" w:type="dxa"/>
              <w:left w:w="80" w:type="dxa"/>
              <w:bottom w:w="100" w:type="dxa"/>
              <w:right w:w="80" w:type="dxa"/>
            </w:tcMar>
            <w:vAlign w:val="center"/>
          </w:tcPr>
          <w:p w14:paraId="7196FB2A" w14:textId="77777777" w:rsidR="00DE407A" w:rsidRPr="003B7CE5" w:rsidRDefault="00DE407A" w:rsidP="00162FDF">
            <w:pPr>
              <w:jc w:val="center"/>
              <w:rPr>
                <w:rFonts w:cs="Arial"/>
                <w:bCs/>
                <w:sz w:val="18"/>
                <w:szCs w:val="22"/>
              </w:rPr>
            </w:pPr>
          </w:p>
        </w:tc>
        <w:tc>
          <w:tcPr>
            <w:tcW w:w="0" w:type="auto"/>
            <w:vMerge/>
            <w:shd w:val="clear" w:color="auto" w:fill="FFFFFF"/>
            <w:tcMar>
              <w:top w:w="100" w:type="dxa"/>
              <w:left w:w="80" w:type="dxa"/>
              <w:bottom w:w="100" w:type="dxa"/>
              <w:right w:w="80" w:type="dxa"/>
            </w:tcMar>
            <w:vAlign w:val="center"/>
          </w:tcPr>
          <w:p w14:paraId="482E7FB4" w14:textId="77777777" w:rsidR="00DE407A" w:rsidRPr="003B7CE5" w:rsidRDefault="00DE407A" w:rsidP="00162FDF">
            <w:pPr>
              <w:jc w:val="center"/>
              <w:rPr>
                <w:rFonts w:cs="Arial"/>
                <w:bCs/>
                <w:sz w:val="18"/>
                <w:szCs w:val="22"/>
              </w:rPr>
            </w:pPr>
          </w:p>
        </w:tc>
      </w:tr>
      <w:tr w:rsidR="009E12AB" w:rsidRPr="003B7CE5" w14:paraId="2E93DE39" w14:textId="77777777" w:rsidTr="006F31C0">
        <w:trPr>
          <w:trHeight w:val="288"/>
        </w:trPr>
        <w:tc>
          <w:tcPr>
            <w:tcW w:w="1838" w:type="dxa"/>
            <w:tcMar>
              <w:top w:w="100" w:type="dxa"/>
              <w:left w:w="80" w:type="dxa"/>
              <w:bottom w:w="100" w:type="dxa"/>
              <w:right w:w="80" w:type="dxa"/>
            </w:tcMar>
            <w:vAlign w:val="center"/>
          </w:tcPr>
          <w:p w14:paraId="5733B538" w14:textId="77777777" w:rsidR="009E12AB" w:rsidRPr="003B7CE5" w:rsidRDefault="009E12AB" w:rsidP="009E12AB">
            <w:pPr>
              <w:spacing w:line="276" w:lineRule="auto"/>
              <w:jc w:val="center"/>
              <w:rPr>
                <w:rFonts w:cs="Arial"/>
                <w:b/>
                <w:bCs/>
                <w:sz w:val="22"/>
                <w:szCs w:val="22"/>
              </w:rPr>
            </w:pPr>
            <w:r w:rsidRPr="003B7CE5">
              <w:rPr>
                <w:rFonts w:cs="Arial"/>
                <w:b/>
                <w:bCs/>
                <w:sz w:val="22"/>
                <w:szCs w:val="22"/>
              </w:rPr>
              <w:t>TOTAL</w:t>
            </w:r>
          </w:p>
        </w:tc>
        <w:tc>
          <w:tcPr>
            <w:tcW w:w="1644" w:type="dxa"/>
            <w:shd w:val="clear" w:color="auto" w:fill="auto"/>
            <w:tcMar>
              <w:top w:w="100" w:type="dxa"/>
              <w:left w:w="80" w:type="dxa"/>
              <w:bottom w:w="100" w:type="dxa"/>
              <w:right w:w="80" w:type="dxa"/>
            </w:tcMar>
            <w:vAlign w:val="center"/>
          </w:tcPr>
          <w:p w14:paraId="75BC1B81" w14:textId="4909B36B" w:rsidR="009E12AB" w:rsidRPr="006F31C0" w:rsidRDefault="009E12AB" w:rsidP="009E12AB">
            <w:pPr>
              <w:jc w:val="center"/>
              <w:rPr>
                <w:rFonts w:cs="Arial"/>
                <w:b/>
                <w:sz w:val="18"/>
                <w:szCs w:val="22"/>
              </w:rPr>
            </w:pPr>
            <w:r w:rsidRPr="006F31C0">
              <w:rPr>
                <w:rFonts w:cs="Arial"/>
                <w:b/>
                <w:sz w:val="18"/>
                <w:szCs w:val="18"/>
              </w:rPr>
              <w:t>1.</w:t>
            </w:r>
            <w:r w:rsidR="00F84F9C" w:rsidRPr="006F31C0">
              <w:rPr>
                <w:rFonts w:cs="Arial"/>
                <w:b/>
                <w:sz w:val="18"/>
                <w:szCs w:val="18"/>
              </w:rPr>
              <w:t>673</w:t>
            </w:r>
            <w:r w:rsidRPr="006F31C0">
              <w:rPr>
                <w:rFonts w:cs="Arial"/>
                <w:b/>
                <w:sz w:val="18"/>
                <w:szCs w:val="18"/>
              </w:rPr>
              <w:t>.</w:t>
            </w:r>
            <w:r w:rsidR="00F84F9C" w:rsidRPr="006F31C0">
              <w:rPr>
                <w:rFonts w:cs="Arial"/>
                <w:b/>
                <w:sz w:val="18"/>
                <w:szCs w:val="18"/>
              </w:rPr>
              <w:t>792</w:t>
            </w:r>
            <w:r w:rsidRPr="006F31C0">
              <w:rPr>
                <w:rFonts w:cs="Arial"/>
                <w:b/>
                <w:sz w:val="18"/>
                <w:szCs w:val="18"/>
              </w:rPr>
              <w:t>.</w:t>
            </w:r>
            <w:r w:rsidR="00F84F9C" w:rsidRPr="006F31C0">
              <w:rPr>
                <w:rFonts w:cs="Arial"/>
                <w:b/>
                <w:sz w:val="18"/>
                <w:szCs w:val="18"/>
              </w:rPr>
              <w:t>107</w:t>
            </w:r>
          </w:p>
        </w:tc>
        <w:tc>
          <w:tcPr>
            <w:tcW w:w="1312" w:type="dxa"/>
            <w:shd w:val="clear" w:color="auto" w:fill="auto"/>
            <w:tcMar>
              <w:top w:w="100" w:type="dxa"/>
              <w:left w:w="80" w:type="dxa"/>
              <w:bottom w:w="100" w:type="dxa"/>
              <w:right w:w="80" w:type="dxa"/>
            </w:tcMar>
            <w:vAlign w:val="center"/>
          </w:tcPr>
          <w:p w14:paraId="4C780EDC" w14:textId="3E49E482" w:rsidR="009E12AB" w:rsidRPr="00287CB7" w:rsidRDefault="00D740FC" w:rsidP="009E12AB">
            <w:pPr>
              <w:jc w:val="center"/>
              <w:rPr>
                <w:rFonts w:cs="Arial"/>
                <w:bCs/>
                <w:sz w:val="18"/>
                <w:szCs w:val="18"/>
              </w:rPr>
            </w:pPr>
            <w:r w:rsidRPr="00287CB7">
              <w:rPr>
                <w:rFonts w:cs="Arial"/>
                <w:bCs/>
                <w:sz w:val="18"/>
                <w:szCs w:val="18"/>
              </w:rPr>
              <w:t>2.769.664.000</w:t>
            </w:r>
          </w:p>
        </w:tc>
        <w:tc>
          <w:tcPr>
            <w:tcW w:w="1312" w:type="dxa"/>
            <w:shd w:val="clear" w:color="auto" w:fill="auto"/>
            <w:tcMar>
              <w:top w:w="100" w:type="dxa"/>
              <w:left w:w="80" w:type="dxa"/>
              <w:bottom w:w="100" w:type="dxa"/>
              <w:right w:w="80" w:type="dxa"/>
            </w:tcMar>
            <w:vAlign w:val="center"/>
          </w:tcPr>
          <w:p w14:paraId="34DEF673" w14:textId="1A0E3EA4" w:rsidR="009E12AB" w:rsidRPr="006F31C0" w:rsidRDefault="009E12AB" w:rsidP="009E12AB">
            <w:pPr>
              <w:jc w:val="center"/>
              <w:rPr>
                <w:rFonts w:cs="Arial"/>
                <w:b/>
                <w:sz w:val="18"/>
                <w:szCs w:val="22"/>
              </w:rPr>
            </w:pPr>
            <w:r w:rsidRPr="006F31C0">
              <w:rPr>
                <w:rFonts w:cs="Arial"/>
                <w:b/>
                <w:sz w:val="18"/>
                <w:szCs w:val="18"/>
              </w:rPr>
              <w:t>4.294.486.000</w:t>
            </w:r>
          </w:p>
        </w:tc>
        <w:tc>
          <w:tcPr>
            <w:tcW w:w="1312" w:type="dxa"/>
            <w:shd w:val="clear" w:color="auto" w:fill="auto"/>
            <w:tcMar>
              <w:top w:w="100" w:type="dxa"/>
              <w:left w:w="80" w:type="dxa"/>
              <w:bottom w:w="100" w:type="dxa"/>
              <w:right w:w="80" w:type="dxa"/>
            </w:tcMar>
            <w:vAlign w:val="center"/>
          </w:tcPr>
          <w:p w14:paraId="68A15C29" w14:textId="3C601504" w:rsidR="009E12AB" w:rsidRPr="006F31C0" w:rsidRDefault="009E12AB" w:rsidP="009E12AB">
            <w:pPr>
              <w:jc w:val="center"/>
              <w:rPr>
                <w:rFonts w:cs="Arial"/>
                <w:b/>
                <w:sz w:val="18"/>
                <w:szCs w:val="22"/>
              </w:rPr>
            </w:pPr>
            <w:r w:rsidRPr="006F31C0">
              <w:rPr>
                <w:rFonts w:cs="Arial"/>
                <w:b/>
                <w:sz w:val="18"/>
                <w:szCs w:val="18"/>
              </w:rPr>
              <w:t>5.242.062.000</w:t>
            </w:r>
          </w:p>
        </w:tc>
        <w:tc>
          <w:tcPr>
            <w:tcW w:w="0" w:type="auto"/>
            <w:shd w:val="clear" w:color="auto" w:fill="FFFFFF"/>
            <w:tcMar>
              <w:top w:w="100" w:type="dxa"/>
              <w:left w:w="80" w:type="dxa"/>
              <w:bottom w:w="100" w:type="dxa"/>
              <w:right w:w="80" w:type="dxa"/>
            </w:tcMar>
            <w:vAlign w:val="center"/>
          </w:tcPr>
          <w:p w14:paraId="11598E8D" w14:textId="6E82E3FD" w:rsidR="009E12AB" w:rsidRPr="006F31C0" w:rsidRDefault="009E12AB" w:rsidP="009E12AB">
            <w:pPr>
              <w:jc w:val="center"/>
              <w:rPr>
                <w:rFonts w:cs="Arial"/>
                <w:b/>
                <w:sz w:val="18"/>
                <w:szCs w:val="22"/>
              </w:rPr>
            </w:pPr>
            <w:r w:rsidRPr="006F31C0">
              <w:rPr>
                <w:rFonts w:cs="Arial"/>
                <w:b/>
                <w:sz w:val="18"/>
                <w:szCs w:val="18"/>
              </w:rPr>
              <w:t>1.412.731.000</w:t>
            </w:r>
          </w:p>
        </w:tc>
        <w:tc>
          <w:tcPr>
            <w:tcW w:w="0" w:type="auto"/>
            <w:shd w:val="clear" w:color="auto" w:fill="FFFFFF"/>
            <w:tcMar>
              <w:top w:w="100" w:type="dxa"/>
              <w:left w:w="80" w:type="dxa"/>
              <w:bottom w:w="100" w:type="dxa"/>
              <w:right w:w="80" w:type="dxa"/>
            </w:tcMar>
            <w:vAlign w:val="center"/>
          </w:tcPr>
          <w:p w14:paraId="33BE8227" w14:textId="542A2A50" w:rsidR="009E12AB" w:rsidRPr="006F31C0" w:rsidRDefault="009E12AB" w:rsidP="009E12AB">
            <w:pPr>
              <w:jc w:val="center"/>
              <w:rPr>
                <w:rFonts w:cs="Arial"/>
                <w:b/>
                <w:sz w:val="18"/>
                <w:szCs w:val="22"/>
              </w:rPr>
            </w:pPr>
            <w:r w:rsidRPr="006F31C0">
              <w:rPr>
                <w:rFonts w:cs="Arial"/>
                <w:b/>
                <w:sz w:val="18"/>
                <w:szCs w:val="18"/>
              </w:rPr>
              <w:t>15.</w:t>
            </w:r>
            <w:r w:rsidR="00316538" w:rsidRPr="006F31C0">
              <w:rPr>
                <w:rFonts w:cs="Arial"/>
                <w:b/>
                <w:sz w:val="18"/>
                <w:szCs w:val="18"/>
              </w:rPr>
              <w:t>369</w:t>
            </w:r>
            <w:r w:rsidRPr="006F31C0">
              <w:rPr>
                <w:rFonts w:cs="Arial"/>
                <w:b/>
                <w:sz w:val="18"/>
                <w:szCs w:val="18"/>
              </w:rPr>
              <w:t>.</w:t>
            </w:r>
            <w:r w:rsidR="00316538" w:rsidRPr="006F31C0">
              <w:rPr>
                <w:rFonts w:cs="Arial"/>
                <w:b/>
                <w:sz w:val="18"/>
                <w:szCs w:val="18"/>
              </w:rPr>
              <w:t>235</w:t>
            </w:r>
            <w:r w:rsidRPr="006F31C0">
              <w:rPr>
                <w:rFonts w:cs="Arial"/>
                <w:b/>
                <w:sz w:val="18"/>
                <w:szCs w:val="18"/>
              </w:rPr>
              <w:t>.</w:t>
            </w:r>
            <w:r w:rsidR="00316538" w:rsidRPr="006F31C0">
              <w:rPr>
                <w:rFonts w:cs="Arial"/>
                <w:b/>
                <w:sz w:val="18"/>
                <w:szCs w:val="18"/>
              </w:rPr>
              <w:t>107</w:t>
            </w:r>
          </w:p>
        </w:tc>
      </w:tr>
    </w:tbl>
    <w:p w14:paraId="050EDD30" w14:textId="77777777" w:rsidR="004B6A2B" w:rsidRPr="009A18EA" w:rsidRDefault="006E0E5C" w:rsidP="009A18EA">
      <w:pPr>
        <w:jc w:val="left"/>
        <w:rPr>
          <w:rFonts w:cs="Arial"/>
          <w:i/>
          <w:iCs/>
          <w:sz w:val="16"/>
          <w:szCs w:val="18"/>
        </w:rPr>
      </w:pPr>
      <w:r w:rsidRPr="009A18EA">
        <w:rPr>
          <w:rFonts w:cs="Arial"/>
          <w:i/>
          <w:iCs/>
          <w:sz w:val="16"/>
          <w:szCs w:val="18"/>
        </w:rPr>
        <w:t xml:space="preserve">Fuente: </w:t>
      </w:r>
      <w:r w:rsidR="004B6A2B" w:rsidRPr="009A18EA">
        <w:rPr>
          <w:rFonts w:cs="Arial"/>
          <w:i/>
          <w:iCs/>
          <w:sz w:val="16"/>
          <w:szCs w:val="18"/>
        </w:rPr>
        <w:t>Dirección de Control Ambiental – SDA 2020</w:t>
      </w:r>
    </w:p>
    <w:p w14:paraId="79C0F231" w14:textId="33A8662F" w:rsidR="006E0E5C" w:rsidRPr="003B7CE5" w:rsidRDefault="006E0E5C" w:rsidP="006E0E5C">
      <w:pPr>
        <w:jc w:val="center"/>
        <w:rPr>
          <w:rFonts w:cs="Arial"/>
          <w:i/>
          <w:iCs/>
          <w:sz w:val="18"/>
          <w:szCs w:val="18"/>
        </w:rPr>
      </w:pPr>
    </w:p>
    <w:p w14:paraId="7A18388F" w14:textId="77777777" w:rsidR="00F550E3" w:rsidRDefault="00F550E3">
      <w:pPr>
        <w:pBdr>
          <w:top w:val="nil"/>
          <w:left w:val="nil"/>
          <w:bottom w:val="nil"/>
          <w:right w:val="nil"/>
          <w:between w:val="nil"/>
        </w:pBdr>
        <w:ind w:left="1440" w:hanging="708"/>
        <w:jc w:val="left"/>
        <w:rPr>
          <w:rFonts w:cs="Arial"/>
          <w:b/>
          <w:color w:val="000000"/>
          <w:sz w:val="22"/>
          <w:szCs w:val="22"/>
        </w:rPr>
      </w:pPr>
    </w:p>
    <w:p w14:paraId="18B4DE62" w14:textId="3F98652F" w:rsidR="00F550E3" w:rsidRPr="009A18EA" w:rsidRDefault="0018003D" w:rsidP="009A18EA">
      <w:pPr>
        <w:pStyle w:val="Prrafodelista"/>
        <w:numPr>
          <w:ilvl w:val="2"/>
          <w:numId w:val="4"/>
        </w:numPr>
        <w:pBdr>
          <w:top w:val="nil"/>
          <w:left w:val="nil"/>
          <w:bottom w:val="nil"/>
          <w:right w:val="nil"/>
          <w:between w:val="nil"/>
        </w:pBdr>
        <w:tabs>
          <w:tab w:val="center" w:pos="4252"/>
          <w:tab w:val="right" w:pos="8504"/>
        </w:tabs>
        <w:rPr>
          <w:rFonts w:cs="Arial"/>
          <w:b/>
          <w:color w:val="000000"/>
          <w:szCs w:val="22"/>
        </w:rPr>
      </w:pPr>
      <w:r w:rsidRPr="009A18EA">
        <w:rPr>
          <w:rFonts w:cs="Arial"/>
          <w:b/>
          <w:color w:val="000000"/>
          <w:szCs w:val="22"/>
        </w:rPr>
        <w:t xml:space="preserve">Análisis de Riesgos </w:t>
      </w:r>
    </w:p>
    <w:p w14:paraId="6DC41DD4" w14:textId="77777777" w:rsidR="00F550E3" w:rsidRPr="009A18EA" w:rsidRDefault="00F550E3">
      <w:pPr>
        <w:pBdr>
          <w:top w:val="nil"/>
          <w:left w:val="nil"/>
          <w:bottom w:val="nil"/>
          <w:right w:val="nil"/>
          <w:between w:val="nil"/>
        </w:pBdr>
        <w:jc w:val="left"/>
        <w:rPr>
          <w:rFonts w:cs="Arial"/>
          <w:b/>
          <w:sz w:val="20"/>
          <w:szCs w:val="22"/>
          <w:shd w:val="clear" w:color="auto" w:fill="FF9900"/>
        </w:rPr>
      </w:pPr>
    </w:p>
    <w:p w14:paraId="19A0CD3A" w14:textId="77777777" w:rsidR="00292C1E" w:rsidRPr="009A18EA" w:rsidRDefault="00292C1E" w:rsidP="00292C1E">
      <w:pPr>
        <w:pBdr>
          <w:top w:val="nil"/>
          <w:left w:val="nil"/>
          <w:bottom w:val="nil"/>
          <w:right w:val="nil"/>
          <w:between w:val="nil"/>
        </w:pBdr>
        <w:jc w:val="left"/>
        <w:rPr>
          <w:rFonts w:cs="Arial"/>
          <w:b/>
          <w:color w:val="000000"/>
          <w:sz w:val="20"/>
          <w:szCs w:val="22"/>
        </w:rPr>
      </w:pPr>
    </w:p>
    <w:p w14:paraId="56131A76" w14:textId="568A9BA3" w:rsidR="00056EB0" w:rsidRPr="009A18EA" w:rsidRDefault="00056EB0" w:rsidP="009A18EA">
      <w:pPr>
        <w:pStyle w:val="Prrafodelista"/>
        <w:numPr>
          <w:ilvl w:val="3"/>
          <w:numId w:val="4"/>
        </w:numPr>
        <w:pBdr>
          <w:top w:val="nil"/>
          <w:left w:val="nil"/>
          <w:bottom w:val="nil"/>
          <w:right w:val="nil"/>
          <w:between w:val="nil"/>
        </w:pBdr>
        <w:tabs>
          <w:tab w:val="center" w:pos="4252"/>
          <w:tab w:val="right" w:pos="8504"/>
        </w:tabs>
        <w:rPr>
          <w:rFonts w:cs="Arial"/>
          <w:b/>
          <w:color w:val="000000"/>
          <w:szCs w:val="22"/>
        </w:rPr>
      </w:pPr>
      <w:r w:rsidRPr="009A18EA">
        <w:rPr>
          <w:rFonts w:cs="Arial"/>
          <w:b/>
          <w:color w:val="000000"/>
          <w:szCs w:val="22"/>
        </w:rPr>
        <w:t>Identificación de riesgos</w:t>
      </w:r>
    </w:p>
    <w:p w14:paraId="1FAC61A6" w14:textId="656C2D45" w:rsidR="009D4A71" w:rsidRPr="009A18EA" w:rsidRDefault="009D4A71" w:rsidP="009D4A71">
      <w:pPr>
        <w:pBdr>
          <w:top w:val="nil"/>
          <w:left w:val="nil"/>
          <w:bottom w:val="nil"/>
          <w:right w:val="nil"/>
          <w:between w:val="nil"/>
        </w:pBdr>
        <w:jc w:val="left"/>
        <w:rPr>
          <w:rFonts w:cs="Arial"/>
          <w:b/>
          <w:color w:val="000000"/>
          <w:sz w:val="20"/>
          <w:szCs w:val="22"/>
        </w:rPr>
      </w:pPr>
    </w:p>
    <w:tbl>
      <w:tblPr>
        <w:tblW w:w="10490"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
        <w:gridCol w:w="850"/>
        <w:gridCol w:w="1418"/>
        <w:gridCol w:w="1559"/>
        <w:gridCol w:w="1276"/>
        <w:gridCol w:w="1974"/>
        <w:gridCol w:w="2420"/>
      </w:tblGrid>
      <w:tr w:rsidR="00B502AA" w:rsidRPr="003B7CE5" w14:paraId="713D7C66" w14:textId="77777777" w:rsidTr="009A18EA">
        <w:trPr>
          <w:trHeight w:val="210"/>
          <w:tblHeader/>
        </w:trPr>
        <w:tc>
          <w:tcPr>
            <w:tcW w:w="10490" w:type="dxa"/>
            <w:gridSpan w:val="7"/>
            <w:shd w:val="clear" w:color="auto" w:fill="538135" w:themeFill="accent6" w:themeFillShade="BF"/>
            <w:tcMar>
              <w:top w:w="100" w:type="dxa"/>
              <w:left w:w="100" w:type="dxa"/>
              <w:bottom w:w="100" w:type="dxa"/>
              <w:right w:w="100" w:type="dxa"/>
            </w:tcMar>
          </w:tcPr>
          <w:p w14:paraId="30DB89AD" w14:textId="77777777" w:rsidR="00B502AA" w:rsidRPr="003B7CE5" w:rsidRDefault="00B502AA" w:rsidP="00D02E34">
            <w:pPr>
              <w:widowControl w:val="0"/>
              <w:pBdr>
                <w:top w:val="nil"/>
                <w:left w:val="nil"/>
                <w:bottom w:val="nil"/>
                <w:right w:val="nil"/>
                <w:between w:val="nil"/>
              </w:pBdr>
              <w:jc w:val="center"/>
              <w:rPr>
                <w:rFonts w:cs="Arial"/>
                <w:b/>
                <w:color w:val="FFFFFF"/>
                <w:sz w:val="20"/>
              </w:rPr>
            </w:pPr>
            <w:r w:rsidRPr="003B7CE5">
              <w:rPr>
                <w:rFonts w:cs="Arial"/>
                <w:b/>
                <w:color w:val="FFFFFF"/>
                <w:sz w:val="20"/>
              </w:rPr>
              <w:lastRenderedPageBreak/>
              <w:t>IDENTIFICACIÓN DE RIESGOS</w:t>
            </w:r>
          </w:p>
        </w:tc>
      </w:tr>
      <w:tr w:rsidR="00B502AA" w:rsidRPr="003B7CE5" w14:paraId="1132AC3E" w14:textId="77777777" w:rsidTr="009A18EA">
        <w:trPr>
          <w:trHeight w:val="1390"/>
          <w:tblHeader/>
        </w:trPr>
        <w:tc>
          <w:tcPr>
            <w:tcW w:w="993" w:type="dxa"/>
            <w:shd w:val="clear" w:color="auto" w:fill="538135" w:themeFill="accent6" w:themeFillShade="BF"/>
            <w:tcMar>
              <w:top w:w="100" w:type="dxa"/>
              <w:left w:w="100" w:type="dxa"/>
              <w:bottom w:w="100" w:type="dxa"/>
              <w:right w:w="100" w:type="dxa"/>
            </w:tcMar>
            <w:vAlign w:val="center"/>
          </w:tcPr>
          <w:p w14:paraId="5EDA4AFE" w14:textId="77777777" w:rsidR="00B502AA" w:rsidRPr="003B7CE5" w:rsidRDefault="00B502AA" w:rsidP="00D02E34">
            <w:pPr>
              <w:widowControl w:val="0"/>
              <w:pBdr>
                <w:top w:val="nil"/>
                <w:left w:val="nil"/>
                <w:bottom w:val="nil"/>
                <w:right w:val="nil"/>
                <w:between w:val="nil"/>
              </w:pBdr>
              <w:jc w:val="center"/>
              <w:rPr>
                <w:rFonts w:cs="Arial"/>
                <w:b/>
                <w:color w:val="FFFFFF"/>
                <w:sz w:val="18"/>
                <w:szCs w:val="18"/>
              </w:rPr>
            </w:pPr>
            <w:r w:rsidRPr="003B7CE5">
              <w:rPr>
                <w:rFonts w:cs="Arial"/>
                <w:b/>
                <w:color w:val="FFFFFF"/>
                <w:sz w:val="18"/>
                <w:szCs w:val="18"/>
              </w:rPr>
              <w:t xml:space="preserve">FASE </w:t>
            </w:r>
          </w:p>
        </w:tc>
        <w:tc>
          <w:tcPr>
            <w:tcW w:w="850" w:type="dxa"/>
            <w:shd w:val="clear" w:color="auto" w:fill="538135" w:themeFill="accent6" w:themeFillShade="BF"/>
            <w:tcMar>
              <w:top w:w="100" w:type="dxa"/>
              <w:left w:w="100" w:type="dxa"/>
              <w:bottom w:w="100" w:type="dxa"/>
              <w:right w:w="100" w:type="dxa"/>
            </w:tcMar>
            <w:vAlign w:val="center"/>
          </w:tcPr>
          <w:p w14:paraId="777BC883" w14:textId="77777777" w:rsidR="00B502AA" w:rsidRPr="003B7CE5" w:rsidRDefault="00B502AA" w:rsidP="00D02E34">
            <w:pPr>
              <w:widowControl w:val="0"/>
              <w:pBdr>
                <w:top w:val="nil"/>
                <w:left w:val="nil"/>
                <w:bottom w:val="nil"/>
                <w:right w:val="nil"/>
                <w:between w:val="nil"/>
              </w:pBdr>
              <w:jc w:val="center"/>
              <w:rPr>
                <w:rFonts w:cs="Arial"/>
                <w:b/>
                <w:color w:val="FFFFFF"/>
                <w:sz w:val="18"/>
                <w:szCs w:val="18"/>
              </w:rPr>
            </w:pPr>
            <w:r w:rsidRPr="003B7CE5">
              <w:rPr>
                <w:rFonts w:cs="Arial"/>
                <w:b/>
                <w:color w:val="FFFFFF"/>
                <w:sz w:val="18"/>
                <w:szCs w:val="18"/>
              </w:rPr>
              <w:t xml:space="preserve">TIPO </w:t>
            </w:r>
          </w:p>
        </w:tc>
        <w:tc>
          <w:tcPr>
            <w:tcW w:w="1418" w:type="dxa"/>
            <w:shd w:val="clear" w:color="auto" w:fill="538135" w:themeFill="accent6" w:themeFillShade="BF"/>
            <w:tcMar>
              <w:top w:w="100" w:type="dxa"/>
              <w:left w:w="100" w:type="dxa"/>
              <w:bottom w:w="100" w:type="dxa"/>
              <w:right w:w="100" w:type="dxa"/>
            </w:tcMar>
            <w:vAlign w:val="center"/>
          </w:tcPr>
          <w:p w14:paraId="62C84C6A" w14:textId="77777777" w:rsidR="00B502AA" w:rsidRPr="003B7CE5" w:rsidRDefault="00B502AA" w:rsidP="00D02E34">
            <w:pPr>
              <w:widowControl w:val="0"/>
              <w:pBdr>
                <w:top w:val="nil"/>
                <w:left w:val="nil"/>
                <w:bottom w:val="nil"/>
                <w:right w:val="nil"/>
                <w:between w:val="nil"/>
              </w:pBdr>
              <w:jc w:val="center"/>
              <w:rPr>
                <w:rFonts w:cs="Arial"/>
                <w:b/>
                <w:color w:val="FFFFFF"/>
                <w:sz w:val="18"/>
                <w:szCs w:val="18"/>
              </w:rPr>
            </w:pPr>
            <w:r w:rsidRPr="003B7CE5">
              <w:rPr>
                <w:rFonts w:cs="Arial"/>
                <w:b/>
                <w:color w:val="FFFFFF"/>
                <w:sz w:val="18"/>
                <w:szCs w:val="18"/>
              </w:rPr>
              <w:t>DESCRIPCIÓN</w:t>
            </w:r>
          </w:p>
        </w:tc>
        <w:tc>
          <w:tcPr>
            <w:tcW w:w="1559" w:type="dxa"/>
            <w:shd w:val="clear" w:color="auto" w:fill="538135" w:themeFill="accent6" w:themeFillShade="BF"/>
            <w:tcMar>
              <w:top w:w="100" w:type="dxa"/>
              <w:left w:w="100" w:type="dxa"/>
              <w:bottom w:w="100" w:type="dxa"/>
              <w:right w:w="100" w:type="dxa"/>
            </w:tcMar>
            <w:vAlign w:val="center"/>
          </w:tcPr>
          <w:p w14:paraId="39285E0B" w14:textId="77777777" w:rsidR="00B502AA" w:rsidRPr="003B7CE5" w:rsidRDefault="00B502AA" w:rsidP="00D02E34">
            <w:pPr>
              <w:widowControl w:val="0"/>
              <w:pBdr>
                <w:top w:val="nil"/>
                <w:left w:val="nil"/>
                <w:bottom w:val="nil"/>
                <w:right w:val="nil"/>
                <w:between w:val="nil"/>
              </w:pBdr>
              <w:jc w:val="center"/>
              <w:rPr>
                <w:rFonts w:cs="Arial"/>
                <w:b/>
                <w:color w:val="FFFFFF"/>
                <w:sz w:val="18"/>
                <w:szCs w:val="18"/>
              </w:rPr>
            </w:pPr>
            <w:r w:rsidRPr="003B7CE5">
              <w:rPr>
                <w:rFonts w:cs="Arial"/>
                <w:b/>
                <w:color w:val="FFFFFF"/>
                <w:sz w:val="18"/>
                <w:szCs w:val="18"/>
              </w:rPr>
              <w:t>PROBABILIDAD</w:t>
            </w:r>
          </w:p>
          <w:p w14:paraId="5CAC962C" w14:textId="77777777" w:rsidR="00B502AA" w:rsidRPr="003B7CE5" w:rsidRDefault="00B502AA" w:rsidP="00D02E34">
            <w:pPr>
              <w:widowControl w:val="0"/>
              <w:pBdr>
                <w:top w:val="nil"/>
                <w:left w:val="nil"/>
                <w:bottom w:val="nil"/>
                <w:right w:val="nil"/>
                <w:between w:val="nil"/>
              </w:pBdr>
              <w:jc w:val="center"/>
              <w:rPr>
                <w:rFonts w:cs="Arial"/>
                <w:b/>
                <w:color w:val="FFFFFF"/>
                <w:sz w:val="18"/>
                <w:szCs w:val="18"/>
              </w:rPr>
            </w:pPr>
            <w:r w:rsidRPr="003B7CE5">
              <w:rPr>
                <w:rFonts w:cs="Arial"/>
                <w:b/>
                <w:color w:val="FFFFFF"/>
                <w:sz w:val="18"/>
                <w:szCs w:val="18"/>
              </w:rPr>
              <w:t xml:space="preserve">1. Raro </w:t>
            </w:r>
          </w:p>
          <w:p w14:paraId="640A0F71" w14:textId="77777777" w:rsidR="00B502AA" w:rsidRPr="003B7CE5" w:rsidRDefault="00B502AA" w:rsidP="00D02E34">
            <w:pPr>
              <w:widowControl w:val="0"/>
              <w:pBdr>
                <w:top w:val="nil"/>
                <w:left w:val="nil"/>
                <w:bottom w:val="nil"/>
                <w:right w:val="nil"/>
                <w:between w:val="nil"/>
              </w:pBdr>
              <w:jc w:val="center"/>
              <w:rPr>
                <w:rFonts w:cs="Arial"/>
                <w:b/>
                <w:color w:val="FFFFFF"/>
                <w:sz w:val="18"/>
                <w:szCs w:val="18"/>
              </w:rPr>
            </w:pPr>
            <w:r w:rsidRPr="003B7CE5">
              <w:rPr>
                <w:rFonts w:cs="Arial"/>
                <w:b/>
                <w:color w:val="FFFFFF"/>
                <w:sz w:val="18"/>
                <w:szCs w:val="18"/>
              </w:rPr>
              <w:t>2. Improbable</w:t>
            </w:r>
          </w:p>
          <w:p w14:paraId="70FF4CBF" w14:textId="77777777" w:rsidR="00B502AA" w:rsidRPr="003B7CE5" w:rsidRDefault="00B502AA" w:rsidP="00D02E34">
            <w:pPr>
              <w:widowControl w:val="0"/>
              <w:pBdr>
                <w:top w:val="nil"/>
                <w:left w:val="nil"/>
                <w:bottom w:val="nil"/>
                <w:right w:val="nil"/>
                <w:between w:val="nil"/>
              </w:pBdr>
              <w:jc w:val="center"/>
              <w:rPr>
                <w:rFonts w:cs="Arial"/>
                <w:b/>
                <w:color w:val="FFFFFF"/>
                <w:sz w:val="18"/>
                <w:szCs w:val="18"/>
              </w:rPr>
            </w:pPr>
            <w:r w:rsidRPr="003B7CE5">
              <w:rPr>
                <w:rFonts w:cs="Arial"/>
                <w:b/>
                <w:color w:val="FFFFFF"/>
                <w:sz w:val="18"/>
                <w:szCs w:val="18"/>
              </w:rPr>
              <w:t>3.Moderado</w:t>
            </w:r>
          </w:p>
          <w:p w14:paraId="0D302E68" w14:textId="77777777" w:rsidR="00B502AA" w:rsidRPr="003B7CE5" w:rsidRDefault="00B502AA" w:rsidP="00D02E34">
            <w:pPr>
              <w:widowControl w:val="0"/>
              <w:jc w:val="center"/>
              <w:rPr>
                <w:rFonts w:cs="Arial"/>
                <w:b/>
                <w:color w:val="FFFFFF"/>
                <w:sz w:val="18"/>
                <w:szCs w:val="18"/>
              </w:rPr>
            </w:pPr>
            <w:r w:rsidRPr="003B7CE5">
              <w:rPr>
                <w:rFonts w:cs="Arial"/>
                <w:b/>
                <w:color w:val="FFFFFF"/>
                <w:sz w:val="18"/>
                <w:szCs w:val="18"/>
              </w:rPr>
              <w:t>4.Probable</w:t>
            </w:r>
          </w:p>
          <w:p w14:paraId="0C70F85E" w14:textId="77777777" w:rsidR="00B502AA" w:rsidRPr="003B7CE5" w:rsidRDefault="00B502AA" w:rsidP="00D02E34">
            <w:pPr>
              <w:widowControl w:val="0"/>
              <w:jc w:val="center"/>
              <w:rPr>
                <w:rFonts w:cs="Arial"/>
                <w:b/>
                <w:color w:val="FFFFFF"/>
                <w:sz w:val="18"/>
                <w:szCs w:val="18"/>
              </w:rPr>
            </w:pPr>
            <w:r w:rsidRPr="003B7CE5">
              <w:rPr>
                <w:rFonts w:cs="Arial"/>
                <w:b/>
                <w:color w:val="FFFFFF"/>
                <w:sz w:val="18"/>
                <w:szCs w:val="18"/>
              </w:rPr>
              <w:t>5.Casi Seguro</w:t>
            </w:r>
          </w:p>
        </w:tc>
        <w:tc>
          <w:tcPr>
            <w:tcW w:w="1276" w:type="dxa"/>
            <w:shd w:val="clear" w:color="auto" w:fill="538135" w:themeFill="accent6" w:themeFillShade="BF"/>
            <w:tcMar>
              <w:top w:w="100" w:type="dxa"/>
              <w:left w:w="100" w:type="dxa"/>
              <w:bottom w:w="100" w:type="dxa"/>
              <w:right w:w="100" w:type="dxa"/>
            </w:tcMar>
            <w:vAlign w:val="center"/>
          </w:tcPr>
          <w:p w14:paraId="64F4E48B" w14:textId="77777777" w:rsidR="00B502AA" w:rsidRPr="003B7CE5" w:rsidRDefault="00B502AA" w:rsidP="00D02E34">
            <w:pPr>
              <w:widowControl w:val="0"/>
              <w:pBdr>
                <w:top w:val="nil"/>
                <w:left w:val="nil"/>
                <w:bottom w:val="nil"/>
                <w:right w:val="nil"/>
                <w:between w:val="nil"/>
              </w:pBdr>
              <w:jc w:val="center"/>
              <w:rPr>
                <w:rFonts w:cs="Arial"/>
                <w:b/>
                <w:color w:val="FFFFFF"/>
                <w:sz w:val="18"/>
                <w:szCs w:val="18"/>
              </w:rPr>
            </w:pPr>
            <w:r w:rsidRPr="003B7CE5">
              <w:rPr>
                <w:rFonts w:cs="Arial"/>
                <w:b/>
                <w:color w:val="FFFFFF"/>
                <w:sz w:val="18"/>
                <w:szCs w:val="18"/>
              </w:rPr>
              <w:t>IMPACTO</w:t>
            </w:r>
          </w:p>
          <w:p w14:paraId="21F0A3C1" w14:textId="77777777" w:rsidR="00B502AA" w:rsidRPr="003B7CE5" w:rsidRDefault="00B502AA" w:rsidP="00D02E34">
            <w:pPr>
              <w:widowControl w:val="0"/>
              <w:pBdr>
                <w:top w:val="nil"/>
                <w:left w:val="nil"/>
                <w:bottom w:val="nil"/>
                <w:right w:val="nil"/>
                <w:between w:val="nil"/>
              </w:pBdr>
              <w:jc w:val="center"/>
              <w:rPr>
                <w:rFonts w:cs="Arial"/>
                <w:b/>
                <w:color w:val="FFFFFF"/>
                <w:sz w:val="18"/>
                <w:szCs w:val="18"/>
              </w:rPr>
            </w:pPr>
            <w:r w:rsidRPr="003B7CE5">
              <w:rPr>
                <w:rFonts w:cs="Arial"/>
                <w:b/>
                <w:color w:val="FFFFFF"/>
                <w:sz w:val="18"/>
                <w:szCs w:val="18"/>
              </w:rPr>
              <w:t>1.Insignificante</w:t>
            </w:r>
          </w:p>
          <w:p w14:paraId="27C6F53D" w14:textId="77777777" w:rsidR="00B502AA" w:rsidRPr="003B7CE5" w:rsidRDefault="00B502AA" w:rsidP="00D02E34">
            <w:pPr>
              <w:widowControl w:val="0"/>
              <w:pBdr>
                <w:top w:val="nil"/>
                <w:left w:val="nil"/>
                <w:bottom w:val="nil"/>
                <w:right w:val="nil"/>
                <w:between w:val="nil"/>
              </w:pBdr>
              <w:jc w:val="center"/>
              <w:rPr>
                <w:rFonts w:cs="Arial"/>
                <w:b/>
                <w:color w:val="FFFFFF"/>
                <w:sz w:val="18"/>
                <w:szCs w:val="18"/>
              </w:rPr>
            </w:pPr>
            <w:r w:rsidRPr="003B7CE5">
              <w:rPr>
                <w:rFonts w:cs="Arial"/>
                <w:b/>
                <w:color w:val="FFFFFF"/>
                <w:sz w:val="18"/>
                <w:szCs w:val="18"/>
              </w:rPr>
              <w:t>2.Menor</w:t>
            </w:r>
          </w:p>
          <w:p w14:paraId="16BADBA3" w14:textId="77777777" w:rsidR="00B502AA" w:rsidRPr="003B7CE5" w:rsidRDefault="00B502AA" w:rsidP="00D02E34">
            <w:pPr>
              <w:widowControl w:val="0"/>
              <w:pBdr>
                <w:top w:val="nil"/>
                <w:left w:val="nil"/>
                <w:bottom w:val="nil"/>
                <w:right w:val="nil"/>
                <w:between w:val="nil"/>
              </w:pBdr>
              <w:jc w:val="center"/>
              <w:rPr>
                <w:rFonts w:cs="Arial"/>
                <w:b/>
                <w:color w:val="FFFFFF"/>
                <w:sz w:val="18"/>
                <w:szCs w:val="18"/>
              </w:rPr>
            </w:pPr>
            <w:r w:rsidRPr="003B7CE5">
              <w:rPr>
                <w:rFonts w:cs="Arial"/>
                <w:b/>
                <w:color w:val="FFFFFF"/>
                <w:sz w:val="18"/>
                <w:szCs w:val="18"/>
              </w:rPr>
              <w:t>3.Moderado</w:t>
            </w:r>
          </w:p>
          <w:p w14:paraId="1988B1B7" w14:textId="77777777" w:rsidR="00B502AA" w:rsidRPr="003B7CE5" w:rsidRDefault="00B502AA" w:rsidP="00D02E34">
            <w:pPr>
              <w:widowControl w:val="0"/>
              <w:pBdr>
                <w:top w:val="nil"/>
                <w:left w:val="nil"/>
                <w:bottom w:val="nil"/>
                <w:right w:val="nil"/>
                <w:between w:val="nil"/>
              </w:pBdr>
              <w:jc w:val="center"/>
              <w:rPr>
                <w:rFonts w:cs="Arial"/>
                <w:b/>
                <w:color w:val="FFFFFF"/>
                <w:sz w:val="18"/>
                <w:szCs w:val="18"/>
              </w:rPr>
            </w:pPr>
            <w:r w:rsidRPr="003B7CE5">
              <w:rPr>
                <w:rFonts w:cs="Arial"/>
                <w:b/>
                <w:color w:val="FFFFFF"/>
                <w:sz w:val="18"/>
                <w:szCs w:val="18"/>
              </w:rPr>
              <w:t>4.Mayor</w:t>
            </w:r>
          </w:p>
          <w:p w14:paraId="2C16877B" w14:textId="77777777" w:rsidR="00B502AA" w:rsidRPr="003B7CE5" w:rsidRDefault="00B502AA" w:rsidP="00D02E34">
            <w:pPr>
              <w:widowControl w:val="0"/>
              <w:pBdr>
                <w:top w:val="nil"/>
                <w:left w:val="nil"/>
                <w:bottom w:val="nil"/>
                <w:right w:val="nil"/>
                <w:between w:val="nil"/>
              </w:pBdr>
              <w:jc w:val="center"/>
              <w:rPr>
                <w:rFonts w:cs="Arial"/>
                <w:b/>
                <w:color w:val="FFFFFF"/>
                <w:sz w:val="18"/>
                <w:szCs w:val="18"/>
              </w:rPr>
            </w:pPr>
            <w:r w:rsidRPr="003B7CE5">
              <w:rPr>
                <w:rFonts w:cs="Arial"/>
                <w:b/>
                <w:color w:val="FFFFFF"/>
                <w:sz w:val="18"/>
                <w:szCs w:val="18"/>
              </w:rPr>
              <w:t>5.Catastrófico</w:t>
            </w:r>
          </w:p>
        </w:tc>
        <w:tc>
          <w:tcPr>
            <w:tcW w:w="1974" w:type="dxa"/>
            <w:shd w:val="clear" w:color="auto" w:fill="538135" w:themeFill="accent6" w:themeFillShade="BF"/>
            <w:tcMar>
              <w:top w:w="100" w:type="dxa"/>
              <w:left w:w="100" w:type="dxa"/>
              <w:bottom w:w="100" w:type="dxa"/>
              <w:right w:w="100" w:type="dxa"/>
            </w:tcMar>
            <w:vAlign w:val="center"/>
          </w:tcPr>
          <w:p w14:paraId="775856E4" w14:textId="77777777" w:rsidR="00B502AA" w:rsidRPr="003B7CE5" w:rsidRDefault="00B502AA" w:rsidP="00D02E34">
            <w:pPr>
              <w:widowControl w:val="0"/>
              <w:pBdr>
                <w:top w:val="nil"/>
                <w:left w:val="nil"/>
                <w:bottom w:val="nil"/>
                <w:right w:val="nil"/>
                <w:between w:val="nil"/>
              </w:pBdr>
              <w:jc w:val="center"/>
              <w:rPr>
                <w:rFonts w:cs="Arial"/>
                <w:b/>
                <w:color w:val="FFFFFF"/>
                <w:sz w:val="18"/>
                <w:szCs w:val="18"/>
              </w:rPr>
            </w:pPr>
            <w:r w:rsidRPr="003B7CE5">
              <w:rPr>
                <w:rFonts w:cs="Arial"/>
                <w:b/>
                <w:color w:val="FFFFFF"/>
                <w:sz w:val="18"/>
                <w:szCs w:val="18"/>
              </w:rPr>
              <w:t xml:space="preserve">EFECTOS </w:t>
            </w:r>
          </w:p>
        </w:tc>
        <w:tc>
          <w:tcPr>
            <w:tcW w:w="2420" w:type="dxa"/>
            <w:shd w:val="clear" w:color="auto" w:fill="538135" w:themeFill="accent6" w:themeFillShade="BF"/>
            <w:tcMar>
              <w:top w:w="100" w:type="dxa"/>
              <w:left w:w="100" w:type="dxa"/>
              <w:bottom w:w="100" w:type="dxa"/>
              <w:right w:w="100" w:type="dxa"/>
            </w:tcMar>
            <w:vAlign w:val="center"/>
          </w:tcPr>
          <w:p w14:paraId="130A6789" w14:textId="77777777" w:rsidR="00B502AA" w:rsidRPr="003B7CE5" w:rsidRDefault="00B502AA" w:rsidP="00D02E34">
            <w:pPr>
              <w:widowControl w:val="0"/>
              <w:pBdr>
                <w:top w:val="nil"/>
                <w:left w:val="nil"/>
                <w:bottom w:val="nil"/>
                <w:right w:val="nil"/>
                <w:between w:val="nil"/>
              </w:pBdr>
              <w:jc w:val="center"/>
              <w:rPr>
                <w:rFonts w:cs="Arial"/>
                <w:b/>
                <w:color w:val="FFFFFF"/>
                <w:sz w:val="18"/>
                <w:szCs w:val="18"/>
              </w:rPr>
            </w:pPr>
            <w:r w:rsidRPr="003B7CE5">
              <w:rPr>
                <w:rFonts w:cs="Arial"/>
                <w:b/>
                <w:color w:val="FFFFFF"/>
                <w:sz w:val="18"/>
                <w:szCs w:val="18"/>
              </w:rPr>
              <w:t>MEDIDAS DE MITIGACIÓN</w:t>
            </w:r>
          </w:p>
        </w:tc>
      </w:tr>
      <w:tr w:rsidR="0042593B" w:rsidRPr="003B7CE5" w14:paraId="61A61DA7" w14:textId="77777777" w:rsidTr="008938EF">
        <w:trPr>
          <w:trHeight w:val="264"/>
        </w:trPr>
        <w:tc>
          <w:tcPr>
            <w:tcW w:w="99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0068636" w14:textId="5D8EF8E0"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Actividad</w:t>
            </w:r>
          </w:p>
        </w:tc>
        <w:tc>
          <w:tcPr>
            <w:tcW w:w="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557AE97" w14:textId="72E9121E"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Operacionales</w:t>
            </w:r>
          </w:p>
        </w:tc>
        <w:tc>
          <w:tcPr>
            <w:tcW w:w="14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FD1C30D" w14:textId="474B3BA1"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Pérdida de expedientes o documentos</w:t>
            </w:r>
          </w:p>
        </w:tc>
        <w:tc>
          <w:tcPr>
            <w:tcW w:w="155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D34AEA6" w14:textId="5D873117"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3.Moderado</w:t>
            </w:r>
          </w:p>
        </w:tc>
        <w:tc>
          <w:tcPr>
            <w:tcW w:w="127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91D09D9" w14:textId="414F8A72"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4. Mayor</w:t>
            </w:r>
          </w:p>
        </w:tc>
        <w:tc>
          <w:tcPr>
            <w:tcW w:w="19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8FC3CBF" w14:textId="77777777" w:rsidR="0042593B" w:rsidRPr="003B7CE5" w:rsidRDefault="0042593B" w:rsidP="0042593B">
            <w:pPr>
              <w:rPr>
                <w:rFonts w:cs="Arial"/>
                <w:sz w:val="18"/>
                <w:szCs w:val="18"/>
              </w:rPr>
            </w:pPr>
            <w:r w:rsidRPr="003B7CE5">
              <w:rPr>
                <w:rFonts w:cs="Arial"/>
                <w:sz w:val="18"/>
                <w:szCs w:val="18"/>
              </w:rPr>
              <w:t>Reconstrucción del expediente</w:t>
            </w:r>
          </w:p>
          <w:p w14:paraId="0FB33F3C" w14:textId="77777777" w:rsidR="0042593B" w:rsidRPr="003B7CE5" w:rsidRDefault="0042593B" w:rsidP="0042593B">
            <w:pPr>
              <w:rPr>
                <w:rFonts w:cs="Arial"/>
                <w:sz w:val="18"/>
                <w:szCs w:val="18"/>
              </w:rPr>
            </w:pPr>
            <w:r w:rsidRPr="003B7CE5">
              <w:rPr>
                <w:rFonts w:cs="Arial"/>
                <w:sz w:val="18"/>
                <w:szCs w:val="18"/>
              </w:rPr>
              <w:t>Instaurar denuncia de pérdida de documento público</w:t>
            </w:r>
          </w:p>
          <w:p w14:paraId="0A0F80E8" w14:textId="6A8D9E16"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Afectación o retraso en los términos del proceso</w:t>
            </w:r>
          </w:p>
        </w:tc>
        <w:tc>
          <w:tcPr>
            <w:tcW w:w="24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0AB300B" w14:textId="77777777" w:rsidR="0042593B" w:rsidRPr="003B7CE5" w:rsidRDefault="0042593B" w:rsidP="0042593B">
            <w:pPr>
              <w:rPr>
                <w:rFonts w:cs="Arial"/>
                <w:sz w:val="18"/>
                <w:szCs w:val="18"/>
              </w:rPr>
            </w:pPr>
            <w:r w:rsidRPr="003B7CE5">
              <w:rPr>
                <w:rFonts w:cs="Arial"/>
                <w:sz w:val="18"/>
                <w:szCs w:val="18"/>
              </w:rPr>
              <w:t>Inventario completo de entrega</w:t>
            </w:r>
          </w:p>
          <w:p w14:paraId="125ED982" w14:textId="750EE8AA" w:rsidR="0042593B" w:rsidRPr="003B7CE5" w:rsidRDefault="0042593B" w:rsidP="0042593B">
            <w:pPr>
              <w:rPr>
                <w:rFonts w:cs="Arial"/>
                <w:sz w:val="18"/>
                <w:szCs w:val="18"/>
              </w:rPr>
            </w:pPr>
            <w:r w:rsidRPr="003B7CE5">
              <w:rPr>
                <w:rFonts w:cs="Arial"/>
                <w:sz w:val="18"/>
                <w:szCs w:val="18"/>
              </w:rPr>
              <w:t>Actas de traslado y recibo de custodia documental</w:t>
            </w:r>
          </w:p>
          <w:p w14:paraId="5BCB1CF4" w14:textId="5800B6A5" w:rsidR="0042593B" w:rsidRPr="003B7CE5" w:rsidRDefault="0042593B" w:rsidP="0042593B">
            <w:pPr>
              <w:rPr>
                <w:rFonts w:cs="Arial"/>
                <w:sz w:val="18"/>
                <w:szCs w:val="18"/>
              </w:rPr>
            </w:pPr>
            <w:r w:rsidRPr="003B7CE5">
              <w:rPr>
                <w:rFonts w:cs="Arial"/>
                <w:sz w:val="18"/>
                <w:szCs w:val="18"/>
              </w:rPr>
              <w:t>Inspección previa de lugar de almacenamiento y verificación de componentes de seguridad y condiciones de idoneidad.</w:t>
            </w:r>
          </w:p>
          <w:p w14:paraId="1A22967B" w14:textId="77777777" w:rsidR="0042593B" w:rsidRPr="003B7CE5" w:rsidRDefault="0042593B" w:rsidP="0042593B">
            <w:pPr>
              <w:rPr>
                <w:rFonts w:cs="Arial"/>
                <w:sz w:val="18"/>
                <w:szCs w:val="18"/>
              </w:rPr>
            </w:pPr>
            <w:r w:rsidRPr="003B7CE5">
              <w:rPr>
                <w:rFonts w:cs="Arial"/>
                <w:sz w:val="18"/>
                <w:szCs w:val="18"/>
              </w:rPr>
              <w:t>Alistamiento previo de la documentación y expedientes</w:t>
            </w:r>
          </w:p>
          <w:p w14:paraId="3BF3BE5B" w14:textId="2E6BBF92" w:rsidR="0042593B" w:rsidRPr="003B7CE5" w:rsidRDefault="0042593B" w:rsidP="0042593B">
            <w:pPr>
              <w:rPr>
                <w:rFonts w:cs="Arial"/>
                <w:sz w:val="18"/>
                <w:szCs w:val="18"/>
              </w:rPr>
            </w:pPr>
            <w:r w:rsidRPr="003B7CE5">
              <w:rPr>
                <w:rFonts w:cs="Arial"/>
                <w:sz w:val="18"/>
                <w:szCs w:val="18"/>
              </w:rPr>
              <w:t>Revisión integral de los expedientes y levantamiento de acta de recibo final al recibir la documentación de regreso en la entidad.</w:t>
            </w:r>
          </w:p>
          <w:p w14:paraId="10DA8274" w14:textId="77777777" w:rsidR="0042593B" w:rsidRPr="003B7CE5" w:rsidRDefault="0042593B" w:rsidP="0042593B">
            <w:pPr>
              <w:rPr>
                <w:rFonts w:cs="Arial"/>
                <w:sz w:val="18"/>
                <w:szCs w:val="18"/>
              </w:rPr>
            </w:pPr>
            <w:r w:rsidRPr="003B7CE5">
              <w:rPr>
                <w:rFonts w:cs="Arial"/>
                <w:sz w:val="18"/>
                <w:szCs w:val="18"/>
              </w:rPr>
              <w:t>Correcto ejercicio de supervisión de la ejecución contractual</w:t>
            </w:r>
          </w:p>
          <w:p w14:paraId="0FD10B2B" w14:textId="29CB4401"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Verificación de la idoneidad del personal que recibe y administra los expedientes.</w:t>
            </w:r>
          </w:p>
        </w:tc>
      </w:tr>
      <w:tr w:rsidR="0042593B" w:rsidRPr="003B7CE5" w14:paraId="2215C51F" w14:textId="77777777" w:rsidTr="008938EF">
        <w:trPr>
          <w:trHeight w:val="88"/>
        </w:trPr>
        <w:tc>
          <w:tcPr>
            <w:tcW w:w="99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6A91C13" w14:textId="532651B1" w:rsidR="0042593B" w:rsidRPr="003B7CE5" w:rsidRDefault="0042593B" w:rsidP="0042593B">
            <w:pPr>
              <w:widowControl w:val="0"/>
              <w:pBdr>
                <w:top w:val="nil"/>
                <w:left w:val="nil"/>
                <w:bottom w:val="nil"/>
                <w:right w:val="nil"/>
                <w:between w:val="nil"/>
              </w:pBdr>
              <w:spacing w:line="276" w:lineRule="auto"/>
              <w:rPr>
                <w:rFonts w:cs="Arial"/>
                <w:sz w:val="22"/>
                <w:szCs w:val="22"/>
              </w:rPr>
            </w:pPr>
            <w:r w:rsidRPr="003B7CE5">
              <w:rPr>
                <w:rFonts w:cs="Arial"/>
                <w:sz w:val="18"/>
                <w:szCs w:val="18"/>
              </w:rPr>
              <w:t>Actividad</w:t>
            </w:r>
          </w:p>
        </w:tc>
        <w:tc>
          <w:tcPr>
            <w:tcW w:w="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0A6CD6F" w14:textId="0018D1CA" w:rsidR="0042593B" w:rsidRPr="003B7CE5" w:rsidRDefault="0042593B" w:rsidP="0042593B">
            <w:pPr>
              <w:widowControl w:val="0"/>
              <w:pBdr>
                <w:top w:val="nil"/>
                <w:left w:val="nil"/>
                <w:bottom w:val="nil"/>
                <w:right w:val="nil"/>
                <w:between w:val="nil"/>
              </w:pBdr>
              <w:spacing w:line="276" w:lineRule="auto"/>
              <w:rPr>
                <w:rFonts w:cs="Arial"/>
                <w:sz w:val="22"/>
                <w:szCs w:val="22"/>
              </w:rPr>
            </w:pPr>
            <w:r w:rsidRPr="003B7CE5">
              <w:rPr>
                <w:rFonts w:cs="Arial"/>
                <w:sz w:val="18"/>
                <w:szCs w:val="18"/>
              </w:rPr>
              <w:t>Operacionales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A23EE91" w14:textId="5334E7BB"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Incumplimiento del contrato por parte del contratista</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F842950" w14:textId="2FAAD75D"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2. Improbable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C31A678" w14:textId="4814D783"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4. Mayor</w:t>
            </w:r>
          </w:p>
        </w:tc>
        <w:tc>
          <w:tcPr>
            <w:tcW w:w="19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29C966D" w14:textId="77777777" w:rsidR="0042593B" w:rsidRPr="003B7CE5" w:rsidRDefault="0042593B" w:rsidP="0042593B">
            <w:pPr>
              <w:rPr>
                <w:rFonts w:cs="Arial"/>
                <w:sz w:val="18"/>
                <w:szCs w:val="18"/>
              </w:rPr>
            </w:pPr>
            <w:r w:rsidRPr="003B7CE5">
              <w:rPr>
                <w:rFonts w:cs="Arial"/>
                <w:sz w:val="18"/>
                <w:szCs w:val="18"/>
              </w:rPr>
              <w:t>Retraso en la ejecución presupuestal</w:t>
            </w:r>
          </w:p>
          <w:p w14:paraId="2C43CBA2" w14:textId="77777777" w:rsidR="0042593B" w:rsidRPr="003B7CE5" w:rsidRDefault="0042593B" w:rsidP="0042593B">
            <w:pPr>
              <w:rPr>
                <w:rFonts w:cs="Arial"/>
                <w:sz w:val="18"/>
                <w:szCs w:val="18"/>
              </w:rPr>
            </w:pPr>
            <w:r w:rsidRPr="003B7CE5">
              <w:rPr>
                <w:rFonts w:cs="Arial"/>
                <w:sz w:val="18"/>
                <w:szCs w:val="18"/>
              </w:rPr>
              <w:t>Retraso en Términos procesales de los trámites Sancionatorios</w:t>
            </w:r>
          </w:p>
          <w:p w14:paraId="3FE7DF3E" w14:textId="77777777" w:rsidR="0042593B" w:rsidRPr="003B7CE5" w:rsidRDefault="0042593B" w:rsidP="0042593B">
            <w:pPr>
              <w:rPr>
                <w:rFonts w:cs="Arial"/>
                <w:sz w:val="18"/>
                <w:szCs w:val="18"/>
              </w:rPr>
            </w:pPr>
            <w:r w:rsidRPr="003B7CE5">
              <w:rPr>
                <w:rFonts w:cs="Arial"/>
                <w:sz w:val="18"/>
                <w:szCs w:val="18"/>
              </w:rPr>
              <w:t>Retraso en la modernización y digitalización de los expedientes y el trámite sancionatorio</w:t>
            </w:r>
          </w:p>
          <w:p w14:paraId="3D6C1BC0" w14:textId="76A0FF87" w:rsidR="0042593B" w:rsidRPr="003B7CE5" w:rsidRDefault="0042593B" w:rsidP="0042593B">
            <w:pPr>
              <w:rPr>
                <w:rFonts w:cs="Arial"/>
                <w:sz w:val="18"/>
                <w:szCs w:val="18"/>
              </w:rPr>
            </w:pPr>
            <w:r w:rsidRPr="003B7CE5">
              <w:rPr>
                <w:rFonts w:cs="Arial"/>
                <w:sz w:val="18"/>
                <w:szCs w:val="18"/>
              </w:rPr>
              <w:t>Caducidad de la acción sancionatorio</w:t>
            </w:r>
          </w:p>
          <w:p w14:paraId="77716080" w14:textId="77777777" w:rsidR="0042593B" w:rsidRPr="003B7CE5" w:rsidRDefault="0042593B" w:rsidP="0042593B">
            <w:pPr>
              <w:rPr>
                <w:rFonts w:cs="Arial"/>
                <w:sz w:val="18"/>
                <w:szCs w:val="18"/>
              </w:rPr>
            </w:pPr>
            <w:r w:rsidRPr="003B7CE5">
              <w:rPr>
                <w:rFonts w:cs="Arial"/>
                <w:sz w:val="18"/>
                <w:szCs w:val="18"/>
              </w:rPr>
              <w:t>Procesos administrativos internos adicionales</w:t>
            </w:r>
          </w:p>
          <w:p w14:paraId="539000D7" w14:textId="77777777" w:rsidR="0042593B" w:rsidRPr="003B7CE5" w:rsidRDefault="0042593B" w:rsidP="0042593B">
            <w:pPr>
              <w:rPr>
                <w:rFonts w:cs="Arial"/>
                <w:sz w:val="18"/>
                <w:szCs w:val="18"/>
              </w:rPr>
            </w:pPr>
            <w:r w:rsidRPr="003B7CE5">
              <w:rPr>
                <w:rFonts w:cs="Arial"/>
                <w:sz w:val="18"/>
                <w:szCs w:val="18"/>
              </w:rPr>
              <w:lastRenderedPageBreak/>
              <w:t>Constitución de reservas presupuestales</w:t>
            </w:r>
          </w:p>
          <w:p w14:paraId="567D1923" w14:textId="77777777" w:rsidR="0042593B" w:rsidRPr="003B7CE5" w:rsidRDefault="0042593B" w:rsidP="0042593B">
            <w:pPr>
              <w:rPr>
                <w:rFonts w:cs="Arial"/>
                <w:sz w:val="18"/>
                <w:szCs w:val="18"/>
              </w:rPr>
            </w:pPr>
            <w:r w:rsidRPr="003B7CE5">
              <w:rPr>
                <w:rFonts w:cs="Arial"/>
                <w:sz w:val="18"/>
                <w:szCs w:val="18"/>
              </w:rPr>
              <w:t>Inspección y seguimiento de los entes de control</w:t>
            </w:r>
          </w:p>
          <w:p w14:paraId="183A362C" w14:textId="77777777" w:rsidR="0042593B" w:rsidRPr="003B7CE5" w:rsidRDefault="0042593B" w:rsidP="0042593B">
            <w:pPr>
              <w:rPr>
                <w:rFonts w:cs="Arial"/>
                <w:sz w:val="18"/>
                <w:szCs w:val="18"/>
              </w:rPr>
            </w:pPr>
            <w:r w:rsidRPr="003B7CE5">
              <w:rPr>
                <w:rFonts w:cs="Arial"/>
                <w:sz w:val="18"/>
                <w:szCs w:val="18"/>
              </w:rPr>
              <w:t>Disminución en los índices de atención al ciudadano</w:t>
            </w:r>
          </w:p>
          <w:p w14:paraId="17CC4394" w14:textId="0C3D0364"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Congestión administrativa</w:t>
            </w: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BB7B8CB" w14:textId="77777777" w:rsidR="0042593B" w:rsidRPr="003B7CE5" w:rsidRDefault="0042593B" w:rsidP="0042593B">
            <w:pPr>
              <w:rPr>
                <w:rFonts w:cs="Arial"/>
                <w:sz w:val="18"/>
                <w:szCs w:val="18"/>
              </w:rPr>
            </w:pPr>
            <w:r w:rsidRPr="003B7CE5">
              <w:rPr>
                <w:rFonts w:cs="Arial"/>
                <w:sz w:val="18"/>
                <w:szCs w:val="18"/>
              </w:rPr>
              <w:lastRenderedPageBreak/>
              <w:t>Correcto ejercicio de supervisión de la ejecución contractual</w:t>
            </w:r>
          </w:p>
          <w:p w14:paraId="12495385" w14:textId="723916B0"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Iniciar medidas conminatorias a través de la ejecución de multas, en caso de incumplimiento total se genera la imposición de la cláusula penal y ejecución de pólizas contractuales.</w:t>
            </w:r>
          </w:p>
        </w:tc>
      </w:tr>
      <w:tr w:rsidR="0042593B" w:rsidRPr="003B7CE5" w14:paraId="5902E207" w14:textId="77777777" w:rsidTr="008938EF">
        <w:trPr>
          <w:trHeight w:val="52"/>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F98DADC" w14:textId="5BFFB364"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Actividad</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6110974" w14:textId="7B91EBA0"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Operacionales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6A497AF" w14:textId="28095356"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Corrupción en el equipo operativo, violación a la confidencialidad de los expedientes.</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35BE7AB" w14:textId="08CEC79D"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2. Improbable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7D375D1" w14:textId="7FCC7C71"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3. Moderado</w:t>
            </w:r>
          </w:p>
        </w:tc>
        <w:tc>
          <w:tcPr>
            <w:tcW w:w="19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2CEF3E9" w14:textId="77777777" w:rsidR="0042593B" w:rsidRPr="003B7CE5" w:rsidRDefault="0042593B" w:rsidP="0042593B">
            <w:pPr>
              <w:rPr>
                <w:rFonts w:cs="Arial"/>
                <w:sz w:val="18"/>
                <w:szCs w:val="18"/>
              </w:rPr>
            </w:pPr>
            <w:r w:rsidRPr="003B7CE5">
              <w:rPr>
                <w:rFonts w:cs="Arial"/>
                <w:sz w:val="18"/>
                <w:szCs w:val="18"/>
              </w:rPr>
              <w:t>Vicios de fondo en las decisiones tomadas en el trámite sancionatorio</w:t>
            </w:r>
          </w:p>
          <w:p w14:paraId="38700B09" w14:textId="77777777" w:rsidR="0042593B" w:rsidRPr="003B7CE5" w:rsidRDefault="0042593B" w:rsidP="0042593B">
            <w:pPr>
              <w:rPr>
                <w:rFonts w:cs="Arial"/>
                <w:sz w:val="18"/>
                <w:szCs w:val="18"/>
              </w:rPr>
            </w:pPr>
            <w:r w:rsidRPr="003B7CE5">
              <w:rPr>
                <w:rFonts w:cs="Arial"/>
                <w:sz w:val="18"/>
                <w:szCs w:val="18"/>
              </w:rPr>
              <w:t>Vencimiento de términos y caducidad de la acción sancionatoria</w:t>
            </w:r>
          </w:p>
          <w:p w14:paraId="3D64267F" w14:textId="77777777" w:rsidR="0042593B" w:rsidRPr="003B7CE5" w:rsidRDefault="0042593B" w:rsidP="0042593B">
            <w:pPr>
              <w:rPr>
                <w:rFonts w:cs="Arial"/>
                <w:sz w:val="18"/>
                <w:szCs w:val="18"/>
              </w:rPr>
            </w:pPr>
            <w:r w:rsidRPr="003B7CE5">
              <w:rPr>
                <w:rFonts w:cs="Arial"/>
                <w:sz w:val="18"/>
                <w:szCs w:val="18"/>
              </w:rPr>
              <w:t>Filtración de la información sensible a terceros</w:t>
            </w:r>
          </w:p>
          <w:p w14:paraId="4625A1E4" w14:textId="77777777" w:rsidR="0042593B" w:rsidRPr="003B7CE5" w:rsidRDefault="0042593B" w:rsidP="0042593B">
            <w:pPr>
              <w:rPr>
                <w:rFonts w:cs="Arial"/>
                <w:sz w:val="18"/>
                <w:szCs w:val="18"/>
              </w:rPr>
            </w:pPr>
            <w:r w:rsidRPr="003B7CE5">
              <w:rPr>
                <w:rFonts w:cs="Arial"/>
                <w:sz w:val="18"/>
                <w:szCs w:val="18"/>
              </w:rPr>
              <w:t>Retiro de documentos de los expedientes</w:t>
            </w:r>
          </w:p>
          <w:p w14:paraId="2CC073CF" w14:textId="77777777" w:rsidR="0042593B" w:rsidRPr="003B7CE5" w:rsidRDefault="0042593B" w:rsidP="0042593B">
            <w:pPr>
              <w:rPr>
                <w:rFonts w:cs="Arial"/>
                <w:sz w:val="18"/>
                <w:szCs w:val="18"/>
              </w:rPr>
            </w:pPr>
            <w:r w:rsidRPr="003B7CE5">
              <w:rPr>
                <w:rFonts w:cs="Arial"/>
                <w:sz w:val="18"/>
                <w:szCs w:val="18"/>
              </w:rPr>
              <w:t>Destrucción de documentos o expedientes</w:t>
            </w:r>
          </w:p>
          <w:p w14:paraId="6E2786B7" w14:textId="77777777" w:rsidR="0042593B" w:rsidRPr="003B7CE5" w:rsidRDefault="0042593B" w:rsidP="0042593B">
            <w:pPr>
              <w:rPr>
                <w:rFonts w:cs="Arial"/>
                <w:sz w:val="18"/>
                <w:szCs w:val="18"/>
              </w:rPr>
            </w:pPr>
            <w:r w:rsidRPr="003B7CE5">
              <w:rPr>
                <w:rFonts w:cs="Arial"/>
                <w:sz w:val="18"/>
                <w:szCs w:val="18"/>
              </w:rPr>
              <w:t>Afectación a documentos propios del trámite</w:t>
            </w:r>
          </w:p>
          <w:p w14:paraId="665BC5F0" w14:textId="7D68155C"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Decisiones asumidas en los trámites sancionatorios contrariando los lineamientos legales y favoreciendo a los investigados</w:t>
            </w: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D08666E" w14:textId="1977E6CA" w:rsidR="0042593B" w:rsidRPr="003B7CE5" w:rsidRDefault="0042593B" w:rsidP="0042593B">
            <w:pPr>
              <w:rPr>
                <w:rFonts w:cs="Arial"/>
                <w:sz w:val="18"/>
                <w:szCs w:val="18"/>
              </w:rPr>
            </w:pPr>
            <w:r w:rsidRPr="003B7CE5">
              <w:rPr>
                <w:rFonts w:cs="Arial"/>
                <w:sz w:val="18"/>
                <w:szCs w:val="18"/>
              </w:rPr>
              <w:t>Verificación de antecedentes del equipo operativo</w:t>
            </w:r>
          </w:p>
          <w:p w14:paraId="664E551D" w14:textId="27DD99E4" w:rsidR="0042593B" w:rsidRPr="003B7CE5" w:rsidRDefault="0042593B" w:rsidP="0042593B">
            <w:pPr>
              <w:rPr>
                <w:rFonts w:cs="Arial"/>
                <w:sz w:val="18"/>
                <w:szCs w:val="18"/>
              </w:rPr>
            </w:pPr>
            <w:r w:rsidRPr="003B7CE5">
              <w:rPr>
                <w:rFonts w:cs="Arial"/>
                <w:sz w:val="18"/>
                <w:szCs w:val="18"/>
              </w:rPr>
              <w:t>Revisión integral de los expedientes y levantamiento de acta de recibo final al recibir la documentación de regreso en la entidad.</w:t>
            </w:r>
          </w:p>
          <w:p w14:paraId="66241A7E" w14:textId="77777777" w:rsidR="0042593B" w:rsidRPr="003B7CE5" w:rsidRDefault="0042593B" w:rsidP="0042593B">
            <w:pPr>
              <w:rPr>
                <w:rFonts w:cs="Arial"/>
                <w:sz w:val="18"/>
                <w:szCs w:val="18"/>
              </w:rPr>
            </w:pPr>
            <w:r w:rsidRPr="003B7CE5">
              <w:rPr>
                <w:rFonts w:cs="Arial"/>
                <w:sz w:val="18"/>
                <w:szCs w:val="18"/>
              </w:rPr>
              <w:t>Correcto ejercicio de supervisión de la ejecución contractual</w:t>
            </w:r>
          </w:p>
          <w:p w14:paraId="69C5816B" w14:textId="12192F44"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Establecer cláusulas de confidencialidad y exigir la suscripción de acuerdos de confidencialidad a todo el personal operativo.</w:t>
            </w:r>
          </w:p>
        </w:tc>
      </w:tr>
      <w:tr w:rsidR="0042593B" w:rsidRPr="003B7CE5" w14:paraId="6E412510" w14:textId="77777777" w:rsidTr="008938EF">
        <w:trPr>
          <w:trHeight w:val="52"/>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D53EE9F" w14:textId="79763C68" w:rsidR="0042593B" w:rsidRPr="003B7CE5" w:rsidRDefault="0042593B" w:rsidP="0042593B">
            <w:pPr>
              <w:widowControl w:val="0"/>
              <w:pBdr>
                <w:top w:val="nil"/>
                <w:left w:val="nil"/>
                <w:bottom w:val="nil"/>
                <w:right w:val="nil"/>
                <w:between w:val="nil"/>
              </w:pBdr>
              <w:rPr>
                <w:rFonts w:cs="Arial"/>
                <w:sz w:val="18"/>
                <w:szCs w:val="18"/>
              </w:rPr>
            </w:pPr>
            <w:r w:rsidRPr="003B7CE5">
              <w:rPr>
                <w:rFonts w:cs="Arial"/>
                <w:sz w:val="18"/>
                <w:szCs w:val="18"/>
              </w:rPr>
              <w:t>Componente</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7F624F4" w14:textId="47F84FB3" w:rsidR="0042593B" w:rsidRPr="003B7CE5" w:rsidRDefault="0042593B" w:rsidP="0042593B">
            <w:pPr>
              <w:widowControl w:val="0"/>
              <w:pBdr>
                <w:top w:val="nil"/>
                <w:left w:val="nil"/>
                <w:bottom w:val="nil"/>
                <w:right w:val="nil"/>
                <w:between w:val="nil"/>
              </w:pBdr>
              <w:rPr>
                <w:rFonts w:cs="Arial"/>
                <w:sz w:val="18"/>
                <w:szCs w:val="18"/>
              </w:rPr>
            </w:pPr>
            <w:r w:rsidRPr="003B7CE5">
              <w:rPr>
                <w:rFonts w:cs="Arial"/>
                <w:sz w:val="18"/>
                <w:szCs w:val="18"/>
              </w:rPr>
              <w:t>Legales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8F45A4B" w14:textId="1C1671DA" w:rsidR="0042593B" w:rsidRPr="003B7CE5" w:rsidRDefault="0042593B" w:rsidP="0042593B">
            <w:pPr>
              <w:widowControl w:val="0"/>
              <w:pBdr>
                <w:top w:val="nil"/>
                <w:left w:val="nil"/>
                <w:bottom w:val="nil"/>
                <w:right w:val="nil"/>
                <w:between w:val="nil"/>
              </w:pBdr>
              <w:rPr>
                <w:rFonts w:cs="Arial"/>
                <w:sz w:val="18"/>
                <w:szCs w:val="18"/>
              </w:rPr>
            </w:pPr>
            <w:r w:rsidRPr="003B7CE5">
              <w:rPr>
                <w:rFonts w:cs="Arial"/>
                <w:sz w:val="18"/>
                <w:szCs w:val="18"/>
              </w:rPr>
              <w:t xml:space="preserve">Impedimento jurídico por parte de las </w:t>
            </w:r>
            <w:r w:rsidRPr="003B7CE5">
              <w:rPr>
                <w:rFonts w:cs="Arial"/>
                <w:sz w:val="18"/>
                <w:szCs w:val="18"/>
              </w:rPr>
              <w:lastRenderedPageBreak/>
              <w:t>universidades o personas jurídicas con las que se quiera contratar el saneamiento de los expedientes</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138A4D2" w14:textId="241A7A49" w:rsidR="0042593B" w:rsidRPr="003B7CE5" w:rsidRDefault="0042593B" w:rsidP="0042593B">
            <w:pPr>
              <w:widowControl w:val="0"/>
              <w:pBdr>
                <w:top w:val="nil"/>
                <w:left w:val="nil"/>
                <w:bottom w:val="nil"/>
                <w:right w:val="nil"/>
                <w:between w:val="nil"/>
              </w:pBdr>
              <w:rPr>
                <w:rFonts w:cs="Arial"/>
                <w:sz w:val="18"/>
                <w:szCs w:val="18"/>
              </w:rPr>
            </w:pPr>
            <w:r w:rsidRPr="003B7CE5">
              <w:rPr>
                <w:rFonts w:cs="Arial"/>
                <w:sz w:val="18"/>
                <w:szCs w:val="18"/>
              </w:rPr>
              <w:lastRenderedPageBreak/>
              <w:t>3. Moderado</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517E142" w14:textId="26D1FDF1" w:rsidR="0042593B" w:rsidRPr="003B7CE5" w:rsidRDefault="0042593B" w:rsidP="0042593B">
            <w:pPr>
              <w:widowControl w:val="0"/>
              <w:pBdr>
                <w:top w:val="nil"/>
                <w:left w:val="nil"/>
                <w:bottom w:val="nil"/>
                <w:right w:val="nil"/>
                <w:between w:val="nil"/>
              </w:pBdr>
              <w:rPr>
                <w:rFonts w:cs="Arial"/>
                <w:sz w:val="18"/>
                <w:szCs w:val="18"/>
              </w:rPr>
            </w:pPr>
            <w:r w:rsidRPr="003B7CE5">
              <w:rPr>
                <w:rFonts w:cs="Arial"/>
                <w:sz w:val="18"/>
                <w:szCs w:val="18"/>
              </w:rPr>
              <w:t>3. Moderado</w:t>
            </w:r>
          </w:p>
        </w:tc>
        <w:tc>
          <w:tcPr>
            <w:tcW w:w="19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107BB99" w14:textId="77777777" w:rsidR="0042593B" w:rsidRPr="003B7CE5" w:rsidRDefault="0042593B" w:rsidP="0042593B">
            <w:pPr>
              <w:rPr>
                <w:rFonts w:cs="Arial"/>
                <w:sz w:val="18"/>
                <w:szCs w:val="18"/>
              </w:rPr>
            </w:pPr>
            <w:r w:rsidRPr="003B7CE5">
              <w:rPr>
                <w:rFonts w:cs="Arial"/>
                <w:sz w:val="18"/>
                <w:szCs w:val="18"/>
              </w:rPr>
              <w:t xml:space="preserve">Imposibilidad de contrato o convenio con universidades con </w:t>
            </w:r>
            <w:r w:rsidRPr="003B7CE5">
              <w:rPr>
                <w:rFonts w:cs="Arial"/>
                <w:sz w:val="18"/>
                <w:szCs w:val="18"/>
              </w:rPr>
              <w:lastRenderedPageBreak/>
              <w:t>la experiencia específica en el requerimiento de la entidad</w:t>
            </w:r>
          </w:p>
          <w:p w14:paraId="00B4CD81" w14:textId="7B6596BE" w:rsidR="0042593B" w:rsidRPr="003B7CE5" w:rsidRDefault="0042593B" w:rsidP="0042593B">
            <w:pPr>
              <w:rPr>
                <w:rFonts w:cs="Arial"/>
                <w:sz w:val="18"/>
                <w:szCs w:val="18"/>
              </w:rPr>
            </w:pPr>
            <w:r w:rsidRPr="003B7CE5">
              <w:rPr>
                <w:rFonts w:cs="Arial"/>
                <w:sz w:val="18"/>
                <w:szCs w:val="18"/>
              </w:rPr>
              <w:t xml:space="preserve">Reducción en el número de propuestas </w:t>
            </w:r>
            <w:proofErr w:type="spellStart"/>
            <w:r w:rsidRPr="003B7CE5">
              <w:rPr>
                <w:rFonts w:cs="Arial"/>
                <w:sz w:val="18"/>
                <w:szCs w:val="18"/>
              </w:rPr>
              <w:t>o</w:t>
            </w:r>
            <w:proofErr w:type="spellEnd"/>
            <w:r w:rsidRPr="003B7CE5">
              <w:rPr>
                <w:rFonts w:cs="Arial"/>
                <w:sz w:val="18"/>
                <w:szCs w:val="18"/>
              </w:rPr>
              <w:t xml:space="preserve"> ofertas presentadas</w:t>
            </w:r>
          </w:p>
          <w:p w14:paraId="333C7713" w14:textId="0354EBD7" w:rsidR="0042593B" w:rsidRPr="003B7CE5" w:rsidRDefault="0042593B" w:rsidP="0042593B">
            <w:pPr>
              <w:rPr>
                <w:rFonts w:cs="Arial"/>
                <w:sz w:val="18"/>
                <w:szCs w:val="18"/>
              </w:rPr>
            </w:pPr>
            <w:r w:rsidRPr="003B7CE5">
              <w:rPr>
                <w:rFonts w:cs="Arial"/>
                <w:sz w:val="18"/>
                <w:szCs w:val="18"/>
              </w:rPr>
              <w:t>Declaratorio desierto para la firma de convenio</w:t>
            </w:r>
          </w:p>
          <w:p w14:paraId="70297A10" w14:textId="77777777" w:rsidR="0042593B" w:rsidRPr="003B7CE5" w:rsidRDefault="0042593B" w:rsidP="0042593B">
            <w:pPr>
              <w:rPr>
                <w:rFonts w:cs="Arial"/>
                <w:sz w:val="18"/>
                <w:szCs w:val="18"/>
              </w:rPr>
            </w:pP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1B0E9FF" w14:textId="77777777" w:rsidR="0042593B" w:rsidRPr="003B7CE5" w:rsidRDefault="0042593B" w:rsidP="0042593B">
            <w:pPr>
              <w:rPr>
                <w:rFonts w:cs="Arial"/>
                <w:sz w:val="18"/>
                <w:szCs w:val="18"/>
              </w:rPr>
            </w:pPr>
            <w:r w:rsidRPr="003B7CE5">
              <w:rPr>
                <w:rFonts w:cs="Arial"/>
                <w:sz w:val="18"/>
                <w:szCs w:val="18"/>
              </w:rPr>
              <w:lastRenderedPageBreak/>
              <w:t>Cambio en la modalidad de contratación</w:t>
            </w:r>
          </w:p>
          <w:p w14:paraId="6B0DB5A9" w14:textId="6BE85179" w:rsidR="0042593B" w:rsidRPr="003B7CE5" w:rsidRDefault="0042593B" w:rsidP="0042593B">
            <w:pPr>
              <w:rPr>
                <w:rFonts w:cs="Arial"/>
                <w:sz w:val="18"/>
                <w:szCs w:val="18"/>
              </w:rPr>
            </w:pPr>
            <w:r w:rsidRPr="003B7CE5">
              <w:rPr>
                <w:rFonts w:cs="Arial"/>
                <w:sz w:val="18"/>
                <w:szCs w:val="18"/>
              </w:rPr>
              <w:t>Modificación de Metas</w:t>
            </w:r>
          </w:p>
          <w:p w14:paraId="07FF0AAC" w14:textId="4A8A7BE8" w:rsidR="0042593B" w:rsidRPr="003B7CE5" w:rsidRDefault="0042593B" w:rsidP="0042593B">
            <w:pPr>
              <w:rPr>
                <w:rFonts w:cs="Arial"/>
                <w:sz w:val="18"/>
                <w:szCs w:val="18"/>
              </w:rPr>
            </w:pPr>
            <w:r w:rsidRPr="003B7CE5">
              <w:rPr>
                <w:rFonts w:cs="Arial"/>
                <w:sz w:val="18"/>
                <w:szCs w:val="18"/>
              </w:rPr>
              <w:lastRenderedPageBreak/>
              <w:t>Modificación de las actividades</w:t>
            </w:r>
          </w:p>
          <w:p w14:paraId="023CB6E5" w14:textId="77777777" w:rsidR="0042593B" w:rsidRPr="003B7CE5" w:rsidRDefault="0042593B" w:rsidP="0042593B">
            <w:pPr>
              <w:rPr>
                <w:rFonts w:cs="Arial"/>
                <w:sz w:val="18"/>
                <w:szCs w:val="18"/>
              </w:rPr>
            </w:pPr>
          </w:p>
        </w:tc>
      </w:tr>
    </w:tbl>
    <w:p w14:paraId="7CEC3559" w14:textId="77777777" w:rsidR="008938EF" w:rsidRPr="009A18EA" w:rsidRDefault="006E0E5C" w:rsidP="009A18EA">
      <w:pPr>
        <w:jc w:val="left"/>
        <w:rPr>
          <w:rFonts w:cs="Arial"/>
          <w:i/>
          <w:iCs/>
          <w:sz w:val="16"/>
          <w:szCs w:val="18"/>
        </w:rPr>
      </w:pPr>
      <w:r w:rsidRPr="009A18EA">
        <w:rPr>
          <w:rFonts w:cs="Arial"/>
          <w:i/>
          <w:iCs/>
          <w:sz w:val="16"/>
          <w:szCs w:val="18"/>
        </w:rPr>
        <w:lastRenderedPageBreak/>
        <w:t xml:space="preserve">Fuente: </w:t>
      </w:r>
      <w:r w:rsidR="008938EF" w:rsidRPr="009A18EA">
        <w:rPr>
          <w:rFonts w:cs="Arial"/>
          <w:i/>
          <w:iCs/>
          <w:sz w:val="16"/>
          <w:szCs w:val="18"/>
        </w:rPr>
        <w:t>Dirección de Control Ambiental – SDA 2020</w:t>
      </w:r>
    </w:p>
    <w:p w14:paraId="5C9531A7" w14:textId="5D1DEF39" w:rsidR="006E0E5C" w:rsidRPr="003B7CE5" w:rsidRDefault="006E0E5C" w:rsidP="006E0E5C">
      <w:pPr>
        <w:jc w:val="center"/>
        <w:rPr>
          <w:rFonts w:cs="Arial"/>
          <w:i/>
          <w:iCs/>
          <w:sz w:val="18"/>
          <w:szCs w:val="18"/>
        </w:rPr>
      </w:pPr>
    </w:p>
    <w:p w14:paraId="629EB2D3" w14:textId="77777777" w:rsidR="00557070" w:rsidRPr="003B7CE5" w:rsidRDefault="00557070" w:rsidP="006E0E5C">
      <w:pPr>
        <w:pBdr>
          <w:top w:val="nil"/>
          <w:left w:val="nil"/>
          <w:bottom w:val="nil"/>
          <w:right w:val="nil"/>
          <w:between w:val="nil"/>
        </w:pBdr>
        <w:jc w:val="center"/>
        <w:rPr>
          <w:rFonts w:cs="Arial"/>
          <w:b/>
          <w:sz w:val="22"/>
          <w:szCs w:val="22"/>
        </w:rPr>
      </w:pPr>
    </w:p>
    <w:p w14:paraId="36B41C83" w14:textId="01107E18" w:rsidR="001E425E" w:rsidRPr="009A18EA" w:rsidRDefault="0042593B" w:rsidP="009A18EA">
      <w:pPr>
        <w:pStyle w:val="Prrafodelista"/>
        <w:numPr>
          <w:ilvl w:val="3"/>
          <w:numId w:val="4"/>
        </w:numPr>
        <w:pBdr>
          <w:top w:val="nil"/>
          <w:left w:val="nil"/>
          <w:bottom w:val="nil"/>
          <w:right w:val="nil"/>
          <w:between w:val="nil"/>
        </w:pBdr>
        <w:tabs>
          <w:tab w:val="center" w:pos="4252"/>
          <w:tab w:val="right" w:pos="8504"/>
        </w:tabs>
        <w:rPr>
          <w:rFonts w:cs="Arial"/>
          <w:b/>
          <w:color w:val="000000"/>
          <w:szCs w:val="22"/>
        </w:rPr>
      </w:pPr>
      <w:r w:rsidRPr="009A18EA">
        <w:rPr>
          <w:rFonts w:cs="Arial"/>
          <w:b/>
          <w:color w:val="000000"/>
          <w:szCs w:val="22"/>
        </w:rPr>
        <w:t>Evaluación</w:t>
      </w:r>
      <w:r w:rsidR="001E425E" w:rsidRPr="009A18EA">
        <w:rPr>
          <w:rFonts w:cs="Arial"/>
          <w:b/>
          <w:color w:val="000000"/>
          <w:szCs w:val="22"/>
        </w:rPr>
        <w:t xml:space="preserve"> de riesgos</w:t>
      </w:r>
    </w:p>
    <w:p w14:paraId="3EC8118C" w14:textId="6F32288E" w:rsidR="00B76187" w:rsidRDefault="00B76187" w:rsidP="00B76187">
      <w:pPr>
        <w:rPr>
          <w:rFonts w:cs="Arial"/>
          <w:bCs/>
          <w:szCs w:val="24"/>
        </w:rPr>
      </w:pPr>
    </w:p>
    <w:p w14:paraId="1811FCAA" w14:textId="77777777" w:rsidR="001908AA" w:rsidRPr="003B7CE5" w:rsidRDefault="001908AA" w:rsidP="00B76187">
      <w:pPr>
        <w:rPr>
          <w:rFonts w:cs="Arial"/>
          <w:bCs/>
          <w:szCs w:val="24"/>
        </w:rPr>
      </w:pPr>
    </w:p>
    <w:p w14:paraId="177351C6" w14:textId="77777777" w:rsidR="001D65CE" w:rsidRPr="003B7CE5" w:rsidRDefault="001D65CE" w:rsidP="001D65CE">
      <w:pPr>
        <w:rPr>
          <w:rFonts w:cs="Arial"/>
          <w:b/>
          <w:sz w:val="22"/>
          <w:szCs w:val="22"/>
          <w:u w:val="single"/>
        </w:rPr>
      </w:pPr>
      <w:r w:rsidRPr="003B7CE5">
        <w:rPr>
          <w:rFonts w:cs="Arial"/>
          <w:b/>
          <w:sz w:val="22"/>
          <w:szCs w:val="22"/>
          <w:u w:val="single"/>
        </w:rPr>
        <w:t xml:space="preserve">Riesgo 1: </w:t>
      </w:r>
      <w:r w:rsidRPr="003B7CE5">
        <w:rPr>
          <w:rFonts w:cs="Arial"/>
          <w:b/>
          <w:sz w:val="20"/>
        </w:rPr>
        <w:t>Pérdida de expedientes o documentos</w:t>
      </w:r>
    </w:p>
    <w:p w14:paraId="724AB2A3" w14:textId="77777777" w:rsidR="001E425E" w:rsidRPr="003B7CE5" w:rsidRDefault="001E425E" w:rsidP="00B76187">
      <w:pPr>
        <w:rPr>
          <w:rFonts w:cs="Arial"/>
          <w:bCs/>
          <w:szCs w:val="24"/>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B76187" w:rsidRPr="003B7CE5" w14:paraId="53271331" w14:textId="77777777" w:rsidTr="00B76187">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1C560453" w14:textId="77777777" w:rsidR="00B76187" w:rsidRPr="003B7CE5" w:rsidRDefault="00B76187" w:rsidP="00B76187">
            <w:pPr>
              <w:rPr>
                <w:rFonts w:cs="Arial"/>
                <w:color w:val="FFFFFF"/>
                <w:sz w:val="20"/>
                <w:lang w:eastAsia="es-CO"/>
              </w:rPr>
            </w:pPr>
            <w:r w:rsidRPr="003B7CE5">
              <w:rPr>
                <w:rFonts w:cs="Arial"/>
                <w:color w:val="FFFFFF"/>
                <w:sz w:val="20"/>
                <w:lang w:eastAsia="es-CO"/>
              </w:rPr>
              <w:t>-</w:t>
            </w:r>
          </w:p>
        </w:tc>
        <w:tc>
          <w:tcPr>
            <w:tcW w:w="1358" w:type="dxa"/>
            <w:tcBorders>
              <w:top w:val="single" w:sz="4" w:space="0" w:color="auto"/>
              <w:left w:val="nil"/>
              <w:bottom w:val="nil"/>
              <w:right w:val="nil"/>
            </w:tcBorders>
            <w:shd w:val="clear" w:color="auto" w:fill="auto"/>
            <w:noWrap/>
            <w:vAlign w:val="bottom"/>
            <w:hideMark/>
          </w:tcPr>
          <w:p w14:paraId="2AF09D2D" w14:textId="77777777" w:rsidR="00B76187" w:rsidRPr="003B7CE5" w:rsidRDefault="00B76187" w:rsidP="00B76187">
            <w:pPr>
              <w:rPr>
                <w:rFonts w:cs="Arial"/>
                <w:color w:val="FFFFFF"/>
                <w:sz w:val="20"/>
                <w:lang w:eastAsia="es-CO"/>
              </w:rPr>
            </w:pPr>
            <w:r w:rsidRPr="003B7CE5">
              <w:rPr>
                <w:rFonts w:cs="Arial"/>
                <w:color w:val="FFFFFF"/>
                <w:sz w:val="20"/>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6BCA8396" w14:textId="77777777" w:rsidR="00B76187" w:rsidRPr="003B7CE5" w:rsidRDefault="00B76187" w:rsidP="00B76187">
            <w:pPr>
              <w:jc w:val="center"/>
              <w:rPr>
                <w:rFonts w:cs="Arial"/>
                <w:b/>
                <w:bCs/>
                <w:sz w:val="20"/>
                <w:lang w:eastAsia="es-CO"/>
              </w:rPr>
            </w:pPr>
            <w:r w:rsidRPr="003B7CE5">
              <w:rPr>
                <w:rFonts w:cs="Arial"/>
                <w:b/>
                <w:bCs/>
                <w:sz w:val="20"/>
                <w:lang w:eastAsia="es-CO"/>
              </w:rPr>
              <w:t>IMPACTO</w:t>
            </w:r>
          </w:p>
        </w:tc>
      </w:tr>
      <w:tr w:rsidR="00B76187" w:rsidRPr="003B7CE5" w14:paraId="1B340E7F" w14:textId="77777777" w:rsidTr="00CE1438">
        <w:trPr>
          <w:trHeight w:val="151"/>
          <w:jc w:val="center"/>
        </w:trPr>
        <w:tc>
          <w:tcPr>
            <w:tcW w:w="297" w:type="dxa"/>
            <w:tcBorders>
              <w:top w:val="nil"/>
              <w:left w:val="single" w:sz="4" w:space="0" w:color="auto"/>
              <w:bottom w:val="nil"/>
              <w:right w:val="nil"/>
            </w:tcBorders>
            <w:shd w:val="clear" w:color="auto" w:fill="auto"/>
            <w:noWrap/>
            <w:vAlign w:val="bottom"/>
            <w:hideMark/>
          </w:tcPr>
          <w:p w14:paraId="1D1828D4" w14:textId="77777777" w:rsidR="00B76187" w:rsidRPr="003B7CE5" w:rsidRDefault="00B76187" w:rsidP="00B76187">
            <w:pPr>
              <w:rPr>
                <w:rFonts w:cs="Arial"/>
                <w:color w:val="FFFFFF"/>
                <w:sz w:val="20"/>
                <w:lang w:eastAsia="es-CO"/>
              </w:rPr>
            </w:pPr>
            <w:r w:rsidRPr="003B7CE5">
              <w:rPr>
                <w:rFonts w:cs="Arial"/>
                <w:color w:val="FFFFFF"/>
                <w:sz w:val="20"/>
                <w:lang w:eastAsia="es-CO"/>
              </w:rPr>
              <w:t>-</w:t>
            </w:r>
          </w:p>
        </w:tc>
        <w:tc>
          <w:tcPr>
            <w:tcW w:w="1358" w:type="dxa"/>
            <w:tcBorders>
              <w:top w:val="nil"/>
              <w:left w:val="nil"/>
              <w:bottom w:val="nil"/>
              <w:right w:val="nil"/>
            </w:tcBorders>
            <w:shd w:val="clear" w:color="auto" w:fill="auto"/>
            <w:noWrap/>
            <w:vAlign w:val="bottom"/>
            <w:hideMark/>
          </w:tcPr>
          <w:p w14:paraId="42E30151" w14:textId="77777777" w:rsidR="00B76187" w:rsidRPr="003B7CE5" w:rsidRDefault="00B76187" w:rsidP="00B76187">
            <w:pPr>
              <w:rPr>
                <w:rFonts w:cs="Arial"/>
                <w:color w:val="FFFFFF"/>
                <w:sz w:val="20"/>
                <w:lang w:eastAsia="es-CO"/>
              </w:rPr>
            </w:pPr>
            <w:r w:rsidRPr="003B7CE5">
              <w:rPr>
                <w:rFonts w:cs="Arial"/>
                <w:color w:val="FFFFFF"/>
                <w:sz w:val="20"/>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19B65206" w14:textId="77777777" w:rsidR="00B76187" w:rsidRPr="003B7CE5" w:rsidRDefault="00B76187" w:rsidP="00B76187">
            <w:pPr>
              <w:jc w:val="center"/>
              <w:rPr>
                <w:rFonts w:cs="Arial"/>
                <w:sz w:val="18"/>
                <w:lang w:eastAsia="es-CO"/>
              </w:rPr>
            </w:pPr>
            <w:r w:rsidRPr="003B7CE5">
              <w:rPr>
                <w:rFonts w:cs="Arial"/>
                <w:sz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0275829B" w14:textId="77777777" w:rsidR="00B76187" w:rsidRPr="003B7CE5" w:rsidRDefault="00B76187" w:rsidP="00B76187">
            <w:pPr>
              <w:jc w:val="center"/>
              <w:rPr>
                <w:rFonts w:cs="Arial"/>
                <w:sz w:val="18"/>
                <w:lang w:eastAsia="es-CO"/>
              </w:rPr>
            </w:pPr>
            <w:r w:rsidRPr="003B7CE5">
              <w:rPr>
                <w:rFonts w:cs="Arial"/>
                <w:sz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7120204A" w14:textId="77777777" w:rsidR="00B76187" w:rsidRPr="003B7CE5" w:rsidRDefault="00B76187" w:rsidP="00B76187">
            <w:pPr>
              <w:jc w:val="center"/>
              <w:rPr>
                <w:rFonts w:cs="Arial"/>
                <w:sz w:val="18"/>
                <w:lang w:eastAsia="es-CO"/>
              </w:rPr>
            </w:pPr>
            <w:r w:rsidRPr="003B7CE5">
              <w:rPr>
                <w:rFonts w:cs="Arial"/>
                <w:sz w:val="18"/>
                <w:lang w:eastAsia="es-CO"/>
              </w:rPr>
              <w:t>MODERADO</w:t>
            </w:r>
          </w:p>
        </w:tc>
        <w:tc>
          <w:tcPr>
            <w:tcW w:w="1501" w:type="dxa"/>
            <w:tcBorders>
              <w:top w:val="nil"/>
              <w:left w:val="nil"/>
              <w:bottom w:val="single" w:sz="4" w:space="0" w:color="auto"/>
              <w:right w:val="nil"/>
            </w:tcBorders>
            <w:shd w:val="clear" w:color="auto" w:fill="auto"/>
            <w:vAlign w:val="center"/>
            <w:hideMark/>
          </w:tcPr>
          <w:p w14:paraId="7883A8A0" w14:textId="77777777" w:rsidR="00B76187" w:rsidRPr="003B7CE5" w:rsidRDefault="00B76187" w:rsidP="00B76187">
            <w:pPr>
              <w:jc w:val="center"/>
              <w:rPr>
                <w:rFonts w:cs="Arial"/>
                <w:sz w:val="18"/>
                <w:lang w:eastAsia="es-CO"/>
              </w:rPr>
            </w:pPr>
            <w:r w:rsidRPr="003B7CE5">
              <w:rPr>
                <w:rFonts w:cs="Arial"/>
                <w:sz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6DE8E8B3" w14:textId="77777777" w:rsidR="00B76187" w:rsidRPr="003B7CE5" w:rsidRDefault="00B76187" w:rsidP="00B76187">
            <w:pPr>
              <w:jc w:val="center"/>
              <w:rPr>
                <w:rFonts w:cs="Arial"/>
                <w:sz w:val="18"/>
                <w:lang w:eastAsia="es-CO"/>
              </w:rPr>
            </w:pPr>
            <w:r w:rsidRPr="003B7CE5">
              <w:rPr>
                <w:rFonts w:cs="Arial"/>
                <w:sz w:val="18"/>
                <w:lang w:eastAsia="es-CO"/>
              </w:rPr>
              <w:t>CATASTRÓFICO</w:t>
            </w:r>
          </w:p>
        </w:tc>
      </w:tr>
      <w:tr w:rsidR="00B76187" w:rsidRPr="003B7CE5" w14:paraId="28F229B7" w14:textId="77777777" w:rsidTr="00CE1438">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371CCE2B" w14:textId="77777777" w:rsidR="00B76187" w:rsidRPr="003B7CE5" w:rsidRDefault="00B76187" w:rsidP="00B76187">
            <w:pPr>
              <w:jc w:val="center"/>
              <w:rPr>
                <w:rFonts w:cs="Arial"/>
                <w:b/>
                <w:bCs/>
                <w:sz w:val="20"/>
                <w:lang w:eastAsia="es-CO"/>
              </w:rPr>
            </w:pPr>
            <w:r w:rsidRPr="003B7CE5">
              <w:rPr>
                <w:rFonts w:cs="Arial"/>
                <w:b/>
                <w:bCs/>
                <w:sz w:val="20"/>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71E0BA7" w14:textId="77777777" w:rsidR="00B76187" w:rsidRPr="003B7CE5" w:rsidRDefault="00B76187" w:rsidP="00B76187">
            <w:pPr>
              <w:jc w:val="center"/>
              <w:rPr>
                <w:rFonts w:cs="Arial"/>
                <w:sz w:val="18"/>
                <w:lang w:eastAsia="es-CO"/>
              </w:rPr>
            </w:pPr>
            <w:r w:rsidRPr="003B7CE5">
              <w:rPr>
                <w:rFonts w:cs="Arial"/>
                <w:sz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06B2032D" w14:textId="77777777" w:rsidR="00B76187" w:rsidRPr="003B7CE5" w:rsidRDefault="00B76187" w:rsidP="00B76187">
            <w:pPr>
              <w:jc w:val="center"/>
              <w:rPr>
                <w:rFonts w:cs="Arial"/>
                <w:sz w:val="20"/>
                <w:lang w:eastAsia="es-CO"/>
              </w:rPr>
            </w:pPr>
            <w:r w:rsidRPr="003B7CE5">
              <w:rPr>
                <w:rFonts w:cs="Arial"/>
                <w:sz w:val="20"/>
                <w:lang w:eastAsia="es-CO"/>
              </w:rPr>
              <w:t> </w:t>
            </w:r>
          </w:p>
        </w:tc>
        <w:tc>
          <w:tcPr>
            <w:tcW w:w="1501" w:type="dxa"/>
            <w:tcBorders>
              <w:top w:val="single" w:sz="4" w:space="0" w:color="auto"/>
              <w:left w:val="nil"/>
              <w:bottom w:val="nil"/>
              <w:right w:val="nil"/>
            </w:tcBorders>
            <w:shd w:val="clear" w:color="000000" w:fill="FFC000"/>
            <w:vAlign w:val="center"/>
            <w:hideMark/>
          </w:tcPr>
          <w:p w14:paraId="76309256" w14:textId="77777777" w:rsidR="00B76187" w:rsidRPr="003B7CE5" w:rsidRDefault="00B76187" w:rsidP="00B76187">
            <w:pPr>
              <w:jc w:val="center"/>
              <w:rPr>
                <w:rFonts w:cs="Arial"/>
                <w:sz w:val="20"/>
                <w:lang w:eastAsia="es-CO"/>
              </w:rPr>
            </w:pPr>
            <w:r w:rsidRPr="003B7CE5">
              <w:rPr>
                <w:rFonts w:cs="Arial"/>
                <w:sz w:val="20"/>
                <w:lang w:eastAsia="es-CO"/>
              </w:rPr>
              <w:t> </w:t>
            </w:r>
          </w:p>
        </w:tc>
        <w:tc>
          <w:tcPr>
            <w:tcW w:w="1501" w:type="dxa"/>
            <w:tcBorders>
              <w:top w:val="single" w:sz="4" w:space="0" w:color="auto"/>
              <w:left w:val="nil"/>
              <w:bottom w:val="nil"/>
              <w:right w:val="nil"/>
            </w:tcBorders>
            <w:shd w:val="clear" w:color="000000" w:fill="FF0000"/>
            <w:vAlign w:val="center"/>
            <w:hideMark/>
          </w:tcPr>
          <w:p w14:paraId="406AE7E6" w14:textId="77777777" w:rsidR="00B76187" w:rsidRPr="003B7CE5" w:rsidRDefault="00B76187" w:rsidP="00B76187">
            <w:pPr>
              <w:jc w:val="center"/>
              <w:rPr>
                <w:rFonts w:cs="Arial"/>
                <w:sz w:val="20"/>
                <w:lang w:eastAsia="es-CO"/>
              </w:rPr>
            </w:pPr>
            <w:r w:rsidRPr="003B7CE5">
              <w:rPr>
                <w:rFonts w:cs="Arial"/>
                <w:sz w:val="20"/>
                <w:lang w:eastAsia="es-CO"/>
              </w:rPr>
              <w:t> </w:t>
            </w:r>
          </w:p>
        </w:tc>
        <w:tc>
          <w:tcPr>
            <w:tcW w:w="1501" w:type="dxa"/>
            <w:tcBorders>
              <w:top w:val="single" w:sz="4" w:space="0" w:color="auto"/>
              <w:left w:val="nil"/>
              <w:bottom w:val="nil"/>
              <w:right w:val="nil"/>
            </w:tcBorders>
            <w:shd w:val="clear" w:color="000000" w:fill="FF0000"/>
            <w:vAlign w:val="center"/>
            <w:hideMark/>
          </w:tcPr>
          <w:p w14:paraId="604F49BB" w14:textId="77777777" w:rsidR="00B76187" w:rsidRPr="003B7CE5" w:rsidRDefault="00B76187" w:rsidP="00B76187">
            <w:pPr>
              <w:jc w:val="center"/>
              <w:rPr>
                <w:rFonts w:cs="Arial"/>
                <w:sz w:val="20"/>
                <w:lang w:eastAsia="es-CO"/>
              </w:rPr>
            </w:pPr>
            <w:r w:rsidRPr="003B7CE5">
              <w:rPr>
                <w:rFonts w:cs="Arial"/>
                <w:sz w:val="20"/>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CCC6958" w14:textId="77777777" w:rsidR="00B76187" w:rsidRPr="003B7CE5" w:rsidRDefault="00B76187" w:rsidP="00B76187">
            <w:pPr>
              <w:jc w:val="center"/>
              <w:rPr>
                <w:rFonts w:cs="Arial"/>
                <w:sz w:val="20"/>
                <w:lang w:eastAsia="es-CO"/>
              </w:rPr>
            </w:pPr>
            <w:r w:rsidRPr="003B7CE5">
              <w:rPr>
                <w:rFonts w:cs="Arial"/>
                <w:sz w:val="20"/>
                <w:lang w:eastAsia="es-CO"/>
              </w:rPr>
              <w:t> </w:t>
            </w:r>
          </w:p>
        </w:tc>
      </w:tr>
      <w:tr w:rsidR="00B76187" w:rsidRPr="003B7CE5" w14:paraId="3329ECC8"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D3715AA" w14:textId="77777777" w:rsidR="00B76187" w:rsidRPr="003B7CE5" w:rsidRDefault="00B76187" w:rsidP="00B76187">
            <w:pPr>
              <w:rPr>
                <w:rFonts w:cs="Arial"/>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7546FFD5" w14:textId="77777777" w:rsidR="00B76187" w:rsidRPr="003B7CE5" w:rsidRDefault="00B76187" w:rsidP="00B76187">
            <w:pPr>
              <w:jc w:val="center"/>
              <w:rPr>
                <w:rFonts w:cs="Arial"/>
                <w:sz w:val="18"/>
                <w:lang w:eastAsia="es-CO"/>
              </w:rPr>
            </w:pPr>
            <w:r w:rsidRPr="003B7CE5">
              <w:rPr>
                <w:rFonts w:cs="Arial"/>
                <w:sz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3FD18FEE" w14:textId="77777777" w:rsidR="00B76187" w:rsidRPr="003B7CE5" w:rsidRDefault="00B76187" w:rsidP="00B76187">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658B798C" w14:textId="77777777" w:rsidR="00B76187" w:rsidRPr="003B7CE5" w:rsidRDefault="00B76187" w:rsidP="00B76187">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32C2D2C4" w14:textId="77777777" w:rsidR="00B76187" w:rsidRPr="003B7CE5" w:rsidRDefault="00B76187" w:rsidP="00B76187">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0000"/>
            <w:vAlign w:val="center"/>
          </w:tcPr>
          <w:p w14:paraId="771C7A0C" w14:textId="77777777" w:rsidR="00B76187" w:rsidRPr="003B7CE5" w:rsidRDefault="00B76187" w:rsidP="00B76187">
            <w:pPr>
              <w:jc w:val="center"/>
              <w:rPr>
                <w:rFonts w:cs="Arial"/>
                <w:sz w:val="20"/>
                <w:lang w:eastAsia="es-CO"/>
              </w:rPr>
            </w:pPr>
          </w:p>
        </w:tc>
        <w:tc>
          <w:tcPr>
            <w:tcW w:w="1693" w:type="dxa"/>
            <w:tcBorders>
              <w:top w:val="nil"/>
              <w:left w:val="nil"/>
              <w:bottom w:val="nil"/>
              <w:right w:val="single" w:sz="4" w:space="0" w:color="auto"/>
            </w:tcBorders>
            <w:shd w:val="clear" w:color="000000" w:fill="FF0000"/>
            <w:vAlign w:val="center"/>
            <w:hideMark/>
          </w:tcPr>
          <w:p w14:paraId="1A831E31" w14:textId="77777777" w:rsidR="00B76187" w:rsidRPr="003B7CE5" w:rsidRDefault="00B76187" w:rsidP="00B76187">
            <w:pPr>
              <w:jc w:val="center"/>
              <w:rPr>
                <w:rFonts w:cs="Arial"/>
                <w:sz w:val="20"/>
                <w:lang w:eastAsia="es-CO"/>
              </w:rPr>
            </w:pPr>
            <w:r w:rsidRPr="003B7CE5">
              <w:rPr>
                <w:rFonts w:cs="Arial"/>
                <w:sz w:val="20"/>
                <w:lang w:eastAsia="es-CO"/>
              </w:rPr>
              <w:t> </w:t>
            </w:r>
          </w:p>
        </w:tc>
      </w:tr>
      <w:tr w:rsidR="00B76187" w:rsidRPr="003B7CE5" w14:paraId="43E88E35"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A6D8A39" w14:textId="77777777" w:rsidR="00B76187" w:rsidRPr="003B7CE5" w:rsidRDefault="00B76187" w:rsidP="00B76187">
            <w:pPr>
              <w:rPr>
                <w:rFonts w:cs="Arial"/>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075C972F" w14:textId="77777777" w:rsidR="00B76187" w:rsidRPr="003B7CE5" w:rsidRDefault="00B76187" w:rsidP="00B76187">
            <w:pPr>
              <w:jc w:val="center"/>
              <w:rPr>
                <w:rFonts w:cs="Arial"/>
                <w:sz w:val="18"/>
                <w:lang w:eastAsia="es-CO"/>
              </w:rPr>
            </w:pPr>
            <w:r w:rsidRPr="003B7CE5">
              <w:rPr>
                <w:rFonts w:cs="Arial"/>
                <w:sz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06209DD3" w14:textId="77777777" w:rsidR="00B76187" w:rsidRPr="003B7CE5" w:rsidRDefault="00B76187" w:rsidP="00B76187">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FF00"/>
            <w:vAlign w:val="center"/>
            <w:hideMark/>
          </w:tcPr>
          <w:p w14:paraId="2C536086" w14:textId="77777777" w:rsidR="00B76187" w:rsidRPr="003B7CE5" w:rsidRDefault="00B76187" w:rsidP="00B76187">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15AAC95A" w14:textId="77777777" w:rsidR="00B76187" w:rsidRPr="003B7CE5" w:rsidRDefault="00B76187" w:rsidP="00B76187">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0000"/>
            <w:vAlign w:val="center"/>
          </w:tcPr>
          <w:p w14:paraId="53FB3EE9" w14:textId="3E14D3AD" w:rsidR="00B76187" w:rsidRPr="003B7CE5" w:rsidRDefault="001D65CE" w:rsidP="00B76187">
            <w:pPr>
              <w:jc w:val="center"/>
              <w:rPr>
                <w:rFonts w:cs="Arial"/>
                <w:b/>
                <w:sz w:val="20"/>
                <w:lang w:eastAsia="es-CO"/>
              </w:rPr>
            </w:pPr>
            <w:r w:rsidRPr="003B7CE5">
              <w:rPr>
                <w:rFonts w:cs="Arial"/>
                <w:b/>
                <w:sz w:val="20"/>
                <w:lang w:eastAsia="es-CO"/>
              </w:rPr>
              <w:t>x</w:t>
            </w:r>
          </w:p>
        </w:tc>
        <w:tc>
          <w:tcPr>
            <w:tcW w:w="1693" w:type="dxa"/>
            <w:tcBorders>
              <w:top w:val="nil"/>
              <w:left w:val="nil"/>
              <w:bottom w:val="nil"/>
              <w:right w:val="single" w:sz="4" w:space="0" w:color="auto"/>
            </w:tcBorders>
            <w:shd w:val="clear" w:color="000000" w:fill="FF0000"/>
            <w:vAlign w:val="center"/>
            <w:hideMark/>
          </w:tcPr>
          <w:p w14:paraId="68A959D7" w14:textId="77777777" w:rsidR="00B76187" w:rsidRPr="003B7CE5" w:rsidRDefault="00B76187" w:rsidP="00B76187">
            <w:pPr>
              <w:jc w:val="center"/>
              <w:rPr>
                <w:rFonts w:cs="Arial"/>
                <w:sz w:val="20"/>
                <w:lang w:eastAsia="es-CO"/>
              </w:rPr>
            </w:pPr>
            <w:r w:rsidRPr="003B7CE5">
              <w:rPr>
                <w:rFonts w:cs="Arial"/>
                <w:sz w:val="20"/>
                <w:lang w:eastAsia="es-CO"/>
              </w:rPr>
              <w:t> </w:t>
            </w:r>
          </w:p>
        </w:tc>
      </w:tr>
      <w:tr w:rsidR="00B76187" w:rsidRPr="003B7CE5" w14:paraId="305827B0"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BA45FD2" w14:textId="77777777" w:rsidR="00B76187" w:rsidRPr="003B7CE5" w:rsidRDefault="00B76187" w:rsidP="00B76187">
            <w:pPr>
              <w:rPr>
                <w:rFonts w:cs="Arial"/>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7BFCC996" w14:textId="77777777" w:rsidR="00B76187" w:rsidRPr="003B7CE5" w:rsidRDefault="00B76187" w:rsidP="00B76187">
            <w:pPr>
              <w:jc w:val="center"/>
              <w:rPr>
                <w:rFonts w:cs="Arial"/>
                <w:sz w:val="18"/>
                <w:lang w:eastAsia="es-CO"/>
              </w:rPr>
            </w:pPr>
            <w:r w:rsidRPr="003B7CE5">
              <w:rPr>
                <w:rFonts w:cs="Arial"/>
                <w:sz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2BCE7894" w14:textId="77777777" w:rsidR="00B76187" w:rsidRPr="003B7CE5" w:rsidRDefault="00B76187" w:rsidP="00B76187">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92D050"/>
            <w:vAlign w:val="center"/>
            <w:hideMark/>
          </w:tcPr>
          <w:p w14:paraId="2AF48DA0" w14:textId="77777777" w:rsidR="00B76187" w:rsidRPr="003B7CE5" w:rsidRDefault="00B76187" w:rsidP="00B76187">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FF00"/>
            <w:vAlign w:val="center"/>
            <w:hideMark/>
          </w:tcPr>
          <w:p w14:paraId="02E9EE06" w14:textId="77777777" w:rsidR="00B76187" w:rsidRPr="003B7CE5" w:rsidRDefault="00B76187" w:rsidP="00B76187">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635D06D0" w14:textId="77777777" w:rsidR="00B76187" w:rsidRPr="003B7CE5" w:rsidRDefault="00B76187" w:rsidP="00B76187">
            <w:pPr>
              <w:jc w:val="center"/>
              <w:rPr>
                <w:rFonts w:cs="Arial"/>
                <w:sz w:val="20"/>
                <w:lang w:eastAsia="es-CO"/>
              </w:rPr>
            </w:pPr>
            <w:r w:rsidRPr="003B7CE5">
              <w:rPr>
                <w:rFonts w:cs="Arial"/>
                <w:sz w:val="20"/>
                <w:lang w:eastAsia="es-CO"/>
              </w:rPr>
              <w:t> </w:t>
            </w:r>
          </w:p>
        </w:tc>
        <w:tc>
          <w:tcPr>
            <w:tcW w:w="1693" w:type="dxa"/>
            <w:tcBorders>
              <w:top w:val="nil"/>
              <w:left w:val="nil"/>
              <w:bottom w:val="nil"/>
              <w:right w:val="single" w:sz="4" w:space="0" w:color="auto"/>
            </w:tcBorders>
            <w:shd w:val="clear" w:color="000000" w:fill="FF0000"/>
            <w:vAlign w:val="center"/>
            <w:hideMark/>
          </w:tcPr>
          <w:p w14:paraId="02DB40F8" w14:textId="77777777" w:rsidR="00B76187" w:rsidRPr="003B7CE5" w:rsidRDefault="00B76187" w:rsidP="00B76187">
            <w:pPr>
              <w:jc w:val="center"/>
              <w:rPr>
                <w:rFonts w:cs="Arial"/>
                <w:sz w:val="20"/>
                <w:lang w:eastAsia="es-CO"/>
              </w:rPr>
            </w:pPr>
            <w:r w:rsidRPr="003B7CE5">
              <w:rPr>
                <w:rFonts w:cs="Arial"/>
                <w:sz w:val="20"/>
                <w:lang w:eastAsia="es-CO"/>
              </w:rPr>
              <w:t> </w:t>
            </w:r>
          </w:p>
        </w:tc>
      </w:tr>
      <w:tr w:rsidR="00B76187" w:rsidRPr="003B7CE5" w14:paraId="170A2B5F"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0F74A41" w14:textId="77777777" w:rsidR="00B76187" w:rsidRPr="003B7CE5" w:rsidRDefault="00B76187" w:rsidP="00B76187">
            <w:pPr>
              <w:rPr>
                <w:rFonts w:cs="Arial"/>
                <w:b/>
                <w:bCs/>
                <w:sz w:val="20"/>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69E87CBF" w14:textId="77777777" w:rsidR="00B76187" w:rsidRPr="003B7CE5" w:rsidRDefault="00B76187" w:rsidP="00B76187">
            <w:pPr>
              <w:jc w:val="center"/>
              <w:rPr>
                <w:rFonts w:cs="Arial"/>
                <w:sz w:val="18"/>
                <w:lang w:eastAsia="es-CO"/>
              </w:rPr>
            </w:pPr>
            <w:r w:rsidRPr="003B7CE5">
              <w:rPr>
                <w:rFonts w:cs="Arial"/>
                <w:sz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1706A320" w14:textId="77777777" w:rsidR="00B76187" w:rsidRPr="003B7CE5" w:rsidRDefault="00B76187" w:rsidP="00B76187">
            <w:pPr>
              <w:jc w:val="center"/>
              <w:rPr>
                <w:rFonts w:cs="Arial"/>
                <w:sz w:val="20"/>
                <w:lang w:eastAsia="es-CO"/>
              </w:rPr>
            </w:pPr>
            <w:r w:rsidRPr="003B7CE5">
              <w:rPr>
                <w:rFonts w:cs="Arial"/>
                <w:sz w:val="20"/>
                <w:lang w:eastAsia="es-CO"/>
              </w:rPr>
              <w:t> </w:t>
            </w:r>
          </w:p>
        </w:tc>
        <w:tc>
          <w:tcPr>
            <w:tcW w:w="1501" w:type="dxa"/>
            <w:tcBorders>
              <w:top w:val="nil"/>
              <w:left w:val="nil"/>
              <w:bottom w:val="single" w:sz="4" w:space="0" w:color="auto"/>
              <w:right w:val="nil"/>
            </w:tcBorders>
            <w:shd w:val="clear" w:color="000000" w:fill="92D050"/>
            <w:vAlign w:val="center"/>
            <w:hideMark/>
          </w:tcPr>
          <w:p w14:paraId="74ACC023" w14:textId="77777777" w:rsidR="00B76187" w:rsidRPr="003B7CE5" w:rsidRDefault="00B76187" w:rsidP="00B76187">
            <w:pPr>
              <w:jc w:val="center"/>
              <w:rPr>
                <w:rFonts w:cs="Arial"/>
                <w:sz w:val="20"/>
                <w:lang w:eastAsia="es-CO"/>
              </w:rPr>
            </w:pPr>
            <w:r w:rsidRPr="003B7CE5">
              <w:rPr>
                <w:rFonts w:cs="Arial"/>
                <w:sz w:val="20"/>
                <w:lang w:eastAsia="es-CO"/>
              </w:rPr>
              <w:t> </w:t>
            </w:r>
          </w:p>
        </w:tc>
        <w:tc>
          <w:tcPr>
            <w:tcW w:w="1501" w:type="dxa"/>
            <w:tcBorders>
              <w:top w:val="nil"/>
              <w:left w:val="nil"/>
              <w:bottom w:val="single" w:sz="4" w:space="0" w:color="auto"/>
              <w:right w:val="nil"/>
            </w:tcBorders>
            <w:shd w:val="clear" w:color="000000" w:fill="FFFF00"/>
            <w:vAlign w:val="center"/>
            <w:hideMark/>
          </w:tcPr>
          <w:p w14:paraId="225403CA" w14:textId="77777777" w:rsidR="00B76187" w:rsidRPr="003B7CE5" w:rsidRDefault="00B76187" w:rsidP="00B76187">
            <w:pPr>
              <w:jc w:val="center"/>
              <w:rPr>
                <w:rFonts w:cs="Arial"/>
                <w:sz w:val="20"/>
                <w:lang w:eastAsia="es-CO"/>
              </w:rPr>
            </w:pPr>
          </w:p>
        </w:tc>
        <w:tc>
          <w:tcPr>
            <w:tcW w:w="1501" w:type="dxa"/>
            <w:tcBorders>
              <w:top w:val="nil"/>
              <w:left w:val="nil"/>
              <w:bottom w:val="single" w:sz="4" w:space="0" w:color="auto"/>
              <w:right w:val="nil"/>
            </w:tcBorders>
            <w:shd w:val="clear" w:color="000000" w:fill="FFC000"/>
            <w:vAlign w:val="center"/>
            <w:hideMark/>
          </w:tcPr>
          <w:p w14:paraId="0C2226A4" w14:textId="77777777" w:rsidR="00B76187" w:rsidRPr="003B7CE5" w:rsidRDefault="00B76187" w:rsidP="00B76187">
            <w:pPr>
              <w:jc w:val="center"/>
              <w:rPr>
                <w:rFonts w:cs="Arial"/>
                <w:sz w:val="20"/>
                <w:lang w:eastAsia="es-CO"/>
              </w:rPr>
            </w:pPr>
            <w:r w:rsidRPr="003B7CE5">
              <w:rPr>
                <w:rFonts w:cs="Arial"/>
                <w:sz w:val="20"/>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5311548" w14:textId="77777777" w:rsidR="00B76187" w:rsidRPr="003B7CE5" w:rsidRDefault="00B76187" w:rsidP="00B76187">
            <w:pPr>
              <w:jc w:val="center"/>
              <w:rPr>
                <w:rFonts w:cs="Arial"/>
                <w:sz w:val="20"/>
                <w:lang w:eastAsia="es-CO"/>
              </w:rPr>
            </w:pPr>
            <w:r w:rsidRPr="003B7CE5">
              <w:rPr>
                <w:rFonts w:cs="Arial"/>
                <w:sz w:val="20"/>
                <w:lang w:eastAsia="es-CO"/>
              </w:rPr>
              <w:t> </w:t>
            </w:r>
          </w:p>
        </w:tc>
      </w:tr>
    </w:tbl>
    <w:p w14:paraId="6C77E57D" w14:textId="77777777" w:rsidR="001908AA" w:rsidRDefault="001908AA" w:rsidP="00CE1438">
      <w:pPr>
        <w:jc w:val="center"/>
        <w:rPr>
          <w:rFonts w:cs="Arial"/>
          <w:i/>
          <w:iCs/>
          <w:sz w:val="18"/>
          <w:szCs w:val="18"/>
        </w:rPr>
      </w:pPr>
    </w:p>
    <w:p w14:paraId="7CC3EDC5" w14:textId="77777777" w:rsidR="001D65CE" w:rsidRPr="003B7CE5" w:rsidRDefault="001D65CE" w:rsidP="00CE1438">
      <w:pPr>
        <w:jc w:val="center"/>
        <w:rPr>
          <w:rFonts w:cs="Arial"/>
          <w:i/>
          <w:iCs/>
          <w:sz w:val="18"/>
          <w:szCs w:val="18"/>
        </w:rPr>
      </w:pPr>
    </w:p>
    <w:p w14:paraId="03859ED9" w14:textId="77777777" w:rsidR="001D65CE" w:rsidRDefault="001D65CE" w:rsidP="00CE1438">
      <w:pPr>
        <w:jc w:val="center"/>
        <w:rPr>
          <w:rFonts w:cs="Arial"/>
          <w:i/>
          <w:iCs/>
          <w:sz w:val="18"/>
          <w:szCs w:val="18"/>
        </w:rPr>
      </w:pPr>
    </w:p>
    <w:p w14:paraId="39C16B79" w14:textId="77777777" w:rsidR="009A18EA" w:rsidRPr="003B7CE5" w:rsidRDefault="009A18EA" w:rsidP="00CE1438">
      <w:pPr>
        <w:jc w:val="center"/>
        <w:rPr>
          <w:rFonts w:cs="Arial"/>
          <w:i/>
          <w:iCs/>
          <w:sz w:val="18"/>
          <w:szCs w:val="18"/>
        </w:rPr>
      </w:pPr>
    </w:p>
    <w:p w14:paraId="7C371070" w14:textId="77777777" w:rsidR="001D65CE" w:rsidRPr="003B7CE5" w:rsidRDefault="001D65CE" w:rsidP="001D65CE">
      <w:pPr>
        <w:rPr>
          <w:rFonts w:cs="Arial"/>
          <w:b/>
          <w:sz w:val="22"/>
          <w:szCs w:val="22"/>
          <w:u w:val="single"/>
        </w:rPr>
      </w:pPr>
      <w:r w:rsidRPr="003B7CE5">
        <w:rPr>
          <w:rFonts w:cs="Arial"/>
          <w:b/>
          <w:sz w:val="22"/>
          <w:szCs w:val="22"/>
          <w:u w:val="single"/>
        </w:rPr>
        <w:t xml:space="preserve">Riesgo 2: </w:t>
      </w:r>
      <w:r w:rsidRPr="003B7CE5">
        <w:rPr>
          <w:rFonts w:cs="Arial"/>
          <w:b/>
          <w:sz w:val="20"/>
        </w:rPr>
        <w:t>Incumplimiento del contrato por parte del contratista</w:t>
      </w:r>
      <w:r w:rsidRPr="003B7CE5">
        <w:rPr>
          <w:rFonts w:cs="Arial"/>
          <w:b/>
          <w:sz w:val="22"/>
          <w:szCs w:val="22"/>
          <w:u w:val="single"/>
        </w:rPr>
        <w:t xml:space="preserve"> </w:t>
      </w:r>
    </w:p>
    <w:p w14:paraId="072D42EC" w14:textId="77777777" w:rsidR="001D65CE" w:rsidRPr="003B7CE5" w:rsidRDefault="001D65CE" w:rsidP="001D65CE">
      <w:pPr>
        <w:rPr>
          <w:rFonts w:cs="Arial"/>
          <w:b/>
          <w:sz w:val="22"/>
          <w:szCs w:val="22"/>
          <w:u w:val="single"/>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1D65CE" w:rsidRPr="003B7CE5" w14:paraId="0D1DDDFC" w14:textId="77777777" w:rsidTr="0009400F">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661DA1C4" w14:textId="77777777" w:rsidR="001D65CE" w:rsidRPr="003B7CE5" w:rsidRDefault="001D65CE" w:rsidP="0009400F">
            <w:pPr>
              <w:rPr>
                <w:rFonts w:cs="Arial"/>
                <w:color w:val="FFFFFF"/>
                <w:sz w:val="20"/>
                <w:lang w:eastAsia="es-CO"/>
              </w:rPr>
            </w:pPr>
            <w:r w:rsidRPr="003B7CE5">
              <w:rPr>
                <w:rFonts w:cs="Arial"/>
                <w:color w:val="FFFFFF"/>
                <w:sz w:val="20"/>
                <w:lang w:eastAsia="es-CO"/>
              </w:rPr>
              <w:t>-</w:t>
            </w:r>
          </w:p>
        </w:tc>
        <w:tc>
          <w:tcPr>
            <w:tcW w:w="1358" w:type="dxa"/>
            <w:tcBorders>
              <w:top w:val="single" w:sz="4" w:space="0" w:color="auto"/>
              <w:left w:val="nil"/>
              <w:bottom w:val="nil"/>
              <w:right w:val="nil"/>
            </w:tcBorders>
            <w:shd w:val="clear" w:color="auto" w:fill="auto"/>
            <w:noWrap/>
            <w:vAlign w:val="bottom"/>
            <w:hideMark/>
          </w:tcPr>
          <w:p w14:paraId="19D3BBE4" w14:textId="77777777" w:rsidR="001D65CE" w:rsidRPr="003B7CE5" w:rsidRDefault="001D65CE" w:rsidP="0009400F">
            <w:pPr>
              <w:rPr>
                <w:rFonts w:cs="Arial"/>
                <w:color w:val="FFFFFF"/>
                <w:sz w:val="20"/>
                <w:lang w:eastAsia="es-CO"/>
              </w:rPr>
            </w:pPr>
            <w:r w:rsidRPr="003B7CE5">
              <w:rPr>
                <w:rFonts w:cs="Arial"/>
                <w:color w:val="FFFFFF"/>
                <w:sz w:val="20"/>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6ADBCB94" w14:textId="77777777" w:rsidR="001D65CE" w:rsidRPr="003B7CE5" w:rsidRDefault="001D65CE" w:rsidP="0009400F">
            <w:pPr>
              <w:jc w:val="center"/>
              <w:rPr>
                <w:rFonts w:cs="Arial"/>
                <w:b/>
                <w:bCs/>
                <w:sz w:val="20"/>
                <w:lang w:eastAsia="es-CO"/>
              </w:rPr>
            </w:pPr>
            <w:r w:rsidRPr="003B7CE5">
              <w:rPr>
                <w:rFonts w:cs="Arial"/>
                <w:b/>
                <w:bCs/>
                <w:sz w:val="20"/>
                <w:lang w:eastAsia="es-CO"/>
              </w:rPr>
              <w:t>IMPACTO</w:t>
            </w:r>
          </w:p>
        </w:tc>
      </w:tr>
      <w:tr w:rsidR="001D65CE" w:rsidRPr="003B7CE5" w14:paraId="1A87F17F" w14:textId="77777777" w:rsidTr="0009400F">
        <w:trPr>
          <w:trHeight w:val="151"/>
          <w:jc w:val="center"/>
        </w:trPr>
        <w:tc>
          <w:tcPr>
            <w:tcW w:w="297" w:type="dxa"/>
            <w:tcBorders>
              <w:top w:val="nil"/>
              <w:left w:val="single" w:sz="4" w:space="0" w:color="auto"/>
              <w:bottom w:val="nil"/>
              <w:right w:val="nil"/>
            </w:tcBorders>
            <w:shd w:val="clear" w:color="auto" w:fill="auto"/>
            <w:noWrap/>
            <w:vAlign w:val="bottom"/>
            <w:hideMark/>
          </w:tcPr>
          <w:p w14:paraId="4DD9D1B5" w14:textId="77777777" w:rsidR="001D65CE" w:rsidRPr="003B7CE5" w:rsidRDefault="001D65CE" w:rsidP="0009400F">
            <w:pPr>
              <w:rPr>
                <w:rFonts w:cs="Arial"/>
                <w:color w:val="FFFFFF"/>
                <w:sz w:val="20"/>
                <w:lang w:eastAsia="es-CO"/>
              </w:rPr>
            </w:pPr>
            <w:r w:rsidRPr="003B7CE5">
              <w:rPr>
                <w:rFonts w:cs="Arial"/>
                <w:color w:val="FFFFFF"/>
                <w:sz w:val="20"/>
                <w:lang w:eastAsia="es-CO"/>
              </w:rPr>
              <w:t>-</w:t>
            </w:r>
          </w:p>
        </w:tc>
        <w:tc>
          <w:tcPr>
            <w:tcW w:w="1358" w:type="dxa"/>
            <w:tcBorders>
              <w:top w:val="nil"/>
              <w:left w:val="nil"/>
              <w:bottom w:val="nil"/>
              <w:right w:val="nil"/>
            </w:tcBorders>
            <w:shd w:val="clear" w:color="auto" w:fill="auto"/>
            <w:noWrap/>
            <w:vAlign w:val="bottom"/>
            <w:hideMark/>
          </w:tcPr>
          <w:p w14:paraId="384ED955" w14:textId="77777777" w:rsidR="001D65CE" w:rsidRPr="003B7CE5" w:rsidRDefault="001D65CE" w:rsidP="0009400F">
            <w:pPr>
              <w:rPr>
                <w:rFonts w:cs="Arial"/>
                <w:color w:val="FFFFFF"/>
                <w:sz w:val="20"/>
                <w:lang w:eastAsia="es-CO"/>
              </w:rPr>
            </w:pPr>
            <w:r w:rsidRPr="003B7CE5">
              <w:rPr>
                <w:rFonts w:cs="Arial"/>
                <w:color w:val="FFFFFF"/>
                <w:sz w:val="20"/>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43F45DC8" w14:textId="77777777" w:rsidR="001D65CE" w:rsidRPr="003B7CE5" w:rsidRDefault="001D65CE" w:rsidP="0009400F">
            <w:pPr>
              <w:jc w:val="center"/>
              <w:rPr>
                <w:rFonts w:cs="Arial"/>
                <w:sz w:val="18"/>
                <w:lang w:eastAsia="es-CO"/>
              </w:rPr>
            </w:pPr>
            <w:r w:rsidRPr="003B7CE5">
              <w:rPr>
                <w:rFonts w:cs="Arial"/>
                <w:sz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10BE9B93" w14:textId="77777777" w:rsidR="001D65CE" w:rsidRPr="003B7CE5" w:rsidRDefault="001D65CE" w:rsidP="0009400F">
            <w:pPr>
              <w:jc w:val="center"/>
              <w:rPr>
                <w:rFonts w:cs="Arial"/>
                <w:sz w:val="18"/>
                <w:lang w:eastAsia="es-CO"/>
              </w:rPr>
            </w:pPr>
            <w:r w:rsidRPr="003B7CE5">
              <w:rPr>
                <w:rFonts w:cs="Arial"/>
                <w:sz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7B6308AD" w14:textId="77777777" w:rsidR="001D65CE" w:rsidRPr="003B7CE5" w:rsidRDefault="001D65CE" w:rsidP="0009400F">
            <w:pPr>
              <w:jc w:val="center"/>
              <w:rPr>
                <w:rFonts w:cs="Arial"/>
                <w:sz w:val="18"/>
                <w:lang w:eastAsia="es-CO"/>
              </w:rPr>
            </w:pPr>
            <w:r w:rsidRPr="003B7CE5">
              <w:rPr>
                <w:rFonts w:cs="Arial"/>
                <w:sz w:val="18"/>
                <w:lang w:eastAsia="es-CO"/>
              </w:rPr>
              <w:t>MODERADO</w:t>
            </w:r>
          </w:p>
        </w:tc>
        <w:tc>
          <w:tcPr>
            <w:tcW w:w="1501" w:type="dxa"/>
            <w:tcBorders>
              <w:top w:val="nil"/>
              <w:left w:val="nil"/>
              <w:bottom w:val="single" w:sz="4" w:space="0" w:color="auto"/>
              <w:right w:val="nil"/>
            </w:tcBorders>
            <w:shd w:val="clear" w:color="auto" w:fill="auto"/>
            <w:vAlign w:val="center"/>
            <w:hideMark/>
          </w:tcPr>
          <w:p w14:paraId="2150D07B" w14:textId="77777777" w:rsidR="001D65CE" w:rsidRPr="003B7CE5" w:rsidRDefault="001D65CE" w:rsidP="0009400F">
            <w:pPr>
              <w:jc w:val="center"/>
              <w:rPr>
                <w:rFonts w:cs="Arial"/>
                <w:sz w:val="18"/>
                <w:lang w:eastAsia="es-CO"/>
              </w:rPr>
            </w:pPr>
            <w:r w:rsidRPr="003B7CE5">
              <w:rPr>
                <w:rFonts w:cs="Arial"/>
                <w:sz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345ACD6F" w14:textId="77777777" w:rsidR="001D65CE" w:rsidRPr="003B7CE5" w:rsidRDefault="001D65CE" w:rsidP="0009400F">
            <w:pPr>
              <w:jc w:val="center"/>
              <w:rPr>
                <w:rFonts w:cs="Arial"/>
                <w:sz w:val="18"/>
                <w:lang w:eastAsia="es-CO"/>
              </w:rPr>
            </w:pPr>
            <w:r w:rsidRPr="003B7CE5">
              <w:rPr>
                <w:rFonts w:cs="Arial"/>
                <w:sz w:val="18"/>
                <w:lang w:eastAsia="es-CO"/>
              </w:rPr>
              <w:t>CATASTRÓFICO</w:t>
            </w:r>
          </w:p>
        </w:tc>
      </w:tr>
      <w:tr w:rsidR="001D65CE" w:rsidRPr="003B7CE5" w14:paraId="02D20828" w14:textId="77777777" w:rsidTr="0009400F">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6C484444" w14:textId="77777777" w:rsidR="001D65CE" w:rsidRPr="003B7CE5" w:rsidRDefault="001D65CE" w:rsidP="0009400F">
            <w:pPr>
              <w:jc w:val="center"/>
              <w:rPr>
                <w:rFonts w:cs="Arial"/>
                <w:b/>
                <w:bCs/>
                <w:sz w:val="20"/>
                <w:lang w:eastAsia="es-CO"/>
              </w:rPr>
            </w:pPr>
            <w:r w:rsidRPr="003B7CE5">
              <w:rPr>
                <w:rFonts w:cs="Arial"/>
                <w:b/>
                <w:bCs/>
                <w:sz w:val="20"/>
                <w:lang w:eastAsia="es-CO"/>
              </w:rPr>
              <w:lastRenderedPageBreak/>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2B6FC836" w14:textId="77777777" w:rsidR="001D65CE" w:rsidRPr="003B7CE5" w:rsidRDefault="001D65CE" w:rsidP="0009400F">
            <w:pPr>
              <w:jc w:val="center"/>
              <w:rPr>
                <w:rFonts w:cs="Arial"/>
                <w:sz w:val="18"/>
                <w:lang w:eastAsia="es-CO"/>
              </w:rPr>
            </w:pPr>
            <w:r w:rsidRPr="003B7CE5">
              <w:rPr>
                <w:rFonts w:cs="Arial"/>
                <w:sz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7A607B7B"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single" w:sz="4" w:space="0" w:color="auto"/>
              <w:left w:val="nil"/>
              <w:bottom w:val="nil"/>
              <w:right w:val="nil"/>
            </w:tcBorders>
            <w:shd w:val="clear" w:color="000000" w:fill="FFC000"/>
            <w:vAlign w:val="center"/>
            <w:hideMark/>
          </w:tcPr>
          <w:p w14:paraId="626E22E8"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single" w:sz="4" w:space="0" w:color="auto"/>
              <w:left w:val="nil"/>
              <w:bottom w:val="nil"/>
              <w:right w:val="nil"/>
            </w:tcBorders>
            <w:shd w:val="clear" w:color="000000" w:fill="FF0000"/>
            <w:vAlign w:val="center"/>
            <w:hideMark/>
          </w:tcPr>
          <w:p w14:paraId="363DF69F"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single" w:sz="4" w:space="0" w:color="auto"/>
              <w:left w:val="nil"/>
              <w:bottom w:val="nil"/>
              <w:right w:val="nil"/>
            </w:tcBorders>
            <w:shd w:val="clear" w:color="000000" w:fill="FF0000"/>
            <w:vAlign w:val="center"/>
            <w:hideMark/>
          </w:tcPr>
          <w:p w14:paraId="022B1186"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494BFA66" w14:textId="77777777" w:rsidR="001D65CE" w:rsidRPr="003B7CE5" w:rsidRDefault="001D65CE" w:rsidP="0009400F">
            <w:pPr>
              <w:jc w:val="center"/>
              <w:rPr>
                <w:rFonts w:cs="Arial"/>
                <w:sz w:val="20"/>
                <w:lang w:eastAsia="es-CO"/>
              </w:rPr>
            </w:pPr>
            <w:r w:rsidRPr="003B7CE5">
              <w:rPr>
                <w:rFonts w:cs="Arial"/>
                <w:sz w:val="20"/>
                <w:lang w:eastAsia="es-CO"/>
              </w:rPr>
              <w:t> </w:t>
            </w:r>
          </w:p>
        </w:tc>
      </w:tr>
      <w:tr w:rsidR="001D65CE" w:rsidRPr="003B7CE5" w14:paraId="0BA62587"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E8F9CA1" w14:textId="77777777" w:rsidR="001D65CE" w:rsidRPr="003B7CE5" w:rsidRDefault="001D65CE" w:rsidP="0009400F">
            <w:pPr>
              <w:rPr>
                <w:rFonts w:cs="Arial"/>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7678ABDF" w14:textId="77777777" w:rsidR="001D65CE" w:rsidRPr="003B7CE5" w:rsidRDefault="001D65CE" w:rsidP="0009400F">
            <w:pPr>
              <w:jc w:val="center"/>
              <w:rPr>
                <w:rFonts w:cs="Arial"/>
                <w:sz w:val="18"/>
                <w:lang w:eastAsia="es-CO"/>
              </w:rPr>
            </w:pPr>
            <w:r w:rsidRPr="003B7CE5">
              <w:rPr>
                <w:rFonts w:cs="Arial"/>
                <w:sz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0E6683A0"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0DD43D1C"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2239268D"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0000"/>
            <w:vAlign w:val="center"/>
          </w:tcPr>
          <w:p w14:paraId="0588BEBA" w14:textId="77777777" w:rsidR="001D65CE" w:rsidRPr="003B7CE5" w:rsidRDefault="001D65CE" w:rsidP="0009400F">
            <w:pPr>
              <w:jc w:val="center"/>
              <w:rPr>
                <w:rFonts w:cs="Arial"/>
                <w:sz w:val="20"/>
                <w:lang w:eastAsia="es-CO"/>
              </w:rPr>
            </w:pPr>
          </w:p>
        </w:tc>
        <w:tc>
          <w:tcPr>
            <w:tcW w:w="1693" w:type="dxa"/>
            <w:tcBorders>
              <w:top w:val="nil"/>
              <w:left w:val="nil"/>
              <w:bottom w:val="nil"/>
              <w:right w:val="single" w:sz="4" w:space="0" w:color="auto"/>
            </w:tcBorders>
            <w:shd w:val="clear" w:color="000000" w:fill="FF0000"/>
            <w:vAlign w:val="center"/>
            <w:hideMark/>
          </w:tcPr>
          <w:p w14:paraId="6A098E54" w14:textId="77777777" w:rsidR="001D65CE" w:rsidRPr="003B7CE5" w:rsidRDefault="001D65CE" w:rsidP="0009400F">
            <w:pPr>
              <w:jc w:val="center"/>
              <w:rPr>
                <w:rFonts w:cs="Arial"/>
                <w:sz w:val="20"/>
                <w:lang w:eastAsia="es-CO"/>
              </w:rPr>
            </w:pPr>
            <w:r w:rsidRPr="003B7CE5">
              <w:rPr>
                <w:rFonts w:cs="Arial"/>
                <w:sz w:val="20"/>
                <w:lang w:eastAsia="es-CO"/>
              </w:rPr>
              <w:t> </w:t>
            </w:r>
          </w:p>
        </w:tc>
      </w:tr>
      <w:tr w:rsidR="001D65CE" w:rsidRPr="003B7CE5" w14:paraId="70D03A75"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FFA6CED" w14:textId="77777777" w:rsidR="001D65CE" w:rsidRPr="003B7CE5" w:rsidRDefault="001D65CE" w:rsidP="0009400F">
            <w:pPr>
              <w:rPr>
                <w:rFonts w:cs="Arial"/>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4531CBD7" w14:textId="77777777" w:rsidR="001D65CE" w:rsidRPr="003B7CE5" w:rsidRDefault="001D65CE" w:rsidP="0009400F">
            <w:pPr>
              <w:jc w:val="center"/>
              <w:rPr>
                <w:rFonts w:cs="Arial"/>
                <w:sz w:val="18"/>
                <w:lang w:eastAsia="es-CO"/>
              </w:rPr>
            </w:pPr>
            <w:r w:rsidRPr="003B7CE5">
              <w:rPr>
                <w:rFonts w:cs="Arial"/>
                <w:sz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2265C7CE"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FF00"/>
            <w:vAlign w:val="center"/>
            <w:hideMark/>
          </w:tcPr>
          <w:p w14:paraId="35AEF55D"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1407CE39"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0000"/>
            <w:vAlign w:val="center"/>
          </w:tcPr>
          <w:p w14:paraId="0A7F2798" w14:textId="583C72CA" w:rsidR="001D65CE" w:rsidRPr="003B7CE5" w:rsidRDefault="001D65CE" w:rsidP="0009400F">
            <w:pPr>
              <w:jc w:val="center"/>
              <w:rPr>
                <w:rFonts w:cs="Arial"/>
                <w:b/>
                <w:sz w:val="20"/>
                <w:lang w:eastAsia="es-CO"/>
              </w:rPr>
            </w:pPr>
          </w:p>
        </w:tc>
        <w:tc>
          <w:tcPr>
            <w:tcW w:w="1693" w:type="dxa"/>
            <w:tcBorders>
              <w:top w:val="nil"/>
              <w:left w:val="nil"/>
              <w:bottom w:val="nil"/>
              <w:right w:val="single" w:sz="4" w:space="0" w:color="auto"/>
            </w:tcBorders>
            <w:shd w:val="clear" w:color="000000" w:fill="FF0000"/>
            <w:vAlign w:val="center"/>
            <w:hideMark/>
          </w:tcPr>
          <w:p w14:paraId="4B1E9F40" w14:textId="77777777" w:rsidR="001D65CE" w:rsidRPr="003B7CE5" w:rsidRDefault="001D65CE" w:rsidP="0009400F">
            <w:pPr>
              <w:jc w:val="center"/>
              <w:rPr>
                <w:rFonts w:cs="Arial"/>
                <w:sz w:val="20"/>
                <w:lang w:eastAsia="es-CO"/>
              </w:rPr>
            </w:pPr>
            <w:r w:rsidRPr="003B7CE5">
              <w:rPr>
                <w:rFonts w:cs="Arial"/>
                <w:sz w:val="20"/>
                <w:lang w:eastAsia="es-CO"/>
              </w:rPr>
              <w:t> </w:t>
            </w:r>
          </w:p>
        </w:tc>
      </w:tr>
      <w:tr w:rsidR="001D65CE" w:rsidRPr="003B7CE5" w14:paraId="4C413EC4"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F5F7D08" w14:textId="77777777" w:rsidR="001D65CE" w:rsidRPr="003B7CE5" w:rsidRDefault="001D65CE" w:rsidP="0009400F">
            <w:pPr>
              <w:rPr>
                <w:rFonts w:cs="Arial"/>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0D4C96B8" w14:textId="77777777" w:rsidR="001D65CE" w:rsidRPr="003B7CE5" w:rsidRDefault="001D65CE" w:rsidP="0009400F">
            <w:pPr>
              <w:jc w:val="center"/>
              <w:rPr>
                <w:rFonts w:cs="Arial"/>
                <w:sz w:val="18"/>
                <w:lang w:eastAsia="es-CO"/>
              </w:rPr>
            </w:pPr>
            <w:r w:rsidRPr="003B7CE5">
              <w:rPr>
                <w:rFonts w:cs="Arial"/>
                <w:sz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4E3EB93B"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92D050"/>
            <w:vAlign w:val="center"/>
            <w:hideMark/>
          </w:tcPr>
          <w:p w14:paraId="5754E29A"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FF00"/>
            <w:vAlign w:val="center"/>
            <w:hideMark/>
          </w:tcPr>
          <w:p w14:paraId="6E860370"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263EC332" w14:textId="220C9297" w:rsidR="001D65CE" w:rsidRPr="003B7CE5" w:rsidRDefault="001D65CE" w:rsidP="0009400F">
            <w:pPr>
              <w:jc w:val="center"/>
              <w:rPr>
                <w:rFonts w:cs="Arial"/>
                <w:sz w:val="20"/>
                <w:lang w:eastAsia="es-CO"/>
              </w:rPr>
            </w:pPr>
            <w:r w:rsidRPr="003B7CE5">
              <w:rPr>
                <w:rFonts w:cs="Arial"/>
                <w:sz w:val="20"/>
                <w:lang w:eastAsia="es-CO"/>
              </w:rPr>
              <w:t> x</w:t>
            </w:r>
          </w:p>
        </w:tc>
        <w:tc>
          <w:tcPr>
            <w:tcW w:w="1693" w:type="dxa"/>
            <w:tcBorders>
              <w:top w:val="nil"/>
              <w:left w:val="nil"/>
              <w:bottom w:val="nil"/>
              <w:right w:val="single" w:sz="4" w:space="0" w:color="auto"/>
            </w:tcBorders>
            <w:shd w:val="clear" w:color="000000" w:fill="FF0000"/>
            <w:vAlign w:val="center"/>
            <w:hideMark/>
          </w:tcPr>
          <w:p w14:paraId="50D31108" w14:textId="77777777" w:rsidR="001D65CE" w:rsidRPr="003B7CE5" w:rsidRDefault="001D65CE" w:rsidP="0009400F">
            <w:pPr>
              <w:jc w:val="center"/>
              <w:rPr>
                <w:rFonts w:cs="Arial"/>
                <w:sz w:val="20"/>
                <w:lang w:eastAsia="es-CO"/>
              </w:rPr>
            </w:pPr>
            <w:r w:rsidRPr="003B7CE5">
              <w:rPr>
                <w:rFonts w:cs="Arial"/>
                <w:sz w:val="20"/>
                <w:lang w:eastAsia="es-CO"/>
              </w:rPr>
              <w:t> </w:t>
            </w:r>
          </w:p>
        </w:tc>
      </w:tr>
      <w:tr w:rsidR="001D65CE" w:rsidRPr="003B7CE5" w14:paraId="00806201"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E11BD64" w14:textId="77777777" w:rsidR="001D65CE" w:rsidRPr="003B7CE5" w:rsidRDefault="001D65CE" w:rsidP="0009400F">
            <w:pPr>
              <w:rPr>
                <w:rFonts w:cs="Arial"/>
                <w:b/>
                <w:bCs/>
                <w:sz w:val="20"/>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099B9D84" w14:textId="77777777" w:rsidR="001D65CE" w:rsidRPr="003B7CE5" w:rsidRDefault="001D65CE" w:rsidP="0009400F">
            <w:pPr>
              <w:jc w:val="center"/>
              <w:rPr>
                <w:rFonts w:cs="Arial"/>
                <w:sz w:val="18"/>
                <w:lang w:eastAsia="es-CO"/>
              </w:rPr>
            </w:pPr>
            <w:r w:rsidRPr="003B7CE5">
              <w:rPr>
                <w:rFonts w:cs="Arial"/>
                <w:sz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31F691EB"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single" w:sz="4" w:space="0" w:color="auto"/>
              <w:right w:val="nil"/>
            </w:tcBorders>
            <w:shd w:val="clear" w:color="000000" w:fill="92D050"/>
            <w:vAlign w:val="center"/>
            <w:hideMark/>
          </w:tcPr>
          <w:p w14:paraId="5B48AA5A"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single" w:sz="4" w:space="0" w:color="auto"/>
              <w:right w:val="nil"/>
            </w:tcBorders>
            <w:shd w:val="clear" w:color="000000" w:fill="FFFF00"/>
            <w:vAlign w:val="center"/>
            <w:hideMark/>
          </w:tcPr>
          <w:p w14:paraId="0DBC3190" w14:textId="77777777" w:rsidR="001D65CE" w:rsidRPr="003B7CE5" w:rsidRDefault="001D65CE" w:rsidP="0009400F">
            <w:pPr>
              <w:jc w:val="center"/>
              <w:rPr>
                <w:rFonts w:cs="Arial"/>
                <w:sz w:val="20"/>
                <w:lang w:eastAsia="es-CO"/>
              </w:rPr>
            </w:pPr>
          </w:p>
        </w:tc>
        <w:tc>
          <w:tcPr>
            <w:tcW w:w="1501" w:type="dxa"/>
            <w:tcBorders>
              <w:top w:val="nil"/>
              <w:left w:val="nil"/>
              <w:bottom w:val="single" w:sz="4" w:space="0" w:color="auto"/>
              <w:right w:val="nil"/>
            </w:tcBorders>
            <w:shd w:val="clear" w:color="000000" w:fill="FFC000"/>
            <w:vAlign w:val="center"/>
            <w:hideMark/>
          </w:tcPr>
          <w:p w14:paraId="07C62640"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57B61CEC" w14:textId="77777777" w:rsidR="001D65CE" w:rsidRPr="003B7CE5" w:rsidRDefault="001D65CE" w:rsidP="0009400F">
            <w:pPr>
              <w:jc w:val="center"/>
              <w:rPr>
                <w:rFonts w:cs="Arial"/>
                <w:sz w:val="20"/>
                <w:lang w:eastAsia="es-CO"/>
              </w:rPr>
            </w:pPr>
            <w:r w:rsidRPr="003B7CE5">
              <w:rPr>
                <w:rFonts w:cs="Arial"/>
                <w:sz w:val="20"/>
                <w:lang w:eastAsia="es-CO"/>
              </w:rPr>
              <w:t> </w:t>
            </w:r>
          </w:p>
        </w:tc>
      </w:tr>
    </w:tbl>
    <w:p w14:paraId="6E6CFC72" w14:textId="77777777" w:rsidR="001D65CE" w:rsidRPr="003B7CE5" w:rsidRDefault="001D65CE" w:rsidP="001D65CE">
      <w:pPr>
        <w:rPr>
          <w:rFonts w:cs="Arial"/>
          <w:b/>
          <w:sz w:val="22"/>
          <w:szCs w:val="22"/>
          <w:u w:val="single"/>
        </w:rPr>
      </w:pPr>
    </w:p>
    <w:p w14:paraId="382B9D1C" w14:textId="2B9BE02D" w:rsidR="001D65CE" w:rsidRPr="003B7CE5" w:rsidRDefault="001D65CE" w:rsidP="00CE1438">
      <w:pPr>
        <w:jc w:val="center"/>
        <w:rPr>
          <w:rFonts w:cs="Arial"/>
          <w:b/>
          <w:sz w:val="20"/>
        </w:rPr>
      </w:pPr>
      <w:r w:rsidRPr="003B7CE5">
        <w:rPr>
          <w:rFonts w:cs="Arial"/>
          <w:b/>
          <w:sz w:val="22"/>
          <w:szCs w:val="22"/>
          <w:u w:val="single"/>
        </w:rPr>
        <w:t xml:space="preserve">Riesgo 3: </w:t>
      </w:r>
      <w:r w:rsidRPr="009A18EA">
        <w:rPr>
          <w:rFonts w:cs="Arial"/>
          <w:b/>
          <w:sz w:val="20"/>
        </w:rPr>
        <w:t>Corrupción en el equipo operativo, violación a la confidencialidad de los</w:t>
      </w:r>
      <w:r w:rsidRPr="003B7CE5">
        <w:rPr>
          <w:rFonts w:cs="Arial"/>
          <w:b/>
          <w:sz w:val="20"/>
        </w:rPr>
        <w:t xml:space="preserve"> expedientes.</w:t>
      </w:r>
    </w:p>
    <w:p w14:paraId="07184B4E" w14:textId="77777777" w:rsidR="001D65CE" w:rsidRPr="003B7CE5" w:rsidRDefault="001D65CE" w:rsidP="00CE1438">
      <w:pPr>
        <w:jc w:val="center"/>
        <w:rPr>
          <w:rFonts w:cs="Arial"/>
          <w:b/>
          <w:sz w:val="20"/>
        </w:rPr>
      </w:pPr>
    </w:p>
    <w:p w14:paraId="4A0D9853" w14:textId="77777777" w:rsidR="001D65CE" w:rsidRPr="003B7CE5" w:rsidRDefault="001D65CE" w:rsidP="00CE1438">
      <w:pPr>
        <w:jc w:val="center"/>
        <w:rPr>
          <w:rFonts w:cs="Arial"/>
          <w:b/>
          <w:sz w:val="20"/>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1D65CE" w:rsidRPr="003B7CE5" w14:paraId="7ECA687E" w14:textId="77777777" w:rsidTr="0009400F">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66119CAC" w14:textId="77777777" w:rsidR="001D65CE" w:rsidRPr="003B7CE5" w:rsidRDefault="001D65CE" w:rsidP="0009400F">
            <w:pPr>
              <w:rPr>
                <w:rFonts w:cs="Arial"/>
                <w:color w:val="FFFFFF"/>
                <w:sz w:val="20"/>
                <w:lang w:eastAsia="es-CO"/>
              </w:rPr>
            </w:pPr>
            <w:r w:rsidRPr="003B7CE5">
              <w:rPr>
                <w:rFonts w:cs="Arial"/>
                <w:color w:val="FFFFFF"/>
                <w:sz w:val="20"/>
                <w:lang w:eastAsia="es-CO"/>
              </w:rPr>
              <w:t>-</w:t>
            </w:r>
          </w:p>
        </w:tc>
        <w:tc>
          <w:tcPr>
            <w:tcW w:w="1358" w:type="dxa"/>
            <w:tcBorders>
              <w:top w:val="single" w:sz="4" w:space="0" w:color="auto"/>
              <w:left w:val="nil"/>
              <w:bottom w:val="nil"/>
              <w:right w:val="nil"/>
            </w:tcBorders>
            <w:shd w:val="clear" w:color="auto" w:fill="auto"/>
            <w:noWrap/>
            <w:vAlign w:val="bottom"/>
            <w:hideMark/>
          </w:tcPr>
          <w:p w14:paraId="4CB46D97" w14:textId="77777777" w:rsidR="001D65CE" w:rsidRPr="003B7CE5" w:rsidRDefault="001D65CE" w:rsidP="0009400F">
            <w:pPr>
              <w:rPr>
                <w:rFonts w:cs="Arial"/>
                <w:color w:val="FFFFFF"/>
                <w:sz w:val="20"/>
                <w:lang w:eastAsia="es-CO"/>
              </w:rPr>
            </w:pPr>
            <w:r w:rsidRPr="003B7CE5">
              <w:rPr>
                <w:rFonts w:cs="Arial"/>
                <w:color w:val="FFFFFF"/>
                <w:sz w:val="20"/>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40DD2467" w14:textId="77777777" w:rsidR="001D65CE" w:rsidRPr="003B7CE5" w:rsidRDefault="001D65CE" w:rsidP="0009400F">
            <w:pPr>
              <w:jc w:val="center"/>
              <w:rPr>
                <w:rFonts w:cs="Arial"/>
                <w:b/>
                <w:bCs/>
                <w:sz w:val="20"/>
                <w:lang w:eastAsia="es-CO"/>
              </w:rPr>
            </w:pPr>
            <w:r w:rsidRPr="003B7CE5">
              <w:rPr>
                <w:rFonts w:cs="Arial"/>
                <w:b/>
                <w:bCs/>
                <w:sz w:val="20"/>
                <w:lang w:eastAsia="es-CO"/>
              </w:rPr>
              <w:t>IMPACTO</w:t>
            </w:r>
          </w:p>
        </w:tc>
      </w:tr>
      <w:tr w:rsidR="001D65CE" w:rsidRPr="003B7CE5" w14:paraId="1A62A07B" w14:textId="77777777" w:rsidTr="0009400F">
        <w:trPr>
          <w:trHeight w:val="151"/>
          <w:jc w:val="center"/>
        </w:trPr>
        <w:tc>
          <w:tcPr>
            <w:tcW w:w="297" w:type="dxa"/>
            <w:tcBorders>
              <w:top w:val="nil"/>
              <w:left w:val="single" w:sz="4" w:space="0" w:color="auto"/>
              <w:bottom w:val="nil"/>
              <w:right w:val="nil"/>
            </w:tcBorders>
            <w:shd w:val="clear" w:color="auto" w:fill="auto"/>
            <w:noWrap/>
            <w:vAlign w:val="bottom"/>
            <w:hideMark/>
          </w:tcPr>
          <w:p w14:paraId="3617AB40" w14:textId="77777777" w:rsidR="001D65CE" w:rsidRPr="003B7CE5" w:rsidRDefault="001D65CE" w:rsidP="0009400F">
            <w:pPr>
              <w:rPr>
                <w:rFonts w:cs="Arial"/>
                <w:color w:val="FFFFFF"/>
                <w:sz w:val="20"/>
                <w:lang w:eastAsia="es-CO"/>
              </w:rPr>
            </w:pPr>
            <w:r w:rsidRPr="003B7CE5">
              <w:rPr>
                <w:rFonts w:cs="Arial"/>
                <w:color w:val="FFFFFF"/>
                <w:sz w:val="20"/>
                <w:lang w:eastAsia="es-CO"/>
              </w:rPr>
              <w:t>-</w:t>
            </w:r>
          </w:p>
        </w:tc>
        <w:tc>
          <w:tcPr>
            <w:tcW w:w="1358" w:type="dxa"/>
            <w:tcBorders>
              <w:top w:val="nil"/>
              <w:left w:val="nil"/>
              <w:bottom w:val="nil"/>
              <w:right w:val="nil"/>
            </w:tcBorders>
            <w:shd w:val="clear" w:color="auto" w:fill="auto"/>
            <w:noWrap/>
            <w:vAlign w:val="bottom"/>
            <w:hideMark/>
          </w:tcPr>
          <w:p w14:paraId="45118B4B" w14:textId="77777777" w:rsidR="001D65CE" w:rsidRPr="003B7CE5" w:rsidRDefault="001D65CE" w:rsidP="0009400F">
            <w:pPr>
              <w:rPr>
                <w:rFonts w:cs="Arial"/>
                <w:color w:val="FFFFFF"/>
                <w:sz w:val="20"/>
                <w:lang w:eastAsia="es-CO"/>
              </w:rPr>
            </w:pPr>
            <w:r w:rsidRPr="003B7CE5">
              <w:rPr>
                <w:rFonts w:cs="Arial"/>
                <w:color w:val="FFFFFF"/>
                <w:sz w:val="20"/>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4D199C4E" w14:textId="77777777" w:rsidR="001D65CE" w:rsidRPr="003B7CE5" w:rsidRDefault="001D65CE" w:rsidP="0009400F">
            <w:pPr>
              <w:jc w:val="center"/>
              <w:rPr>
                <w:rFonts w:cs="Arial"/>
                <w:sz w:val="18"/>
                <w:lang w:eastAsia="es-CO"/>
              </w:rPr>
            </w:pPr>
            <w:r w:rsidRPr="003B7CE5">
              <w:rPr>
                <w:rFonts w:cs="Arial"/>
                <w:sz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6A8E30ED" w14:textId="77777777" w:rsidR="001D65CE" w:rsidRPr="003B7CE5" w:rsidRDefault="001D65CE" w:rsidP="0009400F">
            <w:pPr>
              <w:jc w:val="center"/>
              <w:rPr>
                <w:rFonts w:cs="Arial"/>
                <w:sz w:val="18"/>
                <w:lang w:eastAsia="es-CO"/>
              </w:rPr>
            </w:pPr>
            <w:r w:rsidRPr="003B7CE5">
              <w:rPr>
                <w:rFonts w:cs="Arial"/>
                <w:sz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6BF7F712" w14:textId="77777777" w:rsidR="001D65CE" w:rsidRPr="003B7CE5" w:rsidRDefault="001D65CE" w:rsidP="0009400F">
            <w:pPr>
              <w:jc w:val="center"/>
              <w:rPr>
                <w:rFonts w:cs="Arial"/>
                <w:sz w:val="18"/>
                <w:lang w:eastAsia="es-CO"/>
              </w:rPr>
            </w:pPr>
            <w:r w:rsidRPr="003B7CE5">
              <w:rPr>
                <w:rFonts w:cs="Arial"/>
                <w:sz w:val="18"/>
                <w:lang w:eastAsia="es-CO"/>
              </w:rPr>
              <w:t>MODERADO</w:t>
            </w:r>
          </w:p>
        </w:tc>
        <w:tc>
          <w:tcPr>
            <w:tcW w:w="1501" w:type="dxa"/>
            <w:tcBorders>
              <w:top w:val="nil"/>
              <w:left w:val="nil"/>
              <w:bottom w:val="single" w:sz="4" w:space="0" w:color="auto"/>
              <w:right w:val="nil"/>
            </w:tcBorders>
            <w:shd w:val="clear" w:color="auto" w:fill="auto"/>
            <w:vAlign w:val="center"/>
            <w:hideMark/>
          </w:tcPr>
          <w:p w14:paraId="22CE5ADD" w14:textId="77777777" w:rsidR="001D65CE" w:rsidRPr="003B7CE5" w:rsidRDefault="001D65CE" w:rsidP="0009400F">
            <w:pPr>
              <w:jc w:val="center"/>
              <w:rPr>
                <w:rFonts w:cs="Arial"/>
                <w:sz w:val="18"/>
                <w:lang w:eastAsia="es-CO"/>
              </w:rPr>
            </w:pPr>
            <w:r w:rsidRPr="003B7CE5">
              <w:rPr>
                <w:rFonts w:cs="Arial"/>
                <w:sz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6180845C" w14:textId="77777777" w:rsidR="001D65CE" w:rsidRPr="003B7CE5" w:rsidRDefault="001D65CE" w:rsidP="0009400F">
            <w:pPr>
              <w:jc w:val="center"/>
              <w:rPr>
                <w:rFonts w:cs="Arial"/>
                <w:sz w:val="18"/>
                <w:lang w:eastAsia="es-CO"/>
              </w:rPr>
            </w:pPr>
            <w:r w:rsidRPr="003B7CE5">
              <w:rPr>
                <w:rFonts w:cs="Arial"/>
                <w:sz w:val="18"/>
                <w:lang w:eastAsia="es-CO"/>
              </w:rPr>
              <w:t>CATASTRÓFICO</w:t>
            </w:r>
          </w:p>
        </w:tc>
      </w:tr>
      <w:tr w:rsidR="001D65CE" w:rsidRPr="003B7CE5" w14:paraId="243AAE11" w14:textId="77777777" w:rsidTr="0009400F">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54B3471B" w14:textId="77777777" w:rsidR="001D65CE" w:rsidRPr="003B7CE5" w:rsidRDefault="001D65CE" w:rsidP="0009400F">
            <w:pPr>
              <w:jc w:val="center"/>
              <w:rPr>
                <w:rFonts w:cs="Arial"/>
                <w:b/>
                <w:bCs/>
                <w:sz w:val="20"/>
                <w:lang w:eastAsia="es-CO"/>
              </w:rPr>
            </w:pPr>
            <w:r w:rsidRPr="003B7CE5">
              <w:rPr>
                <w:rFonts w:cs="Arial"/>
                <w:b/>
                <w:bCs/>
                <w:sz w:val="20"/>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7CBBA807" w14:textId="77777777" w:rsidR="001D65CE" w:rsidRPr="003B7CE5" w:rsidRDefault="001D65CE" w:rsidP="0009400F">
            <w:pPr>
              <w:jc w:val="center"/>
              <w:rPr>
                <w:rFonts w:cs="Arial"/>
                <w:sz w:val="18"/>
                <w:lang w:eastAsia="es-CO"/>
              </w:rPr>
            </w:pPr>
            <w:r w:rsidRPr="003B7CE5">
              <w:rPr>
                <w:rFonts w:cs="Arial"/>
                <w:sz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462A10D9"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single" w:sz="4" w:space="0" w:color="auto"/>
              <w:left w:val="nil"/>
              <w:bottom w:val="nil"/>
              <w:right w:val="nil"/>
            </w:tcBorders>
            <w:shd w:val="clear" w:color="000000" w:fill="FFC000"/>
            <w:vAlign w:val="center"/>
            <w:hideMark/>
          </w:tcPr>
          <w:p w14:paraId="56D53BDB"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single" w:sz="4" w:space="0" w:color="auto"/>
              <w:left w:val="nil"/>
              <w:bottom w:val="nil"/>
              <w:right w:val="nil"/>
            </w:tcBorders>
            <w:shd w:val="clear" w:color="000000" w:fill="FF0000"/>
            <w:vAlign w:val="center"/>
            <w:hideMark/>
          </w:tcPr>
          <w:p w14:paraId="4D663765"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single" w:sz="4" w:space="0" w:color="auto"/>
              <w:left w:val="nil"/>
              <w:bottom w:val="nil"/>
              <w:right w:val="nil"/>
            </w:tcBorders>
            <w:shd w:val="clear" w:color="000000" w:fill="FF0000"/>
            <w:vAlign w:val="center"/>
            <w:hideMark/>
          </w:tcPr>
          <w:p w14:paraId="6567FAAD"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6108A8A5" w14:textId="77777777" w:rsidR="001D65CE" w:rsidRPr="003B7CE5" w:rsidRDefault="001D65CE" w:rsidP="0009400F">
            <w:pPr>
              <w:jc w:val="center"/>
              <w:rPr>
                <w:rFonts w:cs="Arial"/>
                <w:sz w:val="20"/>
                <w:lang w:eastAsia="es-CO"/>
              </w:rPr>
            </w:pPr>
            <w:r w:rsidRPr="003B7CE5">
              <w:rPr>
                <w:rFonts w:cs="Arial"/>
                <w:sz w:val="20"/>
                <w:lang w:eastAsia="es-CO"/>
              </w:rPr>
              <w:t> </w:t>
            </w:r>
          </w:p>
        </w:tc>
      </w:tr>
      <w:tr w:rsidR="001D65CE" w:rsidRPr="003B7CE5" w14:paraId="0BD0C6DC"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A3479C5" w14:textId="77777777" w:rsidR="001D65CE" w:rsidRPr="003B7CE5" w:rsidRDefault="001D65CE" w:rsidP="0009400F">
            <w:pPr>
              <w:rPr>
                <w:rFonts w:cs="Arial"/>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4A30723A" w14:textId="77777777" w:rsidR="001D65CE" w:rsidRPr="003B7CE5" w:rsidRDefault="001D65CE" w:rsidP="0009400F">
            <w:pPr>
              <w:jc w:val="center"/>
              <w:rPr>
                <w:rFonts w:cs="Arial"/>
                <w:sz w:val="18"/>
                <w:lang w:eastAsia="es-CO"/>
              </w:rPr>
            </w:pPr>
            <w:r w:rsidRPr="003B7CE5">
              <w:rPr>
                <w:rFonts w:cs="Arial"/>
                <w:sz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3F9AF80F"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372B1AE3"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0BB33C3A"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0000"/>
            <w:vAlign w:val="center"/>
          </w:tcPr>
          <w:p w14:paraId="761A34AA" w14:textId="77777777" w:rsidR="001D65CE" w:rsidRPr="003B7CE5" w:rsidRDefault="001D65CE" w:rsidP="0009400F">
            <w:pPr>
              <w:jc w:val="center"/>
              <w:rPr>
                <w:rFonts w:cs="Arial"/>
                <w:sz w:val="20"/>
                <w:lang w:eastAsia="es-CO"/>
              </w:rPr>
            </w:pPr>
          </w:p>
        </w:tc>
        <w:tc>
          <w:tcPr>
            <w:tcW w:w="1693" w:type="dxa"/>
            <w:tcBorders>
              <w:top w:val="nil"/>
              <w:left w:val="nil"/>
              <w:bottom w:val="nil"/>
              <w:right w:val="single" w:sz="4" w:space="0" w:color="auto"/>
            </w:tcBorders>
            <w:shd w:val="clear" w:color="000000" w:fill="FF0000"/>
            <w:vAlign w:val="center"/>
            <w:hideMark/>
          </w:tcPr>
          <w:p w14:paraId="6663556B" w14:textId="77777777" w:rsidR="001D65CE" w:rsidRPr="003B7CE5" w:rsidRDefault="001D65CE" w:rsidP="0009400F">
            <w:pPr>
              <w:jc w:val="center"/>
              <w:rPr>
                <w:rFonts w:cs="Arial"/>
                <w:sz w:val="20"/>
                <w:lang w:eastAsia="es-CO"/>
              </w:rPr>
            </w:pPr>
            <w:r w:rsidRPr="003B7CE5">
              <w:rPr>
                <w:rFonts w:cs="Arial"/>
                <w:sz w:val="20"/>
                <w:lang w:eastAsia="es-CO"/>
              </w:rPr>
              <w:t> </w:t>
            </w:r>
          </w:p>
        </w:tc>
      </w:tr>
      <w:tr w:rsidR="001D65CE" w:rsidRPr="003B7CE5" w14:paraId="14FB1D66"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369A95B" w14:textId="77777777" w:rsidR="001D65CE" w:rsidRPr="003B7CE5" w:rsidRDefault="001D65CE" w:rsidP="0009400F">
            <w:pPr>
              <w:rPr>
                <w:rFonts w:cs="Arial"/>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6792F42E" w14:textId="77777777" w:rsidR="001D65CE" w:rsidRPr="003B7CE5" w:rsidRDefault="001D65CE" w:rsidP="0009400F">
            <w:pPr>
              <w:jc w:val="center"/>
              <w:rPr>
                <w:rFonts w:cs="Arial"/>
                <w:sz w:val="18"/>
                <w:lang w:eastAsia="es-CO"/>
              </w:rPr>
            </w:pPr>
            <w:r w:rsidRPr="003B7CE5">
              <w:rPr>
                <w:rFonts w:cs="Arial"/>
                <w:sz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0BAE66AD"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FF00"/>
            <w:vAlign w:val="center"/>
            <w:hideMark/>
          </w:tcPr>
          <w:p w14:paraId="3CA5A5C8"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39D5C691"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0000"/>
            <w:vAlign w:val="center"/>
          </w:tcPr>
          <w:p w14:paraId="592F8B81" w14:textId="77777777" w:rsidR="001D65CE" w:rsidRPr="003B7CE5" w:rsidRDefault="001D65CE" w:rsidP="0009400F">
            <w:pPr>
              <w:jc w:val="center"/>
              <w:rPr>
                <w:rFonts w:cs="Arial"/>
                <w:b/>
                <w:sz w:val="20"/>
                <w:lang w:eastAsia="es-CO"/>
              </w:rPr>
            </w:pPr>
          </w:p>
        </w:tc>
        <w:tc>
          <w:tcPr>
            <w:tcW w:w="1693" w:type="dxa"/>
            <w:tcBorders>
              <w:top w:val="nil"/>
              <w:left w:val="nil"/>
              <w:bottom w:val="nil"/>
              <w:right w:val="single" w:sz="4" w:space="0" w:color="auto"/>
            </w:tcBorders>
            <w:shd w:val="clear" w:color="000000" w:fill="FF0000"/>
            <w:vAlign w:val="center"/>
            <w:hideMark/>
          </w:tcPr>
          <w:p w14:paraId="1007C41C" w14:textId="77777777" w:rsidR="001D65CE" w:rsidRPr="003B7CE5" w:rsidRDefault="001D65CE" w:rsidP="0009400F">
            <w:pPr>
              <w:jc w:val="center"/>
              <w:rPr>
                <w:rFonts w:cs="Arial"/>
                <w:sz w:val="20"/>
                <w:lang w:eastAsia="es-CO"/>
              </w:rPr>
            </w:pPr>
            <w:r w:rsidRPr="003B7CE5">
              <w:rPr>
                <w:rFonts w:cs="Arial"/>
                <w:sz w:val="20"/>
                <w:lang w:eastAsia="es-CO"/>
              </w:rPr>
              <w:t> </w:t>
            </w:r>
          </w:p>
        </w:tc>
      </w:tr>
      <w:tr w:rsidR="001D65CE" w:rsidRPr="003B7CE5" w14:paraId="02D8732A"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00A38084" w14:textId="77777777" w:rsidR="001D65CE" w:rsidRPr="003B7CE5" w:rsidRDefault="001D65CE" w:rsidP="0009400F">
            <w:pPr>
              <w:rPr>
                <w:rFonts w:cs="Arial"/>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1B85ECBF" w14:textId="77777777" w:rsidR="001D65CE" w:rsidRPr="003B7CE5" w:rsidRDefault="001D65CE" w:rsidP="0009400F">
            <w:pPr>
              <w:jc w:val="center"/>
              <w:rPr>
                <w:rFonts w:cs="Arial"/>
                <w:sz w:val="18"/>
                <w:lang w:eastAsia="es-CO"/>
              </w:rPr>
            </w:pPr>
            <w:r w:rsidRPr="003B7CE5">
              <w:rPr>
                <w:rFonts w:cs="Arial"/>
                <w:sz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7BD815FA"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92D050"/>
            <w:vAlign w:val="center"/>
            <w:hideMark/>
          </w:tcPr>
          <w:p w14:paraId="2BD0252D"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FF00"/>
            <w:vAlign w:val="center"/>
            <w:hideMark/>
          </w:tcPr>
          <w:p w14:paraId="6B2EE944" w14:textId="64F71953" w:rsidR="001D65CE" w:rsidRPr="003B7CE5" w:rsidRDefault="001D65CE" w:rsidP="0009400F">
            <w:pPr>
              <w:jc w:val="center"/>
              <w:rPr>
                <w:rFonts w:cs="Arial"/>
                <w:sz w:val="20"/>
                <w:lang w:eastAsia="es-CO"/>
              </w:rPr>
            </w:pPr>
            <w:r w:rsidRPr="003B7CE5">
              <w:rPr>
                <w:rFonts w:cs="Arial"/>
                <w:sz w:val="20"/>
                <w:lang w:eastAsia="es-CO"/>
              </w:rPr>
              <w:t> x</w:t>
            </w:r>
          </w:p>
        </w:tc>
        <w:tc>
          <w:tcPr>
            <w:tcW w:w="1501" w:type="dxa"/>
            <w:tcBorders>
              <w:top w:val="nil"/>
              <w:left w:val="nil"/>
              <w:bottom w:val="nil"/>
              <w:right w:val="nil"/>
            </w:tcBorders>
            <w:shd w:val="clear" w:color="000000" w:fill="FFC000"/>
            <w:vAlign w:val="center"/>
            <w:hideMark/>
          </w:tcPr>
          <w:p w14:paraId="01B7BF35" w14:textId="443FF717" w:rsidR="001D65CE" w:rsidRPr="003B7CE5" w:rsidRDefault="001D65CE" w:rsidP="001D65CE">
            <w:pPr>
              <w:jc w:val="center"/>
              <w:rPr>
                <w:rFonts w:cs="Arial"/>
                <w:sz w:val="20"/>
                <w:lang w:eastAsia="es-CO"/>
              </w:rPr>
            </w:pPr>
            <w:r w:rsidRPr="003B7CE5">
              <w:rPr>
                <w:rFonts w:cs="Arial"/>
                <w:sz w:val="20"/>
                <w:lang w:eastAsia="es-CO"/>
              </w:rPr>
              <w:t> </w:t>
            </w:r>
          </w:p>
        </w:tc>
        <w:tc>
          <w:tcPr>
            <w:tcW w:w="1693" w:type="dxa"/>
            <w:tcBorders>
              <w:top w:val="nil"/>
              <w:left w:val="nil"/>
              <w:bottom w:val="nil"/>
              <w:right w:val="single" w:sz="4" w:space="0" w:color="auto"/>
            </w:tcBorders>
            <w:shd w:val="clear" w:color="000000" w:fill="FF0000"/>
            <w:vAlign w:val="center"/>
            <w:hideMark/>
          </w:tcPr>
          <w:p w14:paraId="012EFE25" w14:textId="77777777" w:rsidR="001D65CE" w:rsidRPr="003B7CE5" w:rsidRDefault="001D65CE" w:rsidP="0009400F">
            <w:pPr>
              <w:jc w:val="center"/>
              <w:rPr>
                <w:rFonts w:cs="Arial"/>
                <w:sz w:val="20"/>
                <w:lang w:eastAsia="es-CO"/>
              </w:rPr>
            </w:pPr>
            <w:r w:rsidRPr="003B7CE5">
              <w:rPr>
                <w:rFonts w:cs="Arial"/>
                <w:sz w:val="20"/>
                <w:lang w:eastAsia="es-CO"/>
              </w:rPr>
              <w:t> </w:t>
            </w:r>
          </w:p>
        </w:tc>
      </w:tr>
      <w:tr w:rsidR="001D65CE" w:rsidRPr="003B7CE5" w14:paraId="39EC95EA"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4C6D2B1" w14:textId="77777777" w:rsidR="001D65CE" w:rsidRPr="003B7CE5" w:rsidRDefault="001D65CE" w:rsidP="0009400F">
            <w:pPr>
              <w:rPr>
                <w:rFonts w:cs="Arial"/>
                <w:b/>
                <w:bCs/>
                <w:sz w:val="20"/>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1A8D9F1D" w14:textId="77777777" w:rsidR="001D65CE" w:rsidRPr="003B7CE5" w:rsidRDefault="001D65CE" w:rsidP="0009400F">
            <w:pPr>
              <w:jc w:val="center"/>
              <w:rPr>
                <w:rFonts w:cs="Arial"/>
                <w:sz w:val="18"/>
                <w:lang w:eastAsia="es-CO"/>
              </w:rPr>
            </w:pPr>
            <w:r w:rsidRPr="003B7CE5">
              <w:rPr>
                <w:rFonts w:cs="Arial"/>
                <w:sz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461DCAD1"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single" w:sz="4" w:space="0" w:color="auto"/>
              <w:right w:val="nil"/>
            </w:tcBorders>
            <w:shd w:val="clear" w:color="000000" w:fill="92D050"/>
            <w:vAlign w:val="center"/>
            <w:hideMark/>
          </w:tcPr>
          <w:p w14:paraId="7FFA7F00"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single" w:sz="4" w:space="0" w:color="auto"/>
              <w:right w:val="nil"/>
            </w:tcBorders>
            <w:shd w:val="clear" w:color="000000" w:fill="FFFF00"/>
            <w:vAlign w:val="center"/>
            <w:hideMark/>
          </w:tcPr>
          <w:p w14:paraId="47E7235A" w14:textId="77777777" w:rsidR="001D65CE" w:rsidRPr="003B7CE5" w:rsidRDefault="001D65CE" w:rsidP="0009400F">
            <w:pPr>
              <w:jc w:val="center"/>
              <w:rPr>
                <w:rFonts w:cs="Arial"/>
                <w:sz w:val="20"/>
                <w:lang w:eastAsia="es-CO"/>
              </w:rPr>
            </w:pPr>
          </w:p>
        </w:tc>
        <w:tc>
          <w:tcPr>
            <w:tcW w:w="1501" w:type="dxa"/>
            <w:tcBorders>
              <w:top w:val="nil"/>
              <w:left w:val="nil"/>
              <w:bottom w:val="single" w:sz="4" w:space="0" w:color="auto"/>
              <w:right w:val="nil"/>
            </w:tcBorders>
            <w:shd w:val="clear" w:color="000000" w:fill="FFC000"/>
            <w:vAlign w:val="center"/>
            <w:hideMark/>
          </w:tcPr>
          <w:p w14:paraId="09441362"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3A8485B" w14:textId="77777777" w:rsidR="001D65CE" w:rsidRPr="003B7CE5" w:rsidRDefault="001D65CE" w:rsidP="0009400F">
            <w:pPr>
              <w:jc w:val="center"/>
              <w:rPr>
                <w:rFonts w:cs="Arial"/>
                <w:sz w:val="20"/>
                <w:lang w:eastAsia="es-CO"/>
              </w:rPr>
            </w:pPr>
            <w:r w:rsidRPr="003B7CE5">
              <w:rPr>
                <w:rFonts w:cs="Arial"/>
                <w:sz w:val="20"/>
                <w:lang w:eastAsia="es-CO"/>
              </w:rPr>
              <w:t> </w:t>
            </w:r>
          </w:p>
        </w:tc>
      </w:tr>
    </w:tbl>
    <w:p w14:paraId="069974D8" w14:textId="77777777" w:rsidR="001D65CE" w:rsidRPr="003B7CE5" w:rsidRDefault="001D65CE" w:rsidP="00CE1438">
      <w:pPr>
        <w:jc w:val="center"/>
        <w:rPr>
          <w:rFonts w:cs="Arial"/>
          <w:i/>
          <w:iCs/>
          <w:sz w:val="18"/>
          <w:szCs w:val="18"/>
        </w:rPr>
      </w:pPr>
    </w:p>
    <w:p w14:paraId="30F940B9" w14:textId="77777777" w:rsidR="001D65CE" w:rsidRPr="003B7CE5" w:rsidRDefault="001D65CE" w:rsidP="001D65CE">
      <w:pPr>
        <w:rPr>
          <w:rFonts w:cs="Arial"/>
          <w:b/>
          <w:sz w:val="20"/>
        </w:rPr>
      </w:pPr>
      <w:r w:rsidRPr="003B7CE5">
        <w:rPr>
          <w:rFonts w:cs="Arial"/>
          <w:b/>
          <w:sz w:val="22"/>
          <w:szCs w:val="22"/>
          <w:u w:val="single"/>
        </w:rPr>
        <w:t xml:space="preserve">Riesgo 4: </w:t>
      </w:r>
      <w:r w:rsidRPr="003B7CE5">
        <w:rPr>
          <w:rFonts w:cs="Arial"/>
          <w:b/>
          <w:sz w:val="20"/>
        </w:rPr>
        <w:t>Prolongación de los impedimentos para la ejecución por Emergencia Sanitaria COVID 19</w:t>
      </w:r>
    </w:p>
    <w:p w14:paraId="5B8EEC1B" w14:textId="77777777" w:rsidR="00F550E3" w:rsidRPr="003B7CE5" w:rsidRDefault="00F550E3">
      <w:pPr>
        <w:pBdr>
          <w:top w:val="nil"/>
          <w:left w:val="nil"/>
          <w:bottom w:val="nil"/>
          <w:right w:val="nil"/>
          <w:between w:val="nil"/>
        </w:pBdr>
        <w:ind w:left="1428" w:hanging="708"/>
        <w:jc w:val="left"/>
        <w:rPr>
          <w:rFonts w:cs="Arial"/>
          <w:color w:val="000000"/>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1D65CE" w:rsidRPr="003B7CE5" w14:paraId="77AFF5CD" w14:textId="77777777" w:rsidTr="0009400F">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288268E6" w14:textId="77777777" w:rsidR="001D65CE" w:rsidRPr="003B7CE5" w:rsidRDefault="001D65CE" w:rsidP="0009400F">
            <w:pPr>
              <w:rPr>
                <w:rFonts w:cs="Arial"/>
                <w:color w:val="FFFFFF"/>
                <w:sz w:val="20"/>
                <w:lang w:eastAsia="es-CO"/>
              </w:rPr>
            </w:pPr>
            <w:r w:rsidRPr="003B7CE5">
              <w:rPr>
                <w:rFonts w:cs="Arial"/>
                <w:color w:val="FFFFFF"/>
                <w:sz w:val="20"/>
                <w:lang w:eastAsia="es-CO"/>
              </w:rPr>
              <w:t>-</w:t>
            </w:r>
          </w:p>
        </w:tc>
        <w:tc>
          <w:tcPr>
            <w:tcW w:w="1358" w:type="dxa"/>
            <w:tcBorders>
              <w:top w:val="single" w:sz="4" w:space="0" w:color="auto"/>
              <w:left w:val="nil"/>
              <w:bottom w:val="nil"/>
              <w:right w:val="nil"/>
            </w:tcBorders>
            <w:shd w:val="clear" w:color="auto" w:fill="auto"/>
            <w:noWrap/>
            <w:vAlign w:val="bottom"/>
            <w:hideMark/>
          </w:tcPr>
          <w:p w14:paraId="2DFF0517" w14:textId="77777777" w:rsidR="001D65CE" w:rsidRPr="003B7CE5" w:rsidRDefault="001D65CE" w:rsidP="0009400F">
            <w:pPr>
              <w:rPr>
                <w:rFonts w:cs="Arial"/>
                <w:color w:val="FFFFFF"/>
                <w:sz w:val="20"/>
                <w:lang w:eastAsia="es-CO"/>
              </w:rPr>
            </w:pPr>
            <w:r w:rsidRPr="003B7CE5">
              <w:rPr>
                <w:rFonts w:cs="Arial"/>
                <w:color w:val="FFFFFF"/>
                <w:sz w:val="20"/>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2B730C6A" w14:textId="77777777" w:rsidR="001D65CE" w:rsidRPr="003B7CE5" w:rsidRDefault="001D65CE" w:rsidP="0009400F">
            <w:pPr>
              <w:jc w:val="center"/>
              <w:rPr>
                <w:rFonts w:cs="Arial"/>
                <w:b/>
                <w:bCs/>
                <w:sz w:val="20"/>
                <w:lang w:eastAsia="es-CO"/>
              </w:rPr>
            </w:pPr>
            <w:r w:rsidRPr="003B7CE5">
              <w:rPr>
                <w:rFonts w:cs="Arial"/>
                <w:b/>
                <w:bCs/>
                <w:sz w:val="20"/>
                <w:lang w:eastAsia="es-CO"/>
              </w:rPr>
              <w:t>IMPACTO</w:t>
            </w:r>
          </w:p>
        </w:tc>
      </w:tr>
      <w:tr w:rsidR="001D65CE" w:rsidRPr="003B7CE5" w14:paraId="22111BC1" w14:textId="77777777" w:rsidTr="0009400F">
        <w:trPr>
          <w:trHeight w:val="151"/>
          <w:jc w:val="center"/>
        </w:trPr>
        <w:tc>
          <w:tcPr>
            <w:tcW w:w="297" w:type="dxa"/>
            <w:tcBorders>
              <w:top w:val="nil"/>
              <w:left w:val="single" w:sz="4" w:space="0" w:color="auto"/>
              <w:bottom w:val="nil"/>
              <w:right w:val="nil"/>
            </w:tcBorders>
            <w:shd w:val="clear" w:color="auto" w:fill="auto"/>
            <w:noWrap/>
            <w:vAlign w:val="bottom"/>
            <w:hideMark/>
          </w:tcPr>
          <w:p w14:paraId="3475BBA0" w14:textId="77777777" w:rsidR="001D65CE" w:rsidRPr="003B7CE5" w:rsidRDefault="001D65CE" w:rsidP="0009400F">
            <w:pPr>
              <w:rPr>
                <w:rFonts w:cs="Arial"/>
                <w:color w:val="FFFFFF"/>
                <w:sz w:val="20"/>
                <w:lang w:eastAsia="es-CO"/>
              </w:rPr>
            </w:pPr>
            <w:r w:rsidRPr="003B7CE5">
              <w:rPr>
                <w:rFonts w:cs="Arial"/>
                <w:color w:val="FFFFFF"/>
                <w:sz w:val="20"/>
                <w:lang w:eastAsia="es-CO"/>
              </w:rPr>
              <w:t>-</w:t>
            </w:r>
          </w:p>
        </w:tc>
        <w:tc>
          <w:tcPr>
            <w:tcW w:w="1358" w:type="dxa"/>
            <w:tcBorders>
              <w:top w:val="nil"/>
              <w:left w:val="nil"/>
              <w:bottom w:val="nil"/>
              <w:right w:val="nil"/>
            </w:tcBorders>
            <w:shd w:val="clear" w:color="auto" w:fill="auto"/>
            <w:noWrap/>
            <w:vAlign w:val="bottom"/>
            <w:hideMark/>
          </w:tcPr>
          <w:p w14:paraId="23ABB03C" w14:textId="77777777" w:rsidR="001D65CE" w:rsidRPr="003B7CE5" w:rsidRDefault="001D65CE" w:rsidP="0009400F">
            <w:pPr>
              <w:rPr>
                <w:rFonts w:cs="Arial"/>
                <w:color w:val="FFFFFF"/>
                <w:sz w:val="20"/>
                <w:lang w:eastAsia="es-CO"/>
              </w:rPr>
            </w:pPr>
            <w:r w:rsidRPr="003B7CE5">
              <w:rPr>
                <w:rFonts w:cs="Arial"/>
                <w:color w:val="FFFFFF"/>
                <w:sz w:val="20"/>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0C94AFBD" w14:textId="77777777" w:rsidR="001D65CE" w:rsidRPr="003B7CE5" w:rsidRDefault="001D65CE" w:rsidP="0009400F">
            <w:pPr>
              <w:jc w:val="center"/>
              <w:rPr>
                <w:rFonts w:cs="Arial"/>
                <w:sz w:val="18"/>
                <w:lang w:eastAsia="es-CO"/>
              </w:rPr>
            </w:pPr>
            <w:r w:rsidRPr="003B7CE5">
              <w:rPr>
                <w:rFonts w:cs="Arial"/>
                <w:sz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3F269324" w14:textId="77777777" w:rsidR="001D65CE" w:rsidRPr="003B7CE5" w:rsidRDefault="001D65CE" w:rsidP="0009400F">
            <w:pPr>
              <w:jc w:val="center"/>
              <w:rPr>
                <w:rFonts w:cs="Arial"/>
                <w:sz w:val="18"/>
                <w:lang w:eastAsia="es-CO"/>
              </w:rPr>
            </w:pPr>
            <w:r w:rsidRPr="003B7CE5">
              <w:rPr>
                <w:rFonts w:cs="Arial"/>
                <w:sz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45E7AFBC" w14:textId="77777777" w:rsidR="001D65CE" w:rsidRPr="003B7CE5" w:rsidRDefault="001D65CE" w:rsidP="0009400F">
            <w:pPr>
              <w:jc w:val="center"/>
              <w:rPr>
                <w:rFonts w:cs="Arial"/>
                <w:sz w:val="18"/>
                <w:lang w:eastAsia="es-CO"/>
              </w:rPr>
            </w:pPr>
            <w:r w:rsidRPr="003B7CE5">
              <w:rPr>
                <w:rFonts w:cs="Arial"/>
                <w:sz w:val="18"/>
                <w:lang w:eastAsia="es-CO"/>
              </w:rPr>
              <w:t>MODERADO</w:t>
            </w:r>
          </w:p>
        </w:tc>
        <w:tc>
          <w:tcPr>
            <w:tcW w:w="1501" w:type="dxa"/>
            <w:tcBorders>
              <w:top w:val="nil"/>
              <w:left w:val="nil"/>
              <w:bottom w:val="single" w:sz="4" w:space="0" w:color="auto"/>
              <w:right w:val="nil"/>
            </w:tcBorders>
            <w:shd w:val="clear" w:color="auto" w:fill="auto"/>
            <w:vAlign w:val="center"/>
            <w:hideMark/>
          </w:tcPr>
          <w:p w14:paraId="644D8919" w14:textId="77777777" w:rsidR="001D65CE" w:rsidRPr="003B7CE5" w:rsidRDefault="001D65CE" w:rsidP="0009400F">
            <w:pPr>
              <w:jc w:val="center"/>
              <w:rPr>
                <w:rFonts w:cs="Arial"/>
                <w:sz w:val="18"/>
                <w:lang w:eastAsia="es-CO"/>
              </w:rPr>
            </w:pPr>
            <w:r w:rsidRPr="003B7CE5">
              <w:rPr>
                <w:rFonts w:cs="Arial"/>
                <w:sz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0D918111" w14:textId="77777777" w:rsidR="001D65CE" w:rsidRPr="003B7CE5" w:rsidRDefault="001D65CE" w:rsidP="0009400F">
            <w:pPr>
              <w:jc w:val="center"/>
              <w:rPr>
                <w:rFonts w:cs="Arial"/>
                <w:sz w:val="18"/>
                <w:lang w:eastAsia="es-CO"/>
              </w:rPr>
            </w:pPr>
            <w:r w:rsidRPr="003B7CE5">
              <w:rPr>
                <w:rFonts w:cs="Arial"/>
                <w:sz w:val="18"/>
                <w:lang w:eastAsia="es-CO"/>
              </w:rPr>
              <w:t>CATASTRÓFICO</w:t>
            </w:r>
          </w:p>
        </w:tc>
      </w:tr>
      <w:tr w:rsidR="001D65CE" w:rsidRPr="003B7CE5" w14:paraId="55B1CBBF" w14:textId="77777777" w:rsidTr="0009400F">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056285E5" w14:textId="77777777" w:rsidR="001D65CE" w:rsidRPr="003B7CE5" w:rsidRDefault="001D65CE" w:rsidP="0009400F">
            <w:pPr>
              <w:jc w:val="center"/>
              <w:rPr>
                <w:rFonts w:cs="Arial"/>
                <w:b/>
                <w:bCs/>
                <w:sz w:val="20"/>
                <w:lang w:eastAsia="es-CO"/>
              </w:rPr>
            </w:pPr>
            <w:r w:rsidRPr="003B7CE5">
              <w:rPr>
                <w:rFonts w:cs="Arial"/>
                <w:b/>
                <w:bCs/>
                <w:sz w:val="20"/>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2FB7604F" w14:textId="77777777" w:rsidR="001D65CE" w:rsidRPr="003B7CE5" w:rsidRDefault="001D65CE" w:rsidP="0009400F">
            <w:pPr>
              <w:jc w:val="center"/>
              <w:rPr>
                <w:rFonts w:cs="Arial"/>
                <w:sz w:val="18"/>
                <w:lang w:eastAsia="es-CO"/>
              </w:rPr>
            </w:pPr>
            <w:r w:rsidRPr="003B7CE5">
              <w:rPr>
                <w:rFonts w:cs="Arial"/>
                <w:sz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28F6806E"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single" w:sz="4" w:space="0" w:color="auto"/>
              <w:left w:val="nil"/>
              <w:bottom w:val="nil"/>
              <w:right w:val="nil"/>
            </w:tcBorders>
            <w:shd w:val="clear" w:color="000000" w:fill="FFC000"/>
            <w:vAlign w:val="center"/>
            <w:hideMark/>
          </w:tcPr>
          <w:p w14:paraId="13A9CB9D"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single" w:sz="4" w:space="0" w:color="auto"/>
              <w:left w:val="nil"/>
              <w:bottom w:val="nil"/>
              <w:right w:val="nil"/>
            </w:tcBorders>
            <w:shd w:val="clear" w:color="000000" w:fill="FF0000"/>
            <w:vAlign w:val="center"/>
            <w:hideMark/>
          </w:tcPr>
          <w:p w14:paraId="73F4FCBB"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single" w:sz="4" w:space="0" w:color="auto"/>
              <w:left w:val="nil"/>
              <w:bottom w:val="nil"/>
              <w:right w:val="nil"/>
            </w:tcBorders>
            <w:shd w:val="clear" w:color="000000" w:fill="FF0000"/>
            <w:vAlign w:val="center"/>
            <w:hideMark/>
          </w:tcPr>
          <w:p w14:paraId="189082B4"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7AF2F519" w14:textId="77777777" w:rsidR="001D65CE" w:rsidRPr="003B7CE5" w:rsidRDefault="001D65CE" w:rsidP="0009400F">
            <w:pPr>
              <w:jc w:val="center"/>
              <w:rPr>
                <w:rFonts w:cs="Arial"/>
                <w:sz w:val="20"/>
                <w:lang w:eastAsia="es-CO"/>
              </w:rPr>
            </w:pPr>
            <w:r w:rsidRPr="003B7CE5">
              <w:rPr>
                <w:rFonts w:cs="Arial"/>
                <w:sz w:val="20"/>
                <w:lang w:eastAsia="es-CO"/>
              </w:rPr>
              <w:t> </w:t>
            </w:r>
          </w:p>
        </w:tc>
      </w:tr>
      <w:tr w:rsidR="001D65CE" w:rsidRPr="003B7CE5" w14:paraId="0CF8A168"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20E24E68" w14:textId="77777777" w:rsidR="001D65CE" w:rsidRPr="003B7CE5" w:rsidRDefault="001D65CE" w:rsidP="0009400F">
            <w:pPr>
              <w:rPr>
                <w:rFonts w:cs="Arial"/>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24E6B477" w14:textId="77777777" w:rsidR="001D65CE" w:rsidRPr="003B7CE5" w:rsidRDefault="001D65CE" w:rsidP="0009400F">
            <w:pPr>
              <w:jc w:val="center"/>
              <w:rPr>
                <w:rFonts w:cs="Arial"/>
                <w:sz w:val="18"/>
                <w:lang w:eastAsia="es-CO"/>
              </w:rPr>
            </w:pPr>
            <w:r w:rsidRPr="003B7CE5">
              <w:rPr>
                <w:rFonts w:cs="Arial"/>
                <w:sz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41A5F40D"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169060C1"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3BDC9146"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0000"/>
            <w:vAlign w:val="center"/>
          </w:tcPr>
          <w:p w14:paraId="17BDF702" w14:textId="36926B64" w:rsidR="001D65CE" w:rsidRPr="003B7CE5" w:rsidRDefault="001D65CE" w:rsidP="0009400F">
            <w:pPr>
              <w:jc w:val="center"/>
              <w:rPr>
                <w:rFonts w:cs="Arial"/>
                <w:sz w:val="20"/>
                <w:lang w:eastAsia="es-CO"/>
              </w:rPr>
            </w:pPr>
            <w:r w:rsidRPr="003B7CE5">
              <w:rPr>
                <w:rFonts w:cs="Arial"/>
                <w:sz w:val="20"/>
                <w:lang w:eastAsia="es-CO"/>
              </w:rPr>
              <w:t>x</w:t>
            </w:r>
          </w:p>
        </w:tc>
        <w:tc>
          <w:tcPr>
            <w:tcW w:w="1693" w:type="dxa"/>
            <w:tcBorders>
              <w:top w:val="nil"/>
              <w:left w:val="nil"/>
              <w:bottom w:val="nil"/>
              <w:right w:val="single" w:sz="4" w:space="0" w:color="auto"/>
            </w:tcBorders>
            <w:shd w:val="clear" w:color="000000" w:fill="FF0000"/>
            <w:vAlign w:val="center"/>
            <w:hideMark/>
          </w:tcPr>
          <w:p w14:paraId="6DB9D3A0" w14:textId="77777777" w:rsidR="001D65CE" w:rsidRPr="003B7CE5" w:rsidRDefault="001D65CE" w:rsidP="0009400F">
            <w:pPr>
              <w:jc w:val="center"/>
              <w:rPr>
                <w:rFonts w:cs="Arial"/>
                <w:sz w:val="20"/>
                <w:lang w:eastAsia="es-CO"/>
              </w:rPr>
            </w:pPr>
            <w:r w:rsidRPr="003B7CE5">
              <w:rPr>
                <w:rFonts w:cs="Arial"/>
                <w:sz w:val="20"/>
                <w:lang w:eastAsia="es-CO"/>
              </w:rPr>
              <w:t> </w:t>
            </w:r>
          </w:p>
        </w:tc>
      </w:tr>
      <w:tr w:rsidR="001D65CE" w:rsidRPr="003B7CE5" w14:paraId="275E69F1"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3954C50F" w14:textId="77777777" w:rsidR="001D65CE" w:rsidRPr="003B7CE5" w:rsidRDefault="001D65CE" w:rsidP="0009400F">
            <w:pPr>
              <w:rPr>
                <w:rFonts w:cs="Arial"/>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0418A5B9" w14:textId="77777777" w:rsidR="001D65CE" w:rsidRPr="003B7CE5" w:rsidRDefault="001D65CE" w:rsidP="0009400F">
            <w:pPr>
              <w:jc w:val="center"/>
              <w:rPr>
                <w:rFonts w:cs="Arial"/>
                <w:sz w:val="18"/>
                <w:lang w:eastAsia="es-CO"/>
              </w:rPr>
            </w:pPr>
            <w:r w:rsidRPr="003B7CE5">
              <w:rPr>
                <w:rFonts w:cs="Arial"/>
                <w:sz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409A5272"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FF00"/>
            <w:vAlign w:val="center"/>
            <w:hideMark/>
          </w:tcPr>
          <w:p w14:paraId="7B59A7A4"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398142AD"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0000"/>
            <w:vAlign w:val="center"/>
          </w:tcPr>
          <w:p w14:paraId="2EE7C9AE" w14:textId="77777777" w:rsidR="001D65CE" w:rsidRPr="003B7CE5" w:rsidRDefault="001D65CE" w:rsidP="0009400F">
            <w:pPr>
              <w:jc w:val="center"/>
              <w:rPr>
                <w:rFonts w:cs="Arial"/>
                <w:b/>
                <w:sz w:val="20"/>
                <w:lang w:eastAsia="es-CO"/>
              </w:rPr>
            </w:pPr>
          </w:p>
        </w:tc>
        <w:tc>
          <w:tcPr>
            <w:tcW w:w="1693" w:type="dxa"/>
            <w:tcBorders>
              <w:top w:val="nil"/>
              <w:left w:val="nil"/>
              <w:bottom w:val="nil"/>
              <w:right w:val="single" w:sz="4" w:space="0" w:color="auto"/>
            </w:tcBorders>
            <w:shd w:val="clear" w:color="000000" w:fill="FF0000"/>
            <w:vAlign w:val="center"/>
            <w:hideMark/>
          </w:tcPr>
          <w:p w14:paraId="0D30E218" w14:textId="77777777" w:rsidR="001D65CE" w:rsidRPr="003B7CE5" w:rsidRDefault="001D65CE" w:rsidP="0009400F">
            <w:pPr>
              <w:jc w:val="center"/>
              <w:rPr>
                <w:rFonts w:cs="Arial"/>
                <w:sz w:val="20"/>
                <w:lang w:eastAsia="es-CO"/>
              </w:rPr>
            </w:pPr>
            <w:r w:rsidRPr="003B7CE5">
              <w:rPr>
                <w:rFonts w:cs="Arial"/>
                <w:sz w:val="20"/>
                <w:lang w:eastAsia="es-CO"/>
              </w:rPr>
              <w:t> </w:t>
            </w:r>
          </w:p>
        </w:tc>
      </w:tr>
      <w:tr w:rsidR="001D65CE" w:rsidRPr="003B7CE5" w14:paraId="76905EAA"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C13175E" w14:textId="77777777" w:rsidR="001D65CE" w:rsidRPr="003B7CE5" w:rsidRDefault="001D65CE" w:rsidP="0009400F">
            <w:pPr>
              <w:rPr>
                <w:rFonts w:cs="Arial"/>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337462AA" w14:textId="77777777" w:rsidR="001D65CE" w:rsidRPr="003B7CE5" w:rsidRDefault="001D65CE" w:rsidP="0009400F">
            <w:pPr>
              <w:jc w:val="center"/>
              <w:rPr>
                <w:rFonts w:cs="Arial"/>
                <w:sz w:val="18"/>
                <w:lang w:eastAsia="es-CO"/>
              </w:rPr>
            </w:pPr>
            <w:r w:rsidRPr="003B7CE5">
              <w:rPr>
                <w:rFonts w:cs="Arial"/>
                <w:sz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12F9F4CB"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92D050"/>
            <w:vAlign w:val="center"/>
            <w:hideMark/>
          </w:tcPr>
          <w:p w14:paraId="1A30CBD7"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FF00"/>
            <w:vAlign w:val="center"/>
            <w:hideMark/>
          </w:tcPr>
          <w:p w14:paraId="5D08C481" w14:textId="0A4FE860"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34677B0E"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693" w:type="dxa"/>
            <w:tcBorders>
              <w:top w:val="nil"/>
              <w:left w:val="nil"/>
              <w:bottom w:val="nil"/>
              <w:right w:val="single" w:sz="4" w:space="0" w:color="auto"/>
            </w:tcBorders>
            <w:shd w:val="clear" w:color="000000" w:fill="FF0000"/>
            <w:vAlign w:val="center"/>
            <w:hideMark/>
          </w:tcPr>
          <w:p w14:paraId="00E89B09" w14:textId="77777777" w:rsidR="001D65CE" w:rsidRPr="003B7CE5" w:rsidRDefault="001D65CE" w:rsidP="0009400F">
            <w:pPr>
              <w:jc w:val="center"/>
              <w:rPr>
                <w:rFonts w:cs="Arial"/>
                <w:sz w:val="20"/>
                <w:lang w:eastAsia="es-CO"/>
              </w:rPr>
            </w:pPr>
            <w:r w:rsidRPr="003B7CE5">
              <w:rPr>
                <w:rFonts w:cs="Arial"/>
                <w:sz w:val="20"/>
                <w:lang w:eastAsia="es-CO"/>
              </w:rPr>
              <w:t> </w:t>
            </w:r>
          </w:p>
        </w:tc>
      </w:tr>
      <w:tr w:rsidR="001D65CE" w:rsidRPr="003B7CE5" w14:paraId="1B9DA858"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B8C9B05" w14:textId="77777777" w:rsidR="001D65CE" w:rsidRPr="003B7CE5" w:rsidRDefault="001D65CE" w:rsidP="0009400F">
            <w:pPr>
              <w:rPr>
                <w:rFonts w:cs="Arial"/>
                <w:b/>
                <w:bCs/>
                <w:sz w:val="20"/>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7C23C62F" w14:textId="77777777" w:rsidR="001D65CE" w:rsidRPr="003B7CE5" w:rsidRDefault="001D65CE" w:rsidP="0009400F">
            <w:pPr>
              <w:jc w:val="center"/>
              <w:rPr>
                <w:rFonts w:cs="Arial"/>
                <w:sz w:val="18"/>
                <w:lang w:eastAsia="es-CO"/>
              </w:rPr>
            </w:pPr>
            <w:r w:rsidRPr="003B7CE5">
              <w:rPr>
                <w:rFonts w:cs="Arial"/>
                <w:sz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03770232"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single" w:sz="4" w:space="0" w:color="auto"/>
              <w:right w:val="nil"/>
            </w:tcBorders>
            <w:shd w:val="clear" w:color="000000" w:fill="92D050"/>
            <w:vAlign w:val="center"/>
            <w:hideMark/>
          </w:tcPr>
          <w:p w14:paraId="079BFB3B"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single" w:sz="4" w:space="0" w:color="auto"/>
              <w:right w:val="nil"/>
            </w:tcBorders>
            <w:shd w:val="clear" w:color="000000" w:fill="FFFF00"/>
            <w:vAlign w:val="center"/>
            <w:hideMark/>
          </w:tcPr>
          <w:p w14:paraId="0601A95B" w14:textId="77777777" w:rsidR="001D65CE" w:rsidRPr="003B7CE5" w:rsidRDefault="001D65CE" w:rsidP="0009400F">
            <w:pPr>
              <w:jc w:val="center"/>
              <w:rPr>
                <w:rFonts w:cs="Arial"/>
                <w:sz w:val="20"/>
                <w:lang w:eastAsia="es-CO"/>
              </w:rPr>
            </w:pPr>
          </w:p>
        </w:tc>
        <w:tc>
          <w:tcPr>
            <w:tcW w:w="1501" w:type="dxa"/>
            <w:tcBorders>
              <w:top w:val="nil"/>
              <w:left w:val="nil"/>
              <w:bottom w:val="single" w:sz="4" w:space="0" w:color="auto"/>
              <w:right w:val="nil"/>
            </w:tcBorders>
            <w:shd w:val="clear" w:color="000000" w:fill="FFC000"/>
            <w:vAlign w:val="center"/>
            <w:hideMark/>
          </w:tcPr>
          <w:p w14:paraId="08CAADE7"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627E1FFA" w14:textId="77777777" w:rsidR="001D65CE" w:rsidRPr="003B7CE5" w:rsidRDefault="001D65CE" w:rsidP="0009400F">
            <w:pPr>
              <w:jc w:val="center"/>
              <w:rPr>
                <w:rFonts w:cs="Arial"/>
                <w:sz w:val="20"/>
                <w:lang w:eastAsia="es-CO"/>
              </w:rPr>
            </w:pPr>
            <w:r w:rsidRPr="003B7CE5">
              <w:rPr>
                <w:rFonts w:cs="Arial"/>
                <w:sz w:val="20"/>
                <w:lang w:eastAsia="es-CO"/>
              </w:rPr>
              <w:t> </w:t>
            </w:r>
          </w:p>
        </w:tc>
      </w:tr>
    </w:tbl>
    <w:p w14:paraId="36A66521" w14:textId="77777777" w:rsidR="001D65CE" w:rsidRDefault="001D65CE">
      <w:pPr>
        <w:pBdr>
          <w:top w:val="nil"/>
          <w:left w:val="nil"/>
          <w:bottom w:val="nil"/>
          <w:right w:val="nil"/>
          <w:between w:val="nil"/>
        </w:pBdr>
        <w:ind w:left="1428" w:hanging="708"/>
        <w:jc w:val="left"/>
        <w:rPr>
          <w:rFonts w:cs="Arial"/>
          <w:color w:val="000000"/>
          <w:sz w:val="22"/>
          <w:szCs w:val="22"/>
        </w:rPr>
      </w:pPr>
    </w:p>
    <w:p w14:paraId="7B517491" w14:textId="77777777" w:rsidR="009A18EA" w:rsidRDefault="009A18EA">
      <w:pPr>
        <w:pBdr>
          <w:top w:val="nil"/>
          <w:left w:val="nil"/>
          <w:bottom w:val="nil"/>
          <w:right w:val="nil"/>
          <w:between w:val="nil"/>
        </w:pBdr>
        <w:ind w:left="1428" w:hanging="708"/>
        <w:jc w:val="left"/>
        <w:rPr>
          <w:rFonts w:cs="Arial"/>
          <w:color w:val="000000"/>
          <w:sz w:val="22"/>
          <w:szCs w:val="22"/>
        </w:rPr>
      </w:pPr>
    </w:p>
    <w:p w14:paraId="7ACBE6A3" w14:textId="77777777" w:rsidR="001D65CE" w:rsidRPr="003B7CE5" w:rsidRDefault="001D65CE" w:rsidP="001D65CE">
      <w:pPr>
        <w:rPr>
          <w:rFonts w:cs="Arial"/>
          <w:b/>
          <w:sz w:val="20"/>
        </w:rPr>
      </w:pPr>
      <w:r w:rsidRPr="003B7CE5">
        <w:rPr>
          <w:rFonts w:cs="Arial"/>
          <w:b/>
          <w:sz w:val="22"/>
          <w:szCs w:val="22"/>
          <w:u w:val="single"/>
        </w:rPr>
        <w:t xml:space="preserve">Riesgo 5: </w:t>
      </w:r>
      <w:r w:rsidRPr="003B7CE5">
        <w:rPr>
          <w:rFonts w:cs="Arial"/>
          <w:b/>
          <w:sz w:val="20"/>
        </w:rPr>
        <w:t>Impedimento jurídico por parte de las universidades o personas jurídicas con las que se quiera contratar el saneamiento de los expedientes</w:t>
      </w:r>
    </w:p>
    <w:p w14:paraId="3F1B333C" w14:textId="77777777" w:rsidR="001D65CE" w:rsidRPr="003B7CE5" w:rsidRDefault="001D65CE" w:rsidP="001D65CE">
      <w:pPr>
        <w:rPr>
          <w:rFonts w:cs="Arial"/>
          <w:b/>
          <w:sz w:val="20"/>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1D65CE" w:rsidRPr="003B7CE5" w14:paraId="74B5E0FB" w14:textId="77777777" w:rsidTr="0009400F">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5BF81C4B" w14:textId="77777777" w:rsidR="001D65CE" w:rsidRPr="003B7CE5" w:rsidRDefault="001D65CE" w:rsidP="0009400F">
            <w:pPr>
              <w:rPr>
                <w:rFonts w:cs="Arial"/>
                <w:color w:val="FFFFFF"/>
                <w:sz w:val="20"/>
                <w:lang w:eastAsia="es-CO"/>
              </w:rPr>
            </w:pPr>
            <w:r w:rsidRPr="003B7CE5">
              <w:rPr>
                <w:rFonts w:cs="Arial"/>
                <w:color w:val="FFFFFF"/>
                <w:sz w:val="20"/>
                <w:lang w:eastAsia="es-CO"/>
              </w:rPr>
              <w:t>-</w:t>
            </w:r>
          </w:p>
        </w:tc>
        <w:tc>
          <w:tcPr>
            <w:tcW w:w="1358" w:type="dxa"/>
            <w:tcBorders>
              <w:top w:val="single" w:sz="4" w:space="0" w:color="auto"/>
              <w:left w:val="nil"/>
              <w:bottom w:val="nil"/>
              <w:right w:val="nil"/>
            </w:tcBorders>
            <w:shd w:val="clear" w:color="auto" w:fill="auto"/>
            <w:noWrap/>
            <w:vAlign w:val="bottom"/>
            <w:hideMark/>
          </w:tcPr>
          <w:p w14:paraId="586253A5" w14:textId="77777777" w:rsidR="001D65CE" w:rsidRPr="003B7CE5" w:rsidRDefault="001D65CE" w:rsidP="0009400F">
            <w:pPr>
              <w:rPr>
                <w:rFonts w:cs="Arial"/>
                <w:color w:val="FFFFFF"/>
                <w:sz w:val="20"/>
                <w:lang w:eastAsia="es-CO"/>
              </w:rPr>
            </w:pPr>
            <w:r w:rsidRPr="003B7CE5">
              <w:rPr>
                <w:rFonts w:cs="Arial"/>
                <w:color w:val="FFFFFF"/>
                <w:sz w:val="20"/>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4F2FB815" w14:textId="77777777" w:rsidR="001D65CE" w:rsidRPr="003B7CE5" w:rsidRDefault="001D65CE" w:rsidP="0009400F">
            <w:pPr>
              <w:jc w:val="center"/>
              <w:rPr>
                <w:rFonts w:cs="Arial"/>
                <w:b/>
                <w:bCs/>
                <w:sz w:val="20"/>
                <w:lang w:eastAsia="es-CO"/>
              </w:rPr>
            </w:pPr>
            <w:r w:rsidRPr="003B7CE5">
              <w:rPr>
                <w:rFonts w:cs="Arial"/>
                <w:b/>
                <w:bCs/>
                <w:sz w:val="20"/>
                <w:lang w:eastAsia="es-CO"/>
              </w:rPr>
              <w:t>IMPACTO</w:t>
            </w:r>
          </w:p>
        </w:tc>
      </w:tr>
      <w:tr w:rsidR="001D65CE" w:rsidRPr="003B7CE5" w14:paraId="06653592" w14:textId="77777777" w:rsidTr="0009400F">
        <w:trPr>
          <w:trHeight w:val="151"/>
          <w:jc w:val="center"/>
        </w:trPr>
        <w:tc>
          <w:tcPr>
            <w:tcW w:w="297" w:type="dxa"/>
            <w:tcBorders>
              <w:top w:val="nil"/>
              <w:left w:val="single" w:sz="4" w:space="0" w:color="auto"/>
              <w:bottom w:val="nil"/>
              <w:right w:val="nil"/>
            </w:tcBorders>
            <w:shd w:val="clear" w:color="auto" w:fill="auto"/>
            <w:noWrap/>
            <w:vAlign w:val="bottom"/>
            <w:hideMark/>
          </w:tcPr>
          <w:p w14:paraId="0084F7D8" w14:textId="77777777" w:rsidR="001D65CE" w:rsidRPr="003B7CE5" w:rsidRDefault="001D65CE" w:rsidP="0009400F">
            <w:pPr>
              <w:rPr>
                <w:rFonts w:cs="Arial"/>
                <w:color w:val="FFFFFF"/>
                <w:sz w:val="20"/>
                <w:lang w:eastAsia="es-CO"/>
              </w:rPr>
            </w:pPr>
            <w:r w:rsidRPr="003B7CE5">
              <w:rPr>
                <w:rFonts w:cs="Arial"/>
                <w:color w:val="FFFFFF"/>
                <w:sz w:val="20"/>
                <w:lang w:eastAsia="es-CO"/>
              </w:rPr>
              <w:t>-</w:t>
            </w:r>
          </w:p>
        </w:tc>
        <w:tc>
          <w:tcPr>
            <w:tcW w:w="1358" w:type="dxa"/>
            <w:tcBorders>
              <w:top w:val="nil"/>
              <w:left w:val="nil"/>
              <w:bottom w:val="nil"/>
              <w:right w:val="nil"/>
            </w:tcBorders>
            <w:shd w:val="clear" w:color="auto" w:fill="auto"/>
            <w:noWrap/>
            <w:vAlign w:val="bottom"/>
            <w:hideMark/>
          </w:tcPr>
          <w:p w14:paraId="0824DA49" w14:textId="77777777" w:rsidR="001D65CE" w:rsidRPr="003B7CE5" w:rsidRDefault="001D65CE" w:rsidP="0009400F">
            <w:pPr>
              <w:rPr>
                <w:rFonts w:cs="Arial"/>
                <w:color w:val="FFFFFF"/>
                <w:sz w:val="20"/>
                <w:lang w:eastAsia="es-CO"/>
              </w:rPr>
            </w:pPr>
            <w:r w:rsidRPr="003B7CE5">
              <w:rPr>
                <w:rFonts w:cs="Arial"/>
                <w:color w:val="FFFFFF"/>
                <w:sz w:val="20"/>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08D6DA92" w14:textId="77777777" w:rsidR="001D65CE" w:rsidRPr="003B7CE5" w:rsidRDefault="001D65CE" w:rsidP="0009400F">
            <w:pPr>
              <w:jc w:val="center"/>
              <w:rPr>
                <w:rFonts w:cs="Arial"/>
                <w:sz w:val="18"/>
                <w:lang w:eastAsia="es-CO"/>
              </w:rPr>
            </w:pPr>
            <w:r w:rsidRPr="003B7CE5">
              <w:rPr>
                <w:rFonts w:cs="Arial"/>
                <w:sz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358BCCEC" w14:textId="77777777" w:rsidR="001D65CE" w:rsidRPr="003B7CE5" w:rsidRDefault="001D65CE" w:rsidP="0009400F">
            <w:pPr>
              <w:jc w:val="center"/>
              <w:rPr>
                <w:rFonts w:cs="Arial"/>
                <w:sz w:val="18"/>
                <w:lang w:eastAsia="es-CO"/>
              </w:rPr>
            </w:pPr>
            <w:r w:rsidRPr="003B7CE5">
              <w:rPr>
                <w:rFonts w:cs="Arial"/>
                <w:sz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4F414C91" w14:textId="77777777" w:rsidR="001D65CE" w:rsidRPr="003B7CE5" w:rsidRDefault="001D65CE" w:rsidP="0009400F">
            <w:pPr>
              <w:jc w:val="center"/>
              <w:rPr>
                <w:rFonts w:cs="Arial"/>
                <w:sz w:val="18"/>
                <w:lang w:eastAsia="es-CO"/>
              </w:rPr>
            </w:pPr>
            <w:r w:rsidRPr="003B7CE5">
              <w:rPr>
                <w:rFonts w:cs="Arial"/>
                <w:sz w:val="18"/>
                <w:lang w:eastAsia="es-CO"/>
              </w:rPr>
              <w:t>MODERADO</w:t>
            </w:r>
          </w:p>
        </w:tc>
        <w:tc>
          <w:tcPr>
            <w:tcW w:w="1501" w:type="dxa"/>
            <w:tcBorders>
              <w:top w:val="nil"/>
              <w:left w:val="nil"/>
              <w:bottom w:val="single" w:sz="4" w:space="0" w:color="auto"/>
              <w:right w:val="nil"/>
            </w:tcBorders>
            <w:shd w:val="clear" w:color="auto" w:fill="auto"/>
            <w:vAlign w:val="center"/>
            <w:hideMark/>
          </w:tcPr>
          <w:p w14:paraId="17233C22" w14:textId="77777777" w:rsidR="001D65CE" w:rsidRPr="003B7CE5" w:rsidRDefault="001D65CE" w:rsidP="0009400F">
            <w:pPr>
              <w:jc w:val="center"/>
              <w:rPr>
                <w:rFonts w:cs="Arial"/>
                <w:sz w:val="18"/>
                <w:lang w:eastAsia="es-CO"/>
              </w:rPr>
            </w:pPr>
            <w:r w:rsidRPr="003B7CE5">
              <w:rPr>
                <w:rFonts w:cs="Arial"/>
                <w:sz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3DC69594" w14:textId="77777777" w:rsidR="001D65CE" w:rsidRPr="003B7CE5" w:rsidRDefault="001D65CE" w:rsidP="0009400F">
            <w:pPr>
              <w:jc w:val="center"/>
              <w:rPr>
                <w:rFonts w:cs="Arial"/>
                <w:sz w:val="18"/>
                <w:lang w:eastAsia="es-CO"/>
              </w:rPr>
            </w:pPr>
            <w:r w:rsidRPr="003B7CE5">
              <w:rPr>
                <w:rFonts w:cs="Arial"/>
                <w:sz w:val="18"/>
                <w:lang w:eastAsia="es-CO"/>
              </w:rPr>
              <w:t>CATASTRÓFICO</w:t>
            </w:r>
          </w:p>
        </w:tc>
      </w:tr>
      <w:tr w:rsidR="001D65CE" w:rsidRPr="003B7CE5" w14:paraId="2D41F10A" w14:textId="77777777" w:rsidTr="0009400F">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73C4DD9B" w14:textId="77777777" w:rsidR="001D65CE" w:rsidRPr="003B7CE5" w:rsidRDefault="001D65CE" w:rsidP="0009400F">
            <w:pPr>
              <w:jc w:val="center"/>
              <w:rPr>
                <w:rFonts w:cs="Arial"/>
                <w:b/>
                <w:bCs/>
                <w:sz w:val="20"/>
                <w:lang w:eastAsia="es-CO"/>
              </w:rPr>
            </w:pPr>
            <w:r w:rsidRPr="003B7CE5">
              <w:rPr>
                <w:rFonts w:cs="Arial"/>
                <w:b/>
                <w:bCs/>
                <w:sz w:val="20"/>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2766CA8" w14:textId="77777777" w:rsidR="001D65CE" w:rsidRPr="003B7CE5" w:rsidRDefault="001D65CE" w:rsidP="0009400F">
            <w:pPr>
              <w:jc w:val="center"/>
              <w:rPr>
                <w:rFonts w:cs="Arial"/>
                <w:sz w:val="18"/>
                <w:lang w:eastAsia="es-CO"/>
              </w:rPr>
            </w:pPr>
            <w:r w:rsidRPr="003B7CE5">
              <w:rPr>
                <w:rFonts w:cs="Arial"/>
                <w:sz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743351DA"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single" w:sz="4" w:space="0" w:color="auto"/>
              <w:left w:val="nil"/>
              <w:bottom w:val="nil"/>
              <w:right w:val="nil"/>
            </w:tcBorders>
            <w:shd w:val="clear" w:color="000000" w:fill="FFC000"/>
            <w:vAlign w:val="center"/>
            <w:hideMark/>
          </w:tcPr>
          <w:p w14:paraId="6FD81CD1"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single" w:sz="4" w:space="0" w:color="auto"/>
              <w:left w:val="nil"/>
              <w:bottom w:val="nil"/>
              <w:right w:val="nil"/>
            </w:tcBorders>
            <w:shd w:val="clear" w:color="000000" w:fill="FF0000"/>
            <w:vAlign w:val="center"/>
            <w:hideMark/>
          </w:tcPr>
          <w:p w14:paraId="50D66B3F"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single" w:sz="4" w:space="0" w:color="auto"/>
              <w:left w:val="nil"/>
              <w:bottom w:val="nil"/>
              <w:right w:val="nil"/>
            </w:tcBorders>
            <w:shd w:val="clear" w:color="000000" w:fill="FF0000"/>
            <w:vAlign w:val="center"/>
            <w:hideMark/>
          </w:tcPr>
          <w:p w14:paraId="4CDD2A53"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BAD9535" w14:textId="77777777" w:rsidR="001D65CE" w:rsidRPr="003B7CE5" w:rsidRDefault="001D65CE" w:rsidP="0009400F">
            <w:pPr>
              <w:jc w:val="center"/>
              <w:rPr>
                <w:rFonts w:cs="Arial"/>
                <w:sz w:val="20"/>
                <w:lang w:eastAsia="es-CO"/>
              </w:rPr>
            </w:pPr>
            <w:r w:rsidRPr="003B7CE5">
              <w:rPr>
                <w:rFonts w:cs="Arial"/>
                <w:sz w:val="20"/>
                <w:lang w:eastAsia="es-CO"/>
              </w:rPr>
              <w:t> </w:t>
            </w:r>
          </w:p>
        </w:tc>
      </w:tr>
      <w:tr w:rsidR="001D65CE" w:rsidRPr="003B7CE5" w14:paraId="47FFBE2D"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5C8DDDB" w14:textId="77777777" w:rsidR="001D65CE" w:rsidRPr="003B7CE5" w:rsidRDefault="001D65CE" w:rsidP="0009400F">
            <w:pPr>
              <w:rPr>
                <w:rFonts w:cs="Arial"/>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15F3F081" w14:textId="77777777" w:rsidR="001D65CE" w:rsidRPr="003B7CE5" w:rsidRDefault="001D65CE" w:rsidP="0009400F">
            <w:pPr>
              <w:jc w:val="center"/>
              <w:rPr>
                <w:rFonts w:cs="Arial"/>
                <w:sz w:val="18"/>
                <w:lang w:eastAsia="es-CO"/>
              </w:rPr>
            </w:pPr>
            <w:r w:rsidRPr="003B7CE5">
              <w:rPr>
                <w:rFonts w:cs="Arial"/>
                <w:sz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4A5E4573"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1D9B3CA6"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6772670C"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0000"/>
            <w:vAlign w:val="center"/>
          </w:tcPr>
          <w:p w14:paraId="2AE820C9" w14:textId="75987247" w:rsidR="001D65CE" w:rsidRPr="003B7CE5" w:rsidRDefault="001D65CE" w:rsidP="0009400F">
            <w:pPr>
              <w:jc w:val="center"/>
              <w:rPr>
                <w:rFonts w:cs="Arial"/>
                <w:sz w:val="20"/>
                <w:lang w:eastAsia="es-CO"/>
              </w:rPr>
            </w:pPr>
          </w:p>
        </w:tc>
        <w:tc>
          <w:tcPr>
            <w:tcW w:w="1693" w:type="dxa"/>
            <w:tcBorders>
              <w:top w:val="nil"/>
              <w:left w:val="nil"/>
              <w:bottom w:val="nil"/>
              <w:right w:val="single" w:sz="4" w:space="0" w:color="auto"/>
            </w:tcBorders>
            <w:shd w:val="clear" w:color="000000" w:fill="FF0000"/>
            <w:vAlign w:val="center"/>
            <w:hideMark/>
          </w:tcPr>
          <w:p w14:paraId="263E884D" w14:textId="77777777" w:rsidR="001D65CE" w:rsidRPr="003B7CE5" w:rsidRDefault="001D65CE" w:rsidP="0009400F">
            <w:pPr>
              <w:jc w:val="center"/>
              <w:rPr>
                <w:rFonts w:cs="Arial"/>
                <w:sz w:val="20"/>
                <w:lang w:eastAsia="es-CO"/>
              </w:rPr>
            </w:pPr>
            <w:r w:rsidRPr="003B7CE5">
              <w:rPr>
                <w:rFonts w:cs="Arial"/>
                <w:sz w:val="20"/>
                <w:lang w:eastAsia="es-CO"/>
              </w:rPr>
              <w:t> </w:t>
            </w:r>
          </w:p>
        </w:tc>
      </w:tr>
      <w:tr w:rsidR="001D65CE" w:rsidRPr="003B7CE5" w14:paraId="41FA7BDD"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392F93C6" w14:textId="77777777" w:rsidR="001D65CE" w:rsidRPr="003B7CE5" w:rsidRDefault="001D65CE" w:rsidP="0009400F">
            <w:pPr>
              <w:rPr>
                <w:rFonts w:cs="Arial"/>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7144DB15" w14:textId="77777777" w:rsidR="001D65CE" w:rsidRPr="003B7CE5" w:rsidRDefault="001D65CE" w:rsidP="0009400F">
            <w:pPr>
              <w:jc w:val="center"/>
              <w:rPr>
                <w:rFonts w:cs="Arial"/>
                <w:sz w:val="18"/>
                <w:lang w:eastAsia="es-CO"/>
              </w:rPr>
            </w:pPr>
            <w:r w:rsidRPr="003B7CE5">
              <w:rPr>
                <w:rFonts w:cs="Arial"/>
                <w:sz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7995B1C2"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FF00"/>
            <w:vAlign w:val="center"/>
            <w:hideMark/>
          </w:tcPr>
          <w:p w14:paraId="7ED14680"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3D8A9369" w14:textId="22BADC0C" w:rsidR="001D65CE" w:rsidRPr="003B7CE5" w:rsidRDefault="001D65CE" w:rsidP="0009400F">
            <w:pPr>
              <w:jc w:val="center"/>
              <w:rPr>
                <w:rFonts w:cs="Arial"/>
                <w:sz w:val="20"/>
                <w:lang w:eastAsia="es-CO"/>
              </w:rPr>
            </w:pPr>
            <w:r w:rsidRPr="003B7CE5">
              <w:rPr>
                <w:rFonts w:cs="Arial"/>
                <w:sz w:val="20"/>
                <w:lang w:eastAsia="es-CO"/>
              </w:rPr>
              <w:t>x </w:t>
            </w:r>
          </w:p>
        </w:tc>
        <w:tc>
          <w:tcPr>
            <w:tcW w:w="1501" w:type="dxa"/>
            <w:tcBorders>
              <w:top w:val="nil"/>
              <w:left w:val="nil"/>
              <w:bottom w:val="nil"/>
              <w:right w:val="nil"/>
            </w:tcBorders>
            <w:shd w:val="clear" w:color="000000" w:fill="FF0000"/>
            <w:vAlign w:val="center"/>
          </w:tcPr>
          <w:p w14:paraId="0846072D" w14:textId="77777777" w:rsidR="001D65CE" w:rsidRPr="003B7CE5" w:rsidRDefault="001D65CE" w:rsidP="0009400F">
            <w:pPr>
              <w:jc w:val="center"/>
              <w:rPr>
                <w:rFonts w:cs="Arial"/>
                <w:b/>
                <w:sz w:val="20"/>
                <w:lang w:eastAsia="es-CO"/>
              </w:rPr>
            </w:pPr>
          </w:p>
        </w:tc>
        <w:tc>
          <w:tcPr>
            <w:tcW w:w="1693" w:type="dxa"/>
            <w:tcBorders>
              <w:top w:val="nil"/>
              <w:left w:val="nil"/>
              <w:bottom w:val="nil"/>
              <w:right w:val="single" w:sz="4" w:space="0" w:color="auto"/>
            </w:tcBorders>
            <w:shd w:val="clear" w:color="000000" w:fill="FF0000"/>
            <w:vAlign w:val="center"/>
            <w:hideMark/>
          </w:tcPr>
          <w:p w14:paraId="018E0FA2" w14:textId="77777777" w:rsidR="001D65CE" w:rsidRPr="003B7CE5" w:rsidRDefault="001D65CE" w:rsidP="0009400F">
            <w:pPr>
              <w:jc w:val="center"/>
              <w:rPr>
                <w:rFonts w:cs="Arial"/>
                <w:sz w:val="20"/>
                <w:lang w:eastAsia="es-CO"/>
              </w:rPr>
            </w:pPr>
            <w:r w:rsidRPr="003B7CE5">
              <w:rPr>
                <w:rFonts w:cs="Arial"/>
                <w:sz w:val="20"/>
                <w:lang w:eastAsia="es-CO"/>
              </w:rPr>
              <w:t> </w:t>
            </w:r>
          </w:p>
        </w:tc>
      </w:tr>
      <w:tr w:rsidR="001D65CE" w:rsidRPr="003B7CE5" w14:paraId="6CC962A9"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16EA81A" w14:textId="77777777" w:rsidR="001D65CE" w:rsidRPr="003B7CE5" w:rsidRDefault="001D65CE" w:rsidP="0009400F">
            <w:pPr>
              <w:rPr>
                <w:rFonts w:cs="Arial"/>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4D33B214" w14:textId="77777777" w:rsidR="001D65CE" w:rsidRPr="003B7CE5" w:rsidRDefault="001D65CE" w:rsidP="0009400F">
            <w:pPr>
              <w:jc w:val="center"/>
              <w:rPr>
                <w:rFonts w:cs="Arial"/>
                <w:sz w:val="18"/>
                <w:lang w:eastAsia="es-CO"/>
              </w:rPr>
            </w:pPr>
            <w:r w:rsidRPr="003B7CE5">
              <w:rPr>
                <w:rFonts w:cs="Arial"/>
                <w:sz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534391CA"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92D050"/>
            <w:vAlign w:val="center"/>
            <w:hideMark/>
          </w:tcPr>
          <w:p w14:paraId="623CDB21"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FF00"/>
            <w:vAlign w:val="center"/>
            <w:hideMark/>
          </w:tcPr>
          <w:p w14:paraId="53AF7EA4"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0E9A4ADF"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693" w:type="dxa"/>
            <w:tcBorders>
              <w:top w:val="nil"/>
              <w:left w:val="nil"/>
              <w:bottom w:val="nil"/>
              <w:right w:val="single" w:sz="4" w:space="0" w:color="auto"/>
            </w:tcBorders>
            <w:shd w:val="clear" w:color="000000" w:fill="FF0000"/>
            <w:vAlign w:val="center"/>
            <w:hideMark/>
          </w:tcPr>
          <w:p w14:paraId="50371910" w14:textId="77777777" w:rsidR="001D65CE" w:rsidRPr="003B7CE5" w:rsidRDefault="001D65CE" w:rsidP="0009400F">
            <w:pPr>
              <w:jc w:val="center"/>
              <w:rPr>
                <w:rFonts w:cs="Arial"/>
                <w:sz w:val="20"/>
                <w:lang w:eastAsia="es-CO"/>
              </w:rPr>
            </w:pPr>
            <w:r w:rsidRPr="003B7CE5">
              <w:rPr>
                <w:rFonts w:cs="Arial"/>
                <w:sz w:val="20"/>
                <w:lang w:eastAsia="es-CO"/>
              </w:rPr>
              <w:t> </w:t>
            </w:r>
          </w:p>
        </w:tc>
      </w:tr>
      <w:tr w:rsidR="001D65CE" w:rsidRPr="003B7CE5" w14:paraId="261585CD"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04DAE429" w14:textId="77777777" w:rsidR="001D65CE" w:rsidRPr="003B7CE5" w:rsidRDefault="001D65CE" w:rsidP="0009400F">
            <w:pPr>
              <w:rPr>
                <w:rFonts w:cs="Arial"/>
                <w:b/>
                <w:bCs/>
                <w:sz w:val="20"/>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5C6FA89F" w14:textId="77777777" w:rsidR="001D65CE" w:rsidRPr="003B7CE5" w:rsidRDefault="001D65CE" w:rsidP="0009400F">
            <w:pPr>
              <w:jc w:val="center"/>
              <w:rPr>
                <w:rFonts w:cs="Arial"/>
                <w:sz w:val="18"/>
                <w:lang w:eastAsia="es-CO"/>
              </w:rPr>
            </w:pPr>
            <w:r w:rsidRPr="003B7CE5">
              <w:rPr>
                <w:rFonts w:cs="Arial"/>
                <w:sz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42A4D0A6"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single" w:sz="4" w:space="0" w:color="auto"/>
              <w:right w:val="nil"/>
            </w:tcBorders>
            <w:shd w:val="clear" w:color="000000" w:fill="92D050"/>
            <w:vAlign w:val="center"/>
            <w:hideMark/>
          </w:tcPr>
          <w:p w14:paraId="47E557EE"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single" w:sz="4" w:space="0" w:color="auto"/>
              <w:right w:val="nil"/>
            </w:tcBorders>
            <w:shd w:val="clear" w:color="000000" w:fill="FFFF00"/>
            <w:vAlign w:val="center"/>
            <w:hideMark/>
          </w:tcPr>
          <w:p w14:paraId="446B2751" w14:textId="77777777" w:rsidR="001D65CE" w:rsidRPr="003B7CE5" w:rsidRDefault="001D65CE" w:rsidP="0009400F">
            <w:pPr>
              <w:jc w:val="center"/>
              <w:rPr>
                <w:rFonts w:cs="Arial"/>
                <w:sz w:val="20"/>
                <w:lang w:eastAsia="es-CO"/>
              </w:rPr>
            </w:pPr>
          </w:p>
        </w:tc>
        <w:tc>
          <w:tcPr>
            <w:tcW w:w="1501" w:type="dxa"/>
            <w:tcBorders>
              <w:top w:val="nil"/>
              <w:left w:val="nil"/>
              <w:bottom w:val="single" w:sz="4" w:space="0" w:color="auto"/>
              <w:right w:val="nil"/>
            </w:tcBorders>
            <w:shd w:val="clear" w:color="000000" w:fill="FFC000"/>
            <w:vAlign w:val="center"/>
            <w:hideMark/>
          </w:tcPr>
          <w:p w14:paraId="5DD030CE"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6ED3BA2" w14:textId="77777777" w:rsidR="001D65CE" w:rsidRPr="003B7CE5" w:rsidRDefault="001D65CE" w:rsidP="0009400F">
            <w:pPr>
              <w:jc w:val="center"/>
              <w:rPr>
                <w:rFonts w:cs="Arial"/>
                <w:sz w:val="20"/>
                <w:lang w:eastAsia="es-CO"/>
              </w:rPr>
            </w:pPr>
            <w:r w:rsidRPr="003B7CE5">
              <w:rPr>
                <w:rFonts w:cs="Arial"/>
                <w:sz w:val="20"/>
                <w:lang w:eastAsia="es-CO"/>
              </w:rPr>
              <w:t> </w:t>
            </w:r>
          </w:p>
        </w:tc>
      </w:tr>
    </w:tbl>
    <w:p w14:paraId="11895114" w14:textId="77777777" w:rsidR="001D65CE" w:rsidRDefault="001D65CE" w:rsidP="001D65CE">
      <w:pPr>
        <w:rPr>
          <w:rFonts w:cs="Arial"/>
          <w:b/>
          <w:sz w:val="20"/>
        </w:rPr>
      </w:pPr>
    </w:p>
    <w:p w14:paraId="6E6EB1E3" w14:textId="77777777" w:rsidR="00B56C59" w:rsidRDefault="00B56C59" w:rsidP="001D65CE">
      <w:pPr>
        <w:rPr>
          <w:rFonts w:cs="Arial"/>
          <w:b/>
          <w:sz w:val="20"/>
        </w:rPr>
      </w:pPr>
    </w:p>
    <w:p w14:paraId="27AB3CFD" w14:textId="77777777" w:rsidR="00B56C59" w:rsidRDefault="00B56C59" w:rsidP="001D65CE">
      <w:pPr>
        <w:rPr>
          <w:rFonts w:cs="Arial"/>
          <w:b/>
          <w:sz w:val="20"/>
        </w:rPr>
      </w:pPr>
    </w:p>
    <w:p w14:paraId="6F4F828F" w14:textId="77777777" w:rsidR="00B56C59" w:rsidRDefault="00B56C59" w:rsidP="001D65CE">
      <w:pPr>
        <w:rPr>
          <w:rFonts w:cs="Arial"/>
          <w:b/>
          <w:sz w:val="20"/>
        </w:rPr>
      </w:pPr>
    </w:p>
    <w:p w14:paraId="5850A12F" w14:textId="77777777" w:rsidR="00B56C59" w:rsidRPr="003B7CE5" w:rsidRDefault="00B56C59" w:rsidP="001D65CE">
      <w:pPr>
        <w:rPr>
          <w:rFonts w:cs="Arial"/>
          <w:b/>
          <w:sz w:val="20"/>
        </w:rPr>
      </w:pPr>
    </w:p>
    <w:p w14:paraId="1504B821" w14:textId="7F46B267" w:rsidR="00F550E3" w:rsidRPr="009A18EA" w:rsidRDefault="0018003D" w:rsidP="009A18EA">
      <w:pPr>
        <w:pStyle w:val="Prrafodelista"/>
        <w:numPr>
          <w:ilvl w:val="2"/>
          <w:numId w:val="4"/>
        </w:numPr>
        <w:pBdr>
          <w:top w:val="nil"/>
          <w:left w:val="nil"/>
          <w:bottom w:val="nil"/>
          <w:right w:val="nil"/>
          <w:between w:val="nil"/>
        </w:pBdr>
        <w:tabs>
          <w:tab w:val="center" w:pos="4252"/>
          <w:tab w:val="right" w:pos="8504"/>
        </w:tabs>
        <w:rPr>
          <w:rFonts w:cs="Arial"/>
          <w:b/>
          <w:color w:val="000000"/>
          <w:sz w:val="20"/>
          <w:szCs w:val="22"/>
        </w:rPr>
      </w:pPr>
      <w:r w:rsidRPr="009A18EA">
        <w:rPr>
          <w:rFonts w:cs="Arial"/>
          <w:b/>
          <w:color w:val="000000"/>
          <w:szCs w:val="22"/>
        </w:rPr>
        <w:t>Ingresos y beneficios</w:t>
      </w:r>
      <w:r w:rsidRPr="009A18EA">
        <w:rPr>
          <w:rFonts w:cs="Arial"/>
          <w:b/>
          <w:color w:val="000000"/>
          <w:sz w:val="20"/>
          <w:szCs w:val="22"/>
        </w:rPr>
        <w:t xml:space="preserve"> </w:t>
      </w:r>
    </w:p>
    <w:p w14:paraId="1DBFE2AF" w14:textId="77777777" w:rsidR="008C0495" w:rsidRPr="003B7CE5" w:rsidRDefault="008C0495" w:rsidP="00B76187">
      <w:pPr>
        <w:contextualSpacing/>
        <w:jc w:val="left"/>
        <w:rPr>
          <w:rFonts w:cs="Arial"/>
          <w:bCs/>
          <w:i/>
          <w:szCs w:val="24"/>
          <w:lang w:eastAsia="es-CO"/>
        </w:rPr>
      </w:pPr>
    </w:p>
    <w:p w14:paraId="552D1D68" w14:textId="77777777" w:rsidR="00F550E3" w:rsidRPr="003B7CE5" w:rsidRDefault="00F550E3">
      <w:pPr>
        <w:pBdr>
          <w:top w:val="nil"/>
          <w:left w:val="nil"/>
          <w:bottom w:val="nil"/>
          <w:right w:val="nil"/>
          <w:between w:val="nil"/>
        </w:pBdr>
        <w:ind w:left="720" w:hanging="708"/>
        <w:jc w:val="left"/>
        <w:rPr>
          <w:rFonts w:cs="Arial"/>
          <w:b/>
          <w:color w:val="000000"/>
          <w:sz w:val="22"/>
          <w:szCs w:val="22"/>
        </w:rPr>
      </w:pPr>
    </w:p>
    <w:p w14:paraId="3ECE10BF" w14:textId="7BB65073" w:rsidR="00F550E3" w:rsidRPr="009A18EA" w:rsidRDefault="0018003D" w:rsidP="009A18EA">
      <w:pPr>
        <w:pStyle w:val="Prrafodelista"/>
        <w:numPr>
          <w:ilvl w:val="3"/>
          <w:numId w:val="4"/>
        </w:numPr>
        <w:pBdr>
          <w:top w:val="nil"/>
          <w:left w:val="nil"/>
          <w:bottom w:val="nil"/>
          <w:right w:val="nil"/>
          <w:between w:val="nil"/>
        </w:pBdr>
        <w:tabs>
          <w:tab w:val="center" w:pos="4252"/>
          <w:tab w:val="right" w:pos="8504"/>
        </w:tabs>
        <w:rPr>
          <w:rFonts w:cs="Arial"/>
          <w:b/>
          <w:color w:val="000000"/>
          <w:szCs w:val="22"/>
        </w:rPr>
      </w:pPr>
      <w:r w:rsidRPr="009A18EA">
        <w:rPr>
          <w:rFonts w:cs="Arial"/>
          <w:b/>
          <w:color w:val="000000"/>
          <w:szCs w:val="22"/>
        </w:rPr>
        <w:t xml:space="preserve">Ingresos </w:t>
      </w:r>
    </w:p>
    <w:p w14:paraId="026553CB" w14:textId="77777777" w:rsidR="00F550E3" w:rsidRPr="003B7CE5" w:rsidRDefault="00F550E3">
      <w:pPr>
        <w:pBdr>
          <w:top w:val="nil"/>
          <w:left w:val="nil"/>
          <w:bottom w:val="nil"/>
          <w:right w:val="nil"/>
          <w:between w:val="nil"/>
        </w:pBdr>
        <w:ind w:left="1428" w:hanging="708"/>
        <w:jc w:val="left"/>
        <w:rPr>
          <w:rFonts w:cs="Arial"/>
          <w:color w:val="000000"/>
          <w:sz w:val="22"/>
          <w:szCs w:val="22"/>
        </w:rPr>
      </w:pPr>
    </w:p>
    <w:p w14:paraId="06245DC9" w14:textId="77777777" w:rsidR="00C74419" w:rsidRPr="003B7CE5" w:rsidRDefault="00C74419" w:rsidP="00B76187">
      <w:pPr>
        <w:pStyle w:val="Prrafodelista"/>
        <w:ind w:left="1428"/>
        <w:contextualSpacing/>
        <w:jc w:val="left"/>
        <w:rPr>
          <w:rFonts w:cs="Arial"/>
          <w:i/>
          <w:szCs w:val="24"/>
          <w:lang w:eastAsia="es-CO"/>
        </w:rPr>
      </w:pPr>
    </w:p>
    <w:tbl>
      <w:tblPr>
        <w:tblW w:w="9924" w:type="dxa"/>
        <w:tblInd w:w="-436" w:type="dxa"/>
        <w:tblCellMar>
          <w:left w:w="70" w:type="dxa"/>
          <w:right w:w="70" w:type="dxa"/>
        </w:tblCellMar>
        <w:tblLook w:val="04A0" w:firstRow="1" w:lastRow="0" w:firstColumn="1" w:lastColumn="0" w:noHBand="0" w:noVBand="1"/>
      </w:tblPr>
      <w:tblGrid>
        <w:gridCol w:w="1371"/>
        <w:gridCol w:w="1510"/>
        <w:gridCol w:w="1798"/>
        <w:gridCol w:w="5245"/>
      </w:tblGrid>
      <w:tr w:rsidR="007A5C9C" w:rsidRPr="003B7CE5" w14:paraId="038C3543" w14:textId="77777777" w:rsidTr="009A18EA">
        <w:trPr>
          <w:trHeight w:val="396"/>
          <w:tblHeader/>
        </w:trPr>
        <w:tc>
          <w:tcPr>
            <w:tcW w:w="1371" w:type="dxa"/>
            <w:tcBorders>
              <w:top w:val="single" w:sz="8" w:space="0" w:color="auto"/>
              <w:left w:val="single" w:sz="8" w:space="0" w:color="auto"/>
              <w:bottom w:val="single" w:sz="8" w:space="0" w:color="auto"/>
              <w:right w:val="single" w:sz="8" w:space="0" w:color="auto"/>
            </w:tcBorders>
            <w:shd w:val="clear" w:color="auto" w:fill="538135" w:themeFill="accent6" w:themeFillShade="BF"/>
            <w:vAlign w:val="center"/>
            <w:hideMark/>
          </w:tcPr>
          <w:p w14:paraId="42F779C0" w14:textId="1A3B201F" w:rsidR="007A5C9C" w:rsidRPr="003B7CE5" w:rsidRDefault="007A5C9C" w:rsidP="007A5C9C">
            <w:pPr>
              <w:jc w:val="center"/>
              <w:outlineLvl w:val="0"/>
              <w:rPr>
                <w:rFonts w:cs="Arial"/>
                <w:b/>
                <w:bCs/>
                <w:color w:val="FFFFFF"/>
                <w:sz w:val="22"/>
                <w:szCs w:val="22"/>
                <w:lang w:eastAsia="es-CO"/>
              </w:rPr>
            </w:pPr>
            <w:r w:rsidRPr="003B7CE5">
              <w:rPr>
                <w:rFonts w:cs="Arial"/>
                <w:b/>
                <w:bCs/>
                <w:color w:val="FFFFFF"/>
                <w:sz w:val="22"/>
                <w:szCs w:val="22"/>
                <w:lang w:eastAsia="es-CO"/>
              </w:rPr>
              <w:t>N °</w:t>
            </w:r>
          </w:p>
        </w:tc>
        <w:tc>
          <w:tcPr>
            <w:tcW w:w="1510"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2B068CB9" w14:textId="77777777" w:rsidR="007A5C9C" w:rsidRPr="003B7CE5" w:rsidRDefault="007A5C9C" w:rsidP="007A5C9C">
            <w:pPr>
              <w:jc w:val="center"/>
              <w:outlineLvl w:val="0"/>
              <w:rPr>
                <w:rFonts w:cs="Arial"/>
                <w:b/>
                <w:bCs/>
                <w:color w:val="FFFFFF"/>
                <w:sz w:val="22"/>
                <w:szCs w:val="22"/>
                <w:lang w:eastAsia="es-CO"/>
              </w:rPr>
            </w:pPr>
            <w:r w:rsidRPr="003B7CE5">
              <w:rPr>
                <w:rFonts w:cs="Arial"/>
                <w:b/>
                <w:bCs/>
                <w:color w:val="FFFFFF"/>
                <w:sz w:val="22"/>
                <w:szCs w:val="22"/>
                <w:lang w:eastAsia="es-CO"/>
              </w:rPr>
              <w:t>TIPO</w:t>
            </w:r>
          </w:p>
        </w:tc>
        <w:tc>
          <w:tcPr>
            <w:tcW w:w="1798"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3551641C" w14:textId="77777777" w:rsidR="007A5C9C" w:rsidRPr="003B7CE5" w:rsidRDefault="007A5C9C" w:rsidP="007A5C9C">
            <w:pPr>
              <w:jc w:val="center"/>
              <w:outlineLvl w:val="0"/>
              <w:rPr>
                <w:rFonts w:cs="Arial"/>
                <w:b/>
                <w:bCs/>
                <w:color w:val="FFFFFF"/>
                <w:sz w:val="22"/>
                <w:szCs w:val="22"/>
                <w:lang w:eastAsia="es-CO"/>
              </w:rPr>
            </w:pPr>
            <w:r w:rsidRPr="003B7CE5">
              <w:rPr>
                <w:rFonts w:cs="Arial"/>
                <w:b/>
                <w:bCs/>
                <w:color w:val="FFFFFF"/>
                <w:sz w:val="22"/>
                <w:szCs w:val="22"/>
                <w:lang w:eastAsia="es-CO"/>
              </w:rPr>
              <w:t xml:space="preserve"> NOMBRE</w:t>
            </w:r>
          </w:p>
        </w:tc>
        <w:tc>
          <w:tcPr>
            <w:tcW w:w="5245" w:type="dxa"/>
            <w:tcBorders>
              <w:top w:val="single" w:sz="8" w:space="0" w:color="auto"/>
              <w:left w:val="nil"/>
              <w:bottom w:val="single" w:sz="8" w:space="0" w:color="auto"/>
              <w:right w:val="single" w:sz="8" w:space="0" w:color="000000"/>
            </w:tcBorders>
            <w:shd w:val="clear" w:color="auto" w:fill="538135" w:themeFill="accent6" w:themeFillShade="BF"/>
            <w:vAlign w:val="center"/>
            <w:hideMark/>
          </w:tcPr>
          <w:p w14:paraId="0E7A43EB" w14:textId="77777777" w:rsidR="007A5C9C" w:rsidRPr="003B7CE5" w:rsidRDefault="007A5C9C" w:rsidP="007A5C9C">
            <w:pPr>
              <w:jc w:val="center"/>
              <w:outlineLvl w:val="0"/>
              <w:rPr>
                <w:rFonts w:cs="Arial"/>
                <w:b/>
                <w:bCs/>
                <w:color w:val="FFFFFF"/>
                <w:sz w:val="22"/>
                <w:szCs w:val="22"/>
                <w:lang w:eastAsia="es-CO"/>
              </w:rPr>
            </w:pPr>
            <w:r w:rsidRPr="003B7CE5">
              <w:rPr>
                <w:rFonts w:cs="Arial"/>
                <w:b/>
                <w:bCs/>
                <w:color w:val="FFFFFF"/>
                <w:sz w:val="22"/>
                <w:szCs w:val="22"/>
                <w:lang w:eastAsia="es-CO"/>
              </w:rPr>
              <w:t>DESCRIPCIÓN</w:t>
            </w:r>
          </w:p>
        </w:tc>
      </w:tr>
      <w:tr w:rsidR="007A5C9C" w:rsidRPr="003B7CE5" w14:paraId="7DF25E9D" w14:textId="77777777" w:rsidTr="009A18EA">
        <w:trPr>
          <w:trHeight w:val="315"/>
        </w:trPr>
        <w:tc>
          <w:tcPr>
            <w:tcW w:w="1371" w:type="dxa"/>
            <w:tcBorders>
              <w:top w:val="nil"/>
              <w:left w:val="single" w:sz="8" w:space="0" w:color="auto"/>
              <w:bottom w:val="single" w:sz="8" w:space="0" w:color="auto"/>
              <w:right w:val="single" w:sz="8" w:space="0" w:color="auto"/>
            </w:tcBorders>
            <w:shd w:val="clear" w:color="auto" w:fill="538135" w:themeFill="accent6" w:themeFillShade="BF"/>
            <w:vAlign w:val="center"/>
            <w:hideMark/>
          </w:tcPr>
          <w:p w14:paraId="34E4093B" w14:textId="77777777" w:rsidR="007A5C9C" w:rsidRPr="003B7CE5" w:rsidRDefault="007A5C9C" w:rsidP="007A5C9C">
            <w:pPr>
              <w:jc w:val="center"/>
              <w:outlineLvl w:val="0"/>
              <w:rPr>
                <w:rFonts w:cs="Arial"/>
                <w:b/>
                <w:bCs/>
                <w:color w:val="FFFFFF"/>
                <w:sz w:val="22"/>
                <w:szCs w:val="22"/>
                <w:lang w:eastAsia="es-CO"/>
              </w:rPr>
            </w:pPr>
            <w:r w:rsidRPr="003B7CE5">
              <w:rPr>
                <w:rFonts w:cs="Arial"/>
                <w:b/>
                <w:bCs/>
                <w:color w:val="FFFFFF"/>
                <w:sz w:val="22"/>
                <w:szCs w:val="22"/>
                <w:lang w:eastAsia="es-CO"/>
              </w:rPr>
              <w:t>1</w:t>
            </w:r>
          </w:p>
        </w:tc>
        <w:tc>
          <w:tcPr>
            <w:tcW w:w="1510" w:type="dxa"/>
            <w:tcBorders>
              <w:top w:val="nil"/>
              <w:left w:val="nil"/>
              <w:bottom w:val="single" w:sz="8" w:space="0" w:color="auto"/>
              <w:right w:val="single" w:sz="8" w:space="0" w:color="auto"/>
            </w:tcBorders>
            <w:shd w:val="clear" w:color="auto" w:fill="auto"/>
            <w:vAlign w:val="center"/>
            <w:hideMark/>
          </w:tcPr>
          <w:p w14:paraId="2B42F79F" w14:textId="7C59D89A" w:rsidR="007A5C9C" w:rsidRPr="003B7CE5" w:rsidRDefault="0015143F" w:rsidP="007A5C9C">
            <w:pPr>
              <w:jc w:val="left"/>
              <w:outlineLvl w:val="0"/>
              <w:rPr>
                <w:rFonts w:cs="Arial"/>
                <w:color w:val="000000"/>
                <w:sz w:val="22"/>
                <w:szCs w:val="22"/>
                <w:lang w:eastAsia="es-CO"/>
              </w:rPr>
            </w:pPr>
            <w:r w:rsidRPr="003B7CE5">
              <w:rPr>
                <w:rFonts w:cs="Arial"/>
                <w:color w:val="000000"/>
                <w:sz w:val="22"/>
                <w:szCs w:val="22"/>
                <w:lang w:eastAsia="es-CO"/>
              </w:rPr>
              <w:t>Beneficio</w:t>
            </w:r>
          </w:p>
        </w:tc>
        <w:tc>
          <w:tcPr>
            <w:tcW w:w="1798" w:type="dxa"/>
            <w:tcBorders>
              <w:top w:val="nil"/>
              <w:left w:val="nil"/>
              <w:bottom w:val="single" w:sz="8" w:space="0" w:color="auto"/>
              <w:right w:val="single" w:sz="8" w:space="0" w:color="auto"/>
            </w:tcBorders>
            <w:shd w:val="clear" w:color="auto" w:fill="auto"/>
            <w:vAlign w:val="center"/>
            <w:hideMark/>
          </w:tcPr>
          <w:p w14:paraId="43226AC6" w14:textId="6E480902" w:rsidR="007A5C9C" w:rsidRPr="003B7CE5" w:rsidRDefault="007A5C9C" w:rsidP="007A5C9C">
            <w:pPr>
              <w:jc w:val="left"/>
              <w:outlineLvl w:val="0"/>
              <w:rPr>
                <w:rFonts w:cs="Arial"/>
                <w:color w:val="FF0000"/>
                <w:sz w:val="22"/>
                <w:szCs w:val="22"/>
                <w:lang w:eastAsia="es-CO"/>
              </w:rPr>
            </w:pPr>
            <w:r w:rsidRPr="003B7CE5">
              <w:rPr>
                <w:rFonts w:cs="Arial"/>
                <w:color w:val="FF0000"/>
                <w:sz w:val="22"/>
                <w:szCs w:val="22"/>
                <w:lang w:eastAsia="es-CO"/>
              </w:rPr>
              <w:t> </w:t>
            </w:r>
            <w:r w:rsidR="0015143F" w:rsidRPr="003B7CE5">
              <w:rPr>
                <w:rFonts w:cs="Arial"/>
                <w:sz w:val="22"/>
                <w:szCs w:val="22"/>
                <w:lang w:eastAsia="es-CO"/>
              </w:rPr>
              <w:t>Eficientes acciones de vigilancia y control sobre los factores de deterioro de los recursos ambientales</w:t>
            </w:r>
          </w:p>
        </w:tc>
        <w:tc>
          <w:tcPr>
            <w:tcW w:w="5245" w:type="dxa"/>
            <w:tcBorders>
              <w:top w:val="single" w:sz="8" w:space="0" w:color="auto"/>
              <w:left w:val="nil"/>
              <w:bottom w:val="single" w:sz="8" w:space="0" w:color="auto"/>
              <w:right w:val="single" w:sz="8" w:space="0" w:color="000000"/>
            </w:tcBorders>
            <w:shd w:val="clear" w:color="000000" w:fill="FFFFFF"/>
            <w:vAlign w:val="center"/>
            <w:hideMark/>
          </w:tcPr>
          <w:p w14:paraId="56F96D15" w14:textId="77777777" w:rsidR="0015143F" w:rsidRPr="003B7CE5" w:rsidRDefault="0015143F" w:rsidP="006E3E82">
            <w:pPr>
              <w:spacing w:before="240" w:after="240"/>
              <w:rPr>
                <w:rFonts w:cs="Arial"/>
                <w:sz w:val="22"/>
                <w:szCs w:val="22"/>
              </w:rPr>
            </w:pPr>
            <w:r w:rsidRPr="003B7CE5">
              <w:rPr>
                <w:rFonts w:cs="Arial"/>
                <w:sz w:val="22"/>
                <w:szCs w:val="22"/>
              </w:rPr>
              <w:t>Para establecer el beneficio ambiental del proyecto se tomó el relacionado con el impacto que podría generar el proyecto en un recurso específico, por ejemplo, el de “Calidad del Aire”, considerando la contaminación ambiental por el incumplimiento de las normas y procedimientos ambientales como factor de deterioro de este recurso. Las acciones de control ambiental, resultado del proceso sancionatorio se ven reflejadas en el acatamiento de normas y parámetros por parte de industrias, gremios, establecimientos y servicios frente a las fuentes de emisión móviles y fijas y por consiguiente mejora en la calidad de vida de los habitantes y la reducción de enfermedades asociadas a este factor contaminante.</w:t>
            </w:r>
          </w:p>
          <w:p w14:paraId="1A6709DF" w14:textId="39DAA4C2" w:rsidR="007A5C9C" w:rsidRPr="003B7CE5" w:rsidRDefault="0015143F" w:rsidP="006E3E82">
            <w:pPr>
              <w:outlineLvl w:val="0"/>
              <w:rPr>
                <w:rFonts w:cs="Arial"/>
                <w:color w:val="000000"/>
                <w:sz w:val="22"/>
                <w:szCs w:val="22"/>
                <w:lang w:eastAsia="es-CO"/>
              </w:rPr>
            </w:pPr>
            <w:r w:rsidRPr="003B7CE5">
              <w:rPr>
                <w:rFonts w:cs="Arial"/>
                <w:sz w:val="22"/>
                <w:szCs w:val="22"/>
              </w:rPr>
              <w:t>De acuerdo con el Plan Decenal de Descontaminación del Aire para Bogotá 2010 - 2020 se estableció que por cada peso que se invierta en proyectos para lograr la descontaminación del aire, se logran beneficios económicos de alrededor de 9 pesos. Conforme a esto y bajo la proyección de los recursos invertidos en cada vigencia se generarán beneficios proyectados por valor de 162.000.000.000 pesos. Es decir 9 veces la inversión realizada por la SDA para el fortalecimiento del trámite sancionatorio ambiental y a su vez la implementación efectiva de la función de vigilancia y control de la Dirección de Control Ambiental</w:t>
            </w:r>
          </w:p>
        </w:tc>
      </w:tr>
    </w:tbl>
    <w:p w14:paraId="1DB0854C" w14:textId="77777777" w:rsidR="0015143F" w:rsidRPr="00B56C59" w:rsidRDefault="00482CAB" w:rsidP="009A18EA">
      <w:pPr>
        <w:jc w:val="left"/>
        <w:rPr>
          <w:rFonts w:cs="Arial"/>
          <w:i/>
          <w:iCs/>
          <w:sz w:val="16"/>
          <w:szCs w:val="18"/>
        </w:rPr>
      </w:pPr>
      <w:r w:rsidRPr="00B56C59">
        <w:rPr>
          <w:rFonts w:cs="Arial"/>
          <w:i/>
          <w:iCs/>
          <w:sz w:val="16"/>
          <w:szCs w:val="18"/>
        </w:rPr>
        <w:t>Fuente:</w:t>
      </w:r>
      <w:r w:rsidR="0015143F" w:rsidRPr="00B56C59">
        <w:rPr>
          <w:rFonts w:cs="Arial"/>
          <w:i/>
          <w:iCs/>
          <w:sz w:val="16"/>
          <w:szCs w:val="18"/>
        </w:rPr>
        <w:t xml:space="preserve"> Dirección de Control Ambiental – SDA -2020</w:t>
      </w:r>
    </w:p>
    <w:p w14:paraId="02438036" w14:textId="729A3702" w:rsidR="007A5C9C" w:rsidRPr="003B7CE5" w:rsidRDefault="007A5C9C" w:rsidP="007A5C9C">
      <w:pPr>
        <w:pStyle w:val="Prrafodelista"/>
        <w:ind w:left="0"/>
        <w:contextualSpacing/>
        <w:jc w:val="left"/>
        <w:rPr>
          <w:rFonts w:cs="Arial"/>
          <w:szCs w:val="24"/>
          <w:lang w:eastAsia="es-CO"/>
        </w:rPr>
      </w:pPr>
    </w:p>
    <w:p w14:paraId="534A168C" w14:textId="77777777" w:rsidR="006E3E82" w:rsidRPr="003B7CE5" w:rsidRDefault="006E3E82" w:rsidP="007A5C9C">
      <w:pPr>
        <w:pStyle w:val="Prrafodelista"/>
        <w:ind w:left="0"/>
        <w:contextualSpacing/>
        <w:jc w:val="left"/>
        <w:rPr>
          <w:rFonts w:cs="Arial"/>
          <w:szCs w:val="24"/>
          <w:lang w:eastAsia="es-CO"/>
        </w:rPr>
      </w:pPr>
    </w:p>
    <w:p w14:paraId="67333D51" w14:textId="37A7BAFB" w:rsidR="00F550E3" w:rsidRPr="009A18EA" w:rsidRDefault="001908AA" w:rsidP="009A18EA">
      <w:pPr>
        <w:pStyle w:val="Prrafodelista"/>
        <w:numPr>
          <w:ilvl w:val="3"/>
          <w:numId w:val="4"/>
        </w:numPr>
        <w:pBdr>
          <w:top w:val="nil"/>
          <w:left w:val="nil"/>
          <w:bottom w:val="nil"/>
          <w:right w:val="nil"/>
          <w:between w:val="nil"/>
        </w:pBdr>
        <w:tabs>
          <w:tab w:val="center" w:pos="4252"/>
          <w:tab w:val="right" w:pos="8504"/>
        </w:tabs>
        <w:rPr>
          <w:rFonts w:cs="Arial"/>
          <w:b/>
          <w:color w:val="000000"/>
          <w:szCs w:val="22"/>
        </w:rPr>
      </w:pPr>
      <w:r w:rsidRPr="009A18EA">
        <w:rPr>
          <w:rFonts w:cs="Arial"/>
          <w:b/>
          <w:color w:val="000000"/>
          <w:szCs w:val="22"/>
        </w:rPr>
        <w:t>Beneficios</w:t>
      </w:r>
      <w:r w:rsidR="0018003D" w:rsidRPr="009A18EA">
        <w:rPr>
          <w:rFonts w:cs="Arial"/>
          <w:b/>
          <w:color w:val="000000"/>
          <w:szCs w:val="22"/>
        </w:rPr>
        <w:t xml:space="preserve"> Económicos y Sociales</w:t>
      </w:r>
      <w:r w:rsidR="004F6F2B" w:rsidRPr="009A18EA">
        <w:rPr>
          <w:rFonts w:cs="Arial"/>
          <w:b/>
          <w:color w:val="000000"/>
          <w:szCs w:val="22"/>
        </w:rPr>
        <w:t>.</w:t>
      </w:r>
    </w:p>
    <w:p w14:paraId="33C42884" w14:textId="77777777" w:rsidR="004F6F2B" w:rsidRPr="003B7CE5" w:rsidRDefault="004F6F2B" w:rsidP="004F6F2B">
      <w:pPr>
        <w:pBdr>
          <w:top w:val="nil"/>
          <w:left w:val="nil"/>
          <w:bottom w:val="nil"/>
          <w:right w:val="nil"/>
          <w:between w:val="nil"/>
        </w:pBdr>
        <w:jc w:val="left"/>
        <w:rPr>
          <w:rFonts w:cs="Arial"/>
          <w:b/>
          <w:color w:val="000000"/>
          <w:sz w:val="22"/>
          <w:szCs w:val="22"/>
        </w:rPr>
      </w:pPr>
    </w:p>
    <w:p w14:paraId="338DDE95" w14:textId="6C4D09AB" w:rsidR="0009595D" w:rsidRPr="003B7CE5" w:rsidRDefault="0009595D" w:rsidP="001908AA">
      <w:pPr>
        <w:rPr>
          <w:rFonts w:cs="Arial"/>
          <w:b/>
          <w:bCs/>
          <w:sz w:val="22"/>
          <w:szCs w:val="22"/>
          <w:u w:val="single"/>
        </w:rPr>
      </w:pPr>
      <w:r w:rsidRPr="003B7CE5">
        <w:rPr>
          <w:rFonts w:cs="Arial"/>
          <w:b/>
          <w:sz w:val="22"/>
          <w:szCs w:val="22"/>
        </w:rPr>
        <w:t>Beneficio</w:t>
      </w:r>
      <w:r w:rsidRPr="001908AA">
        <w:rPr>
          <w:rFonts w:cs="Arial"/>
          <w:sz w:val="22"/>
          <w:szCs w:val="22"/>
        </w:rPr>
        <w:t xml:space="preserve">: </w:t>
      </w:r>
      <w:r w:rsidRPr="001908AA">
        <w:rPr>
          <w:rFonts w:cs="Arial"/>
          <w:bCs/>
          <w:sz w:val="22"/>
          <w:szCs w:val="22"/>
        </w:rPr>
        <w:t>Eficientes acciones de vigilancia y control sobre los factores de deterioro de los recursos ambientales</w:t>
      </w:r>
      <w:r w:rsidRPr="003B7CE5">
        <w:rPr>
          <w:rFonts w:cs="Arial"/>
          <w:b/>
          <w:bCs/>
          <w:sz w:val="22"/>
          <w:szCs w:val="22"/>
          <w:u w:val="single"/>
        </w:rPr>
        <w:t xml:space="preserve"> </w:t>
      </w:r>
    </w:p>
    <w:p w14:paraId="222B057E" w14:textId="29371C09" w:rsidR="0009595D" w:rsidRPr="003B7CE5" w:rsidRDefault="0009595D" w:rsidP="0009595D">
      <w:pPr>
        <w:rPr>
          <w:rFonts w:cs="Arial"/>
          <w:sz w:val="22"/>
          <w:szCs w:val="22"/>
        </w:rPr>
      </w:pPr>
    </w:p>
    <w:tbl>
      <w:tblPr>
        <w:tblW w:w="5305" w:type="pct"/>
        <w:tblCellMar>
          <w:left w:w="70" w:type="dxa"/>
          <w:right w:w="70" w:type="dxa"/>
        </w:tblCellMar>
        <w:tblLook w:val="04A0" w:firstRow="1" w:lastRow="0" w:firstColumn="1" w:lastColumn="0" w:noHBand="0" w:noVBand="1"/>
      </w:tblPr>
      <w:tblGrid>
        <w:gridCol w:w="1151"/>
        <w:gridCol w:w="1587"/>
        <w:gridCol w:w="1473"/>
        <w:gridCol w:w="1587"/>
        <w:gridCol w:w="1589"/>
        <w:gridCol w:w="1982"/>
      </w:tblGrid>
      <w:tr w:rsidR="000B7819" w:rsidRPr="003B7CE5" w14:paraId="33B09A0D" w14:textId="77777777" w:rsidTr="00426B00">
        <w:trPr>
          <w:trHeight w:val="270"/>
        </w:trPr>
        <w:tc>
          <w:tcPr>
            <w:tcW w:w="614" w:type="pc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7B0231A4" w14:textId="77777777" w:rsidR="000B7819" w:rsidRPr="003B7CE5" w:rsidRDefault="000B7819" w:rsidP="00E744AC">
            <w:pPr>
              <w:jc w:val="center"/>
              <w:rPr>
                <w:rFonts w:cs="Arial"/>
                <w:b/>
                <w:bCs/>
                <w:color w:val="FFFFFF" w:themeColor="background1"/>
                <w:sz w:val="22"/>
                <w:szCs w:val="22"/>
                <w:lang w:eastAsia="es-CO"/>
              </w:rPr>
            </w:pPr>
            <w:r w:rsidRPr="003B7CE5">
              <w:rPr>
                <w:rFonts w:cs="Arial"/>
                <w:b/>
                <w:bCs/>
                <w:color w:val="FFFFFF" w:themeColor="background1"/>
                <w:sz w:val="22"/>
                <w:szCs w:val="22"/>
                <w:lang w:val="es-ES" w:eastAsia="es-CO"/>
              </w:rPr>
              <w:t>Ítem</w:t>
            </w:r>
          </w:p>
        </w:tc>
        <w:tc>
          <w:tcPr>
            <w:tcW w:w="847"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E3759AA" w14:textId="77777777" w:rsidR="000B7819" w:rsidRPr="003B7CE5" w:rsidRDefault="000B7819" w:rsidP="00E744AC">
            <w:pPr>
              <w:jc w:val="center"/>
              <w:rPr>
                <w:rFonts w:cs="Arial"/>
                <w:b/>
                <w:bCs/>
                <w:color w:val="FFFFFF" w:themeColor="background1"/>
                <w:sz w:val="22"/>
                <w:szCs w:val="22"/>
                <w:lang w:eastAsia="es-CO"/>
              </w:rPr>
            </w:pPr>
            <w:r w:rsidRPr="003B7CE5">
              <w:rPr>
                <w:rFonts w:cs="Arial"/>
                <w:b/>
                <w:bCs/>
                <w:color w:val="FFFFFF" w:themeColor="background1"/>
                <w:sz w:val="22"/>
                <w:szCs w:val="22"/>
                <w:lang w:val="es-ES" w:eastAsia="es-CO"/>
              </w:rPr>
              <w:t>Base</w:t>
            </w:r>
          </w:p>
        </w:tc>
        <w:tc>
          <w:tcPr>
            <w:tcW w:w="786"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4C77969D" w14:textId="77777777" w:rsidR="000B7819" w:rsidRPr="003B7CE5" w:rsidRDefault="000B7819" w:rsidP="00E744AC">
            <w:pPr>
              <w:jc w:val="center"/>
              <w:rPr>
                <w:rFonts w:cs="Arial"/>
                <w:b/>
                <w:bCs/>
                <w:color w:val="FFFFFF" w:themeColor="background1"/>
                <w:sz w:val="22"/>
                <w:szCs w:val="22"/>
                <w:lang w:eastAsia="es-CO"/>
              </w:rPr>
            </w:pPr>
            <w:r w:rsidRPr="003B7CE5">
              <w:rPr>
                <w:rFonts w:cs="Arial"/>
                <w:b/>
                <w:bCs/>
                <w:color w:val="FFFFFF" w:themeColor="background1"/>
                <w:sz w:val="22"/>
                <w:szCs w:val="22"/>
                <w:lang w:val="es-ES" w:eastAsia="es-CO"/>
              </w:rPr>
              <w:t>2021</w:t>
            </w:r>
          </w:p>
        </w:tc>
        <w:tc>
          <w:tcPr>
            <w:tcW w:w="847"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2D9E64B" w14:textId="77777777" w:rsidR="000B7819" w:rsidRPr="003B7CE5" w:rsidRDefault="000B7819" w:rsidP="00E744AC">
            <w:pPr>
              <w:jc w:val="center"/>
              <w:rPr>
                <w:rFonts w:cs="Arial"/>
                <w:b/>
                <w:bCs/>
                <w:color w:val="FFFFFF" w:themeColor="background1"/>
                <w:sz w:val="22"/>
                <w:szCs w:val="22"/>
                <w:lang w:eastAsia="es-CO"/>
              </w:rPr>
            </w:pPr>
            <w:r w:rsidRPr="003B7CE5">
              <w:rPr>
                <w:rFonts w:cs="Arial"/>
                <w:b/>
                <w:bCs/>
                <w:color w:val="FFFFFF" w:themeColor="background1"/>
                <w:sz w:val="22"/>
                <w:szCs w:val="22"/>
                <w:lang w:val="es-ES" w:eastAsia="es-CO"/>
              </w:rPr>
              <w:t>2022</w:t>
            </w:r>
          </w:p>
        </w:tc>
        <w:tc>
          <w:tcPr>
            <w:tcW w:w="847"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C649C3F" w14:textId="77777777" w:rsidR="000B7819" w:rsidRPr="003B7CE5" w:rsidRDefault="000B7819" w:rsidP="00E744AC">
            <w:pPr>
              <w:jc w:val="center"/>
              <w:rPr>
                <w:rFonts w:cs="Arial"/>
                <w:b/>
                <w:bCs/>
                <w:color w:val="FFFFFF" w:themeColor="background1"/>
                <w:sz w:val="22"/>
                <w:szCs w:val="22"/>
                <w:lang w:eastAsia="es-CO"/>
              </w:rPr>
            </w:pPr>
            <w:r w:rsidRPr="003B7CE5">
              <w:rPr>
                <w:rFonts w:cs="Arial"/>
                <w:b/>
                <w:bCs/>
                <w:color w:val="FFFFFF" w:themeColor="background1"/>
                <w:sz w:val="22"/>
                <w:szCs w:val="22"/>
                <w:lang w:val="es-ES" w:eastAsia="es-CO"/>
              </w:rPr>
              <w:t>2023</w:t>
            </w:r>
          </w:p>
        </w:tc>
        <w:tc>
          <w:tcPr>
            <w:tcW w:w="1058"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5ACADDEC" w14:textId="77777777" w:rsidR="000B7819" w:rsidRPr="003B7CE5" w:rsidRDefault="000B7819" w:rsidP="00E744AC">
            <w:pPr>
              <w:jc w:val="center"/>
              <w:rPr>
                <w:rFonts w:cs="Arial"/>
                <w:b/>
                <w:bCs/>
                <w:color w:val="FFFFFF" w:themeColor="background1"/>
                <w:sz w:val="22"/>
                <w:szCs w:val="22"/>
                <w:lang w:eastAsia="es-CO"/>
              </w:rPr>
            </w:pPr>
            <w:r w:rsidRPr="003B7CE5">
              <w:rPr>
                <w:rFonts w:cs="Arial"/>
                <w:b/>
                <w:bCs/>
                <w:color w:val="FFFFFF" w:themeColor="background1"/>
                <w:sz w:val="22"/>
                <w:szCs w:val="22"/>
                <w:lang w:val="es-ES" w:eastAsia="es-CO"/>
              </w:rPr>
              <w:t>2024</w:t>
            </w:r>
          </w:p>
        </w:tc>
      </w:tr>
      <w:tr w:rsidR="00A829E8" w:rsidRPr="003B7CE5" w14:paraId="02B02A37" w14:textId="77777777" w:rsidTr="00426B00">
        <w:trPr>
          <w:trHeight w:val="341"/>
        </w:trPr>
        <w:tc>
          <w:tcPr>
            <w:tcW w:w="614" w:type="pct"/>
            <w:tcBorders>
              <w:top w:val="nil"/>
              <w:left w:val="single" w:sz="4" w:space="0" w:color="auto"/>
              <w:bottom w:val="single" w:sz="4" w:space="0" w:color="auto"/>
              <w:right w:val="single" w:sz="4" w:space="0" w:color="auto"/>
            </w:tcBorders>
            <w:shd w:val="clear" w:color="auto" w:fill="auto"/>
            <w:vAlign w:val="center"/>
          </w:tcPr>
          <w:p w14:paraId="1912AD1B" w14:textId="60028B42" w:rsidR="00A829E8" w:rsidRPr="003B7CE5" w:rsidRDefault="00A829E8" w:rsidP="00A829E8">
            <w:pPr>
              <w:jc w:val="center"/>
              <w:rPr>
                <w:rFonts w:cs="Arial"/>
                <w:color w:val="000000"/>
                <w:sz w:val="20"/>
                <w:lang w:eastAsia="es-CO"/>
              </w:rPr>
            </w:pPr>
            <w:r w:rsidRPr="003B7CE5">
              <w:rPr>
                <w:rFonts w:eastAsia="Arial" w:cs="Arial"/>
                <w:sz w:val="18"/>
                <w:szCs w:val="18"/>
                <w:lang w:eastAsia="es-CO"/>
              </w:rPr>
              <w:t>Eficientes acciones de vigilancia y control sobre los factores de deterioro de los recursos ambientales</w:t>
            </w:r>
          </w:p>
        </w:tc>
        <w:tc>
          <w:tcPr>
            <w:tcW w:w="847" w:type="pct"/>
            <w:tcBorders>
              <w:top w:val="nil"/>
              <w:left w:val="nil"/>
              <w:bottom w:val="single" w:sz="4" w:space="0" w:color="auto"/>
              <w:right w:val="single" w:sz="4" w:space="0" w:color="auto"/>
            </w:tcBorders>
            <w:shd w:val="clear" w:color="auto" w:fill="auto"/>
            <w:vAlign w:val="center"/>
          </w:tcPr>
          <w:p w14:paraId="7C87AA1D" w14:textId="1E3DC7DA" w:rsidR="00A829E8" w:rsidRPr="003B7CE5" w:rsidRDefault="00A829E8" w:rsidP="00A829E8">
            <w:pPr>
              <w:jc w:val="center"/>
              <w:rPr>
                <w:rFonts w:cs="Arial"/>
                <w:color w:val="000000"/>
                <w:sz w:val="20"/>
                <w:lang w:eastAsia="es-CO"/>
              </w:rPr>
            </w:pPr>
            <w:r w:rsidRPr="003B7CE5">
              <w:rPr>
                <w:rFonts w:cs="Arial"/>
                <w:color w:val="000000"/>
                <w:sz w:val="20"/>
                <w:lang w:eastAsia="es-CO"/>
              </w:rPr>
              <w:t>22.500.000.000</w:t>
            </w:r>
          </w:p>
        </w:tc>
        <w:tc>
          <w:tcPr>
            <w:tcW w:w="786" w:type="pct"/>
            <w:tcBorders>
              <w:top w:val="nil"/>
              <w:left w:val="nil"/>
              <w:bottom w:val="single" w:sz="4" w:space="0" w:color="auto"/>
              <w:right w:val="single" w:sz="4" w:space="0" w:color="auto"/>
            </w:tcBorders>
            <w:shd w:val="clear" w:color="auto" w:fill="auto"/>
            <w:vAlign w:val="center"/>
          </w:tcPr>
          <w:p w14:paraId="7B961B69" w14:textId="0D719596" w:rsidR="00A829E8" w:rsidRPr="003B7CE5" w:rsidRDefault="00A829E8" w:rsidP="00A829E8">
            <w:pPr>
              <w:jc w:val="center"/>
              <w:rPr>
                <w:rFonts w:cs="Arial"/>
                <w:color w:val="000000"/>
                <w:sz w:val="20"/>
                <w:lang w:eastAsia="es-CO"/>
              </w:rPr>
            </w:pPr>
            <w:r w:rsidRPr="003B7CE5">
              <w:rPr>
                <w:rFonts w:cs="Arial"/>
                <w:color w:val="000000"/>
                <w:sz w:val="20"/>
                <w:lang w:eastAsia="es-CO"/>
              </w:rPr>
              <w:t>36.000000000</w:t>
            </w:r>
          </w:p>
        </w:tc>
        <w:tc>
          <w:tcPr>
            <w:tcW w:w="847" w:type="pct"/>
            <w:tcBorders>
              <w:top w:val="nil"/>
              <w:left w:val="nil"/>
              <w:bottom w:val="single" w:sz="4" w:space="0" w:color="auto"/>
              <w:right w:val="single" w:sz="4" w:space="0" w:color="auto"/>
            </w:tcBorders>
            <w:shd w:val="clear" w:color="auto" w:fill="auto"/>
            <w:vAlign w:val="center"/>
          </w:tcPr>
          <w:p w14:paraId="48A6752B" w14:textId="4482CA02" w:rsidR="00A829E8" w:rsidRPr="003B7CE5" w:rsidRDefault="00A829E8" w:rsidP="00A829E8">
            <w:pPr>
              <w:jc w:val="center"/>
              <w:rPr>
                <w:rFonts w:cs="Arial"/>
                <w:color w:val="000000"/>
                <w:sz w:val="20"/>
                <w:lang w:eastAsia="es-CO"/>
              </w:rPr>
            </w:pPr>
            <w:r w:rsidRPr="003B7CE5">
              <w:rPr>
                <w:rFonts w:cs="Arial"/>
                <w:color w:val="000000"/>
                <w:sz w:val="20"/>
                <w:lang w:eastAsia="es-CO"/>
              </w:rPr>
              <w:t>40.500.000.000</w:t>
            </w:r>
          </w:p>
        </w:tc>
        <w:tc>
          <w:tcPr>
            <w:tcW w:w="847" w:type="pct"/>
            <w:tcBorders>
              <w:top w:val="nil"/>
              <w:left w:val="nil"/>
              <w:bottom w:val="single" w:sz="4" w:space="0" w:color="auto"/>
              <w:right w:val="single" w:sz="4" w:space="0" w:color="auto"/>
            </w:tcBorders>
            <w:shd w:val="clear" w:color="auto" w:fill="auto"/>
            <w:vAlign w:val="center"/>
          </w:tcPr>
          <w:p w14:paraId="34E9CD5C" w14:textId="6FBF529B" w:rsidR="00A829E8" w:rsidRPr="003B7CE5" w:rsidRDefault="00A829E8" w:rsidP="00A829E8">
            <w:pPr>
              <w:jc w:val="center"/>
              <w:rPr>
                <w:rFonts w:cs="Arial"/>
                <w:color w:val="000000"/>
                <w:sz w:val="20"/>
                <w:lang w:eastAsia="es-CO"/>
              </w:rPr>
            </w:pPr>
            <w:r w:rsidRPr="003B7CE5">
              <w:rPr>
                <w:rFonts w:cs="Arial"/>
                <w:color w:val="000000"/>
                <w:sz w:val="20"/>
                <w:lang w:eastAsia="es-CO"/>
              </w:rPr>
              <w:t>49.500.000.000</w:t>
            </w:r>
          </w:p>
        </w:tc>
        <w:tc>
          <w:tcPr>
            <w:tcW w:w="1058" w:type="pct"/>
            <w:tcBorders>
              <w:top w:val="nil"/>
              <w:left w:val="nil"/>
              <w:bottom w:val="single" w:sz="4" w:space="0" w:color="auto"/>
              <w:right w:val="single" w:sz="4" w:space="0" w:color="auto"/>
            </w:tcBorders>
            <w:shd w:val="clear" w:color="auto" w:fill="auto"/>
            <w:vAlign w:val="center"/>
          </w:tcPr>
          <w:p w14:paraId="08781AFE" w14:textId="69A0279A" w:rsidR="00A829E8" w:rsidRPr="003B7CE5" w:rsidRDefault="00A829E8" w:rsidP="00A829E8">
            <w:pPr>
              <w:jc w:val="center"/>
              <w:rPr>
                <w:rFonts w:cs="Arial"/>
                <w:color w:val="000000"/>
                <w:sz w:val="20"/>
                <w:lang w:eastAsia="es-CO"/>
              </w:rPr>
            </w:pPr>
            <w:r w:rsidRPr="003B7CE5">
              <w:rPr>
                <w:rFonts w:cs="Arial"/>
                <w:color w:val="000000"/>
                <w:sz w:val="20"/>
                <w:lang w:eastAsia="es-CO"/>
              </w:rPr>
              <w:t>13.500.000.000</w:t>
            </w:r>
          </w:p>
        </w:tc>
      </w:tr>
      <w:tr w:rsidR="00A829E8" w:rsidRPr="003B7CE5" w14:paraId="5E5D20A0" w14:textId="77777777" w:rsidTr="00426B00">
        <w:trPr>
          <w:trHeight w:val="356"/>
        </w:trPr>
        <w:tc>
          <w:tcPr>
            <w:tcW w:w="3942" w:type="pct"/>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1E8833DD" w14:textId="77777777" w:rsidR="00A829E8" w:rsidRPr="003B7CE5" w:rsidRDefault="00A829E8" w:rsidP="00A829E8">
            <w:pPr>
              <w:jc w:val="center"/>
              <w:rPr>
                <w:rFonts w:cs="Arial"/>
                <w:b/>
                <w:bCs/>
                <w:color w:val="FFFFFF" w:themeColor="background1"/>
                <w:sz w:val="22"/>
                <w:szCs w:val="22"/>
                <w:lang w:eastAsia="es-CO"/>
              </w:rPr>
            </w:pPr>
            <w:r w:rsidRPr="003B7CE5">
              <w:rPr>
                <w:rFonts w:cs="Arial"/>
                <w:b/>
                <w:bCs/>
                <w:color w:val="FFFFFF" w:themeColor="background1"/>
                <w:sz w:val="22"/>
                <w:szCs w:val="22"/>
                <w:lang w:eastAsia="es-CO"/>
              </w:rPr>
              <w:t>Gran total costos</w:t>
            </w:r>
          </w:p>
        </w:tc>
        <w:tc>
          <w:tcPr>
            <w:tcW w:w="1058" w:type="pct"/>
            <w:tcBorders>
              <w:top w:val="nil"/>
              <w:left w:val="nil"/>
              <w:bottom w:val="single" w:sz="4" w:space="0" w:color="auto"/>
              <w:right w:val="single" w:sz="4" w:space="0" w:color="auto"/>
            </w:tcBorders>
            <w:shd w:val="clear" w:color="auto" w:fill="538135" w:themeFill="accent6" w:themeFillShade="BF"/>
            <w:noWrap/>
            <w:vAlign w:val="center"/>
            <w:hideMark/>
          </w:tcPr>
          <w:p w14:paraId="6A3A6C64" w14:textId="5E403C7F" w:rsidR="00A829E8" w:rsidRPr="003B7CE5" w:rsidRDefault="00A829E8" w:rsidP="00A829E8">
            <w:pPr>
              <w:jc w:val="right"/>
              <w:rPr>
                <w:rFonts w:cs="Arial"/>
                <w:b/>
                <w:bCs/>
                <w:color w:val="FFFFFF" w:themeColor="background1"/>
                <w:sz w:val="22"/>
                <w:szCs w:val="22"/>
                <w:lang w:eastAsia="es-CO"/>
              </w:rPr>
            </w:pPr>
            <w:r w:rsidRPr="003B7CE5">
              <w:rPr>
                <w:rFonts w:cs="Arial"/>
                <w:b/>
                <w:bCs/>
                <w:color w:val="FFFFFF" w:themeColor="background1"/>
                <w:sz w:val="22"/>
                <w:szCs w:val="22"/>
                <w:lang w:eastAsia="es-CO"/>
              </w:rPr>
              <w:t>$162.000.000.000</w:t>
            </w:r>
          </w:p>
        </w:tc>
      </w:tr>
    </w:tbl>
    <w:p w14:paraId="37831123" w14:textId="6278D909" w:rsidR="00A829E8" w:rsidRPr="003B7CE5" w:rsidRDefault="00D8030E" w:rsidP="00B56C59">
      <w:pPr>
        <w:jc w:val="left"/>
        <w:rPr>
          <w:rFonts w:cs="Arial"/>
          <w:i/>
          <w:iCs/>
          <w:sz w:val="18"/>
          <w:szCs w:val="18"/>
        </w:rPr>
      </w:pPr>
      <w:r w:rsidRPr="003B7CE5">
        <w:rPr>
          <w:rFonts w:cs="Arial"/>
          <w:bCs/>
          <w:i/>
          <w:iCs/>
          <w:sz w:val="18"/>
          <w:szCs w:val="18"/>
        </w:rPr>
        <w:t>Fuente</w:t>
      </w:r>
      <w:r w:rsidR="00A829E8" w:rsidRPr="003B7CE5">
        <w:rPr>
          <w:rFonts w:cs="Arial"/>
          <w:i/>
          <w:iCs/>
          <w:sz w:val="18"/>
          <w:szCs w:val="18"/>
        </w:rPr>
        <w:t xml:space="preserve">: Dirección de Control Ambiental – SDA </w:t>
      </w:r>
      <w:r w:rsidR="003636EA" w:rsidRPr="003B7CE5">
        <w:rPr>
          <w:rFonts w:cs="Arial"/>
          <w:i/>
          <w:iCs/>
          <w:sz w:val="18"/>
          <w:szCs w:val="18"/>
        </w:rPr>
        <w:t>-2020</w:t>
      </w:r>
    </w:p>
    <w:p w14:paraId="08FE2D49" w14:textId="77777777" w:rsidR="005D24FC" w:rsidRDefault="005D24FC" w:rsidP="005D24FC">
      <w:pPr>
        <w:jc w:val="left"/>
        <w:rPr>
          <w:rFonts w:cs="Arial"/>
          <w:sz w:val="22"/>
          <w:szCs w:val="22"/>
        </w:rPr>
      </w:pPr>
    </w:p>
    <w:p w14:paraId="4839DE4E" w14:textId="02B8ED4C" w:rsidR="00EA4F6A" w:rsidRPr="003B7CE5" w:rsidRDefault="00EA4F6A" w:rsidP="00EA4F6A">
      <w:pPr>
        <w:jc w:val="left"/>
        <w:rPr>
          <w:rFonts w:cs="Arial"/>
          <w:szCs w:val="24"/>
        </w:rPr>
      </w:pPr>
      <w:r w:rsidRPr="003B7CE5">
        <w:rPr>
          <w:rFonts w:cs="Arial"/>
          <w:szCs w:val="24"/>
        </w:rPr>
        <w:t>Cuadro resumen</w:t>
      </w:r>
      <w:r w:rsidR="00231133" w:rsidRPr="003B7CE5">
        <w:rPr>
          <w:rFonts w:cs="Arial"/>
          <w:szCs w:val="24"/>
        </w:rPr>
        <w:t xml:space="preserve"> </w:t>
      </w:r>
      <w:r w:rsidRPr="003B7CE5">
        <w:rPr>
          <w:rFonts w:cs="Arial"/>
          <w:szCs w:val="24"/>
        </w:rPr>
        <w:t xml:space="preserve">de </w:t>
      </w:r>
      <w:r w:rsidR="00097D23" w:rsidRPr="003B7CE5">
        <w:rPr>
          <w:rFonts w:cs="Arial"/>
          <w:szCs w:val="24"/>
        </w:rPr>
        <w:t>los Beneficios</w:t>
      </w:r>
      <w:r w:rsidR="00231133" w:rsidRPr="003B7CE5">
        <w:rPr>
          <w:rFonts w:cs="Arial"/>
          <w:szCs w:val="24"/>
        </w:rPr>
        <w:t>:</w:t>
      </w:r>
    </w:p>
    <w:p w14:paraId="6F12417B" w14:textId="77777777" w:rsidR="00842303" w:rsidRPr="003B7CE5" w:rsidRDefault="00842303" w:rsidP="00F526EA">
      <w:pPr>
        <w:shd w:val="clear" w:color="auto" w:fill="FFFFFF" w:themeFill="background1"/>
        <w:jc w:val="right"/>
        <w:rPr>
          <w:rFonts w:cs="Arial"/>
          <w:sz w:val="22"/>
          <w:szCs w:val="22"/>
        </w:rPr>
      </w:pPr>
      <w:r w:rsidRPr="003B7CE5">
        <w:rPr>
          <w:rFonts w:cs="Arial"/>
          <w:b/>
          <w:bCs/>
          <w:i/>
          <w:iCs/>
          <w:sz w:val="22"/>
          <w:szCs w:val="22"/>
        </w:rPr>
        <w:t>Cifras en millones de pesos</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160"/>
        <w:gridCol w:w="3120"/>
        <w:gridCol w:w="2010"/>
        <w:gridCol w:w="1972"/>
      </w:tblGrid>
      <w:tr w:rsidR="00A829E8" w:rsidRPr="003B7CE5" w14:paraId="05F3482C" w14:textId="77777777" w:rsidTr="009A18EA">
        <w:trPr>
          <w:trHeight w:val="398"/>
          <w:tblHeader/>
        </w:trPr>
        <w:tc>
          <w:tcPr>
            <w:tcW w:w="2160" w:type="dxa"/>
            <w:shd w:val="clear" w:color="auto" w:fill="538135" w:themeFill="accent6" w:themeFillShade="BF"/>
            <w:vAlign w:val="center"/>
          </w:tcPr>
          <w:p w14:paraId="63009F4C" w14:textId="77777777" w:rsidR="00A829E8" w:rsidRPr="003B7CE5" w:rsidRDefault="00A829E8" w:rsidP="0009400F">
            <w:pPr>
              <w:widowControl w:val="0"/>
              <w:jc w:val="center"/>
              <w:rPr>
                <w:rFonts w:cs="Arial"/>
                <w:b/>
                <w:color w:val="FFFFFF"/>
                <w:sz w:val="18"/>
                <w:szCs w:val="18"/>
              </w:rPr>
            </w:pPr>
            <w:r w:rsidRPr="003B7CE5">
              <w:rPr>
                <w:rFonts w:cs="Arial"/>
                <w:b/>
                <w:color w:val="FFFFFF"/>
                <w:sz w:val="18"/>
                <w:szCs w:val="18"/>
              </w:rPr>
              <w:lastRenderedPageBreak/>
              <w:t>TIPO</w:t>
            </w:r>
          </w:p>
        </w:tc>
        <w:tc>
          <w:tcPr>
            <w:tcW w:w="3120" w:type="dxa"/>
            <w:shd w:val="clear" w:color="auto" w:fill="538135" w:themeFill="accent6" w:themeFillShade="BF"/>
            <w:vAlign w:val="center"/>
          </w:tcPr>
          <w:p w14:paraId="29EC1EDF" w14:textId="77777777" w:rsidR="00A829E8" w:rsidRPr="003B7CE5" w:rsidRDefault="00A829E8" w:rsidP="0009400F">
            <w:pPr>
              <w:widowControl w:val="0"/>
              <w:jc w:val="center"/>
              <w:rPr>
                <w:rFonts w:cs="Arial"/>
                <w:b/>
                <w:color w:val="FFFFFF"/>
                <w:sz w:val="18"/>
                <w:szCs w:val="18"/>
              </w:rPr>
            </w:pPr>
            <w:r w:rsidRPr="003B7CE5">
              <w:rPr>
                <w:rFonts w:cs="Arial"/>
                <w:b/>
                <w:color w:val="FFFFFF"/>
                <w:sz w:val="18"/>
                <w:szCs w:val="18"/>
              </w:rPr>
              <w:t>DESCRIPCIÓN</w:t>
            </w:r>
          </w:p>
        </w:tc>
        <w:tc>
          <w:tcPr>
            <w:tcW w:w="2010" w:type="dxa"/>
            <w:shd w:val="clear" w:color="auto" w:fill="538135" w:themeFill="accent6" w:themeFillShade="BF"/>
            <w:vAlign w:val="center"/>
          </w:tcPr>
          <w:p w14:paraId="626918F1" w14:textId="77777777" w:rsidR="00A829E8" w:rsidRPr="003B7CE5" w:rsidRDefault="00A829E8" w:rsidP="0009400F">
            <w:pPr>
              <w:widowControl w:val="0"/>
              <w:jc w:val="center"/>
              <w:rPr>
                <w:rFonts w:cs="Arial"/>
                <w:b/>
                <w:color w:val="FFFFFF"/>
                <w:sz w:val="18"/>
                <w:szCs w:val="18"/>
              </w:rPr>
            </w:pPr>
            <w:r w:rsidRPr="003B7CE5">
              <w:rPr>
                <w:rFonts w:cs="Arial"/>
                <w:b/>
                <w:color w:val="FFFFFF"/>
                <w:sz w:val="18"/>
                <w:szCs w:val="18"/>
              </w:rPr>
              <w:t>UNIDAD DE MEDIDA</w:t>
            </w:r>
          </w:p>
        </w:tc>
        <w:tc>
          <w:tcPr>
            <w:tcW w:w="1972" w:type="dxa"/>
            <w:shd w:val="clear" w:color="auto" w:fill="538135" w:themeFill="accent6" w:themeFillShade="BF"/>
            <w:vAlign w:val="center"/>
          </w:tcPr>
          <w:p w14:paraId="74EEBDC6" w14:textId="77777777" w:rsidR="00A829E8" w:rsidRPr="003B7CE5" w:rsidRDefault="00A829E8" w:rsidP="0009400F">
            <w:pPr>
              <w:widowControl w:val="0"/>
              <w:jc w:val="center"/>
              <w:rPr>
                <w:rFonts w:cs="Arial"/>
                <w:b/>
                <w:color w:val="FFFFFF"/>
                <w:sz w:val="18"/>
                <w:szCs w:val="18"/>
              </w:rPr>
            </w:pPr>
            <w:r w:rsidRPr="003B7CE5">
              <w:rPr>
                <w:rFonts w:cs="Arial"/>
                <w:b/>
                <w:color w:val="FFFFFF"/>
                <w:sz w:val="18"/>
                <w:szCs w:val="18"/>
              </w:rPr>
              <w:t xml:space="preserve">BIEN PRODUCIDO </w:t>
            </w:r>
          </w:p>
        </w:tc>
      </w:tr>
      <w:tr w:rsidR="00A829E8" w:rsidRPr="003B7CE5" w14:paraId="06DE6609" w14:textId="77777777" w:rsidTr="00426B00">
        <w:trPr>
          <w:trHeight w:val="6222"/>
        </w:trPr>
        <w:tc>
          <w:tcPr>
            <w:tcW w:w="2160" w:type="dxa"/>
            <w:shd w:val="clear" w:color="auto" w:fill="auto"/>
            <w:vAlign w:val="center"/>
          </w:tcPr>
          <w:p w14:paraId="6124818C" w14:textId="77777777" w:rsidR="00A829E8" w:rsidRPr="003B7CE5" w:rsidRDefault="00A829E8" w:rsidP="0009400F">
            <w:pPr>
              <w:rPr>
                <w:rFonts w:cs="Arial"/>
                <w:sz w:val="18"/>
                <w:szCs w:val="22"/>
              </w:rPr>
            </w:pPr>
            <w:r w:rsidRPr="003B7CE5">
              <w:rPr>
                <w:rFonts w:cs="Arial"/>
                <w:sz w:val="18"/>
                <w:szCs w:val="22"/>
              </w:rPr>
              <w:t> </w:t>
            </w:r>
          </w:p>
          <w:p w14:paraId="508AAF3A" w14:textId="77777777" w:rsidR="00A829E8" w:rsidRPr="003B7CE5" w:rsidRDefault="00A829E8" w:rsidP="0009400F">
            <w:pPr>
              <w:rPr>
                <w:rFonts w:cs="Arial"/>
                <w:sz w:val="18"/>
                <w:szCs w:val="22"/>
              </w:rPr>
            </w:pPr>
            <w:r w:rsidRPr="003B7CE5">
              <w:rPr>
                <w:rFonts w:cs="Arial"/>
                <w:sz w:val="18"/>
                <w:szCs w:val="22"/>
              </w:rPr>
              <w:t xml:space="preserve">Eficientes acciones de vigilancia y control sobre los factores de deterioro de los recursos ambientales </w:t>
            </w:r>
          </w:p>
          <w:p w14:paraId="737115F7" w14:textId="77777777" w:rsidR="00A829E8" w:rsidRPr="003B7CE5" w:rsidRDefault="00A829E8" w:rsidP="0009400F">
            <w:pPr>
              <w:rPr>
                <w:rFonts w:cs="Arial"/>
                <w:sz w:val="18"/>
                <w:szCs w:val="22"/>
              </w:rPr>
            </w:pPr>
          </w:p>
        </w:tc>
        <w:tc>
          <w:tcPr>
            <w:tcW w:w="3120" w:type="dxa"/>
            <w:shd w:val="clear" w:color="auto" w:fill="auto"/>
            <w:vAlign w:val="center"/>
          </w:tcPr>
          <w:p w14:paraId="54649306" w14:textId="77777777" w:rsidR="00A829E8" w:rsidRPr="003B7CE5" w:rsidRDefault="00A829E8" w:rsidP="0009400F">
            <w:pPr>
              <w:rPr>
                <w:rFonts w:cs="Arial"/>
                <w:sz w:val="18"/>
                <w:szCs w:val="22"/>
              </w:rPr>
            </w:pPr>
          </w:p>
          <w:p w14:paraId="31693568" w14:textId="77777777" w:rsidR="00A829E8" w:rsidRPr="003B7CE5" w:rsidRDefault="00A829E8" w:rsidP="0009400F">
            <w:pPr>
              <w:spacing w:before="240" w:after="240"/>
              <w:rPr>
                <w:rFonts w:cs="Arial"/>
                <w:sz w:val="18"/>
                <w:szCs w:val="22"/>
              </w:rPr>
            </w:pPr>
            <w:r w:rsidRPr="003B7CE5">
              <w:rPr>
                <w:rFonts w:cs="Arial"/>
                <w:sz w:val="18"/>
                <w:szCs w:val="22"/>
              </w:rPr>
              <w:t>La eficiencia de las acciones de control y vigilancia se ve reflejada en el número y calidad de las sanciones ejemplarizantes que emita la Autoridad Ambiental que lleven al cumplimiento normativo ambiental por parte de empresarios, industriales y comunidad en general.</w:t>
            </w:r>
          </w:p>
          <w:p w14:paraId="2C32A3A9" w14:textId="77777777" w:rsidR="00A829E8" w:rsidRPr="003B7CE5" w:rsidRDefault="00A829E8" w:rsidP="0009400F">
            <w:pPr>
              <w:spacing w:before="240" w:after="240"/>
              <w:rPr>
                <w:rFonts w:cs="Arial"/>
                <w:sz w:val="18"/>
                <w:szCs w:val="22"/>
              </w:rPr>
            </w:pPr>
            <w:r w:rsidRPr="003B7CE5">
              <w:rPr>
                <w:rFonts w:cs="Arial"/>
                <w:sz w:val="18"/>
                <w:szCs w:val="22"/>
              </w:rPr>
              <w:t xml:space="preserve"> </w:t>
            </w:r>
          </w:p>
          <w:p w14:paraId="2DBD4BCF" w14:textId="77777777" w:rsidR="00A829E8" w:rsidRPr="003B7CE5" w:rsidRDefault="00A829E8" w:rsidP="0009400F">
            <w:pPr>
              <w:spacing w:before="240" w:after="240"/>
              <w:rPr>
                <w:rFonts w:cs="Arial"/>
                <w:sz w:val="18"/>
                <w:szCs w:val="22"/>
              </w:rPr>
            </w:pPr>
            <w:r w:rsidRPr="003B7CE5">
              <w:rPr>
                <w:rFonts w:cs="Arial"/>
                <w:sz w:val="18"/>
                <w:szCs w:val="22"/>
              </w:rPr>
              <w:t>El beneficio primario corresponde a un aumento de la calidad de vida de la comunidad especialmente en los territorios en donde se efectúan mayores factores de deterioro ambiental.</w:t>
            </w:r>
          </w:p>
          <w:p w14:paraId="52120DA1" w14:textId="77777777" w:rsidR="00A829E8" w:rsidRPr="003B7CE5" w:rsidRDefault="00A829E8" w:rsidP="0009400F">
            <w:pPr>
              <w:spacing w:before="240" w:after="240"/>
              <w:rPr>
                <w:rFonts w:cs="Arial"/>
                <w:sz w:val="18"/>
                <w:szCs w:val="22"/>
              </w:rPr>
            </w:pPr>
            <w:r w:rsidRPr="003B7CE5">
              <w:rPr>
                <w:rFonts w:cs="Arial"/>
                <w:sz w:val="18"/>
                <w:szCs w:val="22"/>
              </w:rPr>
              <w:t xml:space="preserve"> </w:t>
            </w:r>
          </w:p>
          <w:p w14:paraId="19A1B3A1" w14:textId="77777777" w:rsidR="00A829E8" w:rsidRPr="003B7CE5" w:rsidRDefault="00A829E8" w:rsidP="0009400F">
            <w:pPr>
              <w:spacing w:before="240" w:after="240"/>
              <w:rPr>
                <w:rFonts w:cs="Arial"/>
                <w:sz w:val="18"/>
                <w:szCs w:val="22"/>
              </w:rPr>
            </w:pPr>
            <w:r w:rsidRPr="003B7CE5">
              <w:rPr>
                <w:rFonts w:cs="Arial"/>
                <w:sz w:val="18"/>
                <w:szCs w:val="22"/>
              </w:rPr>
              <w:t>Los beneficios ambientales de las acciones de control ambiental, resultado del proceso sancionatorio se ven reflejadas en el acatamiento de normas y parámetros por parte de industrias, gremios, establecimientos y servicios frente a las fuentes de emisión móviles y fijas y por consiguiente mejora en la calidad de vida de los habitantes y la reducción de enfermedades asociadas a este factor contaminante de Calidad del Aire.</w:t>
            </w:r>
          </w:p>
          <w:p w14:paraId="6B74EEAB" w14:textId="77777777" w:rsidR="00A829E8" w:rsidRPr="003B7CE5" w:rsidRDefault="00A829E8" w:rsidP="0009400F">
            <w:pPr>
              <w:spacing w:before="240" w:after="240"/>
              <w:rPr>
                <w:rFonts w:cs="Arial"/>
                <w:sz w:val="18"/>
                <w:szCs w:val="22"/>
              </w:rPr>
            </w:pPr>
            <w:r w:rsidRPr="003B7CE5">
              <w:rPr>
                <w:rFonts w:cs="Arial"/>
                <w:sz w:val="18"/>
                <w:szCs w:val="22"/>
              </w:rPr>
              <w:t xml:space="preserve"> </w:t>
            </w:r>
          </w:p>
          <w:p w14:paraId="7FF50563" w14:textId="77777777" w:rsidR="00A829E8" w:rsidRPr="003B7CE5" w:rsidRDefault="00A829E8" w:rsidP="0009400F">
            <w:pPr>
              <w:rPr>
                <w:rFonts w:cs="Arial"/>
                <w:sz w:val="18"/>
                <w:szCs w:val="22"/>
              </w:rPr>
            </w:pPr>
            <w:r w:rsidRPr="003B7CE5">
              <w:rPr>
                <w:rFonts w:cs="Arial"/>
                <w:sz w:val="18"/>
                <w:szCs w:val="22"/>
              </w:rPr>
              <w:t>De acuerdo con el Plan Decenal de Descontaminación del Aire para Bogotá 2010 - 2020 se estableció que por cada peso que se invierta en proyectos para lograr la descontaminación del aire, se logran beneficios económicos de alrededor de 9 pesos.</w:t>
            </w:r>
          </w:p>
          <w:p w14:paraId="75DC9D20" w14:textId="77777777" w:rsidR="00A829E8" w:rsidRPr="003B7CE5" w:rsidRDefault="00A829E8" w:rsidP="0009400F">
            <w:pPr>
              <w:rPr>
                <w:rFonts w:cs="Arial"/>
                <w:sz w:val="18"/>
                <w:szCs w:val="22"/>
              </w:rPr>
            </w:pPr>
          </w:p>
        </w:tc>
        <w:tc>
          <w:tcPr>
            <w:tcW w:w="2010" w:type="dxa"/>
            <w:shd w:val="clear" w:color="auto" w:fill="auto"/>
            <w:vAlign w:val="center"/>
          </w:tcPr>
          <w:p w14:paraId="2B84BFB3" w14:textId="77777777" w:rsidR="00A829E8" w:rsidRPr="003B7CE5" w:rsidRDefault="00A829E8" w:rsidP="0009400F">
            <w:pPr>
              <w:rPr>
                <w:rFonts w:cs="Arial"/>
                <w:sz w:val="18"/>
                <w:szCs w:val="22"/>
              </w:rPr>
            </w:pPr>
            <w:r w:rsidRPr="003B7CE5">
              <w:rPr>
                <w:rFonts w:cs="Arial"/>
                <w:sz w:val="18"/>
                <w:szCs w:val="22"/>
              </w:rPr>
              <w:t> Pesos m/c</w:t>
            </w:r>
          </w:p>
        </w:tc>
        <w:tc>
          <w:tcPr>
            <w:tcW w:w="1972" w:type="dxa"/>
            <w:shd w:val="clear" w:color="auto" w:fill="auto"/>
            <w:vAlign w:val="center"/>
          </w:tcPr>
          <w:p w14:paraId="1EBAFF3C" w14:textId="77777777" w:rsidR="00A829E8" w:rsidRPr="003B7CE5" w:rsidRDefault="00A829E8" w:rsidP="0009400F">
            <w:pPr>
              <w:rPr>
                <w:rFonts w:cs="Arial"/>
                <w:sz w:val="18"/>
                <w:szCs w:val="22"/>
              </w:rPr>
            </w:pPr>
            <w:r w:rsidRPr="003B7CE5">
              <w:rPr>
                <w:rFonts w:cs="Arial"/>
                <w:sz w:val="18"/>
                <w:szCs w:val="22"/>
              </w:rPr>
              <w:t xml:space="preserve"> Otro </w:t>
            </w:r>
          </w:p>
        </w:tc>
      </w:tr>
      <w:tr w:rsidR="00A829E8" w:rsidRPr="003B7CE5" w14:paraId="681B16AC" w14:textId="77777777" w:rsidTr="009A18EA">
        <w:trPr>
          <w:trHeight w:val="197"/>
        </w:trPr>
        <w:tc>
          <w:tcPr>
            <w:tcW w:w="2160" w:type="dxa"/>
            <w:shd w:val="clear" w:color="auto" w:fill="auto"/>
            <w:vAlign w:val="center"/>
          </w:tcPr>
          <w:p w14:paraId="1CFD1474" w14:textId="77777777" w:rsidR="00A829E8" w:rsidRPr="003B7CE5" w:rsidRDefault="00A829E8" w:rsidP="0009400F">
            <w:pPr>
              <w:rPr>
                <w:rFonts w:cs="Arial"/>
                <w:sz w:val="18"/>
                <w:szCs w:val="22"/>
              </w:rPr>
            </w:pPr>
            <w:r w:rsidRPr="003B7CE5">
              <w:rPr>
                <w:rFonts w:cs="Arial"/>
                <w:sz w:val="18"/>
                <w:szCs w:val="22"/>
              </w:rPr>
              <w:t>Gestión eficiente y eficaz del trámite sancionatorio ambiental</w:t>
            </w:r>
          </w:p>
        </w:tc>
        <w:tc>
          <w:tcPr>
            <w:tcW w:w="3120" w:type="dxa"/>
            <w:shd w:val="clear" w:color="auto" w:fill="auto"/>
            <w:vAlign w:val="center"/>
          </w:tcPr>
          <w:p w14:paraId="34066DEC" w14:textId="77777777" w:rsidR="00A829E8" w:rsidRPr="003B7CE5" w:rsidRDefault="00A829E8" w:rsidP="0009400F">
            <w:pPr>
              <w:rPr>
                <w:rFonts w:cs="Arial"/>
                <w:sz w:val="18"/>
                <w:szCs w:val="22"/>
              </w:rPr>
            </w:pPr>
            <w:r w:rsidRPr="003B7CE5">
              <w:rPr>
                <w:rFonts w:cs="Arial"/>
                <w:sz w:val="18"/>
                <w:szCs w:val="22"/>
              </w:rPr>
              <w:t xml:space="preserve">Se ve reflejado en la eficiencia del trámite sancionatorio ambiental respecto al número de autos de inicio de procesos sancionatorios </w:t>
            </w:r>
            <w:r w:rsidRPr="003B7CE5">
              <w:rPr>
                <w:rFonts w:cs="Arial"/>
                <w:sz w:val="18"/>
                <w:szCs w:val="22"/>
              </w:rPr>
              <w:lastRenderedPageBreak/>
              <w:t>versus las decisiones de fondo emitidas en un periodo de tiempo</w:t>
            </w:r>
          </w:p>
          <w:p w14:paraId="75B3D105" w14:textId="77777777" w:rsidR="00A829E8" w:rsidRPr="003B7CE5" w:rsidRDefault="00A829E8" w:rsidP="0009400F">
            <w:pPr>
              <w:rPr>
                <w:rFonts w:cs="Arial"/>
                <w:sz w:val="18"/>
                <w:szCs w:val="22"/>
              </w:rPr>
            </w:pPr>
          </w:p>
          <w:p w14:paraId="0E66A84D" w14:textId="77777777" w:rsidR="00A829E8" w:rsidRPr="003B7CE5" w:rsidRDefault="00A829E8" w:rsidP="0009400F">
            <w:pPr>
              <w:rPr>
                <w:rFonts w:cs="Arial"/>
                <w:sz w:val="18"/>
                <w:szCs w:val="22"/>
              </w:rPr>
            </w:pPr>
            <w:r w:rsidRPr="003B7CE5">
              <w:rPr>
                <w:rFonts w:cs="Arial"/>
                <w:sz w:val="18"/>
                <w:szCs w:val="22"/>
              </w:rPr>
              <w:t xml:space="preserve">El beneficio primario corresponde a un aumento de la confianza del ciudadano en las instituciones y la garantía del cumplimiento de sus derechos. </w:t>
            </w:r>
          </w:p>
          <w:p w14:paraId="135352A4" w14:textId="77777777" w:rsidR="00A829E8" w:rsidRPr="003B7CE5" w:rsidRDefault="00A829E8" w:rsidP="0009400F">
            <w:pPr>
              <w:rPr>
                <w:rFonts w:cs="Arial"/>
                <w:sz w:val="18"/>
                <w:szCs w:val="22"/>
              </w:rPr>
            </w:pPr>
          </w:p>
          <w:p w14:paraId="7E9607AF" w14:textId="77777777" w:rsidR="00A829E8" w:rsidRPr="003B7CE5" w:rsidRDefault="00A829E8" w:rsidP="0009400F">
            <w:pPr>
              <w:rPr>
                <w:rFonts w:cs="Arial"/>
                <w:sz w:val="18"/>
                <w:szCs w:val="22"/>
              </w:rPr>
            </w:pPr>
            <w:r w:rsidRPr="003B7CE5">
              <w:rPr>
                <w:rFonts w:cs="Arial"/>
                <w:sz w:val="18"/>
                <w:szCs w:val="22"/>
              </w:rPr>
              <w:t xml:space="preserve">El beneficio además corresponde a un aumento de la responsabilidad social ambiental del ciudadano y grupos de valor frente al cumplimiento de las normas ambientales y de protección a los recursos naturales. Este beneficio se ve materializado en la disminución de las sanciones pecuniarias por incumplimiento de la normativa ambiental - La población del Distrito Capital vs los beneficios obtenidos en proporción de las multas y sanciones promedio obtenidas ($) durante los últimos 4 años </w:t>
            </w:r>
          </w:p>
          <w:p w14:paraId="5CB1C7EC" w14:textId="77777777" w:rsidR="00A829E8" w:rsidRPr="003B7CE5" w:rsidRDefault="00A829E8" w:rsidP="0009400F">
            <w:pPr>
              <w:rPr>
                <w:rFonts w:cs="Arial"/>
                <w:sz w:val="18"/>
                <w:szCs w:val="22"/>
              </w:rPr>
            </w:pPr>
            <w:r w:rsidRPr="003B7CE5">
              <w:rPr>
                <w:rFonts w:cs="Arial"/>
                <w:sz w:val="18"/>
                <w:szCs w:val="22"/>
              </w:rPr>
              <w:t xml:space="preserve"> - Sanciones ambientales de carácter pecuniario emitidas por la Dirección de Control Ambiental y que ingresan al Distrito (para los últimos cuatro años por valor de 51.242.734,774 millones). </w:t>
            </w:r>
          </w:p>
          <w:p w14:paraId="2B4F929C" w14:textId="77777777" w:rsidR="00A829E8" w:rsidRPr="003B7CE5" w:rsidRDefault="00A829E8" w:rsidP="0009400F">
            <w:pPr>
              <w:rPr>
                <w:rFonts w:cs="Arial"/>
                <w:sz w:val="18"/>
                <w:szCs w:val="22"/>
              </w:rPr>
            </w:pPr>
          </w:p>
          <w:p w14:paraId="26B83766" w14:textId="77777777" w:rsidR="00A829E8" w:rsidRPr="003B7CE5" w:rsidRDefault="00A829E8" w:rsidP="0009400F">
            <w:pPr>
              <w:rPr>
                <w:rFonts w:cs="Arial"/>
                <w:sz w:val="18"/>
                <w:szCs w:val="22"/>
              </w:rPr>
            </w:pPr>
          </w:p>
        </w:tc>
        <w:tc>
          <w:tcPr>
            <w:tcW w:w="2010" w:type="dxa"/>
            <w:shd w:val="clear" w:color="auto" w:fill="auto"/>
            <w:vAlign w:val="center"/>
          </w:tcPr>
          <w:p w14:paraId="04321DE6" w14:textId="77777777" w:rsidR="00A829E8" w:rsidRPr="003B7CE5" w:rsidRDefault="00A829E8" w:rsidP="0009400F">
            <w:pPr>
              <w:rPr>
                <w:rFonts w:cs="Arial"/>
                <w:sz w:val="18"/>
                <w:szCs w:val="22"/>
              </w:rPr>
            </w:pPr>
            <w:r w:rsidRPr="003B7CE5">
              <w:rPr>
                <w:rFonts w:cs="Arial"/>
                <w:sz w:val="18"/>
                <w:szCs w:val="22"/>
              </w:rPr>
              <w:lastRenderedPageBreak/>
              <w:t>Pesos m/c</w:t>
            </w:r>
          </w:p>
        </w:tc>
        <w:tc>
          <w:tcPr>
            <w:tcW w:w="1972" w:type="dxa"/>
            <w:shd w:val="clear" w:color="auto" w:fill="auto"/>
            <w:vAlign w:val="center"/>
          </w:tcPr>
          <w:p w14:paraId="11B1ABDE" w14:textId="77777777" w:rsidR="00A829E8" w:rsidRPr="003B7CE5" w:rsidRDefault="00A829E8" w:rsidP="0009400F">
            <w:pPr>
              <w:rPr>
                <w:rFonts w:cs="Arial"/>
                <w:sz w:val="18"/>
                <w:szCs w:val="22"/>
              </w:rPr>
            </w:pPr>
            <w:r w:rsidRPr="003B7CE5">
              <w:rPr>
                <w:rFonts w:cs="Arial"/>
                <w:sz w:val="18"/>
                <w:szCs w:val="22"/>
              </w:rPr>
              <w:t xml:space="preserve">Otro </w:t>
            </w:r>
          </w:p>
        </w:tc>
      </w:tr>
      <w:tr w:rsidR="00A829E8" w:rsidRPr="003B7CE5" w14:paraId="348EBCDD" w14:textId="77777777" w:rsidTr="009A18EA">
        <w:trPr>
          <w:trHeight w:val="197"/>
        </w:trPr>
        <w:tc>
          <w:tcPr>
            <w:tcW w:w="2160" w:type="dxa"/>
            <w:shd w:val="clear" w:color="auto" w:fill="auto"/>
            <w:vAlign w:val="center"/>
          </w:tcPr>
          <w:p w14:paraId="7241B912" w14:textId="77777777" w:rsidR="00A829E8" w:rsidRPr="003B7CE5" w:rsidRDefault="00A829E8" w:rsidP="0009400F">
            <w:pPr>
              <w:rPr>
                <w:rFonts w:cs="Arial"/>
                <w:sz w:val="18"/>
                <w:szCs w:val="22"/>
              </w:rPr>
            </w:pPr>
            <w:r w:rsidRPr="003B7CE5">
              <w:rPr>
                <w:rFonts w:cs="Arial"/>
                <w:sz w:val="18"/>
                <w:szCs w:val="22"/>
              </w:rPr>
              <w:t>Capacidad de la administración de rendir cuentas a la ciudadanía de forma transparente y responsable sobre su gestión y actuaciones</w:t>
            </w:r>
          </w:p>
        </w:tc>
        <w:tc>
          <w:tcPr>
            <w:tcW w:w="3120" w:type="dxa"/>
            <w:shd w:val="clear" w:color="auto" w:fill="auto"/>
            <w:vAlign w:val="center"/>
          </w:tcPr>
          <w:p w14:paraId="5E65D9A7" w14:textId="77777777" w:rsidR="00A829E8" w:rsidRPr="003B7CE5" w:rsidRDefault="00A829E8" w:rsidP="0009400F">
            <w:pPr>
              <w:rPr>
                <w:rFonts w:cs="Arial"/>
                <w:sz w:val="18"/>
                <w:szCs w:val="22"/>
              </w:rPr>
            </w:pPr>
            <w:r w:rsidRPr="003B7CE5">
              <w:rPr>
                <w:rFonts w:cs="Arial"/>
                <w:sz w:val="18"/>
                <w:szCs w:val="22"/>
              </w:rPr>
              <w:t>Representado en los canales de control ciudadano o de participación de la comunidad frente a la gestión de la Entidad</w:t>
            </w:r>
          </w:p>
          <w:p w14:paraId="045BCE16" w14:textId="77777777" w:rsidR="00A829E8" w:rsidRPr="003B7CE5" w:rsidRDefault="00A829E8" w:rsidP="0009400F">
            <w:pPr>
              <w:rPr>
                <w:rFonts w:cs="Arial"/>
                <w:sz w:val="18"/>
                <w:szCs w:val="22"/>
              </w:rPr>
            </w:pPr>
          </w:p>
          <w:p w14:paraId="50FDE37B" w14:textId="77777777" w:rsidR="00A829E8" w:rsidRPr="003B7CE5" w:rsidRDefault="00A829E8" w:rsidP="0009400F">
            <w:pPr>
              <w:rPr>
                <w:rFonts w:cs="Arial"/>
                <w:sz w:val="18"/>
                <w:szCs w:val="22"/>
              </w:rPr>
            </w:pPr>
            <w:r w:rsidRPr="003B7CE5">
              <w:rPr>
                <w:rFonts w:cs="Arial"/>
                <w:sz w:val="18"/>
                <w:szCs w:val="22"/>
              </w:rPr>
              <w:t>El beneficio primario corresponde a la satisfacción de la ciudadanía o grupos de valor generando percepción de buen gobierno y confianza en las instituciones del Estado.</w:t>
            </w:r>
          </w:p>
        </w:tc>
        <w:tc>
          <w:tcPr>
            <w:tcW w:w="2010" w:type="dxa"/>
            <w:shd w:val="clear" w:color="auto" w:fill="auto"/>
            <w:vAlign w:val="center"/>
          </w:tcPr>
          <w:p w14:paraId="370CB615" w14:textId="77777777" w:rsidR="00A829E8" w:rsidRPr="003B7CE5" w:rsidRDefault="00A829E8" w:rsidP="0009400F">
            <w:pPr>
              <w:rPr>
                <w:rFonts w:cs="Arial"/>
                <w:sz w:val="18"/>
                <w:szCs w:val="22"/>
              </w:rPr>
            </w:pPr>
            <w:r w:rsidRPr="003B7CE5">
              <w:rPr>
                <w:rFonts w:cs="Arial"/>
                <w:sz w:val="18"/>
                <w:szCs w:val="22"/>
              </w:rPr>
              <w:t>Pesos m/c</w:t>
            </w:r>
          </w:p>
        </w:tc>
        <w:tc>
          <w:tcPr>
            <w:tcW w:w="1972" w:type="dxa"/>
            <w:shd w:val="clear" w:color="auto" w:fill="auto"/>
            <w:vAlign w:val="center"/>
          </w:tcPr>
          <w:p w14:paraId="7DB219A5" w14:textId="77777777" w:rsidR="00A829E8" w:rsidRPr="003B7CE5" w:rsidRDefault="00A829E8" w:rsidP="0009400F">
            <w:pPr>
              <w:rPr>
                <w:rFonts w:cs="Arial"/>
                <w:sz w:val="18"/>
                <w:szCs w:val="22"/>
              </w:rPr>
            </w:pPr>
            <w:r w:rsidRPr="003B7CE5">
              <w:rPr>
                <w:rFonts w:cs="Arial"/>
                <w:sz w:val="18"/>
                <w:szCs w:val="22"/>
              </w:rPr>
              <w:t xml:space="preserve">Otro </w:t>
            </w:r>
          </w:p>
        </w:tc>
      </w:tr>
    </w:tbl>
    <w:p w14:paraId="129CFBD5" w14:textId="0D0C738B" w:rsidR="00D8030E" w:rsidRDefault="00D8030E" w:rsidP="00426B00">
      <w:pPr>
        <w:jc w:val="left"/>
        <w:rPr>
          <w:rFonts w:cs="Arial"/>
          <w:bCs/>
          <w:i/>
          <w:iCs/>
          <w:sz w:val="16"/>
          <w:szCs w:val="18"/>
        </w:rPr>
      </w:pPr>
      <w:r w:rsidRPr="00426B00">
        <w:rPr>
          <w:rFonts w:cs="Arial"/>
          <w:b/>
          <w:bCs/>
          <w:i/>
          <w:iCs/>
          <w:sz w:val="16"/>
          <w:szCs w:val="18"/>
        </w:rPr>
        <w:t>Fuente:</w:t>
      </w:r>
      <w:r w:rsidR="00A829E8" w:rsidRPr="00426B00">
        <w:rPr>
          <w:rFonts w:cs="Arial"/>
          <w:bCs/>
          <w:i/>
          <w:iCs/>
          <w:sz w:val="16"/>
          <w:szCs w:val="18"/>
        </w:rPr>
        <w:t xml:space="preserve"> Dirección de Control Ambiental – SDA </w:t>
      </w:r>
    </w:p>
    <w:p w14:paraId="544A9B5C" w14:textId="77777777" w:rsidR="00426B00" w:rsidRDefault="00426B00" w:rsidP="00426B00">
      <w:pPr>
        <w:jc w:val="left"/>
        <w:rPr>
          <w:rFonts w:cs="Arial"/>
          <w:bCs/>
          <w:i/>
          <w:iCs/>
          <w:sz w:val="16"/>
          <w:szCs w:val="18"/>
        </w:rPr>
      </w:pPr>
    </w:p>
    <w:p w14:paraId="4D36FB54" w14:textId="77777777" w:rsidR="00426B00" w:rsidRDefault="00426B00" w:rsidP="00426B00">
      <w:pPr>
        <w:jc w:val="left"/>
        <w:rPr>
          <w:rFonts w:cs="Arial"/>
          <w:bCs/>
          <w:i/>
          <w:iCs/>
          <w:sz w:val="16"/>
          <w:szCs w:val="18"/>
        </w:rPr>
      </w:pPr>
    </w:p>
    <w:p w14:paraId="5154965D" w14:textId="77777777" w:rsidR="00426B00" w:rsidRDefault="00426B00" w:rsidP="00426B00">
      <w:pPr>
        <w:jc w:val="left"/>
        <w:rPr>
          <w:rFonts w:cs="Arial"/>
          <w:sz w:val="16"/>
          <w:szCs w:val="18"/>
          <w:highlight w:val="yellow"/>
        </w:rPr>
      </w:pPr>
    </w:p>
    <w:p w14:paraId="4D21A58C" w14:textId="77777777" w:rsidR="00B56C59" w:rsidRDefault="00B56C59" w:rsidP="00426B00">
      <w:pPr>
        <w:jc w:val="left"/>
        <w:rPr>
          <w:rFonts w:cs="Arial"/>
          <w:sz w:val="16"/>
          <w:szCs w:val="18"/>
          <w:highlight w:val="yellow"/>
        </w:rPr>
      </w:pPr>
    </w:p>
    <w:p w14:paraId="1ED8DB81" w14:textId="77777777" w:rsidR="00B56C59" w:rsidRDefault="00B56C59" w:rsidP="00426B00">
      <w:pPr>
        <w:jc w:val="left"/>
        <w:rPr>
          <w:rFonts w:cs="Arial"/>
          <w:sz w:val="16"/>
          <w:szCs w:val="18"/>
          <w:highlight w:val="yellow"/>
        </w:rPr>
      </w:pPr>
    </w:p>
    <w:p w14:paraId="0069B012" w14:textId="77777777" w:rsidR="00B56C59" w:rsidRDefault="00B56C59" w:rsidP="00426B00">
      <w:pPr>
        <w:jc w:val="left"/>
        <w:rPr>
          <w:rFonts w:cs="Arial"/>
          <w:sz w:val="16"/>
          <w:szCs w:val="18"/>
          <w:highlight w:val="yellow"/>
        </w:rPr>
      </w:pPr>
    </w:p>
    <w:p w14:paraId="71944B99" w14:textId="77777777" w:rsidR="00B56C59" w:rsidRDefault="00B56C59" w:rsidP="00426B00">
      <w:pPr>
        <w:jc w:val="left"/>
        <w:rPr>
          <w:rFonts w:cs="Arial"/>
          <w:sz w:val="16"/>
          <w:szCs w:val="18"/>
          <w:highlight w:val="yellow"/>
        </w:rPr>
      </w:pPr>
    </w:p>
    <w:p w14:paraId="61251B1A" w14:textId="77777777" w:rsidR="00B56C59" w:rsidRDefault="00B56C59" w:rsidP="00426B00">
      <w:pPr>
        <w:jc w:val="left"/>
        <w:rPr>
          <w:rFonts w:cs="Arial"/>
          <w:sz w:val="16"/>
          <w:szCs w:val="18"/>
          <w:highlight w:val="yellow"/>
        </w:rPr>
      </w:pPr>
    </w:p>
    <w:p w14:paraId="678D99AC" w14:textId="77777777" w:rsidR="00B56C59" w:rsidRDefault="00B56C59" w:rsidP="00426B00">
      <w:pPr>
        <w:jc w:val="left"/>
        <w:rPr>
          <w:rFonts w:cs="Arial"/>
          <w:sz w:val="16"/>
          <w:szCs w:val="18"/>
          <w:highlight w:val="yellow"/>
        </w:rPr>
      </w:pPr>
    </w:p>
    <w:p w14:paraId="2C600678" w14:textId="514A1E7C" w:rsidR="00F550E3" w:rsidRPr="009A18EA" w:rsidRDefault="007A5C9C" w:rsidP="009A18EA">
      <w:pPr>
        <w:pStyle w:val="Prrafodelista"/>
        <w:numPr>
          <w:ilvl w:val="0"/>
          <w:numId w:val="4"/>
        </w:numPr>
        <w:pBdr>
          <w:top w:val="nil"/>
          <w:left w:val="nil"/>
          <w:bottom w:val="nil"/>
          <w:right w:val="nil"/>
          <w:between w:val="nil"/>
        </w:pBdr>
        <w:tabs>
          <w:tab w:val="center" w:pos="4252"/>
          <w:tab w:val="right" w:pos="8504"/>
        </w:tabs>
        <w:rPr>
          <w:rFonts w:cs="Arial"/>
          <w:b/>
          <w:color w:val="000000"/>
          <w:szCs w:val="22"/>
        </w:rPr>
      </w:pPr>
      <w:r w:rsidRPr="009A18EA">
        <w:rPr>
          <w:rFonts w:cs="Arial"/>
          <w:b/>
          <w:color w:val="000000"/>
          <w:szCs w:val="22"/>
        </w:rPr>
        <w:lastRenderedPageBreak/>
        <w:t xml:space="preserve">MODULO </w:t>
      </w:r>
      <w:r w:rsidR="009D4A71" w:rsidRPr="009A18EA">
        <w:rPr>
          <w:rFonts w:cs="Arial"/>
          <w:b/>
          <w:color w:val="000000"/>
          <w:szCs w:val="22"/>
        </w:rPr>
        <w:t>III</w:t>
      </w:r>
      <w:r w:rsidRPr="009A18EA">
        <w:rPr>
          <w:rFonts w:cs="Arial"/>
          <w:b/>
          <w:color w:val="000000"/>
          <w:szCs w:val="22"/>
        </w:rPr>
        <w:t>-</w:t>
      </w:r>
      <w:r w:rsidR="009D4A71" w:rsidRPr="009A18EA">
        <w:rPr>
          <w:rFonts w:cs="Arial"/>
          <w:b/>
          <w:color w:val="000000"/>
          <w:szCs w:val="22"/>
        </w:rPr>
        <w:t xml:space="preserve"> </w:t>
      </w:r>
      <w:r w:rsidR="0018003D" w:rsidRPr="009A18EA">
        <w:rPr>
          <w:rFonts w:cs="Arial"/>
          <w:b/>
          <w:color w:val="000000"/>
          <w:szCs w:val="22"/>
        </w:rPr>
        <w:t xml:space="preserve">EVALUACIÓN </w:t>
      </w:r>
    </w:p>
    <w:p w14:paraId="7AE4F4AB" w14:textId="77777777" w:rsidR="00F550E3" w:rsidRPr="009A18EA" w:rsidRDefault="00F550E3">
      <w:pPr>
        <w:pBdr>
          <w:top w:val="nil"/>
          <w:left w:val="nil"/>
          <w:bottom w:val="nil"/>
          <w:right w:val="nil"/>
          <w:between w:val="nil"/>
        </w:pBdr>
        <w:tabs>
          <w:tab w:val="center" w:pos="4252"/>
          <w:tab w:val="right" w:pos="8504"/>
        </w:tabs>
        <w:rPr>
          <w:rFonts w:cs="Arial"/>
          <w:b/>
          <w:color w:val="000000"/>
          <w:sz w:val="20"/>
          <w:szCs w:val="22"/>
        </w:rPr>
      </w:pPr>
    </w:p>
    <w:p w14:paraId="3C8B4479" w14:textId="239F404A" w:rsidR="00F550E3" w:rsidRPr="009A18EA" w:rsidRDefault="0018003D" w:rsidP="009A18EA">
      <w:pPr>
        <w:pStyle w:val="Prrafodelista"/>
        <w:numPr>
          <w:ilvl w:val="1"/>
          <w:numId w:val="4"/>
        </w:numPr>
        <w:pBdr>
          <w:top w:val="nil"/>
          <w:left w:val="nil"/>
          <w:bottom w:val="nil"/>
          <w:right w:val="nil"/>
          <w:between w:val="nil"/>
        </w:pBdr>
        <w:tabs>
          <w:tab w:val="center" w:pos="4252"/>
          <w:tab w:val="right" w:pos="8504"/>
        </w:tabs>
        <w:rPr>
          <w:rFonts w:cs="Arial"/>
          <w:b/>
          <w:color w:val="000000"/>
          <w:szCs w:val="22"/>
        </w:rPr>
      </w:pPr>
      <w:r w:rsidRPr="009A18EA">
        <w:rPr>
          <w:rFonts w:cs="Arial"/>
          <w:b/>
          <w:color w:val="000000"/>
          <w:szCs w:val="22"/>
        </w:rPr>
        <w:t xml:space="preserve">Flujo económico y presupuestal </w:t>
      </w:r>
    </w:p>
    <w:p w14:paraId="45CEB5A4" w14:textId="77777777" w:rsidR="00F550E3" w:rsidRPr="003B7CE5" w:rsidRDefault="00F550E3">
      <w:pPr>
        <w:jc w:val="left"/>
        <w:rPr>
          <w:rFonts w:cs="Arial"/>
          <w:sz w:val="22"/>
          <w:szCs w:val="22"/>
        </w:rPr>
      </w:pPr>
    </w:p>
    <w:p w14:paraId="76E26690" w14:textId="3F965291" w:rsidR="008A1BF0" w:rsidRPr="003B7CE5" w:rsidRDefault="008A1BF0" w:rsidP="009D4A71">
      <w:pPr>
        <w:spacing w:before="240"/>
        <w:ind w:right="160"/>
        <w:rPr>
          <w:rFonts w:cs="Arial"/>
          <w:sz w:val="22"/>
          <w:szCs w:val="22"/>
        </w:rPr>
      </w:pPr>
      <w:r w:rsidRPr="003B7CE5">
        <w:rPr>
          <w:rFonts w:cs="Arial"/>
          <w:sz w:val="22"/>
          <w:szCs w:val="22"/>
        </w:rPr>
        <w:t xml:space="preserve">El flujo de caja económico reconoce la existencia de factores relacionados con el cambio en el bienestar social con la prestación de los servicios que serán prestados por la Dirección de </w:t>
      </w:r>
      <w:r w:rsidR="005718DB" w:rsidRPr="003B7CE5">
        <w:rPr>
          <w:rFonts w:cs="Arial"/>
          <w:sz w:val="22"/>
          <w:szCs w:val="22"/>
        </w:rPr>
        <w:t>Control Ambiental</w:t>
      </w:r>
    </w:p>
    <w:p w14:paraId="7B8E7384" w14:textId="2929C935" w:rsidR="00F550E3" w:rsidRPr="003B7CE5" w:rsidRDefault="00BE0952" w:rsidP="00BE0952">
      <w:pPr>
        <w:spacing w:before="240"/>
        <w:ind w:right="160"/>
        <w:jc w:val="right"/>
        <w:rPr>
          <w:rFonts w:cs="Arial"/>
          <w:b/>
          <w:bCs/>
          <w:sz w:val="22"/>
          <w:szCs w:val="22"/>
        </w:rPr>
      </w:pPr>
      <w:r w:rsidRPr="003B7CE5">
        <w:rPr>
          <w:rFonts w:cs="Arial"/>
          <w:b/>
          <w:bCs/>
          <w:sz w:val="22"/>
          <w:szCs w:val="22"/>
        </w:rPr>
        <w:t>Cifra en millones de pesos</w:t>
      </w:r>
    </w:p>
    <w:tbl>
      <w:tblPr>
        <w:tblStyle w:val="10"/>
        <w:tblW w:w="5169" w:type="pct"/>
        <w:tblInd w:w="0" w:type="dxa"/>
        <w:tblLook w:val="0400" w:firstRow="0" w:lastRow="0" w:firstColumn="0" w:lastColumn="0" w:noHBand="0" w:noVBand="1"/>
      </w:tblPr>
      <w:tblGrid>
        <w:gridCol w:w="1727"/>
        <w:gridCol w:w="1469"/>
        <w:gridCol w:w="1469"/>
        <w:gridCol w:w="1469"/>
        <w:gridCol w:w="1469"/>
        <w:gridCol w:w="1531"/>
      </w:tblGrid>
      <w:tr w:rsidR="00AD5E0A" w:rsidRPr="003B7CE5" w14:paraId="4CF41E2E" w14:textId="77777777" w:rsidTr="009A18EA">
        <w:trPr>
          <w:trHeight w:val="432"/>
        </w:trPr>
        <w:tc>
          <w:tcPr>
            <w:tcW w:w="945" w:type="pct"/>
            <w:tcBorders>
              <w:top w:val="nil"/>
              <w:left w:val="nil"/>
              <w:bottom w:val="nil"/>
              <w:right w:val="nil"/>
            </w:tcBorders>
            <w:shd w:val="clear" w:color="auto" w:fill="auto"/>
            <w:vAlign w:val="bottom"/>
          </w:tcPr>
          <w:p w14:paraId="22F27A67" w14:textId="77777777" w:rsidR="00AD5E0A" w:rsidRPr="003B7CE5" w:rsidRDefault="00AD5E0A">
            <w:pPr>
              <w:rPr>
                <w:rFonts w:cs="Arial"/>
                <w:sz w:val="22"/>
                <w:szCs w:val="22"/>
              </w:rPr>
            </w:pPr>
          </w:p>
        </w:tc>
        <w:tc>
          <w:tcPr>
            <w:tcW w:w="804"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4B4E872D" w14:textId="77777777" w:rsidR="00AD5E0A" w:rsidRPr="003B7CE5" w:rsidRDefault="00AD5E0A" w:rsidP="00A8162D">
            <w:pPr>
              <w:jc w:val="center"/>
              <w:rPr>
                <w:rFonts w:cs="Arial"/>
                <w:b/>
                <w:color w:val="FFFFFF"/>
                <w:sz w:val="22"/>
                <w:szCs w:val="22"/>
              </w:rPr>
            </w:pPr>
            <w:r w:rsidRPr="003B7CE5">
              <w:rPr>
                <w:rFonts w:cs="Arial"/>
                <w:b/>
                <w:color w:val="FFFFFF"/>
                <w:sz w:val="22"/>
                <w:szCs w:val="22"/>
              </w:rPr>
              <w:t>2020</w:t>
            </w:r>
          </w:p>
        </w:tc>
        <w:tc>
          <w:tcPr>
            <w:tcW w:w="804"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EA4A74F" w14:textId="77777777" w:rsidR="00AD5E0A" w:rsidRPr="003B7CE5" w:rsidRDefault="00AD5E0A" w:rsidP="00A8162D">
            <w:pPr>
              <w:jc w:val="center"/>
              <w:rPr>
                <w:rFonts w:cs="Arial"/>
                <w:b/>
                <w:color w:val="FFFFFF"/>
                <w:sz w:val="22"/>
                <w:szCs w:val="22"/>
              </w:rPr>
            </w:pPr>
            <w:r w:rsidRPr="003B7CE5">
              <w:rPr>
                <w:rFonts w:cs="Arial"/>
                <w:b/>
                <w:color w:val="FFFFFF"/>
                <w:sz w:val="22"/>
                <w:szCs w:val="22"/>
              </w:rPr>
              <w:t>2021</w:t>
            </w:r>
          </w:p>
        </w:tc>
        <w:tc>
          <w:tcPr>
            <w:tcW w:w="804"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DB352FF" w14:textId="77777777" w:rsidR="00AD5E0A" w:rsidRPr="003B7CE5" w:rsidRDefault="00AD5E0A" w:rsidP="00A8162D">
            <w:pPr>
              <w:jc w:val="center"/>
              <w:rPr>
                <w:rFonts w:cs="Arial"/>
                <w:b/>
                <w:color w:val="FFFFFF"/>
                <w:sz w:val="22"/>
                <w:szCs w:val="22"/>
              </w:rPr>
            </w:pPr>
            <w:r w:rsidRPr="003B7CE5">
              <w:rPr>
                <w:rFonts w:cs="Arial"/>
                <w:b/>
                <w:color w:val="FFFFFF"/>
                <w:sz w:val="22"/>
                <w:szCs w:val="22"/>
              </w:rPr>
              <w:t>2022</w:t>
            </w:r>
          </w:p>
        </w:tc>
        <w:tc>
          <w:tcPr>
            <w:tcW w:w="804"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383DD8C" w14:textId="77777777" w:rsidR="00AD5E0A" w:rsidRPr="003B7CE5" w:rsidRDefault="00AD5E0A" w:rsidP="00A8162D">
            <w:pPr>
              <w:jc w:val="center"/>
              <w:rPr>
                <w:rFonts w:cs="Arial"/>
                <w:b/>
                <w:color w:val="FFFFFF"/>
                <w:sz w:val="22"/>
                <w:szCs w:val="22"/>
              </w:rPr>
            </w:pPr>
            <w:r w:rsidRPr="003B7CE5">
              <w:rPr>
                <w:rFonts w:cs="Arial"/>
                <w:b/>
                <w:color w:val="FFFFFF"/>
                <w:sz w:val="22"/>
                <w:szCs w:val="22"/>
              </w:rPr>
              <w:t>2023</w:t>
            </w:r>
          </w:p>
        </w:tc>
        <w:tc>
          <w:tcPr>
            <w:tcW w:w="838"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4D726B2" w14:textId="77777777" w:rsidR="00AD5E0A" w:rsidRPr="003B7CE5" w:rsidRDefault="00AD5E0A" w:rsidP="00A8162D">
            <w:pPr>
              <w:jc w:val="center"/>
              <w:rPr>
                <w:rFonts w:cs="Arial"/>
                <w:b/>
                <w:color w:val="FFFFFF"/>
                <w:sz w:val="22"/>
                <w:szCs w:val="22"/>
              </w:rPr>
            </w:pPr>
            <w:r w:rsidRPr="003B7CE5">
              <w:rPr>
                <w:rFonts w:cs="Arial"/>
                <w:b/>
                <w:color w:val="FFFFFF"/>
                <w:sz w:val="22"/>
                <w:szCs w:val="22"/>
              </w:rPr>
              <w:t>2024</w:t>
            </w:r>
          </w:p>
        </w:tc>
      </w:tr>
      <w:tr w:rsidR="00070246" w:rsidRPr="003B7CE5" w14:paraId="662A31BC" w14:textId="77777777" w:rsidTr="009A18EA">
        <w:trPr>
          <w:trHeight w:val="432"/>
        </w:trPr>
        <w:tc>
          <w:tcPr>
            <w:tcW w:w="94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C36A84C" w14:textId="77777777" w:rsidR="00070246" w:rsidRPr="003B7CE5" w:rsidRDefault="00070246" w:rsidP="00070246">
            <w:pPr>
              <w:jc w:val="left"/>
              <w:rPr>
                <w:rFonts w:cs="Arial"/>
                <w:color w:val="000000"/>
                <w:sz w:val="22"/>
                <w:szCs w:val="22"/>
              </w:rPr>
            </w:pPr>
            <w:r w:rsidRPr="003B7CE5">
              <w:rPr>
                <w:rFonts w:cs="Arial"/>
                <w:color w:val="000000"/>
                <w:sz w:val="22"/>
                <w:szCs w:val="22"/>
              </w:rPr>
              <w:t>+ Beneficios e ingresos</w:t>
            </w:r>
          </w:p>
        </w:tc>
        <w:tc>
          <w:tcPr>
            <w:tcW w:w="804" w:type="pct"/>
            <w:tcBorders>
              <w:top w:val="nil"/>
              <w:left w:val="nil"/>
              <w:bottom w:val="single" w:sz="4" w:space="0" w:color="000000"/>
              <w:right w:val="single" w:sz="4" w:space="0" w:color="000000"/>
            </w:tcBorders>
            <w:shd w:val="clear" w:color="auto" w:fill="auto"/>
            <w:vAlign w:val="center"/>
          </w:tcPr>
          <w:p w14:paraId="67E3406D" w14:textId="04EA559A" w:rsidR="00070246" w:rsidRPr="003B7CE5" w:rsidRDefault="005718DB" w:rsidP="00070246">
            <w:pPr>
              <w:jc w:val="center"/>
              <w:rPr>
                <w:rFonts w:cs="Arial"/>
                <w:color w:val="000000"/>
                <w:sz w:val="20"/>
                <w:szCs w:val="22"/>
              </w:rPr>
            </w:pPr>
            <w:r w:rsidRPr="003B7CE5">
              <w:rPr>
                <w:rFonts w:cs="Arial"/>
                <w:color w:val="000000"/>
                <w:sz w:val="20"/>
                <w:szCs w:val="22"/>
              </w:rPr>
              <w:t>18.000.000.000</w:t>
            </w:r>
          </w:p>
        </w:tc>
        <w:tc>
          <w:tcPr>
            <w:tcW w:w="804" w:type="pct"/>
            <w:tcBorders>
              <w:top w:val="nil"/>
              <w:left w:val="nil"/>
              <w:bottom w:val="single" w:sz="4" w:space="0" w:color="000000"/>
              <w:right w:val="single" w:sz="4" w:space="0" w:color="000000"/>
            </w:tcBorders>
            <w:shd w:val="clear" w:color="auto" w:fill="auto"/>
            <w:vAlign w:val="center"/>
          </w:tcPr>
          <w:p w14:paraId="142B871E" w14:textId="2CE2AF04" w:rsidR="00070246" w:rsidRPr="003B7CE5" w:rsidRDefault="005718DB" w:rsidP="00070246">
            <w:pPr>
              <w:jc w:val="center"/>
              <w:rPr>
                <w:rFonts w:cs="Arial"/>
                <w:color w:val="000000"/>
                <w:sz w:val="20"/>
                <w:szCs w:val="22"/>
              </w:rPr>
            </w:pPr>
            <w:r w:rsidRPr="003B7CE5">
              <w:rPr>
                <w:rFonts w:cs="Arial"/>
                <w:color w:val="000000"/>
                <w:sz w:val="20"/>
                <w:szCs w:val="22"/>
              </w:rPr>
              <w:t>28.800.000.000</w:t>
            </w:r>
          </w:p>
        </w:tc>
        <w:tc>
          <w:tcPr>
            <w:tcW w:w="804" w:type="pct"/>
            <w:tcBorders>
              <w:top w:val="nil"/>
              <w:left w:val="nil"/>
              <w:bottom w:val="single" w:sz="4" w:space="0" w:color="000000"/>
              <w:right w:val="single" w:sz="4" w:space="0" w:color="000000"/>
            </w:tcBorders>
            <w:shd w:val="clear" w:color="auto" w:fill="auto"/>
            <w:vAlign w:val="center"/>
          </w:tcPr>
          <w:p w14:paraId="64EB447E" w14:textId="0F60FD87" w:rsidR="00070246" w:rsidRPr="003B7CE5" w:rsidRDefault="005718DB" w:rsidP="00070246">
            <w:pPr>
              <w:jc w:val="center"/>
              <w:rPr>
                <w:rFonts w:cs="Arial"/>
                <w:color w:val="000000"/>
                <w:sz w:val="20"/>
                <w:szCs w:val="22"/>
              </w:rPr>
            </w:pPr>
            <w:r w:rsidRPr="003B7CE5">
              <w:rPr>
                <w:rFonts w:cs="Arial"/>
                <w:color w:val="000000"/>
                <w:sz w:val="20"/>
                <w:szCs w:val="22"/>
              </w:rPr>
              <w:t>32.400.000.000</w:t>
            </w:r>
          </w:p>
        </w:tc>
        <w:tc>
          <w:tcPr>
            <w:tcW w:w="804" w:type="pct"/>
            <w:tcBorders>
              <w:top w:val="nil"/>
              <w:left w:val="nil"/>
              <w:bottom w:val="single" w:sz="4" w:space="0" w:color="000000"/>
              <w:right w:val="single" w:sz="4" w:space="0" w:color="000000"/>
            </w:tcBorders>
            <w:shd w:val="clear" w:color="auto" w:fill="auto"/>
            <w:vAlign w:val="center"/>
          </w:tcPr>
          <w:p w14:paraId="30AF7143" w14:textId="16EAEC0D" w:rsidR="00070246" w:rsidRPr="003B7CE5" w:rsidRDefault="005718DB" w:rsidP="00070246">
            <w:pPr>
              <w:jc w:val="center"/>
              <w:rPr>
                <w:rFonts w:cs="Arial"/>
                <w:color w:val="000000"/>
                <w:sz w:val="20"/>
                <w:szCs w:val="22"/>
              </w:rPr>
            </w:pPr>
            <w:r w:rsidRPr="003B7CE5">
              <w:rPr>
                <w:rFonts w:cs="Arial"/>
                <w:color w:val="000000"/>
                <w:sz w:val="20"/>
                <w:szCs w:val="22"/>
              </w:rPr>
              <w:t>39.600.000.000</w:t>
            </w:r>
          </w:p>
        </w:tc>
        <w:tc>
          <w:tcPr>
            <w:tcW w:w="838" w:type="pct"/>
            <w:tcBorders>
              <w:top w:val="nil"/>
              <w:left w:val="nil"/>
              <w:bottom w:val="single" w:sz="4" w:space="0" w:color="000000"/>
              <w:right w:val="single" w:sz="4" w:space="0" w:color="000000"/>
            </w:tcBorders>
            <w:vAlign w:val="center"/>
          </w:tcPr>
          <w:p w14:paraId="5598E8DC" w14:textId="4D6E778D" w:rsidR="00070246" w:rsidRPr="003B7CE5" w:rsidRDefault="005718DB" w:rsidP="00070246">
            <w:pPr>
              <w:jc w:val="center"/>
              <w:rPr>
                <w:rFonts w:cs="Arial"/>
                <w:color w:val="000000"/>
                <w:sz w:val="20"/>
                <w:szCs w:val="22"/>
              </w:rPr>
            </w:pPr>
            <w:r w:rsidRPr="003B7CE5">
              <w:rPr>
                <w:rFonts w:cs="Arial"/>
                <w:color w:val="000000"/>
                <w:sz w:val="20"/>
                <w:szCs w:val="22"/>
              </w:rPr>
              <w:t>10.800.000.000</w:t>
            </w:r>
          </w:p>
        </w:tc>
      </w:tr>
      <w:tr w:rsidR="00070246" w:rsidRPr="003B7CE5" w14:paraId="1825BF70" w14:textId="77777777" w:rsidTr="009A18EA">
        <w:trPr>
          <w:trHeight w:val="432"/>
        </w:trPr>
        <w:tc>
          <w:tcPr>
            <w:tcW w:w="945" w:type="pct"/>
            <w:tcBorders>
              <w:top w:val="nil"/>
              <w:left w:val="single" w:sz="4" w:space="0" w:color="000000"/>
              <w:bottom w:val="single" w:sz="4" w:space="0" w:color="000000"/>
              <w:right w:val="single" w:sz="4" w:space="0" w:color="000000"/>
            </w:tcBorders>
            <w:shd w:val="clear" w:color="auto" w:fill="auto"/>
            <w:vAlign w:val="bottom"/>
          </w:tcPr>
          <w:p w14:paraId="7BC2F620" w14:textId="77777777" w:rsidR="00070246" w:rsidRPr="003B7CE5" w:rsidRDefault="00070246" w:rsidP="00070246">
            <w:pPr>
              <w:jc w:val="left"/>
              <w:rPr>
                <w:rFonts w:cs="Arial"/>
                <w:color w:val="000000"/>
                <w:sz w:val="22"/>
                <w:szCs w:val="22"/>
              </w:rPr>
            </w:pPr>
            <w:r w:rsidRPr="003B7CE5">
              <w:rPr>
                <w:rFonts w:cs="Arial"/>
                <w:color w:val="000000"/>
                <w:sz w:val="22"/>
                <w:szCs w:val="22"/>
              </w:rPr>
              <w:t>- Costos inversión</w:t>
            </w:r>
          </w:p>
        </w:tc>
        <w:tc>
          <w:tcPr>
            <w:tcW w:w="804" w:type="pct"/>
            <w:tcBorders>
              <w:top w:val="nil"/>
              <w:left w:val="nil"/>
              <w:bottom w:val="single" w:sz="4" w:space="0" w:color="000000"/>
              <w:right w:val="single" w:sz="4" w:space="0" w:color="000000"/>
            </w:tcBorders>
            <w:shd w:val="clear" w:color="auto" w:fill="auto"/>
            <w:vAlign w:val="center"/>
          </w:tcPr>
          <w:p w14:paraId="01691AFF" w14:textId="21ED4B58" w:rsidR="00070246" w:rsidRPr="00250722" w:rsidRDefault="005718DB" w:rsidP="00070246">
            <w:pPr>
              <w:jc w:val="center"/>
              <w:rPr>
                <w:rFonts w:cs="Arial"/>
                <w:sz w:val="20"/>
                <w:szCs w:val="22"/>
              </w:rPr>
            </w:pPr>
            <w:r w:rsidRPr="00250722">
              <w:rPr>
                <w:rFonts w:cs="Arial"/>
                <w:sz w:val="20"/>
                <w:szCs w:val="22"/>
              </w:rPr>
              <w:t>1.466.295.000</w:t>
            </w:r>
          </w:p>
        </w:tc>
        <w:tc>
          <w:tcPr>
            <w:tcW w:w="804" w:type="pct"/>
            <w:tcBorders>
              <w:top w:val="nil"/>
              <w:left w:val="nil"/>
              <w:bottom w:val="single" w:sz="4" w:space="0" w:color="000000"/>
              <w:right w:val="single" w:sz="4" w:space="0" w:color="000000"/>
            </w:tcBorders>
            <w:shd w:val="clear" w:color="auto" w:fill="auto"/>
            <w:vAlign w:val="center"/>
          </w:tcPr>
          <w:p w14:paraId="383D555F" w14:textId="277030C2" w:rsidR="00070246" w:rsidRPr="00250722" w:rsidRDefault="005718DB" w:rsidP="00070246">
            <w:pPr>
              <w:jc w:val="center"/>
              <w:rPr>
                <w:rFonts w:cs="Arial"/>
                <w:sz w:val="20"/>
                <w:szCs w:val="22"/>
              </w:rPr>
            </w:pPr>
            <w:r w:rsidRPr="00250722">
              <w:rPr>
                <w:rFonts w:cs="Arial"/>
                <w:sz w:val="20"/>
                <w:szCs w:val="22"/>
              </w:rPr>
              <w:t>4.514.712.460</w:t>
            </w:r>
          </w:p>
        </w:tc>
        <w:tc>
          <w:tcPr>
            <w:tcW w:w="804" w:type="pct"/>
            <w:tcBorders>
              <w:top w:val="nil"/>
              <w:left w:val="nil"/>
              <w:bottom w:val="single" w:sz="4" w:space="0" w:color="000000"/>
              <w:right w:val="single" w:sz="4" w:space="0" w:color="000000"/>
            </w:tcBorders>
            <w:shd w:val="clear" w:color="auto" w:fill="auto"/>
            <w:vAlign w:val="center"/>
          </w:tcPr>
          <w:p w14:paraId="2400E1D9" w14:textId="49E4C37F" w:rsidR="00070246" w:rsidRPr="00250722" w:rsidRDefault="005718DB" w:rsidP="00070246">
            <w:pPr>
              <w:jc w:val="center"/>
              <w:rPr>
                <w:rFonts w:cs="Arial"/>
                <w:sz w:val="20"/>
                <w:szCs w:val="22"/>
              </w:rPr>
            </w:pPr>
            <w:r w:rsidRPr="00250722">
              <w:rPr>
                <w:rFonts w:cs="Arial"/>
                <w:sz w:val="20"/>
                <w:szCs w:val="22"/>
              </w:rPr>
              <w:t>3.656.503.060</w:t>
            </w:r>
          </w:p>
        </w:tc>
        <w:tc>
          <w:tcPr>
            <w:tcW w:w="804" w:type="pct"/>
            <w:tcBorders>
              <w:top w:val="nil"/>
              <w:left w:val="nil"/>
              <w:bottom w:val="single" w:sz="4" w:space="0" w:color="000000"/>
              <w:right w:val="single" w:sz="4" w:space="0" w:color="000000"/>
            </w:tcBorders>
            <w:shd w:val="clear" w:color="auto" w:fill="auto"/>
            <w:vAlign w:val="center"/>
          </w:tcPr>
          <w:p w14:paraId="50E519F2" w14:textId="682CCE8E" w:rsidR="00070246" w:rsidRPr="00250722" w:rsidRDefault="005718DB" w:rsidP="00070246">
            <w:pPr>
              <w:jc w:val="center"/>
              <w:rPr>
                <w:rFonts w:cs="Arial"/>
                <w:sz w:val="20"/>
                <w:szCs w:val="22"/>
              </w:rPr>
            </w:pPr>
            <w:r w:rsidRPr="00250722">
              <w:rPr>
                <w:rFonts w:cs="Arial"/>
                <w:sz w:val="20"/>
                <w:szCs w:val="22"/>
              </w:rPr>
              <w:t>4.405.088.100</w:t>
            </w:r>
          </w:p>
        </w:tc>
        <w:tc>
          <w:tcPr>
            <w:tcW w:w="838" w:type="pct"/>
            <w:tcBorders>
              <w:top w:val="nil"/>
              <w:left w:val="nil"/>
              <w:bottom w:val="single" w:sz="4" w:space="0" w:color="000000"/>
              <w:right w:val="single" w:sz="4" w:space="0" w:color="000000"/>
            </w:tcBorders>
            <w:vAlign w:val="center"/>
          </w:tcPr>
          <w:p w14:paraId="00214A23" w14:textId="19FCFB40" w:rsidR="00070246" w:rsidRPr="003B7CE5" w:rsidRDefault="005718DB" w:rsidP="00070246">
            <w:pPr>
              <w:jc w:val="center"/>
              <w:rPr>
                <w:rFonts w:cs="Arial"/>
                <w:sz w:val="20"/>
                <w:szCs w:val="22"/>
              </w:rPr>
            </w:pPr>
            <w:r w:rsidRPr="003B7CE5">
              <w:rPr>
                <w:rFonts w:cs="Arial"/>
                <w:sz w:val="20"/>
                <w:szCs w:val="22"/>
              </w:rPr>
              <w:t>1.249.147.930</w:t>
            </w:r>
          </w:p>
        </w:tc>
      </w:tr>
      <w:tr w:rsidR="00070246" w:rsidRPr="003B7CE5" w14:paraId="7DF1433E" w14:textId="77777777" w:rsidTr="009A18EA">
        <w:trPr>
          <w:trHeight w:val="432"/>
        </w:trPr>
        <w:tc>
          <w:tcPr>
            <w:tcW w:w="945" w:type="pct"/>
            <w:tcBorders>
              <w:top w:val="nil"/>
              <w:left w:val="single" w:sz="4" w:space="0" w:color="000000"/>
              <w:bottom w:val="single" w:sz="4" w:space="0" w:color="000000"/>
              <w:right w:val="single" w:sz="4" w:space="0" w:color="000000"/>
            </w:tcBorders>
            <w:shd w:val="clear" w:color="auto" w:fill="auto"/>
            <w:vAlign w:val="bottom"/>
          </w:tcPr>
          <w:p w14:paraId="7B2DF14B" w14:textId="77777777" w:rsidR="00070246" w:rsidRPr="003B7CE5" w:rsidRDefault="00070246" w:rsidP="00070246">
            <w:pPr>
              <w:jc w:val="left"/>
              <w:rPr>
                <w:rFonts w:cs="Arial"/>
                <w:b/>
                <w:color w:val="000000"/>
                <w:sz w:val="22"/>
                <w:szCs w:val="22"/>
              </w:rPr>
            </w:pPr>
            <w:r w:rsidRPr="003B7CE5">
              <w:rPr>
                <w:rFonts w:cs="Arial"/>
                <w:b/>
                <w:color w:val="000000"/>
                <w:sz w:val="22"/>
                <w:szCs w:val="22"/>
              </w:rPr>
              <w:t>Flujo neto de caja</w:t>
            </w:r>
          </w:p>
        </w:tc>
        <w:tc>
          <w:tcPr>
            <w:tcW w:w="804" w:type="pct"/>
            <w:tcBorders>
              <w:top w:val="nil"/>
              <w:left w:val="nil"/>
              <w:bottom w:val="single" w:sz="4" w:space="0" w:color="000000"/>
              <w:right w:val="single" w:sz="4" w:space="0" w:color="000000"/>
            </w:tcBorders>
            <w:shd w:val="clear" w:color="auto" w:fill="auto"/>
            <w:vAlign w:val="center"/>
          </w:tcPr>
          <w:p w14:paraId="2C8ECF00" w14:textId="193F7BAD" w:rsidR="00070246" w:rsidRPr="003B7CE5" w:rsidRDefault="005718DB" w:rsidP="00070246">
            <w:pPr>
              <w:jc w:val="center"/>
              <w:rPr>
                <w:rFonts w:cs="Arial"/>
                <w:sz w:val="20"/>
                <w:szCs w:val="22"/>
              </w:rPr>
            </w:pPr>
            <w:r w:rsidRPr="003B7CE5">
              <w:rPr>
                <w:rFonts w:cs="Arial"/>
                <w:sz w:val="20"/>
                <w:szCs w:val="22"/>
              </w:rPr>
              <w:t>16.533.705.000</w:t>
            </w:r>
          </w:p>
        </w:tc>
        <w:tc>
          <w:tcPr>
            <w:tcW w:w="804" w:type="pct"/>
            <w:tcBorders>
              <w:top w:val="nil"/>
              <w:left w:val="nil"/>
              <w:bottom w:val="single" w:sz="4" w:space="0" w:color="000000"/>
              <w:right w:val="single" w:sz="4" w:space="0" w:color="000000"/>
            </w:tcBorders>
            <w:shd w:val="clear" w:color="auto" w:fill="auto"/>
            <w:vAlign w:val="center"/>
          </w:tcPr>
          <w:p w14:paraId="7DA80FAF" w14:textId="337862E1" w:rsidR="00070246" w:rsidRPr="003B7CE5" w:rsidRDefault="005718DB" w:rsidP="00070246">
            <w:pPr>
              <w:jc w:val="center"/>
              <w:rPr>
                <w:rFonts w:cs="Arial"/>
                <w:sz w:val="20"/>
                <w:szCs w:val="22"/>
              </w:rPr>
            </w:pPr>
            <w:r w:rsidRPr="003B7CE5">
              <w:rPr>
                <w:rFonts w:cs="Arial"/>
                <w:sz w:val="20"/>
                <w:szCs w:val="22"/>
              </w:rPr>
              <w:t>24.285.287.540</w:t>
            </w:r>
          </w:p>
        </w:tc>
        <w:tc>
          <w:tcPr>
            <w:tcW w:w="804" w:type="pct"/>
            <w:tcBorders>
              <w:top w:val="nil"/>
              <w:left w:val="nil"/>
              <w:bottom w:val="single" w:sz="4" w:space="0" w:color="000000"/>
              <w:right w:val="single" w:sz="4" w:space="0" w:color="000000"/>
            </w:tcBorders>
            <w:shd w:val="clear" w:color="auto" w:fill="auto"/>
            <w:vAlign w:val="center"/>
          </w:tcPr>
          <w:p w14:paraId="336EA0DD" w14:textId="2C763312" w:rsidR="00070246" w:rsidRPr="003B7CE5" w:rsidRDefault="005718DB" w:rsidP="00070246">
            <w:pPr>
              <w:jc w:val="center"/>
              <w:rPr>
                <w:rFonts w:cs="Arial"/>
                <w:sz w:val="20"/>
                <w:szCs w:val="22"/>
              </w:rPr>
            </w:pPr>
            <w:r w:rsidRPr="003B7CE5">
              <w:rPr>
                <w:rFonts w:cs="Arial"/>
                <w:sz w:val="20"/>
                <w:szCs w:val="22"/>
              </w:rPr>
              <w:t>28.743.496.940</w:t>
            </w:r>
          </w:p>
        </w:tc>
        <w:tc>
          <w:tcPr>
            <w:tcW w:w="804" w:type="pct"/>
            <w:tcBorders>
              <w:top w:val="nil"/>
              <w:left w:val="nil"/>
              <w:bottom w:val="single" w:sz="4" w:space="0" w:color="000000"/>
              <w:right w:val="single" w:sz="4" w:space="0" w:color="000000"/>
            </w:tcBorders>
            <w:shd w:val="clear" w:color="auto" w:fill="auto"/>
            <w:vAlign w:val="center"/>
          </w:tcPr>
          <w:p w14:paraId="361E1487" w14:textId="4D921181" w:rsidR="00070246" w:rsidRPr="003B7CE5" w:rsidRDefault="005718DB" w:rsidP="00070246">
            <w:pPr>
              <w:jc w:val="center"/>
              <w:rPr>
                <w:rFonts w:cs="Arial"/>
                <w:sz w:val="20"/>
                <w:szCs w:val="22"/>
              </w:rPr>
            </w:pPr>
            <w:r w:rsidRPr="003B7CE5">
              <w:rPr>
                <w:rFonts w:cs="Arial"/>
                <w:sz w:val="20"/>
                <w:szCs w:val="22"/>
              </w:rPr>
              <w:t>35.194.911.900</w:t>
            </w:r>
          </w:p>
        </w:tc>
        <w:tc>
          <w:tcPr>
            <w:tcW w:w="838" w:type="pct"/>
            <w:tcBorders>
              <w:top w:val="nil"/>
              <w:left w:val="nil"/>
              <w:bottom w:val="single" w:sz="4" w:space="0" w:color="000000"/>
              <w:right w:val="single" w:sz="4" w:space="0" w:color="000000"/>
            </w:tcBorders>
            <w:vAlign w:val="center"/>
          </w:tcPr>
          <w:p w14:paraId="3B065B81" w14:textId="77B66524" w:rsidR="00070246" w:rsidRPr="003B7CE5" w:rsidRDefault="005718DB" w:rsidP="00070246">
            <w:pPr>
              <w:jc w:val="center"/>
              <w:rPr>
                <w:rFonts w:cs="Arial"/>
                <w:sz w:val="20"/>
                <w:szCs w:val="22"/>
              </w:rPr>
            </w:pPr>
            <w:r w:rsidRPr="003B7CE5">
              <w:rPr>
                <w:rFonts w:cs="Arial"/>
                <w:sz w:val="20"/>
                <w:szCs w:val="22"/>
              </w:rPr>
              <w:t>9.550.852.0700</w:t>
            </w:r>
          </w:p>
        </w:tc>
      </w:tr>
    </w:tbl>
    <w:p w14:paraId="2BADAA7E" w14:textId="77777777" w:rsidR="00F550E3" w:rsidRPr="003B7CE5" w:rsidRDefault="0018003D" w:rsidP="009A18EA">
      <w:pPr>
        <w:rPr>
          <w:rFonts w:cs="Arial"/>
          <w:sz w:val="18"/>
          <w:szCs w:val="18"/>
        </w:rPr>
      </w:pPr>
      <w:r w:rsidRPr="003B7CE5">
        <w:rPr>
          <w:rFonts w:cs="Arial"/>
          <w:b/>
          <w:i/>
          <w:iCs/>
          <w:sz w:val="18"/>
          <w:szCs w:val="18"/>
        </w:rPr>
        <w:t xml:space="preserve">Fuente: </w:t>
      </w:r>
      <w:r w:rsidRPr="003B7CE5">
        <w:rPr>
          <w:rFonts w:cs="Arial"/>
          <w:i/>
          <w:iCs/>
          <w:sz w:val="18"/>
          <w:szCs w:val="18"/>
        </w:rPr>
        <w:t>Cálculos herramienta MGA</w:t>
      </w:r>
      <w:r w:rsidRPr="003B7CE5">
        <w:rPr>
          <w:rFonts w:cs="Arial"/>
          <w:sz w:val="18"/>
          <w:szCs w:val="18"/>
        </w:rPr>
        <w:t>.</w:t>
      </w:r>
    </w:p>
    <w:p w14:paraId="40727F1C" w14:textId="77777777" w:rsidR="00F550E3" w:rsidRPr="003B7CE5" w:rsidRDefault="00F550E3">
      <w:pPr>
        <w:jc w:val="left"/>
        <w:rPr>
          <w:rFonts w:cs="Arial"/>
          <w:sz w:val="22"/>
          <w:szCs w:val="22"/>
        </w:rPr>
      </w:pPr>
    </w:p>
    <w:p w14:paraId="03833F20" w14:textId="6AA53471" w:rsidR="00F550E3" w:rsidRPr="009A18EA" w:rsidRDefault="0018003D" w:rsidP="009A18EA">
      <w:pPr>
        <w:pStyle w:val="Prrafodelista"/>
        <w:numPr>
          <w:ilvl w:val="1"/>
          <w:numId w:val="4"/>
        </w:numPr>
        <w:pBdr>
          <w:top w:val="nil"/>
          <w:left w:val="nil"/>
          <w:bottom w:val="nil"/>
          <w:right w:val="nil"/>
          <w:between w:val="nil"/>
        </w:pBdr>
        <w:tabs>
          <w:tab w:val="center" w:pos="4252"/>
          <w:tab w:val="right" w:pos="8504"/>
        </w:tabs>
        <w:rPr>
          <w:rFonts w:cs="Arial"/>
          <w:b/>
          <w:color w:val="000000"/>
          <w:sz w:val="20"/>
          <w:szCs w:val="22"/>
        </w:rPr>
      </w:pPr>
      <w:r w:rsidRPr="009A18EA">
        <w:rPr>
          <w:rFonts w:cs="Arial"/>
          <w:b/>
          <w:color w:val="000000"/>
          <w:szCs w:val="22"/>
        </w:rPr>
        <w:t>Evaluación económica</w:t>
      </w:r>
      <w:r w:rsidRPr="009A18EA">
        <w:rPr>
          <w:rFonts w:cs="Arial"/>
          <w:b/>
          <w:color w:val="000000"/>
          <w:sz w:val="20"/>
          <w:szCs w:val="22"/>
        </w:rPr>
        <w:t xml:space="preserve"> </w:t>
      </w:r>
    </w:p>
    <w:p w14:paraId="0738EB52" w14:textId="2D4E86C6" w:rsidR="005D24FC" w:rsidRPr="003B7CE5" w:rsidRDefault="005D24FC" w:rsidP="005D24FC">
      <w:pPr>
        <w:pBdr>
          <w:top w:val="nil"/>
          <w:left w:val="nil"/>
          <w:bottom w:val="nil"/>
          <w:right w:val="nil"/>
          <w:between w:val="nil"/>
        </w:pBdr>
        <w:ind w:left="284"/>
        <w:jc w:val="left"/>
        <w:rPr>
          <w:rFonts w:cs="Arial"/>
          <w:b/>
          <w:color w:val="000000"/>
          <w:sz w:val="22"/>
          <w:szCs w:val="22"/>
        </w:rPr>
      </w:pPr>
    </w:p>
    <w:p w14:paraId="4CD096AE" w14:textId="77777777" w:rsidR="005D24FC" w:rsidRPr="003B7CE5" w:rsidRDefault="005D24FC" w:rsidP="005D24FC">
      <w:pPr>
        <w:contextualSpacing/>
        <w:jc w:val="left"/>
        <w:rPr>
          <w:rFonts w:cs="Arial"/>
          <w:szCs w:val="24"/>
          <w:lang w:eastAsia="es-CO"/>
        </w:rPr>
      </w:pPr>
      <w:r w:rsidRPr="003B7CE5">
        <w:rPr>
          <w:rFonts w:cs="Arial"/>
          <w:szCs w:val="24"/>
          <w:lang w:eastAsia="es-CO"/>
        </w:rPr>
        <w:t xml:space="preserve">Desarrollar este ítem cuando aplique </w:t>
      </w:r>
    </w:p>
    <w:p w14:paraId="7990F01F" w14:textId="77777777" w:rsidR="005D24FC" w:rsidRPr="003B7CE5" w:rsidRDefault="005D24FC" w:rsidP="005D24FC">
      <w:pPr>
        <w:contextualSpacing/>
        <w:jc w:val="left"/>
        <w:rPr>
          <w:rFonts w:cs="Arial"/>
          <w:szCs w:val="24"/>
          <w:lang w:eastAsia="es-CO"/>
        </w:rPr>
      </w:pPr>
    </w:p>
    <w:p w14:paraId="4858D4DD" w14:textId="77777777" w:rsidR="005D24FC" w:rsidRPr="003B7CE5" w:rsidRDefault="005D24FC" w:rsidP="005D24FC">
      <w:pPr>
        <w:spacing w:before="240" w:line="276" w:lineRule="auto"/>
        <w:contextualSpacing/>
        <w:rPr>
          <w:rFonts w:cs="Arial"/>
        </w:rPr>
      </w:pPr>
      <w:r w:rsidRPr="003B7CE5">
        <w:rPr>
          <w:rFonts w:cs="Arial"/>
          <w:bCs/>
        </w:rPr>
        <w:t xml:space="preserve">La Evaluación Económica se realiza con el análisis de rentabilidad (costo – beneficio) la cual permite la identificación, cuantificación y valoración tanto de los beneficios como de los costos de la alternativa de inversión, donde se destacan principalmente dos indicadores para evaluar la conveniencia de la inversión: El Valor Presente Neto (VPN), la Tasa Interna de Retorno (TIR) y la </w:t>
      </w:r>
      <w:r w:rsidRPr="003B7CE5">
        <w:rPr>
          <w:rFonts w:cs="Arial"/>
        </w:rPr>
        <w:t xml:space="preserve">Relación Costo Beneficio (BC): </w:t>
      </w:r>
    </w:p>
    <w:p w14:paraId="12EB0904" w14:textId="77777777" w:rsidR="005D24FC" w:rsidRPr="003B7CE5" w:rsidRDefault="005D24FC" w:rsidP="005D24FC">
      <w:pPr>
        <w:spacing w:line="276" w:lineRule="auto"/>
        <w:contextualSpacing/>
        <w:rPr>
          <w:rFonts w:cs="Arial"/>
          <w:i/>
        </w:rPr>
      </w:pPr>
    </w:p>
    <w:p w14:paraId="01C5A7CD" w14:textId="77777777" w:rsidR="009A18EA" w:rsidRPr="003B7CE5" w:rsidRDefault="009A18EA">
      <w:pPr>
        <w:rPr>
          <w:rFonts w:cs="Arial"/>
          <w:sz w:val="22"/>
          <w:szCs w:val="22"/>
        </w:rPr>
      </w:pPr>
    </w:p>
    <w:tbl>
      <w:tblPr>
        <w:tblStyle w:val="9"/>
        <w:tblW w:w="9240" w:type="dxa"/>
        <w:jc w:val="center"/>
        <w:tblInd w:w="0" w:type="dxa"/>
        <w:tblLayout w:type="fixed"/>
        <w:tblLook w:val="0400" w:firstRow="0" w:lastRow="0" w:firstColumn="0" w:lastColumn="0" w:noHBand="0" w:noVBand="1"/>
      </w:tblPr>
      <w:tblGrid>
        <w:gridCol w:w="3109"/>
        <w:gridCol w:w="3169"/>
        <w:gridCol w:w="2962"/>
      </w:tblGrid>
      <w:tr w:rsidR="00F550E3" w:rsidRPr="003B7CE5" w14:paraId="48D170BF" w14:textId="77777777" w:rsidTr="00F665CF">
        <w:trPr>
          <w:trHeight w:val="517"/>
          <w:jc w:val="center"/>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7940DFAA" w14:textId="77777777" w:rsidR="00F550E3" w:rsidRPr="003B7CE5" w:rsidRDefault="0018003D">
            <w:pPr>
              <w:jc w:val="center"/>
              <w:rPr>
                <w:rFonts w:cs="Arial"/>
                <w:b/>
                <w:color w:val="FFFFFF"/>
                <w:sz w:val="22"/>
                <w:szCs w:val="22"/>
              </w:rPr>
            </w:pPr>
            <w:r w:rsidRPr="003B7CE5">
              <w:rPr>
                <w:rFonts w:cs="Arial"/>
                <w:b/>
                <w:color w:val="FFFFFF"/>
                <w:sz w:val="22"/>
                <w:szCs w:val="22"/>
              </w:rPr>
              <w:t>INDICADORES DE RENTABILIDAD</w:t>
            </w:r>
          </w:p>
        </w:tc>
      </w:tr>
      <w:tr w:rsidR="00F550E3" w:rsidRPr="003B7CE5" w14:paraId="5BCBF0C9" w14:textId="77777777" w:rsidTr="00F665CF">
        <w:trPr>
          <w:trHeight w:val="380"/>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5DF3BA9" w14:textId="77777777" w:rsidR="00F550E3" w:rsidRPr="003B7CE5" w:rsidRDefault="0018003D">
            <w:pPr>
              <w:jc w:val="center"/>
              <w:rPr>
                <w:rFonts w:cs="Arial"/>
                <w:b/>
                <w:color w:val="FFFFFF"/>
                <w:sz w:val="22"/>
                <w:szCs w:val="22"/>
              </w:rPr>
            </w:pPr>
            <w:r w:rsidRPr="003B7CE5">
              <w:rPr>
                <w:rFonts w:cs="Arial"/>
                <w:b/>
                <w:color w:val="FFFFFF"/>
                <w:sz w:val="22"/>
                <w:szCs w:val="22"/>
              </w:rPr>
              <w:t>Valor Presente Neto</w:t>
            </w:r>
          </w:p>
          <w:p w14:paraId="000087EF" w14:textId="77777777" w:rsidR="00F550E3" w:rsidRPr="003B7CE5" w:rsidRDefault="0018003D">
            <w:pPr>
              <w:jc w:val="center"/>
              <w:rPr>
                <w:rFonts w:cs="Arial"/>
                <w:b/>
                <w:color w:val="FFFFFF"/>
                <w:sz w:val="22"/>
                <w:szCs w:val="22"/>
              </w:rPr>
            </w:pPr>
            <w:r w:rsidRPr="003B7CE5">
              <w:rPr>
                <w:rFonts w:cs="Arial"/>
                <w:b/>
                <w:color w:val="FFFFFF"/>
                <w:sz w:val="22"/>
                <w:szCs w:val="22"/>
              </w:rPr>
              <w:t>(VPN)</w:t>
            </w:r>
          </w:p>
        </w:tc>
        <w:tc>
          <w:tcPr>
            <w:tcW w:w="31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F6B7E84" w14:textId="77777777" w:rsidR="00F550E3" w:rsidRPr="003B7CE5" w:rsidRDefault="0018003D">
            <w:pPr>
              <w:jc w:val="center"/>
              <w:rPr>
                <w:rFonts w:cs="Arial"/>
                <w:b/>
                <w:color w:val="FFFFFF"/>
                <w:sz w:val="22"/>
                <w:szCs w:val="22"/>
              </w:rPr>
            </w:pPr>
            <w:r w:rsidRPr="003B7CE5">
              <w:rPr>
                <w:rFonts w:cs="Arial"/>
                <w:b/>
                <w:color w:val="FFFFFF"/>
                <w:sz w:val="22"/>
                <w:szCs w:val="22"/>
              </w:rPr>
              <w:t>Tasa Interna de Retorno</w:t>
            </w:r>
          </w:p>
          <w:p w14:paraId="49E16B9D" w14:textId="77777777" w:rsidR="00F550E3" w:rsidRPr="003B7CE5" w:rsidRDefault="0018003D">
            <w:pPr>
              <w:jc w:val="center"/>
              <w:rPr>
                <w:rFonts w:cs="Arial"/>
                <w:b/>
                <w:color w:val="FFFFFF"/>
                <w:sz w:val="22"/>
                <w:szCs w:val="22"/>
              </w:rPr>
            </w:pPr>
            <w:r w:rsidRPr="003B7CE5">
              <w:rPr>
                <w:rFonts w:cs="Arial"/>
                <w:b/>
                <w:color w:val="FFFFFF"/>
                <w:sz w:val="22"/>
                <w:szCs w:val="22"/>
              </w:rPr>
              <w:t xml:space="preserve"> (TIR)</w:t>
            </w:r>
          </w:p>
        </w:tc>
        <w:tc>
          <w:tcPr>
            <w:tcW w:w="2962"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7EA4F9B" w14:textId="77777777" w:rsidR="00F550E3" w:rsidRPr="003B7CE5" w:rsidRDefault="0018003D">
            <w:pPr>
              <w:jc w:val="center"/>
              <w:rPr>
                <w:rFonts w:cs="Arial"/>
                <w:b/>
                <w:color w:val="FFFFFF"/>
                <w:sz w:val="22"/>
                <w:szCs w:val="22"/>
              </w:rPr>
            </w:pPr>
            <w:r w:rsidRPr="003B7CE5">
              <w:rPr>
                <w:rFonts w:cs="Arial"/>
                <w:b/>
                <w:color w:val="FFFFFF"/>
                <w:sz w:val="22"/>
                <w:szCs w:val="22"/>
              </w:rPr>
              <w:t xml:space="preserve">Relación Beneficio Costo </w:t>
            </w:r>
          </w:p>
          <w:p w14:paraId="22FCEAE4" w14:textId="77777777" w:rsidR="00F550E3" w:rsidRPr="003B7CE5" w:rsidRDefault="0018003D">
            <w:pPr>
              <w:jc w:val="center"/>
              <w:rPr>
                <w:rFonts w:cs="Arial"/>
                <w:b/>
                <w:color w:val="FFFFFF"/>
                <w:sz w:val="22"/>
                <w:szCs w:val="22"/>
              </w:rPr>
            </w:pPr>
            <w:r w:rsidRPr="003B7CE5">
              <w:rPr>
                <w:rFonts w:cs="Arial"/>
                <w:b/>
                <w:color w:val="FFFFFF"/>
                <w:sz w:val="22"/>
                <w:szCs w:val="22"/>
              </w:rPr>
              <w:t>(BC)</w:t>
            </w:r>
          </w:p>
        </w:tc>
      </w:tr>
      <w:tr w:rsidR="00F550E3" w:rsidRPr="003B7CE5" w14:paraId="725A40E2" w14:textId="77777777" w:rsidTr="00F665CF">
        <w:trPr>
          <w:trHeight w:val="451"/>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64011" w14:textId="307ABD2D" w:rsidR="00F550E3" w:rsidRPr="003B7CE5" w:rsidRDefault="00166D72" w:rsidP="007424E9">
            <w:pPr>
              <w:jc w:val="center"/>
              <w:rPr>
                <w:rFonts w:cs="Arial"/>
                <w:sz w:val="22"/>
                <w:szCs w:val="22"/>
              </w:rPr>
            </w:pPr>
            <w:r w:rsidRPr="003B7CE5">
              <w:rPr>
                <w:rFonts w:cs="Arial"/>
                <w:sz w:val="22"/>
                <w:szCs w:val="22"/>
              </w:rPr>
              <w:t>$92.251.919.495,01</w:t>
            </w:r>
          </w:p>
        </w:tc>
        <w:tc>
          <w:tcPr>
            <w:tcW w:w="3169" w:type="dxa"/>
            <w:tcBorders>
              <w:top w:val="single" w:sz="4" w:space="0" w:color="000000"/>
              <w:left w:val="nil"/>
              <w:bottom w:val="single" w:sz="4" w:space="0" w:color="000000"/>
              <w:right w:val="single" w:sz="4" w:space="0" w:color="000000"/>
            </w:tcBorders>
            <w:shd w:val="clear" w:color="auto" w:fill="auto"/>
            <w:vAlign w:val="center"/>
          </w:tcPr>
          <w:p w14:paraId="4BFEE58E" w14:textId="6FB82490" w:rsidR="00F550E3" w:rsidRPr="003B7CE5" w:rsidRDefault="00166D72" w:rsidP="007424E9">
            <w:pPr>
              <w:jc w:val="center"/>
              <w:rPr>
                <w:rFonts w:cs="Arial"/>
                <w:sz w:val="22"/>
                <w:szCs w:val="22"/>
              </w:rPr>
            </w:pPr>
            <w:r w:rsidRPr="003B7CE5">
              <w:rPr>
                <w:rFonts w:cs="Arial"/>
                <w:sz w:val="22"/>
                <w:szCs w:val="22"/>
              </w:rPr>
              <w:t>No aplica</w:t>
            </w:r>
          </w:p>
        </w:tc>
        <w:tc>
          <w:tcPr>
            <w:tcW w:w="2962" w:type="dxa"/>
            <w:tcBorders>
              <w:top w:val="single" w:sz="4" w:space="0" w:color="000000"/>
              <w:left w:val="nil"/>
              <w:bottom w:val="single" w:sz="4" w:space="0" w:color="000000"/>
              <w:right w:val="single" w:sz="4" w:space="0" w:color="000000"/>
            </w:tcBorders>
            <w:shd w:val="clear" w:color="auto" w:fill="auto"/>
            <w:vAlign w:val="center"/>
          </w:tcPr>
          <w:p w14:paraId="3F5671D8" w14:textId="3E6BC5CC" w:rsidR="00F550E3" w:rsidRPr="003B7CE5" w:rsidRDefault="00166D72" w:rsidP="007424E9">
            <w:pPr>
              <w:jc w:val="center"/>
              <w:rPr>
                <w:rFonts w:cs="Arial"/>
                <w:sz w:val="22"/>
                <w:szCs w:val="22"/>
              </w:rPr>
            </w:pPr>
            <w:r w:rsidRPr="003B7CE5">
              <w:rPr>
                <w:rFonts w:cs="Arial"/>
                <w:sz w:val="22"/>
                <w:szCs w:val="22"/>
              </w:rPr>
              <w:t>$8,47</w:t>
            </w:r>
          </w:p>
        </w:tc>
      </w:tr>
    </w:tbl>
    <w:p w14:paraId="0B782101" w14:textId="5D8ACB39" w:rsidR="00F550E3" w:rsidRPr="003B7CE5" w:rsidRDefault="0018003D" w:rsidP="00D8030E">
      <w:pPr>
        <w:ind w:firstLine="112"/>
        <w:jc w:val="center"/>
        <w:rPr>
          <w:rFonts w:cs="Arial"/>
          <w:sz w:val="18"/>
          <w:szCs w:val="18"/>
        </w:rPr>
      </w:pPr>
      <w:r w:rsidRPr="003B7CE5">
        <w:rPr>
          <w:rFonts w:cs="Arial"/>
          <w:b/>
          <w:i/>
          <w:iCs/>
          <w:sz w:val="18"/>
          <w:szCs w:val="18"/>
        </w:rPr>
        <w:t xml:space="preserve">Fuente: </w:t>
      </w:r>
      <w:r w:rsidRPr="003B7CE5">
        <w:rPr>
          <w:rFonts w:cs="Arial"/>
          <w:i/>
          <w:iCs/>
          <w:sz w:val="18"/>
          <w:szCs w:val="18"/>
        </w:rPr>
        <w:t>Cálculos herramienta MGA</w:t>
      </w:r>
      <w:r w:rsidRPr="003B7CE5">
        <w:rPr>
          <w:rFonts w:cs="Arial"/>
          <w:sz w:val="18"/>
          <w:szCs w:val="18"/>
        </w:rPr>
        <w:t>.</w:t>
      </w:r>
    </w:p>
    <w:p w14:paraId="30A33F92" w14:textId="01CA932B" w:rsidR="005D24FC" w:rsidRPr="003B7CE5" w:rsidRDefault="005D24FC" w:rsidP="00D8030E">
      <w:pPr>
        <w:ind w:firstLine="112"/>
        <w:jc w:val="center"/>
        <w:rPr>
          <w:rFonts w:cs="Arial"/>
          <w:sz w:val="22"/>
          <w:szCs w:val="22"/>
        </w:rPr>
      </w:pPr>
    </w:p>
    <w:p w14:paraId="537C84E7" w14:textId="6B03792B" w:rsidR="005D24FC" w:rsidRPr="003B7CE5" w:rsidRDefault="005D24FC" w:rsidP="00D8030E">
      <w:pPr>
        <w:ind w:firstLine="112"/>
        <w:jc w:val="center"/>
        <w:rPr>
          <w:rFonts w:cs="Arial"/>
          <w:sz w:val="22"/>
          <w:szCs w:val="22"/>
        </w:rPr>
      </w:pPr>
    </w:p>
    <w:p w14:paraId="307EE4EC" w14:textId="77777777" w:rsidR="005D24FC" w:rsidRPr="003B7CE5" w:rsidRDefault="005D24FC" w:rsidP="005D24FC">
      <w:pPr>
        <w:ind w:firstLine="112"/>
        <w:rPr>
          <w:rFonts w:cs="Arial"/>
          <w:sz w:val="18"/>
          <w:szCs w:val="24"/>
        </w:rPr>
      </w:pPr>
    </w:p>
    <w:tbl>
      <w:tblPr>
        <w:tblW w:w="4357" w:type="dxa"/>
        <w:jc w:val="center"/>
        <w:tblLayout w:type="fixed"/>
        <w:tblCellMar>
          <w:left w:w="70" w:type="dxa"/>
          <w:right w:w="70" w:type="dxa"/>
        </w:tblCellMar>
        <w:tblLook w:val="04A0" w:firstRow="1" w:lastRow="0" w:firstColumn="1" w:lastColumn="0" w:noHBand="0" w:noVBand="1"/>
      </w:tblPr>
      <w:tblGrid>
        <w:gridCol w:w="4357"/>
      </w:tblGrid>
      <w:tr w:rsidR="005D24FC" w:rsidRPr="003B7CE5" w14:paraId="7EB7FB3F"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F20F732" w14:textId="77777777" w:rsidR="005D24FC" w:rsidRPr="003B7CE5" w:rsidRDefault="005D24FC" w:rsidP="009D4A71">
            <w:pPr>
              <w:jc w:val="center"/>
              <w:rPr>
                <w:rFonts w:cs="Arial"/>
                <w:b/>
                <w:color w:val="FFFFFF" w:themeColor="background1"/>
                <w:lang w:eastAsia="es-CO"/>
              </w:rPr>
            </w:pPr>
            <w:r w:rsidRPr="003B7CE5">
              <w:rPr>
                <w:rFonts w:cs="Arial"/>
                <w:b/>
                <w:color w:val="FFFFFF" w:themeColor="background1"/>
                <w:sz w:val="22"/>
                <w:lang w:eastAsia="es-CO"/>
              </w:rPr>
              <w:lastRenderedPageBreak/>
              <w:t>INDICADOR DE COSTO - EFICIENCIA</w:t>
            </w:r>
          </w:p>
        </w:tc>
      </w:tr>
      <w:tr w:rsidR="005D24FC" w:rsidRPr="003B7CE5" w14:paraId="5FF11664"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732EA807" w14:textId="77777777" w:rsidR="005D24FC" w:rsidRPr="003B7CE5" w:rsidRDefault="005D24FC" w:rsidP="009D4A71">
            <w:pPr>
              <w:jc w:val="center"/>
              <w:rPr>
                <w:rFonts w:cs="Arial"/>
                <w:b/>
                <w:color w:val="FFFFFF" w:themeColor="background1"/>
                <w:sz w:val="20"/>
                <w:lang w:eastAsia="es-CO"/>
              </w:rPr>
            </w:pPr>
            <w:r w:rsidRPr="003B7CE5">
              <w:rPr>
                <w:rFonts w:cs="Arial"/>
                <w:b/>
                <w:color w:val="FFFFFF" w:themeColor="background1"/>
                <w:sz w:val="20"/>
                <w:lang w:eastAsia="es-CO"/>
              </w:rPr>
              <w:t>Costo por Beneficiario</w:t>
            </w:r>
          </w:p>
        </w:tc>
      </w:tr>
      <w:tr w:rsidR="005D24FC" w:rsidRPr="003B7CE5" w14:paraId="55FFD34E" w14:textId="77777777" w:rsidTr="00241019">
        <w:trPr>
          <w:trHeight w:val="725"/>
          <w:jc w:val="center"/>
        </w:trPr>
        <w:tc>
          <w:tcPr>
            <w:tcW w:w="4357" w:type="dxa"/>
            <w:tcBorders>
              <w:top w:val="single" w:sz="4" w:space="0" w:color="auto"/>
              <w:left w:val="single" w:sz="4" w:space="0" w:color="auto"/>
              <w:bottom w:val="single" w:sz="4" w:space="0" w:color="auto"/>
              <w:right w:val="single" w:sz="4" w:space="0" w:color="auto"/>
            </w:tcBorders>
            <w:shd w:val="clear" w:color="auto" w:fill="auto"/>
            <w:vAlign w:val="center"/>
          </w:tcPr>
          <w:p w14:paraId="3EF4F24A" w14:textId="13967E98" w:rsidR="005D24FC" w:rsidRPr="003B7CE5" w:rsidRDefault="00166D72" w:rsidP="009D4A71">
            <w:pPr>
              <w:jc w:val="center"/>
              <w:rPr>
                <w:rFonts w:cs="Arial"/>
                <w:sz w:val="20"/>
                <w:lang w:eastAsia="es-CO"/>
              </w:rPr>
            </w:pPr>
            <w:r w:rsidRPr="003B7CE5">
              <w:rPr>
                <w:rFonts w:cs="Arial"/>
                <w:sz w:val="20"/>
                <w:lang w:eastAsia="es-CO"/>
              </w:rPr>
              <w:t>$1.599,52</w:t>
            </w:r>
          </w:p>
        </w:tc>
      </w:tr>
    </w:tbl>
    <w:p w14:paraId="525A29AE" w14:textId="77777777" w:rsidR="005D24FC" w:rsidRPr="003B7CE5" w:rsidRDefault="005D24FC" w:rsidP="005D24FC">
      <w:pPr>
        <w:jc w:val="center"/>
        <w:rPr>
          <w:rFonts w:cs="Arial"/>
          <w:sz w:val="18"/>
          <w:szCs w:val="24"/>
        </w:rPr>
      </w:pPr>
      <w:r w:rsidRPr="003B7CE5">
        <w:rPr>
          <w:rFonts w:cs="Arial"/>
          <w:b/>
          <w:i/>
          <w:iCs/>
          <w:sz w:val="18"/>
          <w:szCs w:val="24"/>
        </w:rPr>
        <w:t xml:space="preserve">Fuente: </w:t>
      </w:r>
      <w:r w:rsidRPr="003B7CE5">
        <w:rPr>
          <w:rFonts w:cs="Arial"/>
          <w:i/>
          <w:iCs/>
          <w:sz w:val="18"/>
          <w:szCs w:val="24"/>
        </w:rPr>
        <w:t>Cálculos herramienta MGA</w:t>
      </w:r>
      <w:r w:rsidRPr="003B7CE5">
        <w:rPr>
          <w:rFonts w:cs="Arial"/>
          <w:sz w:val="18"/>
          <w:szCs w:val="24"/>
        </w:rPr>
        <w:t>.</w:t>
      </w:r>
    </w:p>
    <w:p w14:paraId="67FDE9F3" w14:textId="77777777" w:rsidR="005D24FC" w:rsidRPr="003B7CE5" w:rsidRDefault="005D24FC" w:rsidP="005D24FC">
      <w:pPr>
        <w:jc w:val="center"/>
        <w:rPr>
          <w:rFonts w:cs="Arial"/>
          <w:sz w:val="18"/>
          <w:szCs w:val="24"/>
        </w:rPr>
      </w:pPr>
    </w:p>
    <w:p w14:paraId="13050525" w14:textId="77777777" w:rsidR="005D24FC" w:rsidRPr="003B7CE5" w:rsidRDefault="005D24FC" w:rsidP="005D24FC">
      <w:pPr>
        <w:jc w:val="center"/>
        <w:rPr>
          <w:rFonts w:cs="Arial"/>
          <w:sz w:val="18"/>
          <w:szCs w:val="24"/>
        </w:rPr>
      </w:pPr>
    </w:p>
    <w:tbl>
      <w:tblPr>
        <w:tblW w:w="7366" w:type="dxa"/>
        <w:jc w:val="center"/>
        <w:tblLayout w:type="fixed"/>
        <w:tblCellMar>
          <w:left w:w="70" w:type="dxa"/>
          <w:right w:w="70" w:type="dxa"/>
        </w:tblCellMar>
        <w:tblLook w:val="04A0" w:firstRow="1" w:lastRow="0" w:firstColumn="1" w:lastColumn="0" w:noHBand="0" w:noVBand="1"/>
      </w:tblPr>
      <w:tblGrid>
        <w:gridCol w:w="3623"/>
        <w:gridCol w:w="3743"/>
      </w:tblGrid>
      <w:tr w:rsidR="005D24FC" w:rsidRPr="003B7CE5" w14:paraId="030B6E8A" w14:textId="77777777" w:rsidTr="00F665CF">
        <w:trPr>
          <w:trHeight w:val="263"/>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42A30534" w14:textId="77777777" w:rsidR="005D24FC" w:rsidRPr="003B7CE5" w:rsidRDefault="005D24FC" w:rsidP="009D4A71">
            <w:pPr>
              <w:jc w:val="center"/>
              <w:rPr>
                <w:rFonts w:cs="Arial"/>
                <w:b/>
                <w:color w:val="FFFFFF" w:themeColor="background1"/>
                <w:sz w:val="20"/>
                <w:lang w:eastAsia="es-CO"/>
              </w:rPr>
            </w:pPr>
            <w:r w:rsidRPr="003B7CE5">
              <w:rPr>
                <w:rFonts w:cs="Arial"/>
                <w:b/>
                <w:color w:val="FFFFFF" w:themeColor="background1"/>
                <w:sz w:val="20"/>
                <w:lang w:eastAsia="es-CO"/>
              </w:rPr>
              <w:t xml:space="preserve">INDICADORES DE COSTO MÍNIMO </w:t>
            </w:r>
          </w:p>
        </w:tc>
      </w:tr>
      <w:tr w:rsidR="005D24FC" w:rsidRPr="003B7CE5" w14:paraId="69E3A3CA" w14:textId="77777777" w:rsidTr="00F665CF">
        <w:trPr>
          <w:trHeight w:val="263"/>
          <w:jc w:val="center"/>
        </w:trPr>
        <w:tc>
          <w:tcPr>
            <w:tcW w:w="3623"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689C6505" w14:textId="5129BAF5" w:rsidR="005D24FC" w:rsidRPr="003B7CE5" w:rsidRDefault="00F665CF" w:rsidP="009D4A71">
            <w:pPr>
              <w:jc w:val="center"/>
              <w:rPr>
                <w:rFonts w:cs="Arial"/>
                <w:b/>
                <w:color w:val="FFFFFF" w:themeColor="background1"/>
                <w:sz w:val="20"/>
                <w:lang w:eastAsia="es-CO"/>
              </w:rPr>
            </w:pPr>
            <w:r w:rsidRPr="003B7CE5">
              <w:rPr>
                <w:rFonts w:cs="Arial"/>
                <w:b/>
                <w:color w:val="FFFFFF" w:themeColor="background1"/>
                <w:sz w:val="20"/>
                <w:lang w:eastAsia="es-CO"/>
              </w:rPr>
              <w:t>VALOR PRESENTE DE LOS COSTOS</w:t>
            </w:r>
          </w:p>
        </w:tc>
        <w:tc>
          <w:tcPr>
            <w:tcW w:w="3743" w:type="dxa"/>
            <w:tcBorders>
              <w:top w:val="single" w:sz="4" w:space="0" w:color="auto"/>
              <w:left w:val="nil"/>
              <w:bottom w:val="single" w:sz="4" w:space="0" w:color="auto"/>
              <w:right w:val="single" w:sz="4" w:space="0" w:color="auto"/>
            </w:tcBorders>
            <w:shd w:val="clear" w:color="auto" w:fill="538135" w:themeFill="accent6" w:themeFillShade="BF"/>
            <w:vAlign w:val="center"/>
          </w:tcPr>
          <w:p w14:paraId="52DC5632" w14:textId="5273B3FD" w:rsidR="005D24FC" w:rsidRPr="003B7CE5" w:rsidRDefault="00F665CF" w:rsidP="009D4A71">
            <w:pPr>
              <w:jc w:val="center"/>
              <w:rPr>
                <w:rFonts w:cs="Arial"/>
                <w:b/>
                <w:color w:val="FFFFFF" w:themeColor="background1"/>
                <w:sz w:val="20"/>
                <w:lang w:eastAsia="es-CO"/>
              </w:rPr>
            </w:pPr>
            <w:r w:rsidRPr="003B7CE5">
              <w:rPr>
                <w:rFonts w:cs="Arial"/>
                <w:b/>
                <w:color w:val="FFFFFF" w:themeColor="background1"/>
                <w:sz w:val="20"/>
                <w:lang w:eastAsia="es-CO"/>
              </w:rPr>
              <w:t>COSTO ANUAL EQUIVALENTE (CAE)</w:t>
            </w:r>
          </w:p>
        </w:tc>
      </w:tr>
      <w:tr w:rsidR="005D24FC" w:rsidRPr="003B7CE5" w14:paraId="427C96EE" w14:textId="77777777" w:rsidTr="00F665CF">
        <w:trPr>
          <w:trHeight w:val="358"/>
          <w:jc w:val="center"/>
        </w:trPr>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14:paraId="5D0F5E3D" w14:textId="458C763C" w:rsidR="005D24FC" w:rsidRPr="003B7CE5" w:rsidRDefault="00166D72" w:rsidP="009D4A71">
            <w:pPr>
              <w:jc w:val="center"/>
              <w:rPr>
                <w:rFonts w:cs="Arial"/>
                <w:sz w:val="20"/>
                <w:highlight w:val="yellow"/>
                <w:lang w:eastAsia="es-CO"/>
              </w:rPr>
            </w:pPr>
            <w:r w:rsidRPr="003B7CE5">
              <w:rPr>
                <w:rFonts w:cs="Arial"/>
                <w:sz w:val="20"/>
                <w:lang w:eastAsia="es-CO"/>
              </w:rPr>
              <w:t>$12.341.540.912,11</w:t>
            </w:r>
          </w:p>
        </w:tc>
        <w:tc>
          <w:tcPr>
            <w:tcW w:w="3743" w:type="dxa"/>
            <w:tcBorders>
              <w:top w:val="single" w:sz="4" w:space="0" w:color="auto"/>
              <w:left w:val="nil"/>
              <w:bottom w:val="single" w:sz="4" w:space="0" w:color="auto"/>
              <w:right w:val="single" w:sz="4" w:space="0" w:color="auto"/>
            </w:tcBorders>
            <w:shd w:val="clear" w:color="auto" w:fill="auto"/>
            <w:vAlign w:val="center"/>
          </w:tcPr>
          <w:p w14:paraId="319F2C8B" w14:textId="31395D00" w:rsidR="005D24FC" w:rsidRPr="003B7CE5" w:rsidRDefault="00166D72" w:rsidP="009D4A71">
            <w:pPr>
              <w:jc w:val="center"/>
              <w:rPr>
                <w:rFonts w:cs="Arial"/>
                <w:sz w:val="20"/>
                <w:highlight w:val="yellow"/>
                <w:lang w:eastAsia="es-CO"/>
              </w:rPr>
            </w:pPr>
            <w:r w:rsidRPr="003B7CE5">
              <w:rPr>
                <w:rFonts w:cs="Arial"/>
                <w:sz w:val="20"/>
                <w:lang w:eastAsia="es-CO"/>
              </w:rPr>
              <w:t>$25.591.580.258,16</w:t>
            </w:r>
          </w:p>
        </w:tc>
      </w:tr>
    </w:tbl>
    <w:p w14:paraId="45E29835" w14:textId="6E77625D" w:rsidR="00241019" w:rsidRPr="003B7CE5" w:rsidRDefault="00241019" w:rsidP="00241019">
      <w:pPr>
        <w:ind w:left="2160" w:firstLine="720"/>
        <w:contextualSpacing/>
        <w:jc w:val="left"/>
        <w:rPr>
          <w:rFonts w:cs="Arial"/>
          <w:i/>
          <w:iCs/>
          <w:sz w:val="18"/>
        </w:rPr>
      </w:pPr>
      <w:r w:rsidRPr="003B7CE5">
        <w:rPr>
          <w:rFonts w:cs="Arial"/>
          <w:b/>
          <w:i/>
          <w:iCs/>
          <w:sz w:val="18"/>
        </w:rPr>
        <w:t xml:space="preserve">Fuente: </w:t>
      </w:r>
      <w:r w:rsidRPr="003B7CE5">
        <w:rPr>
          <w:rFonts w:cs="Arial"/>
          <w:i/>
          <w:iCs/>
          <w:sz w:val="18"/>
        </w:rPr>
        <w:t>Cálculos herramienta MGA.</w:t>
      </w:r>
    </w:p>
    <w:p w14:paraId="75058BEF" w14:textId="70D63D4B" w:rsidR="00241019" w:rsidRPr="003B7CE5" w:rsidRDefault="00241019" w:rsidP="00241019">
      <w:pPr>
        <w:ind w:left="2160" w:firstLine="720"/>
        <w:contextualSpacing/>
        <w:jc w:val="left"/>
        <w:rPr>
          <w:rFonts w:cs="Arial"/>
          <w:szCs w:val="24"/>
          <w:lang w:eastAsia="es-CO"/>
        </w:rPr>
      </w:pPr>
    </w:p>
    <w:p w14:paraId="65FA4E9F" w14:textId="77777777" w:rsidR="00241019" w:rsidRPr="003B7CE5" w:rsidRDefault="00241019" w:rsidP="00241019">
      <w:pPr>
        <w:ind w:left="2160" w:firstLine="720"/>
        <w:contextualSpacing/>
        <w:jc w:val="left"/>
        <w:rPr>
          <w:rFonts w:cs="Arial"/>
          <w:szCs w:val="24"/>
          <w:lang w:eastAsia="es-CO"/>
        </w:rPr>
      </w:pPr>
    </w:p>
    <w:p w14:paraId="7FABA364" w14:textId="1F8C9C03" w:rsidR="00F550E3" w:rsidRPr="009A18EA" w:rsidRDefault="00F665CF" w:rsidP="009A18EA">
      <w:pPr>
        <w:pStyle w:val="Prrafodelista"/>
        <w:numPr>
          <w:ilvl w:val="1"/>
          <w:numId w:val="4"/>
        </w:numPr>
        <w:pBdr>
          <w:top w:val="nil"/>
          <w:left w:val="nil"/>
          <w:bottom w:val="nil"/>
          <w:right w:val="nil"/>
          <w:between w:val="nil"/>
        </w:pBdr>
        <w:tabs>
          <w:tab w:val="center" w:pos="4252"/>
          <w:tab w:val="right" w:pos="8504"/>
        </w:tabs>
        <w:rPr>
          <w:rFonts w:cs="Arial"/>
          <w:b/>
          <w:color w:val="000000"/>
          <w:szCs w:val="22"/>
        </w:rPr>
      </w:pPr>
      <w:r w:rsidRPr="009A18EA">
        <w:rPr>
          <w:rFonts w:cs="Arial"/>
          <w:b/>
          <w:color w:val="000000"/>
          <w:szCs w:val="22"/>
        </w:rPr>
        <w:t>Indicadores y Decisión</w:t>
      </w:r>
    </w:p>
    <w:p w14:paraId="1E41B150" w14:textId="77777777" w:rsidR="00241019" w:rsidRPr="003B7CE5" w:rsidRDefault="00241019" w:rsidP="00241019">
      <w:pPr>
        <w:pBdr>
          <w:top w:val="nil"/>
          <w:left w:val="nil"/>
          <w:bottom w:val="nil"/>
          <w:right w:val="nil"/>
          <w:between w:val="nil"/>
        </w:pBdr>
        <w:jc w:val="left"/>
        <w:rPr>
          <w:rFonts w:cs="Arial"/>
          <w:b/>
          <w:color w:val="000000"/>
          <w:sz w:val="22"/>
          <w:szCs w:val="22"/>
        </w:rPr>
      </w:pPr>
    </w:p>
    <w:p w14:paraId="4D07068C" w14:textId="5954CD7B" w:rsidR="00241019" w:rsidRPr="003B7CE5" w:rsidRDefault="00F665CF" w:rsidP="00241019">
      <w:pPr>
        <w:pBdr>
          <w:top w:val="nil"/>
          <w:left w:val="nil"/>
          <w:bottom w:val="nil"/>
          <w:right w:val="nil"/>
          <w:between w:val="nil"/>
        </w:pBdr>
        <w:jc w:val="left"/>
        <w:rPr>
          <w:rFonts w:cs="Arial"/>
          <w:color w:val="000000"/>
          <w:sz w:val="22"/>
          <w:szCs w:val="22"/>
        </w:rPr>
      </w:pPr>
      <w:r w:rsidRPr="003B7CE5">
        <w:rPr>
          <w:rFonts w:cs="Arial"/>
          <w:color w:val="000000"/>
          <w:sz w:val="22"/>
          <w:szCs w:val="22"/>
        </w:rPr>
        <w:t xml:space="preserve">Resumen de los indicadores de decisión </w:t>
      </w:r>
    </w:p>
    <w:p w14:paraId="58EE0972" w14:textId="77777777" w:rsidR="00236926" w:rsidRPr="003B7CE5" w:rsidRDefault="00236926" w:rsidP="00241019">
      <w:pPr>
        <w:pBdr>
          <w:top w:val="nil"/>
          <w:left w:val="nil"/>
          <w:bottom w:val="nil"/>
          <w:right w:val="nil"/>
          <w:between w:val="nil"/>
        </w:pBdr>
        <w:jc w:val="left"/>
        <w:rPr>
          <w:rFonts w:cs="Arial"/>
          <w:color w:val="000000"/>
          <w:sz w:val="22"/>
          <w:szCs w:val="22"/>
        </w:rPr>
      </w:pPr>
    </w:p>
    <w:p w14:paraId="2D5AB070" w14:textId="2B5D6A7C" w:rsidR="004B6AFA" w:rsidRPr="003B7CE5" w:rsidRDefault="004B6AFA" w:rsidP="00241019">
      <w:pPr>
        <w:pBdr>
          <w:top w:val="nil"/>
          <w:left w:val="nil"/>
          <w:bottom w:val="nil"/>
          <w:right w:val="nil"/>
          <w:between w:val="nil"/>
        </w:pBdr>
        <w:jc w:val="left"/>
        <w:rPr>
          <w:rFonts w:cs="Arial"/>
          <w:color w:val="000000"/>
          <w:sz w:val="22"/>
          <w:szCs w:val="22"/>
        </w:rPr>
      </w:pPr>
      <w:r w:rsidRPr="003B7CE5">
        <w:rPr>
          <w:rFonts w:cs="Arial"/>
          <w:color w:val="000000"/>
          <w:sz w:val="22"/>
          <w:szCs w:val="22"/>
        </w:rPr>
        <w:t>Alternativa:</w:t>
      </w:r>
    </w:p>
    <w:p w14:paraId="20244AFC" w14:textId="77777777" w:rsidR="004B6AFA" w:rsidRPr="003B7CE5" w:rsidRDefault="004B6AFA" w:rsidP="00241019">
      <w:pPr>
        <w:pBdr>
          <w:top w:val="nil"/>
          <w:left w:val="nil"/>
          <w:bottom w:val="nil"/>
          <w:right w:val="nil"/>
          <w:between w:val="nil"/>
        </w:pBdr>
        <w:jc w:val="left"/>
        <w:rPr>
          <w:rFonts w:cs="Arial"/>
          <w:color w:val="000000"/>
          <w:sz w:val="22"/>
          <w:szCs w:val="22"/>
        </w:rPr>
      </w:pPr>
    </w:p>
    <w:p w14:paraId="68A5FB13" w14:textId="2C4DC711" w:rsidR="004B6AFA" w:rsidRPr="003B7CE5" w:rsidRDefault="004B6AFA" w:rsidP="004B6AFA">
      <w:pPr>
        <w:pBdr>
          <w:top w:val="nil"/>
          <w:left w:val="nil"/>
          <w:bottom w:val="nil"/>
          <w:right w:val="nil"/>
          <w:between w:val="nil"/>
        </w:pBdr>
        <w:rPr>
          <w:rFonts w:cs="Arial"/>
          <w:color w:val="000000"/>
          <w:sz w:val="22"/>
          <w:szCs w:val="22"/>
        </w:rPr>
      </w:pPr>
      <w:r w:rsidRPr="003B7CE5">
        <w:rPr>
          <w:rFonts w:cs="Arial"/>
          <w:color w:val="000000"/>
          <w:sz w:val="22"/>
          <w:szCs w:val="22"/>
        </w:rPr>
        <w:t>Realizar la intervención integral de los expedientes sancionatorios existentes, así como el mejoramiento tecnológico y cumplimiento de los procedimientos y lineamientos que permita el fortalecimiento del trámite sancionatorio ambiental.</w:t>
      </w:r>
    </w:p>
    <w:p w14:paraId="0B2F730F" w14:textId="77777777" w:rsidR="004B6AFA" w:rsidRPr="003B7CE5" w:rsidRDefault="004B6AFA" w:rsidP="00241019">
      <w:pPr>
        <w:pBdr>
          <w:top w:val="nil"/>
          <w:left w:val="nil"/>
          <w:bottom w:val="nil"/>
          <w:right w:val="nil"/>
          <w:between w:val="nil"/>
        </w:pBdr>
        <w:jc w:val="left"/>
        <w:rPr>
          <w:rFonts w:cs="Arial"/>
          <w:color w:val="000000"/>
          <w:sz w:val="22"/>
          <w:szCs w:val="22"/>
        </w:rPr>
      </w:pPr>
    </w:p>
    <w:tbl>
      <w:tblPr>
        <w:tblStyle w:val="6"/>
        <w:tblW w:w="5024" w:type="pct"/>
        <w:tblInd w:w="-20" w:type="dxa"/>
        <w:tblBorders>
          <w:top w:val="nil"/>
          <w:left w:val="nil"/>
          <w:bottom w:val="nil"/>
          <w:right w:val="nil"/>
          <w:insideH w:val="nil"/>
          <w:insideV w:val="nil"/>
        </w:tblBorders>
        <w:tblLook w:val="0600" w:firstRow="0" w:lastRow="0" w:firstColumn="0" w:lastColumn="0" w:noHBand="1" w:noVBand="1"/>
      </w:tblPr>
      <w:tblGrid>
        <w:gridCol w:w="4263"/>
        <w:gridCol w:w="4599"/>
      </w:tblGrid>
      <w:tr w:rsidR="00236926" w:rsidRPr="003B7CE5" w14:paraId="534FE353" w14:textId="77777777" w:rsidTr="001E0718">
        <w:trPr>
          <w:trHeight w:val="282"/>
        </w:trPr>
        <w:tc>
          <w:tcPr>
            <w:tcW w:w="2405"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75C65E72" w14:textId="5E21E2FC" w:rsidR="00236926" w:rsidRPr="003B7CE5" w:rsidRDefault="00236926" w:rsidP="003B7CE5">
            <w:pPr>
              <w:jc w:val="center"/>
              <w:rPr>
                <w:rFonts w:cs="Arial"/>
                <w:b/>
                <w:color w:val="FFFFFF"/>
                <w:sz w:val="22"/>
                <w:szCs w:val="22"/>
              </w:rPr>
            </w:pPr>
            <w:r w:rsidRPr="003B7CE5">
              <w:rPr>
                <w:rFonts w:cs="Arial"/>
                <w:b/>
                <w:color w:val="FFFFFF"/>
                <w:sz w:val="22"/>
                <w:szCs w:val="22"/>
              </w:rPr>
              <w:t>Producto</w:t>
            </w:r>
          </w:p>
        </w:tc>
        <w:tc>
          <w:tcPr>
            <w:tcW w:w="2595"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6222EE1" w14:textId="4EF0AFA7" w:rsidR="00236926" w:rsidRPr="003B7CE5" w:rsidRDefault="004B6AFA" w:rsidP="003B7CE5">
            <w:pPr>
              <w:jc w:val="center"/>
              <w:rPr>
                <w:rFonts w:cs="Arial"/>
                <w:b/>
                <w:color w:val="FFFFFF"/>
                <w:sz w:val="22"/>
                <w:szCs w:val="22"/>
              </w:rPr>
            </w:pPr>
            <w:r w:rsidRPr="003B7CE5">
              <w:rPr>
                <w:rFonts w:cs="Arial"/>
                <w:b/>
                <w:color w:val="FFFFFF"/>
                <w:sz w:val="22"/>
                <w:szCs w:val="22"/>
              </w:rPr>
              <w:t>Costo unitario (valor presente)</w:t>
            </w:r>
          </w:p>
        </w:tc>
      </w:tr>
      <w:tr w:rsidR="00236926" w:rsidRPr="003B7CE5" w14:paraId="6A499E12" w14:textId="77777777" w:rsidTr="001E0718">
        <w:trPr>
          <w:trHeight w:val="354"/>
        </w:trPr>
        <w:tc>
          <w:tcPr>
            <w:tcW w:w="2405" w:type="pct"/>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3AD0BE98" w14:textId="11AB4162" w:rsidR="00236926" w:rsidRPr="003B7CE5" w:rsidRDefault="00236926" w:rsidP="00236926">
            <w:pPr>
              <w:rPr>
                <w:rFonts w:cs="Arial"/>
                <w:sz w:val="20"/>
                <w:highlight w:val="white"/>
              </w:rPr>
            </w:pPr>
            <w:r w:rsidRPr="003B7CE5">
              <w:rPr>
                <w:rFonts w:eastAsia="Arial" w:cs="Arial"/>
                <w:sz w:val="16"/>
                <w:szCs w:val="16"/>
                <w:lang w:eastAsia="es-CO"/>
              </w:rPr>
              <w:t>Documentos normativos</w:t>
            </w:r>
          </w:p>
        </w:tc>
        <w:tc>
          <w:tcPr>
            <w:tcW w:w="2595" w:type="pct"/>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752CA615" w14:textId="49E4B171" w:rsidR="00236926" w:rsidRPr="003B7CE5" w:rsidRDefault="00236926" w:rsidP="003B7CE5">
            <w:pPr>
              <w:keepLines/>
              <w:jc w:val="center"/>
              <w:rPr>
                <w:rFonts w:cs="Arial"/>
                <w:sz w:val="22"/>
                <w:szCs w:val="22"/>
              </w:rPr>
            </w:pPr>
            <w:r w:rsidRPr="003B7CE5">
              <w:rPr>
                <w:rFonts w:cs="Arial"/>
                <w:sz w:val="22"/>
                <w:szCs w:val="22"/>
              </w:rPr>
              <w:t>$401.880,12</w:t>
            </w:r>
          </w:p>
        </w:tc>
      </w:tr>
      <w:tr w:rsidR="00236926" w:rsidRPr="003B7CE5" w14:paraId="390652A5" w14:textId="77777777" w:rsidTr="001E0718">
        <w:trPr>
          <w:trHeight w:val="354"/>
        </w:trPr>
        <w:tc>
          <w:tcPr>
            <w:tcW w:w="2405" w:type="pct"/>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2541FD8B" w14:textId="54893585" w:rsidR="00236926" w:rsidRPr="003B7CE5" w:rsidRDefault="00236926" w:rsidP="003B7CE5">
            <w:pPr>
              <w:jc w:val="left"/>
              <w:rPr>
                <w:rFonts w:cs="Arial"/>
                <w:sz w:val="22"/>
                <w:szCs w:val="22"/>
              </w:rPr>
            </w:pPr>
            <w:r w:rsidRPr="003B7CE5">
              <w:rPr>
                <w:rFonts w:eastAsia="Arial" w:cs="Arial"/>
                <w:sz w:val="16"/>
                <w:szCs w:val="16"/>
                <w:lang w:eastAsia="es-CO"/>
              </w:rPr>
              <w:t>Servicios tecnológicos</w:t>
            </w:r>
          </w:p>
        </w:tc>
        <w:tc>
          <w:tcPr>
            <w:tcW w:w="2595" w:type="pct"/>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6FA891A3" w14:textId="4D9B9E97" w:rsidR="00236926" w:rsidRPr="003B7CE5" w:rsidRDefault="00236926" w:rsidP="003B7CE5">
            <w:pPr>
              <w:keepLines/>
              <w:jc w:val="center"/>
              <w:rPr>
                <w:rFonts w:cs="Arial"/>
                <w:sz w:val="22"/>
                <w:szCs w:val="22"/>
              </w:rPr>
            </w:pPr>
            <w:r w:rsidRPr="003B7CE5">
              <w:rPr>
                <w:rFonts w:cs="Arial"/>
                <w:sz w:val="22"/>
                <w:szCs w:val="22"/>
              </w:rPr>
              <w:t>$12.111.954,24</w:t>
            </w:r>
          </w:p>
        </w:tc>
      </w:tr>
      <w:tr w:rsidR="00236926" w:rsidRPr="003B7CE5" w14:paraId="3F706ECF" w14:textId="77777777" w:rsidTr="001E0718">
        <w:trPr>
          <w:trHeight w:val="354"/>
        </w:trPr>
        <w:tc>
          <w:tcPr>
            <w:tcW w:w="2405"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429D511E" w14:textId="0BC906B9" w:rsidR="00236926" w:rsidRPr="003B7CE5" w:rsidRDefault="00236926" w:rsidP="003B7CE5">
            <w:pPr>
              <w:jc w:val="left"/>
              <w:rPr>
                <w:rFonts w:cs="Arial"/>
                <w:sz w:val="22"/>
                <w:szCs w:val="22"/>
              </w:rPr>
            </w:pPr>
            <w:r w:rsidRPr="003B7CE5">
              <w:rPr>
                <w:rFonts w:eastAsia="Arial" w:cs="Arial"/>
                <w:sz w:val="16"/>
                <w:szCs w:val="16"/>
                <w:lang w:eastAsia="es-CO"/>
              </w:rPr>
              <w:t>Documentos de Planeación</w:t>
            </w:r>
          </w:p>
        </w:tc>
        <w:tc>
          <w:tcPr>
            <w:tcW w:w="2595" w:type="pct"/>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283DC930" w14:textId="35DA38B9" w:rsidR="00236926" w:rsidRPr="003B7CE5" w:rsidRDefault="00236926" w:rsidP="003B7CE5">
            <w:pPr>
              <w:jc w:val="center"/>
              <w:rPr>
                <w:rFonts w:cs="Arial"/>
                <w:sz w:val="22"/>
                <w:szCs w:val="22"/>
              </w:rPr>
            </w:pPr>
            <w:r w:rsidRPr="003B7CE5">
              <w:rPr>
                <w:rFonts w:cs="Arial"/>
                <w:sz w:val="22"/>
                <w:szCs w:val="22"/>
              </w:rPr>
              <w:t>$671.998.692,45</w:t>
            </w:r>
          </w:p>
        </w:tc>
      </w:tr>
    </w:tbl>
    <w:p w14:paraId="67ACBF08" w14:textId="2CC08CCD" w:rsidR="004B6AFA" w:rsidRPr="009A18EA" w:rsidRDefault="004B6AFA" w:rsidP="009A18EA">
      <w:pPr>
        <w:contextualSpacing/>
        <w:rPr>
          <w:rFonts w:cs="Arial"/>
          <w:i/>
          <w:iCs/>
          <w:sz w:val="16"/>
          <w:szCs w:val="16"/>
        </w:rPr>
      </w:pPr>
      <w:r w:rsidRPr="009A18EA">
        <w:rPr>
          <w:rFonts w:cs="Arial"/>
          <w:i/>
          <w:iCs/>
          <w:sz w:val="16"/>
          <w:szCs w:val="16"/>
        </w:rPr>
        <w:t>Fuente: Cálculos herramienta MGA.</w:t>
      </w:r>
    </w:p>
    <w:p w14:paraId="2698488E" w14:textId="77777777" w:rsidR="00236926" w:rsidRPr="003B7CE5" w:rsidRDefault="00236926" w:rsidP="00241019">
      <w:pPr>
        <w:pBdr>
          <w:top w:val="nil"/>
          <w:left w:val="nil"/>
          <w:bottom w:val="nil"/>
          <w:right w:val="nil"/>
          <w:between w:val="nil"/>
        </w:pBdr>
        <w:jc w:val="left"/>
        <w:rPr>
          <w:rFonts w:cs="Arial"/>
          <w:color w:val="000000"/>
          <w:sz w:val="22"/>
          <w:szCs w:val="22"/>
        </w:rPr>
      </w:pPr>
    </w:p>
    <w:p w14:paraId="78D238A2" w14:textId="33D394CA" w:rsidR="00241019" w:rsidRDefault="00241019" w:rsidP="00241019">
      <w:pPr>
        <w:pBdr>
          <w:top w:val="nil"/>
          <w:left w:val="nil"/>
          <w:bottom w:val="nil"/>
          <w:right w:val="nil"/>
          <w:between w:val="nil"/>
        </w:pBdr>
        <w:jc w:val="left"/>
        <w:rPr>
          <w:rFonts w:cs="Arial"/>
          <w:b/>
          <w:color w:val="000000"/>
          <w:sz w:val="22"/>
          <w:szCs w:val="22"/>
        </w:rPr>
      </w:pPr>
    </w:p>
    <w:p w14:paraId="06FAC798" w14:textId="77777777" w:rsidR="001908AA" w:rsidRDefault="001908AA" w:rsidP="00241019">
      <w:pPr>
        <w:pBdr>
          <w:top w:val="nil"/>
          <w:left w:val="nil"/>
          <w:bottom w:val="nil"/>
          <w:right w:val="nil"/>
          <w:between w:val="nil"/>
        </w:pBdr>
        <w:jc w:val="left"/>
        <w:rPr>
          <w:rFonts w:cs="Arial"/>
          <w:b/>
          <w:color w:val="000000"/>
          <w:sz w:val="22"/>
          <w:szCs w:val="22"/>
        </w:rPr>
      </w:pPr>
    </w:p>
    <w:p w14:paraId="5DC7C6AB" w14:textId="77777777" w:rsidR="001908AA" w:rsidRDefault="001908AA" w:rsidP="00241019">
      <w:pPr>
        <w:pBdr>
          <w:top w:val="nil"/>
          <w:left w:val="nil"/>
          <w:bottom w:val="nil"/>
          <w:right w:val="nil"/>
          <w:between w:val="nil"/>
        </w:pBdr>
        <w:jc w:val="left"/>
        <w:rPr>
          <w:rFonts w:cs="Arial"/>
          <w:b/>
          <w:color w:val="000000"/>
          <w:sz w:val="22"/>
          <w:szCs w:val="22"/>
        </w:rPr>
      </w:pPr>
    </w:p>
    <w:p w14:paraId="541D6DA7" w14:textId="77777777" w:rsidR="001908AA" w:rsidRDefault="001908AA" w:rsidP="00241019">
      <w:pPr>
        <w:pBdr>
          <w:top w:val="nil"/>
          <w:left w:val="nil"/>
          <w:bottom w:val="nil"/>
          <w:right w:val="nil"/>
          <w:between w:val="nil"/>
        </w:pBdr>
        <w:jc w:val="left"/>
        <w:rPr>
          <w:rFonts w:cs="Arial"/>
          <w:b/>
          <w:color w:val="000000"/>
          <w:sz w:val="22"/>
          <w:szCs w:val="22"/>
        </w:rPr>
      </w:pPr>
    </w:p>
    <w:p w14:paraId="08049037" w14:textId="77777777" w:rsidR="001908AA" w:rsidRDefault="001908AA" w:rsidP="00241019">
      <w:pPr>
        <w:pBdr>
          <w:top w:val="nil"/>
          <w:left w:val="nil"/>
          <w:bottom w:val="nil"/>
          <w:right w:val="nil"/>
          <w:between w:val="nil"/>
        </w:pBdr>
        <w:jc w:val="left"/>
        <w:rPr>
          <w:rFonts w:cs="Arial"/>
          <w:b/>
          <w:color w:val="000000"/>
          <w:sz w:val="22"/>
          <w:szCs w:val="22"/>
        </w:rPr>
      </w:pPr>
    </w:p>
    <w:p w14:paraId="321D3AB7" w14:textId="77777777" w:rsidR="001908AA" w:rsidRDefault="001908AA" w:rsidP="00241019">
      <w:pPr>
        <w:pBdr>
          <w:top w:val="nil"/>
          <w:left w:val="nil"/>
          <w:bottom w:val="nil"/>
          <w:right w:val="nil"/>
          <w:between w:val="nil"/>
        </w:pBdr>
        <w:jc w:val="left"/>
        <w:rPr>
          <w:rFonts w:cs="Arial"/>
          <w:b/>
          <w:color w:val="000000"/>
          <w:sz w:val="22"/>
          <w:szCs w:val="22"/>
        </w:rPr>
      </w:pPr>
    </w:p>
    <w:p w14:paraId="266242D1" w14:textId="77777777" w:rsidR="001908AA" w:rsidRDefault="001908AA" w:rsidP="00241019">
      <w:pPr>
        <w:pBdr>
          <w:top w:val="nil"/>
          <w:left w:val="nil"/>
          <w:bottom w:val="nil"/>
          <w:right w:val="nil"/>
          <w:between w:val="nil"/>
        </w:pBdr>
        <w:jc w:val="left"/>
        <w:rPr>
          <w:rFonts w:cs="Arial"/>
          <w:b/>
          <w:color w:val="000000"/>
          <w:sz w:val="22"/>
          <w:szCs w:val="22"/>
        </w:rPr>
      </w:pPr>
    </w:p>
    <w:p w14:paraId="22AA1894" w14:textId="77777777" w:rsidR="001908AA" w:rsidRDefault="001908AA" w:rsidP="00241019">
      <w:pPr>
        <w:pBdr>
          <w:top w:val="nil"/>
          <w:left w:val="nil"/>
          <w:bottom w:val="nil"/>
          <w:right w:val="nil"/>
          <w:between w:val="nil"/>
        </w:pBdr>
        <w:jc w:val="left"/>
        <w:rPr>
          <w:rFonts w:cs="Arial"/>
          <w:b/>
          <w:color w:val="000000"/>
          <w:sz w:val="22"/>
          <w:szCs w:val="22"/>
        </w:rPr>
      </w:pPr>
    </w:p>
    <w:p w14:paraId="727DB8A2" w14:textId="77777777" w:rsidR="001908AA" w:rsidRDefault="001908AA" w:rsidP="00241019">
      <w:pPr>
        <w:pBdr>
          <w:top w:val="nil"/>
          <w:left w:val="nil"/>
          <w:bottom w:val="nil"/>
          <w:right w:val="nil"/>
          <w:between w:val="nil"/>
        </w:pBdr>
        <w:jc w:val="left"/>
        <w:rPr>
          <w:rFonts w:cs="Arial"/>
          <w:b/>
          <w:color w:val="000000"/>
          <w:sz w:val="22"/>
          <w:szCs w:val="22"/>
        </w:rPr>
      </w:pPr>
    </w:p>
    <w:p w14:paraId="5C211B02" w14:textId="77777777" w:rsidR="001908AA" w:rsidRPr="003B7CE5" w:rsidRDefault="001908AA" w:rsidP="00241019">
      <w:pPr>
        <w:pBdr>
          <w:top w:val="nil"/>
          <w:left w:val="nil"/>
          <w:bottom w:val="nil"/>
          <w:right w:val="nil"/>
          <w:between w:val="nil"/>
        </w:pBdr>
        <w:jc w:val="left"/>
        <w:rPr>
          <w:rFonts w:cs="Arial"/>
          <w:b/>
          <w:color w:val="000000"/>
          <w:sz w:val="22"/>
          <w:szCs w:val="22"/>
        </w:rPr>
      </w:pPr>
    </w:p>
    <w:p w14:paraId="30BBA7DC" w14:textId="61032F3E" w:rsidR="00F550E3" w:rsidRPr="009A18EA" w:rsidRDefault="0018003D" w:rsidP="009A18EA">
      <w:pPr>
        <w:pStyle w:val="Prrafodelista"/>
        <w:numPr>
          <w:ilvl w:val="1"/>
          <w:numId w:val="4"/>
        </w:numPr>
        <w:pBdr>
          <w:top w:val="nil"/>
          <w:left w:val="nil"/>
          <w:bottom w:val="nil"/>
          <w:right w:val="nil"/>
          <w:between w:val="nil"/>
        </w:pBdr>
        <w:tabs>
          <w:tab w:val="center" w:pos="4252"/>
          <w:tab w:val="right" w:pos="8504"/>
        </w:tabs>
        <w:rPr>
          <w:rFonts w:cs="Arial"/>
          <w:szCs w:val="22"/>
        </w:rPr>
      </w:pPr>
      <w:r w:rsidRPr="009A18EA">
        <w:rPr>
          <w:rFonts w:cs="Arial"/>
          <w:b/>
          <w:color w:val="000000"/>
          <w:szCs w:val="22"/>
        </w:rPr>
        <w:t xml:space="preserve">Costos del proyecto por </w:t>
      </w:r>
      <w:r w:rsidR="00241019" w:rsidRPr="009A18EA">
        <w:rPr>
          <w:rFonts w:cs="Arial"/>
          <w:b/>
          <w:color w:val="000000"/>
          <w:szCs w:val="22"/>
        </w:rPr>
        <w:t>la línea</w:t>
      </w:r>
      <w:r w:rsidRPr="009A18EA">
        <w:rPr>
          <w:rFonts w:cs="Arial"/>
          <w:b/>
          <w:color w:val="000000"/>
          <w:szCs w:val="22"/>
        </w:rPr>
        <w:t xml:space="preserve"> de acción</w:t>
      </w:r>
      <w:r w:rsidRPr="009A18EA">
        <w:rPr>
          <w:rFonts w:cs="Arial"/>
          <w:color w:val="000000"/>
          <w:szCs w:val="22"/>
        </w:rPr>
        <w:t xml:space="preserve"> </w:t>
      </w:r>
    </w:p>
    <w:p w14:paraId="791F424C" w14:textId="77777777" w:rsidR="00B662F1" w:rsidRPr="003B7CE5" w:rsidRDefault="00B662F1" w:rsidP="00306122">
      <w:pPr>
        <w:pBdr>
          <w:top w:val="nil"/>
          <w:left w:val="nil"/>
          <w:bottom w:val="nil"/>
          <w:right w:val="nil"/>
          <w:between w:val="nil"/>
        </w:pBdr>
        <w:ind w:left="567"/>
        <w:jc w:val="right"/>
        <w:rPr>
          <w:rFonts w:cs="Arial"/>
          <w:b/>
          <w:bCs/>
          <w:sz w:val="22"/>
          <w:szCs w:val="22"/>
        </w:rPr>
      </w:pPr>
    </w:p>
    <w:p w14:paraId="2A238275" w14:textId="54D48C82" w:rsidR="00BE1523" w:rsidRPr="003B7CE5" w:rsidRDefault="00306122" w:rsidP="00306122">
      <w:pPr>
        <w:pBdr>
          <w:top w:val="nil"/>
          <w:left w:val="nil"/>
          <w:bottom w:val="nil"/>
          <w:right w:val="nil"/>
          <w:between w:val="nil"/>
        </w:pBdr>
        <w:ind w:left="567"/>
        <w:jc w:val="right"/>
        <w:rPr>
          <w:rFonts w:cs="Arial"/>
          <w:b/>
          <w:bCs/>
          <w:sz w:val="22"/>
          <w:szCs w:val="22"/>
        </w:rPr>
      </w:pPr>
      <w:r w:rsidRPr="003B7CE5">
        <w:rPr>
          <w:rFonts w:cs="Arial"/>
          <w:b/>
          <w:bCs/>
          <w:sz w:val="22"/>
          <w:szCs w:val="22"/>
        </w:rPr>
        <w:t>Cifra en millones de pesos</w:t>
      </w:r>
    </w:p>
    <w:tbl>
      <w:tblPr>
        <w:tblStyle w:val="6"/>
        <w:tblW w:w="5298" w:type="pct"/>
        <w:tblInd w:w="0" w:type="dxa"/>
        <w:tblBorders>
          <w:top w:val="nil"/>
          <w:left w:val="nil"/>
          <w:bottom w:val="nil"/>
          <w:right w:val="nil"/>
          <w:insideH w:val="nil"/>
          <w:insideV w:val="nil"/>
        </w:tblBorders>
        <w:tblLayout w:type="fixed"/>
        <w:tblLook w:val="0600" w:firstRow="0" w:lastRow="0" w:firstColumn="0" w:lastColumn="0" w:noHBand="1" w:noVBand="1"/>
      </w:tblPr>
      <w:tblGrid>
        <w:gridCol w:w="1687"/>
        <w:gridCol w:w="1282"/>
        <w:gridCol w:w="1273"/>
        <w:gridCol w:w="1277"/>
        <w:gridCol w:w="1275"/>
        <w:gridCol w:w="1277"/>
        <w:gridCol w:w="1275"/>
      </w:tblGrid>
      <w:tr w:rsidR="00E2124C" w:rsidRPr="003B7CE5" w14:paraId="5267BC05" w14:textId="77777777" w:rsidTr="00E2124C">
        <w:trPr>
          <w:trHeight w:val="532"/>
        </w:trPr>
        <w:tc>
          <w:tcPr>
            <w:tcW w:w="903"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F508CAF" w14:textId="77777777" w:rsidR="00F550E3" w:rsidRPr="003B7CE5" w:rsidRDefault="0018003D">
            <w:pPr>
              <w:jc w:val="center"/>
              <w:rPr>
                <w:rFonts w:cs="Arial"/>
                <w:b/>
                <w:color w:val="FFFFFF"/>
                <w:sz w:val="22"/>
                <w:szCs w:val="22"/>
              </w:rPr>
            </w:pPr>
            <w:r w:rsidRPr="003B7CE5">
              <w:rPr>
                <w:rFonts w:cs="Arial"/>
                <w:b/>
                <w:color w:val="FFFFFF"/>
                <w:sz w:val="22"/>
                <w:szCs w:val="22"/>
              </w:rPr>
              <w:t>LÍNEAS DE ACCIÓN</w:t>
            </w:r>
          </w:p>
          <w:p w14:paraId="4031E8AC" w14:textId="079591CE" w:rsidR="00F550E3" w:rsidRPr="003B7CE5" w:rsidRDefault="0018003D">
            <w:pPr>
              <w:jc w:val="center"/>
              <w:rPr>
                <w:rFonts w:cs="Arial"/>
                <w:b/>
                <w:color w:val="FFFFFF"/>
                <w:sz w:val="22"/>
                <w:szCs w:val="22"/>
              </w:rPr>
            </w:pPr>
            <w:r w:rsidRPr="003B7CE5">
              <w:rPr>
                <w:rFonts w:cs="Arial"/>
                <w:b/>
                <w:color w:val="FFFFFF"/>
                <w:sz w:val="22"/>
                <w:szCs w:val="22"/>
              </w:rPr>
              <w:t>(C</w:t>
            </w:r>
            <w:r w:rsidR="005D24FC" w:rsidRPr="003B7CE5">
              <w:rPr>
                <w:rFonts w:cs="Arial"/>
                <w:b/>
                <w:color w:val="FFFFFF"/>
                <w:sz w:val="22"/>
                <w:szCs w:val="22"/>
              </w:rPr>
              <w:t>omponentes de gastos</w:t>
            </w:r>
            <w:r w:rsidRPr="003B7CE5">
              <w:rPr>
                <w:rFonts w:cs="Arial"/>
                <w:b/>
                <w:color w:val="FFFFFF"/>
                <w:sz w:val="22"/>
                <w:szCs w:val="22"/>
              </w:rPr>
              <w:t>)</w:t>
            </w:r>
          </w:p>
        </w:tc>
        <w:tc>
          <w:tcPr>
            <w:tcW w:w="686"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5B7D2D1" w14:textId="77777777" w:rsidR="00F550E3" w:rsidRPr="003B7CE5" w:rsidRDefault="0018003D" w:rsidP="001E0718">
            <w:pPr>
              <w:jc w:val="center"/>
              <w:rPr>
                <w:rFonts w:cs="Arial"/>
                <w:b/>
                <w:color w:val="FFFFFF"/>
                <w:sz w:val="22"/>
                <w:szCs w:val="22"/>
              </w:rPr>
            </w:pPr>
            <w:r w:rsidRPr="003B7CE5">
              <w:rPr>
                <w:rFonts w:cs="Arial"/>
                <w:b/>
                <w:color w:val="FFFFFF"/>
                <w:sz w:val="22"/>
                <w:szCs w:val="22"/>
              </w:rPr>
              <w:t>2020</w:t>
            </w:r>
          </w:p>
        </w:tc>
        <w:tc>
          <w:tcPr>
            <w:tcW w:w="681"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81F8EF2" w14:textId="77777777" w:rsidR="00F550E3" w:rsidRPr="003B7CE5" w:rsidRDefault="0018003D" w:rsidP="001E0718">
            <w:pPr>
              <w:jc w:val="center"/>
              <w:rPr>
                <w:rFonts w:cs="Arial"/>
                <w:b/>
                <w:color w:val="FFFFFF"/>
                <w:sz w:val="22"/>
                <w:szCs w:val="22"/>
              </w:rPr>
            </w:pPr>
            <w:r w:rsidRPr="003B7CE5">
              <w:rPr>
                <w:rFonts w:cs="Arial"/>
                <w:b/>
                <w:color w:val="FFFFFF"/>
                <w:sz w:val="22"/>
                <w:szCs w:val="22"/>
              </w:rPr>
              <w:t>2021</w:t>
            </w:r>
          </w:p>
        </w:tc>
        <w:tc>
          <w:tcPr>
            <w:tcW w:w="683"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DBB866C" w14:textId="77777777" w:rsidR="00F550E3" w:rsidRPr="003B7CE5" w:rsidRDefault="0018003D" w:rsidP="001E0718">
            <w:pPr>
              <w:jc w:val="center"/>
              <w:rPr>
                <w:rFonts w:cs="Arial"/>
                <w:b/>
                <w:color w:val="FFFFFF"/>
                <w:sz w:val="22"/>
                <w:szCs w:val="22"/>
              </w:rPr>
            </w:pPr>
            <w:r w:rsidRPr="003B7CE5">
              <w:rPr>
                <w:rFonts w:cs="Arial"/>
                <w:b/>
                <w:color w:val="FFFFFF"/>
                <w:sz w:val="22"/>
                <w:szCs w:val="22"/>
              </w:rPr>
              <w:t>2022</w:t>
            </w:r>
          </w:p>
        </w:tc>
        <w:tc>
          <w:tcPr>
            <w:tcW w:w="682"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E20B307" w14:textId="77777777" w:rsidR="00F550E3" w:rsidRPr="003B7CE5" w:rsidRDefault="0018003D" w:rsidP="001E0718">
            <w:pPr>
              <w:jc w:val="center"/>
              <w:rPr>
                <w:rFonts w:cs="Arial"/>
                <w:b/>
                <w:color w:val="FFFFFF"/>
                <w:sz w:val="22"/>
                <w:szCs w:val="22"/>
              </w:rPr>
            </w:pPr>
            <w:r w:rsidRPr="003B7CE5">
              <w:rPr>
                <w:rFonts w:cs="Arial"/>
                <w:b/>
                <w:color w:val="FFFFFF"/>
                <w:sz w:val="22"/>
                <w:szCs w:val="22"/>
              </w:rPr>
              <w:t>2023</w:t>
            </w:r>
          </w:p>
        </w:tc>
        <w:tc>
          <w:tcPr>
            <w:tcW w:w="683"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780EC8F" w14:textId="77777777" w:rsidR="00F550E3" w:rsidRPr="003B7CE5" w:rsidRDefault="0018003D" w:rsidP="001E0718">
            <w:pPr>
              <w:jc w:val="center"/>
              <w:rPr>
                <w:rFonts w:cs="Arial"/>
                <w:b/>
                <w:color w:val="FFFFFF"/>
                <w:sz w:val="22"/>
                <w:szCs w:val="22"/>
              </w:rPr>
            </w:pPr>
            <w:r w:rsidRPr="003B7CE5">
              <w:rPr>
                <w:rFonts w:cs="Arial"/>
                <w:b/>
                <w:color w:val="FFFFFF"/>
                <w:sz w:val="22"/>
                <w:szCs w:val="22"/>
              </w:rPr>
              <w:t>2024</w:t>
            </w:r>
          </w:p>
        </w:tc>
        <w:tc>
          <w:tcPr>
            <w:tcW w:w="682"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FFFBB3" w14:textId="77777777" w:rsidR="00F550E3" w:rsidRPr="003B7CE5" w:rsidRDefault="0018003D" w:rsidP="001E0718">
            <w:pPr>
              <w:jc w:val="center"/>
              <w:rPr>
                <w:rFonts w:cs="Arial"/>
                <w:b/>
                <w:color w:val="FFFFFF"/>
                <w:sz w:val="22"/>
                <w:szCs w:val="22"/>
              </w:rPr>
            </w:pPr>
            <w:r w:rsidRPr="003B7CE5">
              <w:rPr>
                <w:rFonts w:cs="Arial"/>
                <w:b/>
                <w:color w:val="FFFFFF"/>
                <w:sz w:val="22"/>
                <w:szCs w:val="22"/>
              </w:rPr>
              <w:t>TOTAL</w:t>
            </w:r>
          </w:p>
        </w:tc>
      </w:tr>
      <w:tr w:rsidR="00AA384D" w:rsidRPr="003B7CE5" w14:paraId="42D3DAF7" w14:textId="77777777" w:rsidTr="00666E8C">
        <w:trPr>
          <w:trHeight w:val="354"/>
        </w:trPr>
        <w:tc>
          <w:tcPr>
            <w:tcW w:w="903" w:type="pct"/>
            <w:tcBorders>
              <w:top w:val="nil"/>
              <w:left w:val="single" w:sz="8" w:space="0" w:color="000000"/>
              <w:bottom w:val="single" w:sz="4" w:space="0" w:color="auto"/>
              <w:right w:val="single" w:sz="8" w:space="0" w:color="000000"/>
            </w:tcBorders>
            <w:shd w:val="clear" w:color="auto" w:fill="auto"/>
            <w:tcMar>
              <w:top w:w="100" w:type="dxa"/>
              <w:left w:w="80" w:type="dxa"/>
              <w:bottom w:w="100" w:type="dxa"/>
              <w:right w:w="80" w:type="dxa"/>
            </w:tcMar>
            <w:vAlign w:val="center"/>
          </w:tcPr>
          <w:p w14:paraId="70A4FC48" w14:textId="50B9F3A3" w:rsidR="00AA384D" w:rsidRPr="006C4EEF" w:rsidRDefault="00AA384D" w:rsidP="00AA384D">
            <w:pPr>
              <w:jc w:val="center"/>
              <w:rPr>
                <w:rFonts w:cs="Arial"/>
                <w:color w:val="000000"/>
                <w:sz w:val="22"/>
                <w:szCs w:val="22"/>
              </w:rPr>
            </w:pPr>
            <w:r w:rsidRPr="006C4EEF">
              <w:rPr>
                <w:rFonts w:cs="Arial"/>
                <w:color w:val="000000"/>
                <w:sz w:val="22"/>
                <w:szCs w:val="22"/>
              </w:rPr>
              <w:t>Línea Sancionatorio</w:t>
            </w:r>
          </w:p>
        </w:tc>
        <w:tc>
          <w:tcPr>
            <w:tcW w:w="686"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046F48A7" w14:textId="46C2B968" w:rsidR="00AA384D" w:rsidRPr="00316538" w:rsidRDefault="00AA384D" w:rsidP="00AA384D">
            <w:pPr>
              <w:keepLines/>
              <w:jc w:val="center"/>
              <w:rPr>
                <w:rFonts w:cs="Arial"/>
                <w:color w:val="000000"/>
                <w:sz w:val="16"/>
                <w:szCs w:val="16"/>
              </w:rPr>
            </w:pPr>
            <w:r>
              <w:rPr>
                <w:rFonts w:cs="Arial"/>
                <w:color w:val="000000"/>
                <w:sz w:val="16"/>
                <w:szCs w:val="16"/>
              </w:rPr>
              <w:t>1.674</w:t>
            </w:r>
          </w:p>
        </w:tc>
        <w:tc>
          <w:tcPr>
            <w:tcW w:w="681"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3C42D0C3" w14:textId="793FA671" w:rsidR="00AA384D" w:rsidRPr="00316538" w:rsidRDefault="00D4646F" w:rsidP="00AA384D">
            <w:pPr>
              <w:keepLines/>
              <w:jc w:val="center"/>
              <w:rPr>
                <w:rFonts w:cs="Arial"/>
                <w:color w:val="000000"/>
                <w:sz w:val="16"/>
                <w:szCs w:val="16"/>
              </w:rPr>
            </w:pPr>
            <w:r w:rsidRPr="00287CB7">
              <w:rPr>
                <w:rFonts w:cs="Arial"/>
                <w:color w:val="000000"/>
                <w:sz w:val="16"/>
                <w:szCs w:val="16"/>
              </w:rPr>
              <w:t>2.770</w:t>
            </w:r>
          </w:p>
        </w:tc>
        <w:tc>
          <w:tcPr>
            <w:tcW w:w="683"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6A4F951D" w14:textId="787D95A7" w:rsidR="00AA384D" w:rsidRPr="00316538" w:rsidRDefault="00AA384D" w:rsidP="00AA384D">
            <w:pPr>
              <w:keepLines/>
              <w:jc w:val="center"/>
              <w:rPr>
                <w:rFonts w:cs="Arial"/>
                <w:color w:val="000000"/>
                <w:sz w:val="16"/>
                <w:szCs w:val="16"/>
              </w:rPr>
            </w:pPr>
            <w:r>
              <w:rPr>
                <w:rFonts w:cs="Arial"/>
                <w:color w:val="000000"/>
                <w:sz w:val="16"/>
                <w:szCs w:val="16"/>
              </w:rPr>
              <w:t>4.294</w:t>
            </w:r>
          </w:p>
        </w:tc>
        <w:tc>
          <w:tcPr>
            <w:tcW w:w="682"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0A18764B" w14:textId="17A03D3B" w:rsidR="00AA384D" w:rsidRPr="00316538" w:rsidRDefault="00AA384D" w:rsidP="00AA384D">
            <w:pPr>
              <w:keepLines/>
              <w:jc w:val="center"/>
              <w:rPr>
                <w:rFonts w:cs="Arial"/>
                <w:color w:val="000000"/>
                <w:sz w:val="16"/>
                <w:szCs w:val="16"/>
              </w:rPr>
            </w:pPr>
            <w:r>
              <w:rPr>
                <w:rFonts w:cs="Arial"/>
                <w:color w:val="000000"/>
                <w:sz w:val="16"/>
                <w:szCs w:val="16"/>
              </w:rPr>
              <w:t>5.242</w:t>
            </w:r>
          </w:p>
        </w:tc>
        <w:tc>
          <w:tcPr>
            <w:tcW w:w="683"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677EDF47" w14:textId="015AA331" w:rsidR="00AA384D" w:rsidRPr="00316538" w:rsidRDefault="00AA384D" w:rsidP="00AA384D">
            <w:pPr>
              <w:keepLines/>
              <w:jc w:val="center"/>
              <w:rPr>
                <w:rFonts w:cs="Arial"/>
                <w:color w:val="000000"/>
                <w:sz w:val="16"/>
                <w:szCs w:val="16"/>
              </w:rPr>
            </w:pPr>
            <w:r>
              <w:rPr>
                <w:rFonts w:cs="Arial"/>
                <w:color w:val="000000"/>
                <w:sz w:val="16"/>
                <w:szCs w:val="16"/>
              </w:rPr>
              <w:t>1.413</w:t>
            </w:r>
          </w:p>
        </w:tc>
        <w:tc>
          <w:tcPr>
            <w:tcW w:w="682"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0948A44D" w14:textId="01D5F73B" w:rsidR="00AA384D" w:rsidRPr="00316538" w:rsidRDefault="00AA384D" w:rsidP="00AA384D">
            <w:pPr>
              <w:keepLines/>
              <w:jc w:val="center"/>
              <w:rPr>
                <w:rFonts w:cs="Arial"/>
                <w:color w:val="000000"/>
                <w:sz w:val="16"/>
                <w:szCs w:val="16"/>
              </w:rPr>
            </w:pPr>
            <w:r>
              <w:rPr>
                <w:rFonts w:cs="Arial"/>
                <w:color w:val="000000"/>
                <w:sz w:val="16"/>
                <w:szCs w:val="16"/>
              </w:rPr>
              <w:t>15.369</w:t>
            </w:r>
          </w:p>
        </w:tc>
      </w:tr>
    </w:tbl>
    <w:p w14:paraId="38E35B88" w14:textId="77777777" w:rsidR="004B6AFA" w:rsidRPr="009A18EA" w:rsidRDefault="006E0E5C" w:rsidP="009A18EA">
      <w:pPr>
        <w:jc w:val="left"/>
        <w:rPr>
          <w:rFonts w:cs="Arial"/>
          <w:sz w:val="16"/>
          <w:szCs w:val="18"/>
          <w:highlight w:val="yellow"/>
        </w:rPr>
      </w:pPr>
      <w:r w:rsidRPr="009A18EA">
        <w:rPr>
          <w:rFonts w:cs="Arial"/>
          <w:bCs/>
          <w:i/>
          <w:iCs/>
          <w:sz w:val="16"/>
          <w:szCs w:val="18"/>
        </w:rPr>
        <w:t xml:space="preserve">Fuente: </w:t>
      </w:r>
      <w:r w:rsidR="004B6AFA" w:rsidRPr="009A18EA">
        <w:rPr>
          <w:rFonts w:cs="Arial"/>
          <w:bCs/>
          <w:i/>
          <w:iCs/>
          <w:sz w:val="16"/>
          <w:szCs w:val="18"/>
        </w:rPr>
        <w:t xml:space="preserve">Dirección de Control Ambiental – SDA </w:t>
      </w:r>
    </w:p>
    <w:p w14:paraId="2FB7EF06" w14:textId="1FF7BF31" w:rsidR="00F550E3" w:rsidRPr="003B7CE5" w:rsidRDefault="00F550E3" w:rsidP="006E0E5C">
      <w:pPr>
        <w:pBdr>
          <w:top w:val="nil"/>
          <w:left w:val="nil"/>
          <w:bottom w:val="nil"/>
          <w:right w:val="nil"/>
          <w:between w:val="nil"/>
        </w:pBdr>
        <w:jc w:val="center"/>
        <w:rPr>
          <w:rFonts w:cs="Arial"/>
          <w:sz w:val="18"/>
          <w:szCs w:val="18"/>
        </w:rPr>
      </w:pPr>
    </w:p>
    <w:p w14:paraId="3E598502" w14:textId="77777777" w:rsidR="00F550E3" w:rsidRPr="003B7CE5" w:rsidRDefault="00F550E3">
      <w:pPr>
        <w:pBdr>
          <w:top w:val="nil"/>
          <w:left w:val="nil"/>
          <w:bottom w:val="nil"/>
          <w:right w:val="nil"/>
          <w:between w:val="nil"/>
        </w:pBdr>
        <w:ind w:left="708"/>
        <w:rPr>
          <w:rFonts w:cs="Arial"/>
          <w:color w:val="000000"/>
          <w:sz w:val="22"/>
          <w:szCs w:val="22"/>
        </w:rPr>
      </w:pPr>
    </w:p>
    <w:p w14:paraId="27FF533F" w14:textId="77777777" w:rsidR="00F550E3" w:rsidRPr="003B7CE5" w:rsidRDefault="00F550E3">
      <w:pPr>
        <w:jc w:val="left"/>
        <w:rPr>
          <w:rFonts w:cs="Arial"/>
          <w:sz w:val="22"/>
          <w:szCs w:val="22"/>
        </w:rPr>
      </w:pPr>
    </w:p>
    <w:p w14:paraId="61AA1456" w14:textId="255BD9CD" w:rsidR="005D24FC" w:rsidRPr="003B7CE5" w:rsidRDefault="0018003D" w:rsidP="009A18EA">
      <w:pPr>
        <w:pStyle w:val="Prrafodelista"/>
        <w:numPr>
          <w:ilvl w:val="1"/>
          <w:numId w:val="4"/>
        </w:numPr>
        <w:pBdr>
          <w:top w:val="nil"/>
          <w:left w:val="nil"/>
          <w:bottom w:val="nil"/>
          <w:right w:val="nil"/>
          <w:between w:val="nil"/>
        </w:pBdr>
        <w:tabs>
          <w:tab w:val="center" w:pos="4252"/>
          <w:tab w:val="right" w:pos="8504"/>
        </w:tabs>
        <w:rPr>
          <w:rFonts w:cs="Arial"/>
          <w:sz w:val="20"/>
          <w:lang w:eastAsia="es-CO"/>
        </w:rPr>
      </w:pPr>
      <w:r w:rsidRPr="001908AA">
        <w:rPr>
          <w:rFonts w:cs="Arial"/>
          <w:b/>
          <w:color w:val="000000"/>
          <w:szCs w:val="24"/>
        </w:rPr>
        <w:t>Fuentes de Financiación</w:t>
      </w:r>
      <w:r w:rsidR="00A63A29" w:rsidRPr="001908AA">
        <w:rPr>
          <w:rFonts w:cs="Arial"/>
          <w:b/>
          <w:color w:val="000000"/>
          <w:szCs w:val="24"/>
        </w:rPr>
        <w:t xml:space="preserve"> </w:t>
      </w:r>
      <w:r w:rsidR="005D24FC" w:rsidRPr="001908AA">
        <w:rPr>
          <w:rFonts w:cs="Arial"/>
          <w:szCs w:val="24"/>
          <w:lang w:eastAsia="es-CO"/>
        </w:rPr>
        <w:t>(Proyectado para todas las totalidades de las</w:t>
      </w:r>
      <w:r w:rsidR="005D24FC" w:rsidRPr="003B7CE5">
        <w:rPr>
          <w:rFonts w:cs="Arial"/>
          <w:sz w:val="20"/>
          <w:lang w:eastAsia="es-CO"/>
        </w:rPr>
        <w:t xml:space="preserve"> vigencias atendiendo las necesidades)</w:t>
      </w:r>
    </w:p>
    <w:p w14:paraId="4A72EC8F" w14:textId="77777777" w:rsidR="00EE2EFF" w:rsidRPr="003B7CE5" w:rsidRDefault="00EE2EFF" w:rsidP="00CF79DB">
      <w:pPr>
        <w:pStyle w:val="Prrafodelista"/>
        <w:pBdr>
          <w:top w:val="nil"/>
          <w:left w:val="nil"/>
          <w:bottom w:val="nil"/>
          <w:right w:val="nil"/>
          <w:between w:val="nil"/>
        </w:pBdr>
        <w:ind w:left="567"/>
        <w:jc w:val="left"/>
        <w:rPr>
          <w:rFonts w:cs="Arial"/>
          <w:color w:val="000000"/>
          <w:sz w:val="22"/>
          <w:szCs w:val="22"/>
        </w:rPr>
      </w:pPr>
    </w:p>
    <w:tbl>
      <w:tblPr>
        <w:tblStyle w:val="5"/>
        <w:tblW w:w="9308" w:type="dxa"/>
        <w:tblInd w:w="0" w:type="dxa"/>
        <w:tblLayout w:type="fixed"/>
        <w:tblLook w:val="0400" w:firstRow="0" w:lastRow="0" w:firstColumn="0" w:lastColumn="0" w:noHBand="0" w:noVBand="1"/>
      </w:tblPr>
      <w:tblGrid>
        <w:gridCol w:w="2327"/>
        <w:gridCol w:w="2327"/>
        <w:gridCol w:w="2327"/>
        <w:gridCol w:w="2327"/>
      </w:tblGrid>
      <w:tr w:rsidR="00F550E3" w:rsidRPr="003B7CE5" w14:paraId="4F919916" w14:textId="77777777" w:rsidTr="00F665CF">
        <w:trPr>
          <w:trHeight w:val="481"/>
        </w:trPr>
        <w:tc>
          <w:tcPr>
            <w:tcW w:w="232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DF3DD21" w14:textId="77777777" w:rsidR="00F550E3" w:rsidRPr="003B7CE5" w:rsidRDefault="0018003D">
            <w:pPr>
              <w:jc w:val="center"/>
              <w:rPr>
                <w:rFonts w:cs="Arial"/>
                <w:b/>
                <w:color w:val="FFFFFF"/>
                <w:sz w:val="22"/>
                <w:szCs w:val="22"/>
              </w:rPr>
            </w:pPr>
            <w:r w:rsidRPr="003B7CE5">
              <w:rPr>
                <w:rFonts w:cs="Arial"/>
                <w:b/>
                <w:color w:val="FFFFFF"/>
                <w:sz w:val="22"/>
                <w:szCs w:val="22"/>
              </w:rPr>
              <w:t>ETAPA</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F7716D9" w14:textId="77777777" w:rsidR="00F550E3" w:rsidRPr="003B7CE5" w:rsidRDefault="0018003D">
            <w:pPr>
              <w:jc w:val="center"/>
              <w:rPr>
                <w:rFonts w:cs="Arial"/>
                <w:b/>
                <w:color w:val="FFFFFF"/>
                <w:sz w:val="22"/>
                <w:szCs w:val="22"/>
              </w:rPr>
            </w:pPr>
            <w:r w:rsidRPr="003B7CE5">
              <w:rPr>
                <w:rFonts w:cs="Arial"/>
                <w:b/>
                <w:color w:val="FFFFFF"/>
                <w:sz w:val="22"/>
                <w:szCs w:val="22"/>
              </w:rPr>
              <w:t>TIPO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6B47733" w14:textId="77777777" w:rsidR="00F550E3" w:rsidRPr="003B7CE5" w:rsidRDefault="0018003D">
            <w:pPr>
              <w:jc w:val="center"/>
              <w:rPr>
                <w:rFonts w:cs="Arial"/>
                <w:b/>
                <w:color w:val="FFFFFF"/>
                <w:sz w:val="22"/>
                <w:szCs w:val="22"/>
              </w:rPr>
            </w:pPr>
            <w:r w:rsidRPr="003B7CE5">
              <w:rPr>
                <w:rFonts w:cs="Arial"/>
                <w:b/>
                <w:color w:val="FFFFFF"/>
                <w:sz w:val="22"/>
                <w:szCs w:val="22"/>
              </w:rPr>
              <w:t>NOMBRE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44D9674" w14:textId="77777777" w:rsidR="00F550E3" w:rsidRPr="003B7CE5" w:rsidRDefault="0018003D">
            <w:pPr>
              <w:jc w:val="center"/>
              <w:rPr>
                <w:rFonts w:cs="Arial"/>
                <w:b/>
                <w:color w:val="FFFFFF"/>
                <w:sz w:val="22"/>
                <w:szCs w:val="22"/>
              </w:rPr>
            </w:pPr>
            <w:r w:rsidRPr="003B7CE5">
              <w:rPr>
                <w:rFonts w:cs="Arial"/>
                <w:b/>
                <w:color w:val="FFFFFF"/>
                <w:sz w:val="22"/>
                <w:szCs w:val="22"/>
              </w:rPr>
              <w:t>TIPO DE RECURSO</w:t>
            </w:r>
          </w:p>
        </w:tc>
      </w:tr>
      <w:tr w:rsidR="00F550E3" w:rsidRPr="003B7CE5" w14:paraId="08199A53" w14:textId="77777777">
        <w:trPr>
          <w:trHeight w:val="962"/>
        </w:trPr>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ABCA2" w14:textId="77777777" w:rsidR="00F550E3" w:rsidRPr="003B7CE5" w:rsidRDefault="0018003D">
            <w:pPr>
              <w:jc w:val="center"/>
              <w:rPr>
                <w:rFonts w:cs="Arial"/>
                <w:color w:val="000000"/>
                <w:sz w:val="22"/>
                <w:szCs w:val="22"/>
              </w:rPr>
            </w:pPr>
            <w:r w:rsidRPr="003B7CE5">
              <w:rPr>
                <w:rFonts w:cs="Arial"/>
                <w:color w:val="000000"/>
                <w:sz w:val="22"/>
                <w:szCs w:val="22"/>
              </w:rPr>
              <w:t>Inversión</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74134BF2" w14:textId="77777777" w:rsidR="00F550E3" w:rsidRPr="003B7CE5" w:rsidRDefault="0018003D">
            <w:pPr>
              <w:jc w:val="center"/>
              <w:rPr>
                <w:rFonts w:cs="Arial"/>
                <w:color w:val="000000"/>
                <w:sz w:val="22"/>
                <w:szCs w:val="22"/>
              </w:rPr>
            </w:pPr>
            <w:r w:rsidRPr="003B7CE5">
              <w:rPr>
                <w:rFonts w:cs="Arial"/>
                <w:color w:val="000000"/>
                <w:sz w:val="22"/>
                <w:szCs w:val="22"/>
              </w:rPr>
              <w:t>Entidades Presupuesto Distrital</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23556C7D" w14:textId="77777777" w:rsidR="00F550E3" w:rsidRPr="003B7CE5" w:rsidRDefault="0018003D">
            <w:pPr>
              <w:jc w:val="center"/>
              <w:rPr>
                <w:rFonts w:cs="Arial"/>
                <w:color w:val="000000"/>
                <w:sz w:val="22"/>
                <w:szCs w:val="22"/>
              </w:rPr>
            </w:pPr>
            <w:r w:rsidRPr="003B7CE5">
              <w:rPr>
                <w:rFonts w:cs="Arial"/>
                <w:color w:val="000000"/>
                <w:sz w:val="22"/>
                <w:szCs w:val="22"/>
              </w:rPr>
              <w:t>SDA</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1F2FCEB4" w14:textId="77777777" w:rsidR="00F550E3" w:rsidRPr="003B7CE5" w:rsidRDefault="0018003D">
            <w:pPr>
              <w:jc w:val="center"/>
              <w:rPr>
                <w:rFonts w:cs="Arial"/>
                <w:color w:val="000000"/>
                <w:sz w:val="22"/>
                <w:szCs w:val="22"/>
              </w:rPr>
            </w:pPr>
            <w:r w:rsidRPr="003B7CE5">
              <w:rPr>
                <w:rFonts w:cs="Arial"/>
                <w:color w:val="000000"/>
                <w:sz w:val="22"/>
                <w:szCs w:val="22"/>
              </w:rPr>
              <w:t>Distrital</w:t>
            </w:r>
          </w:p>
        </w:tc>
      </w:tr>
    </w:tbl>
    <w:p w14:paraId="236C5F9E" w14:textId="71462DEE" w:rsidR="00CF79DB" w:rsidRPr="009A18EA" w:rsidRDefault="006E0E5C" w:rsidP="009A18EA">
      <w:pPr>
        <w:jc w:val="left"/>
        <w:rPr>
          <w:rFonts w:cs="Arial"/>
          <w:sz w:val="16"/>
          <w:szCs w:val="18"/>
          <w:highlight w:val="yellow"/>
        </w:rPr>
      </w:pPr>
      <w:r w:rsidRPr="009A18EA">
        <w:rPr>
          <w:rFonts w:cs="Arial"/>
          <w:bCs/>
          <w:i/>
          <w:iCs/>
          <w:sz w:val="16"/>
          <w:szCs w:val="18"/>
        </w:rPr>
        <w:t>Fuente:</w:t>
      </w:r>
      <w:r w:rsidR="00CF79DB" w:rsidRPr="009A18EA">
        <w:rPr>
          <w:rFonts w:cs="Arial"/>
          <w:bCs/>
          <w:i/>
          <w:iCs/>
          <w:sz w:val="16"/>
          <w:szCs w:val="18"/>
        </w:rPr>
        <w:t xml:space="preserve"> Secretaría Distrital de Ambiente - SDA </w:t>
      </w:r>
    </w:p>
    <w:p w14:paraId="41423789" w14:textId="131539C5" w:rsidR="00151822" w:rsidRPr="003B7CE5" w:rsidRDefault="00151822" w:rsidP="00241019">
      <w:pPr>
        <w:pBdr>
          <w:top w:val="nil"/>
          <w:left w:val="nil"/>
          <w:bottom w:val="nil"/>
          <w:right w:val="nil"/>
          <w:between w:val="nil"/>
        </w:pBdr>
        <w:ind w:left="3948" w:firstLine="372"/>
        <w:jc w:val="left"/>
        <w:rPr>
          <w:rFonts w:cs="Arial"/>
          <w:b/>
          <w:color w:val="000000"/>
          <w:sz w:val="18"/>
          <w:szCs w:val="18"/>
        </w:rPr>
      </w:pPr>
    </w:p>
    <w:p w14:paraId="1481AFFE" w14:textId="77777777" w:rsidR="00151822" w:rsidRPr="003B7CE5" w:rsidRDefault="00151822" w:rsidP="00151822">
      <w:pPr>
        <w:pBdr>
          <w:top w:val="nil"/>
          <w:left w:val="nil"/>
          <w:bottom w:val="nil"/>
          <w:right w:val="nil"/>
          <w:between w:val="nil"/>
        </w:pBdr>
        <w:tabs>
          <w:tab w:val="center" w:pos="4252"/>
          <w:tab w:val="right" w:pos="8504"/>
        </w:tabs>
        <w:ind w:left="780"/>
        <w:rPr>
          <w:rFonts w:cs="Arial"/>
          <w:b/>
          <w:color w:val="000000"/>
          <w:sz w:val="22"/>
          <w:szCs w:val="22"/>
        </w:rPr>
      </w:pPr>
    </w:p>
    <w:p w14:paraId="6EF0B127" w14:textId="77777777" w:rsidR="00151822" w:rsidRPr="003B7CE5" w:rsidRDefault="00151822" w:rsidP="00151822">
      <w:pPr>
        <w:pBdr>
          <w:top w:val="nil"/>
          <w:left w:val="nil"/>
          <w:bottom w:val="nil"/>
          <w:right w:val="nil"/>
          <w:between w:val="nil"/>
        </w:pBdr>
        <w:tabs>
          <w:tab w:val="center" w:pos="4252"/>
          <w:tab w:val="right" w:pos="8504"/>
        </w:tabs>
        <w:ind w:left="780"/>
        <w:rPr>
          <w:rFonts w:cs="Arial"/>
          <w:b/>
          <w:color w:val="000000"/>
          <w:sz w:val="22"/>
          <w:szCs w:val="22"/>
        </w:rPr>
      </w:pPr>
    </w:p>
    <w:p w14:paraId="16784432" w14:textId="77777777" w:rsidR="00151822" w:rsidRPr="003B7CE5" w:rsidRDefault="00151822" w:rsidP="00151822">
      <w:pPr>
        <w:pBdr>
          <w:top w:val="nil"/>
          <w:left w:val="nil"/>
          <w:bottom w:val="nil"/>
          <w:right w:val="nil"/>
          <w:between w:val="nil"/>
        </w:pBdr>
        <w:tabs>
          <w:tab w:val="center" w:pos="4252"/>
          <w:tab w:val="right" w:pos="8504"/>
        </w:tabs>
        <w:ind w:left="780"/>
        <w:rPr>
          <w:rFonts w:cs="Arial"/>
          <w:b/>
          <w:color w:val="000000"/>
          <w:sz w:val="22"/>
          <w:szCs w:val="22"/>
        </w:rPr>
      </w:pPr>
    </w:p>
    <w:p w14:paraId="4200845B" w14:textId="77777777" w:rsidR="00151822" w:rsidRPr="003B7CE5" w:rsidRDefault="00151822" w:rsidP="00151822">
      <w:pPr>
        <w:pBdr>
          <w:top w:val="nil"/>
          <w:left w:val="nil"/>
          <w:bottom w:val="nil"/>
          <w:right w:val="nil"/>
          <w:between w:val="nil"/>
        </w:pBdr>
        <w:tabs>
          <w:tab w:val="center" w:pos="4252"/>
          <w:tab w:val="right" w:pos="8504"/>
        </w:tabs>
        <w:ind w:left="780"/>
        <w:rPr>
          <w:rFonts w:cs="Arial"/>
          <w:b/>
          <w:color w:val="000000"/>
          <w:sz w:val="22"/>
          <w:szCs w:val="22"/>
        </w:rPr>
        <w:sectPr w:rsidR="00151822" w:rsidRPr="003B7CE5" w:rsidSect="00D830D5">
          <w:pgSz w:w="12240" w:h="15840"/>
          <w:pgMar w:top="1417" w:right="1700" w:bottom="1417" w:left="1700" w:header="708" w:footer="708" w:gutter="0"/>
          <w:pgNumType w:start="1"/>
          <w:cols w:space="720"/>
        </w:sectPr>
      </w:pPr>
    </w:p>
    <w:p w14:paraId="1B31B873" w14:textId="5D7DE67F" w:rsidR="00151822" w:rsidRPr="003B7CE5" w:rsidRDefault="00151822" w:rsidP="00151822">
      <w:pPr>
        <w:pBdr>
          <w:top w:val="nil"/>
          <w:left w:val="nil"/>
          <w:bottom w:val="nil"/>
          <w:right w:val="nil"/>
          <w:between w:val="nil"/>
        </w:pBdr>
        <w:tabs>
          <w:tab w:val="center" w:pos="4252"/>
          <w:tab w:val="right" w:pos="8504"/>
        </w:tabs>
        <w:ind w:left="780"/>
        <w:rPr>
          <w:rFonts w:cs="Arial"/>
          <w:b/>
          <w:color w:val="000000"/>
          <w:sz w:val="22"/>
          <w:szCs w:val="22"/>
        </w:rPr>
      </w:pPr>
    </w:p>
    <w:p w14:paraId="3A324967" w14:textId="466754EC" w:rsidR="00F550E3" w:rsidRPr="009A18EA" w:rsidRDefault="007277CF" w:rsidP="009A18EA">
      <w:pPr>
        <w:pStyle w:val="Prrafodelista"/>
        <w:numPr>
          <w:ilvl w:val="0"/>
          <w:numId w:val="4"/>
        </w:numPr>
        <w:pBdr>
          <w:top w:val="nil"/>
          <w:left w:val="nil"/>
          <w:bottom w:val="nil"/>
          <w:right w:val="nil"/>
          <w:between w:val="nil"/>
        </w:pBdr>
        <w:tabs>
          <w:tab w:val="center" w:pos="4252"/>
          <w:tab w:val="right" w:pos="8504"/>
        </w:tabs>
        <w:rPr>
          <w:rFonts w:cs="Arial"/>
          <w:b/>
          <w:color w:val="000000"/>
          <w:szCs w:val="28"/>
        </w:rPr>
      </w:pPr>
      <w:r w:rsidRPr="009A18EA">
        <w:rPr>
          <w:rFonts w:cs="Arial"/>
          <w:b/>
          <w:color w:val="000000"/>
          <w:szCs w:val="28"/>
        </w:rPr>
        <w:t xml:space="preserve">MODULO </w:t>
      </w:r>
      <w:r w:rsidR="006F0432" w:rsidRPr="009A18EA">
        <w:rPr>
          <w:rFonts w:cs="Arial"/>
          <w:b/>
          <w:color w:val="000000"/>
          <w:szCs w:val="28"/>
        </w:rPr>
        <w:t>IV</w:t>
      </w:r>
      <w:r w:rsidR="009B409F" w:rsidRPr="009A18EA">
        <w:rPr>
          <w:rFonts w:cs="Arial"/>
          <w:b/>
          <w:color w:val="000000"/>
          <w:szCs w:val="28"/>
        </w:rPr>
        <w:t>-</w:t>
      </w:r>
      <w:r w:rsidR="006F0432" w:rsidRPr="009A18EA">
        <w:rPr>
          <w:rFonts w:cs="Arial"/>
          <w:b/>
          <w:color w:val="000000"/>
          <w:szCs w:val="28"/>
        </w:rPr>
        <w:t xml:space="preserve"> </w:t>
      </w:r>
      <w:r w:rsidR="0018003D" w:rsidRPr="009A18EA">
        <w:rPr>
          <w:rFonts w:cs="Arial"/>
          <w:b/>
          <w:color w:val="000000"/>
          <w:szCs w:val="28"/>
        </w:rPr>
        <w:t>PROGRAMACIÓN</w:t>
      </w:r>
    </w:p>
    <w:p w14:paraId="3636CA70" w14:textId="77777777" w:rsidR="00F550E3" w:rsidRPr="003B7CE5" w:rsidRDefault="00F550E3">
      <w:pPr>
        <w:pBdr>
          <w:top w:val="nil"/>
          <w:left w:val="nil"/>
          <w:bottom w:val="nil"/>
          <w:right w:val="nil"/>
          <w:between w:val="nil"/>
        </w:pBdr>
        <w:tabs>
          <w:tab w:val="center" w:pos="4252"/>
          <w:tab w:val="right" w:pos="8504"/>
        </w:tabs>
        <w:ind w:left="780"/>
        <w:rPr>
          <w:rFonts w:cs="Arial"/>
          <w:b/>
          <w:color w:val="000000"/>
          <w:sz w:val="22"/>
          <w:szCs w:val="22"/>
        </w:rPr>
      </w:pPr>
    </w:p>
    <w:p w14:paraId="6F00F23E" w14:textId="79018E81" w:rsidR="00F550E3" w:rsidRPr="009A18EA" w:rsidRDefault="0018003D" w:rsidP="009A18EA">
      <w:pPr>
        <w:pStyle w:val="Prrafodelista"/>
        <w:numPr>
          <w:ilvl w:val="1"/>
          <w:numId w:val="4"/>
        </w:numPr>
        <w:pBdr>
          <w:top w:val="nil"/>
          <w:left w:val="nil"/>
          <w:bottom w:val="nil"/>
          <w:right w:val="nil"/>
          <w:between w:val="nil"/>
        </w:pBdr>
        <w:tabs>
          <w:tab w:val="center" w:pos="4252"/>
          <w:tab w:val="right" w:pos="8504"/>
        </w:tabs>
        <w:rPr>
          <w:rFonts w:cs="Arial"/>
          <w:b/>
          <w:color w:val="000000"/>
          <w:szCs w:val="22"/>
        </w:rPr>
      </w:pPr>
      <w:r w:rsidRPr="009A18EA">
        <w:rPr>
          <w:rFonts w:cs="Arial"/>
          <w:b/>
          <w:color w:val="000000"/>
          <w:szCs w:val="22"/>
        </w:rPr>
        <w:t>Indicadores de producto</w:t>
      </w:r>
    </w:p>
    <w:p w14:paraId="0EF5656C" w14:textId="77777777" w:rsidR="00241019" w:rsidRPr="003B7CE5" w:rsidRDefault="00241019" w:rsidP="00241019">
      <w:pPr>
        <w:pBdr>
          <w:top w:val="nil"/>
          <w:left w:val="nil"/>
          <w:bottom w:val="nil"/>
          <w:right w:val="nil"/>
          <w:between w:val="nil"/>
        </w:pBdr>
        <w:jc w:val="left"/>
        <w:rPr>
          <w:rFonts w:cs="Arial"/>
          <w:b/>
          <w:color w:val="000000"/>
          <w:sz w:val="22"/>
          <w:szCs w:val="22"/>
        </w:rPr>
      </w:pPr>
    </w:p>
    <w:p w14:paraId="795E5096" w14:textId="7D5E6D06" w:rsidR="006F0432" w:rsidRPr="003B7CE5" w:rsidRDefault="006F0432" w:rsidP="006F0432">
      <w:pPr>
        <w:contextualSpacing/>
        <w:rPr>
          <w:rFonts w:cs="Arial"/>
          <w:szCs w:val="24"/>
          <w:lang w:eastAsia="es-CO"/>
        </w:rPr>
      </w:pPr>
      <w:r w:rsidRPr="003B7CE5">
        <w:rPr>
          <w:rFonts w:cs="Arial"/>
          <w:szCs w:val="24"/>
          <w:lang w:eastAsia="es-CO"/>
        </w:rPr>
        <w:t xml:space="preserve">Hace la </w:t>
      </w:r>
      <w:r w:rsidR="00241019" w:rsidRPr="003B7CE5">
        <w:rPr>
          <w:rFonts w:cs="Arial"/>
          <w:szCs w:val="24"/>
          <w:lang w:eastAsia="es-CO"/>
        </w:rPr>
        <w:t>programación y</w:t>
      </w:r>
      <w:r w:rsidRPr="003B7CE5">
        <w:rPr>
          <w:rFonts w:cs="Arial"/>
          <w:szCs w:val="24"/>
          <w:lang w:eastAsia="es-CO"/>
        </w:rPr>
        <w:t xml:space="preserve"> se selecciona de la cadena de valor el indicador principal y secundario, se agrega en cuanto se compromete el proyecto en cada indicador por cada año.</w:t>
      </w:r>
    </w:p>
    <w:p w14:paraId="32468B85" w14:textId="77777777" w:rsidR="006F0432" w:rsidRPr="003B7CE5" w:rsidRDefault="006F0432" w:rsidP="006F0432">
      <w:pPr>
        <w:pStyle w:val="Prrafodelista"/>
        <w:ind w:left="1140"/>
        <w:contextualSpacing/>
        <w:rPr>
          <w:rFonts w:cs="Arial"/>
          <w:szCs w:val="24"/>
          <w:lang w:eastAsia="es-CO"/>
        </w:rPr>
      </w:pPr>
    </w:p>
    <w:p w14:paraId="57633F10" w14:textId="77777777" w:rsidR="006F0432" w:rsidRPr="003B7CE5" w:rsidRDefault="006F0432" w:rsidP="006F0432">
      <w:pPr>
        <w:contextualSpacing/>
        <w:rPr>
          <w:rFonts w:cs="Arial"/>
          <w:i/>
          <w:szCs w:val="24"/>
          <w:lang w:eastAsia="es-CO"/>
        </w:rPr>
      </w:pPr>
      <w:r w:rsidRPr="003B7CE5">
        <w:rPr>
          <w:rFonts w:cs="Arial"/>
          <w:szCs w:val="24"/>
          <w:lang w:eastAsia="es-CO"/>
        </w:rPr>
        <w:t>Establece la fuente verificación</w:t>
      </w:r>
      <w:r w:rsidRPr="003B7CE5">
        <w:rPr>
          <w:rFonts w:cs="Arial"/>
          <w:i/>
          <w:szCs w:val="24"/>
          <w:lang w:eastAsia="es-CO"/>
        </w:rPr>
        <w:t>.</w:t>
      </w:r>
    </w:p>
    <w:p w14:paraId="31E355C6" w14:textId="77777777" w:rsidR="006F0432" w:rsidRPr="003B7CE5" w:rsidRDefault="006F0432" w:rsidP="006F0432">
      <w:pPr>
        <w:pBdr>
          <w:top w:val="nil"/>
          <w:left w:val="nil"/>
          <w:bottom w:val="nil"/>
          <w:right w:val="nil"/>
          <w:between w:val="nil"/>
        </w:pBdr>
        <w:ind w:left="567"/>
        <w:jc w:val="left"/>
        <w:rPr>
          <w:rFonts w:cs="Arial"/>
          <w:b/>
          <w:color w:val="000000"/>
          <w:sz w:val="22"/>
          <w:szCs w:val="22"/>
        </w:rPr>
      </w:pPr>
    </w:p>
    <w:p w14:paraId="68B80AE8" w14:textId="77777777" w:rsidR="00FE170E" w:rsidRPr="003B7CE5" w:rsidRDefault="00FE170E">
      <w:pPr>
        <w:ind w:left="1140"/>
        <w:rPr>
          <w:rFonts w:cs="Arial"/>
          <w:i/>
          <w:sz w:val="22"/>
          <w:szCs w:val="22"/>
        </w:rPr>
      </w:pPr>
    </w:p>
    <w:tbl>
      <w:tblPr>
        <w:tblW w:w="14871" w:type="dxa"/>
        <w:jc w:val="center"/>
        <w:tblLayout w:type="fixed"/>
        <w:tblLook w:val="0400" w:firstRow="0" w:lastRow="0" w:firstColumn="0" w:lastColumn="0" w:noHBand="0" w:noVBand="1"/>
      </w:tblPr>
      <w:tblGrid>
        <w:gridCol w:w="1600"/>
        <w:gridCol w:w="1895"/>
        <w:gridCol w:w="1462"/>
        <w:gridCol w:w="1134"/>
        <w:gridCol w:w="1559"/>
        <w:gridCol w:w="1417"/>
        <w:gridCol w:w="1574"/>
        <w:gridCol w:w="1459"/>
        <w:gridCol w:w="1458"/>
        <w:gridCol w:w="1313"/>
      </w:tblGrid>
      <w:tr w:rsidR="001E1934" w:rsidRPr="003B7CE5" w14:paraId="29030CAA" w14:textId="77777777" w:rsidTr="009A18EA">
        <w:trPr>
          <w:trHeight w:val="432"/>
          <w:jc w:val="center"/>
        </w:trPr>
        <w:tc>
          <w:tcPr>
            <w:tcW w:w="160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1B71656F" w14:textId="77777777" w:rsidR="00FE170E" w:rsidRPr="003B7CE5" w:rsidRDefault="00FE170E" w:rsidP="00A8162D">
            <w:pPr>
              <w:jc w:val="center"/>
              <w:rPr>
                <w:rFonts w:cs="Arial"/>
                <w:b/>
                <w:color w:val="FFFFFF"/>
                <w:sz w:val="20"/>
                <w:szCs w:val="22"/>
              </w:rPr>
            </w:pPr>
            <w:r w:rsidRPr="003B7CE5">
              <w:rPr>
                <w:rFonts w:cs="Arial"/>
                <w:b/>
                <w:color w:val="FFFFFF"/>
                <w:sz w:val="20"/>
                <w:szCs w:val="22"/>
              </w:rPr>
              <w:t>PRODUCTO</w:t>
            </w:r>
          </w:p>
        </w:tc>
        <w:tc>
          <w:tcPr>
            <w:tcW w:w="1895"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84D091F" w14:textId="77777777" w:rsidR="00FE170E" w:rsidRPr="003B7CE5" w:rsidRDefault="00FE170E" w:rsidP="00A8162D">
            <w:pPr>
              <w:jc w:val="center"/>
              <w:rPr>
                <w:rFonts w:cs="Arial"/>
                <w:b/>
                <w:color w:val="FFFFFF"/>
                <w:sz w:val="20"/>
                <w:szCs w:val="22"/>
              </w:rPr>
            </w:pPr>
            <w:r w:rsidRPr="003B7CE5">
              <w:rPr>
                <w:rFonts w:cs="Arial"/>
                <w:b/>
                <w:color w:val="FFFFFF"/>
                <w:sz w:val="20"/>
                <w:szCs w:val="22"/>
              </w:rPr>
              <w:t>INDICADOR</w:t>
            </w:r>
          </w:p>
        </w:tc>
        <w:tc>
          <w:tcPr>
            <w:tcW w:w="1462"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E63D422" w14:textId="77777777" w:rsidR="00FE170E" w:rsidRPr="003B7CE5" w:rsidRDefault="00FE170E" w:rsidP="00A8162D">
            <w:pPr>
              <w:jc w:val="center"/>
              <w:rPr>
                <w:rFonts w:cs="Arial"/>
                <w:b/>
                <w:color w:val="FFFFFF"/>
                <w:sz w:val="20"/>
                <w:szCs w:val="22"/>
              </w:rPr>
            </w:pPr>
            <w:r w:rsidRPr="003B7CE5">
              <w:rPr>
                <w:rFonts w:cs="Arial"/>
                <w:b/>
                <w:color w:val="FFFFFF"/>
                <w:sz w:val="20"/>
                <w:szCs w:val="22"/>
              </w:rPr>
              <w:t>MEDIDO A TRAVÉS DE</w:t>
            </w:r>
          </w:p>
        </w:tc>
        <w:tc>
          <w:tcPr>
            <w:tcW w:w="1134"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6CE0F72" w14:textId="77777777" w:rsidR="00FE170E" w:rsidRPr="003B7CE5" w:rsidRDefault="00FE170E" w:rsidP="00A8162D">
            <w:pPr>
              <w:jc w:val="center"/>
              <w:rPr>
                <w:rFonts w:cs="Arial"/>
                <w:b/>
                <w:color w:val="FFFFFF"/>
                <w:sz w:val="20"/>
                <w:szCs w:val="22"/>
              </w:rPr>
            </w:pPr>
            <w:r w:rsidRPr="003B7CE5">
              <w:rPr>
                <w:rFonts w:cs="Arial"/>
                <w:b/>
                <w:color w:val="FFFFFF"/>
                <w:sz w:val="20"/>
                <w:szCs w:val="22"/>
              </w:rPr>
              <w:t xml:space="preserve">META </w:t>
            </w:r>
          </w:p>
        </w:tc>
        <w:tc>
          <w:tcPr>
            <w:tcW w:w="155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A8D6B81" w14:textId="77777777" w:rsidR="00FE170E" w:rsidRPr="003B7CE5" w:rsidRDefault="00FE170E" w:rsidP="001E1934">
            <w:pPr>
              <w:jc w:val="center"/>
              <w:rPr>
                <w:rFonts w:cs="Arial"/>
                <w:b/>
                <w:color w:val="FFFFFF"/>
                <w:sz w:val="20"/>
                <w:szCs w:val="22"/>
              </w:rPr>
            </w:pPr>
            <w:r w:rsidRPr="003B7CE5">
              <w:rPr>
                <w:rFonts w:cs="Arial"/>
                <w:b/>
                <w:color w:val="FFFFFF"/>
                <w:sz w:val="20"/>
                <w:szCs w:val="22"/>
              </w:rPr>
              <w:t>2020</w:t>
            </w:r>
          </w:p>
        </w:tc>
        <w:tc>
          <w:tcPr>
            <w:tcW w:w="141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3CE3870E" w14:textId="77777777" w:rsidR="00FE170E" w:rsidRPr="003B7CE5" w:rsidRDefault="00FE170E" w:rsidP="001E1934">
            <w:pPr>
              <w:jc w:val="center"/>
              <w:rPr>
                <w:rFonts w:cs="Arial"/>
                <w:b/>
                <w:color w:val="FFFFFF"/>
                <w:sz w:val="20"/>
                <w:szCs w:val="22"/>
              </w:rPr>
            </w:pPr>
            <w:r w:rsidRPr="003B7CE5">
              <w:rPr>
                <w:rFonts w:cs="Arial"/>
                <w:b/>
                <w:color w:val="FFFFFF"/>
                <w:sz w:val="20"/>
                <w:szCs w:val="22"/>
              </w:rPr>
              <w:t>2021</w:t>
            </w:r>
          </w:p>
        </w:tc>
        <w:tc>
          <w:tcPr>
            <w:tcW w:w="1574"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7BDD716" w14:textId="77777777" w:rsidR="00FE170E" w:rsidRPr="003B7CE5" w:rsidRDefault="00FE170E" w:rsidP="001E1934">
            <w:pPr>
              <w:jc w:val="center"/>
              <w:rPr>
                <w:rFonts w:cs="Arial"/>
                <w:b/>
                <w:color w:val="FFFFFF"/>
                <w:sz w:val="20"/>
                <w:szCs w:val="22"/>
              </w:rPr>
            </w:pPr>
            <w:r w:rsidRPr="003B7CE5">
              <w:rPr>
                <w:rFonts w:cs="Arial"/>
                <w:b/>
                <w:color w:val="FFFFFF"/>
                <w:sz w:val="20"/>
                <w:szCs w:val="22"/>
              </w:rPr>
              <w:t>2022</w:t>
            </w:r>
          </w:p>
        </w:tc>
        <w:tc>
          <w:tcPr>
            <w:tcW w:w="145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5A532DA" w14:textId="77777777" w:rsidR="00FE170E" w:rsidRPr="003B7CE5" w:rsidRDefault="00FE170E" w:rsidP="001E1934">
            <w:pPr>
              <w:jc w:val="center"/>
              <w:rPr>
                <w:rFonts w:cs="Arial"/>
                <w:b/>
                <w:color w:val="FFFFFF"/>
                <w:sz w:val="20"/>
                <w:szCs w:val="22"/>
              </w:rPr>
            </w:pPr>
            <w:r w:rsidRPr="003B7CE5">
              <w:rPr>
                <w:rFonts w:cs="Arial"/>
                <w:b/>
                <w:color w:val="FFFFFF"/>
                <w:sz w:val="20"/>
                <w:szCs w:val="22"/>
              </w:rPr>
              <w:t>2023</w:t>
            </w:r>
          </w:p>
        </w:tc>
        <w:tc>
          <w:tcPr>
            <w:tcW w:w="1458"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D169368" w14:textId="77777777" w:rsidR="00FE170E" w:rsidRPr="003B7CE5" w:rsidRDefault="00FE170E" w:rsidP="001E1934">
            <w:pPr>
              <w:jc w:val="center"/>
              <w:rPr>
                <w:rFonts w:cs="Arial"/>
                <w:b/>
                <w:color w:val="FFFFFF"/>
                <w:sz w:val="20"/>
                <w:szCs w:val="22"/>
              </w:rPr>
            </w:pPr>
            <w:r w:rsidRPr="003B7CE5">
              <w:rPr>
                <w:rFonts w:cs="Arial"/>
                <w:b/>
                <w:color w:val="FFFFFF"/>
                <w:sz w:val="20"/>
                <w:szCs w:val="22"/>
              </w:rPr>
              <w:t>2024</w:t>
            </w:r>
          </w:p>
        </w:tc>
        <w:tc>
          <w:tcPr>
            <w:tcW w:w="1313" w:type="dxa"/>
            <w:tcBorders>
              <w:top w:val="single" w:sz="4" w:space="0" w:color="000000"/>
              <w:left w:val="nil"/>
              <w:bottom w:val="single" w:sz="4" w:space="0" w:color="000000"/>
              <w:right w:val="single" w:sz="4" w:space="0" w:color="000000"/>
            </w:tcBorders>
            <w:shd w:val="clear" w:color="auto" w:fill="538135" w:themeFill="accent6" w:themeFillShade="BF"/>
          </w:tcPr>
          <w:p w14:paraId="3FEAAD31" w14:textId="77777777" w:rsidR="00FE170E" w:rsidRPr="003B7CE5" w:rsidRDefault="00FE170E" w:rsidP="00A8162D">
            <w:pPr>
              <w:jc w:val="center"/>
              <w:rPr>
                <w:rFonts w:cs="Arial"/>
                <w:b/>
                <w:color w:val="FFFFFF"/>
                <w:sz w:val="20"/>
                <w:szCs w:val="22"/>
              </w:rPr>
            </w:pPr>
            <w:r w:rsidRPr="003B7CE5">
              <w:rPr>
                <w:rFonts w:cs="Arial"/>
                <w:b/>
                <w:color w:val="FFFFFF"/>
                <w:sz w:val="20"/>
                <w:szCs w:val="22"/>
              </w:rPr>
              <w:t>Fuente de verificación</w:t>
            </w:r>
          </w:p>
        </w:tc>
      </w:tr>
      <w:tr w:rsidR="001B4E45" w:rsidRPr="003B7CE5" w14:paraId="7F719C9E" w14:textId="77777777" w:rsidTr="009A18EA">
        <w:trPr>
          <w:trHeight w:val="757"/>
          <w:jc w:val="center"/>
        </w:trPr>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9A3C1" w14:textId="126457E3" w:rsidR="001B4E45" w:rsidRPr="003B7CE5" w:rsidRDefault="001B4E45" w:rsidP="001B4E45">
            <w:pPr>
              <w:jc w:val="center"/>
              <w:rPr>
                <w:rFonts w:cs="Arial"/>
                <w:sz w:val="22"/>
                <w:szCs w:val="22"/>
              </w:rPr>
            </w:pPr>
            <w:r w:rsidRPr="003B7CE5">
              <w:rPr>
                <w:rFonts w:cs="Arial"/>
                <w:sz w:val="16"/>
                <w:szCs w:val="16"/>
              </w:rPr>
              <w:t>Documentos normativos</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C26B1" w14:textId="5E25B07F" w:rsidR="001B4E45" w:rsidRPr="003B7CE5" w:rsidRDefault="001B4E45" w:rsidP="001B4E45">
            <w:pPr>
              <w:jc w:val="center"/>
              <w:rPr>
                <w:rFonts w:cs="Arial"/>
                <w:sz w:val="22"/>
                <w:szCs w:val="22"/>
              </w:rPr>
            </w:pPr>
            <w:r w:rsidRPr="003B7CE5">
              <w:rPr>
                <w:rFonts w:cs="Arial"/>
                <w:sz w:val="16"/>
                <w:szCs w:val="16"/>
              </w:rPr>
              <w:t>Actos administrativos elaborados</w:t>
            </w:r>
          </w:p>
        </w:tc>
        <w:tc>
          <w:tcPr>
            <w:tcW w:w="1462" w:type="dxa"/>
            <w:tcBorders>
              <w:top w:val="nil"/>
              <w:left w:val="nil"/>
              <w:bottom w:val="single" w:sz="4" w:space="0" w:color="000000"/>
              <w:right w:val="single" w:sz="4" w:space="0" w:color="000000"/>
            </w:tcBorders>
            <w:shd w:val="clear" w:color="auto" w:fill="auto"/>
            <w:vAlign w:val="center"/>
          </w:tcPr>
          <w:p w14:paraId="51C50647" w14:textId="764C28FD" w:rsidR="001B4E45" w:rsidRPr="003B7CE5" w:rsidRDefault="001B4E45" w:rsidP="001B4E45">
            <w:pPr>
              <w:jc w:val="center"/>
              <w:rPr>
                <w:rFonts w:cs="Arial"/>
                <w:sz w:val="22"/>
                <w:szCs w:val="22"/>
              </w:rPr>
            </w:pPr>
            <w:r w:rsidRPr="003B7CE5">
              <w:rPr>
                <w:rFonts w:cs="Arial"/>
                <w:sz w:val="16"/>
                <w:szCs w:val="16"/>
              </w:rPr>
              <w:t>Suma (Número)</w:t>
            </w:r>
          </w:p>
        </w:tc>
        <w:tc>
          <w:tcPr>
            <w:tcW w:w="1134" w:type="dxa"/>
            <w:tcBorders>
              <w:top w:val="nil"/>
              <w:left w:val="nil"/>
              <w:bottom w:val="single" w:sz="4" w:space="0" w:color="000000"/>
              <w:right w:val="single" w:sz="4" w:space="0" w:color="000000"/>
            </w:tcBorders>
            <w:shd w:val="clear" w:color="auto" w:fill="auto"/>
            <w:vAlign w:val="center"/>
          </w:tcPr>
          <w:p w14:paraId="0E8EB18E" w14:textId="0E8F89A2" w:rsidR="001B4E45" w:rsidRPr="003B7CE5" w:rsidRDefault="001B4E45" w:rsidP="001B4E45">
            <w:pPr>
              <w:jc w:val="center"/>
              <w:rPr>
                <w:rFonts w:cs="Arial"/>
                <w:sz w:val="22"/>
                <w:szCs w:val="22"/>
              </w:rPr>
            </w:pPr>
            <w:r w:rsidRPr="003B7CE5">
              <w:rPr>
                <w:rFonts w:cs="Arial"/>
                <w:sz w:val="16"/>
                <w:szCs w:val="16"/>
              </w:rPr>
              <w:t>19.335</w:t>
            </w:r>
          </w:p>
        </w:tc>
        <w:tc>
          <w:tcPr>
            <w:tcW w:w="1559" w:type="dxa"/>
            <w:tcBorders>
              <w:top w:val="nil"/>
              <w:left w:val="nil"/>
              <w:bottom w:val="single" w:sz="4" w:space="0" w:color="000000"/>
              <w:right w:val="single" w:sz="4" w:space="0" w:color="000000"/>
            </w:tcBorders>
            <w:vAlign w:val="center"/>
          </w:tcPr>
          <w:p w14:paraId="133E4D4F" w14:textId="7DF146B9" w:rsidR="001B4E45" w:rsidRPr="009A18EA" w:rsidRDefault="001B4E45" w:rsidP="001B4E45">
            <w:pPr>
              <w:jc w:val="center"/>
              <w:rPr>
                <w:rFonts w:cs="Arial"/>
                <w:sz w:val="18"/>
                <w:szCs w:val="22"/>
              </w:rPr>
            </w:pPr>
            <w:r w:rsidRPr="009A18EA">
              <w:rPr>
                <w:rFonts w:cs="Arial"/>
                <w:sz w:val="18"/>
                <w:szCs w:val="22"/>
              </w:rPr>
              <w:t>1.1</w:t>
            </w:r>
            <w:r w:rsidR="00AA384D">
              <w:rPr>
                <w:rFonts w:cs="Arial"/>
                <w:sz w:val="18"/>
                <w:szCs w:val="22"/>
              </w:rPr>
              <w:t>32</w:t>
            </w:r>
            <w:r w:rsidRPr="009A18EA">
              <w:rPr>
                <w:rFonts w:cs="Arial"/>
                <w:sz w:val="18"/>
                <w:szCs w:val="22"/>
              </w:rPr>
              <w:t>.</w:t>
            </w:r>
            <w:r w:rsidR="00AA384D">
              <w:rPr>
                <w:rFonts w:cs="Arial"/>
                <w:sz w:val="18"/>
                <w:szCs w:val="22"/>
              </w:rPr>
              <w:t>811</w:t>
            </w:r>
            <w:r w:rsidRPr="009A18EA">
              <w:rPr>
                <w:rFonts w:cs="Arial"/>
                <w:sz w:val="18"/>
                <w:szCs w:val="22"/>
              </w:rPr>
              <w:t>.347</w:t>
            </w:r>
          </w:p>
        </w:tc>
        <w:tc>
          <w:tcPr>
            <w:tcW w:w="1417" w:type="dxa"/>
            <w:tcBorders>
              <w:top w:val="nil"/>
              <w:left w:val="nil"/>
              <w:bottom w:val="single" w:sz="4" w:space="0" w:color="000000"/>
              <w:right w:val="single" w:sz="4" w:space="0" w:color="000000"/>
            </w:tcBorders>
            <w:vAlign w:val="center"/>
          </w:tcPr>
          <w:p w14:paraId="5828966E" w14:textId="35159799" w:rsidR="001B4E45" w:rsidRPr="00287CB7" w:rsidRDefault="00D4646F" w:rsidP="001B4E45">
            <w:pPr>
              <w:jc w:val="center"/>
              <w:rPr>
                <w:rFonts w:cs="Arial"/>
                <w:sz w:val="18"/>
                <w:szCs w:val="22"/>
              </w:rPr>
            </w:pPr>
            <w:r w:rsidRPr="00287CB7">
              <w:rPr>
                <w:rFonts w:cs="Arial"/>
                <w:sz w:val="18"/>
                <w:szCs w:val="22"/>
              </w:rPr>
              <w:t>1.594.1</w:t>
            </w:r>
            <w:r w:rsidR="00402DF7" w:rsidRPr="00287CB7">
              <w:rPr>
                <w:rFonts w:cs="Arial"/>
                <w:sz w:val="18"/>
                <w:szCs w:val="22"/>
              </w:rPr>
              <w:t>49.766</w:t>
            </w:r>
          </w:p>
        </w:tc>
        <w:tc>
          <w:tcPr>
            <w:tcW w:w="1574" w:type="dxa"/>
            <w:tcBorders>
              <w:top w:val="nil"/>
              <w:left w:val="nil"/>
              <w:bottom w:val="single" w:sz="4" w:space="0" w:color="000000"/>
              <w:right w:val="single" w:sz="4" w:space="0" w:color="000000"/>
            </w:tcBorders>
            <w:vAlign w:val="center"/>
          </w:tcPr>
          <w:p w14:paraId="281FE5C9" w14:textId="3C957F3C" w:rsidR="001B4E45" w:rsidRPr="009A18EA" w:rsidRDefault="001B4E45" w:rsidP="001B4E45">
            <w:pPr>
              <w:jc w:val="center"/>
              <w:rPr>
                <w:rFonts w:cs="Arial"/>
                <w:sz w:val="18"/>
                <w:szCs w:val="22"/>
              </w:rPr>
            </w:pPr>
            <w:r w:rsidRPr="009A18EA">
              <w:rPr>
                <w:rFonts w:cs="Arial"/>
                <w:sz w:val="18"/>
                <w:szCs w:val="22"/>
              </w:rPr>
              <w:t>2.844.639.000</w:t>
            </w:r>
          </w:p>
        </w:tc>
        <w:tc>
          <w:tcPr>
            <w:tcW w:w="1459" w:type="dxa"/>
            <w:tcBorders>
              <w:top w:val="nil"/>
              <w:left w:val="nil"/>
              <w:bottom w:val="single" w:sz="4" w:space="0" w:color="000000"/>
              <w:right w:val="single" w:sz="4" w:space="0" w:color="000000"/>
            </w:tcBorders>
            <w:vAlign w:val="center"/>
          </w:tcPr>
          <w:p w14:paraId="6ABF121B" w14:textId="62D13D7C" w:rsidR="001B4E45" w:rsidRPr="009A18EA" w:rsidRDefault="001B4E45" w:rsidP="001B4E45">
            <w:pPr>
              <w:jc w:val="center"/>
              <w:rPr>
                <w:rFonts w:cs="Arial"/>
                <w:sz w:val="18"/>
                <w:szCs w:val="22"/>
              </w:rPr>
            </w:pPr>
            <w:r w:rsidRPr="009A18EA">
              <w:rPr>
                <w:rFonts w:cs="Arial"/>
                <w:sz w:val="18"/>
                <w:szCs w:val="22"/>
              </w:rPr>
              <w:t>3.753.540.000</w:t>
            </w:r>
          </w:p>
        </w:tc>
        <w:tc>
          <w:tcPr>
            <w:tcW w:w="1458" w:type="dxa"/>
            <w:tcBorders>
              <w:top w:val="nil"/>
              <w:left w:val="nil"/>
              <w:bottom w:val="single" w:sz="4" w:space="0" w:color="000000"/>
              <w:right w:val="single" w:sz="4" w:space="0" w:color="000000"/>
            </w:tcBorders>
            <w:vAlign w:val="center"/>
          </w:tcPr>
          <w:p w14:paraId="3F267797" w14:textId="38477733" w:rsidR="001B4E45" w:rsidRPr="009A18EA" w:rsidRDefault="001B4E45" w:rsidP="001B4E45">
            <w:pPr>
              <w:jc w:val="center"/>
              <w:rPr>
                <w:rFonts w:cs="Arial"/>
                <w:sz w:val="18"/>
                <w:szCs w:val="22"/>
              </w:rPr>
            </w:pPr>
            <w:r w:rsidRPr="009A18EA">
              <w:rPr>
                <w:rFonts w:cs="Arial"/>
                <w:sz w:val="18"/>
                <w:szCs w:val="22"/>
              </w:rPr>
              <w:t>624.267.000</w:t>
            </w:r>
          </w:p>
        </w:tc>
        <w:tc>
          <w:tcPr>
            <w:tcW w:w="1313" w:type="dxa"/>
            <w:tcBorders>
              <w:top w:val="nil"/>
              <w:left w:val="nil"/>
              <w:bottom w:val="single" w:sz="4" w:space="0" w:color="000000"/>
              <w:right w:val="single" w:sz="4" w:space="0" w:color="000000"/>
            </w:tcBorders>
            <w:vAlign w:val="center"/>
          </w:tcPr>
          <w:p w14:paraId="41C6B745" w14:textId="739170FB" w:rsidR="001B4E45" w:rsidRPr="009A18EA" w:rsidRDefault="001B4E45" w:rsidP="001B4E45">
            <w:pPr>
              <w:jc w:val="center"/>
              <w:rPr>
                <w:rFonts w:cs="Arial"/>
                <w:sz w:val="18"/>
                <w:szCs w:val="22"/>
              </w:rPr>
            </w:pPr>
            <w:r w:rsidRPr="009A18EA">
              <w:rPr>
                <w:rFonts w:cs="Arial"/>
                <w:sz w:val="18"/>
                <w:szCs w:val="22"/>
              </w:rPr>
              <w:t>SEGPLAN-SPI/DNP</w:t>
            </w:r>
          </w:p>
        </w:tc>
      </w:tr>
      <w:tr w:rsidR="001B4E45" w:rsidRPr="003B7CE5" w14:paraId="64968227" w14:textId="77777777" w:rsidTr="009A18EA">
        <w:trPr>
          <w:trHeight w:val="880"/>
          <w:jc w:val="center"/>
        </w:trPr>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A6C7C" w14:textId="2E8C4FCC" w:rsidR="001B4E45" w:rsidRPr="003B7CE5" w:rsidRDefault="001B4E45" w:rsidP="001B4E45">
            <w:pPr>
              <w:jc w:val="center"/>
              <w:rPr>
                <w:rFonts w:cs="Arial"/>
                <w:sz w:val="22"/>
                <w:szCs w:val="22"/>
              </w:rPr>
            </w:pPr>
            <w:r w:rsidRPr="003B7CE5">
              <w:rPr>
                <w:rFonts w:cs="Arial"/>
                <w:sz w:val="16"/>
                <w:szCs w:val="16"/>
              </w:rPr>
              <w:t>Servicios tecnológicos</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0AD83" w14:textId="66F0D712" w:rsidR="001B4E45" w:rsidRPr="003B7CE5" w:rsidRDefault="001B4E45" w:rsidP="001B4E45">
            <w:pPr>
              <w:jc w:val="center"/>
              <w:rPr>
                <w:rFonts w:cs="Arial"/>
                <w:sz w:val="22"/>
                <w:szCs w:val="22"/>
              </w:rPr>
            </w:pPr>
            <w:r w:rsidRPr="003B7CE5">
              <w:rPr>
                <w:rFonts w:cs="Arial"/>
                <w:sz w:val="16"/>
                <w:szCs w:val="16"/>
              </w:rPr>
              <w:t>Índice de capacidad en la prestación de servicios de tecnología</w:t>
            </w:r>
          </w:p>
        </w:tc>
        <w:tc>
          <w:tcPr>
            <w:tcW w:w="1462" w:type="dxa"/>
            <w:tcBorders>
              <w:top w:val="nil"/>
              <w:left w:val="nil"/>
              <w:bottom w:val="single" w:sz="4" w:space="0" w:color="000000"/>
              <w:right w:val="single" w:sz="4" w:space="0" w:color="000000"/>
            </w:tcBorders>
            <w:shd w:val="clear" w:color="auto" w:fill="auto"/>
            <w:vAlign w:val="center"/>
          </w:tcPr>
          <w:p w14:paraId="2DAD339D" w14:textId="62CD636D" w:rsidR="001B4E45" w:rsidRPr="003B7CE5" w:rsidRDefault="001B4E45" w:rsidP="001B4E45">
            <w:pPr>
              <w:jc w:val="center"/>
              <w:rPr>
                <w:rFonts w:cs="Arial"/>
                <w:sz w:val="22"/>
                <w:szCs w:val="22"/>
              </w:rPr>
            </w:pPr>
            <w:r w:rsidRPr="003B7CE5">
              <w:rPr>
                <w:rFonts w:cs="Arial"/>
                <w:sz w:val="16"/>
                <w:szCs w:val="16"/>
              </w:rPr>
              <w:t>Porcentaje</w:t>
            </w:r>
          </w:p>
        </w:tc>
        <w:tc>
          <w:tcPr>
            <w:tcW w:w="1134" w:type="dxa"/>
            <w:tcBorders>
              <w:top w:val="nil"/>
              <w:left w:val="nil"/>
              <w:bottom w:val="single" w:sz="4" w:space="0" w:color="000000"/>
              <w:right w:val="single" w:sz="4" w:space="0" w:color="000000"/>
            </w:tcBorders>
            <w:shd w:val="clear" w:color="auto" w:fill="auto"/>
            <w:vAlign w:val="center"/>
          </w:tcPr>
          <w:p w14:paraId="68A1CA46" w14:textId="339FC28D" w:rsidR="001B4E45" w:rsidRPr="003B7CE5" w:rsidRDefault="001B4E45" w:rsidP="001B4E45">
            <w:pPr>
              <w:jc w:val="center"/>
              <w:rPr>
                <w:rFonts w:cs="Arial"/>
                <w:sz w:val="22"/>
                <w:szCs w:val="22"/>
              </w:rPr>
            </w:pPr>
            <w:r w:rsidRPr="003B7CE5">
              <w:rPr>
                <w:rFonts w:cs="Arial"/>
                <w:sz w:val="16"/>
                <w:szCs w:val="16"/>
              </w:rPr>
              <w:t>100%</w:t>
            </w:r>
          </w:p>
        </w:tc>
        <w:tc>
          <w:tcPr>
            <w:tcW w:w="1559" w:type="dxa"/>
            <w:tcBorders>
              <w:top w:val="nil"/>
              <w:left w:val="nil"/>
              <w:bottom w:val="single" w:sz="4" w:space="0" w:color="000000"/>
              <w:right w:val="single" w:sz="4" w:space="0" w:color="000000"/>
            </w:tcBorders>
            <w:vAlign w:val="center"/>
          </w:tcPr>
          <w:p w14:paraId="21D9E122" w14:textId="3D82B519" w:rsidR="001B4E45" w:rsidRPr="009A18EA" w:rsidRDefault="001B4E45" w:rsidP="001B4E45">
            <w:pPr>
              <w:jc w:val="center"/>
              <w:rPr>
                <w:rFonts w:cs="Arial"/>
                <w:sz w:val="18"/>
                <w:szCs w:val="22"/>
              </w:rPr>
            </w:pPr>
            <w:r w:rsidRPr="009A18EA">
              <w:rPr>
                <w:rFonts w:cs="Arial"/>
                <w:sz w:val="18"/>
                <w:szCs w:val="22"/>
              </w:rPr>
              <w:t>10</w:t>
            </w:r>
            <w:r w:rsidR="00AA384D">
              <w:rPr>
                <w:rFonts w:cs="Arial"/>
                <w:sz w:val="18"/>
                <w:szCs w:val="22"/>
              </w:rPr>
              <w:t>3</w:t>
            </w:r>
            <w:r w:rsidRPr="009A18EA">
              <w:rPr>
                <w:rFonts w:cs="Arial"/>
                <w:sz w:val="18"/>
                <w:szCs w:val="22"/>
              </w:rPr>
              <w:t>.</w:t>
            </w:r>
            <w:r w:rsidR="00AA384D">
              <w:rPr>
                <w:rFonts w:cs="Arial"/>
                <w:sz w:val="18"/>
                <w:szCs w:val="22"/>
              </w:rPr>
              <w:t>088</w:t>
            </w:r>
            <w:r w:rsidRPr="009A18EA">
              <w:rPr>
                <w:rFonts w:cs="Arial"/>
                <w:sz w:val="18"/>
                <w:szCs w:val="22"/>
              </w:rPr>
              <w:t>.000</w:t>
            </w:r>
          </w:p>
        </w:tc>
        <w:tc>
          <w:tcPr>
            <w:tcW w:w="1417" w:type="dxa"/>
            <w:tcBorders>
              <w:top w:val="nil"/>
              <w:left w:val="nil"/>
              <w:bottom w:val="single" w:sz="4" w:space="0" w:color="000000"/>
              <w:right w:val="single" w:sz="4" w:space="0" w:color="000000"/>
            </w:tcBorders>
            <w:vAlign w:val="center"/>
          </w:tcPr>
          <w:p w14:paraId="3E9E98F0" w14:textId="060B9763" w:rsidR="001B4E45" w:rsidRPr="00287CB7" w:rsidRDefault="00D4646F" w:rsidP="001B4E45">
            <w:pPr>
              <w:jc w:val="center"/>
              <w:rPr>
                <w:rFonts w:cs="Arial"/>
                <w:sz w:val="18"/>
                <w:szCs w:val="22"/>
              </w:rPr>
            </w:pPr>
            <w:r w:rsidRPr="00287CB7">
              <w:rPr>
                <w:rFonts w:cs="Arial"/>
                <w:sz w:val="18"/>
                <w:szCs w:val="22"/>
              </w:rPr>
              <w:t>305.050.767</w:t>
            </w:r>
          </w:p>
        </w:tc>
        <w:tc>
          <w:tcPr>
            <w:tcW w:w="1574" w:type="dxa"/>
            <w:tcBorders>
              <w:top w:val="nil"/>
              <w:left w:val="nil"/>
              <w:bottom w:val="single" w:sz="4" w:space="0" w:color="000000"/>
              <w:right w:val="single" w:sz="4" w:space="0" w:color="000000"/>
            </w:tcBorders>
            <w:vAlign w:val="center"/>
          </w:tcPr>
          <w:p w14:paraId="655E02E1" w14:textId="54BA4D94" w:rsidR="001B4E45" w:rsidRPr="009A18EA" w:rsidRDefault="001B4E45" w:rsidP="001B4E45">
            <w:pPr>
              <w:jc w:val="center"/>
              <w:rPr>
                <w:rFonts w:cs="Arial"/>
                <w:sz w:val="18"/>
                <w:szCs w:val="22"/>
              </w:rPr>
            </w:pPr>
            <w:r w:rsidRPr="009A18EA">
              <w:rPr>
                <w:rFonts w:cs="Arial"/>
                <w:sz w:val="18"/>
                <w:szCs w:val="22"/>
              </w:rPr>
              <w:t>380.899.000</w:t>
            </w:r>
          </w:p>
        </w:tc>
        <w:tc>
          <w:tcPr>
            <w:tcW w:w="1459" w:type="dxa"/>
            <w:tcBorders>
              <w:top w:val="nil"/>
              <w:left w:val="nil"/>
              <w:bottom w:val="single" w:sz="4" w:space="0" w:color="000000"/>
              <w:right w:val="single" w:sz="4" w:space="0" w:color="000000"/>
            </w:tcBorders>
            <w:vAlign w:val="center"/>
          </w:tcPr>
          <w:p w14:paraId="62A16DD1" w14:textId="2CAE1B80" w:rsidR="001B4E45" w:rsidRPr="009A18EA" w:rsidRDefault="001B4E45" w:rsidP="001B4E45">
            <w:pPr>
              <w:jc w:val="center"/>
              <w:rPr>
                <w:rFonts w:cs="Arial"/>
                <w:sz w:val="18"/>
                <w:szCs w:val="22"/>
              </w:rPr>
            </w:pPr>
            <w:r w:rsidRPr="009A18EA">
              <w:rPr>
                <w:rFonts w:cs="Arial"/>
                <w:sz w:val="18"/>
                <w:szCs w:val="22"/>
              </w:rPr>
              <w:t>419.574.000</w:t>
            </w:r>
          </w:p>
        </w:tc>
        <w:tc>
          <w:tcPr>
            <w:tcW w:w="1458" w:type="dxa"/>
            <w:tcBorders>
              <w:top w:val="nil"/>
              <w:left w:val="nil"/>
              <w:bottom w:val="single" w:sz="4" w:space="0" w:color="000000"/>
              <w:right w:val="single" w:sz="4" w:space="0" w:color="000000"/>
            </w:tcBorders>
            <w:vAlign w:val="center"/>
          </w:tcPr>
          <w:p w14:paraId="65FEE355" w14:textId="79DCBE4B" w:rsidR="001B4E45" w:rsidRPr="009A18EA" w:rsidRDefault="001B4E45" w:rsidP="001B4E45">
            <w:pPr>
              <w:jc w:val="center"/>
              <w:rPr>
                <w:rFonts w:cs="Arial"/>
                <w:sz w:val="18"/>
                <w:szCs w:val="22"/>
              </w:rPr>
            </w:pPr>
            <w:r w:rsidRPr="009A18EA">
              <w:rPr>
                <w:rFonts w:cs="Arial"/>
                <w:sz w:val="18"/>
                <w:szCs w:val="22"/>
              </w:rPr>
              <w:t>242.192.000</w:t>
            </w:r>
          </w:p>
        </w:tc>
        <w:tc>
          <w:tcPr>
            <w:tcW w:w="1313" w:type="dxa"/>
            <w:tcBorders>
              <w:top w:val="nil"/>
              <w:left w:val="nil"/>
              <w:bottom w:val="single" w:sz="4" w:space="0" w:color="000000"/>
              <w:right w:val="single" w:sz="4" w:space="0" w:color="000000"/>
            </w:tcBorders>
            <w:vAlign w:val="center"/>
          </w:tcPr>
          <w:p w14:paraId="7E64301B" w14:textId="2CD2FEF5" w:rsidR="001B4E45" w:rsidRPr="009A18EA" w:rsidRDefault="001B4E45" w:rsidP="001B4E45">
            <w:pPr>
              <w:jc w:val="center"/>
              <w:rPr>
                <w:rFonts w:cs="Arial"/>
                <w:sz w:val="18"/>
                <w:szCs w:val="22"/>
              </w:rPr>
            </w:pPr>
            <w:r w:rsidRPr="009A18EA">
              <w:rPr>
                <w:rFonts w:cs="Arial"/>
                <w:sz w:val="18"/>
                <w:szCs w:val="22"/>
              </w:rPr>
              <w:t>SEGPLAN-SPI/DNP</w:t>
            </w:r>
          </w:p>
        </w:tc>
      </w:tr>
      <w:tr w:rsidR="001B4E45" w:rsidRPr="003B7CE5" w14:paraId="344F8AE9" w14:textId="77777777" w:rsidTr="009A18EA">
        <w:trPr>
          <w:trHeight w:val="702"/>
          <w:jc w:val="center"/>
        </w:trPr>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E28C4" w14:textId="6A90CD61" w:rsidR="001B4E45" w:rsidRPr="003B7CE5" w:rsidRDefault="001B4E45" w:rsidP="001B4E45">
            <w:pPr>
              <w:jc w:val="center"/>
              <w:rPr>
                <w:rFonts w:cs="Arial"/>
                <w:sz w:val="16"/>
                <w:szCs w:val="16"/>
              </w:rPr>
            </w:pPr>
            <w:r w:rsidRPr="003B7CE5">
              <w:rPr>
                <w:rFonts w:cs="Arial"/>
                <w:sz w:val="16"/>
                <w:szCs w:val="16"/>
              </w:rPr>
              <w:t>Documentos de Planeación</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EB667" w14:textId="4077ACB3" w:rsidR="001B4E45" w:rsidRPr="003B7CE5" w:rsidRDefault="001B4E45" w:rsidP="001B4E45">
            <w:pPr>
              <w:jc w:val="center"/>
              <w:rPr>
                <w:rFonts w:cs="Arial"/>
                <w:sz w:val="22"/>
                <w:szCs w:val="22"/>
              </w:rPr>
            </w:pPr>
            <w:r w:rsidRPr="003B7CE5">
              <w:rPr>
                <w:rFonts w:cs="Arial"/>
                <w:iCs/>
                <w:sz w:val="16"/>
                <w:szCs w:val="16"/>
              </w:rPr>
              <w:t>Documentos de planeación con seguimiento realizado</w:t>
            </w:r>
          </w:p>
        </w:tc>
        <w:tc>
          <w:tcPr>
            <w:tcW w:w="1462" w:type="dxa"/>
            <w:tcBorders>
              <w:top w:val="nil"/>
              <w:left w:val="nil"/>
              <w:bottom w:val="single" w:sz="4" w:space="0" w:color="000000"/>
              <w:right w:val="single" w:sz="4" w:space="0" w:color="000000"/>
            </w:tcBorders>
            <w:shd w:val="clear" w:color="auto" w:fill="auto"/>
            <w:vAlign w:val="center"/>
          </w:tcPr>
          <w:p w14:paraId="4C686708" w14:textId="7C6C2DA0" w:rsidR="001B4E45" w:rsidRPr="003B7CE5" w:rsidRDefault="001B4E45" w:rsidP="001B4E45">
            <w:pPr>
              <w:jc w:val="center"/>
              <w:rPr>
                <w:rFonts w:cs="Arial"/>
                <w:sz w:val="22"/>
                <w:szCs w:val="22"/>
              </w:rPr>
            </w:pPr>
            <w:r w:rsidRPr="003B7CE5">
              <w:rPr>
                <w:rFonts w:cs="Arial"/>
                <w:sz w:val="16"/>
                <w:szCs w:val="16"/>
              </w:rPr>
              <w:t>Suma</w:t>
            </w:r>
          </w:p>
        </w:tc>
        <w:tc>
          <w:tcPr>
            <w:tcW w:w="1134" w:type="dxa"/>
            <w:tcBorders>
              <w:top w:val="nil"/>
              <w:left w:val="nil"/>
              <w:bottom w:val="single" w:sz="4" w:space="0" w:color="000000"/>
              <w:right w:val="single" w:sz="4" w:space="0" w:color="000000"/>
            </w:tcBorders>
            <w:shd w:val="clear" w:color="auto" w:fill="auto"/>
            <w:vAlign w:val="center"/>
          </w:tcPr>
          <w:p w14:paraId="5C458109" w14:textId="12F765A1" w:rsidR="001B4E45" w:rsidRPr="003B7CE5" w:rsidRDefault="001B4E45" w:rsidP="001B4E45">
            <w:pPr>
              <w:jc w:val="center"/>
              <w:rPr>
                <w:rFonts w:cs="Arial"/>
                <w:sz w:val="22"/>
                <w:szCs w:val="22"/>
              </w:rPr>
            </w:pPr>
            <w:r w:rsidRPr="003B7CE5">
              <w:rPr>
                <w:rFonts w:cs="Arial"/>
                <w:sz w:val="16"/>
                <w:szCs w:val="16"/>
              </w:rPr>
              <w:t>5</w:t>
            </w:r>
          </w:p>
        </w:tc>
        <w:tc>
          <w:tcPr>
            <w:tcW w:w="1559" w:type="dxa"/>
            <w:tcBorders>
              <w:top w:val="nil"/>
              <w:left w:val="nil"/>
              <w:bottom w:val="single" w:sz="4" w:space="0" w:color="000000"/>
              <w:right w:val="single" w:sz="4" w:space="0" w:color="000000"/>
            </w:tcBorders>
            <w:vAlign w:val="center"/>
          </w:tcPr>
          <w:p w14:paraId="71741C05" w14:textId="50F153E6" w:rsidR="001B4E45" w:rsidRPr="009A18EA" w:rsidRDefault="001B4E45" w:rsidP="001B4E45">
            <w:pPr>
              <w:jc w:val="center"/>
              <w:rPr>
                <w:rFonts w:cs="Arial"/>
                <w:sz w:val="18"/>
                <w:szCs w:val="22"/>
              </w:rPr>
            </w:pPr>
            <w:r w:rsidRPr="009A18EA">
              <w:rPr>
                <w:rFonts w:cs="Arial"/>
                <w:sz w:val="18"/>
                <w:szCs w:val="22"/>
              </w:rPr>
              <w:t>4</w:t>
            </w:r>
            <w:r w:rsidR="00AA384D">
              <w:rPr>
                <w:rFonts w:cs="Arial"/>
                <w:sz w:val="18"/>
                <w:szCs w:val="22"/>
              </w:rPr>
              <w:t>37.892</w:t>
            </w:r>
            <w:r w:rsidRPr="009A18EA">
              <w:rPr>
                <w:rFonts w:cs="Arial"/>
                <w:sz w:val="18"/>
                <w:szCs w:val="22"/>
              </w:rPr>
              <w:t>.</w:t>
            </w:r>
            <w:r w:rsidR="00AA384D">
              <w:rPr>
                <w:rFonts w:cs="Arial"/>
                <w:sz w:val="18"/>
                <w:szCs w:val="22"/>
              </w:rPr>
              <w:t>760</w:t>
            </w:r>
          </w:p>
        </w:tc>
        <w:tc>
          <w:tcPr>
            <w:tcW w:w="1417" w:type="dxa"/>
            <w:tcBorders>
              <w:top w:val="nil"/>
              <w:left w:val="nil"/>
              <w:bottom w:val="single" w:sz="4" w:space="0" w:color="000000"/>
              <w:right w:val="single" w:sz="4" w:space="0" w:color="000000"/>
            </w:tcBorders>
            <w:vAlign w:val="center"/>
          </w:tcPr>
          <w:p w14:paraId="0E63DF49" w14:textId="71D03867" w:rsidR="001B4E45" w:rsidRPr="00287CB7" w:rsidRDefault="00D4646F" w:rsidP="001B4E45">
            <w:pPr>
              <w:jc w:val="center"/>
              <w:rPr>
                <w:rFonts w:cs="Arial"/>
                <w:sz w:val="18"/>
                <w:szCs w:val="22"/>
              </w:rPr>
            </w:pPr>
            <w:r w:rsidRPr="00287CB7">
              <w:rPr>
                <w:rFonts w:cs="Arial"/>
                <w:sz w:val="18"/>
                <w:szCs w:val="22"/>
              </w:rPr>
              <w:t>870.46</w:t>
            </w:r>
            <w:r w:rsidR="00402DF7" w:rsidRPr="00287CB7">
              <w:rPr>
                <w:rFonts w:cs="Arial"/>
                <w:sz w:val="18"/>
                <w:szCs w:val="22"/>
              </w:rPr>
              <w:t>3.467</w:t>
            </w:r>
          </w:p>
        </w:tc>
        <w:tc>
          <w:tcPr>
            <w:tcW w:w="1574" w:type="dxa"/>
            <w:tcBorders>
              <w:top w:val="nil"/>
              <w:left w:val="nil"/>
              <w:bottom w:val="single" w:sz="4" w:space="0" w:color="000000"/>
              <w:right w:val="single" w:sz="4" w:space="0" w:color="000000"/>
            </w:tcBorders>
            <w:vAlign w:val="center"/>
          </w:tcPr>
          <w:p w14:paraId="2879A38D" w14:textId="294F5A56" w:rsidR="001B4E45" w:rsidRPr="009A18EA" w:rsidRDefault="001B4E45" w:rsidP="001B4E45">
            <w:pPr>
              <w:jc w:val="center"/>
              <w:rPr>
                <w:rFonts w:cs="Arial"/>
                <w:sz w:val="18"/>
                <w:szCs w:val="22"/>
              </w:rPr>
            </w:pPr>
            <w:r w:rsidRPr="009A18EA">
              <w:rPr>
                <w:rFonts w:cs="Arial"/>
                <w:sz w:val="18"/>
                <w:szCs w:val="22"/>
              </w:rPr>
              <w:t>1.068.948.000</w:t>
            </w:r>
          </w:p>
        </w:tc>
        <w:tc>
          <w:tcPr>
            <w:tcW w:w="1459" w:type="dxa"/>
            <w:tcBorders>
              <w:top w:val="nil"/>
              <w:left w:val="nil"/>
              <w:bottom w:val="single" w:sz="4" w:space="0" w:color="000000"/>
              <w:right w:val="single" w:sz="4" w:space="0" w:color="000000"/>
            </w:tcBorders>
            <w:vAlign w:val="center"/>
          </w:tcPr>
          <w:p w14:paraId="5D841C42" w14:textId="6C96D412" w:rsidR="001B4E45" w:rsidRPr="009A18EA" w:rsidRDefault="001B4E45" w:rsidP="001B4E45">
            <w:pPr>
              <w:jc w:val="center"/>
              <w:rPr>
                <w:rFonts w:cs="Arial"/>
                <w:sz w:val="18"/>
                <w:szCs w:val="22"/>
              </w:rPr>
            </w:pPr>
            <w:r w:rsidRPr="009A18EA">
              <w:rPr>
                <w:rFonts w:cs="Arial"/>
                <w:sz w:val="18"/>
                <w:szCs w:val="22"/>
              </w:rPr>
              <w:t>1.068.948.000</w:t>
            </w:r>
          </w:p>
        </w:tc>
        <w:tc>
          <w:tcPr>
            <w:tcW w:w="1458" w:type="dxa"/>
            <w:tcBorders>
              <w:top w:val="nil"/>
              <w:left w:val="nil"/>
              <w:bottom w:val="single" w:sz="4" w:space="0" w:color="000000"/>
              <w:right w:val="single" w:sz="4" w:space="0" w:color="000000"/>
            </w:tcBorders>
            <w:vAlign w:val="center"/>
          </w:tcPr>
          <w:p w14:paraId="303CE71F" w14:textId="0B6A9DAC" w:rsidR="001B4E45" w:rsidRPr="009A18EA" w:rsidRDefault="001B4E45" w:rsidP="001B4E45">
            <w:pPr>
              <w:jc w:val="center"/>
              <w:rPr>
                <w:rFonts w:cs="Arial"/>
                <w:sz w:val="18"/>
                <w:szCs w:val="22"/>
              </w:rPr>
            </w:pPr>
            <w:r w:rsidRPr="009A18EA">
              <w:rPr>
                <w:rFonts w:cs="Arial"/>
                <w:sz w:val="18"/>
                <w:szCs w:val="22"/>
              </w:rPr>
              <w:t>546.272.000</w:t>
            </w:r>
          </w:p>
        </w:tc>
        <w:tc>
          <w:tcPr>
            <w:tcW w:w="1313" w:type="dxa"/>
            <w:tcBorders>
              <w:top w:val="nil"/>
              <w:left w:val="nil"/>
              <w:bottom w:val="single" w:sz="4" w:space="0" w:color="000000"/>
              <w:right w:val="single" w:sz="4" w:space="0" w:color="000000"/>
            </w:tcBorders>
            <w:vAlign w:val="center"/>
          </w:tcPr>
          <w:p w14:paraId="2B7B4D41" w14:textId="358BC72F" w:rsidR="001B4E45" w:rsidRPr="009A18EA" w:rsidRDefault="001B4E45" w:rsidP="001B4E45">
            <w:pPr>
              <w:jc w:val="center"/>
              <w:rPr>
                <w:rFonts w:cs="Arial"/>
                <w:sz w:val="18"/>
                <w:szCs w:val="22"/>
              </w:rPr>
            </w:pPr>
            <w:r w:rsidRPr="009A18EA">
              <w:rPr>
                <w:rFonts w:cs="Arial"/>
                <w:sz w:val="18"/>
                <w:szCs w:val="22"/>
              </w:rPr>
              <w:t>SEGPLAN-SPI/DNP</w:t>
            </w:r>
          </w:p>
        </w:tc>
      </w:tr>
    </w:tbl>
    <w:p w14:paraId="3918B5C9" w14:textId="77777777" w:rsidR="001E1934" w:rsidRPr="003B7CE5" w:rsidRDefault="0018003D" w:rsidP="009A18EA">
      <w:pPr>
        <w:rPr>
          <w:rFonts w:cs="Arial"/>
          <w:sz w:val="18"/>
          <w:szCs w:val="18"/>
          <w:highlight w:val="yellow"/>
        </w:rPr>
      </w:pPr>
      <w:r w:rsidRPr="003B7CE5">
        <w:rPr>
          <w:rFonts w:cs="Arial"/>
          <w:b/>
          <w:bCs/>
          <w:i/>
          <w:iCs/>
          <w:sz w:val="18"/>
          <w:szCs w:val="18"/>
        </w:rPr>
        <w:t>Fuente:</w:t>
      </w:r>
      <w:r w:rsidRPr="003B7CE5">
        <w:rPr>
          <w:rFonts w:cs="Arial"/>
          <w:bCs/>
          <w:i/>
          <w:iCs/>
          <w:sz w:val="18"/>
          <w:szCs w:val="18"/>
        </w:rPr>
        <w:t xml:space="preserve"> </w:t>
      </w:r>
      <w:r w:rsidR="001E1934" w:rsidRPr="003B7CE5">
        <w:rPr>
          <w:rFonts w:cs="Arial"/>
          <w:bCs/>
          <w:i/>
          <w:iCs/>
          <w:sz w:val="18"/>
          <w:szCs w:val="18"/>
        </w:rPr>
        <w:t xml:space="preserve">Dirección de Control Ambiental – SDA </w:t>
      </w:r>
    </w:p>
    <w:p w14:paraId="5807DD9A" w14:textId="77777777" w:rsidR="00A63A29" w:rsidRDefault="00A63A29">
      <w:pPr>
        <w:ind w:left="1140"/>
        <w:jc w:val="left"/>
        <w:rPr>
          <w:rFonts w:cs="Arial"/>
          <w:sz w:val="22"/>
          <w:szCs w:val="22"/>
        </w:rPr>
      </w:pPr>
    </w:p>
    <w:p w14:paraId="7F532A69" w14:textId="77777777" w:rsidR="009A18EA" w:rsidRDefault="009A18EA">
      <w:pPr>
        <w:ind w:left="1140"/>
        <w:jc w:val="left"/>
        <w:rPr>
          <w:rFonts w:cs="Arial"/>
          <w:sz w:val="22"/>
          <w:szCs w:val="22"/>
        </w:rPr>
      </w:pPr>
    </w:p>
    <w:p w14:paraId="1437C959" w14:textId="77777777" w:rsidR="009A18EA" w:rsidRDefault="009A18EA">
      <w:pPr>
        <w:ind w:left="1140"/>
        <w:jc w:val="left"/>
        <w:rPr>
          <w:rFonts w:cs="Arial"/>
          <w:sz w:val="22"/>
          <w:szCs w:val="22"/>
        </w:rPr>
      </w:pPr>
    </w:p>
    <w:p w14:paraId="3B3407C4" w14:textId="77777777" w:rsidR="009A18EA" w:rsidRDefault="009A18EA">
      <w:pPr>
        <w:ind w:left="1140"/>
        <w:jc w:val="left"/>
        <w:rPr>
          <w:rFonts w:cs="Arial"/>
          <w:sz w:val="22"/>
          <w:szCs w:val="22"/>
        </w:rPr>
      </w:pPr>
    </w:p>
    <w:p w14:paraId="348EE9E4" w14:textId="77777777" w:rsidR="009A18EA" w:rsidRDefault="009A18EA">
      <w:pPr>
        <w:ind w:left="1140"/>
        <w:jc w:val="left"/>
        <w:rPr>
          <w:rFonts w:cs="Arial"/>
          <w:sz w:val="22"/>
          <w:szCs w:val="22"/>
        </w:rPr>
      </w:pPr>
    </w:p>
    <w:p w14:paraId="69AFB175" w14:textId="77777777" w:rsidR="009A18EA" w:rsidRPr="003B7CE5" w:rsidRDefault="009A18EA">
      <w:pPr>
        <w:ind w:left="1140"/>
        <w:jc w:val="left"/>
        <w:rPr>
          <w:rFonts w:cs="Arial"/>
          <w:sz w:val="22"/>
          <w:szCs w:val="22"/>
        </w:rPr>
      </w:pPr>
    </w:p>
    <w:p w14:paraId="40CD3ECD" w14:textId="5C1CD27F" w:rsidR="00F550E3" w:rsidRPr="009A18EA" w:rsidRDefault="0018003D" w:rsidP="009A18EA">
      <w:pPr>
        <w:pStyle w:val="Prrafodelista"/>
        <w:numPr>
          <w:ilvl w:val="1"/>
          <w:numId w:val="4"/>
        </w:numPr>
        <w:pBdr>
          <w:top w:val="nil"/>
          <w:left w:val="nil"/>
          <w:bottom w:val="nil"/>
          <w:right w:val="nil"/>
          <w:between w:val="nil"/>
        </w:pBdr>
        <w:tabs>
          <w:tab w:val="center" w:pos="4252"/>
          <w:tab w:val="right" w:pos="8504"/>
        </w:tabs>
        <w:rPr>
          <w:rFonts w:cs="Arial"/>
          <w:b/>
          <w:color w:val="000000"/>
          <w:szCs w:val="22"/>
        </w:rPr>
      </w:pPr>
      <w:r w:rsidRPr="009A18EA">
        <w:rPr>
          <w:rFonts w:cs="Arial"/>
          <w:b/>
          <w:color w:val="000000"/>
          <w:szCs w:val="22"/>
        </w:rPr>
        <w:t>Indicadores de gestión (actividades - metas proyecto de inversión)</w:t>
      </w:r>
    </w:p>
    <w:p w14:paraId="220CB231" w14:textId="77777777" w:rsidR="007277CF" w:rsidRPr="003B7CE5" w:rsidRDefault="007277CF" w:rsidP="007277CF">
      <w:pPr>
        <w:pStyle w:val="Prrafodelista"/>
        <w:pBdr>
          <w:top w:val="nil"/>
          <w:left w:val="nil"/>
          <w:bottom w:val="nil"/>
          <w:right w:val="nil"/>
          <w:between w:val="nil"/>
        </w:pBdr>
        <w:ind w:left="720"/>
        <w:jc w:val="left"/>
        <w:rPr>
          <w:rFonts w:cs="Arial"/>
          <w:b/>
          <w:color w:val="000000"/>
          <w:sz w:val="22"/>
          <w:szCs w:val="22"/>
        </w:rPr>
      </w:pPr>
    </w:p>
    <w:p w14:paraId="1CCC37FE" w14:textId="77777777" w:rsidR="00F550E3" w:rsidRPr="003B7CE5" w:rsidRDefault="00F550E3">
      <w:pPr>
        <w:ind w:left="1068"/>
        <w:rPr>
          <w:rFonts w:cs="Arial"/>
          <w:sz w:val="22"/>
          <w:szCs w:val="22"/>
          <w:shd w:val="clear" w:color="auto" w:fill="FF9900"/>
        </w:rPr>
      </w:pPr>
    </w:p>
    <w:tbl>
      <w:tblPr>
        <w:tblW w:w="13046" w:type="dxa"/>
        <w:jc w:val="center"/>
        <w:tblLayout w:type="fixed"/>
        <w:tblLook w:val="0400" w:firstRow="0" w:lastRow="0" w:firstColumn="0" w:lastColumn="0" w:noHBand="0" w:noVBand="1"/>
      </w:tblPr>
      <w:tblGrid>
        <w:gridCol w:w="2720"/>
        <w:gridCol w:w="1583"/>
        <w:gridCol w:w="1527"/>
        <w:gridCol w:w="1249"/>
        <w:gridCol w:w="833"/>
        <w:gridCol w:w="832"/>
        <w:gridCol w:w="833"/>
        <w:gridCol w:w="832"/>
        <w:gridCol w:w="694"/>
        <w:gridCol w:w="1943"/>
      </w:tblGrid>
      <w:tr w:rsidR="005104CE" w:rsidRPr="003B7CE5" w14:paraId="2FED63EC" w14:textId="77777777" w:rsidTr="007277CF">
        <w:trPr>
          <w:trHeight w:val="586"/>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4E726EA" w14:textId="77777777" w:rsidR="005104CE" w:rsidRPr="003B7CE5" w:rsidRDefault="005104CE" w:rsidP="00A8162D">
            <w:pPr>
              <w:jc w:val="center"/>
              <w:rPr>
                <w:rFonts w:cs="Arial"/>
                <w:b/>
                <w:color w:val="FFFFFF"/>
                <w:sz w:val="22"/>
                <w:szCs w:val="22"/>
              </w:rPr>
            </w:pPr>
            <w:r w:rsidRPr="003B7CE5">
              <w:rPr>
                <w:rFonts w:cs="Arial"/>
                <w:b/>
                <w:color w:val="FFFFFF"/>
                <w:sz w:val="22"/>
                <w:szCs w:val="22"/>
              </w:rPr>
              <w:t>INDICADOR</w:t>
            </w:r>
          </w:p>
        </w:tc>
        <w:tc>
          <w:tcPr>
            <w:tcW w:w="1583"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2CC9B06" w14:textId="77777777" w:rsidR="005104CE" w:rsidRPr="003B7CE5" w:rsidRDefault="005104CE" w:rsidP="00A8162D">
            <w:pPr>
              <w:jc w:val="center"/>
              <w:rPr>
                <w:rFonts w:cs="Arial"/>
                <w:b/>
                <w:color w:val="FFFFFF"/>
                <w:sz w:val="22"/>
                <w:szCs w:val="22"/>
              </w:rPr>
            </w:pPr>
            <w:r w:rsidRPr="003B7CE5">
              <w:rPr>
                <w:rFonts w:cs="Arial"/>
                <w:b/>
                <w:color w:val="FFFFFF"/>
                <w:sz w:val="22"/>
                <w:szCs w:val="22"/>
              </w:rPr>
              <w:t xml:space="preserve">MEDIDO A TRAVÉS DE </w:t>
            </w:r>
          </w:p>
        </w:tc>
        <w:tc>
          <w:tcPr>
            <w:tcW w:w="15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E6421FB" w14:textId="77777777" w:rsidR="005104CE" w:rsidRPr="003B7CE5" w:rsidRDefault="005104CE" w:rsidP="00A8162D">
            <w:pPr>
              <w:jc w:val="center"/>
              <w:rPr>
                <w:rFonts w:cs="Arial"/>
                <w:b/>
                <w:color w:val="FFFFFF"/>
                <w:sz w:val="22"/>
                <w:szCs w:val="22"/>
              </w:rPr>
            </w:pPr>
            <w:r w:rsidRPr="003B7CE5">
              <w:rPr>
                <w:rFonts w:cs="Arial"/>
                <w:b/>
                <w:color w:val="FFFFFF"/>
                <w:sz w:val="22"/>
                <w:szCs w:val="22"/>
              </w:rPr>
              <w:t>CÓDIGO</w:t>
            </w:r>
          </w:p>
        </w:tc>
        <w:tc>
          <w:tcPr>
            <w:tcW w:w="1249" w:type="dxa"/>
            <w:tcBorders>
              <w:top w:val="single" w:sz="4" w:space="0" w:color="000000"/>
              <w:left w:val="nil"/>
              <w:bottom w:val="single" w:sz="4" w:space="0" w:color="000000"/>
              <w:right w:val="single" w:sz="4" w:space="0" w:color="auto"/>
            </w:tcBorders>
            <w:shd w:val="clear" w:color="auto" w:fill="538135" w:themeFill="accent6" w:themeFillShade="BF"/>
            <w:vAlign w:val="center"/>
          </w:tcPr>
          <w:p w14:paraId="327843C5" w14:textId="77777777" w:rsidR="005104CE" w:rsidRPr="003B7CE5" w:rsidRDefault="005104CE" w:rsidP="00A8162D">
            <w:pPr>
              <w:jc w:val="center"/>
              <w:rPr>
                <w:rFonts w:cs="Arial"/>
                <w:b/>
                <w:color w:val="FFFFFF"/>
                <w:sz w:val="22"/>
                <w:szCs w:val="22"/>
              </w:rPr>
            </w:pPr>
            <w:r w:rsidRPr="003B7CE5">
              <w:rPr>
                <w:rFonts w:cs="Arial"/>
                <w:b/>
                <w:color w:val="FFFFFF"/>
                <w:sz w:val="22"/>
                <w:szCs w:val="22"/>
              </w:rPr>
              <w:t xml:space="preserve">META </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ACCAF23" w14:textId="77777777" w:rsidR="005104CE" w:rsidRPr="003B7CE5" w:rsidRDefault="005104CE" w:rsidP="00A8162D">
            <w:pPr>
              <w:jc w:val="center"/>
              <w:rPr>
                <w:rFonts w:cs="Arial"/>
                <w:b/>
                <w:color w:val="FFFFFF"/>
                <w:sz w:val="22"/>
                <w:szCs w:val="22"/>
              </w:rPr>
            </w:pPr>
          </w:p>
          <w:p w14:paraId="2967B200" w14:textId="77777777" w:rsidR="005104CE" w:rsidRPr="003B7CE5" w:rsidRDefault="005104CE" w:rsidP="00A8162D">
            <w:pPr>
              <w:jc w:val="center"/>
              <w:rPr>
                <w:rFonts w:cs="Arial"/>
                <w:b/>
                <w:color w:val="FFFFFF"/>
                <w:sz w:val="22"/>
                <w:szCs w:val="22"/>
              </w:rPr>
            </w:pPr>
            <w:r w:rsidRPr="003B7CE5">
              <w:rPr>
                <w:rFonts w:cs="Arial"/>
                <w:b/>
                <w:color w:val="FFFFFF"/>
                <w:sz w:val="22"/>
                <w:szCs w:val="22"/>
              </w:rPr>
              <w:t>2020</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A246D24" w14:textId="77777777" w:rsidR="005104CE" w:rsidRPr="003B7CE5" w:rsidRDefault="005104CE" w:rsidP="00A8162D">
            <w:pPr>
              <w:jc w:val="center"/>
              <w:rPr>
                <w:rFonts w:cs="Arial"/>
                <w:b/>
                <w:color w:val="FFFFFF"/>
                <w:sz w:val="22"/>
                <w:szCs w:val="22"/>
              </w:rPr>
            </w:pPr>
          </w:p>
          <w:p w14:paraId="327BA7F7" w14:textId="77777777" w:rsidR="005104CE" w:rsidRPr="003B7CE5" w:rsidRDefault="005104CE" w:rsidP="00A8162D">
            <w:pPr>
              <w:jc w:val="center"/>
              <w:rPr>
                <w:rFonts w:cs="Arial"/>
                <w:b/>
                <w:color w:val="FFFFFF"/>
                <w:sz w:val="22"/>
                <w:szCs w:val="22"/>
              </w:rPr>
            </w:pPr>
            <w:r w:rsidRPr="003B7CE5">
              <w:rPr>
                <w:rFonts w:cs="Arial"/>
                <w:b/>
                <w:color w:val="FFFFFF"/>
                <w:sz w:val="22"/>
                <w:szCs w:val="22"/>
              </w:rPr>
              <w:t>2021</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CE776D0" w14:textId="77777777" w:rsidR="005104CE" w:rsidRPr="003B7CE5" w:rsidRDefault="005104CE" w:rsidP="00A8162D">
            <w:pPr>
              <w:jc w:val="center"/>
              <w:rPr>
                <w:rFonts w:cs="Arial"/>
                <w:b/>
                <w:color w:val="FFFFFF"/>
                <w:sz w:val="22"/>
                <w:szCs w:val="22"/>
              </w:rPr>
            </w:pPr>
          </w:p>
          <w:p w14:paraId="66C5D95C" w14:textId="77777777" w:rsidR="005104CE" w:rsidRPr="003B7CE5" w:rsidRDefault="005104CE" w:rsidP="00A8162D">
            <w:pPr>
              <w:jc w:val="center"/>
              <w:rPr>
                <w:rFonts w:cs="Arial"/>
                <w:b/>
                <w:color w:val="FFFFFF"/>
                <w:sz w:val="22"/>
                <w:szCs w:val="22"/>
              </w:rPr>
            </w:pPr>
            <w:r w:rsidRPr="003B7CE5">
              <w:rPr>
                <w:rFonts w:cs="Arial"/>
                <w:b/>
                <w:color w:val="FFFFFF"/>
                <w:sz w:val="22"/>
                <w:szCs w:val="22"/>
              </w:rPr>
              <w:t>2022</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F30896B" w14:textId="77777777" w:rsidR="005104CE" w:rsidRPr="003B7CE5" w:rsidRDefault="005104CE" w:rsidP="00A8162D">
            <w:pPr>
              <w:jc w:val="center"/>
              <w:rPr>
                <w:rFonts w:cs="Arial"/>
                <w:b/>
                <w:color w:val="FFFFFF"/>
                <w:sz w:val="22"/>
                <w:szCs w:val="22"/>
              </w:rPr>
            </w:pPr>
          </w:p>
          <w:p w14:paraId="1414B666" w14:textId="77777777" w:rsidR="005104CE" w:rsidRPr="003B7CE5" w:rsidRDefault="005104CE" w:rsidP="00A8162D">
            <w:pPr>
              <w:jc w:val="center"/>
              <w:rPr>
                <w:rFonts w:cs="Arial"/>
                <w:b/>
                <w:color w:val="FFFFFF"/>
                <w:sz w:val="22"/>
                <w:szCs w:val="22"/>
              </w:rPr>
            </w:pPr>
            <w:r w:rsidRPr="003B7CE5">
              <w:rPr>
                <w:rFonts w:cs="Arial"/>
                <w:b/>
                <w:color w:val="FFFFFF"/>
                <w:sz w:val="22"/>
                <w:szCs w:val="22"/>
              </w:rPr>
              <w:t>2023</w:t>
            </w:r>
          </w:p>
        </w:tc>
        <w:tc>
          <w:tcPr>
            <w:tcW w:w="69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9A62970" w14:textId="77777777" w:rsidR="005104CE" w:rsidRPr="003B7CE5" w:rsidRDefault="005104CE" w:rsidP="00A8162D">
            <w:pPr>
              <w:jc w:val="center"/>
              <w:rPr>
                <w:rFonts w:cs="Arial"/>
                <w:b/>
                <w:color w:val="FFFFFF"/>
                <w:sz w:val="22"/>
                <w:szCs w:val="22"/>
              </w:rPr>
            </w:pPr>
          </w:p>
          <w:p w14:paraId="7690AB57" w14:textId="77777777" w:rsidR="005104CE" w:rsidRPr="003B7CE5" w:rsidRDefault="005104CE" w:rsidP="00A8162D">
            <w:pPr>
              <w:jc w:val="center"/>
              <w:rPr>
                <w:rFonts w:cs="Arial"/>
                <w:b/>
                <w:color w:val="FFFFFF"/>
                <w:sz w:val="22"/>
                <w:szCs w:val="22"/>
              </w:rPr>
            </w:pPr>
            <w:r w:rsidRPr="003B7CE5">
              <w:rPr>
                <w:rFonts w:cs="Arial"/>
                <w:b/>
                <w:color w:val="FFFFFF"/>
                <w:sz w:val="22"/>
                <w:szCs w:val="22"/>
              </w:rPr>
              <w:t>2024</w:t>
            </w:r>
          </w:p>
        </w:tc>
        <w:tc>
          <w:tcPr>
            <w:tcW w:w="194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993388D" w14:textId="77777777" w:rsidR="005104CE" w:rsidRPr="003B7CE5" w:rsidRDefault="005104CE" w:rsidP="00A8162D">
            <w:pPr>
              <w:jc w:val="center"/>
              <w:rPr>
                <w:rFonts w:cs="Arial"/>
                <w:b/>
                <w:color w:val="FFFFFF"/>
                <w:sz w:val="22"/>
                <w:szCs w:val="22"/>
              </w:rPr>
            </w:pPr>
            <w:r w:rsidRPr="003B7CE5">
              <w:rPr>
                <w:rFonts w:cs="Arial"/>
                <w:b/>
                <w:color w:val="FFFFFF"/>
                <w:sz w:val="22"/>
                <w:szCs w:val="22"/>
              </w:rPr>
              <w:t>FUENTE DE VERIFICACIÓN</w:t>
            </w:r>
          </w:p>
        </w:tc>
      </w:tr>
      <w:tr w:rsidR="005104CE" w:rsidRPr="003B7CE5" w14:paraId="2F5004DF" w14:textId="77777777" w:rsidTr="007277CF">
        <w:trPr>
          <w:trHeight w:val="505"/>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F2163" w14:textId="386BC809" w:rsidR="005104CE" w:rsidRPr="003B7CE5" w:rsidRDefault="0011751D" w:rsidP="005104CE">
            <w:pPr>
              <w:jc w:val="center"/>
              <w:rPr>
                <w:rFonts w:cs="Arial"/>
                <w:sz w:val="22"/>
                <w:szCs w:val="22"/>
              </w:rPr>
            </w:pPr>
            <w:r w:rsidRPr="003B7CE5">
              <w:rPr>
                <w:rFonts w:eastAsia="Arial" w:cs="Arial"/>
                <w:sz w:val="18"/>
                <w:szCs w:val="18"/>
                <w:lang w:eastAsia="es-CO"/>
              </w:rPr>
              <w:t>Informes elaborados para acompañar la toma de decisiones de autoridades ambientales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6250A5D5" w14:textId="221392D9" w:rsidR="005104CE" w:rsidRPr="003B7CE5" w:rsidRDefault="0011751D" w:rsidP="005104CE">
            <w:pPr>
              <w:jc w:val="center"/>
              <w:rPr>
                <w:rFonts w:cs="Arial"/>
                <w:sz w:val="22"/>
                <w:szCs w:val="22"/>
              </w:rPr>
            </w:pPr>
            <w:r w:rsidRPr="003B7CE5">
              <w:rPr>
                <w:rFonts w:eastAsia="Arial"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4AF6D889" w14:textId="52EC6325" w:rsidR="005104CE" w:rsidRPr="003B7CE5" w:rsidRDefault="0011751D" w:rsidP="005104CE">
            <w:pPr>
              <w:jc w:val="center"/>
              <w:rPr>
                <w:rFonts w:cs="Arial"/>
                <w:sz w:val="22"/>
                <w:szCs w:val="22"/>
              </w:rPr>
            </w:pPr>
            <w:r w:rsidRPr="003B7CE5">
              <w:rPr>
                <w:rFonts w:eastAsia="Arial" w:cs="Arial"/>
                <w:sz w:val="18"/>
                <w:szCs w:val="18"/>
                <w:lang w:eastAsia="es-CO"/>
              </w:rPr>
              <w:t>0900G151</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7ADDD8C8" w14:textId="51A4748E" w:rsidR="005104CE" w:rsidRPr="003B7CE5" w:rsidRDefault="0011751D" w:rsidP="005104CE">
            <w:pPr>
              <w:jc w:val="center"/>
              <w:rPr>
                <w:rFonts w:cs="Arial"/>
                <w:sz w:val="22"/>
                <w:szCs w:val="22"/>
              </w:rPr>
            </w:pPr>
            <w:r w:rsidRPr="003B7CE5">
              <w:rPr>
                <w:rFonts w:cs="Arial"/>
                <w:sz w:val="22"/>
                <w:szCs w:val="22"/>
              </w:rPr>
              <w:t>24</w:t>
            </w:r>
          </w:p>
        </w:tc>
        <w:tc>
          <w:tcPr>
            <w:tcW w:w="833" w:type="dxa"/>
            <w:tcBorders>
              <w:top w:val="single" w:sz="4" w:space="0" w:color="auto"/>
              <w:left w:val="single" w:sz="4" w:space="0" w:color="auto"/>
              <w:bottom w:val="single" w:sz="4" w:space="0" w:color="auto"/>
              <w:right w:val="single" w:sz="4" w:space="0" w:color="auto"/>
            </w:tcBorders>
            <w:vAlign w:val="center"/>
          </w:tcPr>
          <w:p w14:paraId="420A07A3" w14:textId="2D185DEE" w:rsidR="005104CE" w:rsidRPr="003B7CE5" w:rsidRDefault="0011751D" w:rsidP="005104CE">
            <w:pPr>
              <w:jc w:val="center"/>
              <w:rPr>
                <w:rFonts w:cs="Arial"/>
                <w:sz w:val="22"/>
                <w:szCs w:val="22"/>
              </w:rPr>
            </w:pPr>
            <w:r w:rsidRPr="003B7CE5">
              <w:rPr>
                <w:rFonts w:cs="Arial"/>
                <w:sz w:val="22"/>
                <w:szCs w:val="22"/>
              </w:rPr>
              <w:t>3</w:t>
            </w:r>
          </w:p>
        </w:tc>
        <w:tc>
          <w:tcPr>
            <w:tcW w:w="832" w:type="dxa"/>
            <w:tcBorders>
              <w:top w:val="single" w:sz="4" w:space="0" w:color="auto"/>
              <w:left w:val="single" w:sz="4" w:space="0" w:color="auto"/>
              <w:bottom w:val="single" w:sz="4" w:space="0" w:color="auto"/>
              <w:right w:val="single" w:sz="4" w:space="0" w:color="auto"/>
            </w:tcBorders>
            <w:vAlign w:val="center"/>
          </w:tcPr>
          <w:p w14:paraId="78DDE3E3" w14:textId="1AD82DFC" w:rsidR="005104CE" w:rsidRPr="003B7CE5" w:rsidRDefault="0011751D" w:rsidP="005104CE">
            <w:pPr>
              <w:jc w:val="center"/>
              <w:rPr>
                <w:rFonts w:cs="Arial"/>
                <w:sz w:val="22"/>
                <w:szCs w:val="22"/>
              </w:rPr>
            </w:pPr>
            <w:r w:rsidRPr="003B7CE5">
              <w:rPr>
                <w:rFonts w:cs="Arial"/>
                <w:sz w:val="22"/>
                <w:szCs w:val="22"/>
              </w:rPr>
              <w:t>6</w:t>
            </w:r>
          </w:p>
        </w:tc>
        <w:tc>
          <w:tcPr>
            <w:tcW w:w="833" w:type="dxa"/>
            <w:tcBorders>
              <w:top w:val="single" w:sz="4" w:space="0" w:color="auto"/>
              <w:left w:val="single" w:sz="4" w:space="0" w:color="auto"/>
              <w:bottom w:val="single" w:sz="4" w:space="0" w:color="auto"/>
              <w:right w:val="single" w:sz="4" w:space="0" w:color="auto"/>
            </w:tcBorders>
            <w:vAlign w:val="center"/>
          </w:tcPr>
          <w:p w14:paraId="07149E27" w14:textId="7268CAB3" w:rsidR="005104CE" w:rsidRPr="003B7CE5" w:rsidRDefault="0011751D" w:rsidP="005104CE">
            <w:pPr>
              <w:jc w:val="center"/>
              <w:rPr>
                <w:rFonts w:cs="Arial"/>
                <w:sz w:val="22"/>
                <w:szCs w:val="22"/>
              </w:rPr>
            </w:pPr>
            <w:r w:rsidRPr="003B7CE5">
              <w:rPr>
                <w:rFonts w:cs="Arial"/>
                <w:sz w:val="22"/>
                <w:szCs w:val="22"/>
              </w:rPr>
              <w:t>6</w:t>
            </w:r>
          </w:p>
        </w:tc>
        <w:tc>
          <w:tcPr>
            <w:tcW w:w="832" w:type="dxa"/>
            <w:tcBorders>
              <w:top w:val="single" w:sz="4" w:space="0" w:color="auto"/>
              <w:left w:val="single" w:sz="4" w:space="0" w:color="auto"/>
              <w:bottom w:val="single" w:sz="4" w:space="0" w:color="auto"/>
              <w:right w:val="single" w:sz="4" w:space="0" w:color="auto"/>
            </w:tcBorders>
            <w:vAlign w:val="center"/>
          </w:tcPr>
          <w:p w14:paraId="5D81FFC8" w14:textId="39353109" w:rsidR="005104CE" w:rsidRPr="003B7CE5" w:rsidRDefault="0011751D" w:rsidP="005104CE">
            <w:pPr>
              <w:jc w:val="center"/>
              <w:rPr>
                <w:rFonts w:cs="Arial"/>
                <w:sz w:val="22"/>
                <w:szCs w:val="22"/>
              </w:rPr>
            </w:pPr>
            <w:r w:rsidRPr="003B7CE5">
              <w:rPr>
                <w:rFonts w:cs="Arial"/>
                <w:sz w:val="22"/>
                <w:szCs w:val="22"/>
              </w:rPr>
              <w:t>6</w:t>
            </w:r>
          </w:p>
        </w:tc>
        <w:tc>
          <w:tcPr>
            <w:tcW w:w="694" w:type="dxa"/>
            <w:tcBorders>
              <w:top w:val="single" w:sz="4" w:space="0" w:color="auto"/>
              <w:left w:val="single" w:sz="4" w:space="0" w:color="auto"/>
              <w:bottom w:val="single" w:sz="4" w:space="0" w:color="auto"/>
              <w:right w:val="single" w:sz="4" w:space="0" w:color="auto"/>
            </w:tcBorders>
            <w:vAlign w:val="center"/>
          </w:tcPr>
          <w:p w14:paraId="7C4502C0" w14:textId="48A6F16C" w:rsidR="005104CE" w:rsidRPr="003B7CE5" w:rsidRDefault="0011751D" w:rsidP="005104CE">
            <w:pPr>
              <w:jc w:val="center"/>
              <w:rPr>
                <w:rFonts w:cs="Arial"/>
                <w:sz w:val="22"/>
                <w:szCs w:val="22"/>
              </w:rPr>
            </w:pPr>
            <w:r w:rsidRPr="003B7CE5">
              <w:rPr>
                <w:rFonts w:cs="Arial"/>
                <w:sz w:val="22"/>
                <w:szCs w:val="22"/>
              </w:rPr>
              <w:t>3</w:t>
            </w:r>
          </w:p>
        </w:tc>
        <w:tc>
          <w:tcPr>
            <w:tcW w:w="1943" w:type="dxa"/>
            <w:tcBorders>
              <w:top w:val="single" w:sz="4" w:space="0" w:color="auto"/>
              <w:left w:val="single" w:sz="4" w:space="0" w:color="auto"/>
              <w:bottom w:val="single" w:sz="4" w:space="0" w:color="auto"/>
              <w:right w:val="single" w:sz="4" w:space="0" w:color="auto"/>
            </w:tcBorders>
            <w:vAlign w:val="center"/>
          </w:tcPr>
          <w:p w14:paraId="7E878040" w14:textId="1A2CB468" w:rsidR="005104CE" w:rsidRPr="003B7CE5" w:rsidRDefault="0011751D" w:rsidP="005104CE">
            <w:pPr>
              <w:jc w:val="center"/>
              <w:rPr>
                <w:rFonts w:cs="Arial"/>
                <w:sz w:val="22"/>
                <w:szCs w:val="22"/>
                <w:highlight w:val="yellow"/>
              </w:rPr>
            </w:pPr>
            <w:r w:rsidRPr="003B7CE5">
              <w:rPr>
                <w:rFonts w:cs="Arial"/>
                <w:sz w:val="16"/>
                <w:szCs w:val="22"/>
              </w:rPr>
              <w:t>SEGPLAN-SPI/DNP</w:t>
            </w:r>
          </w:p>
        </w:tc>
      </w:tr>
    </w:tbl>
    <w:p w14:paraId="16E1ACB6" w14:textId="6AAB6EC6" w:rsidR="0011751D" w:rsidRPr="003B7CE5" w:rsidRDefault="007F730D" w:rsidP="009A18EA">
      <w:pPr>
        <w:ind w:left="1140"/>
        <w:jc w:val="left"/>
        <w:rPr>
          <w:rFonts w:cs="Arial"/>
          <w:sz w:val="18"/>
          <w:szCs w:val="18"/>
          <w:highlight w:val="yellow"/>
        </w:rPr>
      </w:pPr>
      <w:r w:rsidRPr="003B7CE5">
        <w:rPr>
          <w:rFonts w:cs="Arial"/>
          <w:b/>
          <w:bCs/>
          <w:iCs/>
          <w:sz w:val="18"/>
          <w:szCs w:val="18"/>
        </w:rPr>
        <w:t>Fuente:</w:t>
      </w:r>
      <w:r w:rsidRPr="003B7CE5">
        <w:rPr>
          <w:rFonts w:cs="Arial"/>
          <w:bCs/>
          <w:i/>
          <w:iCs/>
          <w:sz w:val="18"/>
          <w:szCs w:val="18"/>
        </w:rPr>
        <w:t xml:space="preserve"> </w:t>
      </w:r>
      <w:r w:rsidR="0011751D" w:rsidRPr="003B7CE5">
        <w:rPr>
          <w:rFonts w:cs="Arial"/>
          <w:bCs/>
          <w:i/>
          <w:iCs/>
          <w:sz w:val="18"/>
          <w:szCs w:val="18"/>
        </w:rPr>
        <w:t xml:space="preserve">Dirección de Control Ambiental – SDA </w:t>
      </w:r>
    </w:p>
    <w:p w14:paraId="26E2242B" w14:textId="77777777" w:rsidR="00151822" w:rsidRPr="003B7CE5" w:rsidRDefault="00151822" w:rsidP="009A18EA">
      <w:pPr>
        <w:jc w:val="left"/>
        <w:rPr>
          <w:rFonts w:cs="Arial"/>
          <w:sz w:val="22"/>
          <w:szCs w:val="22"/>
        </w:rPr>
        <w:sectPr w:rsidR="00151822" w:rsidRPr="003B7CE5" w:rsidSect="00151822">
          <w:pgSz w:w="15840" w:h="12240" w:orient="landscape"/>
          <w:pgMar w:top="1701" w:right="1418" w:bottom="1701" w:left="1418" w:header="709" w:footer="709" w:gutter="0"/>
          <w:pgNumType w:start="1"/>
          <w:cols w:space="720"/>
        </w:sectPr>
      </w:pPr>
    </w:p>
    <w:p w14:paraId="7DDAFF7B" w14:textId="57D0DD3A" w:rsidR="00F550E3" w:rsidRPr="009A18EA" w:rsidRDefault="0018003D" w:rsidP="009A18EA">
      <w:pPr>
        <w:pStyle w:val="Prrafodelista"/>
        <w:numPr>
          <w:ilvl w:val="1"/>
          <w:numId w:val="4"/>
        </w:numPr>
        <w:pBdr>
          <w:top w:val="nil"/>
          <w:left w:val="nil"/>
          <w:bottom w:val="nil"/>
          <w:right w:val="nil"/>
          <w:between w:val="nil"/>
        </w:pBdr>
        <w:tabs>
          <w:tab w:val="center" w:pos="4252"/>
          <w:tab w:val="right" w:pos="8504"/>
        </w:tabs>
        <w:rPr>
          <w:rFonts w:cs="Arial"/>
          <w:b/>
          <w:color w:val="000000"/>
          <w:szCs w:val="22"/>
        </w:rPr>
      </w:pPr>
      <w:r w:rsidRPr="009A18EA">
        <w:rPr>
          <w:rFonts w:cs="Arial"/>
          <w:b/>
          <w:color w:val="000000"/>
          <w:szCs w:val="22"/>
        </w:rPr>
        <w:lastRenderedPageBreak/>
        <w:t>Resumen del proyecto</w:t>
      </w:r>
    </w:p>
    <w:p w14:paraId="55880DEA" w14:textId="77777777" w:rsidR="00F550E3" w:rsidRPr="003B7CE5" w:rsidRDefault="00F550E3">
      <w:pPr>
        <w:jc w:val="left"/>
        <w:rPr>
          <w:rFonts w:cs="Arial"/>
          <w:b/>
          <w:sz w:val="22"/>
          <w:szCs w:val="22"/>
        </w:rPr>
      </w:pPr>
    </w:p>
    <w:p w14:paraId="5FA82611" w14:textId="77777777" w:rsidR="00F550E3" w:rsidRPr="003B7CE5" w:rsidRDefault="0018003D">
      <w:pPr>
        <w:spacing w:before="240"/>
        <w:rPr>
          <w:rFonts w:cs="Arial"/>
          <w:b/>
          <w:sz w:val="22"/>
          <w:szCs w:val="22"/>
        </w:rPr>
      </w:pPr>
      <w:r w:rsidRPr="003B7CE5">
        <w:rPr>
          <w:rFonts w:cs="Arial"/>
          <w:b/>
          <w:sz w:val="22"/>
          <w:szCs w:val="22"/>
        </w:rPr>
        <w:t>Matriz de resumen</w:t>
      </w:r>
    </w:p>
    <w:tbl>
      <w:tblPr>
        <w:tblW w:w="61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710"/>
        <w:gridCol w:w="1971"/>
        <w:gridCol w:w="1769"/>
        <w:gridCol w:w="1728"/>
        <w:gridCol w:w="1618"/>
        <w:gridCol w:w="2031"/>
      </w:tblGrid>
      <w:tr w:rsidR="007F730D" w:rsidRPr="003B7CE5" w14:paraId="284B4592" w14:textId="77777777" w:rsidTr="0046050B">
        <w:trPr>
          <w:trHeight w:val="707"/>
          <w:tblHeader/>
          <w:jc w:val="center"/>
        </w:trPr>
        <w:tc>
          <w:tcPr>
            <w:tcW w:w="790" w:type="pct"/>
            <w:shd w:val="clear" w:color="auto" w:fill="538135" w:themeFill="accent6" w:themeFillShade="BF"/>
            <w:vAlign w:val="center"/>
          </w:tcPr>
          <w:p w14:paraId="50C947DF" w14:textId="77777777" w:rsidR="007F730D" w:rsidRPr="003B7CE5" w:rsidRDefault="007F730D" w:rsidP="00E744AC">
            <w:pPr>
              <w:jc w:val="center"/>
              <w:rPr>
                <w:rFonts w:cs="Arial"/>
                <w:b/>
                <w:color w:val="FFFFFF"/>
                <w:sz w:val="20"/>
              </w:rPr>
            </w:pPr>
            <w:r w:rsidRPr="003B7CE5">
              <w:rPr>
                <w:rFonts w:cs="Arial"/>
                <w:b/>
                <w:color w:val="FFFFFF"/>
                <w:sz w:val="20"/>
              </w:rPr>
              <w:t>RESUMEN NARRATIVO</w:t>
            </w:r>
          </w:p>
        </w:tc>
        <w:tc>
          <w:tcPr>
            <w:tcW w:w="910" w:type="pct"/>
            <w:shd w:val="clear" w:color="auto" w:fill="538135" w:themeFill="accent6" w:themeFillShade="BF"/>
            <w:vAlign w:val="center"/>
          </w:tcPr>
          <w:p w14:paraId="54D70CDA" w14:textId="77777777" w:rsidR="007F730D" w:rsidRPr="003B7CE5" w:rsidRDefault="007F730D" w:rsidP="00E744AC">
            <w:pPr>
              <w:jc w:val="center"/>
              <w:rPr>
                <w:rFonts w:cs="Arial"/>
                <w:b/>
                <w:color w:val="FFFFFF"/>
                <w:sz w:val="20"/>
              </w:rPr>
            </w:pPr>
            <w:r w:rsidRPr="003B7CE5">
              <w:rPr>
                <w:rFonts w:cs="Arial"/>
                <w:b/>
                <w:color w:val="FFFFFF"/>
                <w:sz w:val="20"/>
              </w:rPr>
              <w:t>DESCRIPCIÓN</w:t>
            </w:r>
          </w:p>
        </w:tc>
        <w:tc>
          <w:tcPr>
            <w:tcW w:w="817" w:type="pct"/>
            <w:shd w:val="clear" w:color="auto" w:fill="538135" w:themeFill="accent6" w:themeFillShade="BF"/>
            <w:vAlign w:val="center"/>
          </w:tcPr>
          <w:p w14:paraId="5914F50A" w14:textId="77777777" w:rsidR="007F730D" w:rsidRPr="003B7CE5" w:rsidRDefault="007F730D" w:rsidP="00E744AC">
            <w:pPr>
              <w:jc w:val="center"/>
              <w:rPr>
                <w:rFonts w:cs="Arial"/>
                <w:b/>
                <w:color w:val="FFFFFF"/>
                <w:sz w:val="20"/>
              </w:rPr>
            </w:pPr>
            <w:r w:rsidRPr="003B7CE5">
              <w:rPr>
                <w:rFonts w:cs="Arial"/>
                <w:b/>
                <w:color w:val="FFFFFF"/>
                <w:sz w:val="20"/>
              </w:rPr>
              <w:t>INDICADORES</w:t>
            </w:r>
          </w:p>
        </w:tc>
        <w:tc>
          <w:tcPr>
            <w:tcW w:w="798" w:type="pct"/>
            <w:shd w:val="clear" w:color="auto" w:fill="538135" w:themeFill="accent6" w:themeFillShade="BF"/>
            <w:vAlign w:val="center"/>
          </w:tcPr>
          <w:p w14:paraId="1409656A" w14:textId="77777777" w:rsidR="007F730D" w:rsidRPr="003B7CE5" w:rsidRDefault="007F730D" w:rsidP="00E744AC">
            <w:pPr>
              <w:jc w:val="center"/>
              <w:rPr>
                <w:rFonts w:cs="Arial"/>
                <w:b/>
                <w:color w:val="FFFFFF"/>
                <w:sz w:val="20"/>
              </w:rPr>
            </w:pPr>
            <w:r w:rsidRPr="003B7CE5">
              <w:rPr>
                <w:rFonts w:cs="Arial"/>
                <w:b/>
                <w:color w:val="FFFFFF"/>
                <w:sz w:val="20"/>
              </w:rPr>
              <w:t>FUENTE DE VERIFICACIÓN</w:t>
            </w:r>
          </w:p>
        </w:tc>
        <w:tc>
          <w:tcPr>
            <w:tcW w:w="747" w:type="pct"/>
            <w:shd w:val="clear" w:color="auto" w:fill="538135" w:themeFill="accent6" w:themeFillShade="BF"/>
            <w:vAlign w:val="center"/>
          </w:tcPr>
          <w:p w14:paraId="478452BF" w14:textId="77777777" w:rsidR="007F730D" w:rsidRPr="003B7CE5" w:rsidRDefault="007F730D" w:rsidP="00E744AC">
            <w:pPr>
              <w:jc w:val="center"/>
              <w:rPr>
                <w:rFonts w:cs="Arial"/>
                <w:b/>
                <w:color w:val="FFFFFF"/>
                <w:sz w:val="20"/>
              </w:rPr>
            </w:pPr>
            <w:r w:rsidRPr="003B7CE5">
              <w:rPr>
                <w:rFonts w:cs="Arial"/>
                <w:b/>
                <w:color w:val="FFFFFF"/>
                <w:sz w:val="20"/>
              </w:rPr>
              <w:t>DESCRIPCIÓN DEL RIESGO</w:t>
            </w:r>
          </w:p>
        </w:tc>
        <w:tc>
          <w:tcPr>
            <w:tcW w:w="938" w:type="pct"/>
            <w:shd w:val="clear" w:color="auto" w:fill="538135" w:themeFill="accent6" w:themeFillShade="BF"/>
            <w:vAlign w:val="center"/>
          </w:tcPr>
          <w:p w14:paraId="3A674EEA" w14:textId="77777777" w:rsidR="007F730D" w:rsidRPr="003B7CE5" w:rsidRDefault="007F730D" w:rsidP="00E744AC">
            <w:pPr>
              <w:jc w:val="center"/>
              <w:rPr>
                <w:rFonts w:cs="Arial"/>
                <w:b/>
                <w:color w:val="FFFFFF"/>
                <w:sz w:val="20"/>
              </w:rPr>
            </w:pPr>
            <w:r w:rsidRPr="003B7CE5">
              <w:rPr>
                <w:rFonts w:cs="Arial"/>
                <w:b/>
                <w:color w:val="FFFFFF"/>
                <w:sz w:val="20"/>
              </w:rPr>
              <w:t>SUPUESTOS</w:t>
            </w:r>
          </w:p>
        </w:tc>
      </w:tr>
      <w:tr w:rsidR="007F730D" w:rsidRPr="003B7CE5" w14:paraId="077B045E" w14:textId="77777777" w:rsidTr="0046050B">
        <w:trPr>
          <w:trHeight w:val="436"/>
          <w:jc w:val="center"/>
        </w:trPr>
        <w:tc>
          <w:tcPr>
            <w:tcW w:w="790" w:type="pct"/>
            <w:shd w:val="clear" w:color="auto" w:fill="auto"/>
            <w:vAlign w:val="center"/>
          </w:tcPr>
          <w:p w14:paraId="6AB8AE5B" w14:textId="42053386" w:rsidR="007F730D" w:rsidRPr="003B7CE5" w:rsidRDefault="00736030" w:rsidP="00736030">
            <w:pPr>
              <w:rPr>
                <w:rFonts w:cs="Arial"/>
                <w:b/>
                <w:color w:val="000000"/>
                <w:sz w:val="16"/>
                <w:szCs w:val="16"/>
              </w:rPr>
            </w:pPr>
            <w:r w:rsidRPr="003B7CE5">
              <w:rPr>
                <w:rFonts w:cs="Arial"/>
                <w:sz w:val="16"/>
                <w:szCs w:val="16"/>
              </w:rPr>
              <w:t>Objetivo General</w:t>
            </w:r>
          </w:p>
        </w:tc>
        <w:tc>
          <w:tcPr>
            <w:tcW w:w="910" w:type="pct"/>
            <w:shd w:val="clear" w:color="auto" w:fill="auto"/>
            <w:vAlign w:val="center"/>
          </w:tcPr>
          <w:p w14:paraId="44422FE3" w14:textId="4A7A60EF" w:rsidR="00736030" w:rsidRPr="003B7CE5" w:rsidRDefault="00736030" w:rsidP="00736030">
            <w:pPr>
              <w:rPr>
                <w:rFonts w:cs="Arial"/>
                <w:color w:val="000000"/>
                <w:sz w:val="16"/>
                <w:szCs w:val="16"/>
              </w:rPr>
            </w:pPr>
            <w:r w:rsidRPr="003B7CE5">
              <w:rPr>
                <w:rFonts w:cs="Arial"/>
                <w:color w:val="000000"/>
                <w:sz w:val="16"/>
                <w:szCs w:val="16"/>
              </w:rPr>
              <w:t>Fortalecimiento del trámite sancionatorio a través</w:t>
            </w:r>
          </w:p>
          <w:p w14:paraId="3A33E085" w14:textId="77777777" w:rsidR="00736030" w:rsidRPr="003B7CE5" w:rsidRDefault="00736030" w:rsidP="00736030">
            <w:pPr>
              <w:rPr>
                <w:rFonts w:cs="Arial"/>
                <w:color w:val="000000"/>
                <w:sz w:val="16"/>
                <w:szCs w:val="16"/>
              </w:rPr>
            </w:pPr>
            <w:r w:rsidRPr="003B7CE5">
              <w:rPr>
                <w:rFonts w:cs="Arial"/>
                <w:color w:val="000000"/>
                <w:sz w:val="16"/>
                <w:szCs w:val="16"/>
              </w:rPr>
              <w:t>de la intervención integral de los expedientes</w:t>
            </w:r>
          </w:p>
          <w:p w14:paraId="73392BF9" w14:textId="77777777" w:rsidR="00736030" w:rsidRPr="003B7CE5" w:rsidRDefault="00736030" w:rsidP="00736030">
            <w:pPr>
              <w:rPr>
                <w:rFonts w:cs="Arial"/>
                <w:color w:val="000000"/>
                <w:sz w:val="16"/>
                <w:szCs w:val="16"/>
              </w:rPr>
            </w:pPr>
            <w:r w:rsidRPr="003B7CE5">
              <w:rPr>
                <w:rFonts w:cs="Arial"/>
                <w:color w:val="000000"/>
                <w:sz w:val="16"/>
                <w:szCs w:val="16"/>
              </w:rPr>
              <w:t>sancionatorios existentes, así como el</w:t>
            </w:r>
          </w:p>
          <w:p w14:paraId="7358F19B" w14:textId="77777777" w:rsidR="00736030" w:rsidRPr="003B7CE5" w:rsidRDefault="00736030" w:rsidP="00736030">
            <w:pPr>
              <w:rPr>
                <w:rFonts w:cs="Arial"/>
                <w:color w:val="000000"/>
                <w:sz w:val="16"/>
                <w:szCs w:val="16"/>
              </w:rPr>
            </w:pPr>
            <w:r w:rsidRPr="003B7CE5">
              <w:rPr>
                <w:rFonts w:cs="Arial"/>
                <w:color w:val="000000"/>
                <w:sz w:val="16"/>
                <w:szCs w:val="16"/>
              </w:rPr>
              <w:t>mejoramiento tecnológico y cumplimiento de los</w:t>
            </w:r>
          </w:p>
          <w:p w14:paraId="4A05BB5D" w14:textId="3639B4C8" w:rsidR="007F730D" w:rsidRPr="003B7CE5" w:rsidRDefault="00736030" w:rsidP="00736030">
            <w:pPr>
              <w:rPr>
                <w:rFonts w:cs="Arial"/>
                <w:color w:val="000000"/>
                <w:sz w:val="16"/>
                <w:szCs w:val="16"/>
              </w:rPr>
            </w:pPr>
            <w:r w:rsidRPr="003B7CE5">
              <w:rPr>
                <w:rFonts w:cs="Arial"/>
                <w:color w:val="000000"/>
                <w:sz w:val="16"/>
                <w:szCs w:val="16"/>
              </w:rPr>
              <w:t>procedimientos</w:t>
            </w:r>
          </w:p>
        </w:tc>
        <w:tc>
          <w:tcPr>
            <w:tcW w:w="817" w:type="pct"/>
            <w:shd w:val="clear" w:color="auto" w:fill="auto"/>
            <w:vAlign w:val="center"/>
          </w:tcPr>
          <w:p w14:paraId="58F1C49D" w14:textId="6A62BE95" w:rsidR="007F730D" w:rsidRPr="003B7CE5" w:rsidRDefault="00736030" w:rsidP="00736030">
            <w:pPr>
              <w:rPr>
                <w:rFonts w:cs="Arial"/>
                <w:color w:val="000000"/>
                <w:sz w:val="16"/>
                <w:szCs w:val="16"/>
              </w:rPr>
            </w:pPr>
            <w:r w:rsidRPr="003B7CE5">
              <w:rPr>
                <w:rFonts w:cs="Arial"/>
                <w:sz w:val="16"/>
                <w:szCs w:val="16"/>
              </w:rPr>
              <w:t>% de avance en la implementación de la Estrategia que permita el saneamiento de los trámites administrativos ambientales de carácter sancionatorio</w:t>
            </w:r>
          </w:p>
        </w:tc>
        <w:tc>
          <w:tcPr>
            <w:tcW w:w="798" w:type="pct"/>
            <w:shd w:val="clear" w:color="auto" w:fill="auto"/>
            <w:vAlign w:val="center"/>
          </w:tcPr>
          <w:p w14:paraId="5CE8E299" w14:textId="77777777" w:rsidR="005D011D" w:rsidRPr="003B7CE5" w:rsidRDefault="00736030" w:rsidP="00736030">
            <w:pPr>
              <w:rPr>
                <w:rFonts w:cs="Arial"/>
                <w:sz w:val="16"/>
                <w:szCs w:val="16"/>
              </w:rPr>
            </w:pPr>
            <w:r w:rsidRPr="003B7CE5">
              <w:rPr>
                <w:rFonts w:cs="Arial"/>
                <w:b/>
                <w:sz w:val="16"/>
                <w:szCs w:val="16"/>
              </w:rPr>
              <w:t>Tipo de fuente:</w:t>
            </w:r>
            <w:r w:rsidRPr="003B7CE5">
              <w:rPr>
                <w:rFonts w:cs="Arial"/>
                <w:sz w:val="16"/>
                <w:szCs w:val="16"/>
              </w:rPr>
              <w:t xml:space="preserve"> Informe </w:t>
            </w:r>
          </w:p>
          <w:p w14:paraId="47E67786" w14:textId="77777777" w:rsidR="005D011D" w:rsidRPr="003B7CE5" w:rsidRDefault="005D011D" w:rsidP="00736030">
            <w:pPr>
              <w:rPr>
                <w:rFonts w:cs="Arial"/>
                <w:sz w:val="16"/>
                <w:szCs w:val="16"/>
              </w:rPr>
            </w:pPr>
          </w:p>
          <w:p w14:paraId="4E108F1B" w14:textId="6D49EBC3" w:rsidR="007F730D" w:rsidRPr="003B7CE5" w:rsidRDefault="00736030" w:rsidP="00736030">
            <w:pPr>
              <w:rPr>
                <w:rFonts w:cs="Arial"/>
                <w:color w:val="000000"/>
                <w:sz w:val="16"/>
                <w:szCs w:val="16"/>
              </w:rPr>
            </w:pPr>
            <w:r w:rsidRPr="003B7CE5">
              <w:rPr>
                <w:rFonts w:cs="Arial"/>
                <w:b/>
                <w:sz w:val="16"/>
                <w:szCs w:val="16"/>
              </w:rPr>
              <w:t>Fuente:</w:t>
            </w:r>
            <w:r w:rsidRPr="003B7CE5">
              <w:rPr>
                <w:rFonts w:cs="Arial"/>
                <w:sz w:val="16"/>
                <w:szCs w:val="16"/>
              </w:rPr>
              <w:t xml:space="preserve"> Documento Oficial - Dirección de Control Ambiental de la Secretaría Distrital de Ambiente</w:t>
            </w:r>
          </w:p>
        </w:tc>
        <w:tc>
          <w:tcPr>
            <w:tcW w:w="747" w:type="pct"/>
            <w:shd w:val="clear" w:color="auto" w:fill="auto"/>
            <w:vAlign w:val="center"/>
          </w:tcPr>
          <w:p w14:paraId="6258F45C" w14:textId="77777777" w:rsidR="005313D0" w:rsidRPr="003B7CE5" w:rsidRDefault="005313D0" w:rsidP="005313D0">
            <w:pPr>
              <w:rPr>
                <w:rFonts w:cs="Arial"/>
                <w:sz w:val="16"/>
                <w:szCs w:val="16"/>
              </w:rPr>
            </w:pPr>
            <w:r w:rsidRPr="003B7CE5">
              <w:rPr>
                <w:rFonts w:cs="Arial"/>
                <w:sz w:val="16"/>
                <w:szCs w:val="16"/>
              </w:rPr>
              <w:t>Asociados a fenómenos de origen biológico: plagas, epidemias</w:t>
            </w:r>
          </w:p>
          <w:p w14:paraId="09A34BC3" w14:textId="77777777" w:rsidR="005313D0" w:rsidRPr="003B7CE5" w:rsidRDefault="005313D0" w:rsidP="005313D0">
            <w:pPr>
              <w:rPr>
                <w:rFonts w:cs="Arial"/>
                <w:sz w:val="16"/>
                <w:szCs w:val="16"/>
              </w:rPr>
            </w:pPr>
          </w:p>
          <w:p w14:paraId="6C4ED101" w14:textId="589E1F40" w:rsidR="007F730D" w:rsidRPr="003B7CE5" w:rsidRDefault="005313D0" w:rsidP="005313D0">
            <w:pPr>
              <w:rPr>
                <w:rFonts w:cs="Arial"/>
                <w:color w:val="000000"/>
                <w:sz w:val="16"/>
                <w:szCs w:val="16"/>
              </w:rPr>
            </w:pPr>
            <w:r w:rsidRPr="003B7CE5">
              <w:rPr>
                <w:rFonts w:cs="Arial"/>
                <w:sz w:val="16"/>
                <w:szCs w:val="16"/>
              </w:rPr>
              <w:t>Prolongación de los impedimentos para la ejecución por Emergencia Sanitaria COVID 19</w:t>
            </w:r>
          </w:p>
        </w:tc>
        <w:tc>
          <w:tcPr>
            <w:tcW w:w="938" w:type="pct"/>
            <w:shd w:val="clear" w:color="auto" w:fill="auto"/>
            <w:vAlign w:val="center"/>
          </w:tcPr>
          <w:p w14:paraId="26B4F72B" w14:textId="6DFFCEAE" w:rsidR="007F730D" w:rsidRPr="003B7CE5" w:rsidRDefault="00736030" w:rsidP="00736030">
            <w:pPr>
              <w:rPr>
                <w:rFonts w:cs="Arial"/>
                <w:color w:val="000000"/>
                <w:sz w:val="16"/>
                <w:szCs w:val="16"/>
                <w:shd w:val="clear" w:color="auto" w:fill="FF9900"/>
              </w:rPr>
            </w:pPr>
            <w:r w:rsidRPr="003B7CE5">
              <w:rPr>
                <w:rFonts w:cs="Arial"/>
                <w:sz w:val="16"/>
                <w:szCs w:val="16"/>
              </w:rPr>
              <w:t xml:space="preserve">Monitorear </w:t>
            </w:r>
            <w:proofErr w:type="gramStart"/>
            <w:r w:rsidRPr="003B7CE5">
              <w:rPr>
                <w:rFonts w:cs="Arial"/>
                <w:sz w:val="16"/>
                <w:szCs w:val="16"/>
              </w:rPr>
              <w:t>permanentemente</w:t>
            </w:r>
            <w:r w:rsidR="006047E7" w:rsidRPr="003B7CE5">
              <w:rPr>
                <w:rFonts w:cs="Arial"/>
                <w:sz w:val="16"/>
                <w:szCs w:val="16"/>
              </w:rPr>
              <w:t xml:space="preserve"> </w:t>
            </w:r>
            <w:r w:rsidRPr="003B7CE5">
              <w:rPr>
                <w:rFonts w:cs="Arial"/>
                <w:sz w:val="16"/>
                <w:szCs w:val="16"/>
              </w:rPr>
              <w:t xml:space="preserve"> la</w:t>
            </w:r>
            <w:proofErr w:type="gramEnd"/>
            <w:r w:rsidRPr="003B7CE5">
              <w:rPr>
                <w:rFonts w:cs="Arial"/>
                <w:sz w:val="16"/>
                <w:szCs w:val="16"/>
              </w:rPr>
              <w:t xml:space="preserve"> situación del </w:t>
            </w:r>
            <w:r w:rsidR="006047E7" w:rsidRPr="003B7CE5">
              <w:rPr>
                <w:rFonts w:cs="Arial"/>
                <w:sz w:val="16"/>
                <w:szCs w:val="16"/>
              </w:rPr>
              <w:t>País</w:t>
            </w:r>
            <w:r w:rsidRPr="003B7CE5">
              <w:rPr>
                <w:rFonts w:cs="Arial"/>
                <w:sz w:val="16"/>
                <w:szCs w:val="16"/>
              </w:rPr>
              <w:t xml:space="preserve"> y diseñar planes de trabajo de conformidad con las medidas adoptadas por el Distrito</w:t>
            </w:r>
          </w:p>
        </w:tc>
      </w:tr>
      <w:tr w:rsidR="006047E7" w:rsidRPr="003B7CE5" w14:paraId="4EBA424C" w14:textId="77777777" w:rsidTr="0046050B">
        <w:trPr>
          <w:trHeight w:val="414"/>
          <w:jc w:val="center"/>
        </w:trPr>
        <w:tc>
          <w:tcPr>
            <w:tcW w:w="790" w:type="pct"/>
            <w:vMerge w:val="restart"/>
            <w:shd w:val="clear" w:color="auto" w:fill="auto"/>
            <w:vAlign w:val="center"/>
          </w:tcPr>
          <w:p w14:paraId="1563322A" w14:textId="095A23B4" w:rsidR="006047E7" w:rsidRPr="003B7CE5" w:rsidRDefault="006047E7" w:rsidP="00736030">
            <w:pPr>
              <w:rPr>
                <w:rFonts w:cs="Arial"/>
                <w:b/>
                <w:color w:val="000000"/>
                <w:sz w:val="16"/>
                <w:szCs w:val="16"/>
              </w:rPr>
            </w:pPr>
            <w:r w:rsidRPr="003B7CE5">
              <w:rPr>
                <w:rFonts w:cs="Arial"/>
                <w:sz w:val="16"/>
                <w:szCs w:val="16"/>
              </w:rPr>
              <w:t>Componentes (Productos)</w:t>
            </w:r>
          </w:p>
        </w:tc>
        <w:tc>
          <w:tcPr>
            <w:tcW w:w="910" w:type="pct"/>
            <w:shd w:val="clear" w:color="auto" w:fill="auto"/>
            <w:vAlign w:val="center"/>
          </w:tcPr>
          <w:p w14:paraId="19882896" w14:textId="51F42D66" w:rsidR="006047E7" w:rsidRPr="003B7CE5" w:rsidRDefault="006047E7" w:rsidP="00736030">
            <w:pPr>
              <w:rPr>
                <w:rFonts w:cs="Arial"/>
                <w:color w:val="000000"/>
                <w:sz w:val="16"/>
                <w:szCs w:val="16"/>
              </w:rPr>
            </w:pPr>
            <w:r w:rsidRPr="003B7CE5">
              <w:rPr>
                <w:rFonts w:cs="Arial"/>
                <w:sz w:val="16"/>
                <w:szCs w:val="16"/>
              </w:rPr>
              <w:t>1.1 Documentos normativos</w:t>
            </w:r>
          </w:p>
        </w:tc>
        <w:tc>
          <w:tcPr>
            <w:tcW w:w="817" w:type="pct"/>
            <w:shd w:val="clear" w:color="auto" w:fill="auto"/>
            <w:vAlign w:val="center"/>
          </w:tcPr>
          <w:p w14:paraId="1B8680B4" w14:textId="324B8F1C" w:rsidR="006047E7" w:rsidRPr="003B7CE5" w:rsidRDefault="006047E7" w:rsidP="00736030">
            <w:pPr>
              <w:rPr>
                <w:rFonts w:cs="Arial"/>
                <w:color w:val="000000"/>
                <w:sz w:val="16"/>
                <w:szCs w:val="16"/>
              </w:rPr>
            </w:pPr>
            <w:r w:rsidRPr="003B7CE5">
              <w:rPr>
                <w:rFonts w:cs="Arial"/>
                <w:sz w:val="16"/>
                <w:szCs w:val="16"/>
              </w:rPr>
              <w:t>Documentos normativos realizados</w:t>
            </w:r>
          </w:p>
        </w:tc>
        <w:tc>
          <w:tcPr>
            <w:tcW w:w="798" w:type="pct"/>
            <w:shd w:val="clear" w:color="auto" w:fill="auto"/>
            <w:vAlign w:val="center"/>
          </w:tcPr>
          <w:p w14:paraId="6F2BEB4E" w14:textId="77777777" w:rsidR="005D011D" w:rsidRPr="003B7CE5" w:rsidRDefault="006047E7" w:rsidP="005D011D">
            <w:pPr>
              <w:rPr>
                <w:rFonts w:cs="Arial"/>
                <w:b/>
                <w:sz w:val="16"/>
                <w:szCs w:val="16"/>
              </w:rPr>
            </w:pPr>
            <w:r w:rsidRPr="003B7CE5">
              <w:rPr>
                <w:rFonts w:cs="Arial"/>
                <w:b/>
                <w:sz w:val="16"/>
                <w:szCs w:val="16"/>
              </w:rPr>
              <w:t>Tipo de fuente:</w:t>
            </w:r>
          </w:p>
          <w:p w14:paraId="249C1C44" w14:textId="77777777" w:rsidR="005D011D" w:rsidRPr="003B7CE5" w:rsidRDefault="005D011D" w:rsidP="005D011D">
            <w:pPr>
              <w:rPr>
                <w:rFonts w:cs="Arial"/>
                <w:b/>
                <w:sz w:val="16"/>
                <w:szCs w:val="16"/>
              </w:rPr>
            </w:pPr>
          </w:p>
          <w:p w14:paraId="3E9C994E" w14:textId="77777777" w:rsidR="005D011D" w:rsidRPr="003B7CE5" w:rsidRDefault="006047E7" w:rsidP="005D011D">
            <w:pPr>
              <w:rPr>
                <w:rFonts w:cs="Arial"/>
                <w:sz w:val="16"/>
                <w:szCs w:val="16"/>
              </w:rPr>
            </w:pPr>
            <w:r w:rsidRPr="003B7CE5">
              <w:rPr>
                <w:rFonts w:cs="Arial"/>
                <w:sz w:val="16"/>
                <w:szCs w:val="16"/>
              </w:rPr>
              <w:t xml:space="preserve"> Documento oficial </w:t>
            </w:r>
          </w:p>
          <w:p w14:paraId="0320E182" w14:textId="77777777" w:rsidR="005D011D" w:rsidRPr="003B7CE5" w:rsidRDefault="005D011D" w:rsidP="005D011D">
            <w:pPr>
              <w:rPr>
                <w:rFonts w:cs="Arial"/>
                <w:sz w:val="16"/>
                <w:szCs w:val="16"/>
              </w:rPr>
            </w:pPr>
          </w:p>
          <w:p w14:paraId="120446DF" w14:textId="18B216C9" w:rsidR="006047E7" w:rsidRPr="003B7CE5" w:rsidRDefault="006047E7" w:rsidP="005D011D">
            <w:pPr>
              <w:rPr>
                <w:rFonts w:cs="Arial"/>
                <w:color w:val="000000"/>
                <w:sz w:val="16"/>
                <w:szCs w:val="16"/>
              </w:rPr>
            </w:pPr>
            <w:r w:rsidRPr="003B7CE5">
              <w:rPr>
                <w:rFonts w:cs="Arial"/>
                <w:b/>
                <w:sz w:val="16"/>
                <w:szCs w:val="16"/>
              </w:rPr>
              <w:t>Fuente:</w:t>
            </w:r>
            <w:r w:rsidRPr="003B7CE5">
              <w:rPr>
                <w:rFonts w:cs="Arial"/>
                <w:sz w:val="16"/>
                <w:szCs w:val="16"/>
              </w:rPr>
              <w:t xml:space="preserve"> Dirección de Control Ambiental - Secretaría Distrital de Ambiente</w:t>
            </w:r>
          </w:p>
        </w:tc>
        <w:tc>
          <w:tcPr>
            <w:tcW w:w="747" w:type="pct"/>
            <w:shd w:val="clear" w:color="auto" w:fill="auto"/>
            <w:vAlign w:val="center"/>
          </w:tcPr>
          <w:p w14:paraId="491F8572" w14:textId="0FDFEB8A" w:rsidR="006047E7" w:rsidRPr="003B7CE5" w:rsidRDefault="005313D0" w:rsidP="00736030">
            <w:pPr>
              <w:rPr>
                <w:rFonts w:cs="Arial"/>
                <w:color w:val="000000"/>
                <w:sz w:val="16"/>
                <w:szCs w:val="16"/>
              </w:rPr>
            </w:pPr>
            <w:r w:rsidRPr="003B7CE5">
              <w:rPr>
                <w:rFonts w:cs="Arial"/>
                <w:sz w:val="16"/>
                <w:szCs w:val="16"/>
              </w:rPr>
              <w:t>Impedimento jurídico por parte de las universidades o personas jurídicas con las que se quiera contratar el saneamiento de los expedientes</w:t>
            </w:r>
          </w:p>
        </w:tc>
        <w:tc>
          <w:tcPr>
            <w:tcW w:w="938" w:type="pct"/>
            <w:shd w:val="clear" w:color="auto" w:fill="auto"/>
            <w:vAlign w:val="center"/>
          </w:tcPr>
          <w:p w14:paraId="594F353D" w14:textId="314BAD14" w:rsidR="006047E7" w:rsidRPr="003B7CE5" w:rsidRDefault="006047E7" w:rsidP="00736030">
            <w:pPr>
              <w:rPr>
                <w:rFonts w:cs="Arial"/>
                <w:color w:val="000000"/>
                <w:sz w:val="16"/>
                <w:szCs w:val="16"/>
                <w:shd w:val="clear" w:color="auto" w:fill="FF9900"/>
              </w:rPr>
            </w:pPr>
            <w:r w:rsidRPr="003B7CE5">
              <w:rPr>
                <w:rFonts w:cs="Arial"/>
                <w:sz w:val="16"/>
                <w:szCs w:val="16"/>
              </w:rPr>
              <w:t>Diseñar plan de trabajo con el equipo administrativo y jurídico de la DCA</w:t>
            </w:r>
          </w:p>
        </w:tc>
      </w:tr>
      <w:tr w:rsidR="006047E7" w:rsidRPr="003B7CE5" w14:paraId="514A5481" w14:textId="77777777" w:rsidTr="0046050B">
        <w:trPr>
          <w:trHeight w:val="320"/>
          <w:jc w:val="center"/>
        </w:trPr>
        <w:tc>
          <w:tcPr>
            <w:tcW w:w="790" w:type="pct"/>
            <w:vMerge/>
            <w:shd w:val="clear" w:color="auto" w:fill="auto"/>
            <w:vAlign w:val="center"/>
          </w:tcPr>
          <w:p w14:paraId="5224D800" w14:textId="77777777" w:rsidR="006047E7" w:rsidRPr="003B7CE5" w:rsidRDefault="006047E7" w:rsidP="00736030">
            <w:pPr>
              <w:rPr>
                <w:rFonts w:cs="Arial"/>
                <w:b/>
                <w:color w:val="000000"/>
                <w:sz w:val="16"/>
                <w:szCs w:val="16"/>
              </w:rPr>
            </w:pPr>
          </w:p>
        </w:tc>
        <w:tc>
          <w:tcPr>
            <w:tcW w:w="910" w:type="pct"/>
            <w:shd w:val="clear" w:color="auto" w:fill="auto"/>
            <w:vAlign w:val="center"/>
          </w:tcPr>
          <w:p w14:paraId="6A7F59B5" w14:textId="29CE3CC0" w:rsidR="006047E7" w:rsidRPr="003B7CE5" w:rsidRDefault="006047E7" w:rsidP="00736030">
            <w:pPr>
              <w:rPr>
                <w:rFonts w:cs="Arial"/>
                <w:color w:val="000000"/>
                <w:sz w:val="16"/>
                <w:szCs w:val="16"/>
              </w:rPr>
            </w:pPr>
            <w:r w:rsidRPr="003B7CE5">
              <w:rPr>
                <w:rFonts w:cs="Arial"/>
                <w:sz w:val="16"/>
                <w:szCs w:val="16"/>
              </w:rPr>
              <w:t>2.1 Servicios tecnológicos</w:t>
            </w:r>
          </w:p>
        </w:tc>
        <w:tc>
          <w:tcPr>
            <w:tcW w:w="817" w:type="pct"/>
            <w:shd w:val="clear" w:color="auto" w:fill="auto"/>
            <w:vAlign w:val="center"/>
          </w:tcPr>
          <w:p w14:paraId="32A16034" w14:textId="028ECF05" w:rsidR="006047E7" w:rsidRPr="003B7CE5" w:rsidRDefault="006047E7" w:rsidP="00736030">
            <w:pPr>
              <w:rPr>
                <w:rFonts w:cs="Arial"/>
                <w:color w:val="000000"/>
                <w:sz w:val="16"/>
                <w:szCs w:val="16"/>
              </w:rPr>
            </w:pPr>
            <w:r w:rsidRPr="003B7CE5">
              <w:rPr>
                <w:rFonts w:cs="Arial"/>
                <w:sz w:val="16"/>
                <w:szCs w:val="16"/>
              </w:rPr>
              <w:t>Índice de capacidad en la prestación de servicios de tecnología</w:t>
            </w:r>
          </w:p>
        </w:tc>
        <w:tc>
          <w:tcPr>
            <w:tcW w:w="798" w:type="pct"/>
            <w:shd w:val="clear" w:color="auto" w:fill="auto"/>
            <w:vAlign w:val="center"/>
          </w:tcPr>
          <w:p w14:paraId="1F77EC74" w14:textId="77777777" w:rsidR="005D011D" w:rsidRPr="003B7CE5" w:rsidRDefault="006047E7" w:rsidP="00736030">
            <w:pPr>
              <w:rPr>
                <w:rFonts w:cs="Arial"/>
                <w:b/>
                <w:sz w:val="16"/>
                <w:szCs w:val="16"/>
              </w:rPr>
            </w:pPr>
            <w:r w:rsidRPr="003B7CE5">
              <w:rPr>
                <w:rFonts w:cs="Arial"/>
                <w:b/>
                <w:sz w:val="16"/>
                <w:szCs w:val="16"/>
              </w:rPr>
              <w:t>Tipo de fuente:</w:t>
            </w:r>
          </w:p>
          <w:p w14:paraId="7D731070" w14:textId="77777777" w:rsidR="005D011D" w:rsidRPr="003B7CE5" w:rsidRDefault="006047E7" w:rsidP="00736030">
            <w:pPr>
              <w:rPr>
                <w:rFonts w:cs="Arial"/>
                <w:sz w:val="16"/>
                <w:szCs w:val="16"/>
              </w:rPr>
            </w:pPr>
            <w:r w:rsidRPr="003B7CE5">
              <w:rPr>
                <w:rFonts w:cs="Arial"/>
                <w:sz w:val="16"/>
                <w:szCs w:val="16"/>
              </w:rPr>
              <w:t xml:space="preserve"> Documento oficial </w:t>
            </w:r>
          </w:p>
          <w:p w14:paraId="415425F6" w14:textId="77777777" w:rsidR="005D011D" w:rsidRPr="003B7CE5" w:rsidRDefault="005D011D" w:rsidP="00736030">
            <w:pPr>
              <w:rPr>
                <w:rFonts w:cs="Arial"/>
                <w:sz w:val="16"/>
                <w:szCs w:val="16"/>
              </w:rPr>
            </w:pPr>
          </w:p>
          <w:p w14:paraId="73F4707F" w14:textId="424A8EC6" w:rsidR="006047E7" w:rsidRPr="003B7CE5" w:rsidRDefault="006047E7" w:rsidP="00736030">
            <w:pPr>
              <w:rPr>
                <w:rFonts w:cs="Arial"/>
                <w:sz w:val="16"/>
                <w:szCs w:val="16"/>
              </w:rPr>
            </w:pPr>
            <w:r w:rsidRPr="003B7CE5">
              <w:rPr>
                <w:rFonts w:cs="Arial"/>
                <w:b/>
                <w:sz w:val="16"/>
                <w:szCs w:val="16"/>
              </w:rPr>
              <w:t>Fuente:</w:t>
            </w:r>
            <w:r w:rsidRPr="003B7CE5">
              <w:rPr>
                <w:rFonts w:cs="Arial"/>
                <w:sz w:val="16"/>
                <w:szCs w:val="16"/>
              </w:rPr>
              <w:t xml:space="preserve"> Dirección de Control Ambiental - Secretaría Distrital de Ambiente</w:t>
            </w:r>
          </w:p>
        </w:tc>
        <w:tc>
          <w:tcPr>
            <w:tcW w:w="747" w:type="pct"/>
            <w:shd w:val="clear" w:color="auto" w:fill="auto"/>
            <w:tcMar>
              <w:top w:w="100" w:type="dxa"/>
              <w:left w:w="100" w:type="dxa"/>
              <w:bottom w:w="100" w:type="dxa"/>
              <w:right w:w="100" w:type="dxa"/>
            </w:tcMar>
            <w:vAlign w:val="center"/>
          </w:tcPr>
          <w:p w14:paraId="77E521C3" w14:textId="77777777" w:rsidR="00B50518" w:rsidRPr="003B7CE5" w:rsidRDefault="00B50518" w:rsidP="00B50518">
            <w:pPr>
              <w:rPr>
                <w:rFonts w:cs="Arial"/>
                <w:sz w:val="16"/>
                <w:szCs w:val="16"/>
              </w:rPr>
            </w:pPr>
            <w:r w:rsidRPr="003B7CE5">
              <w:rPr>
                <w:rFonts w:cs="Arial"/>
                <w:sz w:val="16"/>
                <w:szCs w:val="16"/>
              </w:rPr>
              <w:t>-Pérdida de expedientes o documentos</w:t>
            </w:r>
          </w:p>
          <w:p w14:paraId="2C4D2137" w14:textId="77777777" w:rsidR="00B50518" w:rsidRPr="003B7CE5" w:rsidRDefault="00B50518" w:rsidP="00B50518">
            <w:pPr>
              <w:rPr>
                <w:rFonts w:cs="Arial"/>
                <w:sz w:val="16"/>
                <w:szCs w:val="16"/>
              </w:rPr>
            </w:pPr>
            <w:r w:rsidRPr="003B7CE5">
              <w:rPr>
                <w:rFonts w:cs="Arial"/>
                <w:sz w:val="16"/>
                <w:szCs w:val="16"/>
              </w:rPr>
              <w:t>-Incumplimiento del contrato por parte del contratista</w:t>
            </w:r>
          </w:p>
          <w:p w14:paraId="038CAE87" w14:textId="25FFF9B3" w:rsidR="006047E7" w:rsidRPr="003B7CE5" w:rsidRDefault="00B50518" w:rsidP="00B50518">
            <w:pPr>
              <w:rPr>
                <w:rFonts w:cs="Arial"/>
                <w:sz w:val="16"/>
                <w:szCs w:val="16"/>
              </w:rPr>
            </w:pPr>
            <w:r w:rsidRPr="003B7CE5">
              <w:rPr>
                <w:rFonts w:cs="Arial"/>
                <w:sz w:val="16"/>
                <w:szCs w:val="16"/>
              </w:rPr>
              <w:t>-Corrupción en el equipo operativo, violación a la confidencialidad de los expedientes</w:t>
            </w:r>
          </w:p>
        </w:tc>
        <w:tc>
          <w:tcPr>
            <w:tcW w:w="938" w:type="pct"/>
            <w:shd w:val="clear" w:color="auto" w:fill="auto"/>
            <w:vAlign w:val="center"/>
          </w:tcPr>
          <w:p w14:paraId="47102438" w14:textId="3F586005" w:rsidR="006047E7" w:rsidRPr="003B7CE5" w:rsidRDefault="008E5C6A" w:rsidP="00736030">
            <w:pPr>
              <w:rPr>
                <w:rFonts w:cs="Arial"/>
                <w:color w:val="000000"/>
                <w:sz w:val="16"/>
                <w:szCs w:val="16"/>
              </w:rPr>
            </w:pPr>
            <w:r w:rsidRPr="003B7CE5">
              <w:rPr>
                <w:rFonts w:cs="Arial"/>
                <w:sz w:val="16"/>
                <w:szCs w:val="16"/>
              </w:rPr>
              <w:t>Apoyar el avance de las actividades por medio de trabajo en equipo y la realización de planes de acción estratégico orientado al logro de resultados.</w:t>
            </w:r>
          </w:p>
        </w:tc>
      </w:tr>
      <w:tr w:rsidR="006047E7" w:rsidRPr="003B7CE5" w14:paraId="20B19ABE" w14:textId="77777777" w:rsidTr="0046050B">
        <w:trPr>
          <w:trHeight w:val="320"/>
          <w:jc w:val="center"/>
        </w:trPr>
        <w:tc>
          <w:tcPr>
            <w:tcW w:w="790" w:type="pct"/>
            <w:vMerge/>
            <w:shd w:val="clear" w:color="auto" w:fill="auto"/>
            <w:vAlign w:val="center"/>
          </w:tcPr>
          <w:p w14:paraId="35FCC301" w14:textId="77777777" w:rsidR="006047E7" w:rsidRPr="003B7CE5" w:rsidRDefault="006047E7" w:rsidP="00736030">
            <w:pPr>
              <w:rPr>
                <w:rFonts w:cs="Arial"/>
                <w:b/>
                <w:color w:val="000000"/>
                <w:sz w:val="16"/>
                <w:szCs w:val="16"/>
              </w:rPr>
            </w:pPr>
          </w:p>
        </w:tc>
        <w:tc>
          <w:tcPr>
            <w:tcW w:w="910" w:type="pct"/>
            <w:shd w:val="clear" w:color="auto" w:fill="auto"/>
            <w:vAlign w:val="center"/>
          </w:tcPr>
          <w:p w14:paraId="3CD1CB84" w14:textId="250E681F" w:rsidR="006047E7" w:rsidRPr="003B7CE5" w:rsidRDefault="006047E7" w:rsidP="00736030">
            <w:pPr>
              <w:rPr>
                <w:rFonts w:cs="Arial"/>
                <w:color w:val="000000"/>
                <w:sz w:val="16"/>
                <w:szCs w:val="16"/>
              </w:rPr>
            </w:pPr>
            <w:r w:rsidRPr="003B7CE5">
              <w:rPr>
                <w:rFonts w:cs="Arial"/>
                <w:sz w:val="16"/>
                <w:szCs w:val="16"/>
              </w:rPr>
              <w:t>3.1 Documentos de Planeación</w:t>
            </w:r>
          </w:p>
        </w:tc>
        <w:tc>
          <w:tcPr>
            <w:tcW w:w="817" w:type="pct"/>
            <w:shd w:val="clear" w:color="auto" w:fill="auto"/>
            <w:vAlign w:val="center"/>
          </w:tcPr>
          <w:p w14:paraId="57794BBC" w14:textId="619004C7" w:rsidR="006047E7" w:rsidRPr="003B7CE5" w:rsidRDefault="006047E7" w:rsidP="00736030">
            <w:pPr>
              <w:rPr>
                <w:rFonts w:cs="Arial"/>
                <w:color w:val="000000"/>
                <w:sz w:val="16"/>
                <w:szCs w:val="16"/>
              </w:rPr>
            </w:pPr>
            <w:r w:rsidRPr="003B7CE5">
              <w:rPr>
                <w:rFonts w:cs="Arial"/>
                <w:sz w:val="16"/>
                <w:szCs w:val="16"/>
              </w:rPr>
              <w:t>Documentos de planeación realizados</w:t>
            </w:r>
          </w:p>
        </w:tc>
        <w:tc>
          <w:tcPr>
            <w:tcW w:w="798" w:type="pct"/>
            <w:shd w:val="clear" w:color="auto" w:fill="auto"/>
            <w:vAlign w:val="center"/>
          </w:tcPr>
          <w:p w14:paraId="544114A6" w14:textId="77777777" w:rsidR="005D011D" w:rsidRPr="003B7CE5" w:rsidRDefault="006047E7" w:rsidP="00736030">
            <w:pPr>
              <w:rPr>
                <w:rFonts w:cs="Arial"/>
                <w:sz w:val="16"/>
                <w:szCs w:val="16"/>
              </w:rPr>
            </w:pPr>
            <w:r w:rsidRPr="003B7CE5">
              <w:rPr>
                <w:rFonts w:cs="Arial"/>
                <w:b/>
                <w:sz w:val="16"/>
                <w:szCs w:val="16"/>
              </w:rPr>
              <w:t>Tipo de fuente:</w:t>
            </w:r>
            <w:r w:rsidRPr="003B7CE5">
              <w:rPr>
                <w:rFonts w:cs="Arial"/>
                <w:sz w:val="16"/>
                <w:szCs w:val="16"/>
              </w:rPr>
              <w:t xml:space="preserve"> Documento oficial </w:t>
            </w:r>
          </w:p>
          <w:p w14:paraId="326D4A06" w14:textId="77777777" w:rsidR="005D011D" w:rsidRPr="003B7CE5" w:rsidRDefault="005D011D" w:rsidP="00736030">
            <w:pPr>
              <w:rPr>
                <w:rFonts w:cs="Arial"/>
                <w:sz w:val="16"/>
                <w:szCs w:val="16"/>
              </w:rPr>
            </w:pPr>
          </w:p>
          <w:p w14:paraId="635B61C2" w14:textId="5FC20CAE" w:rsidR="006047E7" w:rsidRPr="003B7CE5" w:rsidRDefault="006047E7" w:rsidP="00736030">
            <w:pPr>
              <w:rPr>
                <w:rFonts w:cs="Arial"/>
                <w:sz w:val="16"/>
                <w:szCs w:val="16"/>
              </w:rPr>
            </w:pPr>
            <w:r w:rsidRPr="003B7CE5">
              <w:rPr>
                <w:rFonts w:cs="Arial"/>
                <w:b/>
                <w:sz w:val="16"/>
                <w:szCs w:val="16"/>
              </w:rPr>
              <w:t>Fuente:</w:t>
            </w:r>
            <w:r w:rsidRPr="003B7CE5">
              <w:rPr>
                <w:rFonts w:cs="Arial"/>
                <w:sz w:val="16"/>
                <w:szCs w:val="16"/>
              </w:rPr>
              <w:t xml:space="preserve"> Dirección de Control Ambiental - Secretaría Distrital de Ambiente</w:t>
            </w:r>
          </w:p>
        </w:tc>
        <w:tc>
          <w:tcPr>
            <w:tcW w:w="747" w:type="pct"/>
            <w:shd w:val="clear" w:color="auto" w:fill="auto"/>
            <w:tcMar>
              <w:top w:w="100" w:type="dxa"/>
              <w:left w:w="100" w:type="dxa"/>
              <w:bottom w:w="100" w:type="dxa"/>
              <w:right w:w="100" w:type="dxa"/>
            </w:tcMar>
            <w:vAlign w:val="center"/>
          </w:tcPr>
          <w:p w14:paraId="32E0971B" w14:textId="77777777" w:rsidR="00B50518" w:rsidRPr="003B7CE5" w:rsidRDefault="00B50518" w:rsidP="00B50518">
            <w:pPr>
              <w:rPr>
                <w:rFonts w:cs="Arial"/>
                <w:sz w:val="16"/>
                <w:szCs w:val="16"/>
              </w:rPr>
            </w:pPr>
            <w:r w:rsidRPr="003B7CE5">
              <w:rPr>
                <w:rFonts w:cs="Arial"/>
                <w:sz w:val="16"/>
                <w:szCs w:val="16"/>
              </w:rPr>
              <w:t>Pérdida de expedientes o documentos</w:t>
            </w:r>
          </w:p>
          <w:p w14:paraId="6D11AC7E" w14:textId="77777777" w:rsidR="00B50518" w:rsidRPr="003B7CE5" w:rsidRDefault="00B50518" w:rsidP="00B50518">
            <w:pPr>
              <w:rPr>
                <w:rFonts w:cs="Arial"/>
                <w:sz w:val="16"/>
                <w:szCs w:val="16"/>
              </w:rPr>
            </w:pPr>
            <w:r w:rsidRPr="003B7CE5">
              <w:rPr>
                <w:rFonts w:cs="Arial"/>
                <w:sz w:val="16"/>
                <w:szCs w:val="16"/>
              </w:rPr>
              <w:t>-Incumplimiento del contrato por parte del contratista</w:t>
            </w:r>
          </w:p>
          <w:p w14:paraId="43C22FFC" w14:textId="5A134BC4" w:rsidR="006047E7" w:rsidRPr="003B7CE5" w:rsidRDefault="00B50518" w:rsidP="00B50518">
            <w:pPr>
              <w:rPr>
                <w:rFonts w:cs="Arial"/>
                <w:sz w:val="16"/>
                <w:szCs w:val="16"/>
              </w:rPr>
            </w:pPr>
            <w:r w:rsidRPr="003B7CE5">
              <w:rPr>
                <w:rFonts w:cs="Arial"/>
                <w:sz w:val="16"/>
                <w:szCs w:val="16"/>
              </w:rPr>
              <w:t>-Corrupción en el equipo operativo, violación a la confidencialidad de los expedientes</w:t>
            </w:r>
          </w:p>
        </w:tc>
        <w:tc>
          <w:tcPr>
            <w:tcW w:w="938" w:type="pct"/>
            <w:shd w:val="clear" w:color="auto" w:fill="auto"/>
            <w:vAlign w:val="center"/>
          </w:tcPr>
          <w:p w14:paraId="0BB7AE97" w14:textId="3C686D71" w:rsidR="006047E7" w:rsidRPr="003B7CE5" w:rsidRDefault="008E5C6A" w:rsidP="00736030">
            <w:pPr>
              <w:rPr>
                <w:rFonts w:cs="Arial"/>
                <w:color w:val="000000"/>
                <w:sz w:val="16"/>
                <w:szCs w:val="16"/>
              </w:rPr>
            </w:pPr>
            <w:r w:rsidRPr="003B7CE5">
              <w:rPr>
                <w:rFonts w:cs="Arial"/>
                <w:sz w:val="16"/>
                <w:szCs w:val="16"/>
              </w:rPr>
              <w:t>Apoyar el avance de las actividades por medio de trabajo en equipo y la realización de planes de acción estratégico orientado al logro de resultados.</w:t>
            </w:r>
          </w:p>
        </w:tc>
      </w:tr>
      <w:tr w:rsidR="00A66EA2" w:rsidRPr="003B7CE5" w14:paraId="2F5A1106" w14:textId="77777777" w:rsidTr="0046050B">
        <w:trPr>
          <w:trHeight w:val="320"/>
          <w:jc w:val="center"/>
        </w:trPr>
        <w:tc>
          <w:tcPr>
            <w:tcW w:w="790" w:type="pct"/>
            <w:vMerge w:val="restart"/>
            <w:shd w:val="clear" w:color="auto" w:fill="auto"/>
            <w:vAlign w:val="center"/>
          </w:tcPr>
          <w:p w14:paraId="5A8E2EFB" w14:textId="46BE1582" w:rsidR="00A66EA2" w:rsidRPr="003B7CE5" w:rsidRDefault="00736030" w:rsidP="00736030">
            <w:pPr>
              <w:rPr>
                <w:rFonts w:cs="Arial"/>
                <w:b/>
                <w:color w:val="000000"/>
                <w:sz w:val="16"/>
                <w:szCs w:val="16"/>
              </w:rPr>
            </w:pPr>
            <w:r w:rsidRPr="003B7CE5">
              <w:rPr>
                <w:rFonts w:cs="Arial"/>
                <w:sz w:val="16"/>
                <w:szCs w:val="16"/>
              </w:rPr>
              <w:t>Actividades</w:t>
            </w:r>
            <w:r w:rsidR="00A66EA2" w:rsidRPr="003B7CE5">
              <w:rPr>
                <w:rFonts w:cs="Arial"/>
                <w:b/>
                <w:color w:val="000000"/>
                <w:sz w:val="16"/>
                <w:szCs w:val="16"/>
              </w:rPr>
              <w:t xml:space="preserve"> </w:t>
            </w:r>
          </w:p>
        </w:tc>
        <w:tc>
          <w:tcPr>
            <w:tcW w:w="910" w:type="pct"/>
            <w:shd w:val="clear" w:color="auto" w:fill="auto"/>
            <w:vAlign w:val="center"/>
          </w:tcPr>
          <w:p w14:paraId="1BAD3711" w14:textId="6422BEB6" w:rsidR="00A66EA2" w:rsidRPr="003B7CE5" w:rsidRDefault="00736030" w:rsidP="00736030">
            <w:pPr>
              <w:rPr>
                <w:rFonts w:cs="Arial"/>
                <w:color w:val="000000"/>
                <w:sz w:val="16"/>
                <w:szCs w:val="16"/>
              </w:rPr>
            </w:pPr>
            <w:r w:rsidRPr="003B7CE5">
              <w:rPr>
                <w:rFonts w:cs="Arial"/>
                <w:sz w:val="16"/>
                <w:szCs w:val="16"/>
              </w:rPr>
              <w:t xml:space="preserve">1.1.1 - Sanear 19.335 expedientes sancionatorios de carácter </w:t>
            </w:r>
            <w:proofErr w:type="gramStart"/>
            <w:r w:rsidRPr="003B7CE5">
              <w:rPr>
                <w:rFonts w:cs="Arial"/>
                <w:sz w:val="16"/>
                <w:szCs w:val="16"/>
              </w:rPr>
              <w:t>ambiental(</w:t>
            </w:r>
            <w:proofErr w:type="gramEnd"/>
            <w:r w:rsidRPr="003B7CE5">
              <w:rPr>
                <w:rFonts w:cs="Arial"/>
                <w:sz w:val="16"/>
                <w:szCs w:val="16"/>
              </w:rPr>
              <w:t>*)</w:t>
            </w:r>
          </w:p>
        </w:tc>
        <w:tc>
          <w:tcPr>
            <w:tcW w:w="817" w:type="pct"/>
            <w:shd w:val="clear" w:color="auto" w:fill="auto"/>
            <w:vAlign w:val="center"/>
          </w:tcPr>
          <w:p w14:paraId="5F263F85" w14:textId="26DD1AF2" w:rsidR="00A66EA2" w:rsidRPr="003B7CE5" w:rsidRDefault="005313D0" w:rsidP="00736030">
            <w:pPr>
              <w:rPr>
                <w:rFonts w:cs="Arial"/>
                <w:color w:val="000000"/>
                <w:sz w:val="16"/>
                <w:szCs w:val="16"/>
              </w:rPr>
            </w:pPr>
            <w:r w:rsidRPr="003B7CE5">
              <w:rPr>
                <w:rFonts w:cs="Arial"/>
                <w:sz w:val="16"/>
                <w:szCs w:val="16"/>
              </w:rPr>
              <w:t xml:space="preserve">Nombre: Informes elaborados para acompañar la toma de decisiones de autoridades ambientales Unidad </w:t>
            </w:r>
            <w:r w:rsidRPr="003B7CE5">
              <w:rPr>
                <w:rFonts w:cs="Arial"/>
                <w:sz w:val="16"/>
                <w:szCs w:val="16"/>
              </w:rPr>
              <w:lastRenderedPageBreak/>
              <w:t>de Medida: Número Meta: 24</w:t>
            </w:r>
          </w:p>
        </w:tc>
        <w:tc>
          <w:tcPr>
            <w:tcW w:w="798" w:type="pct"/>
            <w:shd w:val="clear" w:color="auto" w:fill="auto"/>
            <w:vAlign w:val="center"/>
          </w:tcPr>
          <w:p w14:paraId="6B8B5888" w14:textId="77777777" w:rsidR="005313D0" w:rsidRPr="003B7CE5" w:rsidRDefault="005313D0" w:rsidP="005313D0">
            <w:pPr>
              <w:rPr>
                <w:rFonts w:cs="Arial"/>
                <w:sz w:val="16"/>
                <w:szCs w:val="16"/>
              </w:rPr>
            </w:pPr>
            <w:r w:rsidRPr="003B7CE5">
              <w:rPr>
                <w:rFonts w:cs="Arial"/>
                <w:b/>
                <w:sz w:val="16"/>
                <w:szCs w:val="16"/>
              </w:rPr>
              <w:lastRenderedPageBreak/>
              <w:t>Tipo de fuente:</w:t>
            </w:r>
            <w:r w:rsidRPr="003B7CE5">
              <w:rPr>
                <w:rFonts w:cs="Arial"/>
                <w:sz w:val="16"/>
                <w:szCs w:val="16"/>
              </w:rPr>
              <w:t xml:space="preserve"> Documento oficial </w:t>
            </w:r>
          </w:p>
          <w:p w14:paraId="5BD057A9" w14:textId="77777777" w:rsidR="005313D0" w:rsidRPr="003B7CE5" w:rsidRDefault="005313D0" w:rsidP="005313D0">
            <w:pPr>
              <w:rPr>
                <w:rFonts w:cs="Arial"/>
                <w:sz w:val="16"/>
                <w:szCs w:val="16"/>
              </w:rPr>
            </w:pPr>
          </w:p>
          <w:p w14:paraId="595FC1EF" w14:textId="62BFCAC8" w:rsidR="00A66EA2" w:rsidRPr="003B7CE5" w:rsidRDefault="005313D0" w:rsidP="005313D0">
            <w:pPr>
              <w:rPr>
                <w:rFonts w:cs="Arial"/>
                <w:sz w:val="16"/>
                <w:szCs w:val="16"/>
              </w:rPr>
            </w:pPr>
            <w:r w:rsidRPr="003B7CE5">
              <w:rPr>
                <w:rFonts w:cs="Arial"/>
                <w:b/>
                <w:sz w:val="16"/>
                <w:szCs w:val="16"/>
              </w:rPr>
              <w:t>Fuente:</w:t>
            </w:r>
            <w:r w:rsidRPr="003B7CE5">
              <w:rPr>
                <w:rFonts w:cs="Arial"/>
                <w:sz w:val="16"/>
                <w:szCs w:val="16"/>
              </w:rPr>
              <w:t xml:space="preserve"> Dirección de Control Ambiental - Secretaría Distrital de Ambiente</w:t>
            </w:r>
          </w:p>
        </w:tc>
        <w:tc>
          <w:tcPr>
            <w:tcW w:w="747" w:type="pct"/>
            <w:shd w:val="clear" w:color="auto" w:fill="auto"/>
            <w:tcMar>
              <w:top w:w="100" w:type="dxa"/>
              <w:left w:w="100" w:type="dxa"/>
              <w:bottom w:w="100" w:type="dxa"/>
              <w:right w:w="100" w:type="dxa"/>
            </w:tcMar>
            <w:vAlign w:val="center"/>
          </w:tcPr>
          <w:p w14:paraId="29CCD4FE" w14:textId="77777777" w:rsidR="005313D0" w:rsidRPr="003B7CE5" w:rsidRDefault="005313D0" w:rsidP="005313D0">
            <w:pPr>
              <w:rPr>
                <w:rFonts w:cs="Arial"/>
                <w:sz w:val="16"/>
                <w:szCs w:val="16"/>
              </w:rPr>
            </w:pPr>
            <w:r w:rsidRPr="003B7CE5">
              <w:rPr>
                <w:rFonts w:cs="Arial"/>
                <w:sz w:val="16"/>
                <w:szCs w:val="16"/>
              </w:rPr>
              <w:t>-Pérdida de expedientes o documentos</w:t>
            </w:r>
          </w:p>
          <w:p w14:paraId="3213DA8F" w14:textId="77777777" w:rsidR="005313D0" w:rsidRPr="003B7CE5" w:rsidRDefault="005313D0" w:rsidP="005313D0">
            <w:pPr>
              <w:rPr>
                <w:rFonts w:cs="Arial"/>
                <w:sz w:val="16"/>
                <w:szCs w:val="16"/>
              </w:rPr>
            </w:pPr>
            <w:r w:rsidRPr="003B7CE5">
              <w:rPr>
                <w:rFonts w:cs="Arial"/>
                <w:sz w:val="16"/>
                <w:szCs w:val="16"/>
              </w:rPr>
              <w:t>-Incumplimiento del contrato por parte del contratista</w:t>
            </w:r>
          </w:p>
          <w:p w14:paraId="76B3BD20" w14:textId="77777777" w:rsidR="00A66EA2" w:rsidRPr="003B7CE5" w:rsidRDefault="005313D0" w:rsidP="005313D0">
            <w:pPr>
              <w:rPr>
                <w:rFonts w:cs="Arial"/>
                <w:sz w:val="16"/>
                <w:szCs w:val="16"/>
              </w:rPr>
            </w:pPr>
            <w:r w:rsidRPr="003B7CE5">
              <w:rPr>
                <w:rFonts w:cs="Arial"/>
                <w:sz w:val="16"/>
                <w:szCs w:val="16"/>
              </w:rPr>
              <w:lastRenderedPageBreak/>
              <w:t>-Corrupción en el equipo operativo, violación a la confidencialidad de los expedientes.</w:t>
            </w:r>
          </w:p>
          <w:p w14:paraId="499FC7E3" w14:textId="38072FF2" w:rsidR="005313D0" w:rsidRPr="003B7CE5" w:rsidRDefault="005313D0" w:rsidP="005313D0">
            <w:pPr>
              <w:rPr>
                <w:rFonts w:cs="Arial"/>
                <w:sz w:val="16"/>
                <w:szCs w:val="16"/>
              </w:rPr>
            </w:pPr>
          </w:p>
        </w:tc>
        <w:tc>
          <w:tcPr>
            <w:tcW w:w="938" w:type="pct"/>
            <w:shd w:val="clear" w:color="auto" w:fill="auto"/>
            <w:vAlign w:val="center"/>
          </w:tcPr>
          <w:p w14:paraId="11C4360B" w14:textId="0D3B68C9" w:rsidR="00A66EA2" w:rsidRPr="003B7CE5" w:rsidRDefault="008E5C6A" w:rsidP="00736030">
            <w:pPr>
              <w:rPr>
                <w:rFonts w:cs="Arial"/>
                <w:color w:val="000000"/>
                <w:sz w:val="16"/>
                <w:szCs w:val="16"/>
              </w:rPr>
            </w:pPr>
            <w:r w:rsidRPr="003B7CE5">
              <w:rPr>
                <w:rFonts w:cs="Arial"/>
                <w:sz w:val="16"/>
                <w:szCs w:val="16"/>
              </w:rPr>
              <w:lastRenderedPageBreak/>
              <w:t>Apoyar el avance de las actividades por medio de trabajo en equipo y la realización de planes de acción estratégico orientado al logro de resultados.</w:t>
            </w:r>
          </w:p>
        </w:tc>
      </w:tr>
      <w:tr w:rsidR="00A66EA2" w:rsidRPr="003B7CE5" w14:paraId="29B660E0" w14:textId="77777777" w:rsidTr="0046050B">
        <w:trPr>
          <w:trHeight w:val="415"/>
          <w:jc w:val="center"/>
        </w:trPr>
        <w:tc>
          <w:tcPr>
            <w:tcW w:w="790" w:type="pct"/>
            <w:vMerge/>
            <w:shd w:val="clear" w:color="auto" w:fill="auto"/>
            <w:vAlign w:val="center"/>
          </w:tcPr>
          <w:p w14:paraId="2D4BE288" w14:textId="77777777" w:rsidR="00A66EA2" w:rsidRPr="003B7CE5" w:rsidRDefault="00A66EA2" w:rsidP="00736030">
            <w:pPr>
              <w:widowControl w:val="0"/>
              <w:pBdr>
                <w:top w:val="nil"/>
                <w:left w:val="nil"/>
                <w:bottom w:val="nil"/>
                <w:right w:val="nil"/>
                <w:between w:val="nil"/>
              </w:pBdr>
              <w:spacing w:line="276" w:lineRule="auto"/>
              <w:rPr>
                <w:rFonts w:cs="Arial"/>
                <w:b/>
                <w:color w:val="000000"/>
                <w:sz w:val="16"/>
                <w:szCs w:val="16"/>
              </w:rPr>
            </w:pPr>
          </w:p>
        </w:tc>
        <w:tc>
          <w:tcPr>
            <w:tcW w:w="910" w:type="pct"/>
            <w:shd w:val="clear" w:color="auto" w:fill="auto"/>
            <w:vAlign w:val="center"/>
          </w:tcPr>
          <w:p w14:paraId="15A76E1C" w14:textId="23ECE244" w:rsidR="00A66EA2" w:rsidRPr="003B7CE5" w:rsidRDefault="00736030" w:rsidP="00736030">
            <w:pPr>
              <w:rPr>
                <w:rFonts w:cs="Arial"/>
                <w:color w:val="000000"/>
                <w:sz w:val="16"/>
                <w:szCs w:val="16"/>
              </w:rPr>
            </w:pPr>
            <w:r w:rsidRPr="003B7CE5">
              <w:rPr>
                <w:rFonts w:cs="Arial"/>
                <w:sz w:val="16"/>
                <w:szCs w:val="16"/>
              </w:rPr>
              <w:t xml:space="preserve">2.1.1 - Ampliar al 100% la capacidad tecnológica para la gestión, acceso y consulta de los expedientes sancionatorios </w:t>
            </w:r>
            <w:proofErr w:type="gramStart"/>
            <w:r w:rsidRPr="003B7CE5">
              <w:rPr>
                <w:rFonts w:cs="Arial"/>
                <w:sz w:val="16"/>
                <w:szCs w:val="16"/>
              </w:rPr>
              <w:t>ambientales(</w:t>
            </w:r>
            <w:proofErr w:type="gramEnd"/>
            <w:r w:rsidRPr="003B7CE5">
              <w:rPr>
                <w:rFonts w:cs="Arial"/>
                <w:sz w:val="16"/>
                <w:szCs w:val="16"/>
              </w:rPr>
              <w:t>*)</w:t>
            </w:r>
          </w:p>
        </w:tc>
        <w:tc>
          <w:tcPr>
            <w:tcW w:w="817" w:type="pct"/>
            <w:shd w:val="clear" w:color="auto" w:fill="auto"/>
            <w:vAlign w:val="center"/>
          </w:tcPr>
          <w:p w14:paraId="5337E84F" w14:textId="5C7519B7" w:rsidR="00A66EA2" w:rsidRPr="003B7CE5" w:rsidRDefault="005313D0" w:rsidP="00736030">
            <w:pPr>
              <w:rPr>
                <w:rFonts w:cs="Arial"/>
                <w:color w:val="000000"/>
                <w:sz w:val="16"/>
                <w:szCs w:val="16"/>
              </w:rPr>
            </w:pPr>
            <w:r w:rsidRPr="003B7CE5">
              <w:rPr>
                <w:rFonts w:cs="Arial"/>
                <w:sz w:val="16"/>
                <w:szCs w:val="16"/>
              </w:rPr>
              <w:t>Nombre: Informes elaborados para acompañar la toma de decisiones de autoridades ambientales Unidad de Medida: Número Meta: 24</w:t>
            </w:r>
          </w:p>
        </w:tc>
        <w:tc>
          <w:tcPr>
            <w:tcW w:w="798" w:type="pct"/>
            <w:shd w:val="clear" w:color="auto" w:fill="auto"/>
            <w:vAlign w:val="center"/>
          </w:tcPr>
          <w:p w14:paraId="72D33312" w14:textId="77777777" w:rsidR="005313D0" w:rsidRPr="003B7CE5" w:rsidRDefault="005313D0" w:rsidP="005313D0">
            <w:pPr>
              <w:rPr>
                <w:rFonts w:cs="Arial"/>
                <w:sz w:val="16"/>
                <w:szCs w:val="16"/>
              </w:rPr>
            </w:pPr>
            <w:r w:rsidRPr="003B7CE5">
              <w:rPr>
                <w:rFonts w:cs="Arial"/>
                <w:b/>
                <w:sz w:val="16"/>
                <w:szCs w:val="16"/>
              </w:rPr>
              <w:t>Tipo de fuente:</w:t>
            </w:r>
            <w:r w:rsidRPr="003B7CE5">
              <w:rPr>
                <w:rFonts w:cs="Arial"/>
                <w:sz w:val="16"/>
                <w:szCs w:val="16"/>
              </w:rPr>
              <w:t xml:space="preserve"> Documento oficial </w:t>
            </w:r>
          </w:p>
          <w:p w14:paraId="2B5B2044" w14:textId="77777777" w:rsidR="005313D0" w:rsidRPr="003B7CE5" w:rsidRDefault="005313D0" w:rsidP="005313D0">
            <w:pPr>
              <w:rPr>
                <w:rFonts w:cs="Arial"/>
                <w:sz w:val="16"/>
                <w:szCs w:val="16"/>
              </w:rPr>
            </w:pPr>
          </w:p>
          <w:p w14:paraId="22D80B1F" w14:textId="61F1ABBD" w:rsidR="00A66EA2" w:rsidRPr="003B7CE5" w:rsidRDefault="005313D0" w:rsidP="005313D0">
            <w:pPr>
              <w:rPr>
                <w:rFonts w:cs="Arial"/>
                <w:sz w:val="16"/>
                <w:szCs w:val="16"/>
              </w:rPr>
            </w:pPr>
            <w:r w:rsidRPr="003B7CE5">
              <w:rPr>
                <w:rFonts w:cs="Arial"/>
                <w:b/>
                <w:sz w:val="16"/>
                <w:szCs w:val="16"/>
              </w:rPr>
              <w:t>Fuente:</w:t>
            </w:r>
            <w:r w:rsidRPr="003B7CE5">
              <w:rPr>
                <w:rFonts w:cs="Arial"/>
                <w:sz w:val="16"/>
                <w:szCs w:val="16"/>
              </w:rPr>
              <w:t xml:space="preserve"> Dirección de Control Ambiental - Secretaría Distrital de Ambiente</w:t>
            </w:r>
          </w:p>
        </w:tc>
        <w:tc>
          <w:tcPr>
            <w:tcW w:w="747" w:type="pct"/>
            <w:shd w:val="clear" w:color="auto" w:fill="auto"/>
            <w:vAlign w:val="center"/>
          </w:tcPr>
          <w:p w14:paraId="0642A5DD" w14:textId="77777777" w:rsidR="005313D0" w:rsidRPr="003B7CE5" w:rsidRDefault="005313D0" w:rsidP="005313D0">
            <w:pPr>
              <w:rPr>
                <w:rFonts w:cs="Arial"/>
                <w:sz w:val="16"/>
                <w:szCs w:val="16"/>
              </w:rPr>
            </w:pPr>
            <w:r w:rsidRPr="003B7CE5">
              <w:rPr>
                <w:rFonts w:cs="Arial"/>
                <w:sz w:val="16"/>
                <w:szCs w:val="16"/>
              </w:rPr>
              <w:t>Pérdida de expedientes o documentos</w:t>
            </w:r>
          </w:p>
          <w:p w14:paraId="45E1CB9A" w14:textId="77777777" w:rsidR="005313D0" w:rsidRPr="003B7CE5" w:rsidRDefault="005313D0" w:rsidP="005313D0">
            <w:pPr>
              <w:rPr>
                <w:rFonts w:cs="Arial"/>
                <w:sz w:val="16"/>
                <w:szCs w:val="16"/>
              </w:rPr>
            </w:pPr>
            <w:r w:rsidRPr="003B7CE5">
              <w:rPr>
                <w:rFonts w:cs="Arial"/>
                <w:sz w:val="16"/>
                <w:szCs w:val="16"/>
              </w:rPr>
              <w:t>-Incumplimiento del contrato por parte del contratista</w:t>
            </w:r>
          </w:p>
          <w:p w14:paraId="1911281D" w14:textId="024CB541" w:rsidR="00A66EA2" w:rsidRPr="003B7CE5" w:rsidRDefault="005313D0" w:rsidP="005313D0">
            <w:pPr>
              <w:rPr>
                <w:rFonts w:cs="Arial"/>
                <w:sz w:val="16"/>
                <w:szCs w:val="16"/>
              </w:rPr>
            </w:pPr>
            <w:r w:rsidRPr="003B7CE5">
              <w:rPr>
                <w:rFonts w:cs="Arial"/>
                <w:sz w:val="16"/>
                <w:szCs w:val="16"/>
              </w:rPr>
              <w:t>-Corrupción en el equipo operativo, violación a la confidencialidad de los expedientes</w:t>
            </w:r>
          </w:p>
        </w:tc>
        <w:tc>
          <w:tcPr>
            <w:tcW w:w="938" w:type="pct"/>
            <w:shd w:val="clear" w:color="auto" w:fill="auto"/>
            <w:vAlign w:val="center"/>
          </w:tcPr>
          <w:p w14:paraId="3AEFB354" w14:textId="77777777" w:rsidR="006047E7" w:rsidRPr="003B7CE5" w:rsidRDefault="00736030" w:rsidP="006047E7">
            <w:pPr>
              <w:rPr>
                <w:rFonts w:cs="Arial"/>
                <w:sz w:val="16"/>
                <w:szCs w:val="16"/>
              </w:rPr>
            </w:pPr>
            <w:r w:rsidRPr="003B7CE5">
              <w:rPr>
                <w:rFonts w:cs="Arial"/>
                <w:sz w:val="16"/>
                <w:szCs w:val="16"/>
              </w:rPr>
              <w:t xml:space="preserve">Monitorear </w:t>
            </w:r>
            <w:r w:rsidR="006047E7" w:rsidRPr="003B7CE5">
              <w:rPr>
                <w:rFonts w:cs="Arial"/>
                <w:sz w:val="16"/>
                <w:szCs w:val="16"/>
              </w:rPr>
              <w:t>permanentemente</w:t>
            </w:r>
            <w:r w:rsidRPr="003B7CE5">
              <w:rPr>
                <w:rFonts w:cs="Arial"/>
                <w:sz w:val="16"/>
                <w:szCs w:val="16"/>
              </w:rPr>
              <w:t xml:space="preserve"> la ejecución de los contratos a través de una eficiente labor de </w:t>
            </w:r>
            <w:r w:rsidR="006047E7" w:rsidRPr="003B7CE5">
              <w:rPr>
                <w:rFonts w:cs="Arial"/>
                <w:sz w:val="16"/>
                <w:szCs w:val="16"/>
              </w:rPr>
              <w:t>interventoría</w:t>
            </w:r>
            <w:r w:rsidRPr="003B7CE5">
              <w:rPr>
                <w:rFonts w:cs="Arial"/>
                <w:sz w:val="16"/>
                <w:szCs w:val="16"/>
              </w:rPr>
              <w:t xml:space="preserve"> </w:t>
            </w:r>
          </w:p>
          <w:p w14:paraId="0244A767" w14:textId="77777777" w:rsidR="006047E7" w:rsidRPr="003B7CE5" w:rsidRDefault="006047E7" w:rsidP="006047E7">
            <w:pPr>
              <w:rPr>
                <w:rFonts w:cs="Arial"/>
                <w:sz w:val="16"/>
                <w:szCs w:val="16"/>
              </w:rPr>
            </w:pPr>
          </w:p>
          <w:p w14:paraId="1ED6C056" w14:textId="1BD463F7" w:rsidR="006047E7" w:rsidRPr="003B7CE5" w:rsidRDefault="00736030" w:rsidP="006047E7">
            <w:pPr>
              <w:rPr>
                <w:rFonts w:cs="Arial"/>
                <w:sz w:val="16"/>
                <w:szCs w:val="16"/>
              </w:rPr>
            </w:pPr>
            <w:r w:rsidRPr="003B7CE5">
              <w:rPr>
                <w:rFonts w:cs="Arial"/>
                <w:sz w:val="16"/>
                <w:szCs w:val="16"/>
              </w:rPr>
              <w:t xml:space="preserve">Aplicación de </w:t>
            </w:r>
            <w:r w:rsidR="0046050B" w:rsidRPr="003B7CE5">
              <w:rPr>
                <w:rFonts w:cs="Arial"/>
                <w:sz w:val="16"/>
                <w:szCs w:val="16"/>
              </w:rPr>
              <w:t>Cláusulas</w:t>
            </w:r>
            <w:r w:rsidRPr="003B7CE5">
              <w:rPr>
                <w:rFonts w:cs="Arial"/>
                <w:sz w:val="16"/>
                <w:szCs w:val="16"/>
              </w:rPr>
              <w:t xml:space="preserve"> contractuales y pólizas de cumplimiento y calidad </w:t>
            </w:r>
          </w:p>
          <w:p w14:paraId="41907F78" w14:textId="77777777" w:rsidR="006047E7" w:rsidRPr="003B7CE5" w:rsidRDefault="006047E7" w:rsidP="006047E7">
            <w:pPr>
              <w:rPr>
                <w:rFonts w:cs="Arial"/>
                <w:sz w:val="16"/>
                <w:szCs w:val="16"/>
              </w:rPr>
            </w:pPr>
          </w:p>
          <w:p w14:paraId="423C9895" w14:textId="7062404C" w:rsidR="00A66EA2" w:rsidRPr="003B7CE5" w:rsidRDefault="00736030" w:rsidP="006047E7">
            <w:pPr>
              <w:rPr>
                <w:rFonts w:cs="Arial"/>
                <w:color w:val="000000"/>
                <w:sz w:val="16"/>
                <w:szCs w:val="16"/>
              </w:rPr>
            </w:pPr>
            <w:r w:rsidRPr="003B7CE5">
              <w:rPr>
                <w:rFonts w:cs="Arial"/>
                <w:sz w:val="16"/>
                <w:szCs w:val="16"/>
              </w:rPr>
              <w:t xml:space="preserve">Implementación de controles técnicos en materia </w:t>
            </w:r>
            <w:r w:rsidR="006047E7" w:rsidRPr="003B7CE5">
              <w:rPr>
                <w:rFonts w:cs="Arial"/>
                <w:sz w:val="16"/>
                <w:szCs w:val="16"/>
              </w:rPr>
              <w:t>archivística</w:t>
            </w:r>
          </w:p>
        </w:tc>
      </w:tr>
      <w:tr w:rsidR="00A66EA2" w:rsidRPr="003B7CE5" w14:paraId="417A8E05" w14:textId="77777777" w:rsidTr="0046050B">
        <w:trPr>
          <w:trHeight w:val="250"/>
          <w:jc w:val="center"/>
        </w:trPr>
        <w:tc>
          <w:tcPr>
            <w:tcW w:w="790" w:type="pct"/>
            <w:vMerge/>
            <w:shd w:val="clear" w:color="auto" w:fill="auto"/>
            <w:vAlign w:val="center"/>
          </w:tcPr>
          <w:p w14:paraId="54AF358F" w14:textId="77777777" w:rsidR="00A66EA2" w:rsidRPr="003B7CE5" w:rsidRDefault="00A66EA2" w:rsidP="00736030">
            <w:pPr>
              <w:widowControl w:val="0"/>
              <w:pBdr>
                <w:top w:val="nil"/>
                <w:left w:val="nil"/>
                <w:bottom w:val="nil"/>
                <w:right w:val="nil"/>
                <w:between w:val="nil"/>
              </w:pBdr>
              <w:spacing w:line="276" w:lineRule="auto"/>
              <w:rPr>
                <w:rFonts w:cs="Arial"/>
                <w:b/>
                <w:color w:val="000000"/>
                <w:sz w:val="16"/>
                <w:szCs w:val="16"/>
              </w:rPr>
            </w:pPr>
          </w:p>
        </w:tc>
        <w:tc>
          <w:tcPr>
            <w:tcW w:w="910" w:type="pct"/>
            <w:shd w:val="clear" w:color="auto" w:fill="auto"/>
            <w:vAlign w:val="center"/>
          </w:tcPr>
          <w:p w14:paraId="60A69407" w14:textId="77D7E1A8" w:rsidR="00A66EA2" w:rsidRPr="003B7CE5" w:rsidRDefault="00736030" w:rsidP="00736030">
            <w:pPr>
              <w:rPr>
                <w:rFonts w:cs="Arial"/>
                <w:color w:val="000000"/>
                <w:sz w:val="16"/>
                <w:szCs w:val="16"/>
              </w:rPr>
            </w:pPr>
            <w:r w:rsidRPr="003B7CE5">
              <w:rPr>
                <w:rFonts w:cs="Arial"/>
                <w:sz w:val="16"/>
                <w:szCs w:val="16"/>
              </w:rPr>
              <w:t xml:space="preserve">3.1.1 - Actualizar e implementar el 100% de los procedimientos y lineamientos técnico - jurídicos del </w:t>
            </w:r>
            <w:r w:rsidR="005D011D" w:rsidRPr="003B7CE5">
              <w:rPr>
                <w:rFonts w:cs="Arial"/>
                <w:sz w:val="16"/>
                <w:szCs w:val="16"/>
              </w:rPr>
              <w:t>trámite</w:t>
            </w:r>
            <w:r w:rsidRPr="003B7CE5">
              <w:rPr>
                <w:rFonts w:cs="Arial"/>
                <w:sz w:val="16"/>
                <w:szCs w:val="16"/>
              </w:rPr>
              <w:t xml:space="preserve"> sancionatorio ambiental en la </w:t>
            </w:r>
            <w:proofErr w:type="gramStart"/>
            <w:r w:rsidRPr="003B7CE5">
              <w:rPr>
                <w:rFonts w:cs="Arial"/>
                <w:sz w:val="16"/>
                <w:szCs w:val="16"/>
              </w:rPr>
              <w:t>SDA(</w:t>
            </w:r>
            <w:proofErr w:type="gramEnd"/>
            <w:r w:rsidRPr="003B7CE5">
              <w:rPr>
                <w:rFonts w:cs="Arial"/>
                <w:sz w:val="16"/>
                <w:szCs w:val="16"/>
              </w:rPr>
              <w:t>*)</w:t>
            </w:r>
          </w:p>
        </w:tc>
        <w:tc>
          <w:tcPr>
            <w:tcW w:w="817" w:type="pct"/>
            <w:shd w:val="clear" w:color="auto" w:fill="auto"/>
            <w:vAlign w:val="center"/>
          </w:tcPr>
          <w:p w14:paraId="7189ABA7" w14:textId="0CA999A2" w:rsidR="00A66EA2" w:rsidRPr="003B7CE5" w:rsidRDefault="005313D0" w:rsidP="005313D0">
            <w:pPr>
              <w:rPr>
                <w:rFonts w:cs="Arial"/>
                <w:color w:val="000000"/>
                <w:sz w:val="16"/>
                <w:szCs w:val="16"/>
              </w:rPr>
            </w:pPr>
            <w:r w:rsidRPr="003B7CE5">
              <w:rPr>
                <w:rFonts w:cs="Arial"/>
                <w:sz w:val="16"/>
                <w:szCs w:val="16"/>
              </w:rPr>
              <w:t>Nombre: Informes elaborados para acompañar la toma de decisiones de autoridades ambientales Unidad de Medida: Número Meta: 24</w:t>
            </w:r>
          </w:p>
        </w:tc>
        <w:tc>
          <w:tcPr>
            <w:tcW w:w="798" w:type="pct"/>
            <w:shd w:val="clear" w:color="auto" w:fill="auto"/>
            <w:vAlign w:val="center"/>
          </w:tcPr>
          <w:p w14:paraId="0F56661A" w14:textId="77777777" w:rsidR="005313D0" w:rsidRPr="003B7CE5" w:rsidRDefault="005313D0" w:rsidP="005313D0">
            <w:pPr>
              <w:rPr>
                <w:rFonts w:cs="Arial"/>
                <w:sz w:val="16"/>
                <w:szCs w:val="16"/>
              </w:rPr>
            </w:pPr>
            <w:r w:rsidRPr="003B7CE5">
              <w:rPr>
                <w:rFonts w:cs="Arial"/>
                <w:b/>
                <w:sz w:val="16"/>
                <w:szCs w:val="16"/>
              </w:rPr>
              <w:t>Tipo de fuente:</w:t>
            </w:r>
            <w:r w:rsidRPr="003B7CE5">
              <w:rPr>
                <w:rFonts w:cs="Arial"/>
                <w:sz w:val="16"/>
                <w:szCs w:val="16"/>
              </w:rPr>
              <w:t xml:space="preserve"> Documento oficial </w:t>
            </w:r>
          </w:p>
          <w:p w14:paraId="0097B144" w14:textId="77777777" w:rsidR="005313D0" w:rsidRPr="003B7CE5" w:rsidRDefault="005313D0" w:rsidP="005313D0">
            <w:pPr>
              <w:rPr>
                <w:rFonts w:cs="Arial"/>
                <w:sz w:val="16"/>
                <w:szCs w:val="16"/>
              </w:rPr>
            </w:pPr>
          </w:p>
          <w:p w14:paraId="498B2113" w14:textId="56782B8F" w:rsidR="00A66EA2" w:rsidRPr="003B7CE5" w:rsidRDefault="005313D0" w:rsidP="005313D0">
            <w:pPr>
              <w:rPr>
                <w:rFonts w:cs="Arial"/>
                <w:sz w:val="16"/>
                <w:szCs w:val="16"/>
              </w:rPr>
            </w:pPr>
            <w:r w:rsidRPr="003B7CE5">
              <w:rPr>
                <w:rFonts w:cs="Arial"/>
                <w:b/>
                <w:sz w:val="16"/>
                <w:szCs w:val="16"/>
              </w:rPr>
              <w:t>Fuente:</w:t>
            </w:r>
            <w:r w:rsidRPr="003B7CE5">
              <w:rPr>
                <w:rFonts w:cs="Arial"/>
                <w:sz w:val="16"/>
                <w:szCs w:val="16"/>
              </w:rPr>
              <w:t xml:space="preserve"> Dirección de Control Ambiental - Secretaría Distrital de Ambiente</w:t>
            </w:r>
          </w:p>
        </w:tc>
        <w:tc>
          <w:tcPr>
            <w:tcW w:w="747" w:type="pct"/>
            <w:shd w:val="clear" w:color="auto" w:fill="auto"/>
            <w:vAlign w:val="center"/>
          </w:tcPr>
          <w:p w14:paraId="7A6E0BF2" w14:textId="77777777" w:rsidR="005313D0" w:rsidRPr="003B7CE5" w:rsidRDefault="005313D0" w:rsidP="005313D0">
            <w:pPr>
              <w:rPr>
                <w:rFonts w:cs="Arial"/>
                <w:sz w:val="16"/>
                <w:szCs w:val="16"/>
              </w:rPr>
            </w:pPr>
            <w:r w:rsidRPr="003B7CE5">
              <w:rPr>
                <w:rFonts w:cs="Arial"/>
                <w:sz w:val="16"/>
                <w:szCs w:val="16"/>
              </w:rPr>
              <w:t>Pérdida de expedientes o documentos</w:t>
            </w:r>
          </w:p>
          <w:p w14:paraId="6ACD3793" w14:textId="77777777" w:rsidR="005313D0" w:rsidRPr="003B7CE5" w:rsidRDefault="005313D0" w:rsidP="005313D0">
            <w:pPr>
              <w:rPr>
                <w:rFonts w:cs="Arial"/>
                <w:sz w:val="16"/>
                <w:szCs w:val="16"/>
              </w:rPr>
            </w:pPr>
            <w:r w:rsidRPr="003B7CE5">
              <w:rPr>
                <w:rFonts w:cs="Arial"/>
                <w:sz w:val="16"/>
                <w:szCs w:val="16"/>
              </w:rPr>
              <w:t>-Incumplimiento del contrato por parte del contratista</w:t>
            </w:r>
          </w:p>
          <w:p w14:paraId="7980B608" w14:textId="5DD9FB8F" w:rsidR="00A66EA2" w:rsidRPr="003B7CE5" w:rsidRDefault="005313D0" w:rsidP="005313D0">
            <w:pPr>
              <w:rPr>
                <w:rFonts w:cs="Arial"/>
                <w:color w:val="000000"/>
                <w:sz w:val="16"/>
                <w:szCs w:val="16"/>
              </w:rPr>
            </w:pPr>
            <w:r w:rsidRPr="003B7CE5">
              <w:rPr>
                <w:rFonts w:cs="Arial"/>
                <w:sz w:val="16"/>
                <w:szCs w:val="16"/>
              </w:rPr>
              <w:t>-Corrupción en el equipo operativo, violación a la confidencialidad de los expedientes</w:t>
            </w:r>
          </w:p>
        </w:tc>
        <w:tc>
          <w:tcPr>
            <w:tcW w:w="938" w:type="pct"/>
            <w:shd w:val="clear" w:color="auto" w:fill="auto"/>
            <w:vAlign w:val="center"/>
          </w:tcPr>
          <w:p w14:paraId="0950E385" w14:textId="77777777" w:rsidR="00B50518" w:rsidRPr="003B7CE5" w:rsidRDefault="00B50518" w:rsidP="00B50518">
            <w:pPr>
              <w:rPr>
                <w:rFonts w:cs="Arial"/>
                <w:sz w:val="16"/>
                <w:szCs w:val="16"/>
              </w:rPr>
            </w:pPr>
            <w:r w:rsidRPr="003B7CE5">
              <w:rPr>
                <w:rFonts w:cs="Arial"/>
                <w:sz w:val="16"/>
                <w:szCs w:val="16"/>
              </w:rPr>
              <w:t xml:space="preserve">Monitorear permanentemente la ejecución de los contratos a través de una eficiente labor de interventoría </w:t>
            </w:r>
          </w:p>
          <w:p w14:paraId="7F352647" w14:textId="77777777" w:rsidR="00B50518" w:rsidRPr="003B7CE5" w:rsidRDefault="00B50518" w:rsidP="00B50518">
            <w:pPr>
              <w:rPr>
                <w:rFonts w:cs="Arial"/>
                <w:sz w:val="16"/>
                <w:szCs w:val="16"/>
              </w:rPr>
            </w:pPr>
          </w:p>
          <w:p w14:paraId="350A5E24" w14:textId="77777777" w:rsidR="00B50518" w:rsidRPr="003B7CE5" w:rsidRDefault="00B50518" w:rsidP="00B50518">
            <w:pPr>
              <w:rPr>
                <w:rFonts w:cs="Arial"/>
                <w:sz w:val="16"/>
                <w:szCs w:val="16"/>
              </w:rPr>
            </w:pPr>
            <w:r w:rsidRPr="003B7CE5">
              <w:rPr>
                <w:rFonts w:cs="Arial"/>
                <w:sz w:val="16"/>
                <w:szCs w:val="16"/>
              </w:rPr>
              <w:t xml:space="preserve">Aplicación de Cláusulas contractuales y pólizas de cumplimiento y calidad </w:t>
            </w:r>
          </w:p>
          <w:p w14:paraId="59D452D5" w14:textId="142BB57D" w:rsidR="00A66EA2" w:rsidRPr="003B7CE5" w:rsidRDefault="00A66EA2" w:rsidP="00736030">
            <w:pPr>
              <w:rPr>
                <w:rFonts w:cs="Arial"/>
                <w:color w:val="000000"/>
                <w:sz w:val="16"/>
                <w:szCs w:val="16"/>
              </w:rPr>
            </w:pPr>
          </w:p>
        </w:tc>
      </w:tr>
    </w:tbl>
    <w:p w14:paraId="42AAF766" w14:textId="77777777" w:rsidR="006047E7" w:rsidRPr="003B7CE5" w:rsidRDefault="006047E7" w:rsidP="009A18EA">
      <w:pPr>
        <w:ind w:left="1140"/>
        <w:jc w:val="left"/>
        <w:rPr>
          <w:rFonts w:cs="Arial"/>
          <w:b/>
          <w:bCs/>
          <w:i/>
          <w:iCs/>
          <w:sz w:val="10"/>
          <w:szCs w:val="18"/>
        </w:rPr>
      </w:pPr>
      <w:bookmarkStart w:id="6" w:name="_heading=h.1fob9te" w:colFirst="0" w:colLast="0"/>
      <w:bookmarkEnd w:id="6"/>
      <w:r w:rsidRPr="003B7CE5">
        <w:rPr>
          <w:rFonts w:cs="Arial"/>
          <w:b/>
          <w:i/>
          <w:sz w:val="16"/>
        </w:rPr>
        <w:t>(*) Actividades con ruta crítica</w:t>
      </w:r>
      <w:r w:rsidRPr="003B7CE5">
        <w:rPr>
          <w:rFonts w:cs="Arial"/>
          <w:b/>
          <w:bCs/>
          <w:i/>
          <w:iCs/>
          <w:sz w:val="10"/>
          <w:szCs w:val="18"/>
        </w:rPr>
        <w:t xml:space="preserve"> </w:t>
      </w:r>
    </w:p>
    <w:p w14:paraId="565BB52D" w14:textId="0D27B718" w:rsidR="007F730D" w:rsidRPr="003B7CE5" w:rsidRDefault="007F730D" w:rsidP="009A18EA">
      <w:pPr>
        <w:ind w:left="1140"/>
        <w:jc w:val="left"/>
        <w:rPr>
          <w:rFonts w:cs="Arial"/>
          <w:bCs/>
          <w:i/>
          <w:iCs/>
          <w:sz w:val="18"/>
          <w:szCs w:val="18"/>
        </w:rPr>
      </w:pPr>
      <w:r w:rsidRPr="003B7CE5">
        <w:rPr>
          <w:rFonts w:cs="Arial"/>
          <w:bCs/>
          <w:i/>
          <w:iCs/>
          <w:sz w:val="18"/>
          <w:szCs w:val="18"/>
        </w:rPr>
        <w:t xml:space="preserve">Fuente: </w:t>
      </w:r>
      <w:r w:rsidR="006047E7" w:rsidRPr="003B7CE5">
        <w:rPr>
          <w:rFonts w:cs="Arial"/>
          <w:bCs/>
          <w:i/>
          <w:iCs/>
          <w:sz w:val="18"/>
          <w:szCs w:val="18"/>
        </w:rPr>
        <w:t>MGA – WEB DNP</w:t>
      </w:r>
    </w:p>
    <w:p w14:paraId="17425571" w14:textId="015C5CFA" w:rsidR="00F550E3" w:rsidRPr="003B7CE5" w:rsidRDefault="00F550E3">
      <w:pPr>
        <w:jc w:val="left"/>
        <w:rPr>
          <w:rFonts w:cs="Arial"/>
          <w:b/>
          <w:sz w:val="22"/>
          <w:szCs w:val="22"/>
        </w:rPr>
      </w:pPr>
    </w:p>
    <w:p w14:paraId="66D49E93" w14:textId="77777777" w:rsidR="00F550E3" w:rsidRDefault="00F550E3">
      <w:pPr>
        <w:jc w:val="left"/>
        <w:rPr>
          <w:rFonts w:cs="Arial"/>
          <w:b/>
          <w:sz w:val="22"/>
          <w:szCs w:val="22"/>
        </w:rPr>
      </w:pPr>
    </w:p>
    <w:p w14:paraId="561AB907" w14:textId="77777777" w:rsidR="009A18EA" w:rsidRDefault="009A18EA">
      <w:pPr>
        <w:jc w:val="left"/>
        <w:rPr>
          <w:rFonts w:cs="Arial"/>
          <w:b/>
          <w:sz w:val="22"/>
          <w:szCs w:val="22"/>
        </w:rPr>
      </w:pPr>
    </w:p>
    <w:p w14:paraId="5A391EAD" w14:textId="77777777" w:rsidR="009A18EA" w:rsidRDefault="009A18EA">
      <w:pPr>
        <w:jc w:val="left"/>
        <w:rPr>
          <w:rFonts w:cs="Arial"/>
          <w:b/>
          <w:sz w:val="22"/>
          <w:szCs w:val="22"/>
        </w:rPr>
      </w:pPr>
    </w:p>
    <w:p w14:paraId="5C5ACA95" w14:textId="77777777" w:rsidR="009A18EA" w:rsidRDefault="009A18EA">
      <w:pPr>
        <w:jc w:val="left"/>
        <w:rPr>
          <w:rFonts w:cs="Arial"/>
          <w:b/>
          <w:sz w:val="22"/>
          <w:szCs w:val="22"/>
        </w:rPr>
      </w:pPr>
    </w:p>
    <w:p w14:paraId="221A9A03" w14:textId="77777777" w:rsidR="009A18EA" w:rsidRDefault="009A18EA">
      <w:pPr>
        <w:jc w:val="left"/>
        <w:rPr>
          <w:rFonts w:cs="Arial"/>
          <w:b/>
          <w:sz w:val="22"/>
          <w:szCs w:val="22"/>
        </w:rPr>
      </w:pPr>
    </w:p>
    <w:p w14:paraId="71931D6F" w14:textId="77777777" w:rsidR="009A18EA" w:rsidRDefault="009A18EA">
      <w:pPr>
        <w:jc w:val="left"/>
        <w:rPr>
          <w:rFonts w:cs="Arial"/>
          <w:b/>
          <w:sz w:val="22"/>
          <w:szCs w:val="22"/>
        </w:rPr>
      </w:pPr>
    </w:p>
    <w:p w14:paraId="33DD1BF1" w14:textId="77777777" w:rsidR="009A18EA" w:rsidRDefault="009A18EA">
      <w:pPr>
        <w:jc w:val="left"/>
        <w:rPr>
          <w:rFonts w:cs="Arial"/>
          <w:b/>
          <w:sz w:val="22"/>
          <w:szCs w:val="22"/>
        </w:rPr>
      </w:pPr>
    </w:p>
    <w:p w14:paraId="4485C6B1" w14:textId="77777777" w:rsidR="009A18EA" w:rsidRDefault="009A18EA">
      <w:pPr>
        <w:jc w:val="left"/>
        <w:rPr>
          <w:rFonts w:cs="Arial"/>
          <w:b/>
          <w:sz w:val="22"/>
          <w:szCs w:val="22"/>
        </w:rPr>
      </w:pPr>
    </w:p>
    <w:p w14:paraId="5B243B7B" w14:textId="77777777" w:rsidR="009A18EA" w:rsidRDefault="009A18EA">
      <w:pPr>
        <w:jc w:val="left"/>
        <w:rPr>
          <w:rFonts w:cs="Arial"/>
          <w:b/>
          <w:sz w:val="22"/>
          <w:szCs w:val="22"/>
        </w:rPr>
      </w:pPr>
    </w:p>
    <w:p w14:paraId="180ACCF4" w14:textId="77777777" w:rsidR="009A18EA" w:rsidRDefault="009A18EA">
      <w:pPr>
        <w:jc w:val="left"/>
        <w:rPr>
          <w:rFonts w:cs="Arial"/>
          <w:b/>
          <w:sz w:val="22"/>
          <w:szCs w:val="22"/>
        </w:rPr>
      </w:pPr>
    </w:p>
    <w:p w14:paraId="71657C5D" w14:textId="77777777" w:rsidR="009A18EA" w:rsidRDefault="009A18EA">
      <w:pPr>
        <w:jc w:val="left"/>
        <w:rPr>
          <w:rFonts w:cs="Arial"/>
          <w:b/>
          <w:sz w:val="22"/>
          <w:szCs w:val="22"/>
        </w:rPr>
      </w:pPr>
    </w:p>
    <w:p w14:paraId="5D60DFD0" w14:textId="77777777" w:rsidR="009A18EA" w:rsidRDefault="009A18EA">
      <w:pPr>
        <w:jc w:val="left"/>
        <w:rPr>
          <w:rFonts w:cs="Arial"/>
          <w:b/>
          <w:sz w:val="22"/>
          <w:szCs w:val="22"/>
        </w:rPr>
      </w:pPr>
    </w:p>
    <w:p w14:paraId="68771B48" w14:textId="77777777" w:rsidR="009A18EA" w:rsidRDefault="009A18EA">
      <w:pPr>
        <w:jc w:val="left"/>
        <w:rPr>
          <w:rFonts w:cs="Arial"/>
          <w:b/>
          <w:sz w:val="22"/>
          <w:szCs w:val="22"/>
        </w:rPr>
      </w:pPr>
    </w:p>
    <w:p w14:paraId="3C5E8880" w14:textId="77777777" w:rsidR="009A18EA" w:rsidRDefault="009A18EA">
      <w:pPr>
        <w:jc w:val="left"/>
        <w:rPr>
          <w:rFonts w:cs="Arial"/>
          <w:b/>
          <w:sz w:val="22"/>
          <w:szCs w:val="22"/>
        </w:rPr>
      </w:pPr>
    </w:p>
    <w:p w14:paraId="11A76D32" w14:textId="77777777" w:rsidR="009A18EA" w:rsidRPr="003B7CE5" w:rsidRDefault="009A18EA">
      <w:pPr>
        <w:jc w:val="left"/>
        <w:rPr>
          <w:rFonts w:cs="Arial"/>
          <w:b/>
          <w:sz w:val="22"/>
          <w:szCs w:val="22"/>
        </w:rPr>
      </w:pPr>
    </w:p>
    <w:p w14:paraId="05D45508" w14:textId="77777777" w:rsidR="00F550E3" w:rsidRPr="003B7CE5" w:rsidRDefault="00F550E3">
      <w:pPr>
        <w:jc w:val="left"/>
        <w:rPr>
          <w:rFonts w:cs="Arial"/>
          <w:b/>
          <w:sz w:val="22"/>
          <w:szCs w:val="22"/>
        </w:rPr>
      </w:pPr>
    </w:p>
    <w:p w14:paraId="3DCECF66" w14:textId="54EC488C" w:rsidR="00F550E3" w:rsidRPr="009A18EA" w:rsidRDefault="0018003D" w:rsidP="009A18EA">
      <w:pPr>
        <w:pStyle w:val="Prrafodelista"/>
        <w:numPr>
          <w:ilvl w:val="1"/>
          <w:numId w:val="4"/>
        </w:numPr>
        <w:pBdr>
          <w:top w:val="nil"/>
          <w:left w:val="nil"/>
          <w:bottom w:val="nil"/>
          <w:right w:val="nil"/>
          <w:between w:val="nil"/>
        </w:pBdr>
        <w:tabs>
          <w:tab w:val="center" w:pos="4252"/>
          <w:tab w:val="right" w:pos="8504"/>
        </w:tabs>
        <w:rPr>
          <w:rFonts w:cs="Arial"/>
          <w:b/>
          <w:color w:val="000000"/>
          <w:szCs w:val="22"/>
        </w:rPr>
      </w:pPr>
      <w:r w:rsidRPr="009A18EA">
        <w:rPr>
          <w:rFonts w:cs="Arial"/>
          <w:b/>
          <w:color w:val="000000"/>
          <w:szCs w:val="22"/>
        </w:rPr>
        <w:lastRenderedPageBreak/>
        <w:t>Información del gerente del proyecto.</w:t>
      </w:r>
    </w:p>
    <w:p w14:paraId="41F75E70" w14:textId="1C5B38CD" w:rsidR="00F550E3" w:rsidRPr="003B7CE5" w:rsidRDefault="00F550E3">
      <w:pPr>
        <w:pBdr>
          <w:top w:val="nil"/>
          <w:left w:val="nil"/>
          <w:bottom w:val="nil"/>
          <w:right w:val="nil"/>
          <w:between w:val="nil"/>
        </w:pBdr>
        <w:ind w:left="1140" w:hanging="708"/>
        <w:jc w:val="left"/>
        <w:rPr>
          <w:rFonts w:cs="Arial"/>
          <w:color w:val="000000"/>
          <w:sz w:val="22"/>
          <w:szCs w:val="22"/>
          <w:highlight w:val="green"/>
        </w:rPr>
      </w:pPr>
    </w:p>
    <w:p w14:paraId="5686B37F" w14:textId="77777777" w:rsidR="00011FDB" w:rsidRDefault="00011FDB" w:rsidP="00011FDB">
      <w:pPr>
        <w:rPr>
          <w:rFonts w:cs="Arial"/>
          <w:szCs w:val="24"/>
        </w:rPr>
      </w:pPr>
      <w:r w:rsidRPr="003B7CE5">
        <w:rPr>
          <w:rFonts w:cs="Arial"/>
          <w:szCs w:val="24"/>
        </w:rPr>
        <w:t>Al final de la Formulación del Proyecto, se debe anexar la información correspondiente al responsable de la formulación y evaluación del proyecto, que pueda suministrar información complementaria en el momento en el que Banco de Programas y Proyectos de la Administración Distrital Central y Establecimientos públicos (BDPP-ACEP), las autoridades interesadas o la ciudadanía la soliciten. Como mínimo se debe relacionar el nombre, cargo, entidad, teléfono y fecha de elaboración del documento (día/mes/año).</w:t>
      </w:r>
    </w:p>
    <w:p w14:paraId="5F14D0B5" w14:textId="77777777" w:rsidR="009A18EA" w:rsidRDefault="009A18EA" w:rsidP="00011FDB">
      <w:pPr>
        <w:rPr>
          <w:rFonts w:cs="Arial"/>
          <w:szCs w:val="24"/>
        </w:rPr>
      </w:pPr>
    </w:p>
    <w:p w14:paraId="3C979CC6" w14:textId="77777777" w:rsidR="009A18EA" w:rsidRPr="003B7CE5" w:rsidRDefault="009A18EA" w:rsidP="00011FDB">
      <w:pPr>
        <w:rPr>
          <w:rFonts w:cs="Arial"/>
          <w:szCs w:val="24"/>
        </w:rPr>
      </w:pPr>
    </w:p>
    <w:p w14:paraId="08A0F39F" w14:textId="77777777" w:rsidR="00011FDB" w:rsidRPr="003B7CE5" w:rsidRDefault="00011FDB" w:rsidP="00011FDB">
      <w:pPr>
        <w:pBdr>
          <w:top w:val="nil"/>
          <w:left w:val="nil"/>
          <w:bottom w:val="nil"/>
          <w:right w:val="nil"/>
          <w:between w:val="nil"/>
        </w:pBdr>
        <w:ind w:left="1140" w:hanging="708"/>
        <w:jc w:val="left"/>
        <w:rPr>
          <w:rFonts w:cs="Arial"/>
          <w:b/>
          <w:color w:val="000000"/>
          <w:sz w:val="22"/>
          <w:szCs w:val="22"/>
        </w:rPr>
      </w:pPr>
    </w:p>
    <w:p w14:paraId="08ABE3F5" w14:textId="77777777" w:rsidR="00750459" w:rsidRPr="003B7CE5" w:rsidRDefault="00750459" w:rsidP="00750459">
      <w:pPr>
        <w:pBdr>
          <w:top w:val="nil"/>
          <w:left w:val="nil"/>
          <w:bottom w:val="nil"/>
          <w:right w:val="nil"/>
          <w:between w:val="nil"/>
        </w:pBdr>
        <w:ind w:left="708" w:hanging="708"/>
        <w:jc w:val="left"/>
        <w:rPr>
          <w:rFonts w:cs="Arial"/>
          <w:b/>
          <w:sz w:val="22"/>
          <w:szCs w:val="22"/>
        </w:rPr>
      </w:pPr>
      <w:r w:rsidRPr="003B7CE5">
        <w:rPr>
          <w:rFonts w:cs="Arial"/>
          <w:b/>
          <w:sz w:val="22"/>
          <w:szCs w:val="22"/>
        </w:rPr>
        <w:t xml:space="preserve">Nombre: </w:t>
      </w:r>
      <w:r w:rsidRPr="003B7CE5">
        <w:rPr>
          <w:rFonts w:cs="Arial"/>
          <w:sz w:val="22"/>
          <w:szCs w:val="22"/>
        </w:rPr>
        <w:t>Camilo Alexander Rincón Escobar</w:t>
      </w:r>
      <w:r w:rsidRPr="003B7CE5">
        <w:rPr>
          <w:rFonts w:cs="Arial"/>
          <w:b/>
          <w:sz w:val="22"/>
          <w:szCs w:val="22"/>
        </w:rPr>
        <w:t xml:space="preserve"> </w:t>
      </w:r>
    </w:p>
    <w:p w14:paraId="4554EA3F" w14:textId="77777777" w:rsidR="00750459" w:rsidRPr="003B7CE5" w:rsidRDefault="00750459" w:rsidP="00750459">
      <w:pPr>
        <w:pBdr>
          <w:top w:val="nil"/>
          <w:left w:val="nil"/>
          <w:bottom w:val="nil"/>
          <w:right w:val="nil"/>
          <w:between w:val="nil"/>
        </w:pBdr>
        <w:ind w:left="708" w:hanging="708"/>
        <w:jc w:val="left"/>
        <w:rPr>
          <w:rFonts w:cs="Arial"/>
          <w:b/>
          <w:sz w:val="22"/>
          <w:szCs w:val="22"/>
        </w:rPr>
      </w:pPr>
      <w:r w:rsidRPr="003B7CE5">
        <w:rPr>
          <w:rFonts w:cs="Arial"/>
          <w:b/>
          <w:sz w:val="22"/>
          <w:szCs w:val="22"/>
        </w:rPr>
        <w:t xml:space="preserve">Cargo: </w:t>
      </w:r>
      <w:r w:rsidRPr="003B7CE5">
        <w:rPr>
          <w:rFonts w:cs="Arial"/>
          <w:sz w:val="22"/>
          <w:szCs w:val="22"/>
        </w:rPr>
        <w:t>Director de Control Ambiental</w:t>
      </w:r>
      <w:r w:rsidRPr="003B7CE5">
        <w:rPr>
          <w:rFonts w:cs="Arial"/>
          <w:b/>
          <w:sz w:val="22"/>
          <w:szCs w:val="22"/>
        </w:rPr>
        <w:t xml:space="preserve"> </w:t>
      </w:r>
    </w:p>
    <w:p w14:paraId="65AB4E39" w14:textId="5084E3AA" w:rsidR="00750459" w:rsidRDefault="00750459" w:rsidP="00750459">
      <w:pPr>
        <w:pBdr>
          <w:top w:val="nil"/>
          <w:left w:val="nil"/>
          <w:bottom w:val="nil"/>
          <w:right w:val="nil"/>
          <w:between w:val="nil"/>
        </w:pBdr>
        <w:ind w:left="708" w:hanging="708"/>
        <w:jc w:val="left"/>
        <w:rPr>
          <w:rFonts w:cs="Arial"/>
          <w:sz w:val="22"/>
          <w:szCs w:val="22"/>
        </w:rPr>
      </w:pPr>
      <w:r w:rsidRPr="003B7CE5">
        <w:rPr>
          <w:rFonts w:cs="Arial"/>
          <w:b/>
          <w:sz w:val="22"/>
          <w:szCs w:val="22"/>
        </w:rPr>
        <w:t xml:space="preserve">Correo: </w:t>
      </w:r>
      <w:hyperlink r:id="rId64" w:history="1">
        <w:r w:rsidR="009A18EA" w:rsidRPr="00970B1E">
          <w:rPr>
            <w:rStyle w:val="Hipervnculo"/>
            <w:rFonts w:cs="Arial"/>
            <w:sz w:val="22"/>
            <w:szCs w:val="22"/>
          </w:rPr>
          <w:t>camilo.rincon@ambientebogota.gov.co</w:t>
        </w:r>
      </w:hyperlink>
    </w:p>
    <w:p w14:paraId="569A7157" w14:textId="77E4CAA7" w:rsidR="00F550E3" w:rsidRPr="003B7CE5" w:rsidRDefault="00750459" w:rsidP="00750459">
      <w:pPr>
        <w:pBdr>
          <w:top w:val="nil"/>
          <w:left w:val="nil"/>
          <w:bottom w:val="nil"/>
          <w:right w:val="nil"/>
          <w:between w:val="nil"/>
        </w:pBdr>
        <w:ind w:left="708" w:hanging="708"/>
        <w:jc w:val="left"/>
        <w:rPr>
          <w:rFonts w:cs="Arial"/>
          <w:color w:val="000000"/>
          <w:sz w:val="22"/>
          <w:szCs w:val="22"/>
        </w:rPr>
      </w:pPr>
      <w:r w:rsidRPr="003B7CE5">
        <w:rPr>
          <w:rFonts w:cs="Arial"/>
          <w:b/>
          <w:sz w:val="22"/>
          <w:szCs w:val="22"/>
        </w:rPr>
        <w:t xml:space="preserve">Teléfono: </w:t>
      </w:r>
      <w:r w:rsidRPr="003B7CE5">
        <w:rPr>
          <w:rFonts w:cs="Arial"/>
          <w:sz w:val="22"/>
          <w:szCs w:val="22"/>
        </w:rPr>
        <w:t>3778942</w:t>
      </w:r>
    </w:p>
    <w:p w14:paraId="1B2EB49A" w14:textId="69D327BF" w:rsidR="00011FDB" w:rsidRPr="003B7CE5" w:rsidRDefault="00011FDB">
      <w:pPr>
        <w:pBdr>
          <w:top w:val="nil"/>
          <w:left w:val="nil"/>
          <w:bottom w:val="nil"/>
          <w:right w:val="nil"/>
          <w:between w:val="nil"/>
        </w:pBdr>
        <w:ind w:left="1140" w:hanging="708"/>
        <w:jc w:val="left"/>
        <w:rPr>
          <w:rFonts w:cs="Arial"/>
          <w:b/>
          <w:color w:val="000000"/>
          <w:sz w:val="22"/>
          <w:szCs w:val="22"/>
        </w:rPr>
      </w:pPr>
    </w:p>
    <w:p w14:paraId="7DFB0D37" w14:textId="77777777" w:rsidR="00F550E3" w:rsidRPr="003B7CE5" w:rsidRDefault="00F550E3">
      <w:pPr>
        <w:pBdr>
          <w:top w:val="nil"/>
          <w:left w:val="nil"/>
          <w:bottom w:val="nil"/>
          <w:right w:val="nil"/>
          <w:between w:val="nil"/>
        </w:pBdr>
        <w:tabs>
          <w:tab w:val="center" w:pos="4252"/>
          <w:tab w:val="right" w:pos="8504"/>
        </w:tabs>
        <w:rPr>
          <w:rFonts w:cs="Arial"/>
          <w:b/>
          <w:color w:val="000000"/>
          <w:sz w:val="22"/>
          <w:szCs w:val="22"/>
        </w:rPr>
      </w:pPr>
    </w:p>
    <w:p w14:paraId="2336E56D" w14:textId="77777777" w:rsidR="00F550E3" w:rsidRPr="009A18EA" w:rsidRDefault="0018003D">
      <w:pPr>
        <w:rPr>
          <w:rFonts w:cs="Arial"/>
          <w:b/>
          <w:sz w:val="20"/>
          <w:szCs w:val="22"/>
        </w:rPr>
      </w:pPr>
      <w:r w:rsidRPr="009A18EA">
        <w:rPr>
          <w:rFonts w:cs="Arial"/>
          <w:b/>
          <w:sz w:val="20"/>
          <w:szCs w:val="22"/>
        </w:rPr>
        <w:t>CONTROL DE CAMBIOS</w:t>
      </w:r>
    </w:p>
    <w:p w14:paraId="0C0C568D" w14:textId="77777777" w:rsidR="00F550E3" w:rsidRPr="003B7CE5" w:rsidRDefault="00F550E3">
      <w:pPr>
        <w:jc w:val="left"/>
        <w:rPr>
          <w:rFonts w:cs="Arial"/>
          <w:sz w:val="22"/>
          <w:szCs w:val="22"/>
          <w:highlight w:val="yellow"/>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3B7CE5"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3B7CE5" w:rsidRDefault="0018003D">
            <w:pPr>
              <w:jc w:val="center"/>
              <w:rPr>
                <w:rFonts w:cs="Arial"/>
                <w:color w:val="FFFFFF"/>
                <w:sz w:val="20"/>
              </w:rPr>
            </w:pPr>
            <w:r w:rsidRPr="003B7CE5">
              <w:rPr>
                <w:rFonts w:cs="Arial"/>
                <w:b/>
                <w:color w:val="FFFFFF"/>
                <w:sz w:val="20"/>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3B7CE5" w:rsidRDefault="0018003D">
            <w:pPr>
              <w:jc w:val="center"/>
              <w:rPr>
                <w:rFonts w:cs="Arial"/>
                <w:color w:val="FFFFFF"/>
                <w:sz w:val="20"/>
              </w:rPr>
            </w:pPr>
            <w:r w:rsidRPr="003B7CE5">
              <w:rPr>
                <w:rFonts w:cs="Arial"/>
                <w:b/>
                <w:color w:val="FFFFFF"/>
                <w:sz w:val="20"/>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3B7CE5" w:rsidRDefault="0018003D">
            <w:pPr>
              <w:jc w:val="center"/>
              <w:rPr>
                <w:rFonts w:cs="Arial"/>
                <w:color w:val="FFFFFF"/>
                <w:sz w:val="20"/>
              </w:rPr>
            </w:pPr>
            <w:r w:rsidRPr="003B7CE5">
              <w:rPr>
                <w:rFonts w:cs="Arial"/>
                <w:b/>
                <w:color w:val="FFFFFF"/>
                <w:sz w:val="20"/>
              </w:rPr>
              <w:t>NO. ACTO ADMINISTRATIVO Y FECHA</w:t>
            </w:r>
          </w:p>
        </w:tc>
      </w:tr>
      <w:tr w:rsidR="009B3503" w:rsidRPr="003B7CE5"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3B7CE5" w:rsidRDefault="009B3503" w:rsidP="009B3503">
            <w:pPr>
              <w:jc w:val="center"/>
              <w:rPr>
                <w:rFonts w:cs="Arial"/>
                <w:sz w:val="22"/>
                <w:szCs w:val="22"/>
              </w:rPr>
            </w:pPr>
            <w:r w:rsidRPr="003B7CE5">
              <w:rPr>
                <w:rFonts w:cs="Arial"/>
                <w:sz w:val="18"/>
                <w:szCs w:val="18"/>
                <w:lang w:eastAsia="es-CO"/>
              </w:rPr>
              <w:t>11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3B7CE5" w:rsidRDefault="009B3503" w:rsidP="009B3503">
            <w:pPr>
              <w:rPr>
                <w:rFonts w:cs="Arial"/>
                <w:sz w:val="22"/>
                <w:szCs w:val="22"/>
              </w:rPr>
            </w:pPr>
            <w:r w:rsidRPr="003B7CE5">
              <w:rPr>
                <w:rFonts w:cs="Arial"/>
                <w:color w:val="000000"/>
                <w:sz w:val="17"/>
                <w:szCs w:val="17"/>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3B7CE5" w:rsidRDefault="0043476B" w:rsidP="0043476B">
            <w:pPr>
              <w:rPr>
                <w:rFonts w:cs="Arial"/>
                <w:sz w:val="22"/>
                <w:szCs w:val="22"/>
                <w:u w:val="single"/>
              </w:rPr>
            </w:pPr>
            <w:r w:rsidRPr="003B7CE5">
              <w:rPr>
                <w:rFonts w:cs="Arial"/>
                <w:color w:val="000000"/>
                <w:sz w:val="17"/>
                <w:szCs w:val="17"/>
              </w:rPr>
              <w:t>Radicado 2019IE63564 de marzo 19 de 2019</w:t>
            </w:r>
          </w:p>
        </w:tc>
      </w:tr>
      <w:tr w:rsidR="009B3503" w:rsidRPr="003B7CE5"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3B7CE5" w:rsidRDefault="0043476B" w:rsidP="009B3503">
            <w:pPr>
              <w:jc w:val="center"/>
              <w:rPr>
                <w:rFonts w:cs="Arial"/>
                <w:sz w:val="18"/>
                <w:szCs w:val="18"/>
                <w:lang w:eastAsia="es-CO"/>
              </w:rPr>
            </w:pPr>
            <w:r w:rsidRPr="003B7CE5">
              <w:rPr>
                <w:rFonts w:cs="Arial"/>
                <w:sz w:val="18"/>
                <w:szCs w:val="18"/>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3B7CE5" w:rsidRDefault="0043476B" w:rsidP="009B3503">
            <w:pPr>
              <w:rPr>
                <w:rFonts w:cs="Arial"/>
                <w:color w:val="000000"/>
                <w:sz w:val="17"/>
                <w:szCs w:val="17"/>
              </w:rPr>
            </w:pPr>
            <w:r w:rsidRPr="003B7CE5">
              <w:rPr>
                <w:rFonts w:cs="Arial"/>
                <w:color w:val="000000"/>
                <w:sz w:val="17"/>
                <w:szCs w:val="17"/>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3B7CE5" w:rsidRDefault="00BD1726" w:rsidP="00BD1726">
            <w:pPr>
              <w:rPr>
                <w:rFonts w:cs="Arial"/>
                <w:color w:val="000000"/>
                <w:sz w:val="17"/>
                <w:szCs w:val="17"/>
              </w:rPr>
            </w:pPr>
            <w:r w:rsidRPr="003B7CE5">
              <w:rPr>
                <w:rFonts w:cs="Arial"/>
                <w:color w:val="000000"/>
                <w:sz w:val="17"/>
                <w:szCs w:val="17"/>
              </w:rPr>
              <w:t>Radicado 2020IE175920 del 09 de octubre de 2020</w:t>
            </w:r>
          </w:p>
        </w:tc>
      </w:tr>
    </w:tbl>
    <w:p w14:paraId="0F621347" w14:textId="77777777" w:rsidR="00F550E3" w:rsidRPr="003B7CE5" w:rsidRDefault="00F550E3" w:rsidP="00A253F8">
      <w:pPr>
        <w:pBdr>
          <w:top w:val="nil"/>
          <w:left w:val="nil"/>
          <w:bottom w:val="nil"/>
          <w:right w:val="nil"/>
          <w:between w:val="nil"/>
        </w:pBdr>
        <w:ind w:hanging="708"/>
        <w:jc w:val="left"/>
        <w:rPr>
          <w:rFonts w:cs="Arial"/>
          <w:color w:val="000000"/>
          <w:sz w:val="22"/>
          <w:szCs w:val="22"/>
          <w:highlight w:val="yellow"/>
        </w:rPr>
      </w:pPr>
    </w:p>
    <w:sectPr w:rsidR="00F550E3" w:rsidRPr="003B7CE5" w:rsidSect="00D830D5">
      <w:pgSz w:w="12240" w:h="15840"/>
      <w:pgMar w:top="1417" w:right="1700"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2F15A" w14:textId="77777777" w:rsidR="00EA37D8" w:rsidRDefault="00EA37D8">
      <w:r>
        <w:separator/>
      </w:r>
    </w:p>
  </w:endnote>
  <w:endnote w:type="continuationSeparator" w:id="0">
    <w:p w14:paraId="70DFFAF8" w14:textId="77777777" w:rsidR="00EA37D8" w:rsidRDefault="00EA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ABF21" w14:textId="77777777" w:rsidR="00EA37D8" w:rsidRDefault="00EA37D8">
      <w:r>
        <w:separator/>
      </w:r>
    </w:p>
  </w:footnote>
  <w:footnote w:type="continuationSeparator" w:id="0">
    <w:p w14:paraId="381656EC" w14:textId="77777777" w:rsidR="00EA37D8" w:rsidRDefault="00EA3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26"/>
      <w:gridCol w:w="3472"/>
      <w:gridCol w:w="1832"/>
    </w:tblGrid>
    <w:tr w:rsidR="00F84F9C" w14:paraId="71C71007" w14:textId="77777777" w:rsidTr="001E375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179F1129" w:rsidR="00F84F9C" w:rsidRDefault="00F84F9C" w:rsidP="005F55ED">
          <w:pPr>
            <w:pStyle w:val="Encabezado"/>
            <w:ind w:right="360"/>
            <w:jc w:val="right"/>
            <w:rPr>
              <w:rFonts w:cs="Arial"/>
              <w:szCs w:val="18"/>
              <w:lang w:eastAsia="x-none"/>
            </w:rPr>
          </w:pPr>
          <w:r>
            <w:rPr>
              <w:rFonts w:cs="Arial"/>
              <w:noProof/>
              <w:szCs w:val="18"/>
              <w:lang w:val="es-ES"/>
            </w:rPr>
            <w:drawing>
              <wp:inline distT="0" distB="0" distL="0" distR="0" wp14:anchorId="4D27C093" wp14:editId="1D982E11">
                <wp:extent cx="2381250" cy="70739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07390"/>
                        </a:xfrm>
                        <a:prstGeom prst="rect">
                          <a:avLst/>
                        </a:prstGeom>
                        <a:noFill/>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F84F9C" w:rsidRDefault="00F84F9C" w:rsidP="005F55ED">
          <w:pPr>
            <w:pStyle w:val="Encabezado"/>
            <w:tabs>
              <w:tab w:val="left" w:pos="1275"/>
            </w:tabs>
            <w:ind w:left="420"/>
            <w:jc w:val="center"/>
            <w:rPr>
              <w:rFonts w:cs="Arial"/>
              <w:b/>
              <w:szCs w:val="18"/>
            </w:rPr>
          </w:pPr>
          <w:r>
            <w:rPr>
              <w:rFonts w:cs="Arial"/>
              <w:b/>
            </w:rPr>
            <w:t>DIRECCIONAMIENTO ESTRATÉGICO</w:t>
          </w:r>
        </w:p>
      </w:tc>
    </w:tr>
    <w:tr w:rsidR="00F84F9C" w14:paraId="2622C97E" w14:textId="77777777" w:rsidTr="001E375F">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F84F9C" w:rsidRDefault="00F84F9C" w:rsidP="005F55ED">
          <w:pPr>
            <w:jc w:val="left"/>
            <w:rPr>
              <w:rFonts w:cs="Arial"/>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F84F9C" w:rsidRDefault="00F84F9C" w:rsidP="005F55ED">
          <w:pPr>
            <w:pStyle w:val="Encabezado"/>
            <w:rPr>
              <w:rFonts w:cs="Arial"/>
              <w:b/>
              <w:szCs w:val="18"/>
            </w:rPr>
          </w:pPr>
          <w:r>
            <w:rPr>
              <w:szCs w:val="18"/>
            </w:rPr>
            <w:t>Formato: Documento de formulación proyecto de inversión</w:t>
          </w:r>
          <w:r>
            <w:rPr>
              <w:rFonts w:cs="Arial"/>
              <w:sz w:val="17"/>
              <w:szCs w:val="17"/>
            </w:rPr>
            <w:t> </w:t>
          </w:r>
        </w:p>
      </w:tc>
    </w:tr>
    <w:tr w:rsidR="00F84F9C" w14:paraId="528B5664" w14:textId="77777777" w:rsidTr="001E375F">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F84F9C" w:rsidRDefault="00F84F9C" w:rsidP="005F55ED">
          <w:pPr>
            <w:jc w:val="left"/>
            <w:rPr>
              <w:rFonts w:cs="Arial"/>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F84F9C" w:rsidRDefault="00F84F9C"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F84F9C" w:rsidRDefault="00F84F9C" w:rsidP="001E375F">
          <w:pPr>
            <w:pStyle w:val="Encabezado"/>
            <w:rPr>
              <w:rFonts w:cs="Arial"/>
              <w:szCs w:val="18"/>
            </w:rPr>
          </w:pPr>
          <w:r>
            <w:rPr>
              <w:rFonts w:cs="Arial"/>
              <w:szCs w:val="18"/>
            </w:rPr>
            <w:t xml:space="preserve"> Versión: 12</w:t>
          </w:r>
        </w:p>
      </w:tc>
    </w:tr>
  </w:tbl>
  <w:p w14:paraId="467E09E7" w14:textId="77777777" w:rsidR="00F84F9C" w:rsidRDefault="00F84F9C" w:rsidP="005F55ED">
    <w:pPr>
      <w:pStyle w:val="Encabezado"/>
      <w:jc w:val="center"/>
      <w:rPr>
        <w:rFonts w:cs="Arial"/>
        <w:b/>
        <w:bCs/>
        <w:lang w:eastAsia="x-none"/>
      </w:rPr>
    </w:pPr>
  </w:p>
  <w:p w14:paraId="298E60FF" w14:textId="58534586" w:rsidR="00F84F9C" w:rsidRDefault="00F84F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99F"/>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 w15:restartNumberingAfterBreak="0">
    <w:nsid w:val="0ABC7F3C"/>
    <w:multiLevelType w:val="multilevel"/>
    <w:tmpl w:val="CACA6136"/>
    <w:lvl w:ilvl="0">
      <w:start w:val="1"/>
      <w:numFmt w:val="decimal"/>
      <w:lvlText w:val="%1."/>
      <w:lvlJc w:val="left"/>
      <w:pPr>
        <w:ind w:left="900" w:hanging="900"/>
      </w:pPr>
      <w:rPr>
        <w:rFonts w:hint="default"/>
        <w:sz w:val="24"/>
      </w:rPr>
    </w:lvl>
    <w:lvl w:ilvl="1">
      <w:start w:val="1"/>
      <w:numFmt w:val="decimal"/>
      <w:lvlText w:val="%1.%2."/>
      <w:lvlJc w:val="left"/>
      <w:pPr>
        <w:ind w:left="1184" w:hanging="900"/>
      </w:pPr>
      <w:rPr>
        <w:rFonts w:hint="default"/>
        <w:b/>
        <w:i w:val="0"/>
        <w:sz w:val="24"/>
        <w:szCs w:val="24"/>
      </w:rPr>
    </w:lvl>
    <w:lvl w:ilvl="2">
      <w:start w:val="1"/>
      <w:numFmt w:val="decimal"/>
      <w:lvlText w:val="%1.%2.%3."/>
      <w:lvlJc w:val="left"/>
      <w:pPr>
        <w:ind w:left="1930" w:hanging="1080"/>
      </w:pPr>
      <w:rPr>
        <w:rFonts w:hint="default"/>
        <w:b/>
        <w:bCs/>
        <w:sz w:val="22"/>
        <w:szCs w:val="28"/>
      </w:rPr>
    </w:lvl>
    <w:lvl w:ilvl="3">
      <w:start w:val="1"/>
      <w:numFmt w:val="decimal"/>
      <w:lvlText w:val="%1.%2.%3.%4."/>
      <w:lvlJc w:val="left"/>
      <w:pPr>
        <w:ind w:left="3600" w:hanging="1440"/>
      </w:pPr>
      <w:rPr>
        <w:rFonts w:hint="default"/>
        <w:sz w:val="24"/>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 w15:restartNumberingAfterBreak="0">
    <w:nsid w:val="131E0BFC"/>
    <w:multiLevelType w:val="hybridMultilevel"/>
    <w:tmpl w:val="2FFC3BBE"/>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4745E84"/>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4" w15:restartNumberingAfterBreak="0">
    <w:nsid w:val="178D41CE"/>
    <w:multiLevelType w:val="multilevel"/>
    <w:tmpl w:val="8212757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alibri" w:eastAsia="Calibri" w:hAnsi="Calibri" w:cs="Calibri"/>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E31AFD"/>
    <w:multiLevelType w:val="hybridMultilevel"/>
    <w:tmpl w:val="02665BEA"/>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8DB4E40"/>
    <w:multiLevelType w:val="multilevel"/>
    <w:tmpl w:val="89002F7C"/>
    <w:lvl w:ilvl="0">
      <w:start w:val="1"/>
      <w:numFmt w:val="bullet"/>
      <w:lvlText w:val=""/>
      <w:lvlJc w:val="left"/>
      <w:pPr>
        <w:ind w:left="405" w:hanging="405"/>
      </w:pPr>
      <w:rPr>
        <w:rFonts w:ascii="Symbol" w:hAnsi="Symbol"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97549BA"/>
    <w:multiLevelType w:val="hybridMultilevel"/>
    <w:tmpl w:val="54E671C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9DD6D57"/>
    <w:multiLevelType w:val="multilevel"/>
    <w:tmpl w:val="F354785A"/>
    <w:lvl w:ilvl="0">
      <w:start w:val="1"/>
      <w:numFmt w:val="bullet"/>
      <w:lvlText w:val="●"/>
      <w:lvlJc w:val="left"/>
      <w:pPr>
        <w:ind w:left="1776" w:hanging="360"/>
      </w:pPr>
      <w:rPr>
        <w:rFonts w:ascii="Noto Sans Symbols" w:eastAsia="Noto Sans Symbols" w:hAnsi="Noto Sans Symbols" w:cs="Noto Sans Symbols"/>
      </w:rPr>
    </w:lvl>
    <w:lvl w:ilvl="1">
      <w:start w:val="1"/>
      <w:numFmt w:val="lowerLetter"/>
      <w:lvlText w:val="%2."/>
      <w:lvlJc w:val="left"/>
      <w:pPr>
        <w:ind w:left="2496" w:hanging="360"/>
      </w:pPr>
      <w:rPr>
        <w:rFonts w:ascii="Calibri" w:eastAsia="Calibri" w:hAnsi="Calibri" w:cs="Calibri"/>
      </w:r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9" w15:restartNumberingAfterBreak="0">
    <w:nsid w:val="1B4B3FE4"/>
    <w:multiLevelType w:val="multilevel"/>
    <w:tmpl w:val="3710DB98"/>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51A0DE2"/>
    <w:multiLevelType w:val="hybridMultilevel"/>
    <w:tmpl w:val="991E79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15257FB"/>
    <w:multiLevelType w:val="multilevel"/>
    <w:tmpl w:val="F354785A"/>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rPr>
        <w:rFonts w:ascii="Calibri" w:eastAsia="Calibri" w:hAnsi="Calibri" w:cs="Calibri"/>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294246B"/>
    <w:multiLevelType w:val="hybridMultilevel"/>
    <w:tmpl w:val="3612C26E"/>
    <w:lvl w:ilvl="0" w:tplc="A77CB312">
      <w:start w:val="1"/>
      <w:numFmt w:val="decimal"/>
      <w:lvlText w:val="%1."/>
      <w:lvlJc w:val="left"/>
      <w:pPr>
        <w:ind w:left="360" w:hanging="360"/>
      </w:pPr>
      <w:rPr>
        <w:rFonts w:hint="default"/>
        <w:b/>
        <w:bCs/>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F">
      <w:start w:val="1"/>
      <w:numFmt w:val="decimal"/>
      <w:lvlText w:val="%4."/>
      <w:lvlJc w:val="left"/>
      <w:pPr>
        <w:ind w:left="2520" w:hanging="360"/>
      </w:pPr>
      <w:rPr>
        <w:rFonts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6370CE"/>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14" w15:restartNumberingAfterBreak="0">
    <w:nsid w:val="36B61910"/>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5" w15:restartNumberingAfterBreak="0">
    <w:nsid w:val="37964094"/>
    <w:multiLevelType w:val="multilevel"/>
    <w:tmpl w:val="47607B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B72393"/>
    <w:multiLevelType w:val="hybridMultilevel"/>
    <w:tmpl w:val="EE9EB592"/>
    <w:lvl w:ilvl="0" w:tplc="240A0001">
      <w:start w:val="1"/>
      <w:numFmt w:val="bullet"/>
      <w:lvlText w:val=""/>
      <w:lvlJc w:val="left"/>
      <w:pPr>
        <w:ind w:left="2148" w:hanging="360"/>
      </w:pPr>
      <w:rPr>
        <w:rFonts w:ascii="Symbol" w:hAnsi="Symbol" w:hint="default"/>
      </w:rPr>
    </w:lvl>
    <w:lvl w:ilvl="1" w:tplc="240A0003" w:tentative="1">
      <w:start w:val="1"/>
      <w:numFmt w:val="bullet"/>
      <w:lvlText w:val="o"/>
      <w:lvlJc w:val="left"/>
      <w:pPr>
        <w:ind w:left="2868" w:hanging="360"/>
      </w:pPr>
      <w:rPr>
        <w:rFonts w:ascii="Courier New" w:hAnsi="Courier New" w:cs="Courier New" w:hint="default"/>
      </w:rPr>
    </w:lvl>
    <w:lvl w:ilvl="2" w:tplc="240A0005" w:tentative="1">
      <w:start w:val="1"/>
      <w:numFmt w:val="bullet"/>
      <w:lvlText w:val=""/>
      <w:lvlJc w:val="left"/>
      <w:pPr>
        <w:ind w:left="3588" w:hanging="360"/>
      </w:pPr>
      <w:rPr>
        <w:rFonts w:ascii="Wingdings" w:hAnsi="Wingdings" w:hint="default"/>
      </w:rPr>
    </w:lvl>
    <w:lvl w:ilvl="3" w:tplc="240A0001" w:tentative="1">
      <w:start w:val="1"/>
      <w:numFmt w:val="bullet"/>
      <w:lvlText w:val=""/>
      <w:lvlJc w:val="left"/>
      <w:pPr>
        <w:ind w:left="4308" w:hanging="360"/>
      </w:pPr>
      <w:rPr>
        <w:rFonts w:ascii="Symbol" w:hAnsi="Symbol" w:hint="default"/>
      </w:rPr>
    </w:lvl>
    <w:lvl w:ilvl="4" w:tplc="240A0003" w:tentative="1">
      <w:start w:val="1"/>
      <w:numFmt w:val="bullet"/>
      <w:lvlText w:val="o"/>
      <w:lvlJc w:val="left"/>
      <w:pPr>
        <w:ind w:left="5028" w:hanging="360"/>
      </w:pPr>
      <w:rPr>
        <w:rFonts w:ascii="Courier New" w:hAnsi="Courier New" w:cs="Courier New" w:hint="default"/>
      </w:rPr>
    </w:lvl>
    <w:lvl w:ilvl="5" w:tplc="240A0005" w:tentative="1">
      <w:start w:val="1"/>
      <w:numFmt w:val="bullet"/>
      <w:lvlText w:val=""/>
      <w:lvlJc w:val="left"/>
      <w:pPr>
        <w:ind w:left="5748" w:hanging="360"/>
      </w:pPr>
      <w:rPr>
        <w:rFonts w:ascii="Wingdings" w:hAnsi="Wingdings" w:hint="default"/>
      </w:rPr>
    </w:lvl>
    <w:lvl w:ilvl="6" w:tplc="240A0001" w:tentative="1">
      <w:start w:val="1"/>
      <w:numFmt w:val="bullet"/>
      <w:lvlText w:val=""/>
      <w:lvlJc w:val="left"/>
      <w:pPr>
        <w:ind w:left="6468" w:hanging="360"/>
      </w:pPr>
      <w:rPr>
        <w:rFonts w:ascii="Symbol" w:hAnsi="Symbol" w:hint="default"/>
      </w:rPr>
    </w:lvl>
    <w:lvl w:ilvl="7" w:tplc="240A0003" w:tentative="1">
      <w:start w:val="1"/>
      <w:numFmt w:val="bullet"/>
      <w:lvlText w:val="o"/>
      <w:lvlJc w:val="left"/>
      <w:pPr>
        <w:ind w:left="7188" w:hanging="360"/>
      </w:pPr>
      <w:rPr>
        <w:rFonts w:ascii="Courier New" w:hAnsi="Courier New" w:cs="Courier New" w:hint="default"/>
      </w:rPr>
    </w:lvl>
    <w:lvl w:ilvl="8" w:tplc="240A0005" w:tentative="1">
      <w:start w:val="1"/>
      <w:numFmt w:val="bullet"/>
      <w:lvlText w:val=""/>
      <w:lvlJc w:val="left"/>
      <w:pPr>
        <w:ind w:left="7908" w:hanging="360"/>
      </w:pPr>
      <w:rPr>
        <w:rFonts w:ascii="Wingdings" w:hAnsi="Wingdings" w:hint="default"/>
      </w:rPr>
    </w:lvl>
  </w:abstractNum>
  <w:abstractNum w:abstractNumId="17" w15:restartNumberingAfterBreak="0">
    <w:nsid w:val="414A6A05"/>
    <w:multiLevelType w:val="multilevel"/>
    <w:tmpl w:val="25B2AAA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8" w15:restartNumberingAfterBreak="0">
    <w:nsid w:val="42020C3D"/>
    <w:multiLevelType w:val="multilevel"/>
    <w:tmpl w:val="7ED654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3A30A40"/>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0" w15:restartNumberingAfterBreak="0">
    <w:nsid w:val="4CA10D6D"/>
    <w:multiLevelType w:val="multilevel"/>
    <w:tmpl w:val="6730FD14"/>
    <w:lvl w:ilvl="0">
      <w:start w:val="1"/>
      <w:numFmt w:val="decimal"/>
      <w:lvlText w:val="%1."/>
      <w:lvlJc w:val="left"/>
      <w:pPr>
        <w:ind w:left="360" w:hanging="360"/>
      </w:pPr>
      <w:rPr>
        <w:b/>
        <w:bCs/>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1" w15:restartNumberingAfterBreak="0">
    <w:nsid w:val="505E71F6"/>
    <w:multiLevelType w:val="multilevel"/>
    <w:tmpl w:val="7A80D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3007233"/>
    <w:multiLevelType w:val="hybridMultilevel"/>
    <w:tmpl w:val="5874CACA"/>
    <w:lvl w:ilvl="0" w:tplc="240A0001">
      <w:start w:val="1"/>
      <w:numFmt w:val="bullet"/>
      <w:lvlText w:val=""/>
      <w:lvlJc w:val="left"/>
      <w:pPr>
        <w:ind w:left="2160" w:hanging="360"/>
      </w:pPr>
      <w:rPr>
        <w:rFonts w:ascii="Symbol" w:hAnsi="Symbol" w:hint="default"/>
      </w:rPr>
    </w:lvl>
    <w:lvl w:ilvl="1" w:tplc="1A4AC96C">
      <w:start w:val="2"/>
      <w:numFmt w:val="bullet"/>
      <w:lvlText w:val="-"/>
      <w:lvlJc w:val="left"/>
      <w:pPr>
        <w:ind w:left="2880" w:hanging="360"/>
      </w:pPr>
      <w:rPr>
        <w:rFonts w:ascii="Times New Roman" w:eastAsia="Times New Roman" w:hAnsi="Times New Roman" w:cs="Times New Roman" w:hint="default"/>
        <w:b/>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3" w15:restartNumberingAfterBreak="0">
    <w:nsid w:val="58601FED"/>
    <w:multiLevelType w:val="multilevel"/>
    <w:tmpl w:val="DC3ED02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4" w15:restartNumberingAfterBreak="0">
    <w:nsid w:val="59724074"/>
    <w:multiLevelType w:val="multilevel"/>
    <w:tmpl w:val="A45E1CB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5" w15:restartNumberingAfterBreak="0">
    <w:nsid w:val="5A4C6BC9"/>
    <w:multiLevelType w:val="multilevel"/>
    <w:tmpl w:val="FD1A97F8"/>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4"/>
      </w:rPr>
    </w:lvl>
    <w:lvl w:ilvl="2">
      <w:start w:val="1"/>
      <w:numFmt w:val="decimal"/>
      <w:lvlText w:val="%1.%2.%3."/>
      <w:lvlJc w:val="left"/>
      <w:pPr>
        <w:ind w:left="1930" w:hanging="1080"/>
      </w:pPr>
      <w:rPr>
        <w:rFonts w:hint="default"/>
        <w:b/>
        <w:bCs/>
        <w:sz w:val="22"/>
        <w:szCs w:val="28"/>
      </w:rPr>
    </w:lvl>
    <w:lvl w:ilvl="3">
      <w:start w:val="1"/>
      <w:numFmt w:val="decimal"/>
      <w:lvlText w:val="%1.%2.%3.%4."/>
      <w:lvlJc w:val="left"/>
      <w:pPr>
        <w:ind w:left="3600" w:hanging="1440"/>
      </w:pPr>
      <w:rPr>
        <w:rFonts w:hint="default"/>
        <w:sz w:val="24"/>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6" w15:restartNumberingAfterBreak="0">
    <w:nsid w:val="640550C7"/>
    <w:multiLevelType w:val="multilevel"/>
    <w:tmpl w:val="66589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7265C81"/>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28" w15:restartNumberingAfterBreak="0">
    <w:nsid w:val="6827757C"/>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9" w15:restartNumberingAfterBreak="0">
    <w:nsid w:val="6C1E0957"/>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0" w15:restartNumberingAfterBreak="0">
    <w:nsid w:val="6E783470"/>
    <w:multiLevelType w:val="hybridMultilevel"/>
    <w:tmpl w:val="B8D44D64"/>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3316269"/>
    <w:multiLevelType w:val="multilevel"/>
    <w:tmpl w:val="8602715A"/>
    <w:lvl w:ilvl="0">
      <w:start w:val="1"/>
      <w:numFmt w:val="decimal"/>
      <w:lvlText w:val="%1"/>
      <w:lvlJc w:val="left"/>
      <w:pPr>
        <w:ind w:left="600" w:hanging="600"/>
      </w:pPr>
      <w:rPr>
        <w:rFonts w:ascii="Times New Roman" w:hAnsi="Times New Roman" w:hint="default"/>
        <w:b/>
        <w:color w:val="000000"/>
        <w:sz w:val="28"/>
      </w:rPr>
    </w:lvl>
    <w:lvl w:ilvl="1">
      <w:start w:val="2"/>
      <w:numFmt w:val="decimal"/>
      <w:lvlText w:val="%1.%2"/>
      <w:lvlJc w:val="left"/>
      <w:pPr>
        <w:ind w:left="1320" w:hanging="600"/>
      </w:pPr>
      <w:rPr>
        <w:rFonts w:ascii="Times New Roman" w:hAnsi="Times New Roman" w:hint="default"/>
        <w:b/>
        <w:color w:val="000000"/>
        <w:sz w:val="28"/>
      </w:rPr>
    </w:lvl>
    <w:lvl w:ilvl="2">
      <w:start w:val="1"/>
      <w:numFmt w:val="decimal"/>
      <w:lvlText w:val="%1.%2.%3"/>
      <w:lvlJc w:val="left"/>
      <w:pPr>
        <w:ind w:left="2160" w:hanging="720"/>
      </w:pPr>
      <w:rPr>
        <w:rFonts w:ascii="Arial" w:hAnsi="Arial" w:cs="Arial" w:hint="default"/>
        <w:b/>
        <w:i w:val="0"/>
        <w:iCs/>
        <w:color w:val="000000"/>
        <w:sz w:val="24"/>
      </w:rPr>
    </w:lvl>
    <w:lvl w:ilvl="3">
      <w:start w:val="1"/>
      <w:numFmt w:val="decimal"/>
      <w:lvlText w:val="%1.%2.%3.%4"/>
      <w:lvlJc w:val="left"/>
      <w:pPr>
        <w:ind w:left="3240" w:hanging="1080"/>
      </w:pPr>
      <w:rPr>
        <w:rFonts w:ascii="Arial" w:hAnsi="Arial" w:cs="Arial" w:hint="default"/>
        <w:b/>
        <w:color w:val="000000"/>
        <w:sz w:val="24"/>
      </w:rPr>
    </w:lvl>
    <w:lvl w:ilvl="4">
      <w:start w:val="1"/>
      <w:numFmt w:val="decimal"/>
      <w:lvlText w:val="%1.%2.%3.%4.%5"/>
      <w:lvlJc w:val="left"/>
      <w:pPr>
        <w:ind w:left="3960" w:hanging="1080"/>
      </w:pPr>
      <w:rPr>
        <w:rFonts w:ascii="Times New Roman" w:hAnsi="Times New Roman" w:hint="default"/>
        <w:b/>
        <w:color w:val="000000"/>
        <w:sz w:val="28"/>
      </w:rPr>
    </w:lvl>
    <w:lvl w:ilvl="5">
      <w:start w:val="1"/>
      <w:numFmt w:val="decimal"/>
      <w:lvlText w:val="%1.%2.%3.%4.%5.%6"/>
      <w:lvlJc w:val="left"/>
      <w:pPr>
        <w:ind w:left="5040" w:hanging="1440"/>
      </w:pPr>
      <w:rPr>
        <w:rFonts w:ascii="Times New Roman" w:hAnsi="Times New Roman" w:hint="default"/>
        <w:b/>
        <w:color w:val="000000"/>
        <w:sz w:val="28"/>
      </w:rPr>
    </w:lvl>
    <w:lvl w:ilvl="6">
      <w:start w:val="1"/>
      <w:numFmt w:val="decimal"/>
      <w:lvlText w:val="%1.%2.%3.%4.%5.%6.%7"/>
      <w:lvlJc w:val="left"/>
      <w:pPr>
        <w:ind w:left="5760" w:hanging="1440"/>
      </w:pPr>
      <w:rPr>
        <w:rFonts w:ascii="Times New Roman" w:hAnsi="Times New Roman" w:hint="default"/>
        <w:b/>
        <w:color w:val="000000"/>
        <w:sz w:val="28"/>
      </w:rPr>
    </w:lvl>
    <w:lvl w:ilvl="7">
      <w:start w:val="1"/>
      <w:numFmt w:val="decimal"/>
      <w:lvlText w:val="%1.%2.%3.%4.%5.%6.%7.%8"/>
      <w:lvlJc w:val="left"/>
      <w:pPr>
        <w:ind w:left="6840" w:hanging="1800"/>
      </w:pPr>
      <w:rPr>
        <w:rFonts w:ascii="Times New Roman" w:hAnsi="Times New Roman" w:hint="default"/>
        <w:b/>
        <w:color w:val="000000"/>
        <w:sz w:val="28"/>
      </w:rPr>
    </w:lvl>
    <w:lvl w:ilvl="8">
      <w:start w:val="1"/>
      <w:numFmt w:val="decimal"/>
      <w:lvlText w:val="%1.%2.%3.%4.%5.%6.%7.%8.%9"/>
      <w:lvlJc w:val="left"/>
      <w:pPr>
        <w:ind w:left="7560" w:hanging="1800"/>
      </w:pPr>
      <w:rPr>
        <w:rFonts w:ascii="Times New Roman" w:hAnsi="Times New Roman" w:hint="default"/>
        <w:b/>
        <w:color w:val="000000"/>
        <w:sz w:val="28"/>
      </w:rPr>
    </w:lvl>
  </w:abstractNum>
  <w:abstractNum w:abstractNumId="32" w15:restartNumberingAfterBreak="0">
    <w:nsid w:val="740232E9"/>
    <w:multiLevelType w:val="hybridMultilevel"/>
    <w:tmpl w:val="C8B8C2E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D63E4D"/>
    <w:multiLevelType w:val="hybridMultilevel"/>
    <w:tmpl w:val="8B968A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DE3BCA"/>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5" w15:restartNumberingAfterBreak="0">
    <w:nsid w:val="7CD41437"/>
    <w:multiLevelType w:val="multilevel"/>
    <w:tmpl w:val="89002F7C"/>
    <w:lvl w:ilvl="0">
      <w:start w:val="1"/>
      <w:numFmt w:val="bullet"/>
      <w:lvlText w:val=""/>
      <w:lvlJc w:val="left"/>
      <w:pPr>
        <w:ind w:left="405" w:hanging="405"/>
      </w:pPr>
      <w:rPr>
        <w:rFonts w:ascii="Symbol" w:hAnsi="Symbol"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22"/>
  </w:num>
  <w:num w:numId="2">
    <w:abstractNumId w:val="16"/>
  </w:num>
  <w:num w:numId="3">
    <w:abstractNumId w:val="9"/>
  </w:num>
  <w:num w:numId="4">
    <w:abstractNumId w:val="1"/>
  </w:num>
  <w:num w:numId="5">
    <w:abstractNumId w:val="31"/>
  </w:num>
  <w:num w:numId="6">
    <w:abstractNumId w:val="35"/>
  </w:num>
  <w:num w:numId="7">
    <w:abstractNumId w:val="6"/>
  </w:num>
  <w:num w:numId="8">
    <w:abstractNumId w:val="10"/>
  </w:num>
  <w:num w:numId="9">
    <w:abstractNumId w:val="33"/>
  </w:num>
  <w:num w:numId="10">
    <w:abstractNumId w:val="7"/>
  </w:num>
  <w:num w:numId="11">
    <w:abstractNumId w:val="30"/>
  </w:num>
  <w:num w:numId="12">
    <w:abstractNumId w:val="2"/>
  </w:num>
  <w:num w:numId="13">
    <w:abstractNumId w:val="32"/>
  </w:num>
  <w:num w:numId="14">
    <w:abstractNumId w:val="5"/>
  </w:num>
  <w:num w:numId="15">
    <w:abstractNumId w:val="0"/>
  </w:num>
  <w:num w:numId="16">
    <w:abstractNumId w:val="28"/>
  </w:num>
  <w:num w:numId="17">
    <w:abstractNumId w:val="27"/>
  </w:num>
  <w:num w:numId="18">
    <w:abstractNumId w:val="3"/>
  </w:num>
  <w:num w:numId="19">
    <w:abstractNumId w:val="13"/>
  </w:num>
  <w:num w:numId="20">
    <w:abstractNumId w:val="14"/>
  </w:num>
  <w:num w:numId="21">
    <w:abstractNumId w:val="19"/>
  </w:num>
  <w:num w:numId="22">
    <w:abstractNumId w:val="34"/>
  </w:num>
  <w:num w:numId="23">
    <w:abstractNumId w:val="29"/>
  </w:num>
  <w:num w:numId="24">
    <w:abstractNumId w:val="26"/>
  </w:num>
  <w:num w:numId="25">
    <w:abstractNumId w:val="4"/>
  </w:num>
  <w:num w:numId="26">
    <w:abstractNumId w:val="18"/>
  </w:num>
  <w:num w:numId="27">
    <w:abstractNumId w:val="12"/>
  </w:num>
  <w:num w:numId="28">
    <w:abstractNumId w:val="15"/>
  </w:num>
  <w:num w:numId="29">
    <w:abstractNumId w:val="11"/>
  </w:num>
  <w:num w:numId="30">
    <w:abstractNumId w:val="8"/>
  </w:num>
  <w:num w:numId="31">
    <w:abstractNumId w:val="24"/>
  </w:num>
  <w:num w:numId="32">
    <w:abstractNumId w:val="20"/>
  </w:num>
  <w:num w:numId="33">
    <w:abstractNumId w:val="23"/>
  </w:num>
  <w:num w:numId="34">
    <w:abstractNumId w:val="21"/>
  </w:num>
  <w:num w:numId="35">
    <w:abstractNumId w:val="17"/>
  </w:num>
  <w:num w:numId="36">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E3"/>
    <w:rsid w:val="00004AEB"/>
    <w:rsid w:val="0000630A"/>
    <w:rsid w:val="00011FDB"/>
    <w:rsid w:val="00013089"/>
    <w:rsid w:val="000146DA"/>
    <w:rsid w:val="00024CB4"/>
    <w:rsid w:val="000371B8"/>
    <w:rsid w:val="00040B5A"/>
    <w:rsid w:val="00043FE3"/>
    <w:rsid w:val="0004425C"/>
    <w:rsid w:val="00045A06"/>
    <w:rsid w:val="0004684C"/>
    <w:rsid w:val="00051239"/>
    <w:rsid w:val="0005376C"/>
    <w:rsid w:val="00056EB0"/>
    <w:rsid w:val="000575DC"/>
    <w:rsid w:val="00070246"/>
    <w:rsid w:val="0007176E"/>
    <w:rsid w:val="00076AAF"/>
    <w:rsid w:val="00090E40"/>
    <w:rsid w:val="00092E49"/>
    <w:rsid w:val="00093A76"/>
    <w:rsid w:val="0009400F"/>
    <w:rsid w:val="0009595D"/>
    <w:rsid w:val="00095B0F"/>
    <w:rsid w:val="00097D23"/>
    <w:rsid w:val="000A3DB7"/>
    <w:rsid w:val="000A3DE9"/>
    <w:rsid w:val="000B6627"/>
    <w:rsid w:val="000B6807"/>
    <w:rsid w:val="000B7819"/>
    <w:rsid w:val="000C0B03"/>
    <w:rsid w:val="000C1D09"/>
    <w:rsid w:val="000C44BD"/>
    <w:rsid w:val="000C60CB"/>
    <w:rsid w:val="000C6B37"/>
    <w:rsid w:val="000C78AE"/>
    <w:rsid w:val="000D1B97"/>
    <w:rsid w:val="000E3188"/>
    <w:rsid w:val="000E5147"/>
    <w:rsid w:val="000E7853"/>
    <w:rsid w:val="000F0687"/>
    <w:rsid w:val="000F1755"/>
    <w:rsid w:val="000F1FB9"/>
    <w:rsid w:val="000F65CA"/>
    <w:rsid w:val="000F7FEE"/>
    <w:rsid w:val="00100113"/>
    <w:rsid w:val="001015E9"/>
    <w:rsid w:val="00103DB2"/>
    <w:rsid w:val="0010588B"/>
    <w:rsid w:val="001066A3"/>
    <w:rsid w:val="00110DF2"/>
    <w:rsid w:val="001151EB"/>
    <w:rsid w:val="0011751D"/>
    <w:rsid w:val="00135AF8"/>
    <w:rsid w:val="0013620E"/>
    <w:rsid w:val="0014397C"/>
    <w:rsid w:val="00147B08"/>
    <w:rsid w:val="0015143F"/>
    <w:rsid w:val="00151822"/>
    <w:rsid w:val="001536DD"/>
    <w:rsid w:val="0015408D"/>
    <w:rsid w:val="001555CF"/>
    <w:rsid w:val="0015696E"/>
    <w:rsid w:val="00162FDF"/>
    <w:rsid w:val="0016679F"/>
    <w:rsid w:val="00166D72"/>
    <w:rsid w:val="00167C27"/>
    <w:rsid w:val="0017390D"/>
    <w:rsid w:val="00173A58"/>
    <w:rsid w:val="00173C07"/>
    <w:rsid w:val="001741FC"/>
    <w:rsid w:val="0018003D"/>
    <w:rsid w:val="0018217D"/>
    <w:rsid w:val="00183739"/>
    <w:rsid w:val="001908AA"/>
    <w:rsid w:val="001A7278"/>
    <w:rsid w:val="001B0529"/>
    <w:rsid w:val="001B3B07"/>
    <w:rsid w:val="001B4E45"/>
    <w:rsid w:val="001B7D83"/>
    <w:rsid w:val="001C45A5"/>
    <w:rsid w:val="001C5CC2"/>
    <w:rsid w:val="001D238A"/>
    <w:rsid w:val="001D3CE6"/>
    <w:rsid w:val="001D57EA"/>
    <w:rsid w:val="001D65CE"/>
    <w:rsid w:val="001E0718"/>
    <w:rsid w:val="001E1934"/>
    <w:rsid w:val="001E2865"/>
    <w:rsid w:val="001E375F"/>
    <w:rsid w:val="001E425E"/>
    <w:rsid w:val="001F30EE"/>
    <w:rsid w:val="001F34A3"/>
    <w:rsid w:val="001F4542"/>
    <w:rsid w:val="001F45DD"/>
    <w:rsid w:val="001F4DF4"/>
    <w:rsid w:val="001F6749"/>
    <w:rsid w:val="0020200D"/>
    <w:rsid w:val="00202867"/>
    <w:rsid w:val="00206835"/>
    <w:rsid w:val="00211656"/>
    <w:rsid w:val="0021657F"/>
    <w:rsid w:val="00223371"/>
    <w:rsid w:val="00224E98"/>
    <w:rsid w:val="00231133"/>
    <w:rsid w:val="002353DB"/>
    <w:rsid w:val="00236926"/>
    <w:rsid w:val="00240846"/>
    <w:rsid w:val="00240C24"/>
    <w:rsid w:val="00241019"/>
    <w:rsid w:val="00242376"/>
    <w:rsid w:val="00250722"/>
    <w:rsid w:val="00277487"/>
    <w:rsid w:val="0028043F"/>
    <w:rsid w:val="002876A2"/>
    <w:rsid w:val="00287CB7"/>
    <w:rsid w:val="00292C1E"/>
    <w:rsid w:val="00294642"/>
    <w:rsid w:val="002A0BAF"/>
    <w:rsid w:val="002A1796"/>
    <w:rsid w:val="002A4176"/>
    <w:rsid w:val="002B21F9"/>
    <w:rsid w:val="002B45E8"/>
    <w:rsid w:val="002B4CF2"/>
    <w:rsid w:val="002C18EB"/>
    <w:rsid w:val="002C6F7D"/>
    <w:rsid w:val="002D18CD"/>
    <w:rsid w:val="002D3A0C"/>
    <w:rsid w:val="002F2327"/>
    <w:rsid w:val="002F3815"/>
    <w:rsid w:val="002F69EA"/>
    <w:rsid w:val="00301C3F"/>
    <w:rsid w:val="00304B21"/>
    <w:rsid w:val="00306122"/>
    <w:rsid w:val="00307EF5"/>
    <w:rsid w:val="00315F55"/>
    <w:rsid w:val="00316538"/>
    <w:rsid w:val="003211B9"/>
    <w:rsid w:val="00332598"/>
    <w:rsid w:val="00336F25"/>
    <w:rsid w:val="0034377F"/>
    <w:rsid w:val="00353598"/>
    <w:rsid w:val="003636EA"/>
    <w:rsid w:val="00365C6D"/>
    <w:rsid w:val="00372181"/>
    <w:rsid w:val="003728EB"/>
    <w:rsid w:val="00373F7E"/>
    <w:rsid w:val="003756E1"/>
    <w:rsid w:val="00377814"/>
    <w:rsid w:val="0038263B"/>
    <w:rsid w:val="0038347A"/>
    <w:rsid w:val="00385A93"/>
    <w:rsid w:val="00386516"/>
    <w:rsid w:val="00390E29"/>
    <w:rsid w:val="00394C77"/>
    <w:rsid w:val="00395809"/>
    <w:rsid w:val="003A06E3"/>
    <w:rsid w:val="003A40D0"/>
    <w:rsid w:val="003A7AA3"/>
    <w:rsid w:val="003B1BD0"/>
    <w:rsid w:val="003B33D1"/>
    <w:rsid w:val="003B6649"/>
    <w:rsid w:val="003B7CE5"/>
    <w:rsid w:val="003C0FD8"/>
    <w:rsid w:val="003C15E2"/>
    <w:rsid w:val="003D08B1"/>
    <w:rsid w:val="003E1C6E"/>
    <w:rsid w:val="003E3E7A"/>
    <w:rsid w:val="00401EE4"/>
    <w:rsid w:val="00402DF7"/>
    <w:rsid w:val="00414A93"/>
    <w:rsid w:val="0042593B"/>
    <w:rsid w:val="004268E5"/>
    <w:rsid w:val="00426B00"/>
    <w:rsid w:val="004307B2"/>
    <w:rsid w:val="0043476B"/>
    <w:rsid w:val="00435E19"/>
    <w:rsid w:val="004407BB"/>
    <w:rsid w:val="0044447C"/>
    <w:rsid w:val="00447192"/>
    <w:rsid w:val="0046050B"/>
    <w:rsid w:val="004605A0"/>
    <w:rsid w:val="00460E88"/>
    <w:rsid w:val="00461E0B"/>
    <w:rsid w:val="00466E58"/>
    <w:rsid w:val="00470F80"/>
    <w:rsid w:val="00482CAB"/>
    <w:rsid w:val="004838E6"/>
    <w:rsid w:val="00485F42"/>
    <w:rsid w:val="00486E4B"/>
    <w:rsid w:val="00495816"/>
    <w:rsid w:val="004A0D95"/>
    <w:rsid w:val="004A236A"/>
    <w:rsid w:val="004A5EF1"/>
    <w:rsid w:val="004B0758"/>
    <w:rsid w:val="004B2A45"/>
    <w:rsid w:val="004B4EEE"/>
    <w:rsid w:val="004B6A2B"/>
    <w:rsid w:val="004B6AFA"/>
    <w:rsid w:val="004D49E7"/>
    <w:rsid w:val="004D66BC"/>
    <w:rsid w:val="004E0388"/>
    <w:rsid w:val="004E054B"/>
    <w:rsid w:val="004E6C8F"/>
    <w:rsid w:val="004F6F2B"/>
    <w:rsid w:val="004F782C"/>
    <w:rsid w:val="0050327C"/>
    <w:rsid w:val="005104CE"/>
    <w:rsid w:val="00510B87"/>
    <w:rsid w:val="00514D63"/>
    <w:rsid w:val="00520CBC"/>
    <w:rsid w:val="005248C5"/>
    <w:rsid w:val="00530070"/>
    <w:rsid w:val="005313D0"/>
    <w:rsid w:val="00534DA8"/>
    <w:rsid w:val="00536525"/>
    <w:rsid w:val="005367A7"/>
    <w:rsid w:val="0054059C"/>
    <w:rsid w:val="005460B2"/>
    <w:rsid w:val="0055125F"/>
    <w:rsid w:val="00554A1A"/>
    <w:rsid w:val="00556D09"/>
    <w:rsid w:val="00557070"/>
    <w:rsid w:val="00562A18"/>
    <w:rsid w:val="00564DBA"/>
    <w:rsid w:val="005718DB"/>
    <w:rsid w:val="00574424"/>
    <w:rsid w:val="005907F1"/>
    <w:rsid w:val="005932AD"/>
    <w:rsid w:val="005938B7"/>
    <w:rsid w:val="0059472E"/>
    <w:rsid w:val="005A0362"/>
    <w:rsid w:val="005B07AE"/>
    <w:rsid w:val="005C2AB3"/>
    <w:rsid w:val="005C2B22"/>
    <w:rsid w:val="005D011D"/>
    <w:rsid w:val="005D066C"/>
    <w:rsid w:val="005D24FC"/>
    <w:rsid w:val="005D5A09"/>
    <w:rsid w:val="005D6C41"/>
    <w:rsid w:val="005E7CF1"/>
    <w:rsid w:val="005F55ED"/>
    <w:rsid w:val="005F5C05"/>
    <w:rsid w:val="006010FE"/>
    <w:rsid w:val="006047E7"/>
    <w:rsid w:val="00604BAE"/>
    <w:rsid w:val="00606C5D"/>
    <w:rsid w:val="00611E4D"/>
    <w:rsid w:val="006332CB"/>
    <w:rsid w:val="00651112"/>
    <w:rsid w:val="00653522"/>
    <w:rsid w:val="00653666"/>
    <w:rsid w:val="00655FB8"/>
    <w:rsid w:val="0066192B"/>
    <w:rsid w:val="00666E8C"/>
    <w:rsid w:val="00670D31"/>
    <w:rsid w:val="0067462D"/>
    <w:rsid w:val="0067533F"/>
    <w:rsid w:val="00684E84"/>
    <w:rsid w:val="00687D5D"/>
    <w:rsid w:val="00691391"/>
    <w:rsid w:val="0069429D"/>
    <w:rsid w:val="006A02E4"/>
    <w:rsid w:val="006A3085"/>
    <w:rsid w:val="006A5A44"/>
    <w:rsid w:val="006B1379"/>
    <w:rsid w:val="006B5139"/>
    <w:rsid w:val="006B6DAE"/>
    <w:rsid w:val="006C44D3"/>
    <w:rsid w:val="006C4EEF"/>
    <w:rsid w:val="006C56F3"/>
    <w:rsid w:val="006C7EA3"/>
    <w:rsid w:val="006D2641"/>
    <w:rsid w:val="006E0E5C"/>
    <w:rsid w:val="006E1810"/>
    <w:rsid w:val="006E34E1"/>
    <w:rsid w:val="006E3E82"/>
    <w:rsid w:val="006F0432"/>
    <w:rsid w:val="006F31C0"/>
    <w:rsid w:val="006F3554"/>
    <w:rsid w:val="006F428D"/>
    <w:rsid w:val="006F584E"/>
    <w:rsid w:val="007021B0"/>
    <w:rsid w:val="00705333"/>
    <w:rsid w:val="007070CE"/>
    <w:rsid w:val="0071369E"/>
    <w:rsid w:val="00714A29"/>
    <w:rsid w:val="0072612F"/>
    <w:rsid w:val="007277CF"/>
    <w:rsid w:val="00733382"/>
    <w:rsid w:val="00736030"/>
    <w:rsid w:val="007368A1"/>
    <w:rsid w:val="007424E9"/>
    <w:rsid w:val="00747EAC"/>
    <w:rsid w:val="00750459"/>
    <w:rsid w:val="007664AD"/>
    <w:rsid w:val="007704E1"/>
    <w:rsid w:val="00772F24"/>
    <w:rsid w:val="007741CA"/>
    <w:rsid w:val="00775035"/>
    <w:rsid w:val="007754CB"/>
    <w:rsid w:val="00785606"/>
    <w:rsid w:val="0079284B"/>
    <w:rsid w:val="00796593"/>
    <w:rsid w:val="00796ECC"/>
    <w:rsid w:val="007A0CEC"/>
    <w:rsid w:val="007A16C4"/>
    <w:rsid w:val="007A56B0"/>
    <w:rsid w:val="007A56E4"/>
    <w:rsid w:val="007A5C9C"/>
    <w:rsid w:val="007C5392"/>
    <w:rsid w:val="007C58F0"/>
    <w:rsid w:val="007D14FC"/>
    <w:rsid w:val="007D5967"/>
    <w:rsid w:val="007E11DE"/>
    <w:rsid w:val="007E49D1"/>
    <w:rsid w:val="007E7C89"/>
    <w:rsid w:val="007F1AE4"/>
    <w:rsid w:val="007F730D"/>
    <w:rsid w:val="008014D5"/>
    <w:rsid w:val="008025F3"/>
    <w:rsid w:val="00804C60"/>
    <w:rsid w:val="00810FA2"/>
    <w:rsid w:val="00814B39"/>
    <w:rsid w:val="00817AFE"/>
    <w:rsid w:val="008203BB"/>
    <w:rsid w:val="008222F9"/>
    <w:rsid w:val="00823F67"/>
    <w:rsid w:val="008275A2"/>
    <w:rsid w:val="0083333A"/>
    <w:rsid w:val="00834B21"/>
    <w:rsid w:val="008350C4"/>
    <w:rsid w:val="00837092"/>
    <w:rsid w:val="008379FD"/>
    <w:rsid w:val="008401CD"/>
    <w:rsid w:val="008420BE"/>
    <w:rsid w:val="00842303"/>
    <w:rsid w:val="00844B69"/>
    <w:rsid w:val="00857ABE"/>
    <w:rsid w:val="00864551"/>
    <w:rsid w:val="00866943"/>
    <w:rsid w:val="0087583A"/>
    <w:rsid w:val="00876999"/>
    <w:rsid w:val="00886F58"/>
    <w:rsid w:val="008938EF"/>
    <w:rsid w:val="00893E7F"/>
    <w:rsid w:val="008A1BF0"/>
    <w:rsid w:val="008A4A03"/>
    <w:rsid w:val="008B0FBB"/>
    <w:rsid w:val="008B460E"/>
    <w:rsid w:val="008B7F4D"/>
    <w:rsid w:val="008C0495"/>
    <w:rsid w:val="008C1343"/>
    <w:rsid w:val="008D0E0D"/>
    <w:rsid w:val="008D2410"/>
    <w:rsid w:val="008D3C3E"/>
    <w:rsid w:val="008D6AE0"/>
    <w:rsid w:val="008D7D9E"/>
    <w:rsid w:val="008E5C3E"/>
    <w:rsid w:val="008E5C6A"/>
    <w:rsid w:val="008E7044"/>
    <w:rsid w:val="008F003E"/>
    <w:rsid w:val="008F2263"/>
    <w:rsid w:val="008F484E"/>
    <w:rsid w:val="008F5CB6"/>
    <w:rsid w:val="00904FDD"/>
    <w:rsid w:val="0090637A"/>
    <w:rsid w:val="00912B7A"/>
    <w:rsid w:val="00912CA1"/>
    <w:rsid w:val="00913AD6"/>
    <w:rsid w:val="0092139C"/>
    <w:rsid w:val="00946941"/>
    <w:rsid w:val="00947944"/>
    <w:rsid w:val="00953490"/>
    <w:rsid w:val="00962732"/>
    <w:rsid w:val="00964A26"/>
    <w:rsid w:val="0097402F"/>
    <w:rsid w:val="00981D4D"/>
    <w:rsid w:val="00982B0A"/>
    <w:rsid w:val="00985354"/>
    <w:rsid w:val="0098733A"/>
    <w:rsid w:val="00995987"/>
    <w:rsid w:val="00995BC7"/>
    <w:rsid w:val="009A061B"/>
    <w:rsid w:val="009A18EA"/>
    <w:rsid w:val="009B3503"/>
    <w:rsid w:val="009B409F"/>
    <w:rsid w:val="009B48BC"/>
    <w:rsid w:val="009C05F4"/>
    <w:rsid w:val="009C0A18"/>
    <w:rsid w:val="009C75C5"/>
    <w:rsid w:val="009C7DC9"/>
    <w:rsid w:val="009D374B"/>
    <w:rsid w:val="009D4A71"/>
    <w:rsid w:val="009E019D"/>
    <w:rsid w:val="009E12AB"/>
    <w:rsid w:val="009F3EBE"/>
    <w:rsid w:val="009F4D35"/>
    <w:rsid w:val="009F646F"/>
    <w:rsid w:val="00A035A0"/>
    <w:rsid w:val="00A038F3"/>
    <w:rsid w:val="00A13295"/>
    <w:rsid w:val="00A16AF2"/>
    <w:rsid w:val="00A16E44"/>
    <w:rsid w:val="00A17B0B"/>
    <w:rsid w:val="00A22903"/>
    <w:rsid w:val="00A2362C"/>
    <w:rsid w:val="00A253F8"/>
    <w:rsid w:val="00A56648"/>
    <w:rsid w:val="00A62D94"/>
    <w:rsid w:val="00A63A29"/>
    <w:rsid w:val="00A66EA2"/>
    <w:rsid w:val="00A67BBE"/>
    <w:rsid w:val="00A8162D"/>
    <w:rsid w:val="00A829E8"/>
    <w:rsid w:val="00A910D6"/>
    <w:rsid w:val="00AA1EC8"/>
    <w:rsid w:val="00AA281E"/>
    <w:rsid w:val="00AA384D"/>
    <w:rsid w:val="00AA4EA5"/>
    <w:rsid w:val="00AB2835"/>
    <w:rsid w:val="00AB3EB9"/>
    <w:rsid w:val="00AB7507"/>
    <w:rsid w:val="00AC265D"/>
    <w:rsid w:val="00AC3832"/>
    <w:rsid w:val="00AC6530"/>
    <w:rsid w:val="00AD5E0A"/>
    <w:rsid w:val="00AE3728"/>
    <w:rsid w:val="00AF5320"/>
    <w:rsid w:val="00AF7279"/>
    <w:rsid w:val="00B1242C"/>
    <w:rsid w:val="00B14C68"/>
    <w:rsid w:val="00B1727B"/>
    <w:rsid w:val="00B205ED"/>
    <w:rsid w:val="00B30CF4"/>
    <w:rsid w:val="00B502AA"/>
    <w:rsid w:val="00B50518"/>
    <w:rsid w:val="00B50534"/>
    <w:rsid w:val="00B5364F"/>
    <w:rsid w:val="00B56C59"/>
    <w:rsid w:val="00B57F1E"/>
    <w:rsid w:val="00B662F1"/>
    <w:rsid w:val="00B6723F"/>
    <w:rsid w:val="00B714F0"/>
    <w:rsid w:val="00B76187"/>
    <w:rsid w:val="00B8089E"/>
    <w:rsid w:val="00B863C6"/>
    <w:rsid w:val="00B87A8C"/>
    <w:rsid w:val="00B9381D"/>
    <w:rsid w:val="00BA011A"/>
    <w:rsid w:val="00BA073E"/>
    <w:rsid w:val="00BA6900"/>
    <w:rsid w:val="00BA7CB0"/>
    <w:rsid w:val="00BB0469"/>
    <w:rsid w:val="00BB392A"/>
    <w:rsid w:val="00BB4DAF"/>
    <w:rsid w:val="00BC3570"/>
    <w:rsid w:val="00BC484D"/>
    <w:rsid w:val="00BC5CC4"/>
    <w:rsid w:val="00BC6C49"/>
    <w:rsid w:val="00BD1726"/>
    <w:rsid w:val="00BD22EB"/>
    <w:rsid w:val="00BD3F42"/>
    <w:rsid w:val="00BD4E6E"/>
    <w:rsid w:val="00BD59EB"/>
    <w:rsid w:val="00BE0952"/>
    <w:rsid w:val="00BE1523"/>
    <w:rsid w:val="00BE4980"/>
    <w:rsid w:val="00BF4D78"/>
    <w:rsid w:val="00BF57BD"/>
    <w:rsid w:val="00C063D1"/>
    <w:rsid w:val="00C105DF"/>
    <w:rsid w:val="00C107A9"/>
    <w:rsid w:val="00C11169"/>
    <w:rsid w:val="00C16F97"/>
    <w:rsid w:val="00C21732"/>
    <w:rsid w:val="00C22F93"/>
    <w:rsid w:val="00C23F58"/>
    <w:rsid w:val="00C2467C"/>
    <w:rsid w:val="00C27857"/>
    <w:rsid w:val="00C27C77"/>
    <w:rsid w:val="00C309BD"/>
    <w:rsid w:val="00C30E5C"/>
    <w:rsid w:val="00C3251C"/>
    <w:rsid w:val="00C34631"/>
    <w:rsid w:val="00C729A5"/>
    <w:rsid w:val="00C72CE2"/>
    <w:rsid w:val="00C73D7A"/>
    <w:rsid w:val="00C74419"/>
    <w:rsid w:val="00C75FD9"/>
    <w:rsid w:val="00C76074"/>
    <w:rsid w:val="00C80410"/>
    <w:rsid w:val="00C80DA1"/>
    <w:rsid w:val="00C92F34"/>
    <w:rsid w:val="00C9435D"/>
    <w:rsid w:val="00CA1EBC"/>
    <w:rsid w:val="00CA2D73"/>
    <w:rsid w:val="00CB28BA"/>
    <w:rsid w:val="00CB43F8"/>
    <w:rsid w:val="00CB4859"/>
    <w:rsid w:val="00CB7CFA"/>
    <w:rsid w:val="00CC2CCE"/>
    <w:rsid w:val="00CD1760"/>
    <w:rsid w:val="00CD379C"/>
    <w:rsid w:val="00CD413B"/>
    <w:rsid w:val="00CE1438"/>
    <w:rsid w:val="00CE5BF8"/>
    <w:rsid w:val="00CE6E52"/>
    <w:rsid w:val="00CF79DB"/>
    <w:rsid w:val="00D00E39"/>
    <w:rsid w:val="00D02E34"/>
    <w:rsid w:val="00D03E71"/>
    <w:rsid w:val="00D05069"/>
    <w:rsid w:val="00D069F5"/>
    <w:rsid w:val="00D111A6"/>
    <w:rsid w:val="00D14FC0"/>
    <w:rsid w:val="00D23D2D"/>
    <w:rsid w:val="00D31996"/>
    <w:rsid w:val="00D41B9A"/>
    <w:rsid w:val="00D41E19"/>
    <w:rsid w:val="00D427FC"/>
    <w:rsid w:val="00D42BDF"/>
    <w:rsid w:val="00D4646F"/>
    <w:rsid w:val="00D50884"/>
    <w:rsid w:val="00D53249"/>
    <w:rsid w:val="00D54518"/>
    <w:rsid w:val="00D5763D"/>
    <w:rsid w:val="00D60F86"/>
    <w:rsid w:val="00D63E49"/>
    <w:rsid w:val="00D64556"/>
    <w:rsid w:val="00D646FD"/>
    <w:rsid w:val="00D64CDB"/>
    <w:rsid w:val="00D675E2"/>
    <w:rsid w:val="00D67BB0"/>
    <w:rsid w:val="00D740FC"/>
    <w:rsid w:val="00D7611D"/>
    <w:rsid w:val="00D8030E"/>
    <w:rsid w:val="00D82C17"/>
    <w:rsid w:val="00D830D5"/>
    <w:rsid w:val="00D83FE1"/>
    <w:rsid w:val="00D85E34"/>
    <w:rsid w:val="00D9798D"/>
    <w:rsid w:val="00D97D62"/>
    <w:rsid w:val="00DA6685"/>
    <w:rsid w:val="00DA6D5E"/>
    <w:rsid w:val="00DB17AC"/>
    <w:rsid w:val="00DB4711"/>
    <w:rsid w:val="00DC79ED"/>
    <w:rsid w:val="00DD1CE8"/>
    <w:rsid w:val="00DD7902"/>
    <w:rsid w:val="00DE407A"/>
    <w:rsid w:val="00DE6C9C"/>
    <w:rsid w:val="00DE75A7"/>
    <w:rsid w:val="00DF04E3"/>
    <w:rsid w:val="00DF7EA3"/>
    <w:rsid w:val="00E05C91"/>
    <w:rsid w:val="00E07290"/>
    <w:rsid w:val="00E07DC6"/>
    <w:rsid w:val="00E10059"/>
    <w:rsid w:val="00E134D1"/>
    <w:rsid w:val="00E150DC"/>
    <w:rsid w:val="00E2124C"/>
    <w:rsid w:val="00E22344"/>
    <w:rsid w:val="00E2412F"/>
    <w:rsid w:val="00E256BA"/>
    <w:rsid w:val="00E30197"/>
    <w:rsid w:val="00E3184A"/>
    <w:rsid w:val="00E4138F"/>
    <w:rsid w:val="00E51FB0"/>
    <w:rsid w:val="00E52804"/>
    <w:rsid w:val="00E574A8"/>
    <w:rsid w:val="00E576F9"/>
    <w:rsid w:val="00E663C4"/>
    <w:rsid w:val="00E6750E"/>
    <w:rsid w:val="00E744AC"/>
    <w:rsid w:val="00E765F8"/>
    <w:rsid w:val="00E8661C"/>
    <w:rsid w:val="00E90CF6"/>
    <w:rsid w:val="00E938FB"/>
    <w:rsid w:val="00E95378"/>
    <w:rsid w:val="00E96975"/>
    <w:rsid w:val="00EA36E9"/>
    <w:rsid w:val="00EA37D8"/>
    <w:rsid w:val="00EA4F6A"/>
    <w:rsid w:val="00EB7921"/>
    <w:rsid w:val="00EC0BBE"/>
    <w:rsid w:val="00EC0E09"/>
    <w:rsid w:val="00EC498C"/>
    <w:rsid w:val="00EC5A9E"/>
    <w:rsid w:val="00EE2EFF"/>
    <w:rsid w:val="00EE3FFC"/>
    <w:rsid w:val="00EE4919"/>
    <w:rsid w:val="00F02C5C"/>
    <w:rsid w:val="00F15AC9"/>
    <w:rsid w:val="00F2124D"/>
    <w:rsid w:val="00F272C3"/>
    <w:rsid w:val="00F30AE5"/>
    <w:rsid w:val="00F329F1"/>
    <w:rsid w:val="00F50E2B"/>
    <w:rsid w:val="00F526EA"/>
    <w:rsid w:val="00F536BD"/>
    <w:rsid w:val="00F550E3"/>
    <w:rsid w:val="00F61D2A"/>
    <w:rsid w:val="00F65465"/>
    <w:rsid w:val="00F65963"/>
    <w:rsid w:val="00F665CF"/>
    <w:rsid w:val="00F75293"/>
    <w:rsid w:val="00F81737"/>
    <w:rsid w:val="00F84F9C"/>
    <w:rsid w:val="00F94372"/>
    <w:rsid w:val="00F95384"/>
    <w:rsid w:val="00FA4253"/>
    <w:rsid w:val="00FB6A53"/>
    <w:rsid w:val="00FC301A"/>
    <w:rsid w:val="00FC3E65"/>
    <w:rsid w:val="00FC4B10"/>
    <w:rsid w:val="00FD18A0"/>
    <w:rsid w:val="00FD2214"/>
    <w:rsid w:val="00FD26EA"/>
    <w:rsid w:val="00FD29DD"/>
    <w:rsid w:val="00FD534B"/>
    <w:rsid w:val="00FD5627"/>
    <w:rsid w:val="00FD57EA"/>
    <w:rsid w:val="00FD5AEC"/>
    <w:rsid w:val="00FD7908"/>
    <w:rsid w:val="00FE099A"/>
    <w:rsid w:val="00FE170E"/>
    <w:rsid w:val="00FE3902"/>
    <w:rsid w:val="00FE4768"/>
    <w:rsid w:val="00FE5919"/>
    <w:rsid w:val="00FF32C7"/>
    <w:rsid w:val="00FF53DF"/>
    <w:rsid w:val="00FF6A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6BC7"/>
  <w15:docId w15:val="{21720217-BD45-4984-887F-EEE13990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A54"/>
    <w:rPr>
      <w:rFonts w:eastAsia="Times New Roman" w:cs="Times New Roman"/>
      <w:szCs w:val="20"/>
      <w:lang w:eastAsia="es-ES"/>
    </w:rPr>
  </w:style>
  <w:style w:type="paragraph" w:styleId="Ttulo1">
    <w:name w:val="heading 1"/>
    <w:basedOn w:val="Normal"/>
    <w:next w:val="Normal"/>
    <w:uiPriority w:val="9"/>
    <w:qFormat/>
    <w:rsid w:val="00D830D5"/>
    <w:pPr>
      <w:keepNext/>
      <w:keepLines/>
      <w:spacing w:before="480" w:after="120"/>
      <w:outlineLvl w:val="0"/>
    </w:pPr>
    <w:rPr>
      <w:b/>
      <w:sz w:val="48"/>
      <w:szCs w:val="48"/>
    </w:rPr>
  </w:style>
  <w:style w:type="paragraph" w:styleId="Ttulo2">
    <w:name w:val="heading 2"/>
    <w:basedOn w:val="Normal"/>
    <w:next w:val="Normal"/>
    <w:uiPriority w:val="9"/>
    <w:unhideWhenUsed/>
    <w:qFormat/>
    <w:rsid w:val="00D830D5"/>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D830D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D830D5"/>
    <w:pPr>
      <w:keepNext/>
      <w:keepLines/>
      <w:spacing w:before="240" w:after="40"/>
      <w:outlineLvl w:val="3"/>
    </w:pPr>
    <w:rPr>
      <w:b/>
      <w:szCs w:val="24"/>
    </w:rPr>
  </w:style>
  <w:style w:type="paragraph" w:styleId="Ttulo5">
    <w:name w:val="heading 5"/>
    <w:basedOn w:val="Normal"/>
    <w:next w:val="Normal"/>
    <w:uiPriority w:val="9"/>
    <w:semiHidden/>
    <w:unhideWhenUsed/>
    <w:qFormat/>
    <w:rsid w:val="00D830D5"/>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D830D5"/>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uiPriority w:val="10"/>
    <w:qFormat/>
    <w:rsid w:val="00D830D5"/>
    <w:pPr>
      <w:keepNext/>
      <w:keepLines/>
      <w:spacing w:before="480" w:after="120"/>
    </w:pPr>
    <w:rPr>
      <w:b/>
      <w:sz w:val="72"/>
      <w:szCs w:val="72"/>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pPr>
  </w:style>
  <w:style w:type="character" w:customStyle="1" w:styleId="EncabezadoCar">
    <w:name w:val="Encabezado Car"/>
    <w:aliases w:val="encabezado Car"/>
    <w:basedOn w:val="Fuentedeprrafopredeter"/>
    <w:link w:val="Encabezado"/>
    <w:rsid w:val="00F22A54"/>
    <w:rPr>
      <w:rFonts w:ascii="Arial" w:eastAsia="Times New Roman" w:hAnsi="Arial" w:cs="Times New Roman"/>
      <w:sz w:val="24"/>
      <w:szCs w:val="20"/>
    </w:rPr>
  </w:style>
  <w:style w:type="paragraph" w:styleId="Prrafodelista">
    <w:name w:val="List Paragraph"/>
    <w:basedOn w:val="Normal"/>
    <w:uiPriority w:val="34"/>
    <w:qFormat/>
    <w:rsid w:val="00F22A54"/>
    <w:pPr>
      <w:ind w:left="708"/>
    </w:pPr>
  </w:style>
  <w:style w:type="paragraph" w:styleId="Textonotapie">
    <w:name w:val="footnote text"/>
    <w:aliases w:val="ft,Texto nota pie_mujer"/>
    <w:basedOn w:val="Normal"/>
    <w:link w:val="TextonotapieCar"/>
    <w:semiHidden/>
    <w:rsid w:val="00E970D4"/>
    <w:rPr>
      <w:sz w:val="20"/>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pPr>
    <w:rPr>
      <w:sz w:val="20"/>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pPr>
    <w:rPr>
      <w:rFonts w:ascii="Georgia" w:eastAsia="Georgia" w:hAnsi="Georgia" w:cs="Georgia"/>
      <w:i/>
      <w:color w:val="666666"/>
      <w:sz w:val="48"/>
      <w:szCs w:val="48"/>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1"/>
    <w:qFormat/>
    <w:rsid w:val="00EA36E9"/>
    <w:rPr>
      <w:rFonts w:eastAsia="Times New Roman" w:cs="Times New Roman"/>
      <w:szCs w:val="20"/>
      <w:lang w:eastAsia="es-ES"/>
    </w:rPr>
  </w:style>
  <w:style w:type="paragraph" w:styleId="NormalWeb">
    <w:name w:val="Normal (Web)"/>
    <w:basedOn w:val="Normal"/>
    <w:uiPriority w:val="99"/>
    <w:semiHidden/>
    <w:unhideWhenUsed/>
    <w:rsid w:val="00D50884"/>
    <w:pPr>
      <w:spacing w:before="100" w:beforeAutospacing="1" w:after="100" w:afterAutospacing="1"/>
      <w:jc w:val="left"/>
    </w:pPr>
    <w:rPr>
      <w:rFonts w:ascii="Times New Roman" w:hAnsi="Times New Roman"/>
      <w:szCs w:val="24"/>
      <w:lang w:eastAsia="es-CO"/>
    </w:rPr>
  </w:style>
  <w:style w:type="paragraph" w:styleId="Textodeglobo">
    <w:name w:val="Balloon Text"/>
    <w:basedOn w:val="Normal"/>
    <w:link w:val="TextodegloboCar"/>
    <w:uiPriority w:val="99"/>
    <w:semiHidden/>
    <w:unhideWhenUsed/>
    <w:rsid w:val="00E744AC"/>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semiHidden/>
    <w:unhideWhenUsed/>
    <w:rsid w:val="006B1379"/>
    <w:rPr>
      <w:sz w:val="20"/>
    </w:rPr>
  </w:style>
  <w:style w:type="character" w:customStyle="1" w:styleId="TextocomentarioCar">
    <w:name w:val="Texto comentario Car"/>
    <w:basedOn w:val="Fuentedeprrafopredeter"/>
    <w:link w:val="Textocomentario"/>
    <w:uiPriority w:val="99"/>
    <w:semiHidden/>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p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rPr>
      <w:sz w:val="20"/>
      <w:lang w:val="es-ES_tradnl"/>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character" w:styleId="Hipervnculo">
    <w:name w:val="Hyperlink"/>
    <w:basedOn w:val="Fuentedeprrafopredeter"/>
    <w:uiPriority w:val="99"/>
    <w:unhideWhenUsed/>
    <w:rsid w:val="009A18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639774274">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065223193">
      <w:bodyDiv w:val="1"/>
      <w:marLeft w:val="0"/>
      <w:marRight w:val="0"/>
      <w:marTop w:val="0"/>
      <w:marBottom w:val="0"/>
      <w:divBdr>
        <w:top w:val="none" w:sz="0" w:space="0" w:color="auto"/>
        <w:left w:val="none" w:sz="0" w:space="0" w:color="auto"/>
        <w:bottom w:val="none" w:sz="0" w:space="0" w:color="auto"/>
        <w:right w:val="none" w:sz="0" w:space="0" w:color="auto"/>
      </w:divBdr>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190.27.245.106:8080/Isolucionsda/BancoConocimientoSDA/5/5952548B-55FA-4316-B06E-98BCE5D6E40A/5952548B-55FA-4316-B06E-98BCE5D6E40A.asp?IdArticulo=6274" TargetMode="External"/><Relationship Id="rId21" Type="http://schemas.openxmlformats.org/officeDocument/2006/relationships/hyperlink" Target="http://190.27.245.106:8080/Isolucionsda/BancoConocimientoSDA/1/10B0CB0C-E673-4EB6-BAF4-1A3C5589F69E/10B0CB0C-E673-4EB6-BAF4-1A3C5589F69E.asp?IdArticulo=6494" TargetMode="External"/><Relationship Id="rId34" Type="http://schemas.openxmlformats.org/officeDocument/2006/relationships/hyperlink" Target="http://190.27.245.106:8080/Isolucionsda/BancoConocimientoSDA/1/13cfd8527fe44a9d8c620443f589e978/13cfd8527fe44a9d8c620443f589e978.asp?IdArticulo=14837" TargetMode="External"/><Relationship Id="rId42" Type="http://schemas.openxmlformats.org/officeDocument/2006/relationships/hyperlink" Target="http://190.27.245.106:8080/Isolucionsda/BancoConocimientoSDA/0/0dd8954d885f4d65b7dbd1ccf51019b0/0dd8954d885f4d65b7dbd1ccf51019b0.asp?IdArticulo=14485" TargetMode="External"/><Relationship Id="rId47" Type="http://schemas.openxmlformats.org/officeDocument/2006/relationships/hyperlink" Target="http://190.27.245.106:8080/Isolucionsda/BancoConocimientoSDA/5/5d221e64232a4a3696c945f4d6cef2d2/5d221e64232a4a3696c945f4d6cef2d2.asp?IdArticulo=14441" TargetMode="External"/><Relationship Id="rId50" Type="http://schemas.openxmlformats.org/officeDocument/2006/relationships/hyperlink" Target="http://190.27.245.106:8080/Isolucionsda/BancoConocimientoSDA/9/9e3aeb5652e9413fbd9cabc2b66dbc98/9e3aeb5652e9413fbd9cabc2b66dbc98.asp?IdArticulo=14443" TargetMode="External"/><Relationship Id="rId55" Type="http://schemas.openxmlformats.org/officeDocument/2006/relationships/hyperlink" Target="http://190.27.245.106:8080/Isolucionsda/FrameSetArticulo.asp?Pagina=BancoConocimientoSDA/E/E1B7B309-BD7A-4267-918B-66EA06F8D730/E1B7B309-BD7A-4267-918B-66EA06F8D730.asp?IdArticulo=9168"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about:blank" TargetMode="External"/><Relationship Id="rId29" Type="http://schemas.openxmlformats.org/officeDocument/2006/relationships/hyperlink" Target="http://190.27.245.106:8080/Isolucionsda/BancoConocimientoSDA/C/C9CDE35A-25CC-4F4D-A3AD-F0B19619B8C9/C9CDE35A-25CC-4F4D-A3AD-F0B19619B8C9.asp?IdArticulo=2839" TargetMode="External"/><Relationship Id="rId11" Type="http://schemas.openxmlformats.org/officeDocument/2006/relationships/hyperlink" Target="about:blank" TargetMode="External"/><Relationship Id="rId24" Type="http://schemas.openxmlformats.org/officeDocument/2006/relationships/hyperlink" Target="http://190.27.245.106:8080/Isolucionsda/BancoConocimientoSDA/5/5D93AEB5-3435-4A3A-BCEF-FE14198E6882/5D93AEB5-3435-4A3A-BCEF-FE14198E6882.asp?IdArticulo=6318" TargetMode="External"/><Relationship Id="rId32" Type="http://schemas.openxmlformats.org/officeDocument/2006/relationships/hyperlink" Target="http://190.27.245.106:8080/Isolucionsda/BancoConocimientoSDA/3/339b76a1e3be4da09bbf2edac1a3cdc1/339b76a1e3be4da09bbf2edac1a3cdc1.asp?IdArticulo=13480" TargetMode="External"/><Relationship Id="rId37" Type="http://schemas.openxmlformats.org/officeDocument/2006/relationships/hyperlink" Target="http://190.27.245.106:8080/Isolucionsda/BancoConocimientoSDA/1/124F515E-1851-4B3E-9130-83C1DCF90DAD/124F515E-1851-4B3E-9130-83C1DCF90DAD.asp?IdArticulo=6551" TargetMode="External"/><Relationship Id="rId40" Type="http://schemas.openxmlformats.org/officeDocument/2006/relationships/hyperlink" Target="http://190.27.245.106:8080/Isolucionsda/BancoConocimientoSDA/c/c1ea9c73f6844e0fa8d72861ffc6ab4e/c1ea9c73f6844e0fa8d72861ffc6ab4e.asp?IdArticulo=12795" TargetMode="External"/><Relationship Id="rId45" Type="http://schemas.openxmlformats.org/officeDocument/2006/relationships/hyperlink" Target="http://190.27.245.106:8080/Isolucionsda/BancoConocimientoSDA/e/ed744043502746739a19267a34f5be2c/ed744043502746739a19267a34f5be2c.asp?IdArticulo=14486" TargetMode="External"/><Relationship Id="rId53" Type="http://schemas.openxmlformats.org/officeDocument/2006/relationships/hyperlink" Target="http://190.27.245.106:8080/Isolucionsda/BancoConocimientoSDA/7/7af61949c17a4786ae4fd5256ec225f2/7af61949c17a4786ae4fd5256ec225f2.asp?IdArticulo=14438" TargetMode="External"/><Relationship Id="rId58" Type="http://schemas.openxmlformats.org/officeDocument/2006/relationships/hyperlink" Target="http://190.27.245.106:8080/Isolucionsda/FrameSetArticulo.asp?Pagina=BancoConocimientoSDA/0/0AF60DD2-65D4-4CAA-AD35-79A774F62D68/0AF60DD2-65D4-4CAA-AD35-79A774F62D68.asp?IdArticulo=7909" TargetMode="Externa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190.27.245.106:8080/Isolucionsda/FrameSetArticulo.asp?Pagina=BancoConocimientoSDA/3/3F00EE3A-BD21-42BF-B3DB-63B41967D8B9/3F00EE3A-BD21-42BF-B3DB-63B41967D8B9.asp?IdArticulo=9266" TargetMode="External"/><Relationship Id="rId19" Type="http://schemas.openxmlformats.org/officeDocument/2006/relationships/hyperlink" Target="http://190.27.245.106:8080/Isolucionsda/BancoConocimientoSDA/3/343FC882-C019-47B9-AD44-64CC5AD344E3/343FC882-C019-47B9-AD44-64CC5AD344E3.asp?IdArticulo=6483" TargetMode="External"/><Relationship Id="rId14" Type="http://schemas.openxmlformats.org/officeDocument/2006/relationships/hyperlink" Target="about:blank" TargetMode="External"/><Relationship Id="rId22" Type="http://schemas.openxmlformats.org/officeDocument/2006/relationships/hyperlink" Target="http://190.27.245.106:8080/Isolucionsda/BancoConocimientoSDA/d/d5f0bf0f885d4c328182cc37f864ba89/d5f0bf0f885d4c328182cc37f864ba89.asp?IdArticulo=14484" TargetMode="External"/><Relationship Id="rId27" Type="http://schemas.openxmlformats.org/officeDocument/2006/relationships/hyperlink" Target="http://190.27.245.106:8080/Isolucionsda/BancoConocimientoSDA/6/67534825-D906-45C4-9A87-D913867758EA/67534825-D906-45C4-9A87-D913867758EA.asp?IdArticulo=6338" TargetMode="External"/><Relationship Id="rId30" Type="http://schemas.openxmlformats.org/officeDocument/2006/relationships/hyperlink" Target="http://190.27.245.106:8080/Isolucionsda/BancoConocimientoSDA/2/2F4569FA-AE73-4866-866F-9880E3280E2B/2F4569FA-AE73-4866-866F-9880E3280E2B.asp?IdArticulo=2987" TargetMode="External"/><Relationship Id="rId35" Type="http://schemas.openxmlformats.org/officeDocument/2006/relationships/hyperlink" Target="http://190.27.245.106:8080/Isolucionsda/BancoConocimientoSDA/8/84E509F5-218E-4032-A610-C21DFB339239/84E509F5-218E-4032-A610-C21DFB339239.asp?IdArticulo=6529" TargetMode="External"/><Relationship Id="rId43" Type="http://schemas.openxmlformats.org/officeDocument/2006/relationships/hyperlink" Target="http://190.27.245.106:8080/Isolucionsda/BancoConocimientoSDA/3/3168535C-D730-41D8-AEE2-39C82E86F807/3168535C-D730-41D8-AEE2-39C82E86F807.asp?IdArticulo=6247" TargetMode="External"/><Relationship Id="rId48" Type="http://schemas.openxmlformats.org/officeDocument/2006/relationships/hyperlink" Target="http://190.27.245.106:8080/Isolucionsda/BancoConocimientoSDA/4/469ec90240ac4bd9ba98f58697e439a2/469ec90240ac4bd9ba98f58697e439a2.asp?IdArticulo=14442" TargetMode="External"/><Relationship Id="rId56" Type="http://schemas.openxmlformats.org/officeDocument/2006/relationships/hyperlink" Target="http://190.27.245.106:8080/Isolucionsda/FrameSetArticulo.asp?Pagina=BancoConocimientoSDA/5/5952548B-55FA-4316-B06E-98BCE5D6E40A/5952548B-55FA-4316-B06E-98BCE5D6E40A.asp?IdArticulo=6274" TargetMode="External"/><Relationship Id="rId64" Type="http://schemas.openxmlformats.org/officeDocument/2006/relationships/hyperlink" Target="mailto:camilo.rincon@ambientebogota.gov.co" TargetMode="External"/><Relationship Id="rId8" Type="http://schemas.openxmlformats.org/officeDocument/2006/relationships/endnotes" Target="endnotes.xml"/><Relationship Id="rId51" Type="http://schemas.openxmlformats.org/officeDocument/2006/relationships/hyperlink" Target="http://190.27.245.106:8080/Isolucionsda/BancoConocimientoSDA/c/c6d92bca8d884291884b408d1fbec071/c6d92bca8d884291884b408d1fbec071.asp?IdArticulo=14440" TargetMode="External"/><Relationship Id="rId3" Type="http://schemas.openxmlformats.org/officeDocument/2006/relationships/numbering" Target="numbering.xml"/><Relationship Id="rId12" Type="http://schemas.openxmlformats.org/officeDocument/2006/relationships/image" Target="media/image1.png"/><Relationship Id="rId17" Type="http://schemas.openxmlformats.org/officeDocument/2006/relationships/hyperlink" Target="about:blank" TargetMode="External"/><Relationship Id="rId25" Type="http://schemas.openxmlformats.org/officeDocument/2006/relationships/hyperlink" Target="http://190.27.245.106:8080/Isolucionsda/BancoConocimientoSDA/2/27DAC3B2-1EEE-4F53-8BE3-2325713F68A0/27DAC3B2-1EEE-4F53-8BE3-2325713F68A0.asp?IdArticulo=272" TargetMode="External"/><Relationship Id="rId33" Type="http://schemas.openxmlformats.org/officeDocument/2006/relationships/hyperlink" Target="http://190.27.245.106:8080/Isolucionsda/BancoConocimientoSDA/f/fdff7575273642b2bae639e033c5289a/fdff7575273642b2bae639e033c5289a.asp?IdArticulo=12809" TargetMode="External"/><Relationship Id="rId38" Type="http://schemas.openxmlformats.org/officeDocument/2006/relationships/hyperlink" Target="http://190.27.245.106:8080/Isolucionsda/BancoConocimientoSDA/1/1471EAA2-F551-4219-A692-43F7D0D4929B/1471EAA2-F551-4219-A692-43F7D0D4929B.asp?IdArticulo=3199" TargetMode="External"/><Relationship Id="rId46" Type="http://schemas.openxmlformats.org/officeDocument/2006/relationships/hyperlink" Target="http://190.27.245.106:8080/Isolucionsda/BancoConocimientoSDA/6/6F9A785B-93D3-4BAF-B0F7-64F150C671CB/6F9A785B-93D3-4BAF-B0F7-64F150C671CB.asp?IdArticulo=6602" TargetMode="External"/><Relationship Id="rId59" Type="http://schemas.openxmlformats.org/officeDocument/2006/relationships/hyperlink" Target="http://190.27.245.106:8080/Isolucionsda/FrameSetArticulo.asp?Pagina=BancoConocimientoSDA/1/18AB4CBB-EB96-47EF-898E-E60238332624/18AB4CBB-EB96-47EF-898E-E60238332624.asp?IdArticulo=8409" TargetMode="External"/><Relationship Id="rId20" Type="http://schemas.openxmlformats.org/officeDocument/2006/relationships/image" Target="media/image3.gif"/><Relationship Id="rId41" Type="http://schemas.openxmlformats.org/officeDocument/2006/relationships/hyperlink" Target="http://190.27.245.106:8080/Isolucionsda/BancoConocimientoSDA/2/2B0FAB2C-4D46-4CBB-A5CA-9DB9C70A1349/2B0FAB2C-4D46-4CBB-A5CA-9DB9C70A1349.asp?IdArticulo=6467" TargetMode="External"/><Relationship Id="rId54" Type="http://schemas.openxmlformats.org/officeDocument/2006/relationships/hyperlink" Target="http://190.27.245.106:8080/Isolucionsda/FrameSetArticulo.asp?Pagina=BancoConocimientoSDA/9/97132374-E5AB-419E-93EA-ADC45CB20A84/97132374-E5AB-419E-93EA-ADC45CB20A84.asp?IdArticulo=782" TargetMode="External"/><Relationship Id="rId62"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http://190.27.245.106:8080/Isolucionsda/BancoConocimientoSDA/D/DD33C629-E242-4B5A-A7A4-1EF9DDE46CCA/DD33C629-E242-4B5A-A7A4-1EF9DDE46CCA.asp?IdArticulo=6254" TargetMode="External"/><Relationship Id="rId28" Type="http://schemas.openxmlformats.org/officeDocument/2006/relationships/hyperlink" Target="http://190.27.245.106:8080/Isolucionsda/BancoConocimientoSDA/B/BBD1F42C-C337-469B-A44D-5228A203F9E5/BBD1F42C-C337-469B-A44D-5228A203F9E5.asp?IdArticulo=11029" TargetMode="External"/><Relationship Id="rId36" Type="http://schemas.openxmlformats.org/officeDocument/2006/relationships/hyperlink" Target="http://190.27.245.106:8080/Isolucionsda/BancoConocimientoSDA/7/7B07CCE4-FEFD-476B-875A-601A7E50238F/7B07CCE4-FEFD-476B-875A-601A7E50238F.asp?IdArticulo=3198" TargetMode="External"/><Relationship Id="rId49" Type="http://schemas.openxmlformats.org/officeDocument/2006/relationships/hyperlink" Target="http://190.27.245.106:8080/Isolucionsda/BancoConocimientoSDA/0/063C4C19-C803-4391-8FC4-97A7F4EE9DA2/063C4C19-C803-4391-8FC4-97A7F4EE9DA2.asp?IdArticulo=6600" TargetMode="External"/><Relationship Id="rId57" Type="http://schemas.openxmlformats.org/officeDocument/2006/relationships/hyperlink" Target="http://190.27.245.106:8080/Isolucionsda/FrameSetArticulo.asp?Pagina=BancoConocimientoSDA/6/67534825-D906-45C4-9A87-D913867758EA/67534825-D906-45C4-9A87-D913867758EA.asp?IdArticulo=6338" TargetMode="External"/><Relationship Id="rId10" Type="http://schemas.openxmlformats.org/officeDocument/2006/relationships/hyperlink" Target="about:blank" TargetMode="External"/><Relationship Id="rId31" Type="http://schemas.openxmlformats.org/officeDocument/2006/relationships/hyperlink" Target="http://190.27.245.106:8080/Isolucionsda/BancoConocimientoSDA/3/3671D391-428D-4CA2-9CA5-FA9B8F897672/3671D391-428D-4CA2-9CA5-FA9B8F897672.asp?IdArticulo=5157" TargetMode="External"/><Relationship Id="rId44" Type="http://schemas.openxmlformats.org/officeDocument/2006/relationships/hyperlink" Target="http://190.27.245.106:8080/Isolucionsda/BancoConocimientoSDA/2/21BE79E1-6AA6-4FD4-B286-9298AD08103D/21BE79E1-6AA6-4FD4-B286-9298AD08103D.asp?IdArticulo=3202" TargetMode="External"/><Relationship Id="rId52" Type="http://schemas.openxmlformats.org/officeDocument/2006/relationships/hyperlink" Target="http://190.27.245.106:8080/Isolucionsda/BancoConocimientoSDA/1/1859f70664294277834ee2770a8c4cd3/1859f70664294277834ee2770a8c4cd3.asp?IdArticulo=14439" TargetMode="External"/><Relationship Id="rId60" Type="http://schemas.openxmlformats.org/officeDocument/2006/relationships/hyperlink" Target="http://190.27.245.106:8080/Isolucionsda/FrameSetArticulo.asp?Pagina=BancoConocimientoSDA/D/D9F96BB1-6168-4676-B326-9E656F68F90F/D9F96BB1-6168-4676-B326-9E656F68F90F.asp?IdArticulo=10139"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about:blank" TargetMode="External"/><Relationship Id="rId13" Type="http://schemas.openxmlformats.org/officeDocument/2006/relationships/image" Target="media/image2.png"/><Relationship Id="rId18" Type="http://schemas.openxmlformats.org/officeDocument/2006/relationships/hyperlink" Target="http://190.27.245.106:8080/Isolucionsda/BancoConocimientoSDA/4/4DA22AD7-A67A-47CB-BA75-9E07E8C04427/4DA22AD7-A67A-47CB-BA75-9E07E8C04427.asp?IdArticulo=667" TargetMode="External"/><Relationship Id="rId39" Type="http://schemas.openxmlformats.org/officeDocument/2006/relationships/hyperlink" Target="http://190.27.245.106:8080/Isolucionsda/BancoConocimientoSDA/f/f0d44974462a466697f1376606fe0339/f0d44974462a466697f1376606fe0339.asp?IdArticulo=1279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0B22588-C0C0-4275-A86A-5F0E5BA04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55</Pages>
  <Words>14690</Words>
  <Characters>80795</Characters>
  <Application>Microsoft Office Word</Application>
  <DocSecurity>0</DocSecurity>
  <Lines>673</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YULIED.PENARANDA</dc:creator>
  <cp:keywords/>
  <dc:description/>
  <cp:lastModifiedBy>alquiler241</cp:lastModifiedBy>
  <cp:revision>3</cp:revision>
  <dcterms:created xsi:type="dcterms:W3CDTF">2021-12-14T17:28:00Z</dcterms:created>
  <dcterms:modified xsi:type="dcterms:W3CDTF">2021-12-14T17:34:00Z</dcterms:modified>
</cp:coreProperties>
</file>