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4E570272" w:rsidR="00F550E3" w:rsidRPr="002373B0" w:rsidRDefault="0018003D" w:rsidP="00077666">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077666">
        <w:rPr>
          <w:rFonts w:ascii="Arial Nova Cond Light" w:hAnsi="Arial Nova Cond Light" w:cs="Arial"/>
          <w:sz w:val="22"/>
          <w:szCs w:val="22"/>
        </w:rPr>
        <w:t xml:space="preserve">No. </w:t>
      </w:r>
      <w:r w:rsidR="00077666" w:rsidRPr="00077666">
        <w:rPr>
          <w:rFonts w:ascii="Arial Nova Cond Light" w:hAnsi="Arial Nova Cond Light" w:cs="Arial"/>
          <w:sz w:val="22"/>
          <w:szCs w:val="22"/>
        </w:rPr>
        <w:t>26</w:t>
      </w:r>
      <w:r w:rsidR="006A2054" w:rsidRPr="00077666">
        <w:rPr>
          <w:rFonts w:ascii="Arial Nova Cond Light" w:hAnsi="Arial Nova Cond Light" w:cs="Arial"/>
          <w:sz w:val="22"/>
          <w:szCs w:val="22"/>
        </w:rPr>
        <w:t xml:space="preserve"> </w:t>
      </w:r>
      <w:r w:rsidR="00077666" w:rsidRPr="00077666">
        <w:rPr>
          <w:rFonts w:ascii="Arial Nova Cond Light" w:hAnsi="Arial Nova Cond Light" w:cs="Arial"/>
          <w:sz w:val="22"/>
          <w:szCs w:val="22"/>
        </w:rPr>
        <w:t xml:space="preserve"> fecha: </w:t>
      </w:r>
      <w:r w:rsidR="001A7233" w:rsidRPr="00077666">
        <w:rPr>
          <w:rFonts w:ascii="Arial Nova Cond Light" w:hAnsi="Arial Nova Cond Light" w:cs="Arial"/>
          <w:sz w:val="22"/>
          <w:szCs w:val="22"/>
        </w:rPr>
        <w:t>30</w:t>
      </w:r>
      <w:r w:rsidR="00077666" w:rsidRPr="00077666">
        <w:rPr>
          <w:rFonts w:ascii="Arial Nova Cond Light" w:hAnsi="Arial Nova Cond Light" w:cs="Arial"/>
          <w:sz w:val="22"/>
          <w:szCs w:val="22"/>
        </w:rPr>
        <w:t>/09/</w:t>
      </w:r>
      <w:r w:rsidR="001A7233" w:rsidRPr="00077666">
        <w:rPr>
          <w:rFonts w:ascii="Arial Nova Cond Light" w:hAnsi="Arial Nova Cond Light" w:cs="Arial"/>
          <w:sz w:val="22"/>
          <w:szCs w:val="22"/>
        </w:rPr>
        <w:t>2023</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color w:val="000000"/>
                <w:sz w:val="16"/>
                <w:szCs w:val="16"/>
              </w:rPr>
              <w:t>le</w:t>
            </w:r>
            <w:proofErr w:type="gramEnd"/>
            <w:r w:rsidRPr="002373B0">
              <w:rPr>
                <w:rFonts w:ascii="Arial Nova Cond Light" w:hAnsi="Arial Nova Cond Light"/>
                <w:color w:val="000000"/>
                <w:sz w:val="16"/>
                <w:szCs w:val="16"/>
              </w:rPr>
              <w:t xml:space="preserv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proofErr w:type="spellStart"/>
      <w:r w:rsidRPr="002373B0">
        <w:rPr>
          <w:rFonts w:ascii="Arial Nova Cond Light" w:hAnsi="Arial Nova Cond Light"/>
          <w:color w:val="000000"/>
          <w:sz w:val="22"/>
          <w:szCs w:val="22"/>
          <w:lang w:eastAsia="es-CO"/>
        </w:rPr>
        <w:lastRenderedPageBreak/>
        <w:t>Arbol</w:t>
      </w:r>
      <w:proofErr w:type="spellEnd"/>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y las áreas de interés ambiental Parque Mirador de los Nevados,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sidRPr="002373B0">
        <w:rPr>
          <w:rFonts w:ascii="Arial Nova Cond Light" w:hAnsi="Arial Nova Cond Light"/>
          <w:sz w:val="22"/>
          <w:szCs w:val="22"/>
        </w:rPr>
        <w:t>protegidas,</w:t>
      </w:r>
      <w:proofErr w:type="gramEnd"/>
      <w:r w:rsidRPr="002373B0">
        <w:rPr>
          <w:rFonts w:ascii="Arial Nova Cond Light" w:hAnsi="Arial Nova Cond Light"/>
          <w:sz w:val="22"/>
          <w:szCs w:val="22"/>
        </w:rPr>
        <w:t xml:space="preserve">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El área total de los PEDH para administración y manejo corresponde a 719,86 ha. Al interior de estas áreas se presentan factores </w:t>
      </w:r>
      <w:proofErr w:type="spellStart"/>
      <w:r w:rsidRPr="002373B0">
        <w:rPr>
          <w:rFonts w:ascii="Arial Nova Cond Light" w:hAnsi="Arial Nova Cond Light"/>
          <w:sz w:val="22"/>
          <w:szCs w:val="22"/>
        </w:rPr>
        <w:t>tensionantes</w:t>
      </w:r>
      <w:proofErr w:type="spellEnd"/>
      <w:r w:rsidRPr="002373B0">
        <w:rPr>
          <w:rFonts w:ascii="Arial Nova Cond Light" w:hAnsi="Arial Nova Cond Light"/>
          <w:sz w:val="22"/>
          <w:szCs w:val="22"/>
        </w:rPr>
        <w:t xml:space="preserve">,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w:t>
      </w:r>
      <w:proofErr w:type="spellStart"/>
      <w:r w:rsidRPr="002373B0">
        <w:rPr>
          <w:rFonts w:ascii="Arial Nova Cond Light" w:hAnsi="Arial Nova Cond Light"/>
          <w:sz w:val="22"/>
          <w:szCs w:val="22"/>
        </w:rPr>
        <w:t>tensionantes</w:t>
      </w:r>
      <w:proofErr w:type="spellEnd"/>
      <w:r w:rsidRPr="002373B0">
        <w:rPr>
          <w:rFonts w:ascii="Arial Nova Cond Light" w:hAnsi="Arial Nova Cond Light"/>
          <w:sz w:val="22"/>
          <w:szCs w:val="22"/>
        </w:rPr>
        <w:t>,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Presencia de </w:t>
      </w:r>
      <w:proofErr w:type="spellStart"/>
      <w:r w:rsidRPr="002373B0">
        <w:rPr>
          <w:rFonts w:ascii="Arial Nova Cond Light" w:hAnsi="Arial Nova Cond Light"/>
          <w:sz w:val="22"/>
          <w:szCs w:val="22"/>
        </w:rPr>
        <w:t>RCD's</w:t>
      </w:r>
      <w:proofErr w:type="spellEnd"/>
      <w:r w:rsidRPr="002373B0">
        <w:rPr>
          <w:rFonts w:ascii="Arial Nova Cond Light" w:hAnsi="Arial Nova Cond Light"/>
          <w:sz w:val="22"/>
          <w:szCs w:val="22"/>
        </w:rPr>
        <w:t xml:space="preserve">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Complementario a lo anterior, se establece que la construcción de una ciudad sostenible involucra el conocimiento del estado de su biodiversidad, debido a que depende de sus bienes y servicios ecosistémicos generados por áreas naturales y </w:t>
      </w:r>
      <w:proofErr w:type="spellStart"/>
      <w:r w:rsidRPr="002373B0">
        <w:rPr>
          <w:rFonts w:ascii="Arial Nova Cond Light" w:hAnsi="Arial Nova Cond Light"/>
          <w:sz w:val="22"/>
          <w:szCs w:val="22"/>
        </w:rPr>
        <w:t>semi-naturales</w:t>
      </w:r>
      <w:proofErr w:type="spellEnd"/>
      <w:r w:rsidRPr="002373B0">
        <w:rPr>
          <w:rFonts w:ascii="Arial Nova Cond Light" w:hAnsi="Arial Nova Cond Light"/>
          <w:sz w:val="22"/>
          <w:szCs w:val="22"/>
        </w:rPr>
        <w:t xml:space="preserve">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 PEDMEN y las áreas administradas (parque Mirador </w:t>
      </w:r>
      <w:r w:rsidRPr="002373B0">
        <w:rPr>
          <w:rFonts w:ascii="Arial Nova Cond Light" w:hAnsi="Arial Nova Cond Light"/>
          <w:sz w:val="22"/>
          <w:szCs w:val="22"/>
        </w:rPr>
        <w:lastRenderedPageBreak/>
        <w:t xml:space="preserve">de los Nevados,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xml:space="preserve">),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Esta situación ha derivado en un sesgo en la toma de decisiones produciendo un único manejo sin tener en cuenta las particularidades ecológicas en cada una de las áreas y la sobre o </w:t>
      </w:r>
      <w:proofErr w:type="gramStart"/>
      <w:r w:rsidRPr="002373B0">
        <w:rPr>
          <w:rFonts w:ascii="Arial Nova Cond Light" w:hAnsi="Arial Nova Cond Light"/>
          <w:sz w:val="22"/>
          <w:szCs w:val="22"/>
        </w:rPr>
        <w:t>sub valoración</w:t>
      </w:r>
      <w:proofErr w:type="gramEnd"/>
      <w:r w:rsidRPr="002373B0">
        <w:rPr>
          <w:rFonts w:ascii="Arial Nova Cond Light" w:hAnsi="Arial Nova Cond Light"/>
          <w:sz w:val="22"/>
          <w:szCs w:val="22"/>
        </w:rPr>
        <w:t xml:space="preserve">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 xml:space="preserve">socioambientales se abarcan contextos como las ocupaciones de origen informal, extracción minera y actividades agropecuarias, entre otras, que impiden su consolidación como un área de conservación del ecosistema de bosque alto andino.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es atravesado por una red hídrica importante para la cuenca del río Tunjuelo, conformada por las microcuencas que nacen en su gran mayoría en los Cerros Orientales, dentro de las que se encuentran </w:t>
      </w:r>
      <w:proofErr w:type="spellStart"/>
      <w:r w:rsidRPr="002373B0">
        <w:rPr>
          <w:rFonts w:ascii="Arial Nova Cond Light" w:hAnsi="Arial Nova Cond Light"/>
          <w:color w:val="000000"/>
          <w:sz w:val="22"/>
          <w:szCs w:val="22"/>
        </w:rPr>
        <w:t>Yomasa</w:t>
      </w:r>
      <w:proofErr w:type="spellEnd"/>
      <w:r w:rsidRPr="002373B0">
        <w:rPr>
          <w:rFonts w:ascii="Arial Nova Cond Light" w:hAnsi="Arial Nova Cond Light"/>
          <w:color w:val="000000"/>
          <w:sz w:val="22"/>
          <w:szCs w:val="22"/>
        </w:rPr>
        <w:t xml:space="preserve">, Santa Librada y La </w:t>
      </w:r>
      <w:proofErr w:type="spellStart"/>
      <w:r w:rsidRPr="002373B0">
        <w:rPr>
          <w:rFonts w:ascii="Arial Nova Cond Light" w:hAnsi="Arial Nova Cond Light"/>
          <w:color w:val="000000"/>
          <w:sz w:val="22"/>
          <w:szCs w:val="22"/>
        </w:rPr>
        <w:t>Chiguaza</w:t>
      </w:r>
      <w:proofErr w:type="spellEnd"/>
      <w:r w:rsidRPr="002373B0">
        <w:rPr>
          <w:rFonts w:ascii="Arial Nova Cond Light" w:hAnsi="Arial Nova Cond Light"/>
          <w:color w:val="000000"/>
          <w:sz w:val="22"/>
          <w:szCs w:val="22"/>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Dada su extensión y pese a que cuenta con un Aula Ambiental, la demanda de espacio en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 xml:space="preserve">Adicionalmente, se desarrollan actividades de administración y gestión integral en 3 áreas de interés ambiental, el Parque Mirador de los Nevados que comprende una extensión de 6 ha, el Aula Ambiental </w:t>
      </w:r>
      <w:proofErr w:type="spellStart"/>
      <w:r w:rsidRPr="002373B0">
        <w:rPr>
          <w:rFonts w:ascii="Arial Nova Cond Light" w:hAnsi="Arial Nova Cond Light"/>
          <w:color w:val="000000"/>
          <w:sz w:val="22"/>
          <w:szCs w:val="22"/>
        </w:rPr>
        <w:t>Soratama</w:t>
      </w:r>
      <w:proofErr w:type="spellEnd"/>
      <w:r w:rsidRPr="002373B0">
        <w:rPr>
          <w:rFonts w:ascii="Arial Nova Cond Light" w:hAnsi="Arial Nova Cond Light"/>
          <w:color w:val="000000"/>
          <w:sz w:val="22"/>
          <w:szCs w:val="22"/>
        </w:rPr>
        <w:t xml:space="preserve">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w:t>
      </w:r>
      <w:proofErr w:type="spellStart"/>
      <w:r w:rsidRPr="002373B0">
        <w:rPr>
          <w:rFonts w:ascii="Arial Nova Cond Light" w:hAnsi="Arial Nova Cond Light"/>
          <w:color w:val="000000"/>
          <w:sz w:val="22"/>
          <w:szCs w:val="22"/>
        </w:rPr>
        <w:t>Soratama</w:t>
      </w:r>
      <w:proofErr w:type="spellEnd"/>
      <w:r w:rsidRPr="002373B0">
        <w:rPr>
          <w:rFonts w:ascii="Arial Nova Cond Light" w:hAnsi="Arial Nova Cond Light"/>
          <w:color w:val="000000"/>
          <w:sz w:val="22"/>
          <w:szCs w:val="22"/>
        </w:rPr>
        <w:t>,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2AC1233F"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 xml:space="preserve">Parques Distritales Ecológico de Humedales </w:t>
      </w:r>
      <w:r w:rsidRPr="00CA0CC6">
        <w:rPr>
          <w:rFonts w:ascii="Arial Nova Cond Light" w:hAnsi="Arial Nova Cond Light"/>
          <w:b/>
          <w:color w:val="000000"/>
          <w:sz w:val="22"/>
          <w:szCs w:val="22"/>
          <w:lang w:eastAsia="es-CO"/>
        </w:rPr>
        <w:t>(1</w:t>
      </w:r>
      <w:r w:rsidR="000B3D88" w:rsidRPr="00CA0CC6">
        <w:rPr>
          <w:rFonts w:ascii="Arial Nova Cond Light" w:hAnsi="Arial Nova Cond Light"/>
          <w:b/>
          <w:color w:val="000000"/>
          <w:sz w:val="22"/>
          <w:szCs w:val="22"/>
          <w:lang w:eastAsia="es-CO"/>
        </w:rPr>
        <w:t>7</w:t>
      </w:r>
      <w:r w:rsidRPr="00CA0CC6">
        <w:rPr>
          <w:rFonts w:ascii="Arial Nova Cond Light" w:hAnsi="Arial Nova Cond Light"/>
          <w:b/>
          <w:color w:val="000000"/>
          <w:sz w:val="22"/>
          <w:szCs w:val="22"/>
          <w:lang w:eastAsia="es-CO"/>
        </w:rPr>
        <w:t>),</w:t>
      </w:r>
      <w:r w:rsidRPr="002373B0">
        <w:rPr>
          <w:rFonts w:ascii="Arial Nova Cond Light" w:hAnsi="Arial Nova Cond Light"/>
          <w:b/>
          <w:color w:val="000000"/>
          <w:sz w:val="22"/>
          <w:szCs w:val="22"/>
          <w:lang w:eastAsia="es-CO"/>
        </w:rPr>
        <w:t xml:space="preserve">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estratégica y apoyo técnico en procesos de legalización y regularización de asentamientos de origen informal, reasentamiento o reubicación de </w:t>
            </w:r>
            <w:proofErr w:type="gramStart"/>
            <w:r w:rsidRPr="002373B0">
              <w:rPr>
                <w:rFonts w:ascii="Arial Nova Cond Light" w:hAnsi="Arial Nova Cond Light"/>
                <w:color w:val="000000"/>
                <w:sz w:val="16"/>
                <w:szCs w:val="16"/>
              </w:rPr>
              <w:t>los mismos</w:t>
            </w:r>
            <w:proofErr w:type="gramEnd"/>
            <w:r w:rsidRPr="002373B0">
              <w:rPr>
                <w:rFonts w:ascii="Arial Nova Cond Light" w:hAnsi="Arial Nova Cond Light"/>
                <w:color w:val="000000"/>
                <w:sz w:val="16"/>
                <w:szCs w:val="16"/>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durante  las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4C358C" w:rsidRPr="002373B0">
        <w:rPr>
          <w:rFonts w:ascii="Arial Nova Cond Light" w:hAnsi="Arial Nova Cond Light"/>
          <w:i/>
          <w:color w:val="000000"/>
          <w:sz w:val="22"/>
          <w:szCs w:val="22"/>
        </w:rPr>
        <w:t>le</w:t>
      </w:r>
      <w:proofErr w:type="gramEnd"/>
      <w:r w:rsidR="004C358C" w:rsidRPr="002373B0">
        <w:rPr>
          <w:rFonts w:ascii="Arial Nova Cond Light" w:hAnsi="Arial Nova Cond Light"/>
          <w:i/>
          <w:color w:val="000000"/>
          <w:sz w:val="22"/>
          <w:szCs w:val="22"/>
        </w:rPr>
        <w:t xml:space="preserv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CB6AE2"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alcance está circunscrito a intervenciones </w:t>
      </w:r>
      <w:r w:rsidRPr="00CA0CC6">
        <w:rPr>
          <w:rFonts w:ascii="Arial Nova Cond Light" w:hAnsi="Arial Nova Cond Light"/>
          <w:color w:val="000000"/>
          <w:sz w:val="22"/>
          <w:szCs w:val="22"/>
        </w:rPr>
        <w:t xml:space="preserve">en </w:t>
      </w:r>
      <w:r w:rsidR="000B3D88" w:rsidRPr="00CA0CC6">
        <w:rPr>
          <w:rFonts w:ascii="Arial Nova Cond Light" w:hAnsi="Arial Nova Cond Light"/>
          <w:color w:val="000000"/>
          <w:sz w:val="22"/>
          <w:szCs w:val="22"/>
        </w:rPr>
        <w:t>21</w:t>
      </w:r>
      <w:r w:rsidRPr="00CA0CC6">
        <w:rPr>
          <w:rFonts w:ascii="Arial Nova Cond Light" w:hAnsi="Arial Nova Cond Light"/>
          <w:color w:val="000000"/>
          <w:sz w:val="22"/>
          <w:szCs w:val="22"/>
        </w:rPr>
        <w:t xml:space="preserve"> áreas</w:t>
      </w:r>
      <w:r w:rsidRPr="002373B0">
        <w:rPr>
          <w:rFonts w:ascii="Arial Nova Cond Light" w:hAnsi="Arial Nova Cond Light"/>
          <w:color w:val="000000"/>
          <w:sz w:val="22"/>
          <w:szCs w:val="22"/>
        </w:rPr>
        <w:t xml:space="preserve">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Para poder realizar estas fases se deberá contar con un grupo inter e </w:t>
      </w:r>
      <w:proofErr w:type="spellStart"/>
      <w:r w:rsidRPr="002373B0">
        <w:rPr>
          <w:rFonts w:ascii="Arial Nova Cond Light" w:hAnsi="Arial Nova Cond Light"/>
          <w:bCs/>
          <w:color w:val="000000"/>
          <w:sz w:val="22"/>
          <w:szCs w:val="22"/>
        </w:rPr>
        <w:t>intradisciplinario</w:t>
      </w:r>
      <w:proofErr w:type="spellEnd"/>
      <w:r w:rsidRPr="002373B0">
        <w:rPr>
          <w:rFonts w:ascii="Arial Nova Cond Light" w:hAnsi="Arial Nova Cond Light"/>
          <w:bCs/>
          <w:color w:val="000000"/>
          <w:sz w:val="22"/>
          <w:szCs w:val="22"/>
        </w:rPr>
        <w:t xml:space="preserve">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proofErr w:type="spellStart"/>
      <w:r w:rsidRPr="002373B0">
        <w:rPr>
          <w:rFonts w:ascii="Arial Nova Cond Light" w:hAnsi="Arial Nova Cond Light"/>
          <w:b/>
          <w:color w:val="000000"/>
          <w:sz w:val="22"/>
          <w:szCs w:val="22"/>
        </w:rPr>
        <w:t>Anualización</w:t>
      </w:r>
      <w:proofErr w:type="spellEnd"/>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E3331B" w:rsidRPr="002373B0">
              <w:rPr>
                <w:rFonts w:ascii="Arial Nova Cond Light" w:hAnsi="Arial Nova Cond Light"/>
                <w:sz w:val="16"/>
                <w:szCs w:val="16"/>
              </w:rPr>
              <w:t>le</w:t>
            </w:r>
            <w:proofErr w:type="gramEnd"/>
            <w:r w:rsidR="00E3331B" w:rsidRPr="002373B0">
              <w:rPr>
                <w:rFonts w:ascii="Arial Nova Cond Light" w:hAnsi="Arial Nova Cond Light"/>
                <w:sz w:val="16"/>
                <w:szCs w:val="16"/>
              </w:rPr>
              <w:t xml:space="preserv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0,3</w:t>
            </w:r>
            <w:r w:rsidR="00691C2A" w:rsidRPr="00D268A4">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1D42633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 xml:space="preserve">Meta proyecto 1: Administrar y manejar o </w:t>
      </w:r>
      <w:r w:rsidRPr="00CA0CC6">
        <w:rPr>
          <w:rFonts w:ascii="Arial Nova Cond Light" w:hAnsi="Arial Nova Cond Light"/>
          <w:b/>
          <w:sz w:val="22"/>
          <w:szCs w:val="22"/>
        </w:rPr>
        <w:t xml:space="preserve">gestionar </w:t>
      </w:r>
      <w:r w:rsidR="000B3D88" w:rsidRPr="00CA0CC6">
        <w:rPr>
          <w:rFonts w:ascii="Arial Nova Cond Light" w:hAnsi="Arial Nova Cond Light"/>
          <w:b/>
          <w:sz w:val="22"/>
          <w:szCs w:val="22"/>
        </w:rPr>
        <w:t>21</w:t>
      </w:r>
      <w:r w:rsidRPr="00CA0CC6">
        <w:rPr>
          <w:rFonts w:ascii="Arial Nova Cond Light" w:hAnsi="Arial Nova Cond Light"/>
          <w:b/>
          <w:sz w:val="22"/>
          <w:szCs w:val="22"/>
        </w:rPr>
        <w:t xml:space="preserve"> áreas</w:t>
      </w:r>
      <w:r w:rsidRPr="002373B0">
        <w:rPr>
          <w:rFonts w:ascii="Arial Nova Cond Light" w:hAnsi="Arial Nova Cond Light"/>
          <w:b/>
          <w:sz w:val="22"/>
          <w:szCs w:val="22"/>
        </w:rPr>
        <w:t xml:space="preserve">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2373B0">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proofErr w:type="spellStart"/>
      <w:r w:rsidRPr="002373B0">
        <w:rPr>
          <w:rFonts w:ascii="Arial Nova Cond Light" w:hAnsi="Arial Nova Cond Light"/>
          <w:b/>
          <w:color w:val="000000"/>
          <w:sz w:val="22"/>
          <w:szCs w:val="22"/>
        </w:rPr>
        <w:t>Anualización</w:t>
      </w:r>
      <w:proofErr w:type="spellEnd"/>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CA0CC6" w:rsidRDefault="00691C2A" w:rsidP="00E3331B">
            <w:pPr>
              <w:jc w:val="center"/>
              <w:rPr>
                <w:rFonts w:ascii="Arial Nova Cond Light" w:hAnsi="Arial Nova Cond Light"/>
                <w:sz w:val="16"/>
                <w:szCs w:val="16"/>
              </w:rPr>
            </w:pPr>
            <w:r w:rsidRPr="00CA0CC6">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17ED9AA9" w:rsidR="00691C2A" w:rsidRPr="00CA0CC6" w:rsidRDefault="006247F1" w:rsidP="00E3331B">
            <w:pPr>
              <w:jc w:val="center"/>
              <w:rPr>
                <w:rFonts w:ascii="Arial Nova Cond Light" w:hAnsi="Arial Nova Cond Light"/>
                <w:sz w:val="16"/>
                <w:szCs w:val="16"/>
              </w:rPr>
            </w:pPr>
            <w:r w:rsidRPr="00CA0CC6">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453D8195" w14:textId="062CBD04" w:rsidR="00691C2A" w:rsidRPr="00CA0CC6" w:rsidRDefault="00C90CA4" w:rsidP="00E3331B">
            <w:pPr>
              <w:jc w:val="center"/>
              <w:rPr>
                <w:rFonts w:ascii="Arial Nova Cond Light" w:hAnsi="Arial Nova Cond Light"/>
                <w:sz w:val="16"/>
                <w:szCs w:val="16"/>
              </w:rPr>
            </w:pPr>
            <w:r w:rsidRPr="00CA0CC6">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63A10103" w14:textId="360DE3FD" w:rsidR="00691C2A" w:rsidRPr="00CA0CC6" w:rsidRDefault="00C90CA4" w:rsidP="00E3331B">
            <w:pPr>
              <w:jc w:val="center"/>
              <w:rPr>
                <w:rFonts w:ascii="Arial Nova Cond Light" w:hAnsi="Arial Nova Cond Light"/>
                <w:b/>
                <w:bCs/>
                <w:sz w:val="16"/>
                <w:szCs w:val="16"/>
              </w:rPr>
            </w:pPr>
            <w:r w:rsidRPr="00CA0CC6">
              <w:rPr>
                <w:rFonts w:ascii="Arial Nova Cond Light" w:hAnsi="Arial Nova Cond Light"/>
                <w:b/>
                <w:bCs/>
                <w:sz w:val="16"/>
                <w:szCs w:val="16"/>
              </w:rPr>
              <w:t>21</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0B3D88" w:rsidRDefault="005D360D" w:rsidP="005D360D">
            <w:pPr>
              <w:jc w:val="center"/>
              <w:rPr>
                <w:rFonts w:ascii="Arial Nova Cond Light" w:hAnsi="Arial Nova Cond Light"/>
                <w:b/>
                <w:bCs/>
                <w:sz w:val="16"/>
                <w:szCs w:val="16"/>
              </w:rPr>
            </w:pPr>
            <w:r w:rsidRPr="000B3D88">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0,3</w:t>
            </w:r>
            <w:r w:rsidR="00691C2A" w:rsidRPr="000B3D88">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0B3D88" w:rsidRDefault="00E3331B" w:rsidP="00E3331B">
            <w:pPr>
              <w:jc w:val="center"/>
              <w:rPr>
                <w:rFonts w:ascii="Arial Nova Cond Light" w:hAnsi="Arial Nova Cond Light"/>
                <w:b/>
                <w:bCs/>
                <w:sz w:val="16"/>
                <w:szCs w:val="16"/>
              </w:rPr>
            </w:pPr>
            <w:r w:rsidRPr="000B3D88">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de actividades. Matriz de </w:t>
            </w:r>
            <w:proofErr w:type="spellStart"/>
            <w:r w:rsidRPr="002373B0">
              <w:rPr>
                <w:rFonts w:ascii="Arial Nova Cond Light" w:hAnsi="Arial Nova Cond Light"/>
                <w:sz w:val="16"/>
                <w:szCs w:val="16"/>
              </w:rPr>
              <w:t>tensionantes</w:t>
            </w:r>
            <w:proofErr w:type="spellEnd"/>
            <w:r w:rsidRPr="002373B0">
              <w:rPr>
                <w:rFonts w:ascii="Arial Nova Cond Light" w:hAnsi="Arial Nova Cond Light"/>
                <w:sz w:val="16"/>
                <w:szCs w:val="16"/>
              </w:rPr>
              <w:t>.</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Implementar 1 programa de monitoreo, evaluación y seguimiento de la biodiversidad en áreas protegidas y otras de interés ambiental en </w:t>
            </w:r>
            <w:proofErr w:type="spellStart"/>
            <w:r w:rsidRPr="002373B0">
              <w:rPr>
                <w:rFonts w:ascii="Arial Nova Cond Light" w:hAnsi="Arial Nova Cond Light" w:cs="Arial"/>
                <w:sz w:val="16"/>
                <w:szCs w:val="16"/>
                <w:lang w:eastAsia="es-CO"/>
              </w:rPr>
              <w:t>bogotá</w:t>
            </w:r>
            <w:proofErr w:type="spellEnd"/>
            <w:r w:rsidRPr="002373B0">
              <w:rPr>
                <w:rFonts w:ascii="Arial Nova Cond Light" w:hAnsi="Arial Nova Cond Light" w:cs="Arial"/>
                <w:sz w:val="16"/>
                <w:szCs w:val="16"/>
                <w:lang w:eastAsia="es-CO"/>
              </w:rPr>
              <w:t>,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w:t>
      </w:r>
      <w:proofErr w:type="spellStart"/>
      <w:r w:rsidRPr="002373B0">
        <w:rPr>
          <w:rFonts w:ascii="Arial Nova Cond Light" w:hAnsi="Arial Nova Cond Light"/>
          <w:color w:val="000000"/>
          <w:sz w:val="22"/>
          <w:szCs w:val="22"/>
        </w:rPr>
        <w:t>tensionantes</w:t>
      </w:r>
      <w:proofErr w:type="spellEnd"/>
      <w:r w:rsidRPr="002373B0">
        <w:rPr>
          <w:rFonts w:ascii="Arial Nova Cond Light" w:hAnsi="Arial Nova Cond Light"/>
          <w:color w:val="000000"/>
          <w:sz w:val="22"/>
          <w:szCs w:val="22"/>
        </w:rPr>
        <w:t xml:space="preserve">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lastRenderedPageBreak/>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w:t>
      </w:r>
      <w:proofErr w:type="spellStart"/>
      <w:r w:rsidRPr="002373B0">
        <w:rPr>
          <w:rFonts w:ascii="Arial Nova Cond Light" w:hAnsi="Arial Nova Cond Light"/>
          <w:color w:val="000000"/>
          <w:sz w:val="22"/>
          <w:szCs w:val="22"/>
        </w:rPr>
        <w:t>tensionante</w:t>
      </w:r>
      <w:proofErr w:type="spellEnd"/>
      <w:r w:rsidRPr="002373B0">
        <w:rPr>
          <w:rFonts w:ascii="Arial Nova Cond Light" w:hAnsi="Arial Nova Cond Light"/>
          <w:color w:val="000000"/>
          <w:sz w:val="22"/>
          <w:szCs w:val="22"/>
        </w:rPr>
        <w:t xml:space="preserv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generará documentos técnicos que soportarán el análisis de los diferentes agentes </w:t>
      </w:r>
      <w:proofErr w:type="spellStart"/>
      <w:r w:rsidRPr="002373B0">
        <w:rPr>
          <w:rFonts w:ascii="Arial Nova Cond Light" w:hAnsi="Arial Nova Cond Light"/>
          <w:color w:val="000000"/>
          <w:sz w:val="22"/>
          <w:szCs w:val="22"/>
        </w:rPr>
        <w:t>tensionantes</w:t>
      </w:r>
      <w:proofErr w:type="spellEnd"/>
      <w:r w:rsidRPr="002373B0">
        <w:rPr>
          <w:rFonts w:ascii="Arial Nova Cond Light" w:hAnsi="Arial Nova Cond Light"/>
          <w:color w:val="000000"/>
          <w:sz w:val="22"/>
          <w:szCs w:val="22"/>
        </w:rPr>
        <w:t xml:space="preserve">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w:t>
      </w:r>
      <w:proofErr w:type="spellStart"/>
      <w:r w:rsidRPr="002373B0">
        <w:rPr>
          <w:rFonts w:ascii="Arial Nova Cond Light" w:hAnsi="Arial Nova Cond Light"/>
          <w:bCs/>
          <w:sz w:val="22"/>
          <w:szCs w:val="22"/>
          <w:lang w:eastAsia="es-CO"/>
        </w:rPr>
        <w:t>herpetos</w:t>
      </w:r>
      <w:proofErr w:type="spellEnd"/>
      <w:r w:rsidRPr="002373B0">
        <w:rPr>
          <w:rFonts w:ascii="Arial Nova Cond Light" w:hAnsi="Arial Nova Cond Light"/>
          <w:bCs/>
          <w:sz w:val="22"/>
          <w:szCs w:val="22"/>
          <w:lang w:eastAsia="es-CO"/>
        </w:rPr>
        <w:t xml:space="preserve">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las 6 ha del  Parque Mirador de los Nevados, 6 ha del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Por otra parte, se llevaron a cabo obras de mitigación en el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cuanto a las adecuaciones locativas, en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Respecto a la propuesta de generar un instrumento de monitoreo para la biodiversidad, la Secretaría Distrital de Ambiente y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w:t>
      </w:r>
      <w:r w:rsidRPr="002373B0">
        <w:rPr>
          <w:rFonts w:ascii="Arial Nova Cond Light" w:hAnsi="Arial Nova Cond Light"/>
          <w:sz w:val="22"/>
          <w:szCs w:val="22"/>
          <w:lang w:eastAsia="es-CO"/>
        </w:rPr>
        <w:lastRenderedPageBreak/>
        <w:t xml:space="preserve">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w:t>
      </w:r>
      <w:proofErr w:type="spellStart"/>
      <w:r w:rsidRPr="002373B0">
        <w:rPr>
          <w:rFonts w:ascii="Arial Nova Cond Light" w:hAnsi="Arial Nova Cond Light"/>
          <w:sz w:val="22"/>
          <w:szCs w:val="22"/>
          <w:lang w:eastAsia="es-CO"/>
        </w:rPr>
        <w:t>herpetos</w:t>
      </w:r>
      <w:proofErr w:type="spellEnd"/>
      <w:r w:rsidRPr="002373B0">
        <w:rPr>
          <w:rFonts w:ascii="Arial Nova Cond Light" w:hAnsi="Arial Nova Cond Light"/>
          <w:sz w:val="22"/>
          <w:szCs w:val="22"/>
          <w:lang w:eastAsia="es-CO"/>
        </w:rPr>
        <w:t xml:space="preserve">, insectos y mamíferos, y el levantamiento de la línea base de la biodiversidad de fauna vertebrada (aves, mamíferos y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Por medio de estos protocolos se logró actualizar el estado actual de estos grupos en los ecosistemas mencionados del Distrito Capital frente a </w:t>
      </w:r>
      <w:proofErr w:type="spellStart"/>
      <w:r w:rsidRPr="002373B0">
        <w:rPr>
          <w:rFonts w:ascii="Arial Nova Cond Light" w:hAnsi="Arial Nova Cond Light"/>
          <w:sz w:val="22"/>
          <w:szCs w:val="22"/>
          <w:lang w:eastAsia="es-CO"/>
        </w:rPr>
        <w:t>tensionantes</w:t>
      </w:r>
      <w:proofErr w:type="spellEnd"/>
      <w:r w:rsidRPr="002373B0">
        <w:rPr>
          <w:rFonts w:ascii="Arial Nova Cond Light" w:hAnsi="Arial Nova Cond Light"/>
          <w:sz w:val="22"/>
          <w:szCs w:val="22"/>
          <w:lang w:eastAsia="es-CO"/>
        </w:rPr>
        <w:t xml:space="preserve">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en los Parques Ecológicos Distritales de Humedal -PEDH, y en los Parques Ecológicos Distritales de Montaña -PEDM 63 especies de aves, cuatro de mamíferos y nueve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lo que contribuyó de manera significativa al conocimiento de la biodiversidad en Bogotá, cuyos registros se publicaron en el Sistema de Información Biológica del Instituto Alexander </w:t>
      </w:r>
      <w:proofErr w:type="spellStart"/>
      <w:r w:rsidRPr="002373B0">
        <w:rPr>
          <w:rFonts w:ascii="Arial Nova Cond Light" w:hAnsi="Arial Nova Cond Light"/>
          <w:sz w:val="22"/>
          <w:szCs w:val="22"/>
          <w:lang w:eastAsia="es-CO"/>
        </w:rPr>
        <w:t>Von</w:t>
      </w:r>
      <w:proofErr w:type="spellEnd"/>
      <w:r w:rsidRPr="002373B0">
        <w:rPr>
          <w:rFonts w:ascii="Arial Nova Cond Light" w:hAnsi="Arial Nova Cond Light"/>
          <w:sz w:val="22"/>
          <w:szCs w:val="22"/>
          <w:lang w:eastAsia="es-CO"/>
        </w:rPr>
        <w:t xml:space="preserve"> Humboldt (</w:t>
      </w:r>
      <w:proofErr w:type="spellStart"/>
      <w:r w:rsidRPr="002373B0">
        <w:rPr>
          <w:rFonts w:ascii="Arial Nova Cond Light" w:hAnsi="Arial Nova Cond Light"/>
          <w:sz w:val="22"/>
          <w:szCs w:val="22"/>
          <w:lang w:eastAsia="es-CO"/>
        </w:rPr>
        <w:t>IAvH</w:t>
      </w:r>
      <w:proofErr w:type="spellEnd"/>
      <w:r w:rsidRPr="002373B0">
        <w:rPr>
          <w:rFonts w:ascii="Arial Nova Cond Light" w:hAnsi="Arial Nova Cond Light"/>
          <w:sz w:val="22"/>
          <w:szCs w:val="22"/>
          <w:lang w:eastAsia="es-CO"/>
        </w:rPr>
        <w:t>)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Se evaluaron dos procesos de restauración en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lastRenderedPageBreak/>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w:t>
      </w:r>
      <w:proofErr w:type="spellStart"/>
      <w:r w:rsidRPr="002373B0">
        <w:rPr>
          <w:rFonts w:ascii="Arial Nova Cond Light" w:hAnsi="Arial Nova Cond Light"/>
          <w:bCs/>
          <w:i/>
          <w:color w:val="000000" w:themeColor="text1"/>
          <w:sz w:val="22"/>
          <w:szCs w:val="22"/>
        </w:rPr>
        <w:t>Ulex</w:t>
      </w:r>
      <w:proofErr w:type="spellEnd"/>
      <w:r w:rsidRPr="002373B0">
        <w:rPr>
          <w:rFonts w:ascii="Arial Nova Cond Light" w:hAnsi="Arial Nova Cond Light"/>
          <w:bCs/>
          <w:i/>
          <w:color w:val="000000" w:themeColor="text1"/>
          <w:sz w:val="22"/>
          <w:szCs w:val="22"/>
        </w:rPr>
        <w:t xml:space="preserve"> </w:t>
      </w:r>
      <w:proofErr w:type="spellStart"/>
      <w:r w:rsidRPr="002373B0">
        <w:rPr>
          <w:rFonts w:ascii="Arial Nova Cond Light" w:hAnsi="Arial Nova Cond Light"/>
          <w:bCs/>
          <w:i/>
          <w:color w:val="000000" w:themeColor="text1"/>
          <w:sz w:val="22"/>
          <w:szCs w:val="22"/>
        </w:rPr>
        <w:t>europaeus</w:t>
      </w:r>
      <w:proofErr w:type="spellEnd"/>
      <w:r w:rsidRPr="002373B0">
        <w:rPr>
          <w:rFonts w:ascii="Arial Nova Cond Light" w:hAnsi="Arial Nova Cond Light"/>
          <w:bCs/>
          <w:i/>
          <w:color w:val="000000" w:themeColor="text1"/>
          <w:sz w:val="22"/>
          <w:szCs w:val="22"/>
        </w:rPr>
        <w:t xml:space="preserve"> L.) y Retamo Liso (Genista </w:t>
      </w:r>
      <w:proofErr w:type="spellStart"/>
      <w:r w:rsidRPr="002373B0">
        <w:rPr>
          <w:rFonts w:ascii="Arial Nova Cond Light" w:hAnsi="Arial Nova Cond Light"/>
          <w:bCs/>
          <w:i/>
          <w:color w:val="000000" w:themeColor="text1"/>
          <w:sz w:val="22"/>
          <w:szCs w:val="22"/>
        </w:rPr>
        <w:t>monspessulana</w:t>
      </w:r>
      <w:proofErr w:type="spellEnd"/>
      <w:r w:rsidRPr="002373B0">
        <w:rPr>
          <w:rFonts w:ascii="Arial Nova Cond Light" w:hAnsi="Arial Nova Cond Light"/>
          <w:bCs/>
          <w:i/>
          <w:color w:val="000000" w:themeColor="text1"/>
          <w:sz w:val="22"/>
          <w:szCs w:val="22"/>
        </w:rPr>
        <w:t xml:space="preserve">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w:t>
            </w:r>
            <w:proofErr w:type="spellStart"/>
            <w:r w:rsidRPr="002373B0">
              <w:rPr>
                <w:rFonts w:ascii="Arial Nova Cond Light" w:hAnsi="Arial Nova Cond Light"/>
                <w:b/>
                <w:color w:val="FFFFFF"/>
                <w:sz w:val="16"/>
                <w:szCs w:val="16"/>
              </w:rPr>
              <w:t>dd</w:t>
            </w:r>
            <w:proofErr w:type="spellEnd"/>
            <w:r w:rsidRPr="002373B0">
              <w:rPr>
                <w:rFonts w:ascii="Arial Nova Cond Light" w:hAnsi="Arial Nova Cond Light"/>
                <w:b/>
                <w:color w:val="FFFFFF"/>
                <w:sz w:val="16"/>
                <w:szCs w:val="16"/>
              </w:rPr>
              <w:t>/mes/año)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 xml:space="preserve">PMA PEDM </w:t>
            </w:r>
            <w:proofErr w:type="spellStart"/>
            <w:r w:rsidRPr="002373B0">
              <w:rPr>
                <w:rFonts w:ascii="Arial Nova Cond Light" w:hAnsi="Arial Nova Cond Light"/>
                <w:i/>
                <w:sz w:val="16"/>
                <w:szCs w:val="16"/>
              </w:rPr>
              <w:t>Entrenubes</w:t>
            </w:r>
            <w:proofErr w:type="spellEnd"/>
            <w:r w:rsidRPr="002373B0">
              <w:rPr>
                <w:rFonts w:ascii="Arial Nova Cond Light" w:hAnsi="Arial Nova Cond Light"/>
                <w:i/>
                <w:sz w:val="16"/>
                <w:szCs w:val="16"/>
              </w:rPr>
              <w:t xml:space="preserve"> adicionado por el Decreto Distrital 615 de 2007, adopta el Plan de Ordenamiento y Manejo Ambiental del Parque Ecológico Distrital de Montaña </w:t>
            </w:r>
            <w:proofErr w:type="spellStart"/>
            <w:r w:rsidRPr="002373B0">
              <w:rPr>
                <w:rFonts w:ascii="Arial Nova Cond Light" w:hAnsi="Arial Nova Cond Light"/>
                <w:i/>
                <w:sz w:val="16"/>
                <w:szCs w:val="16"/>
              </w:rPr>
              <w:t>Entrenubes</w:t>
            </w:r>
            <w:proofErr w:type="spellEnd"/>
            <w:r w:rsidRPr="002373B0">
              <w:rPr>
                <w:rFonts w:ascii="Arial Nova Cond Light" w:hAnsi="Arial Nova Cond Light"/>
                <w:i/>
                <w:sz w:val="16"/>
                <w:szCs w:val="16"/>
              </w:rPr>
              <w:t xml:space="preserve">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lastRenderedPageBreak/>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w:t>
      </w:r>
      <w:proofErr w:type="gramStart"/>
      <w:r w:rsidRPr="002373B0">
        <w:rPr>
          <w:rFonts w:ascii="Arial Nova Cond Light" w:hAnsi="Arial Nova Cond Light"/>
          <w:sz w:val="22"/>
          <w:szCs w:val="22"/>
        </w:rPr>
        <w:t>de acuerdo a</w:t>
      </w:r>
      <w:proofErr w:type="gramEnd"/>
      <w:r w:rsidRPr="002373B0">
        <w:rPr>
          <w:rFonts w:ascii="Arial Nova Cond Light" w:hAnsi="Arial Nova Cond Light"/>
          <w:sz w:val="22"/>
          <w:szCs w:val="22"/>
        </w:rPr>
        <w:t xml:space="preserve">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2373B0">
        <w:rPr>
          <w:rFonts w:ascii="Arial Nova Cond Light" w:hAnsi="Arial Nova Cond Light"/>
          <w:sz w:val="22"/>
          <w:szCs w:val="22"/>
        </w:rPr>
        <w:lastRenderedPageBreak/>
        <w:t>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Para poder realizar estas fases, se deberá contar con un grupo inter e </w:t>
      </w:r>
      <w:proofErr w:type="spellStart"/>
      <w:r w:rsidRPr="002373B0">
        <w:rPr>
          <w:rFonts w:ascii="Arial Nova Cond Light" w:hAnsi="Arial Nova Cond Light"/>
          <w:sz w:val="22"/>
          <w:szCs w:val="22"/>
        </w:rPr>
        <w:t>intradisciplinario</w:t>
      </w:r>
      <w:proofErr w:type="spellEnd"/>
      <w:r w:rsidRPr="002373B0">
        <w:rPr>
          <w:rFonts w:ascii="Arial Nova Cond Light" w:hAnsi="Arial Nova Cond Light"/>
          <w:sz w:val="22"/>
          <w:szCs w:val="22"/>
        </w:rPr>
        <w:t xml:space="preserve">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w:t>
      </w:r>
      <w:proofErr w:type="gramStart"/>
      <w:r w:rsidRPr="002373B0">
        <w:rPr>
          <w:rFonts w:ascii="Arial Nova Cond Light" w:hAnsi="Arial Nova Cond Light"/>
          <w:color w:val="000000"/>
          <w:sz w:val="22"/>
          <w:szCs w:val="22"/>
        </w:rPr>
        <w:t>del mismo</w:t>
      </w:r>
      <w:proofErr w:type="gramEnd"/>
      <w:r w:rsidRPr="002373B0">
        <w:rPr>
          <w:rFonts w:ascii="Arial Nova Cond Light" w:hAnsi="Arial Nova Cond Light"/>
          <w:color w:val="000000"/>
          <w:sz w:val="22"/>
          <w:szCs w:val="22"/>
        </w:rPr>
        <w:t xml:space="preserve">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2373B0">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Principio 3. El diseño y manejo en cada componente de la Estructura Ecológica Principal puede restaurar e incluso mejorar su valor ambiental y función ecológica, en relación con su estado prehumano o </w:t>
      </w:r>
      <w:proofErr w:type="spellStart"/>
      <w:r w:rsidRPr="002373B0">
        <w:rPr>
          <w:rFonts w:ascii="Arial Nova Cond Light" w:hAnsi="Arial Nova Cond Light"/>
          <w:color w:val="000000"/>
          <w:sz w:val="22"/>
          <w:szCs w:val="22"/>
        </w:rPr>
        <w:t>preurbano</w:t>
      </w:r>
      <w:proofErr w:type="spellEnd"/>
      <w:r w:rsidRPr="002373B0">
        <w:rPr>
          <w:rFonts w:ascii="Arial Nova Cond Light" w:hAnsi="Arial Nova Cond Light"/>
          <w:color w:val="000000"/>
          <w:sz w:val="22"/>
          <w:szCs w:val="22"/>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003F53AF" w14:textId="77777777" w:rsidR="000B3D88" w:rsidRPr="002373B0" w:rsidRDefault="000B3D88"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spellStart"/>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spellEnd"/>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BE7E002" w14:textId="187A081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proofErr w:type="spellStart"/>
      <w:r w:rsidR="007C4BBD" w:rsidRPr="002373B0">
        <w:rPr>
          <w:rFonts w:ascii="Arial Nova Cond Light" w:hAnsi="Arial Nova Cond Light"/>
          <w:i/>
          <w:iCs/>
          <w:sz w:val="14"/>
          <w:szCs w:val="14"/>
        </w:rPr>
        <w:t>BogData</w:t>
      </w:r>
      <w:proofErr w:type="spellEnd"/>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502"/>
        <w:gridCol w:w="1268"/>
        <w:gridCol w:w="1269"/>
        <w:gridCol w:w="1602"/>
        <w:gridCol w:w="1225"/>
        <w:gridCol w:w="1196"/>
        <w:gridCol w:w="1296"/>
      </w:tblGrid>
      <w:tr w:rsidR="003B0DB9" w:rsidRPr="002373B0" w14:paraId="204DA298" w14:textId="77777777" w:rsidTr="00462FEB">
        <w:trPr>
          <w:trHeight w:val="679"/>
          <w:tblHeader/>
          <w:jc w:val="center"/>
        </w:trPr>
        <w:tc>
          <w:tcPr>
            <w:tcW w:w="2502"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268"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69"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602"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225" w:type="dxa"/>
            <w:tcBorders>
              <w:top w:val="single" w:sz="8" w:space="0" w:color="808080"/>
              <w:left w:val="nil"/>
              <w:bottom w:val="single" w:sz="8" w:space="0" w:color="auto"/>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96"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0B0ECC" w:rsidRPr="002373B0" w14:paraId="346EB79C" w14:textId="77777777" w:rsidTr="003B0DB9">
        <w:trPr>
          <w:trHeight w:val="730"/>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5D6375F6" w14:textId="3BB7F12F" w:rsidR="000B0ECC" w:rsidRPr="002373B0" w:rsidRDefault="000B0ECC" w:rsidP="000B0ECC">
            <w:pPr>
              <w:jc w:val="left"/>
              <w:rPr>
                <w:rFonts w:ascii="Arial Nova Cond Light" w:hAnsi="Arial Nova Cond Light" w:cs="Arial"/>
                <w:color w:val="000000"/>
                <w:sz w:val="16"/>
                <w:szCs w:val="16"/>
                <w:lang w:eastAsia="es-CO"/>
              </w:rPr>
            </w:pPr>
            <w:r w:rsidRPr="00494E2E">
              <w:rPr>
                <w:rFonts w:ascii="Arial Nova Cond Light" w:hAnsi="Arial Nova Cond Light" w:cs="Arial"/>
                <w:color w:val="000000"/>
                <w:sz w:val="16"/>
                <w:szCs w:val="16"/>
                <w:lang w:eastAsia="es-CO"/>
              </w:rPr>
              <w:t xml:space="preserve">Administrar y manejar o </w:t>
            </w:r>
            <w:r w:rsidRPr="00462FEB">
              <w:rPr>
                <w:rFonts w:ascii="Arial Nova Cond Light" w:hAnsi="Arial Nova Cond Light" w:cs="Arial"/>
                <w:color w:val="000000"/>
                <w:sz w:val="16"/>
                <w:szCs w:val="16"/>
                <w:lang w:eastAsia="es-CO"/>
              </w:rPr>
              <w:t>gestionar 21</w:t>
            </w:r>
            <w:r w:rsidRPr="00494E2E">
              <w:rPr>
                <w:rFonts w:ascii="Arial Nova Cond Light" w:hAnsi="Arial Nova Cond Light" w:cs="Arial"/>
                <w:color w:val="000000"/>
                <w:sz w:val="16"/>
                <w:szCs w:val="16"/>
                <w:lang w:eastAsia="es-CO"/>
              </w:rPr>
              <w:t xml:space="preserve"> áreas protegidas y de interés ambiental priorizadas</w:t>
            </w:r>
          </w:p>
        </w:tc>
        <w:tc>
          <w:tcPr>
            <w:tcW w:w="1268" w:type="dxa"/>
            <w:tcBorders>
              <w:top w:val="nil"/>
              <w:left w:val="nil"/>
              <w:bottom w:val="single" w:sz="8" w:space="0" w:color="808080"/>
              <w:right w:val="single" w:sz="8" w:space="0" w:color="808080"/>
            </w:tcBorders>
            <w:shd w:val="clear" w:color="000000" w:fill="FFFFFF"/>
            <w:vAlign w:val="center"/>
            <w:hideMark/>
          </w:tcPr>
          <w:p w14:paraId="4BB148EA" w14:textId="06B1F332" w:rsidR="000B0ECC" w:rsidRPr="0049131F" w:rsidRDefault="000B0ECC" w:rsidP="000B0ECC">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$ 5.434.616.433</w:t>
            </w:r>
          </w:p>
        </w:tc>
        <w:tc>
          <w:tcPr>
            <w:tcW w:w="1269" w:type="dxa"/>
            <w:tcBorders>
              <w:top w:val="nil"/>
              <w:left w:val="nil"/>
              <w:bottom w:val="single" w:sz="8" w:space="0" w:color="808080"/>
              <w:right w:val="single" w:sz="8" w:space="0" w:color="808080"/>
            </w:tcBorders>
            <w:shd w:val="clear" w:color="000000" w:fill="FFFFFF"/>
            <w:vAlign w:val="center"/>
          </w:tcPr>
          <w:p w14:paraId="6B471E15" w14:textId="60C8D2C6" w:rsidR="000B0ECC" w:rsidRPr="0049131F" w:rsidRDefault="000B0ECC" w:rsidP="000B0ECC">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$ 13.461.178.024</w:t>
            </w:r>
          </w:p>
        </w:tc>
        <w:tc>
          <w:tcPr>
            <w:tcW w:w="1602" w:type="dxa"/>
            <w:tcBorders>
              <w:top w:val="nil"/>
              <w:left w:val="nil"/>
              <w:bottom w:val="single" w:sz="8" w:space="0" w:color="808080"/>
              <w:right w:val="single" w:sz="8" w:space="0" w:color="auto"/>
            </w:tcBorders>
            <w:shd w:val="clear" w:color="000000" w:fill="FFFFFF"/>
            <w:vAlign w:val="center"/>
            <w:hideMark/>
          </w:tcPr>
          <w:p w14:paraId="225A0D1B" w14:textId="39BAF719"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$ 13.221.199.957</w:t>
            </w:r>
          </w:p>
        </w:tc>
        <w:tc>
          <w:tcPr>
            <w:tcW w:w="12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3B599D9" w14:textId="0C729076"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$ 20.504.705.627</w:t>
            </w:r>
          </w:p>
        </w:tc>
        <w:tc>
          <w:tcPr>
            <w:tcW w:w="1196" w:type="dxa"/>
            <w:tcBorders>
              <w:top w:val="nil"/>
              <w:left w:val="single" w:sz="8" w:space="0" w:color="auto"/>
              <w:bottom w:val="single" w:sz="8" w:space="0" w:color="808080"/>
              <w:right w:val="single" w:sz="8" w:space="0" w:color="808080"/>
            </w:tcBorders>
            <w:shd w:val="clear" w:color="000000" w:fill="FFFFFF"/>
            <w:vAlign w:val="center"/>
            <w:hideMark/>
          </w:tcPr>
          <w:p w14:paraId="18DC2042" w14:textId="4237A889"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59C0FC2F"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$ 74.204.922.041</w:t>
            </w:r>
          </w:p>
        </w:tc>
      </w:tr>
      <w:tr w:rsidR="000B0ECC" w:rsidRPr="002373B0" w14:paraId="5D55F7FD" w14:textId="77777777" w:rsidTr="003B0DB9">
        <w:trPr>
          <w:trHeight w:val="698"/>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0B0ECC" w:rsidRPr="002373B0" w:rsidRDefault="000B0ECC" w:rsidP="000B0ECC">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268" w:type="dxa"/>
            <w:tcBorders>
              <w:top w:val="nil"/>
              <w:left w:val="nil"/>
              <w:bottom w:val="single" w:sz="8" w:space="0" w:color="808080"/>
              <w:right w:val="single" w:sz="8" w:space="0" w:color="808080"/>
            </w:tcBorders>
            <w:shd w:val="clear" w:color="000000" w:fill="FFFFFF"/>
            <w:vAlign w:val="center"/>
            <w:hideMark/>
          </w:tcPr>
          <w:p w14:paraId="44DDA314" w14:textId="5E4BF63A" w:rsidR="000B0ECC" w:rsidRPr="0049131F" w:rsidRDefault="000B0ECC" w:rsidP="000B0ECC">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$ 587.239.000</w:t>
            </w:r>
          </w:p>
        </w:tc>
        <w:tc>
          <w:tcPr>
            <w:tcW w:w="1269" w:type="dxa"/>
            <w:tcBorders>
              <w:top w:val="nil"/>
              <w:left w:val="nil"/>
              <w:bottom w:val="single" w:sz="8" w:space="0" w:color="808080"/>
              <w:right w:val="single" w:sz="8" w:space="0" w:color="808080"/>
            </w:tcBorders>
            <w:shd w:val="clear" w:color="000000" w:fill="FFFFFF"/>
            <w:vAlign w:val="center"/>
          </w:tcPr>
          <w:p w14:paraId="05C60B50" w14:textId="4ECC2CC7" w:rsidR="000B0ECC" w:rsidRPr="0049131F" w:rsidRDefault="000B0ECC" w:rsidP="000B0ECC">
            <w:pPr>
              <w:jc w:val="center"/>
              <w:rPr>
                <w:rFonts w:ascii="Arial Nova Cond Light" w:hAnsi="Arial Nova Cond Light" w:cs="Arial"/>
                <w:color w:val="000000"/>
                <w:sz w:val="16"/>
                <w:szCs w:val="16"/>
                <w:highlight w:val="yellow"/>
                <w:lang w:eastAsia="es-CO"/>
              </w:rPr>
            </w:pPr>
            <w:r>
              <w:rPr>
                <w:rFonts w:ascii="Arial Nova Cond Light" w:hAnsi="Arial Nova Cond Light" w:cs="Calibri"/>
                <w:color w:val="000000"/>
                <w:sz w:val="16"/>
                <w:szCs w:val="16"/>
              </w:rPr>
              <w:t>$ 948.930.700</w:t>
            </w:r>
          </w:p>
        </w:tc>
        <w:tc>
          <w:tcPr>
            <w:tcW w:w="1602" w:type="dxa"/>
            <w:tcBorders>
              <w:top w:val="nil"/>
              <w:left w:val="nil"/>
              <w:bottom w:val="single" w:sz="8" w:space="0" w:color="808080"/>
              <w:right w:val="single" w:sz="8" w:space="0" w:color="auto"/>
            </w:tcBorders>
            <w:shd w:val="clear" w:color="000000" w:fill="FFFFFF"/>
            <w:vAlign w:val="center"/>
            <w:hideMark/>
          </w:tcPr>
          <w:p w14:paraId="19ACB5C3" w14:textId="4068D50E"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$ 1.084.025.033</w:t>
            </w:r>
          </w:p>
        </w:tc>
        <w:tc>
          <w:tcPr>
            <w:tcW w:w="12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C5A813" w14:textId="09AD41B0"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$ 1.037.146.514</w:t>
            </w:r>
          </w:p>
        </w:tc>
        <w:tc>
          <w:tcPr>
            <w:tcW w:w="1196" w:type="dxa"/>
            <w:tcBorders>
              <w:top w:val="nil"/>
              <w:left w:val="single" w:sz="8" w:space="0" w:color="auto"/>
              <w:bottom w:val="single" w:sz="8" w:space="0" w:color="808080"/>
              <w:right w:val="single" w:sz="8" w:space="0" w:color="808080"/>
            </w:tcBorders>
            <w:shd w:val="clear" w:color="000000" w:fill="FFFFFF"/>
            <w:vAlign w:val="center"/>
            <w:hideMark/>
          </w:tcPr>
          <w:p w14:paraId="66CD9726" w14:textId="468D1F86"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0FCDC4F9"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$ 4.282.341.247</w:t>
            </w:r>
          </w:p>
        </w:tc>
      </w:tr>
      <w:tr w:rsidR="000B0ECC" w:rsidRPr="002373B0" w14:paraId="4A36DABC" w14:textId="77777777" w:rsidTr="003B0DB9">
        <w:trPr>
          <w:trHeight w:val="694"/>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0B0ECC" w:rsidRPr="002373B0" w:rsidRDefault="000B0ECC" w:rsidP="000B0ECC">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68" w:type="dxa"/>
            <w:tcBorders>
              <w:top w:val="nil"/>
              <w:left w:val="nil"/>
              <w:bottom w:val="single" w:sz="8" w:space="0" w:color="808080"/>
              <w:right w:val="single" w:sz="8" w:space="0" w:color="808080"/>
            </w:tcBorders>
            <w:shd w:val="clear" w:color="000000" w:fill="FFFFFF"/>
            <w:vAlign w:val="center"/>
            <w:hideMark/>
          </w:tcPr>
          <w:p w14:paraId="0EC25949" w14:textId="78F387C4" w:rsidR="000B0ECC" w:rsidRPr="0049131F" w:rsidRDefault="000B0ECC" w:rsidP="000B0ECC">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$ 156.353.000</w:t>
            </w:r>
          </w:p>
        </w:tc>
        <w:tc>
          <w:tcPr>
            <w:tcW w:w="1269" w:type="dxa"/>
            <w:tcBorders>
              <w:top w:val="nil"/>
              <w:left w:val="nil"/>
              <w:bottom w:val="single" w:sz="8" w:space="0" w:color="808080"/>
              <w:right w:val="single" w:sz="8" w:space="0" w:color="808080"/>
            </w:tcBorders>
            <w:shd w:val="clear" w:color="000000" w:fill="FFFFFF"/>
            <w:vAlign w:val="center"/>
          </w:tcPr>
          <w:p w14:paraId="50E80E20" w14:textId="3E24AD69" w:rsidR="000B0ECC" w:rsidRPr="0049131F" w:rsidRDefault="000B0ECC" w:rsidP="000B0ECC">
            <w:pPr>
              <w:jc w:val="center"/>
              <w:rPr>
                <w:rFonts w:ascii="Arial Nova Cond Light" w:hAnsi="Arial Nova Cond Light" w:cs="Arial"/>
                <w:color w:val="000000"/>
                <w:sz w:val="16"/>
                <w:szCs w:val="16"/>
                <w:highlight w:val="yellow"/>
                <w:lang w:eastAsia="es-CO"/>
              </w:rPr>
            </w:pPr>
            <w:r>
              <w:rPr>
                <w:rFonts w:ascii="Arial Nova Cond Light" w:hAnsi="Arial Nova Cond Light" w:cs="Calibri"/>
                <w:color w:val="000000"/>
                <w:sz w:val="16"/>
                <w:szCs w:val="16"/>
              </w:rPr>
              <w:t>$ 486.662.991</w:t>
            </w:r>
          </w:p>
        </w:tc>
        <w:tc>
          <w:tcPr>
            <w:tcW w:w="1602" w:type="dxa"/>
            <w:tcBorders>
              <w:top w:val="nil"/>
              <w:left w:val="nil"/>
              <w:bottom w:val="single" w:sz="8" w:space="0" w:color="808080"/>
              <w:right w:val="single" w:sz="8" w:space="0" w:color="auto"/>
            </w:tcBorders>
            <w:shd w:val="clear" w:color="000000" w:fill="FFFFFF"/>
            <w:vAlign w:val="center"/>
            <w:hideMark/>
          </w:tcPr>
          <w:p w14:paraId="7172BBD6" w14:textId="20B99371"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$ 577.834.233</w:t>
            </w:r>
          </w:p>
        </w:tc>
        <w:tc>
          <w:tcPr>
            <w:tcW w:w="12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9CF541" w14:textId="3D73D776"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$ 384.791.000</w:t>
            </w:r>
          </w:p>
        </w:tc>
        <w:tc>
          <w:tcPr>
            <w:tcW w:w="1196" w:type="dxa"/>
            <w:tcBorders>
              <w:top w:val="nil"/>
              <w:left w:val="single" w:sz="8" w:space="0" w:color="auto"/>
              <w:bottom w:val="single" w:sz="8" w:space="0" w:color="808080"/>
              <w:right w:val="single" w:sz="8" w:space="0" w:color="808080"/>
            </w:tcBorders>
            <w:shd w:val="clear" w:color="000000" w:fill="FFFFFF"/>
            <w:vAlign w:val="center"/>
            <w:hideMark/>
          </w:tcPr>
          <w:p w14:paraId="7579A9D5" w14:textId="2D297C66"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3B8EF8FE"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$ 1.830.161.224</w:t>
            </w:r>
          </w:p>
        </w:tc>
      </w:tr>
      <w:tr w:rsidR="000B0ECC" w:rsidRPr="002373B0" w14:paraId="1F5B6370" w14:textId="77777777" w:rsidTr="003B0DB9">
        <w:trPr>
          <w:trHeight w:val="679"/>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0B0ECC" w:rsidRPr="008A57A8" w:rsidRDefault="000B0ECC" w:rsidP="000B0ECC">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268" w:type="dxa"/>
            <w:tcBorders>
              <w:top w:val="nil"/>
              <w:left w:val="nil"/>
              <w:bottom w:val="single" w:sz="8" w:space="0" w:color="808080"/>
              <w:right w:val="single" w:sz="8" w:space="0" w:color="808080"/>
            </w:tcBorders>
            <w:shd w:val="clear" w:color="000000" w:fill="FFFFFF"/>
            <w:vAlign w:val="center"/>
            <w:hideMark/>
          </w:tcPr>
          <w:p w14:paraId="7BC072C9" w14:textId="6431BDDE" w:rsidR="000B0ECC" w:rsidRPr="0049131F" w:rsidRDefault="000B0ECC" w:rsidP="000B0ECC">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$ 6.178.208.433</w:t>
            </w:r>
          </w:p>
        </w:tc>
        <w:tc>
          <w:tcPr>
            <w:tcW w:w="1269" w:type="dxa"/>
            <w:tcBorders>
              <w:top w:val="nil"/>
              <w:left w:val="nil"/>
              <w:bottom w:val="single" w:sz="8" w:space="0" w:color="808080"/>
              <w:right w:val="single" w:sz="8" w:space="0" w:color="808080"/>
            </w:tcBorders>
            <w:shd w:val="clear" w:color="000000" w:fill="FFFFFF"/>
            <w:vAlign w:val="center"/>
            <w:hideMark/>
          </w:tcPr>
          <w:p w14:paraId="21008B19" w14:textId="3E1827F9" w:rsidR="000B0ECC" w:rsidRPr="0049131F" w:rsidRDefault="000B0ECC" w:rsidP="000B0ECC">
            <w:pPr>
              <w:jc w:val="center"/>
              <w:rPr>
                <w:rFonts w:ascii="Arial Nova Cond Light" w:hAnsi="Arial Nova Cond Light" w:cs="Arial"/>
                <w:color w:val="000000"/>
                <w:sz w:val="16"/>
                <w:szCs w:val="16"/>
                <w:highlight w:val="yellow"/>
                <w:lang w:eastAsia="es-CO"/>
              </w:rPr>
            </w:pPr>
            <w:r>
              <w:rPr>
                <w:rFonts w:ascii="Arial Nova Cond Light" w:hAnsi="Arial Nova Cond Light" w:cs="Calibri"/>
                <w:color w:val="000000"/>
                <w:sz w:val="16"/>
                <w:szCs w:val="16"/>
              </w:rPr>
              <w:t>$ 14.896.771.715</w:t>
            </w:r>
          </w:p>
        </w:tc>
        <w:tc>
          <w:tcPr>
            <w:tcW w:w="1602" w:type="dxa"/>
            <w:tcBorders>
              <w:top w:val="nil"/>
              <w:left w:val="nil"/>
              <w:bottom w:val="single" w:sz="8" w:space="0" w:color="808080"/>
              <w:right w:val="single" w:sz="8" w:space="0" w:color="auto"/>
            </w:tcBorders>
            <w:shd w:val="clear" w:color="000000" w:fill="FFFFFF"/>
            <w:vAlign w:val="center"/>
            <w:hideMark/>
          </w:tcPr>
          <w:p w14:paraId="2CE4FE26" w14:textId="1D775479"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$ 14.883.059.223</w:t>
            </w:r>
          </w:p>
        </w:tc>
        <w:tc>
          <w:tcPr>
            <w:tcW w:w="12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F6B6E4" w14:textId="736CA8EC"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$ 21.926.643.141</w:t>
            </w:r>
          </w:p>
        </w:tc>
        <w:tc>
          <w:tcPr>
            <w:tcW w:w="1196" w:type="dxa"/>
            <w:tcBorders>
              <w:top w:val="nil"/>
              <w:left w:val="single" w:sz="8" w:space="0" w:color="auto"/>
              <w:bottom w:val="single" w:sz="8" w:space="0" w:color="808080"/>
              <w:right w:val="single" w:sz="8" w:space="0" w:color="808080"/>
            </w:tcBorders>
            <w:shd w:val="clear" w:color="000000" w:fill="FFFFFF"/>
            <w:vAlign w:val="center"/>
            <w:hideMark/>
          </w:tcPr>
          <w:p w14:paraId="7ED346C7" w14:textId="56286521" w:rsidR="000B0ECC" w:rsidRPr="00077666" w:rsidRDefault="000B0ECC" w:rsidP="000B0ECC">
            <w:pPr>
              <w:jc w:val="center"/>
              <w:rPr>
                <w:rFonts w:ascii="Arial Nova Cond Light" w:hAnsi="Arial Nova Cond Light" w:cs="Arial"/>
                <w:color w:val="000000"/>
                <w:sz w:val="16"/>
                <w:szCs w:val="16"/>
                <w:lang w:eastAsia="es-CO"/>
              </w:rPr>
            </w:pPr>
            <w:r w:rsidRPr="00077666">
              <w:rPr>
                <w:rFonts w:ascii="Arial Nova Cond Light" w:hAnsi="Arial Nova Cond Light" w:cs="Calibri"/>
                <w:color w:val="000000"/>
                <w:sz w:val="16"/>
                <w:szCs w:val="16"/>
              </w:rPr>
              <w:t>$ 22.432.742.000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68557F74" w:rsidR="000B0ECC" w:rsidRPr="00077666" w:rsidRDefault="000B0ECC" w:rsidP="000B0ECC">
            <w:pPr>
              <w:jc w:val="center"/>
              <w:rPr>
                <w:rFonts w:ascii="Arial Nova Cond Light" w:hAnsi="Arial Nova Cond Light" w:cs="Calibri"/>
                <w:color w:val="000000"/>
                <w:sz w:val="16"/>
                <w:szCs w:val="16"/>
              </w:rPr>
            </w:pPr>
            <w:r w:rsidRPr="00077666">
              <w:rPr>
                <w:rFonts w:ascii="Arial Nova Cond Light" w:hAnsi="Arial Nova Cond Light" w:cs="Calibri"/>
                <w:color w:val="000000"/>
                <w:sz w:val="16"/>
                <w:szCs w:val="16"/>
              </w:rPr>
              <w:t>$ 80.317.424.512</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1979"/>
        <w:gridCol w:w="1272"/>
        <w:gridCol w:w="1273"/>
        <w:gridCol w:w="333"/>
        <w:gridCol w:w="1250"/>
        <w:gridCol w:w="1277"/>
        <w:gridCol w:w="1250"/>
        <w:gridCol w:w="1431"/>
      </w:tblGrid>
      <w:tr w:rsidR="004644BD" w:rsidRPr="002373B0" w14:paraId="29448626" w14:textId="77777777" w:rsidTr="00372A0D">
        <w:trPr>
          <w:trHeight w:val="20"/>
          <w:tblHeader/>
        </w:trPr>
        <w:tc>
          <w:tcPr>
            <w:tcW w:w="1986"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275"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610"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0B0ECC" w:rsidRPr="000469C0" w14:paraId="7A016879" w14:textId="77777777" w:rsidTr="0091578F">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44DB3346" w14:textId="1B68CA6A" w:rsidR="000B0ECC" w:rsidRPr="000469C0" w:rsidRDefault="000B0ECC" w:rsidP="000B0ECC">
            <w:pPr>
              <w:jc w:val="left"/>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lang w:eastAsia="es-CO"/>
              </w:rPr>
              <w:t>Administrar y manejar o gestionar 21 áreas protegidas y de interés ambiental priorizadas</w:t>
            </w:r>
          </w:p>
        </w:tc>
        <w:tc>
          <w:tcPr>
            <w:tcW w:w="1275" w:type="dxa"/>
            <w:tcBorders>
              <w:top w:val="nil"/>
              <w:left w:val="nil"/>
              <w:bottom w:val="single" w:sz="4" w:space="0" w:color="808080"/>
              <w:right w:val="single" w:sz="4" w:space="0" w:color="808080"/>
            </w:tcBorders>
            <w:shd w:val="clear" w:color="000000" w:fill="FFFFFF"/>
            <w:vAlign w:val="center"/>
            <w:hideMark/>
          </w:tcPr>
          <w:p w14:paraId="284AEB9C" w14:textId="6598640F"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$ 5.434.616.433</w:t>
            </w:r>
          </w:p>
        </w:tc>
        <w:tc>
          <w:tcPr>
            <w:tcW w:w="1276" w:type="dxa"/>
            <w:tcBorders>
              <w:top w:val="nil"/>
              <w:left w:val="nil"/>
              <w:bottom w:val="single" w:sz="4" w:space="0" w:color="808080"/>
              <w:right w:val="single" w:sz="4" w:space="0" w:color="808080"/>
            </w:tcBorders>
            <w:shd w:val="clear" w:color="000000" w:fill="FFFFFF"/>
            <w:vAlign w:val="center"/>
            <w:hideMark/>
          </w:tcPr>
          <w:p w14:paraId="5D3D77B7" w14:textId="112EB143"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$ 13.461.178.024</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1A26A297" w14:textId="5A6DA798"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$ 13.221.199.957</w:t>
            </w:r>
          </w:p>
        </w:tc>
        <w:tc>
          <w:tcPr>
            <w:tcW w:w="1281" w:type="dxa"/>
            <w:tcBorders>
              <w:top w:val="nil"/>
              <w:left w:val="nil"/>
              <w:bottom w:val="single" w:sz="4" w:space="0" w:color="808080"/>
              <w:right w:val="single" w:sz="4" w:space="0" w:color="808080"/>
            </w:tcBorders>
            <w:shd w:val="clear" w:color="auto" w:fill="auto"/>
            <w:vAlign w:val="center"/>
            <w:hideMark/>
          </w:tcPr>
          <w:p w14:paraId="57383F0A" w14:textId="4EAB68B9"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$ 20.504.705.627</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68E916C9"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3BCB45B6"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$ 74.204.922.041</w:t>
            </w:r>
          </w:p>
        </w:tc>
      </w:tr>
      <w:tr w:rsidR="000B0ECC" w:rsidRPr="000469C0" w14:paraId="27EDC8F2" w14:textId="77777777" w:rsidTr="0091578F">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0B0ECC" w:rsidRPr="000469C0" w:rsidRDefault="000B0ECC" w:rsidP="000B0ECC">
            <w:pPr>
              <w:jc w:val="left"/>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lang w:eastAsia="es-CO"/>
              </w:rPr>
              <w:t>Generar 48 documentos técnicos para la toma de decisiones relacionados con el manejo de la EEP</w:t>
            </w:r>
          </w:p>
        </w:tc>
        <w:tc>
          <w:tcPr>
            <w:tcW w:w="1275" w:type="dxa"/>
            <w:tcBorders>
              <w:top w:val="nil"/>
              <w:left w:val="nil"/>
              <w:bottom w:val="single" w:sz="4" w:space="0" w:color="808080"/>
              <w:right w:val="single" w:sz="4" w:space="0" w:color="808080"/>
            </w:tcBorders>
            <w:shd w:val="clear" w:color="000000" w:fill="FFFFFF"/>
            <w:vAlign w:val="center"/>
            <w:hideMark/>
          </w:tcPr>
          <w:p w14:paraId="023F8DFC" w14:textId="6C030305"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$ 587.239.000</w:t>
            </w:r>
          </w:p>
        </w:tc>
        <w:tc>
          <w:tcPr>
            <w:tcW w:w="1276" w:type="dxa"/>
            <w:tcBorders>
              <w:top w:val="nil"/>
              <w:left w:val="nil"/>
              <w:bottom w:val="single" w:sz="4" w:space="0" w:color="808080"/>
              <w:right w:val="single" w:sz="4" w:space="0" w:color="808080"/>
            </w:tcBorders>
            <w:shd w:val="clear" w:color="000000" w:fill="FFFFFF"/>
            <w:vAlign w:val="center"/>
            <w:hideMark/>
          </w:tcPr>
          <w:p w14:paraId="5B36C0BB" w14:textId="3BB996A0"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$ 948.930.700</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E8CAB03" w14:textId="418A2034"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$ 1.084.025.033</w:t>
            </w:r>
          </w:p>
        </w:tc>
        <w:tc>
          <w:tcPr>
            <w:tcW w:w="1281" w:type="dxa"/>
            <w:tcBorders>
              <w:top w:val="nil"/>
              <w:left w:val="nil"/>
              <w:bottom w:val="single" w:sz="4" w:space="0" w:color="808080"/>
              <w:right w:val="single" w:sz="4" w:space="0" w:color="808080"/>
            </w:tcBorders>
            <w:shd w:val="clear" w:color="auto" w:fill="auto"/>
            <w:vAlign w:val="center"/>
            <w:hideMark/>
          </w:tcPr>
          <w:p w14:paraId="55898434" w14:textId="520220DF"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$ 1.037.146.514</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2ECC8BF4"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477CEB90"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$ 4.282.341.247</w:t>
            </w:r>
          </w:p>
        </w:tc>
      </w:tr>
      <w:tr w:rsidR="000B0ECC" w:rsidRPr="000469C0" w14:paraId="6083218B" w14:textId="77777777" w:rsidTr="0091578F">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0B0ECC" w:rsidRPr="000469C0" w:rsidRDefault="000B0ECC" w:rsidP="000B0ECC">
            <w:pPr>
              <w:jc w:val="left"/>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75" w:type="dxa"/>
            <w:tcBorders>
              <w:top w:val="nil"/>
              <w:left w:val="nil"/>
              <w:bottom w:val="single" w:sz="4" w:space="0" w:color="808080"/>
              <w:right w:val="single" w:sz="4" w:space="0" w:color="808080"/>
            </w:tcBorders>
            <w:shd w:val="clear" w:color="000000" w:fill="FFFFFF"/>
            <w:vAlign w:val="center"/>
            <w:hideMark/>
          </w:tcPr>
          <w:p w14:paraId="64085607" w14:textId="43569903"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$ 156.353.000</w:t>
            </w:r>
          </w:p>
        </w:tc>
        <w:tc>
          <w:tcPr>
            <w:tcW w:w="1276" w:type="dxa"/>
            <w:tcBorders>
              <w:top w:val="nil"/>
              <w:left w:val="nil"/>
              <w:bottom w:val="single" w:sz="4" w:space="0" w:color="808080"/>
              <w:right w:val="single" w:sz="4" w:space="0" w:color="808080"/>
            </w:tcBorders>
            <w:shd w:val="clear" w:color="000000" w:fill="FFFFFF"/>
            <w:vAlign w:val="center"/>
            <w:hideMark/>
          </w:tcPr>
          <w:p w14:paraId="2ED92489" w14:textId="5C3D84C5"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$ 486.662.991</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B5B5503" w14:textId="1A216301"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$ 577.834.233</w:t>
            </w:r>
          </w:p>
        </w:tc>
        <w:tc>
          <w:tcPr>
            <w:tcW w:w="1281" w:type="dxa"/>
            <w:tcBorders>
              <w:top w:val="nil"/>
              <w:left w:val="nil"/>
              <w:bottom w:val="single" w:sz="4" w:space="0" w:color="808080"/>
              <w:right w:val="single" w:sz="4" w:space="0" w:color="808080"/>
            </w:tcBorders>
            <w:shd w:val="clear" w:color="auto" w:fill="auto"/>
            <w:vAlign w:val="center"/>
            <w:hideMark/>
          </w:tcPr>
          <w:p w14:paraId="59D94B99" w14:textId="5DC060C2"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$ 384.791.000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79D05CD9" w:rsidR="000B0ECC" w:rsidRPr="000469C0" w:rsidRDefault="000B0ECC" w:rsidP="000B0ECC">
            <w:pPr>
              <w:jc w:val="center"/>
              <w:rPr>
                <w:rFonts w:ascii="Arial Nova Cond Light" w:hAnsi="Arial Nova Cond Light" w:cs="Calibri"/>
                <w:color w:val="000000"/>
                <w:sz w:val="16"/>
                <w:szCs w:val="16"/>
                <w:lang w:eastAsia="es-CO"/>
              </w:rPr>
            </w:pPr>
            <w:r w:rsidRPr="000469C0">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567E132C"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$ 1.830.161.224</w:t>
            </w:r>
          </w:p>
        </w:tc>
      </w:tr>
      <w:tr w:rsidR="000B0ECC" w:rsidRPr="000469C0" w14:paraId="3D62BBA0" w14:textId="77777777" w:rsidTr="0091578F">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0B0ECC" w:rsidRPr="000469C0" w:rsidRDefault="000B0ECC" w:rsidP="000B0ECC">
            <w:pPr>
              <w:jc w:val="center"/>
              <w:rPr>
                <w:rFonts w:ascii="Arial Nova Cond Light" w:hAnsi="Arial Nova Cond Light" w:cs="Calibri"/>
                <w:color w:val="000000"/>
                <w:sz w:val="16"/>
                <w:szCs w:val="16"/>
                <w:lang w:eastAsia="es-CO"/>
              </w:rPr>
            </w:pPr>
            <w:proofErr w:type="gramStart"/>
            <w:r w:rsidRPr="000469C0">
              <w:rPr>
                <w:rFonts w:ascii="Arial Nova Cond Light" w:hAnsi="Arial Nova Cond Light" w:cs="Calibri"/>
                <w:color w:val="000000"/>
                <w:sz w:val="16"/>
                <w:szCs w:val="16"/>
                <w:lang w:eastAsia="es-CO"/>
              </w:rPr>
              <w:t>Total</w:t>
            </w:r>
            <w:proofErr w:type="gramEnd"/>
            <w:r w:rsidRPr="000469C0">
              <w:rPr>
                <w:rFonts w:ascii="Arial Nova Cond Light" w:hAnsi="Arial Nova Cond Light" w:cs="Calibri"/>
                <w:color w:val="000000"/>
                <w:sz w:val="16"/>
                <w:szCs w:val="16"/>
                <w:lang w:eastAsia="es-CO"/>
              </w:rPr>
              <w:t xml:space="preserve"> proyecto 7814</w:t>
            </w:r>
          </w:p>
        </w:tc>
        <w:tc>
          <w:tcPr>
            <w:tcW w:w="1275" w:type="dxa"/>
            <w:tcBorders>
              <w:top w:val="nil"/>
              <w:left w:val="nil"/>
              <w:bottom w:val="single" w:sz="4" w:space="0" w:color="808080"/>
              <w:right w:val="single" w:sz="4" w:space="0" w:color="808080"/>
            </w:tcBorders>
            <w:shd w:val="clear" w:color="000000" w:fill="FFFFFF"/>
            <w:vAlign w:val="center"/>
            <w:hideMark/>
          </w:tcPr>
          <w:p w14:paraId="2F41A876" w14:textId="02369817" w:rsidR="000B0ECC" w:rsidRPr="000469C0" w:rsidRDefault="000B0ECC" w:rsidP="000B0ECC">
            <w:pPr>
              <w:jc w:val="center"/>
              <w:rPr>
                <w:rFonts w:ascii="Arial Nova Cond Light" w:hAnsi="Arial Nova Cond Light" w:cs="Calibri"/>
                <w:b/>
                <w:bCs/>
                <w:color w:val="000000"/>
                <w:sz w:val="16"/>
                <w:szCs w:val="16"/>
                <w:lang w:eastAsia="es-CO"/>
              </w:rPr>
            </w:pPr>
            <w:r w:rsidRPr="000469C0">
              <w:rPr>
                <w:rFonts w:ascii="Arial Nova Cond Light" w:hAnsi="Arial Nova Cond Light" w:cs="Calibri"/>
                <w:color w:val="000000"/>
                <w:sz w:val="16"/>
                <w:szCs w:val="16"/>
              </w:rPr>
              <w:t>$ 6.178.208.433</w:t>
            </w:r>
          </w:p>
        </w:tc>
        <w:tc>
          <w:tcPr>
            <w:tcW w:w="1276" w:type="dxa"/>
            <w:tcBorders>
              <w:top w:val="nil"/>
              <w:left w:val="nil"/>
              <w:bottom w:val="single" w:sz="4" w:space="0" w:color="808080"/>
              <w:right w:val="single" w:sz="4" w:space="0" w:color="808080"/>
            </w:tcBorders>
            <w:shd w:val="clear" w:color="000000" w:fill="FFFFFF"/>
            <w:vAlign w:val="center"/>
            <w:hideMark/>
          </w:tcPr>
          <w:p w14:paraId="04E88CAA" w14:textId="4827AB5B" w:rsidR="000B0ECC" w:rsidRPr="000469C0" w:rsidRDefault="000B0ECC" w:rsidP="000B0ECC">
            <w:pPr>
              <w:jc w:val="center"/>
              <w:rPr>
                <w:rFonts w:ascii="Arial Nova Cond Light" w:hAnsi="Arial Nova Cond Light" w:cs="Calibri"/>
                <w:b/>
                <w:bCs/>
                <w:color w:val="000000"/>
                <w:sz w:val="16"/>
                <w:szCs w:val="16"/>
                <w:lang w:eastAsia="es-CO"/>
              </w:rPr>
            </w:pPr>
            <w:r w:rsidRPr="000469C0">
              <w:rPr>
                <w:rFonts w:ascii="Arial Nova Cond Light" w:hAnsi="Arial Nova Cond Light" w:cs="Calibri"/>
                <w:color w:val="000000"/>
                <w:sz w:val="16"/>
                <w:szCs w:val="16"/>
              </w:rPr>
              <w:t>$ 14.896.771.715</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68690868" w14:textId="678EBCBB" w:rsidR="000B0ECC" w:rsidRPr="000469C0" w:rsidRDefault="000B0ECC" w:rsidP="000B0ECC">
            <w:pPr>
              <w:jc w:val="center"/>
              <w:rPr>
                <w:rFonts w:ascii="Arial Nova Cond Light" w:hAnsi="Arial Nova Cond Light" w:cs="Calibri"/>
                <w:b/>
                <w:bCs/>
                <w:color w:val="000000"/>
                <w:sz w:val="16"/>
                <w:szCs w:val="16"/>
                <w:lang w:eastAsia="es-CO"/>
              </w:rPr>
            </w:pPr>
            <w:r w:rsidRPr="000469C0">
              <w:rPr>
                <w:rFonts w:ascii="Arial Nova Cond Light" w:hAnsi="Arial Nova Cond Light" w:cs="Calibri"/>
                <w:color w:val="000000"/>
                <w:sz w:val="16"/>
                <w:szCs w:val="16"/>
              </w:rPr>
              <w:t>$ 14.883.059.223</w:t>
            </w:r>
          </w:p>
        </w:tc>
        <w:tc>
          <w:tcPr>
            <w:tcW w:w="1281" w:type="dxa"/>
            <w:tcBorders>
              <w:top w:val="nil"/>
              <w:left w:val="nil"/>
              <w:bottom w:val="single" w:sz="4" w:space="0" w:color="808080"/>
              <w:right w:val="single" w:sz="4" w:space="0" w:color="808080"/>
            </w:tcBorders>
            <w:shd w:val="clear" w:color="auto" w:fill="auto"/>
            <w:vAlign w:val="center"/>
            <w:hideMark/>
          </w:tcPr>
          <w:p w14:paraId="207475E5" w14:textId="0011C48D"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$ 21.926.643.141</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639C0C2E" w:rsidR="000B0ECC" w:rsidRPr="000469C0" w:rsidRDefault="000B0ECC" w:rsidP="000B0ECC">
            <w:pPr>
              <w:jc w:val="center"/>
              <w:rPr>
                <w:rFonts w:ascii="Arial Nova Cond Light" w:hAnsi="Arial Nova Cond Light" w:cs="Calibri"/>
                <w:b/>
                <w:bCs/>
                <w:color w:val="000000"/>
                <w:sz w:val="16"/>
                <w:szCs w:val="16"/>
                <w:lang w:eastAsia="es-CO"/>
              </w:rPr>
            </w:pPr>
            <w:r w:rsidRPr="000469C0">
              <w:rPr>
                <w:rFonts w:ascii="Arial Nova Cond Light" w:hAnsi="Arial Nova Cond Light" w:cs="Calibri"/>
                <w:color w:val="000000"/>
                <w:sz w:val="16"/>
                <w:szCs w:val="16"/>
              </w:rPr>
              <w:t>$ 22.432.742.000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4324A85F" w:rsidR="000B0ECC" w:rsidRPr="000469C0" w:rsidRDefault="000B0ECC" w:rsidP="000B0ECC">
            <w:pPr>
              <w:jc w:val="center"/>
              <w:rPr>
                <w:rFonts w:ascii="Arial Nova Cond Light" w:hAnsi="Arial Nova Cond Light" w:cs="Calibri"/>
                <w:color w:val="000000"/>
                <w:sz w:val="16"/>
                <w:szCs w:val="16"/>
              </w:rPr>
            </w:pPr>
            <w:r w:rsidRPr="000469C0">
              <w:rPr>
                <w:rFonts w:ascii="Arial Nova Cond Light" w:hAnsi="Arial Nova Cond Light" w:cs="Calibri"/>
                <w:color w:val="000000"/>
                <w:sz w:val="16"/>
                <w:szCs w:val="16"/>
              </w:rPr>
              <w:t>$ 80.317.424.512</w:t>
            </w:r>
          </w:p>
        </w:tc>
      </w:tr>
    </w:tbl>
    <w:p w14:paraId="6F0DD9B7" w14:textId="77777777" w:rsidR="004644BD" w:rsidRPr="000469C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0469C0">
        <w:rPr>
          <w:rFonts w:ascii="Arial Nova Cond Light" w:hAnsi="Arial Nova Cond Light"/>
          <w:i/>
          <w:iCs/>
          <w:sz w:val="14"/>
          <w:szCs w:val="14"/>
        </w:rPr>
        <w:t xml:space="preserve">Fuente: </w:t>
      </w:r>
      <w:r w:rsidR="004644BD" w:rsidRPr="000469C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 xml:space="preserve">Plan de </w:t>
      </w:r>
      <w:proofErr w:type="spellStart"/>
      <w:r w:rsidR="00E8216A" w:rsidRPr="00A671D7">
        <w:rPr>
          <w:rFonts w:ascii="Arial Nova Cond Light" w:hAnsi="Arial Nova Cond Light"/>
          <w:i/>
          <w:iCs/>
          <w:sz w:val="18"/>
          <w:szCs w:val="18"/>
        </w:rPr>
        <w:t>Acciòn</w:t>
      </w:r>
      <w:proofErr w:type="spellEnd"/>
      <w:r w:rsidR="00E8216A" w:rsidRPr="00A671D7">
        <w:rPr>
          <w:rFonts w:ascii="Arial Nova Cond Light" w:hAnsi="Arial Nova Cond Light"/>
          <w:i/>
          <w:iCs/>
          <w:sz w:val="18"/>
          <w:szCs w:val="18"/>
        </w:rPr>
        <w:t xml:space="preserve"> / </w:t>
      </w:r>
      <w:proofErr w:type="spellStart"/>
      <w:r w:rsidR="00E8216A" w:rsidRPr="00A671D7">
        <w:rPr>
          <w:rFonts w:ascii="Arial Nova Cond Light" w:hAnsi="Arial Nova Cond Light"/>
          <w:i/>
          <w:iCs/>
          <w:sz w:val="18"/>
          <w:szCs w:val="18"/>
        </w:rPr>
        <w:t>Bogdata</w:t>
      </w:r>
      <w:proofErr w:type="spellEnd"/>
    </w:p>
    <w:p w14:paraId="2A49852E" w14:textId="6564CCB4" w:rsidR="00D31931" w:rsidRDefault="00D31931" w:rsidP="00D31931">
      <w:pPr>
        <w:rPr>
          <w:rFonts w:ascii="Arial Nova Cond Light" w:hAnsi="Arial Nova Cond Light"/>
          <w:i/>
          <w:iCs/>
          <w:sz w:val="20"/>
        </w:rPr>
      </w:pPr>
    </w:p>
    <w:tbl>
      <w:tblPr>
        <w:tblW w:w="6828" w:type="pct"/>
        <w:tblInd w:w="-436" w:type="dxa"/>
        <w:tblCellMar>
          <w:top w:w="15" w:type="dxa"/>
          <w:left w:w="70" w:type="dxa"/>
          <w:right w:w="70" w:type="dxa"/>
        </w:tblCellMar>
        <w:tblLook w:val="04A0" w:firstRow="1" w:lastRow="0" w:firstColumn="1" w:lastColumn="0" w:noHBand="0" w:noVBand="1"/>
      </w:tblPr>
      <w:tblGrid>
        <w:gridCol w:w="853"/>
        <w:gridCol w:w="1426"/>
        <w:gridCol w:w="1276"/>
        <w:gridCol w:w="1274"/>
        <w:gridCol w:w="1272"/>
        <w:gridCol w:w="1274"/>
        <w:gridCol w:w="1276"/>
        <w:gridCol w:w="1558"/>
        <w:gridCol w:w="1833"/>
      </w:tblGrid>
      <w:tr w:rsidR="00570405" w:rsidRPr="00570405" w14:paraId="5F886741" w14:textId="77777777" w:rsidTr="00570405">
        <w:trPr>
          <w:gridAfter w:val="1"/>
          <w:wAfter w:w="762" w:type="pct"/>
          <w:trHeight w:val="420"/>
          <w:tblHeader/>
        </w:trPr>
        <w:tc>
          <w:tcPr>
            <w:tcW w:w="354" w:type="pct"/>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77292720"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Meta de inversión</w:t>
            </w:r>
          </w:p>
        </w:tc>
        <w:tc>
          <w:tcPr>
            <w:tcW w:w="592" w:type="pct"/>
            <w:tcBorders>
              <w:top w:val="single" w:sz="8" w:space="0" w:color="808080"/>
              <w:left w:val="nil"/>
              <w:bottom w:val="single" w:sz="8" w:space="0" w:color="808080"/>
              <w:right w:val="single" w:sz="8" w:space="0" w:color="808080"/>
            </w:tcBorders>
            <w:shd w:val="clear" w:color="000000" w:fill="538135"/>
            <w:vAlign w:val="center"/>
            <w:hideMark/>
          </w:tcPr>
          <w:p w14:paraId="00CEFBA0"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ACTIVIDAD (plan de acción)</w:t>
            </w:r>
          </w:p>
        </w:tc>
        <w:tc>
          <w:tcPr>
            <w:tcW w:w="530" w:type="pct"/>
            <w:tcBorders>
              <w:top w:val="single" w:sz="8" w:space="0" w:color="808080"/>
              <w:left w:val="nil"/>
              <w:bottom w:val="single" w:sz="8" w:space="0" w:color="808080"/>
              <w:right w:val="single" w:sz="8" w:space="0" w:color="808080"/>
            </w:tcBorders>
            <w:shd w:val="clear" w:color="000000" w:fill="538135"/>
            <w:vAlign w:val="center"/>
            <w:hideMark/>
          </w:tcPr>
          <w:p w14:paraId="1F97EC7D"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2020</w:t>
            </w:r>
          </w:p>
        </w:tc>
        <w:tc>
          <w:tcPr>
            <w:tcW w:w="529" w:type="pct"/>
            <w:tcBorders>
              <w:top w:val="single" w:sz="8" w:space="0" w:color="808080"/>
              <w:left w:val="nil"/>
              <w:bottom w:val="single" w:sz="8" w:space="0" w:color="808080"/>
              <w:right w:val="single" w:sz="8" w:space="0" w:color="808080"/>
            </w:tcBorders>
            <w:shd w:val="clear" w:color="000000" w:fill="538135"/>
            <w:vAlign w:val="center"/>
            <w:hideMark/>
          </w:tcPr>
          <w:p w14:paraId="22583634"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2021</w:t>
            </w:r>
          </w:p>
        </w:tc>
        <w:tc>
          <w:tcPr>
            <w:tcW w:w="528" w:type="pct"/>
            <w:tcBorders>
              <w:top w:val="single" w:sz="8" w:space="0" w:color="808080"/>
              <w:left w:val="nil"/>
              <w:bottom w:val="single" w:sz="8" w:space="0" w:color="808080"/>
              <w:right w:val="single" w:sz="8" w:space="0" w:color="808080"/>
            </w:tcBorders>
            <w:shd w:val="clear" w:color="000000" w:fill="538135"/>
            <w:vAlign w:val="center"/>
            <w:hideMark/>
          </w:tcPr>
          <w:p w14:paraId="2D24301D"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2022</w:t>
            </w:r>
          </w:p>
        </w:tc>
        <w:tc>
          <w:tcPr>
            <w:tcW w:w="529" w:type="pct"/>
            <w:tcBorders>
              <w:top w:val="single" w:sz="8" w:space="0" w:color="808080"/>
              <w:left w:val="nil"/>
              <w:bottom w:val="single" w:sz="8" w:space="0" w:color="808080"/>
              <w:right w:val="single" w:sz="8" w:space="0" w:color="808080"/>
            </w:tcBorders>
            <w:shd w:val="clear" w:color="000000" w:fill="538135"/>
            <w:vAlign w:val="center"/>
            <w:hideMark/>
          </w:tcPr>
          <w:p w14:paraId="605681BE"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2023</w:t>
            </w:r>
          </w:p>
        </w:tc>
        <w:tc>
          <w:tcPr>
            <w:tcW w:w="530" w:type="pct"/>
            <w:tcBorders>
              <w:top w:val="single" w:sz="8" w:space="0" w:color="808080"/>
              <w:left w:val="nil"/>
              <w:bottom w:val="single" w:sz="8" w:space="0" w:color="808080"/>
              <w:right w:val="single" w:sz="8" w:space="0" w:color="808080"/>
            </w:tcBorders>
            <w:shd w:val="clear" w:color="000000" w:fill="538135"/>
            <w:vAlign w:val="center"/>
            <w:hideMark/>
          </w:tcPr>
          <w:p w14:paraId="71BC36DE" w14:textId="77777777" w:rsidR="00570405" w:rsidRPr="00570405" w:rsidRDefault="00570405" w:rsidP="00570405">
            <w:pPr>
              <w:jc w:val="center"/>
              <w:rPr>
                <w:rFonts w:ascii="Arial Nova Cond Light" w:hAnsi="Arial Nova Cond Light" w:cs="Calibri"/>
                <w:b/>
                <w:bCs/>
                <w:color w:val="FFFFFF"/>
                <w:sz w:val="15"/>
                <w:szCs w:val="15"/>
                <w:lang w:eastAsia="es-CO"/>
              </w:rPr>
            </w:pPr>
            <w:r w:rsidRPr="00570405">
              <w:rPr>
                <w:rFonts w:ascii="Arial Nova Cond Light" w:hAnsi="Arial Nova Cond Light" w:cs="Calibri"/>
                <w:b/>
                <w:bCs/>
                <w:color w:val="FFFFFF"/>
                <w:sz w:val="15"/>
                <w:szCs w:val="15"/>
                <w:lang w:eastAsia="es-CO"/>
              </w:rPr>
              <w:t>2024</w:t>
            </w:r>
          </w:p>
        </w:tc>
        <w:tc>
          <w:tcPr>
            <w:tcW w:w="647" w:type="pct"/>
            <w:tcBorders>
              <w:top w:val="single" w:sz="8" w:space="0" w:color="808080"/>
              <w:left w:val="nil"/>
              <w:bottom w:val="single" w:sz="8" w:space="0" w:color="808080"/>
              <w:right w:val="single" w:sz="8" w:space="0" w:color="808080"/>
            </w:tcBorders>
            <w:shd w:val="clear" w:color="000000" w:fill="538135"/>
            <w:vAlign w:val="center"/>
            <w:hideMark/>
          </w:tcPr>
          <w:p w14:paraId="5C91C6E7" w14:textId="77777777" w:rsidR="00570405" w:rsidRPr="00570405" w:rsidRDefault="00570405" w:rsidP="00570405">
            <w:pPr>
              <w:jc w:val="center"/>
              <w:rPr>
                <w:rFonts w:ascii="Arial Nova Cond Light" w:hAnsi="Arial Nova Cond Light" w:cs="Calibri"/>
                <w:b/>
                <w:bCs/>
                <w:color w:val="FFFFFF"/>
                <w:sz w:val="18"/>
                <w:szCs w:val="18"/>
                <w:lang w:eastAsia="es-CO"/>
              </w:rPr>
            </w:pPr>
            <w:r w:rsidRPr="00570405">
              <w:rPr>
                <w:rFonts w:ascii="Arial Nova Cond Light" w:hAnsi="Arial Nova Cond Light" w:cs="Calibri"/>
                <w:b/>
                <w:bCs/>
                <w:color w:val="FFFFFF"/>
                <w:sz w:val="18"/>
                <w:szCs w:val="18"/>
                <w:lang w:eastAsia="es-CO"/>
              </w:rPr>
              <w:t>TOTAL</w:t>
            </w:r>
          </w:p>
        </w:tc>
      </w:tr>
      <w:tr w:rsidR="00570405" w:rsidRPr="00570405" w14:paraId="06C60549" w14:textId="77777777" w:rsidTr="00570405">
        <w:trPr>
          <w:gridAfter w:val="1"/>
          <w:wAfter w:w="762" w:type="pct"/>
          <w:trHeight w:val="2460"/>
        </w:trPr>
        <w:tc>
          <w:tcPr>
            <w:tcW w:w="354"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0EEE1291" w14:textId="77777777" w:rsidR="00570405" w:rsidRPr="00570405" w:rsidRDefault="00570405" w:rsidP="00570405">
            <w:pPr>
              <w:jc w:val="center"/>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Administrar y manejar o gestionar 21 áreas protegidas y de interés ambiental priorizadas</w:t>
            </w:r>
          </w:p>
        </w:tc>
        <w:tc>
          <w:tcPr>
            <w:tcW w:w="592" w:type="pct"/>
            <w:tcBorders>
              <w:top w:val="nil"/>
              <w:left w:val="nil"/>
              <w:bottom w:val="single" w:sz="8" w:space="0" w:color="808080"/>
              <w:right w:val="single" w:sz="8" w:space="0" w:color="808080"/>
            </w:tcBorders>
            <w:shd w:val="clear" w:color="auto" w:fill="auto"/>
            <w:vAlign w:val="center"/>
            <w:hideMark/>
          </w:tcPr>
          <w:p w14:paraId="5E4AF202"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530" w:type="pct"/>
            <w:tcBorders>
              <w:top w:val="nil"/>
              <w:left w:val="nil"/>
              <w:bottom w:val="single" w:sz="8" w:space="0" w:color="808080"/>
              <w:right w:val="single" w:sz="8" w:space="0" w:color="808080"/>
            </w:tcBorders>
            <w:shd w:val="clear" w:color="auto" w:fill="auto"/>
            <w:vAlign w:val="center"/>
            <w:hideMark/>
          </w:tcPr>
          <w:p w14:paraId="7C330C71"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$ 5.284.616.433</w:t>
            </w:r>
          </w:p>
        </w:tc>
        <w:tc>
          <w:tcPr>
            <w:tcW w:w="529" w:type="pct"/>
            <w:tcBorders>
              <w:top w:val="nil"/>
              <w:left w:val="nil"/>
              <w:bottom w:val="single" w:sz="8" w:space="0" w:color="808080"/>
              <w:right w:val="single" w:sz="8" w:space="0" w:color="808080"/>
            </w:tcBorders>
            <w:shd w:val="clear" w:color="000000" w:fill="FFFFFF"/>
            <w:vAlign w:val="center"/>
            <w:hideMark/>
          </w:tcPr>
          <w:p w14:paraId="4D714376"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$ 7.151.439.259</w:t>
            </w:r>
          </w:p>
        </w:tc>
        <w:tc>
          <w:tcPr>
            <w:tcW w:w="528" w:type="pct"/>
            <w:tcBorders>
              <w:top w:val="nil"/>
              <w:left w:val="nil"/>
              <w:bottom w:val="single" w:sz="8" w:space="0" w:color="808080"/>
              <w:right w:val="single" w:sz="8" w:space="0" w:color="808080"/>
            </w:tcBorders>
            <w:shd w:val="clear" w:color="000000" w:fill="FFFFFF"/>
            <w:vAlign w:val="center"/>
            <w:hideMark/>
          </w:tcPr>
          <w:p w14:paraId="0D35DBD0"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$ 8.387.496.746</w:t>
            </w:r>
          </w:p>
        </w:tc>
        <w:tc>
          <w:tcPr>
            <w:tcW w:w="529" w:type="pct"/>
            <w:tcBorders>
              <w:top w:val="nil"/>
              <w:left w:val="nil"/>
              <w:bottom w:val="single" w:sz="8" w:space="0" w:color="808080"/>
              <w:right w:val="single" w:sz="8" w:space="0" w:color="808080"/>
            </w:tcBorders>
            <w:shd w:val="clear" w:color="000000" w:fill="FFFFFF"/>
            <w:vAlign w:val="center"/>
            <w:hideMark/>
          </w:tcPr>
          <w:p w14:paraId="663E7B26"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$ 14.288.705.627</w:t>
            </w:r>
          </w:p>
        </w:tc>
        <w:tc>
          <w:tcPr>
            <w:tcW w:w="530" w:type="pct"/>
            <w:tcBorders>
              <w:top w:val="nil"/>
              <w:left w:val="nil"/>
              <w:bottom w:val="single" w:sz="8" w:space="0" w:color="808080"/>
              <w:right w:val="single" w:sz="8" w:space="0" w:color="808080"/>
            </w:tcBorders>
            <w:shd w:val="clear" w:color="000000" w:fill="FFFFFF"/>
            <w:vAlign w:val="center"/>
            <w:hideMark/>
          </w:tcPr>
          <w:p w14:paraId="060750AD" w14:textId="77777777" w:rsidR="00570405" w:rsidRPr="00570405" w:rsidRDefault="00570405" w:rsidP="00570405">
            <w:pP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$ 19.558.222.000</w:t>
            </w:r>
          </w:p>
        </w:tc>
        <w:tc>
          <w:tcPr>
            <w:tcW w:w="647" w:type="pct"/>
            <w:tcBorders>
              <w:top w:val="nil"/>
              <w:left w:val="nil"/>
              <w:bottom w:val="single" w:sz="8" w:space="0" w:color="808080"/>
              <w:right w:val="single" w:sz="8" w:space="0" w:color="808080"/>
            </w:tcBorders>
            <w:shd w:val="clear" w:color="000000" w:fill="FFFFFF"/>
            <w:vAlign w:val="center"/>
            <w:hideMark/>
          </w:tcPr>
          <w:p w14:paraId="61AEB797"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$ 54.670.480.065</w:t>
            </w:r>
          </w:p>
        </w:tc>
      </w:tr>
      <w:tr w:rsidR="00570405" w:rsidRPr="00570405" w14:paraId="0C0C99BA" w14:textId="77777777" w:rsidTr="00570405">
        <w:trPr>
          <w:gridAfter w:val="1"/>
          <w:wAfter w:w="762" w:type="pct"/>
          <w:trHeight w:val="2256"/>
        </w:trPr>
        <w:tc>
          <w:tcPr>
            <w:tcW w:w="354" w:type="pct"/>
            <w:vMerge/>
            <w:tcBorders>
              <w:top w:val="nil"/>
              <w:left w:val="single" w:sz="8" w:space="0" w:color="808080"/>
              <w:bottom w:val="single" w:sz="8" w:space="0" w:color="808080"/>
              <w:right w:val="single" w:sz="8" w:space="0" w:color="808080"/>
            </w:tcBorders>
            <w:vAlign w:val="center"/>
            <w:hideMark/>
          </w:tcPr>
          <w:p w14:paraId="75C5646F"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92" w:type="pct"/>
            <w:tcBorders>
              <w:top w:val="nil"/>
              <w:left w:val="nil"/>
              <w:bottom w:val="single" w:sz="8" w:space="0" w:color="808080"/>
              <w:right w:val="single" w:sz="8" w:space="0" w:color="808080"/>
            </w:tcBorders>
            <w:shd w:val="clear" w:color="auto" w:fill="auto"/>
            <w:vAlign w:val="center"/>
            <w:hideMark/>
          </w:tcPr>
          <w:p w14:paraId="30AAE8E4"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530" w:type="pct"/>
            <w:tcBorders>
              <w:top w:val="nil"/>
              <w:left w:val="nil"/>
              <w:bottom w:val="single" w:sz="8" w:space="0" w:color="808080"/>
              <w:right w:val="single" w:sz="8" w:space="0" w:color="808080"/>
            </w:tcBorders>
            <w:shd w:val="clear" w:color="auto" w:fill="auto"/>
            <w:vAlign w:val="center"/>
            <w:hideMark/>
          </w:tcPr>
          <w:p w14:paraId="27B54254"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$ 150.000.000</w:t>
            </w:r>
          </w:p>
        </w:tc>
        <w:tc>
          <w:tcPr>
            <w:tcW w:w="529" w:type="pct"/>
            <w:tcBorders>
              <w:top w:val="nil"/>
              <w:left w:val="nil"/>
              <w:bottom w:val="single" w:sz="8" w:space="0" w:color="808080"/>
              <w:right w:val="single" w:sz="8" w:space="0" w:color="808080"/>
            </w:tcBorders>
            <w:shd w:val="clear" w:color="auto" w:fill="auto"/>
            <w:vAlign w:val="center"/>
            <w:hideMark/>
          </w:tcPr>
          <w:p w14:paraId="6FBE5FA3"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$ 6.309.738.765</w:t>
            </w:r>
          </w:p>
        </w:tc>
        <w:tc>
          <w:tcPr>
            <w:tcW w:w="528" w:type="pct"/>
            <w:tcBorders>
              <w:top w:val="nil"/>
              <w:left w:val="nil"/>
              <w:bottom w:val="single" w:sz="8" w:space="0" w:color="808080"/>
              <w:right w:val="single" w:sz="8" w:space="0" w:color="808080"/>
            </w:tcBorders>
            <w:shd w:val="clear" w:color="auto" w:fill="auto"/>
            <w:vAlign w:val="center"/>
            <w:hideMark/>
          </w:tcPr>
          <w:p w14:paraId="7567E939"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$ 4.833.703.211</w:t>
            </w:r>
          </w:p>
        </w:tc>
        <w:tc>
          <w:tcPr>
            <w:tcW w:w="529" w:type="pct"/>
            <w:tcBorders>
              <w:top w:val="nil"/>
              <w:left w:val="nil"/>
              <w:bottom w:val="single" w:sz="8" w:space="0" w:color="808080"/>
              <w:right w:val="single" w:sz="8" w:space="0" w:color="808080"/>
            </w:tcBorders>
            <w:shd w:val="clear" w:color="000000" w:fill="FFFFFF"/>
            <w:vAlign w:val="center"/>
            <w:hideMark/>
          </w:tcPr>
          <w:p w14:paraId="2E6B1709"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$ 6.216.000.000</w:t>
            </w:r>
          </w:p>
        </w:tc>
        <w:tc>
          <w:tcPr>
            <w:tcW w:w="530" w:type="pct"/>
            <w:tcBorders>
              <w:top w:val="nil"/>
              <w:left w:val="nil"/>
              <w:bottom w:val="single" w:sz="8" w:space="0" w:color="808080"/>
              <w:right w:val="single" w:sz="8" w:space="0" w:color="808080"/>
            </w:tcBorders>
            <w:shd w:val="clear" w:color="auto" w:fill="auto"/>
            <w:vAlign w:val="center"/>
            <w:hideMark/>
          </w:tcPr>
          <w:p w14:paraId="5D5F7A53"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$ 2.025.000.000</w:t>
            </w:r>
          </w:p>
        </w:tc>
        <w:tc>
          <w:tcPr>
            <w:tcW w:w="647" w:type="pct"/>
            <w:tcBorders>
              <w:top w:val="nil"/>
              <w:left w:val="nil"/>
              <w:bottom w:val="single" w:sz="8" w:space="0" w:color="808080"/>
              <w:right w:val="single" w:sz="8" w:space="0" w:color="808080"/>
            </w:tcBorders>
            <w:shd w:val="clear" w:color="000000" w:fill="FFFFFF"/>
            <w:vAlign w:val="center"/>
            <w:hideMark/>
          </w:tcPr>
          <w:p w14:paraId="32E4BBFD"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$ 19.534.441.976</w:t>
            </w:r>
          </w:p>
        </w:tc>
      </w:tr>
      <w:tr w:rsidR="00570405" w:rsidRPr="00570405" w14:paraId="4FF49574" w14:textId="77777777" w:rsidTr="00570405">
        <w:trPr>
          <w:gridAfter w:val="1"/>
          <w:wAfter w:w="762" w:type="pct"/>
          <w:trHeight w:val="1440"/>
        </w:trPr>
        <w:tc>
          <w:tcPr>
            <w:tcW w:w="354"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5A722C9E"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lastRenderedPageBreak/>
              <w:t>Generar documentos técnicos para la toma de decisiones relacionados con el manejo de la EEP</w:t>
            </w:r>
          </w:p>
        </w:tc>
        <w:tc>
          <w:tcPr>
            <w:tcW w:w="592" w:type="pct"/>
            <w:tcBorders>
              <w:top w:val="nil"/>
              <w:left w:val="nil"/>
              <w:bottom w:val="single" w:sz="8" w:space="0" w:color="808080"/>
              <w:right w:val="single" w:sz="8" w:space="0" w:color="808080"/>
            </w:tcBorders>
            <w:shd w:val="clear" w:color="auto" w:fill="auto"/>
            <w:vAlign w:val="center"/>
            <w:hideMark/>
          </w:tcPr>
          <w:p w14:paraId="69267E24"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Generar pronunciamientos sobre las afectaciones a los elementos de la EEP y otras áreas de interés ambiental</w:t>
            </w:r>
          </w:p>
        </w:tc>
        <w:tc>
          <w:tcPr>
            <w:tcW w:w="530" w:type="pct"/>
            <w:tcBorders>
              <w:top w:val="nil"/>
              <w:left w:val="nil"/>
              <w:bottom w:val="single" w:sz="8" w:space="0" w:color="808080"/>
              <w:right w:val="single" w:sz="8" w:space="0" w:color="808080"/>
            </w:tcBorders>
            <w:shd w:val="clear" w:color="000000" w:fill="FFFFFF"/>
            <w:vAlign w:val="center"/>
            <w:hideMark/>
          </w:tcPr>
          <w:p w14:paraId="04C215A1"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$ 195.746.334</w:t>
            </w:r>
          </w:p>
        </w:tc>
        <w:tc>
          <w:tcPr>
            <w:tcW w:w="529" w:type="pct"/>
            <w:tcBorders>
              <w:top w:val="nil"/>
              <w:left w:val="nil"/>
              <w:bottom w:val="single" w:sz="8" w:space="0" w:color="808080"/>
              <w:right w:val="single" w:sz="8" w:space="0" w:color="808080"/>
            </w:tcBorders>
            <w:shd w:val="clear" w:color="000000" w:fill="FFFFFF"/>
            <w:vAlign w:val="center"/>
            <w:hideMark/>
          </w:tcPr>
          <w:p w14:paraId="24C48035"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$ 316.310.233</w:t>
            </w:r>
          </w:p>
        </w:tc>
        <w:tc>
          <w:tcPr>
            <w:tcW w:w="528" w:type="pct"/>
            <w:tcBorders>
              <w:top w:val="nil"/>
              <w:left w:val="nil"/>
              <w:bottom w:val="single" w:sz="8" w:space="0" w:color="808080"/>
              <w:right w:val="single" w:sz="8" w:space="0" w:color="808080"/>
            </w:tcBorders>
            <w:shd w:val="clear" w:color="000000" w:fill="FFFFFF"/>
            <w:vAlign w:val="center"/>
            <w:hideMark/>
          </w:tcPr>
          <w:p w14:paraId="21772601"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$ 361.341.678</w:t>
            </w:r>
          </w:p>
        </w:tc>
        <w:tc>
          <w:tcPr>
            <w:tcW w:w="529" w:type="pct"/>
            <w:tcBorders>
              <w:top w:val="nil"/>
              <w:left w:val="nil"/>
              <w:bottom w:val="single" w:sz="8" w:space="0" w:color="808080"/>
              <w:right w:val="single" w:sz="8" w:space="0" w:color="808080"/>
            </w:tcBorders>
            <w:shd w:val="clear" w:color="000000" w:fill="FFFFFF"/>
            <w:vAlign w:val="center"/>
            <w:hideMark/>
          </w:tcPr>
          <w:p w14:paraId="72F9C967"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$ 345.715.504</w:t>
            </w:r>
          </w:p>
        </w:tc>
        <w:tc>
          <w:tcPr>
            <w:tcW w:w="530" w:type="pct"/>
            <w:tcBorders>
              <w:top w:val="nil"/>
              <w:left w:val="nil"/>
              <w:bottom w:val="single" w:sz="8" w:space="0" w:color="808080"/>
              <w:right w:val="single" w:sz="8" w:space="0" w:color="808080"/>
            </w:tcBorders>
            <w:shd w:val="clear" w:color="000000" w:fill="FFFFFF"/>
            <w:vAlign w:val="center"/>
            <w:hideMark/>
          </w:tcPr>
          <w:p w14:paraId="73B07AD6"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$ 208.333.334</w:t>
            </w:r>
          </w:p>
        </w:tc>
        <w:tc>
          <w:tcPr>
            <w:tcW w:w="647" w:type="pct"/>
            <w:tcBorders>
              <w:top w:val="nil"/>
              <w:left w:val="nil"/>
              <w:bottom w:val="single" w:sz="8" w:space="0" w:color="808080"/>
              <w:right w:val="single" w:sz="8" w:space="0" w:color="808080"/>
            </w:tcBorders>
            <w:shd w:val="clear" w:color="000000" w:fill="FFFFFF"/>
            <w:vAlign w:val="center"/>
            <w:hideMark/>
          </w:tcPr>
          <w:p w14:paraId="54655ED9"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$ 1.427.447.083</w:t>
            </w:r>
          </w:p>
        </w:tc>
      </w:tr>
      <w:tr w:rsidR="00570405" w:rsidRPr="00570405" w14:paraId="0B7B2A4B" w14:textId="77777777" w:rsidTr="00570405">
        <w:trPr>
          <w:gridAfter w:val="1"/>
          <w:wAfter w:w="762" w:type="pct"/>
          <w:trHeight w:val="1440"/>
        </w:trPr>
        <w:tc>
          <w:tcPr>
            <w:tcW w:w="354" w:type="pct"/>
            <w:vMerge/>
            <w:tcBorders>
              <w:top w:val="nil"/>
              <w:left w:val="single" w:sz="8" w:space="0" w:color="808080"/>
              <w:bottom w:val="single" w:sz="8" w:space="0" w:color="808080"/>
              <w:right w:val="single" w:sz="8" w:space="0" w:color="808080"/>
            </w:tcBorders>
            <w:vAlign w:val="center"/>
            <w:hideMark/>
          </w:tcPr>
          <w:p w14:paraId="75166F2F"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92" w:type="pct"/>
            <w:tcBorders>
              <w:top w:val="nil"/>
              <w:left w:val="nil"/>
              <w:bottom w:val="single" w:sz="8" w:space="0" w:color="808080"/>
              <w:right w:val="single" w:sz="8" w:space="0" w:color="808080"/>
            </w:tcBorders>
            <w:shd w:val="clear" w:color="auto" w:fill="auto"/>
            <w:vAlign w:val="center"/>
            <w:hideMark/>
          </w:tcPr>
          <w:p w14:paraId="78B45B6D"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530" w:type="pct"/>
            <w:tcBorders>
              <w:top w:val="nil"/>
              <w:left w:val="nil"/>
              <w:bottom w:val="single" w:sz="8" w:space="0" w:color="808080"/>
              <w:right w:val="single" w:sz="8" w:space="0" w:color="808080"/>
            </w:tcBorders>
            <w:shd w:val="clear" w:color="000000" w:fill="FFFFFF"/>
            <w:vAlign w:val="center"/>
            <w:hideMark/>
          </w:tcPr>
          <w:p w14:paraId="3A246074"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$ 195.746.333</w:t>
            </w:r>
          </w:p>
        </w:tc>
        <w:tc>
          <w:tcPr>
            <w:tcW w:w="529" w:type="pct"/>
            <w:tcBorders>
              <w:top w:val="nil"/>
              <w:left w:val="nil"/>
              <w:bottom w:val="single" w:sz="8" w:space="0" w:color="808080"/>
              <w:right w:val="single" w:sz="8" w:space="0" w:color="808080"/>
            </w:tcBorders>
            <w:shd w:val="clear" w:color="000000" w:fill="FFFFFF"/>
            <w:vAlign w:val="center"/>
            <w:hideMark/>
          </w:tcPr>
          <w:p w14:paraId="209525B9"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$ 316.310.233</w:t>
            </w:r>
          </w:p>
        </w:tc>
        <w:tc>
          <w:tcPr>
            <w:tcW w:w="528" w:type="pct"/>
            <w:tcBorders>
              <w:top w:val="nil"/>
              <w:left w:val="nil"/>
              <w:bottom w:val="single" w:sz="8" w:space="0" w:color="808080"/>
              <w:right w:val="single" w:sz="8" w:space="0" w:color="808080"/>
            </w:tcBorders>
            <w:shd w:val="clear" w:color="000000" w:fill="FFFFFF"/>
            <w:vAlign w:val="center"/>
            <w:hideMark/>
          </w:tcPr>
          <w:p w14:paraId="14D4ED0C"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$ 361.341.678</w:t>
            </w:r>
          </w:p>
        </w:tc>
        <w:tc>
          <w:tcPr>
            <w:tcW w:w="529" w:type="pct"/>
            <w:tcBorders>
              <w:top w:val="nil"/>
              <w:left w:val="nil"/>
              <w:bottom w:val="single" w:sz="8" w:space="0" w:color="808080"/>
              <w:right w:val="single" w:sz="8" w:space="0" w:color="808080"/>
            </w:tcBorders>
            <w:shd w:val="clear" w:color="000000" w:fill="FFFFFF"/>
            <w:vAlign w:val="center"/>
            <w:hideMark/>
          </w:tcPr>
          <w:p w14:paraId="479699BC"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$ 345.715.505</w:t>
            </w:r>
          </w:p>
        </w:tc>
        <w:tc>
          <w:tcPr>
            <w:tcW w:w="530" w:type="pct"/>
            <w:tcBorders>
              <w:top w:val="nil"/>
              <w:left w:val="nil"/>
              <w:bottom w:val="single" w:sz="8" w:space="0" w:color="808080"/>
              <w:right w:val="single" w:sz="8" w:space="0" w:color="808080"/>
            </w:tcBorders>
            <w:shd w:val="clear" w:color="000000" w:fill="FFFFFF"/>
            <w:vAlign w:val="center"/>
            <w:hideMark/>
          </w:tcPr>
          <w:p w14:paraId="779499DC"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$ 208.333.333</w:t>
            </w:r>
          </w:p>
        </w:tc>
        <w:tc>
          <w:tcPr>
            <w:tcW w:w="647" w:type="pct"/>
            <w:tcBorders>
              <w:top w:val="nil"/>
              <w:left w:val="nil"/>
              <w:bottom w:val="single" w:sz="8" w:space="0" w:color="808080"/>
              <w:right w:val="single" w:sz="8" w:space="0" w:color="808080"/>
            </w:tcBorders>
            <w:shd w:val="clear" w:color="000000" w:fill="FFFFFF"/>
            <w:vAlign w:val="center"/>
            <w:hideMark/>
          </w:tcPr>
          <w:p w14:paraId="1ADF8196"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$ 1.427.447.082</w:t>
            </w:r>
          </w:p>
        </w:tc>
      </w:tr>
      <w:tr w:rsidR="00570405" w:rsidRPr="00570405" w14:paraId="3D883862" w14:textId="77777777" w:rsidTr="00570405">
        <w:trPr>
          <w:gridAfter w:val="1"/>
          <w:wAfter w:w="762" w:type="pct"/>
          <w:trHeight w:val="1032"/>
        </w:trPr>
        <w:tc>
          <w:tcPr>
            <w:tcW w:w="354" w:type="pct"/>
            <w:vMerge/>
            <w:tcBorders>
              <w:top w:val="nil"/>
              <w:left w:val="single" w:sz="8" w:space="0" w:color="808080"/>
              <w:bottom w:val="single" w:sz="8" w:space="0" w:color="808080"/>
              <w:right w:val="single" w:sz="8" w:space="0" w:color="808080"/>
            </w:tcBorders>
            <w:vAlign w:val="center"/>
            <w:hideMark/>
          </w:tcPr>
          <w:p w14:paraId="0F1227B6"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92" w:type="pct"/>
            <w:tcBorders>
              <w:top w:val="nil"/>
              <w:left w:val="nil"/>
              <w:bottom w:val="single" w:sz="8" w:space="0" w:color="808080"/>
              <w:right w:val="single" w:sz="8" w:space="0" w:color="808080"/>
            </w:tcBorders>
            <w:shd w:val="clear" w:color="auto" w:fill="auto"/>
            <w:vAlign w:val="center"/>
            <w:hideMark/>
          </w:tcPr>
          <w:p w14:paraId="468A27E4"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Generar insumos técnicos para la conservación de los ecosistemas del Distrito Capital.</w:t>
            </w:r>
          </w:p>
        </w:tc>
        <w:tc>
          <w:tcPr>
            <w:tcW w:w="530" w:type="pct"/>
            <w:tcBorders>
              <w:top w:val="nil"/>
              <w:left w:val="nil"/>
              <w:bottom w:val="single" w:sz="8" w:space="0" w:color="808080"/>
              <w:right w:val="single" w:sz="8" w:space="0" w:color="808080"/>
            </w:tcBorders>
            <w:shd w:val="clear" w:color="000000" w:fill="FFFFFF"/>
            <w:vAlign w:val="center"/>
            <w:hideMark/>
          </w:tcPr>
          <w:p w14:paraId="3D292733"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$ 195.746.333</w:t>
            </w:r>
          </w:p>
        </w:tc>
        <w:tc>
          <w:tcPr>
            <w:tcW w:w="529" w:type="pct"/>
            <w:tcBorders>
              <w:top w:val="nil"/>
              <w:left w:val="nil"/>
              <w:bottom w:val="single" w:sz="8" w:space="0" w:color="808080"/>
              <w:right w:val="single" w:sz="8" w:space="0" w:color="808080"/>
            </w:tcBorders>
            <w:shd w:val="clear" w:color="000000" w:fill="FFFFFF"/>
            <w:vAlign w:val="center"/>
            <w:hideMark/>
          </w:tcPr>
          <w:p w14:paraId="6ED1B367"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$ 316.310.234</w:t>
            </w:r>
          </w:p>
        </w:tc>
        <w:tc>
          <w:tcPr>
            <w:tcW w:w="528" w:type="pct"/>
            <w:tcBorders>
              <w:top w:val="nil"/>
              <w:left w:val="nil"/>
              <w:bottom w:val="single" w:sz="8" w:space="0" w:color="808080"/>
              <w:right w:val="single" w:sz="8" w:space="0" w:color="808080"/>
            </w:tcBorders>
            <w:shd w:val="clear" w:color="000000" w:fill="FFFFFF"/>
            <w:vAlign w:val="center"/>
            <w:hideMark/>
          </w:tcPr>
          <w:p w14:paraId="7DDC7B7D"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$ 361.341.678</w:t>
            </w:r>
          </w:p>
        </w:tc>
        <w:tc>
          <w:tcPr>
            <w:tcW w:w="529" w:type="pct"/>
            <w:tcBorders>
              <w:top w:val="nil"/>
              <w:left w:val="nil"/>
              <w:bottom w:val="single" w:sz="8" w:space="0" w:color="808080"/>
              <w:right w:val="single" w:sz="8" w:space="0" w:color="808080"/>
            </w:tcBorders>
            <w:shd w:val="clear" w:color="000000" w:fill="FFFFFF"/>
            <w:vAlign w:val="center"/>
            <w:hideMark/>
          </w:tcPr>
          <w:p w14:paraId="0E7A5B08"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$ 345.715.505</w:t>
            </w:r>
          </w:p>
        </w:tc>
        <w:tc>
          <w:tcPr>
            <w:tcW w:w="530" w:type="pct"/>
            <w:tcBorders>
              <w:top w:val="nil"/>
              <w:left w:val="nil"/>
              <w:bottom w:val="single" w:sz="8" w:space="0" w:color="808080"/>
              <w:right w:val="single" w:sz="8" w:space="0" w:color="808080"/>
            </w:tcBorders>
            <w:shd w:val="clear" w:color="000000" w:fill="FFFFFF"/>
            <w:vAlign w:val="center"/>
            <w:hideMark/>
          </w:tcPr>
          <w:p w14:paraId="0702F5AF"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$ 208.333.333</w:t>
            </w:r>
          </w:p>
        </w:tc>
        <w:tc>
          <w:tcPr>
            <w:tcW w:w="647" w:type="pct"/>
            <w:tcBorders>
              <w:top w:val="nil"/>
              <w:left w:val="nil"/>
              <w:bottom w:val="single" w:sz="8" w:space="0" w:color="808080"/>
              <w:right w:val="single" w:sz="8" w:space="0" w:color="808080"/>
            </w:tcBorders>
            <w:shd w:val="clear" w:color="000000" w:fill="FFFFFF"/>
            <w:vAlign w:val="center"/>
            <w:hideMark/>
          </w:tcPr>
          <w:p w14:paraId="179801C2"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$ 1.427.447.083</w:t>
            </w:r>
          </w:p>
        </w:tc>
      </w:tr>
      <w:tr w:rsidR="00570405" w:rsidRPr="00570405" w14:paraId="2962B5C9" w14:textId="77777777" w:rsidTr="00570405">
        <w:trPr>
          <w:gridAfter w:val="1"/>
          <w:wAfter w:w="762" w:type="pct"/>
          <w:trHeight w:val="1848"/>
        </w:trPr>
        <w:tc>
          <w:tcPr>
            <w:tcW w:w="354"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DE7D754" w14:textId="77777777" w:rsidR="00570405" w:rsidRPr="00570405" w:rsidRDefault="00570405" w:rsidP="00570405">
            <w:pPr>
              <w:jc w:val="center"/>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592" w:type="pct"/>
            <w:tcBorders>
              <w:top w:val="nil"/>
              <w:left w:val="nil"/>
              <w:bottom w:val="single" w:sz="8" w:space="0" w:color="808080"/>
              <w:right w:val="single" w:sz="8" w:space="0" w:color="808080"/>
            </w:tcBorders>
            <w:shd w:val="clear" w:color="auto" w:fill="auto"/>
            <w:vAlign w:val="center"/>
            <w:hideMark/>
          </w:tcPr>
          <w:p w14:paraId="323C6F2F"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530" w:type="pct"/>
            <w:tcBorders>
              <w:top w:val="nil"/>
              <w:left w:val="nil"/>
              <w:bottom w:val="single" w:sz="8" w:space="0" w:color="808080"/>
              <w:right w:val="single" w:sz="8" w:space="0" w:color="808080"/>
            </w:tcBorders>
            <w:shd w:val="clear" w:color="000000" w:fill="FFFFFF"/>
            <w:vAlign w:val="center"/>
            <w:hideMark/>
          </w:tcPr>
          <w:p w14:paraId="5382245B"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$ 156.353.000</w:t>
            </w:r>
          </w:p>
        </w:tc>
        <w:tc>
          <w:tcPr>
            <w:tcW w:w="529" w:type="pct"/>
            <w:tcBorders>
              <w:top w:val="nil"/>
              <w:left w:val="nil"/>
              <w:bottom w:val="single" w:sz="8" w:space="0" w:color="808080"/>
              <w:right w:val="single" w:sz="8" w:space="0" w:color="808080"/>
            </w:tcBorders>
            <w:shd w:val="clear" w:color="000000" w:fill="FFFFFF"/>
            <w:vAlign w:val="center"/>
            <w:hideMark/>
          </w:tcPr>
          <w:p w14:paraId="42B99F6F"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$ 486.662.991</w:t>
            </w:r>
          </w:p>
        </w:tc>
        <w:tc>
          <w:tcPr>
            <w:tcW w:w="528" w:type="pct"/>
            <w:tcBorders>
              <w:top w:val="nil"/>
              <w:left w:val="nil"/>
              <w:bottom w:val="single" w:sz="8" w:space="0" w:color="808080"/>
              <w:right w:val="single" w:sz="8" w:space="0" w:color="808080"/>
            </w:tcBorders>
            <w:shd w:val="clear" w:color="000000" w:fill="FFFFFF"/>
            <w:vAlign w:val="center"/>
            <w:hideMark/>
          </w:tcPr>
          <w:p w14:paraId="66264023"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$ 577.834.233</w:t>
            </w:r>
          </w:p>
        </w:tc>
        <w:tc>
          <w:tcPr>
            <w:tcW w:w="529" w:type="pct"/>
            <w:tcBorders>
              <w:top w:val="nil"/>
              <w:left w:val="nil"/>
              <w:bottom w:val="single" w:sz="8" w:space="0" w:color="808080"/>
              <w:right w:val="single" w:sz="8" w:space="0" w:color="808080"/>
            </w:tcBorders>
            <w:shd w:val="clear" w:color="000000" w:fill="FFFFFF"/>
            <w:vAlign w:val="center"/>
            <w:hideMark/>
          </w:tcPr>
          <w:p w14:paraId="64775E3F"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30" w:type="pct"/>
            <w:tcBorders>
              <w:top w:val="nil"/>
              <w:left w:val="nil"/>
              <w:bottom w:val="single" w:sz="8" w:space="0" w:color="808080"/>
              <w:right w:val="single" w:sz="8" w:space="0" w:color="808080"/>
            </w:tcBorders>
            <w:shd w:val="clear" w:color="000000" w:fill="FFFFFF"/>
            <w:vAlign w:val="center"/>
            <w:hideMark/>
          </w:tcPr>
          <w:p w14:paraId="5267876E"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647" w:type="pct"/>
            <w:tcBorders>
              <w:top w:val="nil"/>
              <w:left w:val="nil"/>
              <w:bottom w:val="single" w:sz="8" w:space="0" w:color="808080"/>
              <w:right w:val="single" w:sz="8" w:space="0" w:color="808080"/>
            </w:tcBorders>
            <w:shd w:val="clear" w:color="000000" w:fill="FFFFFF"/>
            <w:vAlign w:val="center"/>
            <w:hideMark/>
          </w:tcPr>
          <w:p w14:paraId="68C35A0E"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$ 1.220.850.224</w:t>
            </w:r>
          </w:p>
        </w:tc>
      </w:tr>
      <w:tr w:rsidR="00570405" w:rsidRPr="00570405" w14:paraId="06534B5F" w14:textId="77777777" w:rsidTr="00570405">
        <w:trPr>
          <w:gridAfter w:val="1"/>
          <w:wAfter w:w="762" w:type="pct"/>
          <w:trHeight w:val="1236"/>
        </w:trPr>
        <w:tc>
          <w:tcPr>
            <w:tcW w:w="354" w:type="pct"/>
            <w:vMerge/>
            <w:tcBorders>
              <w:top w:val="nil"/>
              <w:left w:val="single" w:sz="8" w:space="0" w:color="808080"/>
              <w:bottom w:val="single" w:sz="8" w:space="0" w:color="808080"/>
              <w:right w:val="single" w:sz="8" w:space="0" w:color="808080"/>
            </w:tcBorders>
            <w:vAlign w:val="center"/>
            <w:hideMark/>
          </w:tcPr>
          <w:p w14:paraId="4AE4ACAC"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92" w:type="pct"/>
            <w:tcBorders>
              <w:top w:val="nil"/>
              <w:left w:val="nil"/>
              <w:bottom w:val="single" w:sz="8" w:space="0" w:color="808080"/>
              <w:right w:val="single" w:sz="8" w:space="0" w:color="808080"/>
            </w:tcBorders>
            <w:shd w:val="clear" w:color="auto" w:fill="auto"/>
            <w:vAlign w:val="center"/>
            <w:hideMark/>
          </w:tcPr>
          <w:p w14:paraId="41C1155B"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Fase 2: Implementación del programa de evaluación, seguimiento y monitoreo.</w:t>
            </w:r>
          </w:p>
        </w:tc>
        <w:tc>
          <w:tcPr>
            <w:tcW w:w="530" w:type="pct"/>
            <w:tcBorders>
              <w:top w:val="nil"/>
              <w:left w:val="nil"/>
              <w:bottom w:val="single" w:sz="8" w:space="0" w:color="808080"/>
              <w:right w:val="single" w:sz="8" w:space="0" w:color="808080"/>
            </w:tcBorders>
            <w:shd w:val="clear" w:color="000000" w:fill="FFFFFF"/>
            <w:vAlign w:val="center"/>
            <w:hideMark/>
          </w:tcPr>
          <w:p w14:paraId="275D19DA"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29" w:type="pct"/>
            <w:tcBorders>
              <w:top w:val="nil"/>
              <w:left w:val="nil"/>
              <w:bottom w:val="single" w:sz="8" w:space="0" w:color="808080"/>
              <w:right w:val="single" w:sz="8" w:space="0" w:color="808080"/>
            </w:tcBorders>
            <w:shd w:val="clear" w:color="000000" w:fill="FFFFFF"/>
            <w:vAlign w:val="center"/>
            <w:hideMark/>
          </w:tcPr>
          <w:p w14:paraId="39B59936"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28" w:type="pct"/>
            <w:tcBorders>
              <w:top w:val="nil"/>
              <w:left w:val="nil"/>
              <w:bottom w:val="single" w:sz="8" w:space="0" w:color="808080"/>
              <w:right w:val="single" w:sz="8" w:space="0" w:color="808080"/>
            </w:tcBorders>
            <w:shd w:val="clear" w:color="000000" w:fill="FFFFFF"/>
            <w:vAlign w:val="center"/>
            <w:hideMark/>
          </w:tcPr>
          <w:p w14:paraId="06C37E5E"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29" w:type="pct"/>
            <w:tcBorders>
              <w:top w:val="nil"/>
              <w:left w:val="nil"/>
              <w:bottom w:val="single" w:sz="8" w:space="0" w:color="808080"/>
              <w:right w:val="single" w:sz="8" w:space="0" w:color="808080"/>
            </w:tcBorders>
            <w:shd w:val="clear" w:color="000000" w:fill="FFFFFF"/>
            <w:vAlign w:val="center"/>
            <w:hideMark/>
          </w:tcPr>
          <w:p w14:paraId="14D39625"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$ 384.791.000</w:t>
            </w:r>
          </w:p>
        </w:tc>
        <w:tc>
          <w:tcPr>
            <w:tcW w:w="530" w:type="pct"/>
            <w:tcBorders>
              <w:top w:val="nil"/>
              <w:left w:val="nil"/>
              <w:bottom w:val="single" w:sz="8" w:space="0" w:color="808080"/>
              <w:right w:val="single" w:sz="8" w:space="0" w:color="808080"/>
            </w:tcBorders>
            <w:shd w:val="clear" w:color="000000" w:fill="FFFFFF"/>
            <w:vAlign w:val="center"/>
            <w:hideMark/>
          </w:tcPr>
          <w:p w14:paraId="1433D38C"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$ 205.800.000</w:t>
            </w:r>
          </w:p>
        </w:tc>
        <w:tc>
          <w:tcPr>
            <w:tcW w:w="647" w:type="pct"/>
            <w:tcBorders>
              <w:top w:val="nil"/>
              <w:left w:val="nil"/>
              <w:bottom w:val="single" w:sz="8" w:space="0" w:color="808080"/>
              <w:right w:val="single" w:sz="8" w:space="0" w:color="808080"/>
            </w:tcBorders>
            <w:shd w:val="clear" w:color="000000" w:fill="FFFFFF"/>
            <w:vAlign w:val="center"/>
            <w:hideMark/>
          </w:tcPr>
          <w:p w14:paraId="23476DFD"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$ 590.591.000</w:t>
            </w:r>
          </w:p>
        </w:tc>
      </w:tr>
      <w:tr w:rsidR="00570405" w:rsidRPr="00570405" w14:paraId="10F35022" w14:textId="77777777" w:rsidTr="00570405">
        <w:trPr>
          <w:gridAfter w:val="1"/>
          <w:wAfter w:w="762" w:type="pct"/>
          <w:trHeight w:val="1440"/>
        </w:trPr>
        <w:tc>
          <w:tcPr>
            <w:tcW w:w="354" w:type="pct"/>
            <w:vMerge/>
            <w:tcBorders>
              <w:top w:val="nil"/>
              <w:left w:val="single" w:sz="8" w:space="0" w:color="808080"/>
              <w:bottom w:val="single" w:sz="8" w:space="0" w:color="808080"/>
              <w:right w:val="single" w:sz="8" w:space="0" w:color="808080"/>
            </w:tcBorders>
            <w:vAlign w:val="center"/>
            <w:hideMark/>
          </w:tcPr>
          <w:p w14:paraId="447F216D"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92" w:type="pct"/>
            <w:tcBorders>
              <w:top w:val="nil"/>
              <w:left w:val="nil"/>
              <w:bottom w:val="single" w:sz="8" w:space="0" w:color="808080"/>
              <w:right w:val="single" w:sz="8" w:space="0" w:color="808080"/>
            </w:tcBorders>
            <w:shd w:val="clear" w:color="auto" w:fill="auto"/>
            <w:vAlign w:val="center"/>
            <w:hideMark/>
          </w:tcPr>
          <w:p w14:paraId="5C3228FD" w14:textId="77777777" w:rsidR="00570405" w:rsidRPr="00570405" w:rsidRDefault="00570405" w:rsidP="00570405">
            <w:pPr>
              <w:jc w:val="left"/>
              <w:rPr>
                <w:rFonts w:ascii="Arial Nova Cond Light" w:hAnsi="Arial Nova Cond Light" w:cs="Calibri"/>
                <w:color w:val="000000"/>
                <w:sz w:val="15"/>
                <w:szCs w:val="15"/>
                <w:lang w:eastAsia="es-CO"/>
              </w:rPr>
            </w:pPr>
            <w:r w:rsidRPr="00570405">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530" w:type="pct"/>
            <w:tcBorders>
              <w:top w:val="nil"/>
              <w:left w:val="nil"/>
              <w:bottom w:val="single" w:sz="8" w:space="0" w:color="808080"/>
              <w:right w:val="single" w:sz="8" w:space="0" w:color="808080"/>
            </w:tcBorders>
            <w:shd w:val="clear" w:color="000000" w:fill="FFFFFF"/>
            <w:vAlign w:val="center"/>
            <w:hideMark/>
          </w:tcPr>
          <w:p w14:paraId="0B5B5C50"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29" w:type="pct"/>
            <w:tcBorders>
              <w:top w:val="nil"/>
              <w:left w:val="nil"/>
              <w:bottom w:val="single" w:sz="8" w:space="0" w:color="808080"/>
              <w:right w:val="single" w:sz="8" w:space="0" w:color="808080"/>
            </w:tcBorders>
            <w:shd w:val="clear" w:color="000000" w:fill="FFFFFF"/>
            <w:vAlign w:val="center"/>
            <w:hideMark/>
          </w:tcPr>
          <w:p w14:paraId="4AF119D7"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28" w:type="pct"/>
            <w:tcBorders>
              <w:top w:val="nil"/>
              <w:left w:val="nil"/>
              <w:bottom w:val="single" w:sz="8" w:space="0" w:color="808080"/>
              <w:right w:val="single" w:sz="8" w:space="0" w:color="808080"/>
            </w:tcBorders>
            <w:shd w:val="clear" w:color="000000" w:fill="FFFFFF"/>
            <w:vAlign w:val="center"/>
            <w:hideMark/>
          </w:tcPr>
          <w:p w14:paraId="1E793076"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29" w:type="pct"/>
            <w:tcBorders>
              <w:top w:val="nil"/>
              <w:left w:val="nil"/>
              <w:bottom w:val="single" w:sz="8" w:space="0" w:color="808080"/>
              <w:right w:val="single" w:sz="8" w:space="0" w:color="808080"/>
            </w:tcBorders>
            <w:shd w:val="clear" w:color="000000" w:fill="FFFFFF"/>
            <w:vAlign w:val="center"/>
            <w:hideMark/>
          </w:tcPr>
          <w:p w14:paraId="2A44F32A"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$ 0</w:t>
            </w:r>
          </w:p>
        </w:tc>
        <w:tc>
          <w:tcPr>
            <w:tcW w:w="530" w:type="pct"/>
            <w:tcBorders>
              <w:top w:val="nil"/>
              <w:left w:val="nil"/>
              <w:bottom w:val="single" w:sz="8" w:space="0" w:color="808080"/>
              <w:right w:val="single" w:sz="8" w:space="0" w:color="808080"/>
            </w:tcBorders>
            <w:shd w:val="clear" w:color="000000" w:fill="FFFFFF"/>
            <w:vAlign w:val="center"/>
            <w:hideMark/>
          </w:tcPr>
          <w:p w14:paraId="323152FF"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$ 18.720.000</w:t>
            </w:r>
          </w:p>
        </w:tc>
        <w:tc>
          <w:tcPr>
            <w:tcW w:w="647" w:type="pct"/>
            <w:tcBorders>
              <w:top w:val="nil"/>
              <w:left w:val="nil"/>
              <w:bottom w:val="single" w:sz="8" w:space="0" w:color="808080"/>
              <w:right w:val="single" w:sz="8" w:space="0" w:color="808080"/>
            </w:tcBorders>
            <w:shd w:val="clear" w:color="000000" w:fill="FFFFFF"/>
            <w:vAlign w:val="center"/>
            <w:hideMark/>
          </w:tcPr>
          <w:p w14:paraId="2949D814"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$ 18.720.000</w:t>
            </w:r>
          </w:p>
        </w:tc>
      </w:tr>
      <w:tr w:rsidR="00570405" w:rsidRPr="00570405" w14:paraId="1E2AE31C" w14:textId="77777777" w:rsidTr="00570405">
        <w:trPr>
          <w:gridAfter w:val="1"/>
          <w:wAfter w:w="762" w:type="pct"/>
          <w:trHeight w:val="300"/>
        </w:trPr>
        <w:tc>
          <w:tcPr>
            <w:tcW w:w="945" w:type="pct"/>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6155EC29" w14:textId="77777777" w:rsidR="00570405" w:rsidRPr="00570405" w:rsidRDefault="00570405" w:rsidP="00570405">
            <w:pPr>
              <w:jc w:val="center"/>
              <w:rPr>
                <w:rFonts w:ascii="Arial Nova Cond Light" w:hAnsi="Arial Nova Cond Light" w:cs="Calibri"/>
                <w:color w:val="000000"/>
                <w:sz w:val="15"/>
                <w:szCs w:val="15"/>
                <w:lang w:eastAsia="es-CO"/>
              </w:rPr>
            </w:pPr>
            <w:proofErr w:type="gramStart"/>
            <w:r w:rsidRPr="00570405">
              <w:rPr>
                <w:rFonts w:ascii="Arial Nova Cond Light" w:hAnsi="Arial Nova Cond Light" w:cs="Calibri"/>
                <w:color w:val="000000"/>
                <w:sz w:val="15"/>
                <w:szCs w:val="15"/>
                <w:lang w:eastAsia="es-CO"/>
              </w:rPr>
              <w:t>Total</w:t>
            </w:r>
            <w:proofErr w:type="gramEnd"/>
            <w:r w:rsidRPr="00570405">
              <w:rPr>
                <w:rFonts w:ascii="Arial Nova Cond Light" w:hAnsi="Arial Nova Cond Light" w:cs="Calibri"/>
                <w:color w:val="000000"/>
                <w:sz w:val="15"/>
                <w:szCs w:val="15"/>
                <w:lang w:eastAsia="es-CO"/>
              </w:rPr>
              <w:t xml:space="preserve"> proyecto 7814</w:t>
            </w:r>
          </w:p>
        </w:tc>
        <w:tc>
          <w:tcPr>
            <w:tcW w:w="530"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851C97F"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$ 6.178.208.433</w:t>
            </w:r>
          </w:p>
        </w:tc>
        <w:tc>
          <w:tcPr>
            <w:tcW w:w="529"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4ABD67E"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$ 6.178.208.433</w:t>
            </w:r>
          </w:p>
        </w:tc>
        <w:tc>
          <w:tcPr>
            <w:tcW w:w="528"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F5072F2" w14:textId="77777777" w:rsidR="00570405" w:rsidRPr="00570405" w:rsidRDefault="00570405" w:rsidP="00570405">
            <w:pP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$ 14.883.059.223</w:t>
            </w:r>
          </w:p>
        </w:tc>
        <w:tc>
          <w:tcPr>
            <w:tcW w:w="529"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0C567938"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$ 21.926.643.141</w:t>
            </w:r>
          </w:p>
        </w:tc>
        <w:tc>
          <w:tcPr>
            <w:tcW w:w="530"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6C7521DF" w14:textId="77777777" w:rsidR="00570405" w:rsidRPr="00570405" w:rsidRDefault="00570405" w:rsidP="00570405">
            <w:pP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$ 22.432.742.000</w:t>
            </w:r>
          </w:p>
        </w:tc>
        <w:tc>
          <w:tcPr>
            <w:tcW w:w="647"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64A1619E" w14:textId="77777777" w:rsidR="00570405" w:rsidRPr="00570405" w:rsidRDefault="00570405" w:rsidP="00570405">
            <w:pPr>
              <w:jc w:val="center"/>
              <w:rPr>
                <w:rFonts w:ascii="Arial Nova Cond Light" w:hAnsi="Arial Nova Cond Light" w:cs="Calibri"/>
                <w:color w:val="000000"/>
                <w:sz w:val="18"/>
                <w:szCs w:val="18"/>
                <w:lang w:eastAsia="es-CO"/>
              </w:rPr>
            </w:pPr>
            <w:r w:rsidRPr="00570405">
              <w:rPr>
                <w:rFonts w:ascii="Arial Nova Cond Light" w:hAnsi="Arial Nova Cond Light" w:cs="Calibri"/>
                <w:color w:val="000000"/>
                <w:sz w:val="18"/>
                <w:szCs w:val="18"/>
                <w:lang w:eastAsia="es-CO"/>
              </w:rPr>
              <w:t>$ 80.317.424.513</w:t>
            </w:r>
          </w:p>
        </w:tc>
      </w:tr>
      <w:tr w:rsidR="00570405" w:rsidRPr="00570405" w14:paraId="330182B0" w14:textId="77777777" w:rsidTr="00570405">
        <w:trPr>
          <w:trHeight w:val="312"/>
        </w:trPr>
        <w:tc>
          <w:tcPr>
            <w:tcW w:w="945" w:type="pct"/>
            <w:gridSpan w:val="2"/>
            <w:vMerge/>
            <w:tcBorders>
              <w:top w:val="single" w:sz="8" w:space="0" w:color="808080"/>
              <w:left w:val="single" w:sz="8" w:space="0" w:color="808080"/>
              <w:bottom w:val="single" w:sz="8" w:space="0" w:color="808080"/>
              <w:right w:val="single" w:sz="8" w:space="0" w:color="808080"/>
            </w:tcBorders>
            <w:vAlign w:val="center"/>
            <w:hideMark/>
          </w:tcPr>
          <w:p w14:paraId="6E57748C"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30" w:type="pct"/>
            <w:vMerge/>
            <w:tcBorders>
              <w:top w:val="nil"/>
              <w:left w:val="single" w:sz="8" w:space="0" w:color="808080"/>
              <w:bottom w:val="single" w:sz="8" w:space="0" w:color="808080"/>
              <w:right w:val="single" w:sz="8" w:space="0" w:color="808080"/>
            </w:tcBorders>
            <w:vAlign w:val="center"/>
            <w:hideMark/>
          </w:tcPr>
          <w:p w14:paraId="2C1F14B9"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29" w:type="pct"/>
            <w:vMerge/>
            <w:tcBorders>
              <w:top w:val="nil"/>
              <w:left w:val="single" w:sz="8" w:space="0" w:color="808080"/>
              <w:bottom w:val="single" w:sz="8" w:space="0" w:color="808080"/>
              <w:right w:val="single" w:sz="8" w:space="0" w:color="808080"/>
            </w:tcBorders>
            <w:vAlign w:val="center"/>
            <w:hideMark/>
          </w:tcPr>
          <w:p w14:paraId="3F6ACC68"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28" w:type="pct"/>
            <w:vMerge/>
            <w:tcBorders>
              <w:top w:val="nil"/>
              <w:left w:val="single" w:sz="8" w:space="0" w:color="808080"/>
              <w:bottom w:val="single" w:sz="8" w:space="0" w:color="808080"/>
              <w:right w:val="single" w:sz="8" w:space="0" w:color="808080"/>
            </w:tcBorders>
            <w:vAlign w:val="center"/>
            <w:hideMark/>
          </w:tcPr>
          <w:p w14:paraId="7F308B64"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29" w:type="pct"/>
            <w:vMerge/>
            <w:tcBorders>
              <w:top w:val="nil"/>
              <w:left w:val="single" w:sz="8" w:space="0" w:color="808080"/>
              <w:bottom w:val="single" w:sz="8" w:space="0" w:color="808080"/>
              <w:right w:val="single" w:sz="8" w:space="0" w:color="808080"/>
            </w:tcBorders>
            <w:vAlign w:val="center"/>
            <w:hideMark/>
          </w:tcPr>
          <w:p w14:paraId="046084D3"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30" w:type="pct"/>
            <w:vMerge/>
            <w:tcBorders>
              <w:top w:val="nil"/>
              <w:left w:val="single" w:sz="8" w:space="0" w:color="808080"/>
              <w:bottom w:val="single" w:sz="8" w:space="0" w:color="808080"/>
              <w:right w:val="single" w:sz="8" w:space="0" w:color="808080"/>
            </w:tcBorders>
            <w:vAlign w:val="center"/>
            <w:hideMark/>
          </w:tcPr>
          <w:p w14:paraId="05D4521F"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647" w:type="pct"/>
            <w:vMerge/>
            <w:tcBorders>
              <w:top w:val="nil"/>
              <w:left w:val="single" w:sz="8" w:space="0" w:color="808080"/>
              <w:bottom w:val="single" w:sz="8" w:space="0" w:color="808080"/>
              <w:right w:val="single" w:sz="8" w:space="0" w:color="808080"/>
            </w:tcBorders>
            <w:vAlign w:val="center"/>
            <w:hideMark/>
          </w:tcPr>
          <w:p w14:paraId="3D5F1CF8"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762" w:type="pct"/>
            <w:tcBorders>
              <w:top w:val="nil"/>
              <w:left w:val="nil"/>
              <w:bottom w:val="nil"/>
              <w:right w:val="nil"/>
            </w:tcBorders>
            <w:shd w:val="clear" w:color="auto" w:fill="auto"/>
            <w:noWrap/>
            <w:vAlign w:val="bottom"/>
            <w:hideMark/>
          </w:tcPr>
          <w:p w14:paraId="04E7284B" w14:textId="77777777" w:rsidR="00570405" w:rsidRPr="00570405" w:rsidRDefault="00570405" w:rsidP="00570405">
            <w:pPr>
              <w:jc w:val="center"/>
              <w:rPr>
                <w:rFonts w:ascii="Arial Nova Cond Light" w:hAnsi="Arial Nova Cond Light" w:cs="Calibri"/>
                <w:color w:val="000000"/>
                <w:sz w:val="18"/>
                <w:szCs w:val="18"/>
                <w:lang w:eastAsia="es-CO"/>
              </w:rPr>
            </w:pPr>
          </w:p>
        </w:tc>
      </w:tr>
      <w:tr w:rsidR="00570405" w:rsidRPr="00570405" w14:paraId="4ACE9D38" w14:textId="77777777" w:rsidTr="00570405">
        <w:trPr>
          <w:trHeight w:val="324"/>
        </w:trPr>
        <w:tc>
          <w:tcPr>
            <w:tcW w:w="945" w:type="pct"/>
            <w:gridSpan w:val="2"/>
            <w:vMerge/>
            <w:tcBorders>
              <w:top w:val="single" w:sz="8" w:space="0" w:color="808080"/>
              <w:left w:val="single" w:sz="8" w:space="0" w:color="808080"/>
              <w:bottom w:val="single" w:sz="8" w:space="0" w:color="808080"/>
              <w:right w:val="single" w:sz="8" w:space="0" w:color="808080"/>
            </w:tcBorders>
            <w:vAlign w:val="center"/>
            <w:hideMark/>
          </w:tcPr>
          <w:p w14:paraId="5BFF71AD" w14:textId="77777777" w:rsidR="00570405" w:rsidRPr="00570405" w:rsidRDefault="00570405" w:rsidP="00570405">
            <w:pPr>
              <w:jc w:val="left"/>
              <w:rPr>
                <w:rFonts w:ascii="Arial Nova Cond Light" w:hAnsi="Arial Nova Cond Light" w:cs="Calibri"/>
                <w:color w:val="000000"/>
                <w:sz w:val="15"/>
                <w:szCs w:val="15"/>
                <w:lang w:eastAsia="es-CO"/>
              </w:rPr>
            </w:pPr>
          </w:p>
        </w:tc>
        <w:tc>
          <w:tcPr>
            <w:tcW w:w="530" w:type="pct"/>
            <w:vMerge/>
            <w:tcBorders>
              <w:top w:val="nil"/>
              <w:left w:val="single" w:sz="8" w:space="0" w:color="808080"/>
              <w:bottom w:val="single" w:sz="8" w:space="0" w:color="808080"/>
              <w:right w:val="single" w:sz="8" w:space="0" w:color="808080"/>
            </w:tcBorders>
            <w:vAlign w:val="center"/>
            <w:hideMark/>
          </w:tcPr>
          <w:p w14:paraId="71B8EE95"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29" w:type="pct"/>
            <w:vMerge/>
            <w:tcBorders>
              <w:top w:val="nil"/>
              <w:left w:val="single" w:sz="8" w:space="0" w:color="808080"/>
              <w:bottom w:val="single" w:sz="8" w:space="0" w:color="808080"/>
              <w:right w:val="single" w:sz="8" w:space="0" w:color="808080"/>
            </w:tcBorders>
            <w:vAlign w:val="center"/>
            <w:hideMark/>
          </w:tcPr>
          <w:p w14:paraId="5EA5CA2E"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28" w:type="pct"/>
            <w:vMerge/>
            <w:tcBorders>
              <w:top w:val="nil"/>
              <w:left w:val="single" w:sz="8" w:space="0" w:color="808080"/>
              <w:bottom w:val="single" w:sz="8" w:space="0" w:color="808080"/>
              <w:right w:val="single" w:sz="8" w:space="0" w:color="808080"/>
            </w:tcBorders>
            <w:vAlign w:val="center"/>
            <w:hideMark/>
          </w:tcPr>
          <w:p w14:paraId="194A30E3"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29" w:type="pct"/>
            <w:vMerge/>
            <w:tcBorders>
              <w:top w:val="nil"/>
              <w:left w:val="single" w:sz="8" w:space="0" w:color="808080"/>
              <w:bottom w:val="single" w:sz="8" w:space="0" w:color="808080"/>
              <w:right w:val="single" w:sz="8" w:space="0" w:color="808080"/>
            </w:tcBorders>
            <w:vAlign w:val="center"/>
            <w:hideMark/>
          </w:tcPr>
          <w:p w14:paraId="4E4236B3"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530" w:type="pct"/>
            <w:vMerge/>
            <w:tcBorders>
              <w:top w:val="nil"/>
              <w:left w:val="single" w:sz="8" w:space="0" w:color="808080"/>
              <w:bottom w:val="single" w:sz="8" w:space="0" w:color="808080"/>
              <w:right w:val="single" w:sz="8" w:space="0" w:color="808080"/>
            </w:tcBorders>
            <w:vAlign w:val="center"/>
            <w:hideMark/>
          </w:tcPr>
          <w:p w14:paraId="5D3960BE"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647" w:type="pct"/>
            <w:vMerge/>
            <w:tcBorders>
              <w:top w:val="nil"/>
              <w:left w:val="single" w:sz="8" w:space="0" w:color="808080"/>
              <w:bottom w:val="single" w:sz="8" w:space="0" w:color="808080"/>
              <w:right w:val="single" w:sz="8" w:space="0" w:color="808080"/>
            </w:tcBorders>
            <w:vAlign w:val="center"/>
            <w:hideMark/>
          </w:tcPr>
          <w:p w14:paraId="7D41528E" w14:textId="77777777" w:rsidR="00570405" w:rsidRPr="00570405" w:rsidRDefault="00570405" w:rsidP="00570405">
            <w:pPr>
              <w:jc w:val="left"/>
              <w:rPr>
                <w:rFonts w:ascii="Arial Nova Cond Light" w:hAnsi="Arial Nova Cond Light" w:cs="Calibri"/>
                <w:color w:val="000000"/>
                <w:sz w:val="18"/>
                <w:szCs w:val="18"/>
                <w:lang w:eastAsia="es-CO"/>
              </w:rPr>
            </w:pPr>
          </w:p>
        </w:tc>
        <w:tc>
          <w:tcPr>
            <w:tcW w:w="762" w:type="pct"/>
            <w:tcBorders>
              <w:top w:val="nil"/>
              <w:left w:val="nil"/>
              <w:bottom w:val="nil"/>
              <w:right w:val="nil"/>
            </w:tcBorders>
            <w:shd w:val="clear" w:color="auto" w:fill="auto"/>
            <w:noWrap/>
            <w:vAlign w:val="bottom"/>
            <w:hideMark/>
          </w:tcPr>
          <w:p w14:paraId="4E090340" w14:textId="77777777" w:rsidR="00570405" w:rsidRPr="00570405" w:rsidRDefault="00570405" w:rsidP="00570405">
            <w:pPr>
              <w:jc w:val="left"/>
              <w:rPr>
                <w:rFonts w:ascii="Times New Roman" w:hAnsi="Times New Roman"/>
                <w:sz w:val="20"/>
                <w:lang w:eastAsia="es-CO"/>
              </w:rPr>
            </w:pP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lastRenderedPageBreak/>
        <w:t>*** Se hace reducción presupuestal para la vigencia 2022 de $20.303.732.000 al pasar de $34.668.962.000 a $14.365.230.000</w:t>
      </w:r>
    </w:p>
    <w:p w14:paraId="068EAD0E" w14:textId="14C9F753" w:rsidR="002D2283" w:rsidRPr="00C95577" w:rsidRDefault="00067DB6" w:rsidP="002D2283">
      <w:pPr>
        <w:jc w:val="left"/>
        <w:rPr>
          <w:rFonts w:ascii="Arial Nova Cond Light" w:hAnsi="Arial Nova Cond Light" w:cs="Arial"/>
          <w:sz w:val="18"/>
          <w:szCs w:val="18"/>
        </w:rPr>
      </w:pPr>
      <w:r w:rsidRPr="00C95577">
        <w:rPr>
          <w:rFonts w:ascii="Arial Nova Cond Light" w:hAnsi="Arial Nova Cond Light" w:cs="Arial"/>
          <w:sz w:val="18"/>
          <w:szCs w:val="18"/>
        </w:rPr>
        <w:t xml:space="preserve">*** </w:t>
      </w:r>
      <w:r w:rsidR="002D2283" w:rsidRPr="00C95577">
        <w:rPr>
          <w:rFonts w:ascii="Arial Nova Cond Light" w:hAnsi="Arial Nova Cond Light" w:cs="Arial"/>
          <w:sz w:val="18"/>
          <w:szCs w:val="18"/>
        </w:rPr>
        <w:t>Se realiza adición presupuestal de otros proyectos por un valor de $ 1.236.416.130 pasando de</w:t>
      </w:r>
      <w:r w:rsidR="00DD7FFE" w:rsidRPr="00C95577">
        <w:rPr>
          <w:rFonts w:ascii="Arial Nova Cond Light" w:hAnsi="Arial Nova Cond Light" w:cs="Arial"/>
          <w:sz w:val="18"/>
          <w:szCs w:val="18"/>
        </w:rPr>
        <w:t xml:space="preserve"> un presupuesto de</w:t>
      </w:r>
      <w:r w:rsidR="002D2283" w:rsidRPr="00C95577">
        <w:rPr>
          <w:rFonts w:ascii="Arial Nova Cond Light" w:hAnsi="Arial Nova Cond Light" w:cs="Arial"/>
          <w:sz w:val="18"/>
          <w:szCs w:val="18"/>
        </w:rPr>
        <w:t xml:space="preserve"> $ 14.365.230.000 a</w:t>
      </w:r>
      <w:r w:rsidR="00DD7FFE" w:rsidRPr="00C95577">
        <w:rPr>
          <w:rFonts w:ascii="Arial Nova Cond Light" w:hAnsi="Arial Nova Cond Light" w:cs="Arial"/>
          <w:sz w:val="18"/>
          <w:szCs w:val="18"/>
        </w:rPr>
        <w:t xml:space="preserve"> un presupuesto de $ 1</w:t>
      </w:r>
      <w:r w:rsidR="002D2283" w:rsidRPr="00C95577">
        <w:rPr>
          <w:rFonts w:ascii="Arial Nova Cond Light" w:hAnsi="Arial Nova Cond Light" w:cs="Arial"/>
          <w:sz w:val="18"/>
          <w:szCs w:val="18"/>
        </w:rPr>
        <w:t>5.601.646.130</w:t>
      </w:r>
    </w:p>
    <w:p w14:paraId="036B9579" w14:textId="1A325954" w:rsidR="00DD7FFE" w:rsidRPr="00C95577" w:rsidRDefault="00DD7FFE" w:rsidP="00DD7FFE">
      <w:pPr>
        <w:jc w:val="left"/>
        <w:rPr>
          <w:rFonts w:ascii="Calibri" w:hAnsi="Calibri" w:cs="Calibri"/>
          <w:sz w:val="16"/>
          <w:szCs w:val="16"/>
          <w:lang w:eastAsia="es-CO"/>
        </w:rPr>
      </w:pPr>
      <w:r w:rsidRPr="00C95577">
        <w:rPr>
          <w:rFonts w:ascii="Arial Nova Cond Light" w:hAnsi="Arial Nova Cond Light" w:cs="Arial"/>
          <w:sz w:val="18"/>
          <w:szCs w:val="18"/>
        </w:rPr>
        <w:t>**** Se realiza adición presupuestal por un valor de $ 2.200.000.000 pasando de un presupuesto de $ 15.601.646.130 a un presupuesto de $ 17.801.646.130</w:t>
      </w:r>
      <w:r w:rsidRPr="00C95577">
        <w:rPr>
          <w:rFonts w:ascii="Calibri" w:hAnsi="Calibri" w:cs="Calibri"/>
          <w:sz w:val="16"/>
          <w:szCs w:val="16"/>
          <w:lang w:eastAsia="es-CO"/>
        </w:rPr>
        <w:t xml:space="preserve"> </w:t>
      </w:r>
    </w:p>
    <w:p w14:paraId="7A18388F" w14:textId="031A8108" w:rsidR="00F550E3" w:rsidRDefault="00C95577" w:rsidP="00C95577">
      <w:pPr>
        <w:pBdr>
          <w:top w:val="nil"/>
          <w:left w:val="nil"/>
          <w:bottom w:val="nil"/>
          <w:right w:val="nil"/>
          <w:between w:val="nil"/>
        </w:pBdr>
        <w:ind w:left="708" w:hanging="708"/>
        <w:jc w:val="left"/>
        <w:rPr>
          <w:rFonts w:ascii="Arial Nova Cond Light" w:hAnsi="Arial Nova Cond Light" w:cs="Arial"/>
          <w:sz w:val="18"/>
          <w:szCs w:val="18"/>
        </w:rPr>
      </w:pPr>
      <w:r w:rsidRPr="00C95577">
        <w:rPr>
          <w:rFonts w:ascii="Arial Nova Cond Light" w:hAnsi="Arial Nova Cond Light" w:cs="Arial"/>
          <w:sz w:val="18"/>
          <w:szCs w:val="18"/>
        </w:rPr>
        <w:t>****</w:t>
      </w:r>
      <w:r>
        <w:rPr>
          <w:rFonts w:ascii="Arial Nova Cond Light" w:hAnsi="Arial Nova Cond Light" w:cs="Arial"/>
          <w:sz w:val="18"/>
          <w:szCs w:val="18"/>
        </w:rPr>
        <w:t xml:space="preserve">* Traslado presupuestal pago sentencia </w:t>
      </w:r>
    </w:p>
    <w:p w14:paraId="5E7E03FC" w14:textId="605D3842" w:rsidR="0045255B" w:rsidRPr="0045255B" w:rsidRDefault="00100850" w:rsidP="0045255B">
      <w:pPr>
        <w:jc w:val="left"/>
        <w:rPr>
          <w:rFonts w:ascii="Arial Nova Cond Light" w:hAnsi="Arial Nova Cond Light" w:cs="Calibri"/>
          <w:color w:val="000000"/>
          <w:sz w:val="16"/>
          <w:szCs w:val="16"/>
          <w:lang w:eastAsia="es-CO"/>
        </w:rPr>
      </w:pPr>
      <w:r>
        <w:rPr>
          <w:rFonts w:ascii="Arial Nova Cond Light" w:hAnsi="Arial Nova Cond Light" w:cs="Arial"/>
          <w:sz w:val="18"/>
          <w:szCs w:val="18"/>
        </w:rPr>
        <w:t>******</w:t>
      </w:r>
      <w:r w:rsidRPr="00100850">
        <w:rPr>
          <w:rFonts w:ascii="Arial Nova Cond Light" w:hAnsi="Arial Nova Cond Light" w:cs="Arial"/>
          <w:sz w:val="18"/>
          <w:szCs w:val="18"/>
        </w:rPr>
        <w:t xml:space="preserve"> </w:t>
      </w:r>
      <w:r w:rsidRPr="00C95577">
        <w:rPr>
          <w:rFonts w:ascii="Arial Nova Cond Light" w:hAnsi="Arial Nova Cond Light" w:cs="Arial"/>
          <w:sz w:val="18"/>
          <w:szCs w:val="18"/>
        </w:rPr>
        <w:t xml:space="preserve">Se realiza adición presupuestal por un valor de </w:t>
      </w:r>
      <w:r w:rsidRPr="00100850">
        <w:rPr>
          <w:rFonts w:ascii="Arial Nova Cond Light" w:hAnsi="Arial Nova Cond Light" w:cs="Arial"/>
          <w:sz w:val="18"/>
          <w:szCs w:val="18"/>
        </w:rPr>
        <w:t xml:space="preserve">$ </w:t>
      </w:r>
      <w:r w:rsidR="003B0DB9" w:rsidRPr="003B0DB9">
        <w:rPr>
          <w:rFonts w:ascii="Arial Nova Cond Light" w:hAnsi="Arial Nova Cond Light" w:cs="Arial"/>
          <w:sz w:val="18"/>
          <w:szCs w:val="18"/>
        </w:rPr>
        <w:t>661</w:t>
      </w:r>
      <w:r w:rsidR="003B0DB9">
        <w:rPr>
          <w:rFonts w:ascii="Arial Nova Cond Light" w:hAnsi="Arial Nova Cond Light" w:cs="Arial"/>
          <w:sz w:val="18"/>
          <w:szCs w:val="18"/>
        </w:rPr>
        <w:t>.</w:t>
      </w:r>
      <w:r w:rsidR="003B0DB9" w:rsidRPr="003B0DB9">
        <w:rPr>
          <w:rFonts w:ascii="Arial Nova Cond Light" w:hAnsi="Arial Nova Cond Light" w:cs="Arial"/>
          <w:sz w:val="18"/>
          <w:szCs w:val="18"/>
        </w:rPr>
        <w:t>064</w:t>
      </w:r>
      <w:r w:rsidR="003B0DB9">
        <w:rPr>
          <w:rFonts w:ascii="Arial Nova Cond Light" w:hAnsi="Arial Nova Cond Light" w:cs="Arial"/>
          <w:sz w:val="18"/>
          <w:szCs w:val="18"/>
        </w:rPr>
        <w:t>.</w:t>
      </w:r>
      <w:r w:rsidR="003B0DB9" w:rsidRPr="003B0DB9">
        <w:rPr>
          <w:rFonts w:ascii="Arial Nova Cond Light" w:hAnsi="Arial Nova Cond Light" w:cs="Arial"/>
          <w:sz w:val="18"/>
          <w:szCs w:val="18"/>
        </w:rPr>
        <w:t>627</w:t>
      </w:r>
      <w:r>
        <w:rPr>
          <w:rFonts w:ascii="Arial Nova Cond Light" w:hAnsi="Arial Nova Cond Light" w:cs="Arial"/>
          <w:sz w:val="18"/>
          <w:szCs w:val="18"/>
        </w:rPr>
        <w:t>,</w:t>
      </w:r>
      <w:r w:rsidRPr="00C95577">
        <w:rPr>
          <w:rFonts w:ascii="Arial Nova Cond Light" w:hAnsi="Arial Nova Cond Light" w:cs="Arial"/>
          <w:sz w:val="18"/>
          <w:szCs w:val="18"/>
        </w:rPr>
        <w:t xml:space="preserve"> pasando de un </w:t>
      </w:r>
      <w:r w:rsidRPr="003B0DB9">
        <w:rPr>
          <w:rFonts w:ascii="Arial Nova Cond Light" w:hAnsi="Arial Nova Cond Light" w:cs="Calibri"/>
          <w:color w:val="000000"/>
          <w:sz w:val="16"/>
          <w:szCs w:val="16"/>
          <w:lang w:eastAsia="es-CO"/>
        </w:rPr>
        <w:t xml:space="preserve">presupuesto de  </w:t>
      </w:r>
      <w:r w:rsidR="0045255B" w:rsidRPr="0045255B">
        <w:rPr>
          <w:rFonts w:ascii="Arial Nova Cond Light" w:hAnsi="Arial Nova Cond Light" w:cs="Calibri"/>
          <w:color w:val="000000"/>
          <w:sz w:val="16"/>
          <w:szCs w:val="16"/>
          <w:lang w:eastAsia="es-CO"/>
        </w:rPr>
        <w:t xml:space="preserve">$ </w:t>
      </w:r>
      <w:r w:rsidR="003B0DB9" w:rsidRPr="003B0DB9">
        <w:rPr>
          <w:rFonts w:ascii="Arial Nova Cond Light" w:hAnsi="Arial Nova Cond Light" w:cs="Calibri"/>
          <w:color w:val="000000"/>
          <w:sz w:val="16"/>
          <w:szCs w:val="16"/>
          <w:lang w:eastAsia="es-CO"/>
        </w:rPr>
        <w:t>21.265.578.514</w:t>
      </w:r>
    </w:p>
    <w:p w14:paraId="004683C2" w14:textId="0A72DF5B" w:rsidR="003B0DB9" w:rsidRPr="003B0DB9" w:rsidRDefault="00100850" w:rsidP="003B0DB9">
      <w:pPr>
        <w:jc w:val="left"/>
        <w:rPr>
          <w:rFonts w:ascii="Arial Nova Cond Light" w:hAnsi="Arial Nova Cond Light" w:cs="Calibri"/>
          <w:color w:val="000000"/>
          <w:sz w:val="16"/>
          <w:szCs w:val="16"/>
          <w:lang w:eastAsia="es-CO"/>
        </w:rPr>
      </w:pPr>
      <w:r w:rsidRPr="00C95577">
        <w:rPr>
          <w:rFonts w:ascii="Arial Nova Cond Light" w:hAnsi="Arial Nova Cond Light" w:cs="Arial"/>
          <w:sz w:val="18"/>
          <w:szCs w:val="18"/>
        </w:rPr>
        <w:t xml:space="preserve">a un presupuesto de </w:t>
      </w:r>
      <w:r w:rsidR="003B0DB9" w:rsidRPr="003B0DB9">
        <w:rPr>
          <w:rFonts w:ascii="Arial Nova Cond Light" w:hAnsi="Arial Nova Cond Light" w:cs="Calibri"/>
          <w:color w:val="000000"/>
          <w:sz w:val="16"/>
          <w:szCs w:val="16"/>
          <w:lang w:eastAsia="es-CO"/>
        </w:rPr>
        <w:t>$ 21.926.643.141</w:t>
      </w:r>
      <w:r w:rsidR="003B0DB9">
        <w:rPr>
          <w:rFonts w:ascii="Arial Nova Cond Light" w:hAnsi="Arial Nova Cond Light" w:cs="Calibri"/>
          <w:color w:val="000000"/>
          <w:sz w:val="16"/>
          <w:szCs w:val="16"/>
          <w:lang w:eastAsia="es-CO"/>
        </w:rPr>
        <w:t xml:space="preserve"> </w:t>
      </w:r>
      <w:r w:rsidR="003B0DB9" w:rsidRPr="00CA0CC6">
        <w:rPr>
          <w:rFonts w:ascii="Arial Nova Cond Light" w:hAnsi="Arial Nova Cond Light" w:cs="Arial"/>
          <w:sz w:val="18"/>
          <w:szCs w:val="18"/>
        </w:rPr>
        <w:t>vigencia 2023</w:t>
      </w:r>
    </w:p>
    <w:p w14:paraId="548D5119" w14:textId="6837B5A7" w:rsidR="0045255B" w:rsidRPr="0045255B" w:rsidRDefault="0045255B" w:rsidP="0045255B">
      <w:pPr>
        <w:jc w:val="left"/>
        <w:rPr>
          <w:rFonts w:cs="Arial"/>
          <w:b/>
          <w:bCs/>
          <w:sz w:val="22"/>
          <w:szCs w:val="22"/>
          <w:lang w:eastAsia="es-CO"/>
        </w:rPr>
      </w:pPr>
    </w:p>
    <w:p w14:paraId="4E349601" w14:textId="2A48DC45" w:rsidR="00100850" w:rsidRPr="002373B0" w:rsidRDefault="00100850" w:rsidP="00100850">
      <w:pPr>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lastRenderedPageBreak/>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lastRenderedPageBreak/>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 xml:space="preserve">Afectación de las actividades de administración de las áreas protegidas y áreas de interés ambiental, generación de productos técnicos para la toma de decisiones y de monitoreo por causa de fenómenos naturales que dificulten el </w:t>
            </w:r>
            <w:r w:rsidRPr="002373B0">
              <w:rPr>
                <w:rFonts w:ascii="Arial Nova Cond Light" w:hAnsi="Arial Nova Cond Light"/>
                <w:sz w:val="16"/>
                <w:szCs w:val="16"/>
              </w:rPr>
              <w:lastRenderedPageBreak/>
              <w:t>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lastRenderedPageBreak/>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w:t>
            </w:r>
            <w:r w:rsidRPr="002373B0">
              <w:rPr>
                <w:rFonts w:ascii="Arial Nova Cond Light" w:hAnsi="Arial Nova Cond Light"/>
                <w:sz w:val="22"/>
                <w:szCs w:val="22"/>
              </w:rPr>
              <w:lastRenderedPageBreak/>
              <w:t>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w:t>
            </w:r>
            <w:r w:rsidRPr="002373B0">
              <w:rPr>
                <w:rFonts w:ascii="Arial Nova Cond Light" w:hAnsi="Arial Nova Cond Light"/>
                <w:sz w:val="22"/>
                <w:szCs w:val="22"/>
              </w:rPr>
              <w:lastRenderedPageBreak/>
              <w:t>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w:t>
      </w:r>
      <w:proofErr w:type="spellStart"/>
      <w:r w:rsidRPr="002373B0">
        <w:rPr>
          <w:rFonts w:ascii="Arial Nova Cond Light" w:hAnsi="Arial Nova Cond Light"/>
          <w:sz w:val="22"/>
          <w:szCs w:val="22"/>
        </w:rPr>
        <w:t>Orobiomas</w:t>
      </w:r>
      <w:proofErr w:type="spellEnd"/>
      <w:r w:rsidRPr="002373B0">
        <w:rPr>
          <w:rFonts w:ascii="Arial Nova Cond Light" w:hAnsi="Arial Nova Cond Light"/>
          <w:sz w:val="22"/>
          <w:szCs w:val="22"/>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asciende $105.628´808.392,20 dólares/mes del 2011. Lo anterior representa un valor de $13.970 dólares/ha/mes del 2011 para 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2E04D0" w:rsidRPr="002373B0" w14:paraId="2D337431" w14:textId="77777777" w:rsidTr="00990820">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2E04D0" w:rsidRPr="002373B0" w:rsidRDefault="002E04D0" w:rsidP="002E04D0">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5D16506" w:rsidR="002E04D0" w:rsidRPr="002373B0"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15412CB" w:rsidR="002E04D0" w:rsidRPr="002373B0"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65C94129" w:rsidR="002E04D0" w:rsidRPr="002373B0"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tcPr>
          <w:p w14:paraId="3062E237" w14:textId="4C2C7BF0" w:rsidR="002E04D0" w:rsidRPr="000469C0" w:rsidRDefault="002E04D0" w:rsidP="002E04D0">
            <w:pPr>
              <w:jc w:val="center"/>
              <w:rPr>
                <w:rFonts w:ascii="Arial Nova Cond Light" w:hAnsi="Arial Nova Cond Light"/>
                <w:color w:val="000000"/>
                <w:sz w:val="16"/>
                <w:szCs w:val="16"/>
              </w:rPr>
            </w:pPr>
            <w:r w:rsidRPr="000469C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2DB07534" w:rsidR="002E04D0" w:rsidRPr="002373B0"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r>
      <w:tr w:rsidR="002E04D0" w:rsidRPr="002373B0" w14:paraId="747230D1" w14:textId="77777777" w:rsidTr="002E04D0">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2E04D0" w:rsidRPr="002373B0" w:rsidRDefault="002E04D0" w:rsidP="002E04D0">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2CACA28" w:rsidR="002E04D0" w:rsidRPr="00B14435"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4CF64DE5" w:rsidR="002E04D0" w:rsidRPr="00B14435" w:rsidRDefault="002E04D0" w:rsidP="002E04D0">
            <w:pPr>
              <w:jc w:val="center"/>
              <w:rPr>
                <w:rFonts w:ascii="Arial Nova Cond Light" w:hAnsi="Arial Nova Cond Light"/>
                <w:sz w:val="16"/>
                <w:szCs w:val="16"/>
                <w:highlight w:val="yellow"/>
              </w:rPr>
            </w:pPr>
            <w:r>
              <w:rPr>
                <w:rFonts w:ascii="Arial Nova Cond Light" w:hAnsi="Arial Nova Cond Light"/>
                <w:color w:val="000000"/>
                <w:sz w:val="16"/>
                <w:szCs w:val="16"/>
              </w:rPr>
              <w:t>$ 14.896.771.715</w:t>
            </w:r>
          </w:p>
        </w:tc>
        <w:tc>
          <w:tcPr>
            <w:tcW w:w="889" w:type="pct"/>
            <w:tcBorders>
              <w:top w:val="nil"/>
              <w:left w:val="nil"/>
              <w:bottom w:val="single" w:sz="4" w:space="0" w:color="000000"/>
              <w:right w:val="single" w:sz="4" w:space="0" w:color="000000"/>
            </w:tcBorders>
            <w:shd w:val="clear" w:color="auto" w:fill="auto"/>
            <w:vAlign w:val="center"/>
          </w:tcPr>
          <w:p w14:paraId="011E3BA4" w14:textId="5A39CDF2" w:rsidR="002E04D0" w:rsidRPr="0045255B" w:rsidRDefault="002E04D0" w:rsidP="002E04D0">
            <w:pPr>
              <w:jc w:val="center"/>
              <w:rPr>
                <w:rFonts w:ascii="Arial Nova Cond Light" w:hAnsi="Arial Nova Cond Light"/>
                <w:sz w:val="16"/>
                <w:szCs w:val="16"/>
              </w:rPr>
            </w:pPr>
            <w:r w:rsidRPr="0045255B">
              <w:rPr>
                <w:rFonts w:ascii="Arial Nova Cond Light" w:hAnsi="Arial Nova Cond Light" w:cs="Calibri"/>
                <w:color w:val="000000"/>
                <w:sz w:val="16"/>
                <w:szCs w:val="16"/>
              </w:rPr>
              <w:t>$ 14.883.059.223</w:t>
            </w:r>
          </w:p>
        </w:tc>
        <w:tc>
          <w:tcPr>
            <w:tcW w:w="889" w:type="pct"/>
            <w:tcBorders>
              <w:top w:val="nil"/>
              <w:left w:val="nil"/>
              <w:bottom w:val="single" w:sz="4" w:space="0" w:color="000000"/>
              <w:right w:val="single" w:sz="4" w:space="0" w:color="000000"/>
            </w:tcBorders>
            <w:shd w:val="clear" w:color="auto" w:fill="auto"/>
            <w:vAlign w:val="center"/>
          </w:tcPr>
          <w:p w14:paraId="7FE2C2CA" w14:textId="25AAFCCB" w:rsidR="002E04D0" w:rsidRPr="000469C0" w:rsidRDefault="002E04D0" w:rsidP="002E04D0">
            <w:pPr>
              <w:jc w:val="center"/>
              <w:rPr>
                <w:rFonts w:ascii="Arial Nova Cond Light" w:hAnsi="Arial Nova Cond Light"/>
                <w:color w:val="000000"/>
                <w:sz w:val="16"/>
                <w:szCs w:val="16"/>
              </w:rPr>
            </w:pPr>
            <w:r w:rsidRPr="000469C0">
              <w:rPr>
                <w:rFonts w:ascii="Arial Nova Cond Light" w:hAnsi="Arial Nova Cond Light"/>
                <w:color w:val="000000"/>
                <w:sz w:val="16"/>
                <w:szCs w:val="16"/>
              </w:rPr>
              <w:t xml:space="preserve"> $ 21.926.643.141 </w:t>
            </w:r>
          </w:p>
        </w:tc>
        <w:tc>
          <w:tcPr>
            <w:tcW w:w="889" w:type="pct"/>
            <w:tcBorders>
              <w:top w:val="nil"/>
              <w:left w:val="nil"/>
              <w:bottom w:val="single" w:sz="4" w:space="0" w:color="000000"/>
              <w:right w:val="single" w:sz="4" w:space="0" w:color="000000"/>
            </w:tcBorders>
            <w:vAlign w:val="center"/>
          </w:tcPr>
          <w:p w14:paraId="3957B2C6" w14:textId="6D80F36E" w:rsidR="002E04D0" w:rsidRPr="00B14435" w:rsidRDefault="002E04D0" w:rsidP="002E04D0">
            <w:pPr>
              <w:jc w:val="center"/>
              <w:rPr>
                <w:rFonts w:ascii="Arial Nova Cond Light" w:hAnsi="Arial Nova Cond Light"/>
                <w:sz w:val="16"/>
                <w:szCs w:val="16"/>
                <w:highlight w:val="yellow"/>
              </w:rPr>
            </w:pPr>
            <w:r>
              <w:rPr>
                <w:rFonts w:ascii="Arial Nova Cond Light" w:hAnsi="Arial Nova Cond Light"/>
                <w:color w:val="000000"/>
                <w:sz w:val="16"/>
                <w:szCs w:val="16"/>
              </w:rPr>
              <w:t>$ 22.432.742.000</w:t>
            </w:r>
          </w:p>
        </w:tc>
      </w:tr>
      <w:tr w:rsidR="002E04D0" w:rsidRPr="00672551" w14:paraId="2E675891" w14:textId="77777777" w:rsidTr="002E04D0">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2E04D0" w:rsidRPr="00672551" w:rsidRDefault="002E04D0" w:rsidP="002E04D0">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50528E85" w:rsidR="002E04D0" w:rsidRPr="00B14435"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47C927EC" w:rsidR="002E04D0" w:rsidRPr="00B14435"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50B00401" w:rsidR="002E04D0" w:rsidRPr="0045255B" w:rsidRDefault="002E04D0" w:rsidP="002E04D0">
            <w:pPr>
              <w:jc w:val="center"/>
              <w:rPr>
                <w:rFonts w:ascii="Arial Nova Cond Light" w:hAnsi="Arial Nova Cond Light" w:cs="Calibri"/>
                <w:color w:val="000000"/>
                <w:sz w:val="16"/>
                <w:szCs w:val="16"/>
                <w:lang w:eastAsia="es-CO"/>
              </w:rPr>
            </w:pPr>
            <w:r w:rsidRPr="0045255B">
              <w:rPr>
                <w:rFonts w:ascii="Arial Nova Cond Light" w:hAnsi="Arial Nova Cond Light" w:cs="Calibri"/>
                <w:color w:val="000000"/>
                <w:sz w:val="16"/>
                <w:szCs w:val="16"/>
              </w:rPr>
              <w:t>$ 488.579.177.571</w:t>
            </w:r>
          </w:p>
        </w:tc>
        <w:tc>
          <w:tcPr>
            <w:tcW w:w="889" w:type="pct"/>
            <w:tcBorders>
              <w:top w:val="nil"/>
              <w:left w:val="nil"/>
              <w:bottom w:val="single" w:sz="4" w:space="0" w:color="000000"/>
              <w:right w:val="single" w:sz="4" w:space="0" w:color="000000"/>
            </w:tcBorders>
            <w:shd w:val="clear" w:color="auto" w:fill="auto"/>
            <w:vAlign w:val="center"/>
          </w:tcPr>
          <w:p w14:paraId="78A48312" w14:textId="3848A5F8" w:rsidR="002E04D0" w:rsidRPr="000469C0" w:rsidRDefault="002E04D0" w:rsidP="002E04D0">
            <w:pPr>
              <w:jc w:val="center"/>
              <w:rPr>
                <w:rFonts w:ascii="Arial Nova Cond Light" w:hAnsi="Arial Nova Cond Light"/>
                <w:color w:val="000000"/>
                <w:sz w:val="16"/>
                <w:szCs w:val="16"/>
              </w:rPr>
            </w:pPr>
            <w:r w:rsidRPr="000469C0">
              <w:rPr>
                <w:rFonts w:ascii="Arial Nova Cond Light" w:hAnsi="Arial Nova Cond Light"/>
                <w:color w:val="000000"/>
                <w:sz w:val="16"/>
                <w:szCs w:val="16"/>
              </w:rPr>
              <w:t xml:space="preserve"> $ 481.535.593.653 </w:t>
            </w:r>
          </w:p>
        </w:tc>
        <w:tc>
          <w:tcPr>
            <w:tcW w:w="889" w:type="pct"/>
            <w:tcBorders>
              <w:top w:val="nil"/>
              <w:left w:val="nil"/>
              <w:bottom w:val="single" w:sz="4" w:space="0" w:color="000000"/>
              <w:right w:val="single" w:sz="4" w:space="0" w:color="000000"/>
            </w:tcBorders>
            <w:vAlign w:val="center"/>
          </w:tcPr>
          <w:p w14:paraId="5A4544A5" w14:textId="03EBE4FF" w:rsidR="002E04D0" w:rsidRPr="00B14435" w:rsidRDefault="002E04D0" w:rsidP="002E04D0">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lastRenderedPageBreak/>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2"/>
        <w:gridCol w:w="1389"/>
        <w:gridCol w:w="1125"/>
        <w:gridCol w:w="1763"/>
        <w:gridCol w:w="1431"/>
        <w:gridCol w:w="1401"/>
        <w:gridCol w:w="1155"/>
      </w:tblGrid>
      <w:tr w:rsidR="00A94EFF" w:rsidRPr="00A65DC8" w14:paraId="5267BC05" w14:textId="77777777" w:rsidTr="003F5F33">
        <w:trPr>
          <w:trHeight w:val="57"/>
          <w:jc w:val="center"/>
        </w:trPr>
        <w:tc>
          <w:tcPr>
            <w:tcW w:w="226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176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143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140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F759C1" w:rsidRPr="00A65DC8" w14:paraId="42D3DAF7" w14:textId="77777777" w:rsidTr="003F5F33">
        <w:trPr>
          <w:trHeight w:val="57"/>
          <w:jc w:val="center"/>
        </w:trPr>
        <w:tc>
          <w:tcPr>
            <w:tcW w:w="2262"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F759C1" w:rsidRPr="00A65DC8" w:rsidRDefault="00F759C1" w:rsidP="00F759C1">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4BB09708" w:rsidR="00F759C1" w:rsidRPr="00B14435" w:rsidRDefault="00F759C1" w:rsidP="00F759C1">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7EB272F0" w:rsidR="00F759C1" w:rsidRPr="00B14435" w:rsidRDefault="00F759C1" w:rsidP="00F759C1">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$14.410.108.724</w:t>
            </w:r>
          </w:p>
        </w:tc>
        <w:tc>
          <w:tcPr>
            <w:tcW w:w="1763"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1FFC2A90" w:rsidR="00F759C1" w:rsidRPr="0045255B" w:rsidRDefault="00F759C1" w:rsidP="00F759C1">
            <w:pPr>
              <w:keepLines/>
              <w:jc w:val="center"/>
              <w:rPr>
                <w:rFonts w:ascii="Arial Nova Cond Light" w:hAnsi="Arial Nova Cond Light" w:cs="Arial"/>
                <w:sz w:val="16"/>
                <w:szCs w:val="16"/>
              </w:rPr>
            </w:pPr>
            <w:r w:rsidRPr="0045255B">
              <w:rPr>
                <w:rFonts w:ascii="Arial Nova Cond Light" w:hAnsi="Arial Nova Cond Light" w:cs="Calibri"/>
                <w:color w:val="000000"/>
                <w:sz w:val="16"/>
                <w:szCs w:val="16"/>
              </w:rPr>
              <w:t>$ 14.305.224.990</w:t>
            </w:r>
          </w:p>
        </w:tc>
        <w:tc>
          <w:tcPr>
            <w:tcW w:w="143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3541E6C6" w:rsidR="00F759C1" w:rsidRPr="00264ED2" w:rsidRDefault="00F724EC" w:rsidP="00F759C1">
            <w:pPr>
              <w:keepLines/>
              <w:jc w:val="center"/>
              <w:rPr>
                <w:rFonts w:ascii="Arial Nova Cond Light" w:hAnsi="Arial Nova Cond Light" w:cs="Arial"/>
                <w:sz w:val="16"/>
                <w:szCs w:val="16"/>
              </w:rPr>
            </w:pPr>
            <w:r w:rsidRPr="00264ED2">
              <w:rPr>
                <w:rFonts w:ascii="Arial Nova Cond Light" w:hAnsi="Arial Nova Cond Light" w:cs="Calibri"/>
                <w:color w:val="000000"/>
                <w:sz w:val="16"/>
                <w:szCs w:val="16"/>
              </w:rPr>
              <w:t>$ 21.541.852.141</w:t>
            </w:r>
          </w:p>
        </w:tc>
        <w:tc>
          <w:tcPr>
            <w:tcW w:w="140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1B0583E2" w:rsidR="00F759C1" w:rsidRPr="00264ED2" w:rsidRDefault="00F759C1" w:rsidP="00F759C1">
            <w:pPr>
              <w:keepLines/>
              <w:jc w:val="center"/>
              <w:rPr>
                <w:rFonts w:ascii="Arial Nova Cond Light" w:hAnsi="Arial Nova Cond Light" w:cs="Arial"/>
                <w:sz w:val="16"/>
                <w:szCs w:val="16"/>
              </w:rPr>
            </w:pPr>
            <w:r w:rsidRPr="00264ED2">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3D67788B" w:rsidR="00F759C1" w:rsidRPr="00264ED2" w:rsidRDefault="00F704E2" w:rsidP="00F759C1">
            <w:pPr>
              <w:keepLines/>
              <w:rPr>
                <w:rFonts w:ascii="Arial Nova Cond Light" w:hAnsi="Arial Nova Cond Light" w:cs="Arial"/>
                <w:sz w:val="16"/>
                <w:szCs w:val="16"/>
              </w:rPr>
            </w:pPr>
            <w:r w:rsidRPr="00264ED2">
              <w:rPr>
                <w:rFonts w:ascii="Arial Nova Cond Light" w:hAnsi="Arial Nova Cond Light" w:cs="Calibri"/>
                <w:color w:val="000000"/>
                <w:sz w:val="16"/>
                <w:szCs w:val="16"/>
              </w:rPr>
              <w:t>$ 78.487.263.289</w:t>
            </w:r>
          </w:p>
        </w:tc>
      </w:tr>
      <w:tr w:rsidR="00F759C1" w:rsidRPr="00A65DC8" w14:paraId="020B8614" w14:textId="77777777" w:rsidTr="0045255B">
        <w:trPr>
          <w:trHeight w:val="23"/>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F759C1" w:rsidRPr="00A65DC8" w:rsidRDefault="00F759C1" w:rsidP="00F759C1">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089D086C" w:rsidR="00F759C1" w:rsidRPr="00B14435" w:rsidRDefault="00F759C1" w:rsidP="00F759C1">
            <w:pPr>
              <w:jc w:val="center"/>
              <w:rPr>
                <w:rFonts w:ascii="Arial Nova Cond Light" w:hAnsi="Arial Nova Cond Light" w:cs="Arial"/>
                <w:sz w:val="16"/>
                <w:szCs w:val="16"/>
                <w:highlight w:val="yellow"/>
              </w:rPr>
            </w:pPr>
            <w:r>
              <w:rPr>
                <w:rFonts w:ascii="Arial Nova Cond Light" w:hAnsi="Arial Nova Cond Light"/>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67294803" w:rsidR="00F759C1" w:rsidRPr="00B14435" w:rsidRDefault="00F759C1" w:rsidP="00F759C1">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$ 486.662.991</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43CEDC22" w:rsidR="00F759C1" w:rsidRPr="0045255B" w:rsidRDefault="00F759C1" w:rsidP="00F759C1">
            <w:pPr>
              <w:jc w:val="center"/>
              <w:rPr>
                <w:rFonts w:ascii="Arial Nova Cond Light" w:hAnsi="Arial Nova Cond Light" w:cs="Arial"/>
                <w:sz w:val="16"/>
                <w:szCs w:val="16"/>
              </w:rPr>
            </w:pPr>
            <w:r w:rsidRPr="0045255B">
              <w:rPr>
                <w:rFonts w:ascii="Arial Nova Cond Light" w:hAnsi="Arial Nova Cond Light" w:cs="Calibri"/>
                <w:color w:val="000000"/>
                <w:sz w:val="16"/>
                <w:szCs w:val="16"/>
              </w:rPr>
              <w:t>$ 577.834.233</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34CBEA6E" w:rsidR="00F759C1" w:rsidRPr="00264ED2" w:rsidRDefault="00F759C1" w:rsidP="00F759C1">
            <w:pPr>
              <w:jc w:val="center"/>
              <w:rPr>
                <w:rFonts w:ascii="Arial Nova Cond Light" w:hAnsi="Arial Nova Cond Light" w:cs="Arial"/>
                <w:sz w:val="16"/>
                <w:szCs w:val="16"/>
              </w:rPr>
            </w:pPr>
            <w:r w:rsidRPr="00264ED2">
              <w:rPr>
                <w:rFonts w:ascii="Arial Nova Cond Light" w:hAnsi="Arial Nova Cond Light" w:cs="Calibri"/>
                <w:color w:val="000000"/>
                <w:sz w:val="16"/>
                <w:szCs w:val="16"/>
              </w:rPr>
              <w:t>$ 384.791.000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428F255" w:rsidR="00F759C1" w:rsidRPr="00264ED2" w:rsidRDefault="00F759C1" w:rsidP="00F759C1">
            <w:pPr>
              <w:jc w:val="center"/>
              <w:rPr>
                <w:rFonts w:ascii="Arial Nova Cond Light" w:hAnsi="Arial Nova Cond Light" w:cs="Arial"/>
                <w:sz w:val="16"/>
                <w:szCs w:val="16"/>
              </w:rPr>
            </w:pPr>
            <w:r w:rsidRPr="00264ED2">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31F725EC" w:rsidR="00F759C1" w:rsidRPr="00264ED2" w:rsidRDefault="00F759C1" w:rsidP="00F759C1">
            <w:pPr>
              <w:jc w:val="center"/>
              <w:rPr>
                <w:rFonts w:ascii="Arial Nova Cond Light" w:hAnsi="Arial Nova Cond Light" w:cs="Arial"/>
                <w:sz w:val="16"/>
                <w:szCs w:val="16"/>
              </w:rPr>
            </w:pPr>
            <w:r w:rsidRPr="00264ED2">
              <w:rPr>
                <w:rFonts w:ascii="Arial Nova Cond Light" w:hAnsi="Arial Nova Cond Light" w:cs="Calibri"/>
                <w:color w:val="000000"/>
                <w:sz w:val="16"/>
                <w:szCs w:val="16"/>
              </w:rPr>
              <w:t>$ 1.830.161.224</w:t>
            </w:r>
          </w:p>
        </w:tc>
      </w:tr>
      <w:tr w:rsidR="00F759C1" w:rsidRPr="00A65DC8" w14:paraId="76E1D128" w14:textId="77777777" w:rsidTr="003F5F33">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F759C1" w:rsidRPr="00397C08" w:rsidRDefault="00F759C1" w:rsidP="00F759C1">
            <w:pPr>
              <w:jc w:val="left"/>
              <w:rPr>
                <w:rFonts w:ascii="Arial Nova Cond Light" w:hAnsi="Arial Nova Cond Light" w:cs="Arial"/>
                <w:color w:val="000000"/>
                <w:sz w:val="16"/>
                <w:szCs w:val="16"/>
                <w:lang w:eastAsia="es-ES_tradnl"/>
              </w:rPr>
            </w:pPr>
            <w:proofErr w:type="gramStart"/>
            <w:r w:rsidRPr="00397C08">
              <w:rPr>
                <w:rFonts w:ascii="Arial Nova Cond Light" w:hAnsi="Arial Nova Cond Light" w:cs="Arial"/>
                <w:sz w:val="16"/>
                <w:szCs w:val="16"/>
              </w:rPr>
              <w:t>TOTAL</w:t>
            </w:r>
            <w:proofErr w:type="gramEnd"/>
            <w:r w:rsidRPr="00397C08">
              <w:rPr>
                <w:rFonts w:ascii="Arial Nova Cond Light" w:hAnsi="Arial Nova Cond Light" w:cs="Arial"/>
                <w:sz w:val="16"/>
                <w:szCs w:val="16"/>
              </w:rPr>
              <w:t xml:space="preserve">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6DCB02C0" w:rsidR="00F759C1" w:rsidRPr="00B14435" w:rsidRDefault="00F759C1" w:rsidP="00F759C1">
            <w:pPr>
              <w:jc w:val="center"/>
              <w:rPr>
                <w:rFonts w:ascii="Arial Nova Cond Light" w:hAnsi="Arial Nova Cond Light" w:cs="Arial"/>
                <w:b/>
                <w:bCs/>
                <w:color w:val="000000"/>
                <w:sz w:val="16"/>
                <w:szCs w:val="16"/>
                <w:highlight w:val="yellow"/>
                <w:lang w:eastAsia="es-ES_tradnl"/>
              </w:rPr>
            </w:pPr>
            <w:r>
              <w:rPr>
                <w:rFonts w:ascii="Arial Nova Cond Light" w:hAnsi="Arial Nova Cond Light"/>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1EF06810" w:rsidR="00F759C1" w:rsidRPr="00B14435" w:rsidRDefault="00F759C1" w:rsidP="00F759C1">
            <w:pPr>
              <w:keepLines/>
              <w:jc w:val="center"/>
              <w:rPr>
                <w:rFonts w:ascii="Arial Nova Cond Light" w:hAnsi="Arial Nova Cond Light" w:cs="Arial"/>
                <w:b/>
                <w:bCs/>
                <w:sz w:val="16"/>
                <w:szCs w:val="16"/>
                <w:highlight w:val="yellow"/>
              </w:rPr>
            </w:pPr>
            <w:r>
              <w:rPr>
                <w:rFonts w:ascii="Arial Nova Cond Light" w:hAnsi="Arial Nova Cond Light"/>
                <w:color w:val="000000"/>
                <w:sz w:val="16"/>
                <w:szCs w:val="16"/>
              </w:rPr>
              <w:t>$14.896.771.715</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70282155" w:rsidR="00F759C1" w:rsidRPr="0045255B" w:rsidRDefault="00F759C1" w:rsidP="00F759C1">
            <w:pPr>
              <w:jc w:val="center"/>
              <w:rPr>
                <w:rFonts w:ascii="Calibri" w:hAnsi="Calibri" w:cs="Calibri"/>
                <w:sz w:val="16"/>
                <w:szCs w:val="16"/>
                <w:lang w:eastAsia="es-CO"/>
              </w:rPr>
            </w:pPr>
            <w:r w:rsidRPr="0045255B">
              <w:rPr>
                <w:rFonts w:ascii="Arial Nova Cond Light" w:hAnsi="Arial Nova Cond Light" w:cs="Calibri"/>
                <w:color w:val="000000"/>
                <w:sz w:val="16"/>
                <w:szCs w:val="16"/>
              </w:rPr>
              <w:t>$ 14.883.059.223</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2EE8BD74" w:rsidR="00F759C1" w:rsidRPr="00264ED2" w:rsidRDefault="00F724EC" w:rsidP="0045255B">
            <w:pPr>
              <w:jc w:val="center"/>
              <w:rPr>
                <w:rFonts w:ascii="Arial Nova Cond Light" w:hAnsi="Arial Nova Cond Light" w:cs="Calibri"/>
                <w:color w:val="000000"/>
                <w:sz w:val="16"/>
                <w:szCs w:val="16"/>
              </w:rPr>
            </w:pPr>
            <w:r w:rsidRPr="00264ED2">
              <w:rPr>
                <w:rFonts w:ascii="Arial Nova Cond Light" w:hAnsi="Arial Nova Cond Light" w:cs="Calibri"/>
                <w:color w:val="000000"/>
                <w:sz w:val="16"/>
                <w:szCs w:val="16"/>
              </w:rPr>
              <w:t>$ 21.926.643.141</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5065DD2C" w:rsidR="00F759C1" w:rsidRPr="00264ED2" w:rsidRDefault="00F759C1" w:rsidP="00F759C1">
            <w:pPr>
              <w:jc w:val="center"/>
              <w:rPr>
                <w:rFonts w:ascii="Arial Nova Cond Light" w:hAnsi="Arial Nova Cond Light" w:cs="Arial"/>
                <w:b/>
                <w:bCs/>
                <w:color w:val="000000"/>
                <w:sz w:val="16"/>
                <w:szCs w:val="16"/>
                <w:lang w:eastAsia="es-ES_tradnl"/>
              </w:rPr>
            </w:pPr>
            <w:r w:rsidRPr="00264ED2">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6E79604A" w:rsidR="00F759C1" w:rsidRPr="00264ED2" w:rsidRDefault="00F704E2" w:rsidP="00F759C1">
            <w:pPr>
              <w:rPr>
                <w:rFonts w:ascii="Arial Nova Cond Light" w:hAnsi="Arial Nova Cond Light" w:cs="Calibri"/>
                <w:color w:val="000000"/>
                <w:sz w:val="16"/>
                <w:szCs w:val="16"/>
              </w:rPr>
            </w:pPr>
            <w:r w:rsidRPr="00264ED2">
              <w:rPr>
                <w:rFonts w:ascii="Arial Nova Cond Light" w:hAnsi="Arial Nova Cond Light" w:cs="Calibri"/>
                <w:color w:val="000000"/>
                <w:sz w:val="16"/>
                <w:szCs w:val="16"/>
              </w:rPr>
              <w:t>$ 80.317.424.513</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proofErr w:type="spellStart"/>
      <w:r w:rsidR="003634EB" w:rsidRPr="00A65DC8">
        <w:rPr>
          <w:rFonts w:ascii="Arial Nova Cond Light" w:hAnsi="Arial Nova Cond Light"/>
          <w:bCs/>
          <w:i/>
          <w:iCs/>
          <w:sz w:val="16"/>
          <w:szCs w:val="16"/>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sz w:val="16"/>
                <w:szCs w:val="16"/>
              </w:rPr>
              <w:t>le</w:t>
            </w:r>
            <w:proofErr w:type="gramEnd"/>
            <w:r w:rsidRPr="002373B0">
              <w:rPr>
                <w:rFonts w:ascii="Arial Nova Cond Light" w:hAnsi="Arial Nova Cond Light"/>
                <w:sz w:val="16"/>
                <w:szCs w:val="16"/>
              </w:rPr>
              <w:t xml:space="preserv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Documentos de lineamientos técnicos para la conservación de la biodiversidad y sus servicios </w:t>
            </w:r>
            <w:proofErr w:type="gramStart"/>
            <w:r w:rsidRPr="002373B0">
              <w:rPr>
                <w:rFonts w:ascii="Arial Nova Cond Light" w:hAnsi="Arial Nova Cond Light"/>
                <w:sz w:val="16"/>
                <w:szCs w:val="16"/>
              </w:rPr>
              <w:t>eco sistémicos</w:t>
            </w:r>
            <w:proofErr w:type="gramEnd"/>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3F5F33" w:rsidRDefault="001D2EA6" w:rsidP="001D2EA6">
            <w:pPr>
              <w:jc w:val="center"/>
              <w:rPr>
                <w:rFonts w:ascii="Arial Nova Cond Light" w:hAnsi="Arial Nova Cond Light"/>
                <w:sz w:val="16"/>
                <w:szCs w:val="16"/>
                <w:highlight w:val="yellow"/>
              </w:rPr>
            </w:pPr>
            <w:r w:rsidRPr="00FB4516">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334025BD" w:rsidR="001D2EA6" w:rsidRPr="0045255B" w:rsidRDefault="00C90CA4" w:rsidP="001D2EA6">
            <w:pPr>
              <w:jc w:val="center"/>
              <w:rPr>
                <w:rFonts w:ascii="Arial Nova Cond Light" w:hAnsi="Arial Nova Cond Light"/>
                <w:sz w:val="16"/>
                <w:szCs w:val="16"/>
              </w:rPr>
            </w:pPr>
            <w:r w:rsidRPr="0045255B">
              <w:rPr>
                <w:rFonts w:ascii="Arial Nova Cond Light" w:hAnsi="Arial Nova Cond Light"/>
                <w:sz w:val="16"/>
                <w:szCs w:val="16"/>
              </w:rPr>
              <w:t>21</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77F38F14" w:rsidR="001D2EA6" w:rsidRPr="0045255B" w:rsidRDefault="00C90CA4" w:rsidP="001D2EA6">
            <w:pPr>
              <w:jc w:val="center"/>
              <w:rPr>
                <w:rFonts w:ascii="Arial Nova Cond Light" w:hAnsi="Arial Nova Cond Light"/>
                <w:sz w:val="16"/>
                <w:szCs w:val="16"/>
              </w:rPr>
            </w:pPr>
            <w:r w:rsidRPr="0045255B">
              <w:rPr>
                <w:rFonts w:ascii="Arial Nova Cond Light" w:hAnsi="Arial Nova Cond Light"/>
                <w:sz w:val="16"/>
                <w:szCs w:val="16"/>
              </w:rPr>
              <w:t>21</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de actividades. Matriz de </w:t>
            </w:r>
            <w:proofErr w:type="spellStart"/>
            <w:r w:rsidRPr="002373B0">
              <w:rPr>
                <w:rFonts w:ascii="Arial Nova Cond Light" w:hAnsi="Arial Nova Cond Light"/>
                <w:sz w:val="16"/>
                <w:szCs w:val="16"/>
              </w:rPr>
              <w:t>tensionantes</w:t>
            </w:r>
            <w:proofErr w:type="spellEnd"/>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lastRenderedPageBreak/>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de actividades. Matriz de </w:t>
            </w:r>
            <w:proofErr w:type="spellStart"/>
            <w:r w:rsidRPr="002373B0">
              <w:rPr>
                <w:rFonts w:ascii="Arial Nova Cond Light" w:hAnsi="Arial Nova Cond Light"/>
                <w:sz w:val="16"/>
                <w:szCs w:val="16"/>
              </w:rPr>
              <w:t>tensionantes</w:t>
            </w:r>
            <w:proofErr w:type="spellEnd"/>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proofErr w:type="gramStart"/>
      <w:r w:rsidR="001D2EA6" w:rsidRPr="002373B0">
        <w:rPr>
          <w:rFonts w:ascii="Arial Nova Cond Light" w:hAnsi="Arial Nova Cond Light"/>
          <w:sz w:val="22"/>
          <w:szCs w:val="22"/>
        </w:rPr>
        <w:t>Director</w:t>
      </w:r>
      <w:proofErr w:type="gramEnd"/>
      <w:r w:rsidR="001D2EA6" w:rsidRPr="002373B0">
        <w:rPr>
          <w:rFonts w:ascii="Arial Nova Cond Light" w:hAnsi="Arial Nova Cond Light"/>
          <w:sz w:val="22"/>
          <w:szCs w:val="22"/>
        </w:rPr>
        <w:t xml:space="preserve">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E4D05" w14:textId="77777777" w:rsidR="000971CC" w:rsidRDefault="000971CC">
      <w:r>
        <w:separator/>
      </w:r>
    </w:p>
  </w:endnote>
  <w:endnote w:type="continuationSeparator" w:id="0">
    <w:p w14:paraId="4A350599" w14:textId="77777777" w:rsidR="000971CC" w:rsidRDefault="0009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07BE" w14:textId="77777777" w:rsidR="000971CC" w:rsidRDefault="000971CC">
      <w:r>
        <w:separator/>
      </w:r>
    </w:p>
  </w:footnote>
  <w:footnote w:type="continuationSeparator" w:id="0">
    <w:p w14:paraId="7A7849B2" w14:textId="77777777" w:rsidR="000971CC" w:rsidRDefault="000971CC">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D1B7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121416">
    <w:abstractNumId w:val="9"/>
  </w:num>
  <w:num w:numId="2" w16cid:durableId="1080055530">
    <w:abstractNumId w:val="3"/>
  </w:num>
  <w:num w:numId="3" w16cid:durableId="434639254">
    <w:abstractNumId w:val="22"/>
  </w:num>
  <w:num w:numId="4" w16cid:durableId="190268845">
    <w:abstractNumId w:val="5"/>
  </w:num>
  <w:num w:numId="5" w16cid:durableId="635838050">
    <w:abstractNumId w:val="10"/>
  </w:num>
  <w:num w:numId="6" w16cid:durableId="593049977">
    <w:abstractNumId w:val="23"/>
  </w:num>
  <w:num w:numId="7" w16cid:durableId="903177019">
    <w:abstractNumId w:val="14"/>
  </w:num>
  <w:num w:numId="8" w16cid:durableId="1705128934">
    <w:abstractNumId w:val="12"/>
  </w:num>
  <w:num w:numId="9" w16cid:durableId="1118256831">
    <w:abstractNumId w:val="7"/>
  </w:num>
  <w:num w:numId="10" w16cid:durableId="1058556210">
    <w:abstractNumId w:val="6"/>
  </w:num>
  <w:num w:numId="11" w16cid:durableId="1399282826">
    <w:abstractNumId w:val="25"/>
  </w:num>
  <w:num w:numId="12" w16cid:durableId="1478761192">
    <w:abstractNumId w:val="21"/>
  </w:num>
  <w:num w:numId="13" w16cid:durableId="1898393668">
    <w:abstractNumId w:val="17"/>
  </w:num>
  <w:num w:numId="14" w16cid:durableId="70854072">
    <w:abstractNumId w:val="13"/>
  </w:num>
  <w:num w:numId="15" w16cid:durableId="1357582851">
    <w:abstractNumId w:val="16"/>
  </w:num>
  <w:num w:numId="16" w16cid:durableId="844251448">
    <w:abstractNumId w:val="18"/>
  </w:num>
  <w:num w:numId="17" w16cid:durableId="263418182">
    <w:abstractNumId w:val="0"/>
  </w:num>
  <w:num w:numId="18" w16cid:durableId="746194932">
    <w:abstractNumId w:val="24"/>
  </w:num>
  <w:num w:numId="19" w16cid:durableId="411852938">
    <w:abstractNumId w:val="2"/>
  </w:num>
  <w:num w:numId="20" w16cid:durableId="1231232339">
    <w:abstractNumId w:val="8"/>
  </w:num>
  <w:num w:numId="21" w16cid:durableId="2006320640">
    <w:abstractNumId w:val="15"/>
  </w:num>
  <w:num w:numId="22" w16cid:durableId="231232056">
    <w:abstractNumId w:val="19"/>
  </w:num>
  <w:num w:numId="23" w16cid:durableId="823469370">
    <w:abstractNumId w:val="20"/>
  </w:num>
  <w:num w:numId="24" w16cid:durableId="1131820401">
    <w:abstractNumId w:val="4"/>
  </w:num>
  <w:num w:numId="25" w16cid:durableId="1821536959">
    <w:abstractNumId w:val="11"/>
  </w:num>
  <w:num w:numId="26" w16cid:durableId="1279795781">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469C0"/>
    <w:rsid w:val="00051239"/>
    <w:rsid w:val="0005376C"/>
    <w:rsid w:val="00056EB0"/>
    <w:rsid w:val="000575DC"/>
    <w:rsid w:val="00060CC3"/>
    <w:rsid w:val="000617CA"/>
    <w:rsid w:val="00067DB6"/>
    <w:rsid w:val="00070246"/>
    <w:rsid w:val="00077666"/>
    <w:rsid w:val="0008543E"/>
    <w:rsid w:val="00090E40"/>
    <w:rsid w:val="00093A76"/>
    <w:rsid w:val="00095B0F"/>
    <w:rsid w:val="000971CC"/>
    <w:rsid w:val="00097D23"/>
    <w:rsid w:val="000A052C"/>
    <w:rsid w:val="000A3DB7"/>
    <w:rsid w:val="000A3DE9"/>
    <w:rsid w:val="000A5217"/>
    <w:rsid w:val="000A7C5B"/>
    <w:rsid w:val="000B0ECC"/>
    <w:rsid w:val="000B3D88"/>
    <w:rsid w:val="000B54B6"/>
    <w:rsid w:val="000B6627"/>
    <w:rsid w:val="000B7711"/>
    <w:rsid w:val="000B7819"/>
    <w:rsid w:val="000C0B03"/>
    <w:rsid w:val="000C44BD"/>
    <w:rsid w:val="000C5310"/>
    <w:rsid w:val="000C5BDA"/>
    <w:rsid w:val="000C60CB"/>
    <w:rsid w:val="000D1B97"/>
    <w:rsid w:val="000E15ED"/>
    <w:rsid w:val="000E3188"/>
    <w:rsid w:val="000E5147"/>
    <w:rsid w:val="000F0687"/>
    <w:rsid w:val="000F7FEE"/>
    <w:rsid w:val="00100113"/>
    <w:rsid w:val="00100850"/>
    <w:rsid w:val="00100B55"/>
    <w:rsid w:val="001015E9"/>
    <w:rsid w:val="0010588B"/>
    <w:rsid w:val="001066A3"/>
    <w:rsid w:val="00110DF2"/>
    <w:rsid w:val="00113D39"/>
    <w:rsid w:val="001151EB"/>
    <w:rsid w:val="00122052"/>
    <w:rsid w:val="00137F87"/>
    <w:rsid w:val="0014397C"/>
    <w:rsid w:val="00151822"/>
    <w:rsid w:val="001536BA"/>
    <w:rsid w:val="001536DD"/>
    <w:rsid w:val="0015408D"/>
    <w:rsid w:val="001555CF"/>
    <w:rsid w:val="0017390D"/>
    <w:rsid w:val="00173A58"/>
    <w:rsid w:val="00173C07"/>
    <w:rsid w:val="0018003D"/>
    <w:rsid w:val="00180436"/>
    <w:rsid w:val="0018286D"/>
    <w:rsid w:val="00183739"/>
    <w:rsid w:val="0018679D"/>
    <w:rsid w:val="00191D6C"/>
    <w:rsid w:val="001923E5"/>
    <w:rsid w:val="00193A66"/>
    <w:rsid w:val="00197CF0"/>
    <w:rsid w:val="00197ED4"/>
    <w:rsid w:val="001A57AD"/>
    <w:rsid w:val="001A5921"/>
    <w:rsid w:val="001A7233"/>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64ED2"/>
    <w:rsid w:val="00277487"/>
    <w:rsid w:val="0028043F"/>
    <w:rsid w:val="002876A2"/>
    <w:rsid w:val="00292C1E"/>
    <w:rsid w:val="00294642"/>
    <w:rsid w:val="002950E0"/>
    <w:rsid w:val="002A0BAF"/>
    <w:rsid w:val="002A0F70"/>
    <w:rsid w:val="002A4176"/>
    <w:rsid w:val="002B45E8"/>
    <w:rsid w:val="002C18EB"/>
    <w:rsid w:val="002C6F7D"/>
    <w:rsid w:val="002C7EEC"/>
    <w:rsid w:val="002D07D6"/>
    <w:rsid w:val="002D18CD"/>
    <w:rsid w:val="002D2283"/>
    <w:rsid w:val="002E04D0"/>
    <w:rsid w:val="002E57BF"/>
    <w:rsid w:val="002F167B"/>
    <w:rsid w:val="002F2327"/>
    <w:rsid w:val="00301C3F"/>
    <w:rsid w:val="00304943"/>
    <w:rsid w:val="00306122"/>
    <w:rsid w:val="00307EF5"/>
    <w:rsid w:val="00310AAC"/>
    <w:rsid w:val="0032458D"/>
    <w:rsid w:val="00332598"/>
    <w:rsid w:val="00333C2E"/>
    <w:rsid w:val="00336F25"/>
    <w:rsid w:val="003630CA"/>
    <w:rsid w:val="003634EB"/>
    <w:rsid w:val="00372A0D"/>
    <w:rsid w:val="00373F7E"/>
    <w:rsid w:val="0038347A"/>
    <w:rsid w:val="00385A93"/>
    <w:rsid w:val="00386CCB"/>
    <w:rsid w:val="0039309A"/>
    <w:rsid w:val="00394F7C"/>
    <w:rsid w:val="00395809"/>
    <w:rsid w:val="00397C08"/>
    <w:rsid w:val="003A06E3"/>
    <w:rsid w:val="003A40D0"/>
    <w:rsid w:val="003A7AA3"/>
    <w:rsid w:val="003B0DB9"/>
    <w:rsid w:val="003B14BF"/>
    <w:rsid w:val="003B1BD0"/>
    <w:rsid w:val="003B2BD1"/>
    <w:rsid w:val="003B33D1"/>
    <w:rsid w:val="003B41E0"/>
    <w:rsid w:val="003B4ECF"/>
    <w:rsid w:val="003C15E2"/>
    <w:rsid w:val="003C5DAB"/>
    <w:rsid w:val="003D08B1"/>
    <w:rsid w:val="003D64C9"/>
    <w:rsid w:val="003E1C6E"/>
    <w:rsid w:val="003E6B9B"/>
    <w:rsid w:val="003F5F33"/>
    <w:rsid w:val="00402822"/>
    <w:rsid w:val="00414A93"/>
    <w:rsid w:val="00416BF6"/>
    <w:rsid w:val="004307B2"/>
    <w:rsid w:val="004313F6"/>
    <w:rsid w:val="0043476B"/>
    <w:rsid w:val="004407BB"/>
    <w:rsid w:val="0044447C"/>
    <w:rsid w:val="00444A59"/>
    <w:rsid w:val="00445639"/>
    <w:rsid w:val="0045255B"/>
    <w:rsid w:val="00454163"/>
    <w:rsid w:val="00460E88"/>
    <w:rsid w:val="00461E0B"/>
    <w:rsid w:val="00462FEB"/>
    <w:rsid w:val="0046347D"/>
    <w:rsid w:val="004644BD"/>
    <w:rsid w:val="00466C35"/>
    <w:rsid w:val="00466E58"/>
    <w:rsid w:val="00467ACA"/>
    <w:rsid w:val="00470EB8"/>
    <w:rsid w:val="00470F80"/>
    <w:rsid w:val="00482CAB"/>
    <w:rsid w:val="004838E6"/>
    <w:rsid w:val="00486E4B"/>
    <w:rsid w:val="0049131F"/>
    <w:rsid w:val="00494E2E"/>
    <w:rsid w:val="004A0D95"/>
    <w:rsid w:val="004A236A"/>
    <w:rsid w:val="004A5EF1"/>
    <w:rsid w:val="004A78CF"/>
    <w:rsid w:val="004C2236"/>
    <w:rsid w:val="004C358C"/>
    <w:rsid w:val="004D49E7"/>
    <w:rsid w:val="004D66BC"/>
    <w:rsid w:val="004D6D59"/>
    <w:rsid w:val="004E0388"/>
    <w:rsid w:val="004E054B"/>
    <w:rsid w:val="004E6C8F"/>
    <w:rsid w:val="004F48CB"/>
    <w:rsid w:val="004F6F2B"/>
    <w:rsid w:val="004F782C"/>
    <w:rsid w:val="0050327C"/>
    <w:rsid w:val="005048D4"/>
    <w:rsid w:val="00507CED"/>
    <w:rsid w:val="005104CE"/>
    <w:rsid w:val="00510A9F"/>
    <w:rsid w:val="00520CBC"/>
    <w:rsid w:val="00530070"/>
    <w:rsid w:val="005367A7"/>
    <w:rsid w:val="0054059C"/>
    <w:rsid w:val="005449F6"/>
    <w:rsid w:val="00550C6E"/>
    <w:rsid w:val="00556D09"/>
    <w:rsid w:val="00557070"/>
    <w:rsid w:val="00562A18"/>
    <w:rsid w:val="00564313"/>
    <w:rsid w:val="00570405"/>
    <w:rsid w:val="0059472E"/>
    <w:rsid w:val="005A0362"/>
    <w:rsid w:val="005C1369"/>
    <w:rsid w:val="005C2B22"/>
    <w:rsid w:val="005C6CE4"/>
    <w:rsid w:val="005C7C99"/>
    <w:rsid w:val="005D066C"/>
    <w:rsid w:val="005D1B70"/>
    <w:rsid w:val="005D24FC"/>
    <w:rsid w:val="005D360D"/>
    <w:rsid w:val="005D5A09"/>
    <w:rsid w:val="005D6C41"/>
    <w:rsid w:val="005E19AB"/>
    <w:rsid w:val="005E7347"/>
    <w:rsid w:val="005E7CF1"/>
    <w:rsid w:val="005F55ED"/>
    <w:rsid w:val="006010FE"/>
    <w:rsid w:val="00604BAE"/>
    <w:rsid w:val="00606C5D"/>
    <w:rsid w:val="006247F1"/>
    <w:rsid w:val="00651112"/>
    <w:rsid w:val="00653522"/>
    <w:rsid w:val="0066192B"/>
    <w:rsid w:val="006647A2"/>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86F"/>
    <w:rsid w:val="006E0E5C"/>
    <w:rsid w:val="006E34E1"/>
    <w:rsid w:val="006F0432"/>
    <w:rsid w:val="006F3554"/>
    <w:rsid w:val="006F584E"/>
    <w:rsid w:val="007021B0"/>
    <w:rsid w:val="00705333"/>
    <w:rsid w:val="00710321"/>
    <w:rsid w:val="0071369E"/>
    <w:rsid w:val="0072612F"/>
    <w:rsid w:val="007277CF"/>
    <w:rsid w:val="00733382"/>
    <w:rsid w:val="007424E9"/>
    <w:rsid w:val="00745013"/>
    <w:rsid w:val="00750E45"/>
    <w:rsid w:val="00756B2F"/>
    <w:rsid w:val="007664AD"/>
    <w:rsid w:val="00772F24"/>
    <w:rsid w:val="007741CA"/>
    <w:rsid w:val="00775035"/>
    <w:rsid w:val="007754CB"/>
    <w:rsid w:val="00785606"/>
    <w:rsid w:val="00791D1A"/>
    <w:rsid w:val="0079284B"/>
    <w:rsid w:val="00796593"/>
    <w:rsid w:val="00796ECC"/>
    <w:rsid w:val="007A0CEC"/>
    <w:rsid w:val="007A112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45A6"/>
    <w:rsid w:val="0087583A"/>
    <w:rsid w:val="00877D41"/>
    <w:rsid w:val="00882783"/>
    <w:rsid w:val="00883FF5"/>
    <w:rsid w:val="0088790F"/>
    <w:rsid w:val="00895D8B"/>
    <w:rsid w:val="008A1BF0"/>
    <w:rsid w:val="008A1F8B"/>
    <w:rsid w:val="008A299D"/>
    <w:rsid w:val="008A57A8"/>
    <w:rsid w:val="008B0FBB"/>
    <w:rsid w:val="008B460E"/>
    <w:rsid w:val="008B5F58"/>
    <w:rsid w:val="008B7F4D"/>
    <w:rsid w:val="008C0495"/>
    <w:rsid w:val="008D0E0D"/>
    <w:rsid w:val="008D3C3E"/>
    <w:rsid w:val="008D73CA"/>
    <w:rsid w:val="008E7044"/>
    <w:rsid w:val="008F003E"/>
    <w:rsid w:val="008F2263"/>
    <w:rsid w:val="008F513F"/>
    <w:rsid w:val="008F5CB6"/>
    <w:rsid w:val="00904FDD"/>
    <w:rsid w:val="0090637A"/>
    <w:rsid w:val="00912961"/>
    <w:rsid w:val="00912B7A"/>
    <w:rsid w:val="00912CA1"/>
    <w:rsid w:val="0091578F"/>
    <w:rsid w:val="009361EC"/>
    <w:rsid w:val="00940DBE"/>
    <w:rsid w:val="00946941"/>
    <w:rsid w:val="00947944"/>
    <w:rsid w:val="00950AF3"/>
    <w:rsid w:val="0095100D"/>
    <w:rsid w:val="00966968"/>
    <w:rsid w:val="00971A78"/>
    <w:rsid w:val="00985354"/>
    <w:rsid w:val="009867B8"/>
    <w:rsid w:val="0098733A"/>
    <w:rsid w:val="00990E65"/>
    <w:rsid w:val="00995987"/>
    <w:rsid w:val="009A2270"/>
    <w:rsid w:val="009A7EB8"/>
    <w:rsid w:val="009B0981"/>
    <w:rsid w:val="009B3503"/>
    <w:rsid w:val="009B409F"/>
    <w:rsid w:val="009C05F4"/>
    <w:rsid w:val="009C0A18"/>
    <w:rsid w:val="009C382E"/>
    <w:rsid w:val="009C75C5"/>
    <w:rsid w:val="009D4A71"/>
    <w:rsid w:val="009E019D"/>
    <w:rsid w:val="009E02F9"/>
    <w:rsid w:val="009E5A13"/>
    <w:rsid w:val="009E61B9"/>
    <w:rsid w:val="009F4D35"/>
    <w:rsid w:val="009F646F"/>
    <w:rsid w:val="00A05FD9"/>
    <w:rsid w:val="00A13295"/>
    <w:rsid w:val="00A16AF2"/>
    <w:rsid w:val="00A16E44"/>
    <w:rsid w:val="00A253F8"/>
    <w:rsid w:val="00A31AC4"/>
    <w:rsid w:val="00A455B6"/>
    <w:rsid w:val="00A56648"/>
    <w:rsid w:val="00A63A29"/>
    <w:rsid w:val="00A65DC8"/>
    <w:rsid w:val="00A6634D"/>
    <w:rsid w:val="00A66EA2"/>
    <w:rsid w:val="00A671D7"/>
    <w:rsid w:val="00A67BBE"/>
    <w:rsid w:val="00A71195"/>
    <w:rsid w:val="00A73B57"/>
    <w:rsid w:val="00A8162D"/>
    <w:rsid w:val="00A857FD"/>
    <w:rsid w:val="00A910D6"/>
    <w:rsid w:val="00A94EFF"/>
    <w:rsid w:val="00AA1EC8"/>
    <w:rsid w:val="00AA281E"/>
    <w:rsid w:val="00AB2835"/>
    <w:rsid w:val="00AB3EB9"/>
    <w:rsid w:val="00AB7507"/>
    <w:rsid w:val="00AC3674"/>
    <w:rsid w:val="00AC3F5B"/>
    <w:rsid w:val="00AC6530"/>
    <w:rsid w:val="00AD5E0A"/>
    <w:rsid w:val="00AE413F"/>
    <w:rsid w:val="00AE6B5D"/>
    <w:rsid w:val="00AF227C"/>
    <w:rsid w:val="00AF5AF0"/>
    <w:rsid w:val="00AF7279"/>
    <w:rsid w:val="00B1242C"/>
    <w:rsid w:val="00B14435"/>
    <w:rsid w:val="00B14C68"/>
    <w:rsid w:val="00B17978"/>
    <w:rsid w:val="00B205ED"/>
    <w:rsid w:val="00B226D2"/>
    <w:rsid w:val="00B2752C"/>
    <w:rsid w:val="00B40A42"/>
    <w:rsid w:val="00B41CFA"/>
    <w:rsid w:val="00B502AA"/>
    <w:rsid w:val="00B50534"/>
    <w:rsid w:val="00B51D43"/>
    <w:rsid w:val="00B5364F"/>
    <w:rsid w:val="00B62937"/>
    <w:rsid w:val="00B65A79"/>
    <w:rsid w:val="00B662F1"/>
    <w:rsid w:val="00B714F0"/>
    <w:rsid w:val="00B71CA9"/>
    <w:rsid w:val="00B76187"/>
    <w:rsid w:val="00B863C6"/>
    <w:rsid w:val="00B87A8C"/>
    <w:rsid w:val="00B96418"/>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4B3"/>
    <w:rsid w:val="00C16F97"/>
    <w:rsid w:val="00C209B1"/>
    <w:rsid w:val="00C27857"/>
    <w:rsid w:val="00C27C77"/>
    <w:rsid w:val="00C309BD"/>
    <w:rsid w:val="00C3251C"/>
    <w:rsid w:val="00C4588F"/>
    <w:rsid w:val="00C72CE2"/>
    <w:rsid w:val="00C73D7A"/>
    <w:rsid w:val="00C74419"/>
    <w:rsid w:val="00C754B0"/>
    <w:rsid w:val="00C75FD9"/>
    <w:rsid w:val="00C76074"/>
    <w:rsid w:val="00C80DA1"/>
    <w:rsid w:val="00C90CA4"/>
    <w:rsid w:val="00C92F34"/>
    <w:rsid w:val="00C9435D"/>
    <w:rsid w:val="00C95577"/>
    <w:rsid w:val="00CA0CC6"/>
    <w:rsid w:val="00CA1EBC"/>
    <w:rsid w:val="00CA2D73"/>
    <w:rsid w:val="00CA423E"/>
    <w:rsid w:val="00CA5ABD"/>
    <w:rsid w:val="00CA7387"/>
    <w:rsid w:val="00CB0EFE"/>
    <w:rsid w:val="00CB275F"/>
    <w:rsid w:val="00CB28BA"/>
    <w:rsid w:val="00CB43F8"/>
    <w:rsid w:val="00CB7CFA"/>
    <w:rsid w:val="00CC2CCE"/>
    <w:rsid w:val="00CD1760"/>
    <w:rsid w:val="00CD4CCE"/>
    <w:rsid w:val="00CE1438"/>
    <w:rsid w:val="00CE5BF8"/>
    <w:rsid w:val="00CE6E52"/>
    <w:rsid w:val="00CE7EDF"/>
    <w:rsid w:val="00CF1D3B"/>
    <w:rsid w:val="00D02E34"/>
    <w:rsid w:val="00D0311D"/>
    <w:rsid w:val="00D03E71"/>
    <w:rsid w:val="00D03FC0"/>
    <w:rsid w:val="00D05069"/>
    <w:rsid w:val="00D069F5"/>
    <w:rsid w:val="00D111A6"/>
    <w:rsid w:val="00D15BD9"/>
    <w:rsid w:val="00D23D2D"/>
    <w:rsid w:val="00D268A4"/>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79ED"/>
    <w:rsid w:val="00DD00CF"/>
    <w:rsid w:val="00DD1CE8"/>
    <w:rsid w:val="00DD1D9A"/>
    <w:rsid w:val="00DD7902"/>
    <w:rsid w:val="00DD7FFE"/>
    <w:rsid w:val="00DE12A2"/>
    <w:rsid w:val="00DF3A9F"/>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178C"/>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17AE"/>
    <w:rsid w:val="00EC5A9E"/>
    <w:rsid w:val="00EE262C"/>
    <w:rsid w:val="00EE2EFF"/>
    <w:rsid w:val="00EE3525"/>
    <w:rsid w:val="00EE3FFC"/>
    <w:rsid w:val="00F046AA"/>
    <w:rsid w:val="00F06325"/>
    <w:rsid w:val="00F13E44"/>
    <w:rsid w:val="00F2124D"/>
    <w:rsid w:val="00F26660"/>
    <w:rsid w:val="00F272C3"/>
    <w:rsid w:val="00F30AE5"/>
    <w:rsid w:val="00F329F1"/>
    <w:rsid w:val="00F50E2B"/>
    <w:rsid w:val="00F526EA"/>
    <w:rsid w:val="00F550E3"/>
    <w:rsid w:val="00F6149E"/>
    <w:rsid w:val="00F62974"/>
    <w:rsid w:val="00F65465"/>
    <w:rsid w:val="00F65963"/>
    <w:rsid w:val="00F665CF"/>
    <w:rsid w:val="00F704E2"/>
    <w:rsid w:val="00F724EC"/>
    <w:rsid w:val="00F73A1D"/>
    <w:rsid w:val="00F75293"/>
    <w:rsid w:val="00F759C1"/>
    <w:rsid w:val="00F81737"/>
    <w:rsid w:val="00F87EBF"/>
    <w:rsid w:val="00F9419C"/>
    <w:rsid w:val="00F94372"/>
    <w:rsid w:val="00FA4253"/>
    <w:rsid w:val="00FB174D"/>
    <w:rsid w:val="00FB4516"/>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33895565">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67139132">
      <w:bodyDiv w:val="1"/>
      <w:marLeft w:val="0"/>
      <w:marRight w:val="0"/>
      <w:marTop w:val="0"/>
      <w:marBottom w:val="0"/>
      <w:divBdr>
        <w:top w:val="none" w:sz="0" w:space="0" w:color="auto"/>
        <w:left w:val="none" w:sz="0" w:space="0" w:color="auto"/>
        <w:bottom w:val="none" w:sz="0" w:space="0" w:color="auto"/>
        <w:right w:val="none" w:sz="0" w:space="0" w:color="auto"/>
      </w:divBdr>
    </w:div>
    <w:div w:id="177962839">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44844945">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7978767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590217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4179827">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7615038">
      <w:bodyDiv w:val="1"/>
      <w:marLeft w:val="0"/>
      <w:marRight w:val="0"/>
      <w:marTop w:val="0"/>
      <w:marBottom w:val="0"/>
      <w:divBdr>
        <w:top w:val="none" w:sz="0" w:space="0" w:color="auto"/>
        <w:left w:val="none" w:sz="0" w:space="0" w:color="auto"/>
        <w:bottom w:val="none" w:sz="0" w:space="0" w:color="auto"/>
        <w:right w:val="none" w:sz="0" w:space="0" w:color="auto"/>
      </w:divBdr>
    </w:div>
    <w:div w:id="667948760">
      <w:bodyDiv w:val="1"/>
      <w:marLeft w:val="0"/>
      <w:marRight w:val="0"/>
      <w:marTop w:val="0"/>
      <w:marBottom w:val="0"/>
      <w:divBdr>
        <w:top w:val="none" w:sz="0" w:space="0" w:color="auto"/>
        <w:left w:val="none" w:sz="0" w:space="0" w:color="auto"/>
        <w:bottom w:val="none" w:sz="0" w:space="0" w:color="auto"/>
        <w:right w:val="none" w:sz="0" w:space="0" w:color="auto"/>
      </w:divBdr>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685719504">
      <w:bodyDiv w:val="1"/>
      <w:marLeft w:val="0"/>
      <w:marRight w:val="0"/>
      <w:marTop w:val="0"/>
      <w:marBottom w:val="0"/>
      <w:divBdr>
        <w:top w:val="none" w:sz="0" w:space="0" w:color="auto"/>
        <w:left w:val="none" w:sz="0" w:space="0" w:color="auto"/>
        <w:bottom w:val="none" w:sz="0" w:space="0" w:color="auto"/>
        <w:right w:val="none" w:sz="0" w:space="0" w:color="auto"/>
      </w:divBdr>
    </w:div>
    <w:div w:id="71010786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2240095">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832211">
      <w:bodyDiv w:val="1"/>
      <w:marLeft w:val="0"/>
      <w:marRight w:val="0"/>
      <w:marTop w:val="0"/>
      <w:marBottom w:val="0"/>
      <w:divBdr>
        <w:top w:val="none" w:sz="0" w:space="0" w:color="auto"/>
        <w:left w:val="none" w:sz="0" w:space="0" w:color="auto"/>
        <w:bottom w:val="none" w:sz="0" w:space="0" w:color="auto"/>
        <w:right w:val="none" w:sz="0" w:space="0" w:color="auto"/>
      </w:divBdr>
    </w:div>
    <w:div w:id="870805002">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87453864">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28410152">
      <w:bodyDiv w:val="1"/>
      <w:marLeft w:val="0"/>
      <w:marRight w:val="0"/>
      <w:marTop w:val="0"/>
      <w:marBottom w:val="0"/>
      <w:divBdr>
        <w:top w:val="none" w:sz="0" w:space="0" w:color="auto"/>
        <w:left w:val="none" w:sz="0" w:space="0" w:color="auto"/>
        <w:bottom w:val="none" w:sz="0" w:space="0" w:color="auto"/>
        <w:right w:val="none" w:sz="0" w:space="0" w:color="auto"/>
      </w:divBdr>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2594653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806465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292374">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07668209">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628852751">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5914324">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02052289">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68379530">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79201821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14852921">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3292675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509284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180615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08406374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16578</Words>
  <Characters>91183</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2023-10-06T16:26:00Z</dcterms:created>
  <dcterms:modified xsi:type="dcterms:W3CDTF">2023-12-21T17:47:00Z</dcterms:modified>
</cp:coreProperties>
</file>