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C904A1" w:rsidRDefault="0018003D">
      <w:pPr>
        <w:jc w:val="center"/>
        <w:rPr>
          <w:rFonts w:cs="Arial"/>
          <w:b/>
          <w:sz w:val="22"/>
          <w:szCs w:val="22"/>
        </w:rPr>
      </w:pPr>
      <w:r w:rsidRPr="00C904A1">
        <w:rPr>
          <w:rFonts w:cs="Arial"/>
          <w:b/>
          <w:sz w:val="22"/>
          <w:szCs w:val="22"/>
        </w:rPr>
        <w:t>FORMULACIÓN DE PROYECTOS DE INVERSIÓN</w:t>
      </w:r>
    </w:p>
    <w:p w14:paraId="49208519" w14:textId="77777777" w:rsidR="00810FA2" w:rsidRPr="00C904A1" w:rsidRDefault="00810FA2">
      <w:pPr>
        <w:jc w:val="center"/>
        <w:rPr>
          <w:rFonts w:cs="Arial"/>
          <w:b/>
          <w:sz w:val="22"/>
          <w:szCs w:val="22"/>
        </w:rPr>
      </w:pPr>
    </w:p>
    <w:p w14:paraId="12B0A1A9" w14:textId="5DE99F1A"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cs="Arial"/>
          <w:sz w:val="22"/>
          <w:szCs w:val="22"/>
        </w:rPr>
      </w:pPr>
      <w:r w:rsidRPr="00C904A1">
        <w:rPr>
          <w:rFonts w:cs="Arial"/>
          <w:sz w:val="22"/>
          <w:szCs w:val="22"/>
        </w:rPr>
        <w:t xml:space="preserve">    </w:t>
      </w:r>
      <w:r w:rsidRPr="00C904A1">
        <w:rPr>
          <w:rFonts w:cs="Arial"/>
          <w:sz w:val="22"/>
          <w:szCs w:val="22"/>
        </w:rPr>
        <w:tab/>
      </w:r>
    </w:p>
    <w:p w14:paraId="7E8D3D3C" w14:textId="22BC1EAF" w:rsidR="00C904A1" w:rsidRDefault="00810FA2" w:rsidP="00C904A1">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cs="Arial"/>
          <w:sz w:val="22"/>
          <w:szCs w:val="22"/>
          <w:lang w:val="es-ES"/>
        </w:rPr>
      </w:pPr>
      <w:r w:rsidRPr="00C904A1">
        <w:rPr>
          <w:rFonts w:cs="Arial"/>
          <w:b/>
          <w:sz w:val="22"/>
          <w:szCs w:val="22"/>
        </w:rPr>
        <w:t>Plan de Desarrollo:</w:t>
      </w:r>
      <w:r w:rsidRPr="00C904A1">
        <w:rPr>
          <w:rFonts w:cs="Arial"/>
          <w:sz w:val="22"/>
          <w:szCs w:val="22"/>
        </w:rPr>
        <w:tab/>
      </w:r>
      <w:r w:rsidR="00C904A1" w:rsidRPr="00C904A1">
        <w:rPr>
          <w:rFonts w:cs="Arial"/>
          <w:sz w:val="22"/>
          <w:szCs w:val="22"/>
          <w:lang w:val="es-ES"/>
        </w:rPr>
        <w:t>Plan Distrital de Desarrollo 2020 – 2024: Un Nuevo Contrato Social y Ambiental para la Bogotá del Siglo XXI.</w:t>
      </w:r>
    </w:p>
    <w:p w14:paraId="5F4FD45B" w14:textId="77777777"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cs="Arial"/>
          <w:sz w:val="22"/>
          <w:szCs w:val="22"/>
          <w:lang w:val="es-ES"/>
        </w:rPr>
      </w:pPr>
    </w:p>
    <w:p w14:paraId="58896E20" w14:textId="77777777" w:rsidR="00C904A1"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cs="Arial"/>
          <w:sz w:val="22"/>
          <w:szCs w:val="22"/>
        </w:rPr>
      </w:pPr>
      <w:r w:rsidRPr="00C904A1">
        <w:rPr>
          <w:rFonts w:cs="Arial"/>
          <w:b/>
          <w:sz w:val="22"/>
          <w:szCs w:val="22"/>
        </w:rPr>
        <w:t>Sector</w:t>
      </w:r>
      <w:r w:rsidR="004F782C" w:rsidRPr="00C904A1">
        <w:rPr>
          <w:rFonts w:cs="Arial"/>
          <w:b/>
          <w:sz w:val="22"/>
          <w:szCs w:val="22"/>
        </w:rPr>
        <w:t>:</w:t>
      </w:r>
      <w:r w:rsidR="004F782C" w:rsidRPr="00C904A1">
        <w:rPr>
          <w:rFonts w:cs="Arial"/>
          <w:b/>
          <w:sz w:val="22"/>
          <w:szCs w:val="22"/>
        </w:rPr>
        <w:tab/>
      </w:r>
      <w:r w:rsidR="004F782C" w:rsidRPr="00C904A1">
        <w:rPr>
          <w:rFonts w:cs="Arial"/>
          <w:sz w:val="22"/>
          <w:szCs w:val="22"/>
        </w:rPr>
        <w:tab/>
      </w:r>
      <w:r w:rsidR="001D57EA" w:rsidRPr="00C904A1">
        <w:rPr>
          <w:rFonts w:cs="Arial"/>
          <w:sz w:val="22"/>
          <w:szCs w:val="22"/>
          <w:lang w:val="es-ES"/>
        </w:rPr>
        <w:t>Ambiente</w:t>
      </w:r>
      <w:r w:rsidR="00C76074" w:rsidRPr="00C904A1">
        <w:rPr>
          <w:rFonts w:cs="Arial"/>
          <w:sz w:val="22"/>
          <w:szCs w:val="22"/>
        </w:rPr>
        <w:tab/>
      </w:r>
    </w:p>
    <w:p w14:paraId="1D369A5A" w14:textId="1492A325" w:rsidR="00F550E3" w:rsidRPr="00C904A1" w:rsidRDefault="00C76074" w:rsidP="00810FA2">
      <w:pPr>
        <w:pBdr>
          <w:top w:val="single" w:sz="4" w:space="1" w:color="000000"/>
          <w:left w:val="single" w:sz="4" w:space="27" w:color="000000"/>
          <w:bottom w:val="single" w:sz="4" w:space="1" w:color="000000"/>
          <w:right w:val="single" w:sz="4" w:space="0" w:color="000000"/>
        </w:pBdr>
        <w:spacing w:line="276" w:lineRule="auto"/>
        <w:jc w:val="left"/>
        <w:rPr>
          <w:rFonts w:cs="Arial"/>
          <w:sz w:val="22"/>
          <w:szCs w:val="22"/>
        </w:rPr>
      </w:pPr>
      <w:r w:rsidRPr="00C904A1">
        <w:rPr>
          <w:rFonts w:cs="Arial"/>
          <w:sz w:val="22"/>
          <w:szCs w:val="22"/>
        </w:rPr>
        <w:tab/>
      </w:r>
      <w:r w:rsidR="0018003D" w:rsidRPr="00C904A1">
        <w:rPr>
          <w:rFonts w:cs="Arial"/>
          <w:sz w:val="22"/>
          <w:szCs w:val="22"/>
        </w:rPr>
        <w:tab/>
      </w:r>
      <w:r w:rsidR="0018003D" w:rsidRPr="00C904A1">
        <w:rPr>
          <w:rFonts w:cs="Arial"/>
          <w:sz w:val="22"/>
          <w:szCs w:val="22"/>
        </w:rPr>
        <w:tab/>
      </w:r>
    </w:p>
    <w:p w14:paraId="52CC2CE3" w14:textId="2B52977F" w:rsidR="00F550E3"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cs="Arial"/>
          <w:sz w:val="22"/>
          <w:szCs w:val="22"/>
        </w:rPr>
      </w:pPr>
      <w:r w:rsidRPr="00C904A1">
        <w:rPr>
          <w:rFonts w:cs="Arial"/>
          <w:b/>
          <w:sz w:val="22"/>
          <w:szCs w:val="22"/>
        </w:rPr>
        <w:t>Entidad:</w:t>
      </w:r>
      <w:r w:rsidRPr="00C904A1">
        <w:rPr>
          <w:rFonts w:cs="Arial"/>
          <w:sz w:val="22"/>
          <w:szCs w:val="22"/>
        </w:rPr>
        <w:tab/>
      </w:r>
      <w:r w:rsidR="00B50534" w:rsidRPr="00C904A1">
        <w:rPr>
          <w:rFonts w:cs="Arial"/>
          <w:sz w:val="22"/>
          <w:szCs w:val="22"/>
        </w:rPr>
        <w:t xml:space="preserve">    </w:t>
      </w:r>
      <w:r w:rsidR="0010588B" w:rsidRPr="00C904A1">
        <w:rPr>
          <w:rFonts w:cs="Arial"/>
          <w:sz w:val="22"/>
          <w:szCs w:val="22"/>
        </w:rPr>
        <w:tab/>
      </w:r>
      <w:r w:rsidR="001D57EA" w:rsidRPr="00C904A1">
        <w:rPr>
          <w:rFonts w:cs="Arial"/>
          <w:sz w:val="22"/>
          <w:szCs w:val="22"/>
          <w:lang w:val="es-ES"/>
        </w:rPr>
        <w:t>126 - Secretaría Distrital de Ambiente</w:t>
      </w:r>
      <w:r w:rsidRPr="00C904A1">
        <w:rPr>
          <w:rFonts w:cs="Arial"/>
          <w:sz w:val="22"/>
          <w:szCs w:val="22"/>
        </w:rPr>
        <w:tab/>
      </w:r>
    </w:p>
    <w:p w14:paraId="1A8A9CC2" w14:textId="77777777" w:rsidR="00C904A1" w:rsidRPr="00C904A1" w:rsidRDefault="00C904A1" w:rsidP="00810FA2">
      <w:pPr>
        <w:pBdr>
          <w:top w:val="single" w:sz="4" w:space="1" w:color="000000"/>
          <w:left w:val="single" w:sz="4" w:space="27" w:color="000000"/>
          <w:bottom w:val="single" w:sz="4" w:space="1" w:color="000000"/>
          <w:right w:val="single" w:sz="4" w:space="0" w:color="000000"/>
        </w:pBdr>
        <w:spacing w:line="276" w:lineRule="auto"/>
        <w:jc w:val="left"/>
        <w:rPr>
          <w:rFonts w:cs="Arial"/>
          <w:sz w:val="22"/>
          <w:szCs w:val="22"/>
        </w:rPr>
      </w:pPr>
    </w:p>
    <w:p w14:paraId="6A6A81CC" w14:textId="07B76C23" w:rsidR="00C16F97" w:rsidRDefault="00C76074" w:rsidP="00C904A1">
      <w:pPr>
        <w:pBdr>
          <w:top w:val="single" w:sz="4" w:space="1" w:color="000000"/>
          <w:left w:val="single" w:sz="4" w:space="27" w:color="000000"/>
          <w:bottom w:val="single" w:sz="4" w:space="1" w:color="000000"/>
          <w:right w:val="single" w:sz="4" w:space="0" w:color="000000"/>
        </w:pBdr>
        <w:spacing w:line="276" w:lineRule="auto"/>
        <w:ind w:left="2127" w:hanging="2127"/>
        <w:jc w:val="left"/>
        <w:rPr>
          <w:rFonts w:cs="Arial"/>
          <w:sz w:val="22"/>
          <w:szCs w:val="22"/>
        </w:rPr>
      </w:pPr>
      <w:r w:rsidRPr="00C904A1">
        <w:rPr>
          <w:rFonts w:cs="Arial"/>
          <w:b/>
          <w:sz w:val="22"/>
          <w:szCs w:val="22"/>
        </w:rPr>
        <w:t>Propósito</w:t>
      </w:r>
      <w:r w:rsidR="001D57EA" w:rsidRPr="00C904A1">
        <w:rPr>
          <w:rFonts w:cs="Arial"/>
          <w:b/>
          <w:sz w:val="22"/>
          <w:szCs w:val="22"/>
        </w:rPr>
        <w:t>:</w:t>
      </w:r>
      <w:r w:rsidR="00C904A1">
        <w:rPr>
          <w:rFonts w:cs="Arial"/>
          <w:sz w:val="22"/>
          <w:szCs w:val="22"/>
        </w:rPr>
        <w:tab/>
      </w:r>
      <w:r w:rsidR="00C904A1" w:rsidRPr="00C904A1">
        <w:rPr>
          <w:rFonts w:cs="Arial"/>
          <w:sz w:val="22"/>
          <w:szCs w:val="22"/>
        </w:rPr>
        <w:t>Construir Bogotá Región con gobierno abierto, transparente y ciudadanía   consciente</w:t>
      </w:r>
    </w:p>
    <w:p w14:paraId="4087A22E" w14:textId="77777777"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127" w:hanging="2127"/>
        <w:jc w:val="left"/>
        <w:rPr>
          <w:rFonts w:cs="Arial"/>
          <w:sz w:val="22"/>
          <w:szCs w:val="22"/>
        </w:rPr>
      </w:pPr>
    </w:p>
    <w:p w14:paraId="33DCFFCE" w14:textId="29AD131F" w:rsidR="00C16F97" w:rsidRDefault="00C16F97" w:rsidP="00C904A1">
      <w:pPr>
        <w:pBdr>
          <w:top w:val="single" w:sz="4" w:space="1" w:color="000000"/>
          <w:left w:val="single" w:sz="4" w:space="27" w:color="000000"/>
          <w:bottom w:val="single" w:sz="4" w:space="1" w:color="000000"/>
          <w:right w:val="single" w:sz="4" w:space="0" w:color="000000"/>
        </w:pBdr>
        <w:spacing w:line="276" w:lineRule="auto"/>
        <w:ind w:left="2127" w:hanging="2127"/>
        <w:rPr>
          <w:rFonts w:cs="Arial"/>
          <w:sz w:val="22"/>
          <w:szCs w:val="22"/>
          <w:lang w:val="es-ES"/>
        </w:rPr>
      </w:pPr>
      <w:r w:rsidRPr="00C904A1">
        <w:rPr>
          <w:rFonts w:cs="Arial"/>
          <w:b/>
          <w:sz w:val="22"/>
          <w:szCs w:val="22"/>
        </w:rPr>
        <w:t>Logro:</w:t>
      </w:r>
      <w:r w:rsidRPr="00C904A1">
        <w:rPr>
          <w:rFonts w:cs="Arial"/>
          <w:sz w:val="22"/>
          <w:szCs w:val="22"/>
        </w:rPr>
        <w:t xml:space="preserve">   </w:t>
      </w:r>
      <w:r w:rsidR="00C904A1">
        <w:rPr>
          <w:rFonts w:cs="Arial"/>
          <w:sz w:val="22"/>
          <w:szCs w:val="22"/>
        </w:rPr>
        <w:t xml:space="preserve">                </w:t>
      </w:r>
      <w:r w:rsidR="00C904A1">
        <w:rPr>
          <w:rFonts w:cs="Arial"/>
          <w:sz w:val="22"/>
          <w:szCs w:val="22"/>
        </w:rPr>
        <w:tab/>
      </w:r>
      <w:r w:rsidR="004E3DF1" w:rsidRPr="004E3DF1">
        <w:rPr>
          <w:rFonts w:cs="Arial"/>
          <w:sz w:val="22"/>
          <w:szCs w:val="22"/>
          <w:lang w:val="es-ES"/>
        </w:rPr>
        <w:t>30 - Incrementar la efectividad de la gestión pública distrital y local.</w:t>
      </w:r>
    </w:p>
    <w:p w14:paraId="4A4E5EFB" w14:textId="77777777" w:rsidR="00C904A1" w:rsidRPr="00C904A1" w:rsidRDefault="00C904A1" w:rsidP="00810FA2">
      <w:pPr>
        <w:pBdr>
          <w:top w:val="single" w:sz="4" w:space="1" w:color="000000"/>
          <w:left w:val="single" w:sz="4" w:space="27" w:color="000000"/>
          <w:bottom w:val="single" w:sz="4" w:space="1" w:color="000000"/>
          <w:right w:val="single" w:sz="4" w:space="0" w:color="000000"/>
        </w:pBdr>
        <w:spacing w:line="276" w:lineRule="auto"/>
        <w:ind w:left="2835" w:hanging="2835"/>
        <w:rPr>
          <w:rFonts w:cs="Arial"/>
          <w:sz w:val="22"/>
          <w:szCs w:val="22"/>
        </w:rPr>
      </w:pPr>
    </w:p>
    <w:p w14:paraId="3BAEC419" w14:textId="5BA4AD9A" w:rsid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2127" w:hanging="2127"/>
        <w:jc w:val="left"/>
        <w:rPr>
          <w:rFonts w:cs="Arial"/>
          <w:sz w:val="22"/>
          <w:szCs w:val="22"/>
          <w:lang w:val="es-ES"/>
        </w:rPr>
      </w:pPr>
      <w:r w:rsidRPr="00C904A1">
        <w:rPr>
          <w:rFonts w:cs="Arial"/>
          <w:b/>
          <w:sz w:val="22"/>
          <w:szCs w:val="22"/>
        </w:rPr>
        <w:t>Programa</w:t>
      </w:r>
      <w:r w:rsidR="00C904A1">
        <w:rPr>
          <w:rFonts w:cs="Arial"/>
          <w:b/>
          <w:sz w:val="22"/>
          <w:szCs w:val="22"/>
        </w:rPr>
        <w:t>:</w:t>
      </w:r>
      <w:r w:rsidR="00C904A1">
        <w:rPr>
          <w:rFonts w:cs="Arial"/>
          <w:b/>
          <w:sz w:val="22"/>
          <w:szCs w:val="22"/>
        </w:rPr>
        <w:tab/>
      </w:r>
      <w:r w:rsidR="008B0294">
        <w:rPr>
          <w:rFonts w:cs="Arial"/>
          <w:sz w:val="22"/>
          <w:szCs w:val="22"/>
          <w:lang w:val="es-ES"/>
        </w:rPr>
        <w:t>56 -</w:t>
      </w:r>
      <w:r w:rsidR="008B0294" w:rsidRPr="008B0294">
        <w:rPr>
          <w:rFonts w:cs="Arial"/>
          <w:sz w:val="22"/>
          <w:szCs w:val="22"/>
          <w:lang w:val="es-ES"/>
        </w:rPr>
        <w:t>Gestión Pública Efectiva</w:t>
      </w:r>
    </w:p>
    <w:p w14:paraId="03ED1FD8"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jc w:val="left"/>
        <w:rPr>
          <w:rFonts w:cs="Arial"/>
          <w:b/>
          <w:sz w:val="22"/>
          <w:szCs w:val="22"/>
        </w:rPr>
      </w:pPr>
    </w:p>
    <w:p w14:paraId="39CE3F5D" w14:textId="13C1EA39" w:rsid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2835" w:hanging="2835"/>
        <w:jc w:val="left"/>
        <w:rPr>
          <w:rFonts w:cs="Arial"/>
          <w:sz w:val="22"/>
          <w:szCs w:val="22"/>
        </w:rPr>
      </w:pPr>
      <w:r w:rsidRPr="00C904A1">
        <w:rPr>
          <w:rFonts w:cs="Arial"/>
          <w:b/>
          <w:sz w:val="22"/>
          <w:szCs w:val="22"/>
        </w:rPr>
        <w:t>Objetivos estratégicos de la SDA</w:t>
      </w:r>
      <w:r w:rsidR="00B50534" w:rsidRPr="00C904A1">
        <w:rPr>
          <w:rFonts w:cs="Arial"/>
          <w:b/>
          <w:sz w:val="22"/>
          <w:szCs w:val="22"/>
        </w:rPr>
        <w:t>:</w:t>
      </w:r>
      <w:r w:rsidR="00653522" w:rsidRPr="00C904A1">
        <w:rPr>
          <w:rFonts w:cs="Arial"/>
          <w:sz w:val="22"/>
          <w:szCs w:val="22"/>
        </w:rPr>
        <w:t xml:space="preserve"> </w:t>
      </w:r>
    </w:p>
    <w:p w14:paraId="114340DC"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jc w:val="left"/>
        <w:rPr>
          <w:rFonts w:cs="Arial"/>
          <w:sz w:val="22"/>
          <w:szCs w:val="22"/>
        </w:rPr>
      </w:pPr>
    </w:p>
    <w:p w14:paraId="13E3A1EC" w14:textId="628B0A14"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jc w:val="left"/>
        <w:rPr>
          <w:rFonts w:cs="Arial"/>
          <w:sz w:val="22"/>
          <w:szCs w:val="22"/>
          <w:lang w:val="es-ES"/>
        </w:rPr>
      </w:pPr>
      <w:r w:rsidRPr="00C904A1">
        <w:rPr>
          <w:rFonts w:cs="Arial"/>
          <w:sz w:val="22"/>
          <w:szCs w:val="22"/>
          <w:lang w:val="es-ES"/>
        </w:rPr>
        <w:t>Contribuir en la construcción de una ciudad competitiva responsable con el ambiente e integrada con su territorio circundante y la nación.</w:t>
      </w:r>
    </w:p>
    <w:p w14:paraId="5996C06C"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jc w:val="left"/>
        <w:rPr>
          <w:rFonts w:cs="Arial"/>
          <w:sz w:val="22"/>
          <w:szCs w:val="22"/>
        </w:rPr>
      </w:pPr>
    </w:p>
    <w:p w14:paraId="632D7B0B" w14:textId="19A6A7DB" w:rsidR="00B50534" w:rsidRP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3540" w:hanging="3540"/>
        <w:jc w:val="left"/>
        <w:rPr>
          <w:rFonts w:cs="Arial"/>
          <w:sz w:val="22"/>
          <w:szCs w:val="22"/>
        </w:rPr>
      </w:pPr>
      <w:r w:rsidRPr="00C904A1">
        <w:rPr>
          <w:rFonts w:cs="Arial"/>
          <w:b/>
          <w:sz w:val="22"/>
          <w:szCs w:val="22"/>
        </w:rPr>
        <w:t>Nombre Proyecto de inversión:</w:t>
      </w:r>
      <w:r w:rsidRPr="00C904A1">
        <w:rPr>
          <w:rFonts w:cs="Arial"/>
          <w:sz w:val="22"/>
          <w:szCs w:val="22"/>
        </w:rPr>
        <w:t xml:space="preserve"> </w:t>
      </w:r>
      <w:bookmarkStart w:id="0" w:name="_Hlk42246371"/>
      <w:r w:rsidR="00E94EA4">
        <w:rPr>
          <w:rFonts w:cs="Arial"/>
          <w:sz w:val="22"/>
          <w:szCs w:val="22"/>
        </w:rPr>
        <w:t>7806:</w:t>
      </w:r>
      <w:r w:rsidR="001D7D77">
        <w:rPr>
          <w:rFonts w:cs="Arial"/>
          <w:sz w:val="22"/>
          <w:szCs w:val="22"/>
        </w:rPr>
        <w:t xml:space="preserve"> </w:t>
      </w:r>
      <w:r w:rsidR="00C904A1" w:rsidRPr="00C904A1">
        <w:rPr>
          <w:rFonts w:cs="Arial"/>
          <w:sz w:val="22"/>
          <w:szCs w:val="22"/>
        </w:rPr>
        <w:t>Fortalecimiento Jurídico de la Secre</w:t>
      </w:r>
      <w:r w:rsidR="00C904A1">
        <w:rPr>
          <w:rFonts w:cs="Arial"/>
          <w:sz w:val="22"/>
          <w:szCs w:val="22"/>
        </w:rPr>
        <w:t xml:space="preserve">taría Distrital de </w:t>
      </w:r>
      <w:r w:rsidR="00C904A1" w:rsidRPr="00C904A1">
        <w:rPr>
          <w:rFonts w:cs="Arial"/>
          <w:sz w:val="22"/>
          <w:szCs w:val="22"/>
        </w:rPr>
        <w:t>Ambiente.  Bogotá</w:t>
      </w:r>
    </w:p>
    <w:bookmarkEnd w:id="0"/>
    <w:p w14:paraId="75076081" w14:textId="77777777" w:rsidR="00C904A1" w:rsidRDefault="00C904A1" w:rsidP="00810FA2">
      <w:pPr>
        <w:pBdr>
          <w:top w:val="single" w:sz="4" w:space="1" w:color="000000"/>
          <w:left w:val="single" w:sz="4" w:space="27" w:color="000000"/>
          <w:bottom w:val="single" w:sz="4" w:space="1" w:color="000000"/>
          <w:right w:val="single" w:sz="4" w:space="0" w:color="000000"/>
        </w:pBdr>
        <w:spacing w:line="276" w:lineRule="auto"/>
        <w:jc w:val="left"/>
        <w:rPr>
          <w:rFonts w:cs="Arial"/>
          <w:b/>
          <w:sz w:val="22"/>
          <w:szCs w:val="22"/>
        </w:rPr>
      </w:pPr>
    </w:p>
    <w:p w14:paraId="180B4B22" w14:textId="734793D2"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cs="Arial"/>
          <w:sz w:val="22"/>
          <w:szCs w:val="22"/>
        </w:rPr>
      </w:pPr>
      <w:r w:rsidRPr="00C904A1">
        <w:rPr>
          <w:rFonts w:cs="Arial"/>
          <w:b/>
          <w:sz w:val="22"/>
          <w:szCs w:val="22"/>
        </w:rPr>
        <w:t>Tipo de proyecto</w:t>
      </w:r>
      <w:r w:rsidRPr="00C904A1">
        <w:rPr>
          <w:rFonts w:cs="Arial"/>
          <w:sz w:val="22"/>
          <w:szCs w:val="22"/>
        </w:rPr>
        <w:t>:</w:t>
      </w:r>
      <w:r w:rsidR="00C904A1">
        <w:rPr>
          <w:rFonts w:cs="Arial"/>
          <w:sz w:val="22"/>
          <w:szCs w:val="22"/>
        </w:rPr>
        <w:t xml:space="preserve"> </w:t>
      </w:r>
      <w:r w:rsidR="00C904A1">
        <w:rPr>
          <w:rFonts w:cs="Arial"/>
          <w:sz w:val="22"/>
          <w:szCs w:val="22"/>
        </w:rPr>
        <w:tab/>
      </w:r>
      <w:r w:rsidR="00C904A1" w:rsidRPr="00A32667">
        <w:rPr>
          <w:rFonts w:cs="Arial"/>
          <w:sz w:val="22"/>
          <w:szCs w:val="22"/>
          <w:lang w:val="es-ES"/>
        </w:rPr>
        <w:t>Desarrollo y Fortalecimiento Institucional</w:t>
      </w:r>
      <w:r w:rsidRPr="00C904A1">
        <w:rPr>
          <w:rFonts w:cs="Arial"/>
          <w:sz w:val="22"/>
          <w:szCs w:val="22"/>
        </w:rPr>
        <w:tab/>
      </w:r>
      <w:r w:rsidRPr="00C904A1">
        <w:rPr>
          <w:rFonts w:cs="Arial"/>
          <w:sz w:val="22"/>
          <w:szCs w:val="22"/>
        </w:rPr>
        <w:tab/>
      </w:r>
    </w:p>
    <w:p w14:paraId="57A0EA56" w14:textId="77777777" w:rsidR="00C904A1" w:rsidRDefault="00C904A1" w:rsidP="00810FA2">
      <w:pPr>
        <w:pBdr>
          <w:top w:val="single" w:sz="4" w:space="1" w:color="000000"/>
          <w:left w:val="single" w:sz="4" w:space="27" w:color="000000"/>
          <w:bottom w:val="single" w:sz="4" w:space="1" w:color="000000"/>
          <w:right w:val="single" w:sz="4" w:space="0" w:color="000000"/>
        </w:pBdr>
        <w:spacing w:line="276" w:lineRule="auto"/>
        <w:jc w:val="left"/>
        <w:rPr>
          <w:rFonts w:cs="Arial"/>
          <w:b/>
          <w:sz w:val="22"/>
          <w:szCs w:val="22"/>
        </w:rPr>
      </w:pPr>
    </w:p>
    <w:p w14:paraId="044E0DD4" w14:textId="4D6A69C9"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cs="Arial"/>
          <w:sz w:val="22"/>
          <w:szCs w:val="22"/>
        </w:rPr>
      </w:pPr>
      <w:r w:rsidRPr="00C904A1">
        <w:rPr>
          <w:rFonts w:cs="Arial"/>
          <w:b/>
          <w:sz w:val="22"/>
          <w:szCs w:val="22"/>
        </w:rPr>
        <w:t>Versión:</w:t>
      </w:r>
      <w:r w:rsidR="00C76074" w:rsidRPr="00C904A1">
        <w:rPr>
          <w:rFonts w:cs="Arial"/>
          <w:sz w:val="22"/>
          <w:szCs w:val="22"/>
        </w:rPr>
        <w:t xml:space="preserve"> </w:t>
      </w:r>
      <w:r w:rsidR="00C904A1">
        <w:rPr>
          <w:rFonts w:cs="Arial"/>
          <w:sz w:val="22"/>
          <w:szCs w:val="22"/>
        </w:rPr>
        <w:tab/>
      </w:r>
      <w:r w:rsidR="00C904A1">
        <w:rPr>
          <w:rFonts w:cs="Arial"/>
          <w:sz w:val="22"/>
          <w:szCs w:val="22"/>
        </w:rPr>
        <w:tab/>
      </w:r>
      <w:r w:rsidRPr="00F70C92">
        <w:rPr>
          <w:rFonts w:cs="Arial"/>
          <w:sz w:val="22"/>
          <w:szCs w:val="22"/>
        </w:rPr>
        <w:t>No.</w:t>
      </w:r>
      <w:r w:rsidR="00C904A1" w:rsidRPr="00F70C92">
        <w:rPr>
          <w:rFonts w:cs="Arial"/>
          <w:sz w:val="22"/>
          <w:szCs w:val="22"/>
        </w:rPr>
        <w:t xml:space="preserve"> </w:t>
      </w:r>
      <w:r w:rsidR="001D7D77">
        <w:rPr>
          <w:rFonts w:cs="Arial"/>
          <w:sz w:val="22"/>
          <w:szCs w:val="22"/>
        </w:rPr>
        <w:t>4</w:t>
      </w:r>
      <w:r w:rsidR="00C904A1" w:rsidRPr="00F70C92">
        <w:rPr>
          <w:rFonts w:cs="Arial"/>
          <w:sz w:val="22"/>
          <w:szCs w:val="22"/>
        </w:rPr>
        <w:t xml:space="preserve"> </w:t>
      </w:r>
      <w:r w:rsidRPr="00F70C92">
        <w:rPr>
          <w:rFonts w:cs="Arial"/>
          <w:sz w:val="22"/>
          <w:szCs w:val="22"/>
        </w:rPr>
        <w:t xml:space="preserve">y </w:t>
      </w:r>
      <w:r w:rsidR="007670E8" w:rsidRPr="00F70C92">
        <w:rPr>
          <w:rFonts w:cs="Arial"/>
          <w:sz w:val="22"/>
          <w:szCs w:val="22"/>
        </w:rPr>
        <w:t>F</w:t>
      </w:r>
      <w:r w:rsidRPr="00F70C92">
        <w:rPr>
          <w:rFonts w:cs="Arial"/>
          <w:sz w:val="22"/>
          <w:szCs w:val="22"/>
        </w:rPr>
        <w:t>echa</w:t>
      </w:r>
      <w:r w:rsidR="007670E8" w:rsidRPr="00F70C92">
        <w:rPr>
          <w:rFonts w:cs="Arial"/>
          <w:sz w:val="22"/>
          <w:szCs w:val="22"/>
        </w:rPr>
        <w:t xml:space="preserve">: </w:t>
      </w:r>
      <w:r w:rsidR="00EE11CE">
        <w:rPr>
          <w:rFonts w:cs="Arial"/>
          <w:sz w:val="22"/>
          <w:szCs w:val="22"/>
        </w:rPr>
        <w:t>30</w:t>
      </w:r>
      <w:r w:rsidR="00D13341">
        <w:rPr>
          <w:rFonts w:cs="Arial"/>
          <w:sz w:val="22"/>
          <w:szCs w:val="22"/>
        </w:rPr>
        <w:t>/0</w:t>
      </w:r>
      <w:r w:rsidR="00EE11CE">
        <w:rPr>
          <w:rFonts w:cs="Arial"/>
          <w:sz w:val="22"/>
          <w:szCs w:val="22"/>
        </w:rPr>
        <w:t>6</w:t>
      </w:r>
      <w:r w:rsidR="00974BF9" w:rsidRPr="00F70C92">
        <w:rPr>
          <w:rFonts w:cs="Arial"/>
          <w:sz w:val="22"/>
          <w:szCs w:val="22"/>
        </w:rPr>
        <w:t>/202</w:t>
      </w:r>
      <w:r w:rsidR="00B1439A" w:rsidRPr="00F70C92">
        <w:rPr>
          <w:rFonts w:cs="Arial"/>
          <w:sz w:val="22"/>
          <w:szCs w:val="22"/>
        </w:rPr>
        <w:t>1</w:t>
      </w:r>
      <w:r w:rsidR="00F2124D" w:rsidRPr="00C904A1">
        <w:rPr>
          <w:rFonts w:cs="Arial"/>
          <w:sz w:val="22"/>
          <w:szCs w:val="22"/>
        </w:rPr>
        <w:t xml:space="preserve"> </w:t>
      </w:r>
    </w:p>
    <w:p w14:paraId="41753384" w14:textId="77777777" w:rsidR="00F550E3" w:rsidRPr="00C904A1" w:rsidRDefault="00F550E3" w:rsidP="00810FA2">
      <w:pPr>
        <w:pBdr>
          <w:top w:val="single" w:sz="4" w:space="1" w:color="000000"/>
          <w:left w:val="single" w:sz="4" w:space="27" w:color="000000"/>
          <w:bottom w:val="single" w:sz="4" w:space="1" w:color="000000"/>
          <w:right w:val="single" w:sz="4" w:space="0" w:color="000000"/>
        </w:pBdr>
        <w:jc w:val="left"/>
        <w:rPr>
          <w:rFonts w:cs="Arial"/>
          <w:sz w:val="22"/>
          <w:szCs w:val="22"/>
        </w:rPr>
      </w:pPr>
    </w:p>
    <w:p w14:paraId="48461CF4" w14:textId="77777777" w:rsidR="00F550E3" w:rsidRPr="00C904A1" w:rsidRDefault="00F550E3">
      <w:pPr>
        <w:pBdr>
          <w:top w:val="nil"/>
          <w:left w:val="nil"/>
          <w:bottom w:val="nil"/>
          <w:right w:val="nil"/>
          <w:between w:val="nil"/>
        </w:pBdr>
        <w:tabs>
          <w:tab w:val="center" w:pos="4252"/>
          <w:tab w:val="right" w:pos="8504"/>
        </w:tabs>
        <w:jc w:val="center"/>
        <w:rPr>
          <w:rFonts w:cs="Arial"/>
          <w:b/>
          <w:color w:val="000000"/>
          <w:sz w:val="22"/>
          <w:szCs w:val="22"/>
        </w:rPr>
      </w:pPr>
    </w:p>
    <w:p w14:paraId="5D3DF5CB" w14:textId="77777777" w:rsidR="00C904A1" w:rsidRDefault="00C904A1">
      <w:pPr>
        <w:pBdr>
          <w:top w:val="nil"/>
          <w:left w:val="nil"/>
          <w:bottom w:val="nil"/>
          <w:right w:val="nil"/>
          <w:between w:val="nil"/>
        </w:pBdr>
        <w:tabs>
          <w:tab w:val="center" w:pos="4252"/>
          <w:tab w:val="right" w:pos="8504"/>
        </w:tabs>
        <w:jc w:val="center"/>
        <w:rPr>
          <w:rFonts w:cs="Arial"/>
          <w:b/>
          <w:color w:val="000000"/>
          <w:sz w:val="22"/>
          <w:szCs w:val="22"/>
        </w:rPr>
      </w:pPr>
    </w:p>
    <w:p w14:paraId="298221E9" w14:textId="77777777" w:rsidR="00C904A1" w:rsidRDefault="00C904A1">
      <w:pPr>
        <w:pBdr>
          <w:top w:val="nil"/>
          <w:left w:val="nil"/>
          <w:bottom w:val="nil"/>
          <w:right w:val="nil"/>
          <w:between w:val="nil"/>
        </w:pBdr>
        <w:tabs>
          <w:tab w:val="center" w:pos="4252"/>
          <w:tab w:val="right" w:pos="8504"/>
        </w:tabs>
        <w:jc w:val="center"/>
        <w:rPr>
          <w:rFonts w:cs="Arial"/>
          <w:b/>
          <w:color w:val="000000"/>
          <w:sz w:val="22"/>
          <w:szCs w:val="22"/>
        </w:rPr>
      </w:pPr>
    </w:p>
    <w:p w14:paraId="56D914BB" w14:textId="0F3FB460" w:rsidR="00C904A1" w:rsidRDefault="00C904A1">
      <w:pPr>
        <w:pBdr>
          <w:top w:val="nil"/>
          <w:left w:val="nil"/>
          <w:bottom w:val="nil"/>
          <w:right w:val="nil"/>
          <w:between w:val="nil"/>
        </w:pBdr>
        <w:tabs>
          <w:tab w:val="center" w:pos="4252"/>
          <w:tab w:val="right" w:pos="8504"/>
        </w:tabs>
        <w:jc w:val="center"/>
        <w:rPr>
          <w:rFonts w:cs="Arial"/>
          <w:b/>
          <w:color w:val="000000"/>
          <w:sz w:val="22"/>
          <w:szCs w:val="22"/>
        </w:rPr>
      </w:pPr>
    </w:p>
    <w:p w14:paraId="7147D0A3" w14:textId="6B1C013C" w:rsidR="00974BF9" w:rsidRDefault="00974BF9">
      <w:pPr>
        <w:pBdr>
          <w:top w:val="nil"/>
          <w:left w:val="nil"/>
          <w:bottom w:val="nil"/>
          <w:right w:val="nil"/>
          <w:between w:val="nil"/>
        </w:pBdr>
        <w:tabs>
          <w:tab w:val="center" w:pos="4252"/>
          <w:tab w:val="right" w:pos="8504"/>
        </w:tabs>
        <w:jc w:val="center"/>
        <w:rPr>
          <w:rFonts w:cs="Arial"/>
          <w:b/>
          <w:color w:val="000000"/>
          <w:sz w:val="22"/>
          <w:szCs w:val="22"/>
        </w:rPr>
      </w:pPr>
    </w:p>
    <w:p w14:paraId="3B61CF6C" w14:textId="77777777" w:rsidR="00B1439A" w:rsidRDefault="00B1439A">
      <w:pPr>
        <w:pBdr>
          <w:top w:val="nil"/>
          <w:left w:val="nil"/>
          <w:bottom w:val="nil"/>
          <w:right w:val="nil"/>
          <w:between w:val="nil"/>
        </w:pBdr>
        <w:tabs>
          <w:tab w:val="center" w:pos="4252"/>
          <w:tab w:val="right" w:pos="8504"/>
        </w:tabs>
        <w:jc w:val="center"/>
        <w:rPr>
          <w:rFonts w:cs="Arial"/>
          <w:b/>
          <w:color w:val="000000"/>
          <w:sz w:val="22"/>
          <w:szCs w:val="22"/>
        </w:rPr>
      </w:pPr>
    </w:p>
    <w:p w14:paraId="325F2479" w14:textId="77777777" w:rsidR="00B1439A" w:rsidRDefault="00B1439A">
      <w:pPr>
        <w:pBdr>
          <w:top w:val="nil"/>
          <w:left w:val="nil"/>
          <w:bottom w:val="nil"/>
          <w:right w:val="nil"/>
          <w:between w:val="nil"/>
        </w:pBdr>
        <w:tabs>
          <w:tab w:val="center" w:pos="4252"/>
          <w:tab w:val="right" w:pos="8504"/>
        </w:tabs>
        <w:jc w:val="center"/>
        <w:rPr>
          <w:rFonts w:cs="Arial"/>
          <w:b/>
          <w:color w:val="000000"/>
          <w:sz w:val="22"/>
          <w:szCs w:val="22"/>
        </w:rPr>
      </w:pPr>
    </w:p>
    <w:p w14:paraId="6E5A348F" w14:textId="77777777" w:rsidR="00C904A1" w:rsidRDefault="00C904A1">
      <w:pPr>
        <w:pBdr>
          <w:top w:val="nil"/>
          <w:left w:val="nil"/>
          <w:bottom w:val="nil"/>
          <w:right w:val="nil"/>
          <w:between w:val="nil"/>
        </w:pBdr>
        <w:tabs>
          <w:tab w:val="center" w:pos="4252"/>
          <w:tab w:val="right" w:pos="8504"/>
        </w:tabs>
        <w:jc w:val="center"/>
        <w:rPr>
          <w:rFonts w:cs="Arial"/>
          <w:b/>
          <w:color w:val="000000"/>
          <w:sz w:val="22"/>
          <w:szCs w:val="22"/>
        </w:rPr>
      </w:pPr>
    </w:p>
    <w:p w14:paraId="18178245" w14:textId="77777777" w:rsidR="00C904A1" w:rsidRDefault="00C904A1">
      <w:pPr>
        <w:pBdr>
          <w:top w:val="nil"/>
          <w:left w:val="nil"/>
          <w:bottom w:val="nil"/>
          <w:right w:val="nil"/>
          <w:between w:val="nil"/>
        </w:pBdr>
        <w:tabs>
          <w:tab w:val="center" w:pos="4252"/>
          <w:tab w:val="right" w:pos="8504"/>
        </w:tabs>
        <w:jc w:val="center"/>
        <w:rPr>
          <w:rFonts w:cs="Arial"/>
          <w:b/>
          <w:color w:val="000000"/>
          <w:sz w:val="22"/>
          <w:szCs w:val="22"/>
        </w:rPr>
      </w:pPr>
    </w:p>
    <w:p w14:paraId="2498D592" w14:textId="77777777" w:rsidR="00C904A1" w:rsidRDefault="00C904A1">
      <w:pPr>
        <w:pBdr>
          <w:top w:val="nil"/>
          <w:left w:val="nil"/>
          <w:bottom w:val="nil"/>
          <w:right w:val="nil"/>
          <w:between w:val="nil"/>
        </w:pBdr>
        <w:tabs>
          <w:tab w:val="center" w:pos="4252"/>
          <w:tab w:val="right" w:pos="8504"/>
        </w:tabs>
        <w:jc w:val="center"/>
        <w:rPr>
          <w:rFonts w:cs="Arial"/>
          <w:b/>
          <w:color w:val="000000"/>
          <w:sz w:val="22"/>
          <w:szCs w:val="22"/>
        </w:rPr>
      </w:pPr>
    </w:p>
    <w:p w14:paraId="2170AB7B" w14:textId="77777777" w:rsidR="00C904A1" w:rsidRDefault="00C904A1" w:rsidP="00C904A1">
      <w:pPr>
        <w:pBdr>
          <w:top w:val="nil"/>
          <w:left w:val="nil"/>
          <w:bottom w:val="nil"/>
          <w:right w:val="nil"/>
          <w:between w:val="nil"/>
        </w:pBdr>
        <w:tabs>
          <w:tab w:val="center" w:pos="4252"/>
          <w:tab w:val="right" w:pos="8504"/>
        </w:tabs>
        <w:rPr>
          <w:rFonts w:cs="Arial"/>
          <w:b/>
          <w:color w:val="000000"/>
          <w:sz w:val="22"/>
          <w:szCs w:val="22"/>
        </w:rPr>
      </w:pPr>
    </w:p>
    <w:p w14:paraId="24B2DF77" w14:textId="77777777" w:rsidR="009871E4" w:rsidRDefault="009871E4" w:rsidP="00C904A1">
      <w:pPr>
        <w:pBdr>
          <w:top w:val="nil"/>
          <w:left w:val="nil"/>
          <w:bottom w:val="nil"/>
          <w:right w:val="nil"/>
          <w:between w:val="nil"/>
        </w:pBdr>
        <w:tabs>
          <w:tab w:val="center" w:pos="4252"/>
          <w:tab w:val="right" w:pos="8504"/>
        </w:tabs>
        <w:jc w:val="center"/>
        <w:rPr>
          <w:rFonts w:cs="Arial"/>
          <w:b/>
          <w:color w:val="000000"/>
          <w:sz w:val="22"/>
          <w:szCs w:val="22"/>
        </w:rPr>
      </w:pPr>
    </w:p>
    <w:p w14:paraId="44D199DA" w14:textId="30BB838F" w:rsidR="00F550E3" w:rsidRPr="00C904A1" w:rsidRDefault="0018003D" w:rsidP="00C904A1">
      <w:pPr>
        <w:pBdr>
          <w:top w:val="nil"/>
          <w:left w:val="nil"/>
          <w:bottom w:val="nil"/>
          <w:right w:val="nil"/>
          <w:between w:val="nil"/>
        </w:pBdr>
        <w:tabs>
          <w:tab w:val="center" w:pos="4252"/>
          <w:tab w:val="right" w:pos="8504"/>
        </w:tabs>
        <w:jc w:val="center"/>
        <w:rPr>
          <w:rFonts w:cs="Arial"/>
          <w:b/>
          <w:color w:val="000000"/>
          <w:sz w:val="22"/>
          <w:szCs w:val="22"/>
        </w:rPr>
      </w:pPr>
      <w:r w:rsidRPr="00C904A1">
        <w:rPr>
          <w:rFonts w:cs="Arial"/>
          <w:b/>
          <w:color w:val="000000"/>
          <w:sz w:val="22"/>
          <w:szCs w:val="22"/>
        </w:rPr>
        <w:lastRenderedPageBreak/>
        <w:t>MÓDULOS</w:t>
      </w:r>
    </w:p>
    <w:p w14:paraId="7C69E1D1" w14:textId="77777777" w:rsidR="0010588B" w:rsidRPr="00C904A1" w:rsidRDefault="0010588B">
      <w:pPr>
        <w:pBdr>
          <w:top w:val="nil"/>
          <w:left w:val="nil"/>
          <w:bottom w:val="nil"/>
          <w:right w:val="nil"/>
          <w:between w:val="nil"/>
        </w:pBdr>
        <w:tabs>
          <w:tab w:val="center" w:pos="4252"/>
          <w:tab w:val="right" w:pos="8504"/>
        </w:tabs>
        <w:jc w:val="center"/>
        <w:rPr>
          <w:rFonts w:cs="Arial"/>
          <w:b/>
          <w:color w:val="000000"/>
          <w:sz w:val="22"/>
          <w:szCs w:val="22"/>
        </w:rPr>
      </w:pPr>
    </w:p>
    <w:p w14:paraId="4BA05D20" w14:textId="2C0F8022" w:rsidR="00F550E3" w:rsidRPr="00C904A1" w:rsidRDefault="00FD29DD" w:rsidP="00A910D6">
      <w:pPr>
        <w:pStyle w:val="Prrafodelista"/>
        <w:numPr>
          <w:ilvl w:val="0"/>
          <w:numId w:val="13"/>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10588B" w:rsidRPr="00C904A1">
        <w:rPr>
          <w:rFonts w:cs="Arial"/>
          <w:b/>
          <w:color w:val="000000"/>
          <w:sz w:val="22"/>
          <w:szCs w:val="22"/>
        </w:rPr>
        <w:t>I</w:t>
      </w:r>
      <w:r w:rsidR="00202867" w:rsidRPr="00C904A1">
        <w:rPr>
          <w:rFonts w:cs="Arial"/>
          <w:b/>
          <w:color w:val="000000"/>
          <w:sz w:val="22"/>
          <w:szCs w:val="22"/>
        </w:rPr>
        <w:t xml:space="preserve"> -</w:t>
      </w:r>
      <w:r w:rsidR="0018003D" w:rsidRPr="00C904A1">
        <w:rPr>
          <w:rFonts w:cs="Arial"/>
          <w:b/>
          <w:color w:val="000000"/>
          <w:sz w:val="22"/>
          <w:szCs w:val="22"/>
        </w:rPr>
        <w:t>IDENTIFICACIÓN</w:t>
      </w:r>
    </w:p>
    <w:p w14:paraId="4E0E8D70" w14:textId="77777777" w:rsidR="00B863C6" w:rsidRPr="00C904A1" w:rsidRDefault="00B863C6">
      <w:pPr>
        <w:pBdr>
          <w:top w:val="nil"/>
          <w:left w:val="nil"/>
          <w:bottom w:val="nil"/>
          <w:right w:val="nil"/>
          <w:between w:val="nil"/>
        </w:pBdr>
        <w:tabs>
          <w:tab w:val="center" w:pos="4252"/>
          <w:tab w:val="right" w:pos="8504"/>
        </w:tabs>
        <w:rPr>
          <w:rFonts w:cs="Arial"/>
          <w:b/>
          <w:color w:val="000000"/>
          <w:sz w:val="22"/>
          <w:szCs w:val="22"/>
        </w:rPr>
      </w:pPr>
    </w:p>
    <w:p w14:paraId="31E2DEFD" w14:textId="4AF8C995" w:rsidR="00E8661C" w:rsidRPr="00C904A1" w:rsidRDefault="001151EB" w:rsidP="00A910D6">
      <w:pPr>
        <w:pStyle w:val="Prrafodelista"/>
        <w:numPr>
          <w:ilvl w:val="1"/>
          <w:numId w:val="3"/>
        </w:numPr>
        <w:pBdr>
          <w:top w:val="nil"/>
          <w:left w:val="nil"/>
          <w:bottom w:val="nil"/>
          <w:right w:val="nil"/>
          <w:between w:val="nil"/>
        </w:pBdr>
        <w:ind w:left="709"/>
        <w:jc w:val="left"/>
        <w:rPr>
          <w:rFonts w:cs="Arial"/>
          <w:b/>
          <w:bCs/>
          <w:color w:val="000000"/>
          <w:sz w:val="22"/>
          <w:szCs w:val="22"/>
        </w:rPr>
      </w:pPr>
      <w:r w:rsidRPr="00C904A1">
        <w:rPr>
          <w:rFonts w:cs="Arial"/>
          <w:b/>
          <w:bCs/>
          <w:color w:val="000000"/>
          <w:sz w:val="22"/>
          <w:szCs w:val="22"/>
        </w:rPr>
        <w:t>ARTICULACION CON</w:t>
      </w:r>
      <w:r w:rsidR="00E8661C" w:rsidRPr="00C904A1">
        <w:rPr>
          <w:rFonts w:cs="Arial"/>
          <w:b/>
          <w:bCs/>
          <w:color w:val="000000"/>
          <w:sz w:val="22"/>
          <w:szCs w:val="22"/>
        </w:rPr>
        <w:t xml:space="preserve"> LA NACIONAL Y REGIONAL</w:t>
      </w:r>
    </w:p>
    <w:p w14:paraId="60581451" w14:textId="77777777" w:rsidR="00E8661C" w:rsidRPr="00C904A1" w:rsidRDefault="00E8661C" w:rsidP="00E8661C">
      <w:pPr>
        <w:pStyle w:val="Prrafodelista"/>
        <w:pBdr>
          <w:top w:val="nil"/>
          <w:left w:val="nil"/>
          <w:bottom w:val="nil"/>
          <w:right w:val="nil"/>
          <w:between w:val="nil"/>
        </w:pBdr>
        <w:ind w:left="1080"/>
        <w:jc w:val="left"/>
        <w:rPr>
          <w:rFonts w:cs="Arial"/>
          <w:b/>
          <w:bCs/>
          <w:color w:val="000000"/>
          <w:sz w:val="22"/>
          <w:szCs w:val="22"/>
        </w:rPr>
      </w:pPr>
    </w:p>
    <w:p w14:paraId="4ED2E009" w14:textId="2700D5DB" w:rsidR="00F550E3" w:rsidRPr="00C904A1" w:rsidRDefault="009D1787" w:rsidP="00A910D6">
      <w:pPr>
        <w:pStyle w:val="Prrafodelista"/>
        <w:numPr>
          <w:ilvl w:val="2"/>
          <w:numId w:val="4"/>
        </w:numPr>
        <w:pBdr>
          <w:top w:val="nil"/>
          <w:left w:val="nil"/>
          <w:bottom w:val="nil"/>
          <w:right w:val="nil"/>
          <w:between w:val="nil"/>
        </w:pBdr>
        <w:ind w:left="1276"/>
        <w:jc w:val="left"/>
        <w:rPr>
          <w:rFonts w:cs="Arial"/>
          <w:b/>
          <w:sz w:val="22"/>
          <w:szCs w:val="22"/>
        </w:rPr>
      </w:pPr>
      <w:hyperlink r:id="rId9">
        <w:r w:rsidR="0018003D" w:rsidRPr="00C904A1">
          <w:rPr>
            <w:rFonts w:cs="Arial"/>
            <w:b/>
            <w:bCs/>
            <w:color w:val="000000"/>
            <w:sz w:val="22"/>
            <w:szCs w:val="22"/>
          </w:rPr>
          <w:t>Plan Nacional de Desarrollo</w:t>
        </w:r>
      </w:hyperlink>
      <w:r w:rsidR="00810FA2" w:rsidRPr="00C904A1">
        <w:rPr>
          <w:rFonts w:cs="Arial"/>
          <w:b/>
          <w:sz w:val="22"/>
          <w:szCs w:val="22"/>
        </w:rPr>
        <w:t xml:space="preserve"> (</w:t>
      </w:r>
      <w:r w:rsidR="0018003D" w:rsidRPr="00C904A1">
        <w:rPr>
          <w:rFonts w:cs="Arial"/>
          <w:sz w:val="22"/>
          <w:szCs w:val="22"/>
        </w:rPr>
        <w:t>Contribución al Plan Nacional de Desarrollo</w:t>
      </w:r>
      <w:r w:rsidR="00810FA2" w:rsidRPr="00C904A1">
        <w:rPr>
          <w:rFonts w:cs="Arial"/>
          <w:b/>
          <w:sz w:val="22"/>
          <w:szCs w:val="22"/>
        </w:rPr>
        <w:t>)</w:t>
      </w:r>
    </w:p>
    <w:p w14:paraId="0AE994B0" w14:textId="77777777" w:rsidR="00F550E3" w:rsidRPr="00C904A1" w:rsidRDefault="00F550E3" w:rsidP="003D08B1">
      <w:pPr>
        <w:pStyle w:val="Prrafodelista"/>
        <w:pBdr>
          <w:top w:val="nil"/>
          <w:left w:val="nil"/>
          <w:bottom w:val="nil"/>
          <w:right w:val="nil"/>
          <w:between w:val="nil"/>
        </w:pBdr>
        <w:ind w:left="1080"/>
        <w:jc w:val="left"/>
        <w:rPr>
          <w:rFonts w:cs="Arial"/>
          <w:b/>
          <w:bCs/>
          <w:color w:val="000000"/>
          <w:sz w:val="22"/>
          <w:szCs w:val="22"/>
        </w:rPr>
      </w:pPr>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127"/>
        <w:gridCol w:w="2552"/>
        <w:gridCol w:w="2126"/>
        <w:gridCol w:w="2410"/>
      </w:tblGrid>
      <w:tr w:rsidR="00C76074" w:rsidRPr="00C904A1" w14:paraId="7BEF793D" w14:textId="77777777" w:rsidTr="00D7611D">
        <w:trPr>
          <w:trHeight w:val="590"/>
        </w:trPr>
        <w:tc>
          <w:tcPr>
            <w:tcW w:w="2127"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DF9DF22" w14:textId="64FECEB2" w:rsidR="00F550E3" w:rsidRPr="00C904A1" w:rsidRDefault="00653522">
            <w:pPr>
              <w:jc w:val="center"/>
              <w:rPr>
                <w:rFonts w:cs="Arial"/>
                <w:b/>
                <w:color w:val="F2F2F2" w:themeColor="background1" w:themeShade="F2"/>
                <w:sz w:val="22"/>
                <w:szCs w:val="22"/>
              </w:rPr>
            </w:pPr>
            <w:r w:rsidRPr="00C904A1">
              <w:rPr>
                <w:rFonts w:cs="Arial"/>
                <w:b/>
                <w:color w:val="F2F2F2" w:themeColor="background1" w:themeShade="F2"/>
                <w:sz w:val="22"/>
                <w:szCs w:val="22"/>
              </w:rPr>
              <w:t>PROGRAMA</w:t>
            </w:r>
          </w:p>
        </w:tc>
        <w:tc>
          <w:tcPr>
            <w:tcW w:w="255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5F1E1DC" w14:textId="1F8AA063" w:rsidR="00F550E3" w:rsidRPr="00C904A1" w:rsidRDefault="00653522">
            <w:pPr>
              <w:jc w:val="center"/>
              <w:rPr>
                <w:rFonts w:cs="Arial"/>
                <w:b/>
                <w:color w:val="F2F2F2" w:themeColor="background1" w:themeShade="F2"/>
                <w:sz w:val="22"/>
                <w:szCs w:val="22"/>
              </w:rPr>
            </w:pPr>
            <w:r w:rsidRPr="00C904A1">
              <w:rPr>
                <w:rFonts w:cs="Arial"/>
                <w:b/>
                <w:color w:val="F2F2F2" w:themeColor="background1" w:themeShade="F2"/>
                <w:sz w:val="22"/>
                <w:szCs w:val="22"/>
              </w:rPr>
              <w:t>PLAN NACIONAL DE DESARROLLO</w:t>
            </w:r>
          </w:p>
        </w:tc>
        <w:tc>
          <w:tcPr>
            <w:tcW w:w="2126"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C904A1" w:rsidRDefault="00653522">
            <w:pPr>
              <w:jc w:val="center"/>
              <w:rPr>
                <w:rFonts w:cs="Arial"/>
                <w:b/>
                <w:color w:val="F2F2F2" w:themeColor="background1" w:themeShade="F2"/>
                <w:sz w:val="22"/>
                <w:szCs w:val="22"/>
              </w:rPr>
            </w:pPr>
            <w:r w:rsidRPr="00C904A1">
              <w:rPr>
                <w:rFonts w:cs="Arial"/>
                <w:b/>
                <w:color w:val="F2F2F2" w:themeColor="background1" w:themeShade="F2"/>
                <w:sz w:val="22"/>
                <w:szCs w:val="22"/>
              </w:rPr>
              <w:t>ESTRATEGIA TRANSVERSAL</w:t>
            </w:r>
          </w:p>
        </w:tc>
        <w:tc>
          <w:tcPr>
            <w:tcW w:w="2410"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C904A1" w:rsidRDefault="00653522">
            <w:pPr>
              <w:jc w:val="center"/>
              <w:rPr>
                <w:rFonts w:cs="Arial"/>
                <w:b/>
                <w:color w:val="F2F2F2" w:themeColor="background1" w:themeShade="F2"/>
                <w:sz w:val="22"/>
                <w:szCs w:val="22"/>
              </w:rPr>
            </w:pPr>
            <w:r w:rsidRPr="00C904A1">
              <w:rPr>
                <w:rFonts w:cs="Arial"/>
                <w:b/>
                <w:color w:val="F2F2F2" w:themeColor="background1" w:themeShade="F2"/>
                <w:sz w:val="22"/>
                <w:szCs w:val="22"/>
              </w:rPr>
              <w:t>OBJETIVO</w:t>
            </w:r>
          </w:p>
        </w:tc>
      </w:tr>
      <w:tr w:rsidR="006E1A82" w:rsidRPr="00C904A1" w14:paraId="27327CCF" w14:textId="77777777" w:rsidTr="00E27870">
        <w:trPr>
          <w:trHeight w:val="250"/>
        </w:trPr>
        <w:tc>
          <w:tcPr>
            <w:tcW w:w="2127"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2D0B2581" w14:textId="05CB0C5F" w:rsidR="006E1A82" w:rsidRPr="00C904A1" w:rsidRDefault="006E1A82" w:rsidP="006E1A82">
            <w:pPr>
              <w:jc w:val="left"/>
              <w:rPr>
                <w:rFonts w:cs="Arial"/>
                <w:sz w:val="22"/>
                <w:szCs w:val="22"/>
              </w:rPr>
            </w:pPr>
            <w:r w:rsidRPr="00A32667">
              <w:rPr>
                <w:rFonts w:cs="Arial"/>
                <w:sz w:val="20"/>
              </w:rPr>
              <w:t>3299 - Fortalecimiento de la gestión y dirección del Sector Ambiente y Desarrollo Sostenible</w:t>
            </w:r>
          </w:p>
        </w:tc>
        <w:tc>
          <w:tcPr>
            <w:tcW w:w="255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1FAA8195" w14:textId="55E2CDBF" w:rsidR="006E1A82" w:rsidRPr="00C904A1" w:rsidRDefault="006E1A82" w:rsidP="006E1A82">
            <w:pPr>
              <w:jc w:val="left"/>
              <w:rPr>
                <w:rFonts w:cs="Arial"/>
                <w:sz w:val="22"/>
                <w:szCs w:val="22"/>
              </w:rPr>
            </w:pPr>
            <w:r w:rsidRPr="00A32667">
              <w:rPr>
                <w:rFonts w:cs="Arial"/>
                <w:sz w:val="20"/>
              </w:rPr>
              <w:t>Pacto por Colombia, pacto por la equidad</w:t>
            </w:r>
          </w:p>
        </w:tc>
        <w:tc>
          <w:tcPr>
            <w:tcW w:w="212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6B3A020D" w14:textId="78FBFDE9" w:rsidR="006E1A82" w:rsidRPr="00C904A1" w:rsidRDefault="006E1A82" w:rsidP="006E1A82">
            <w:pPr>
              <w:jc w:val="left"/>
              <w:rPr>
                <w:rFonts w:cs="Arial"/>
                <w:sz w:val="22"/>
                <w:szCs w:val="22"/>
              </w:rPr>
            </w:pPr>
            <w:r w:rsidRPr="00A32667">
              <w:rPr>
                <w:rFonts w:cs="Arial"/>
                <w:sz w:val="20"/>
              </w:rPr>
              <w:t>Pacto por una gestión pública efectiva</w:t>
            </w:r>
          </w:p>
        </w:tc>
        <w:tc>
          <w:tcPr>
            <w:tcW w:w="2410"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703B1F73" w14:textId="7648D890" w:rsidR="006E1A82" w:rsidRPr="00C904A1" w:rsidRDefault="006E1A82" w:rsidP="006E1A82">
            <w:pPr>
              <w:jc w:val="left"/>
              <w:rPr>
                <w:rFonts w:cs="Arial"/>
                <w:sz w:val="22"/>
                <w:szCs w:val="22"/>
              </w:rPr>
            </w:pPr>
            <w:r w:rsidRPr="00A32667">
              <w:rPr>
                <w:rFonts w:cs="Arial"/>
                <w:sz w:val="20"/>
              </w:rPr>
              <w:t>Mejorar la eficiencia y productividad en la gestión y las capacidades de las entidades  públicas  de  los  sectores.</w:t>
            </w:r>
          </w:p>
        </w:tc>
      </w:tr>
    </w:tbl>
    <w:p w14:paraId="236415A7" w14:textId="5C84C11D" w:rsidR="003B1BD0" w:rsidRDefault="003B1BD0" w:rsidP="00D7611D">
      <w:pPr>
        <w:ind w:left="720"/>
        <w:jc w:val="center"/>
        <w:rPr>
          <w:rFonts w:cs="Arial"/>
          <w:i/>
          <w:iCs/>
          <w:sz w:val="22"/>
          <w:szCs w:val="22"/>
        </w:rPr>
      </w:pPr>
      <w:r w:rsidRPr="00C904A1">
        <w:rPr>
          <w:rFonts w:cs="Arial"/>
          <w:i/>
          <w:iCs/>
          <w:sz w:val="22"/>
          <w:szCs w:val="22"/>
        </w:rPr>
        <w:t>Fuente:</w:t>
      </w:r>
      <w:r w:rsidR="004965C8">
        <w:rPr>
          <w:rFonts w:cs="Arial"/>
          <w:i/>
          <w:iCs/>
          <w:sz w:val="22"/>
          <w:szCs w:val="22"/>
        </w:rPr>
        <w:t xml:space="preserve"> Subdirección de Proyectos y Cooperación Internacional </w:t>
      </w:r>
    </w:p>
    <w:p w14:paraId="5A92E74D" w14:textId="77777777" w:rsidR="004965C8" w:rsidRPr="00C904A1" w:rsidRDefault="004965C8" w:rsidP="00D7611D">
      <w:pPr>
        <w:ind w:left="720"/>
        <w:jc w:val="center"/>
        <w:rPr>
          <w:rFonts w:cs="Arial"/>
          <w:i/>
          <w:iCs/>
          <w:sz w:val="22"/>
          <w:szCs w:val="22"/>
        </w:rPr>
      </w:pPr>
    </w:p>
    <w:p w14:paraId="0829DB66" w14:textId="7A6B992D" w:rsidR="003D08B1"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t>Plan de Desarrollo Departamental o Sectorial</w:t>
      </w:r>
      <w:r w:rsidR="003D08B1" w:rsidRPr="00C904A1">
        <w:rPr>
          <w:rFonts w:cs="Arial"/>
          <w:b/>
          <w:bCs/>
          <w:color w:val="000000"/>
          <w:sz w:val="22"/>
          <w:szCs w:val="22"/>
        </w:rPr>
        <w:t xml:space="preserve"> (</w:t>
      </w:r>
      <w:r w:rsidR="003D08B1" w:rsidRPr="00C904A1">
        <w:rPr>
          <w:rFonts w:cs="Arial"/>
          <w:bCs/>
          <w:color w:val="000000"/>
          <w:sz w:val="22"/>
          <w:szCs w:val="22"/>
        </w:rPr>
        <w:t>Contribución al Plan de Desarrollo Departamental o Sectorial</w:t>
      </w:r>
      <w:r w:rsidR="003D08B1" w:rsidRPr="00C904A1">
        <w:rPr>
          <w:rFonts w:cs="Arial"/>
          <w:b/>
          <w:bCs/>
          <w:color w:val="000000"/>
          <w:sz w:val="22"/>
          <w:szCs w:val="22"/>
        </w:rPr>
        <w:t>)</w:t>
      </w:r>
    </w:p>
    <w:p w14:paraId="06E4CC04" w14:textId="6FBB6D92" w:rsidR="00810FA2" w:rsidRPr="00C904A1" w:rsidRDefault="00810FA2" w:rsidP="003D08B1">
      <w:pPr>
        <w:pBdr>
          <w:top w:val="nil"/>
          <w:left w:val="nil"/>
          <w:bottom w:val="nil"/>
          <w:right w:val="nil"/>
          <w:between w:val="nil"/>
        </w:pBdr>
        <w:jc w:val="left"/>
        <w:rPr>
          <w:rFonts w:cs="Arial"/>
          <w:b/>
          <w:bCs/>
          <w:color w:val="000000"/>
          <w:sz w:val="22"/>
          <w:szCs w:val="22"/>
        </w:rPr>
      </w:pPr>
    </w:p>
    <w:tbl>
      <w:tblPr>
        <w:tblStyle w:val="5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61"/>
        <w:gridCol w:w="2551"/>
        <w:gridCol w:w="3119"/>
      </w:tblGrid>
      <w:tr w:rsidR="00F550E3" w:rsidRPr="00C904A1" w14:paraId="4C26F689" w14:textId="77777777" w:rsidTr="00810FA2">
        <w:trPr>
          <w:trHeight w:val="748"/>
        </w:trPr>
        <w:tc>
          <w:tcPr>
            <w:tcW w:w="3261" w:type="dxa"/>
            <w:shd w:val="clear" w:color="auto" w:fill="538135" w:themeFill="accent6" w:themeFillShade="BF"/>
            <w:tcMar>
              <w:top w:w="100" w:type="dxa"/>
              <w:left w:w="80" w:type="dxa"/>
              <w:bottom w:w="100" w:type="dxa"/>
              <w:right w:w="80" w:type="dxa"/>
            </w:tcMar>
            <w:vAlign w:val="center"/>
          </w:tcPr>
          <w:p w14:paraId="1CE53153" w14:textId="4531F1A0" w:rsidR="00F550E3" w:rsidRPr="00C904A1" w:rsidRDefault="00653522" w:rsidP="0018003D">
            <w:pPr>
              <w:jc w:val="center"/>
              <w:rPr>
                <w:rFonts w:cs="Arial"/>
                <w:b/>
                <w:color w:val="FFFFFF"/>
                <w:sz w:val="22"/>
                <w:szCs w:val="22"/>
              </w:rPr>
            </w:pPr>
            <w:r w:rsidRPr="00C904A1">
              <w:rPr>
                <w:rFonts w:cs="Arial"/>
                <w:b/>
                <w:color w:val="FFFFFF"/>
                <w:sz w:val="22"/>
                <w:szCs w:val="22"/>
              </w:rPr>
              <w:t>PLAN DESARROLLO DEPARTAMENTAL</w:t>
            </w:r>
          </w:p>
        </w:tc>
        <w:tc>
          <w:tcPr>
            <w:tcW w:w="2551" w:type="dxa"/>
            <w:shd w:val="clear" w:color="auto" w:fill="538135" w:themeFill="accent6" w:themeFillShade="BF"/>
            <w:tcMar>
              <w:top w:w="100" w:type="dxa"/>
              <w:left w:w="80" w:type="dxa"/>
              <w:bottom w:w="100" w:type="dxa"/>
              <w:right w:w="80" w:type="dxa"/>
            </w:tcMar>
            <w:vAlign w:val="center"/>
          </w:tcPr>
          <w:p w14:paraId="1FA1F1D4" w14:textId="6E4D34D3" w:rsidR="00F550E3" w:rsidRPr="00C904A1" w:rsidRDefault="00653522" w:rsidP="0018003D">
            <w:pPr>
              <w:jc w:val="center"/>
              <w:rPr>
                <w:rFonts w:cs="Arial"/>
                <w:b/>
                <w:color w:val="FFFFFF"/>
                <w:sz w:val="22"/>
                <w:szCs w:val="22"/>
              </w:rPr>
            </w:pPr>
            <w:r w:rsidRPr="00C904A1">
              <w:rPr>
                <w:rFonts w:cs="Arial"/>
                <w:b/>
                <w:color w:val="FFFFFF"/>
                <w:sz w:val="22"/>
                <w:szCs w:val="22"/>
              </w:rPr>
              <w:t>ESTRATEGIA</w:t>
            </w:r>
          </w:p>
        </w:tc>
        <w:tc>
          <w:tcPr>
            <w:tcW w:w="3119" w:type="dxa"/>
            <w:shd w:val="clear" w:color="auto" w:fill="538135" w:themeFill="accent6" w:themeFillShade="BF"/>
            <w:tcMar>
              <w:top w:w="100" w:type="dxa"/>
              <w:left w:w="80" w:type="dxa"/>
              <w:bottom w:w="100" w:type="dxa"/>
              <w:right w:w="80" w:type="dxa"/>
            </w:tcMar>
            <w:vAlign w:val="center"/>
          </w:tcPr>
          <w:p w14:paraId="22C72018" w14:textId="005FF74E" w:rsidR="00F550E3" w:rsidRPr="00C904A1" w:rsidRDefault="00653522" w:rsidP="0018003D">
            <w:pPr>
              <w:jc w:val="center"/>
              <w:rPr>
                <w:rFonts w:cs="Arial"/>
                <w:b/>
                <w:color w:val="FFFFFF"/>
                <w:sz w:val="22"/>
                <w:szCs w:val="22"/>
              </w:rPr>
            </w:pPr>
            <w:r w:rsidRPr="00C904A1">
              <w:rPr>
                <w:rFonts w:cs="Arial"/>
                <w:b/>
                <w:color w:val="FFFFFF"/>
                <w:sz w:val="22"/>
                <w:szCs w:val="22"/>
              </w:rPr>
              <w:t>PROGRAMA</w:t>
            </w:r>
          </w:p>
        </w:tc>
      </w:tr>
      <w:tr w:rsidR="006E1A82" w:rsidRPr="00C904A1" w14:paraId="57175A71" w14:textId="77777777" w:rsidTr="003B1BD0">
        <w:trPr>
          <w:trHeight w:val="300"/>
        </w:trPr>
        <w:tc>
          <w:tcPr>
            <w:tcW w:w="3261" w:type="dxa"/>
            <w:tcMar>
              <w:top w:w="100" w:type="dxa"/>
              <w:left w:w="80" w:type="dxa"/>
              <w:bottom w:w="100" w:type="dxa"/>
              <w:right w:w="80" w:type="dxa"/>
            </w:tcMar>
            <w:vAlign w:val="center"/>
          </w:tcPr>
          <w:p w14:paraId="0DCCB9FE" w14:textId="55199C66" w:rsidR="006E1A82" w:rsidRPr="00C904A1" w:rsidRDefault="006E1A82" w:rsidP="006E1A82">
            <w:pPr>
              <w:jc w:val="left"/>
              <w:rPr>
                <w:rFonts w:cs="Arial"/>
                <w:sz w:val="22"/>
                <w:szCs w:val="22"/>
              </w:rPr>
            </w:pPr>
            <w:r w:rsidRPr="00A32667">
              <w:rPr>
                <w:rFonts w:cs="Arial"/>
                <w:sz w:val="22"/>
                <w:szCs w:val="22"/>
                <w:lang w:eastAsia="es-CO"/>
              </w:rPr>
              <w:t>Cundinamarca, ¡Región que progresa!</w:t>
            </w:r>
          </w:p>
        </w:tc>
        <w:tc>
          <w:tcPr>
            <w:tcW w:w="2551" w:type="dxa"/>
            <w:tcMar>
              <w:top w:w="100" w:type="dxa"/>
              <w:left w:w="80" w:type="dxa"/>
              <w:bottom w:w="100" w:type="dxa"/>
              <w:right w:w="80" w:type="dxa"/>
            </w:tcMar>
            <w:vAlign w:val="center"/>
          </w:tcPr>
          <w:p w14:paraId="0207FF0C" w14:textId="393C4351" w:rsidR="006E1A82" w:rsidRPr="00C904A1" w:rsidRDefault="006E1A82" w:rsidP="006E1A82">
            <w:pPr>
              <w:jc w:val="center"/>
              <w:rPr>
                <w:rFonts w:cs="Arial"/>
                <w:sz w:val="22"/>
                <w:szCs w:val="22"/>
              </w:rPr>
            </w:pPr>
            <w:r w:rsidRPr="00A32667">
              <w:rPr>
                <w:rFonts w:cs="Arial"/>
                <w:sz w:val="22"/>
                <w:szCs w:val="22"/>
                <w:lang w:eastAsia="es-CO"/>
              </w:rPr>
              <w:t>Gestión de Excelencia</w:t>
            </w:r>
          </w:p>
        </w:tc>
        <w:tc>
          <w:tcPr>
            <w:tcW w:w="3119" w:type="dxa"/>
            <w:tcMar>
              <w:top w:w="100" w:type="dxa"/>
              <w:left w:w="80" w:type="dxa"/>
              <w:bottom w:w="100" w:type="dxa"/>
              <w:right w:w="80" w:type="dxa"/>
            </w:tcMar>
            <w:vAlign w:val="center"/>
          </w:tcPr>
          <w:p w14:paraId="07D02490" w14:textId="57EF4D85" w:rsidR="006E1A82" w:rsidRPr="00C904A1" w:rsidRDefault="006E1A82" w:rsidP="006E1A82">
            <w:pPr>
              <w:jc w:val="left"/>
              <w:rPr>
                <w:rFonts w:cs="Arial"/>
                <w:sz w:val="22"/>
                <w:szCs w:val="22"/>
              </w:rPr>
            </w:pPr>
            <w:r w:rsidRPr="00A32667">
              <w:rPr>
                <w:rFonts w:cs="Arial"/>
                <w:sz w:val="22"/>
                <w:szCs w:val="22"/>
                <w:lang w:eastAsia="es-CO"/>
              </w:rPr>
              <w:t>Gestión Pública Inteligente</w:t>
            </w:r>
          </w:p>
        </w:tc>
      </w:tr>
    </w:tbl>
    <w:p w14:paraId="303AAFA6" w14:textId="56B4B6C3" w:rsidR="003B1BD0" w:rsidRDefault="003B1BD0" w:rsidP="004965C8">
      <w:pPr>
        <w:ind w:left="720"/>
        <w:jc w:val="center"/>
        <w:rPr>
          <w:rFonts w:cs="Arial"/>
          <w:i/>
          <w:iCs/>
          <w:sz w:val="22"/>
          <w:szCs w:val="22"/>
        </w:rPr>
      </w:pPr>
      <w:r w:rsidRPr="00C904A1">
        <w:rPr>
          <w:rFonts w:cs="Arial"/>
          <w:i/>
          <w:iCs/>
          <w:sz w:val="22"/>
          <w:szCs w:val="22"/>
        </w:rPr>
        <w:t>Fuente:</w:t>
      </w:r>
      <w:r w:rsidR="004965C8">
        <w:rPr>
          <w:rFonts w:cs="Arial"/>
          <w:i/>
          <w:iCs/>
          <w:sz w:val="22"/>
          <w:szCs w:val="22"/>
        </w:rPr>
        <w:t xml:space="preserve"> Subdirección de Proyectos y Cooperación Internacional</w:t>
      </w:r>
    </w:p>
    <w:p w14:paraId="6DD44535" w14:textId="77777777" w:rsidR="004965C8" w:rsidRPr="00C904A1" w:rsidRDefault="004965C8" w:rsidP="004965C8">
      <w:pPr>
        <w:ind w:left="720"/>
        <w:jc w:val="center"/>
        <w:rPr>
          <w:rFonts w:cs="Arial"/>
          <w:i/>
          <w:iCs/>
          <w:sz w:val="22"/>
          <w:szCs w:val="22"/>
        </w:rPr>
      </w:pPr>
    </w:p>
    <w:p w14:paraId="7B704089" w14:textId="4D211767" w:rsidR="00F550E3"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t xml:space="preserve">Plan de Desarrollo Distrital o Municipal </w:t>
      </w:r>
      <w:r w:rsidR="003D08B1" w:rsidRPr="00C904A1">
        <w:rPr>
          <w:rFonts w:cs="Arial"/>
          <w:color w:val="000000"/>
          <w:sz w:val="22"/>
          <w:szCs w:val="22"/>
        </w:rPr>
        <w:t>(</w:t>
      </w:r>
      <w:r w:rsidR="003D08B1" w:rsidRPr="00C904A1">
        <w:rPr>
          <w:rFonts w:cs="Arial"/>
          <w:bCs/>
          <w:color w:val="000000"/>
          <w:sz w:val="22"/>
          <w:szCs w:val="22"/>
        </w:rPr>
        <w:t>Contribución al Plan de Desarrollo distrital o Municipal)</w:t>
      </w:r>
    </w:p>
    <w:p w14:paraId="025D5B97" w14:textId="77777777" w:rsidR="005F55ED" w:rsidRPr="00C904A1" w:rsidRDefault="005F55ED">
      <w:pPr>
        <w:jc w:val="left"/>
        <w:rPr>
          <w:rFonts w:cs="Arial"/>
          <w:sz w:val="22"/>
          <w:szCs w:val="22"/>
        </w:rPr>
      </w:pPr>
    </w:p>
    <w:tbl>
      <w:tblPr>
        <w:tblStyle w:val="49"/>
        <w:tblW w:w="893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544"/>
        <w:gridCol w:w="2835"/>
        <w:gridCol w:w="2552"/>
      </w:tblGrid>
      <w:tr w:rsidR="00F550E3" w:rsidRPr="00C904A1" w14:paraId="0C04C3BC" w14:textId="77777777" w:rsidTr="003D08B1">
        <w:trPr>
          <w:trHeight w:val="381"/>
        </w:trPr>
        <w:tc>
          <w:tcPr>
            <w:tcW w:w="35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C904A1" w:rsidRDefault="003D08B1" w:rsidP="0018003D">
            <w:pPr>
              <w:jc w:val="center"/>
              <w:rPr>
                <w:rFonts w:cs="Arial"/>
                <w:b/>
                <w:color w:val="FFFFFF"/>
                <w:sz w:val="22"/>
                <w:szCs w:val="22"/>
              </w:rPr>
            </w:pPr>
            <w:r w:rsidRPr="00C904A1">
              <w:rPr>
                <w:rFonts w:cs="Arial"/>
                <w:b/>
                <w:color w:val="FFFFFF"/>
                <w:sz w:val="22"/>
                <w:szCs w:val="22"/>
              </w:rPr>
              <w:t>PLAN DESARROLLO DISTRITAL O MUNICIPAL</w:t>
            </w:r>
          </w:p>
        </w:tc>
        <w:tc>
          <w:tcPr>
            <w:tcW w:w="28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C904A1" w:rsidRDefault="003D08B1" w:rsidP="0018003D">
            <w:pPr>
              <w:jc w:val="center"/>
              <w:rPr>
                <w:rFonts w:cs="Arial"/>
                <w:b/>
                <w:color w:val="FFFFFF"/>
                <w:sz w:val="22"/>
                <w:szCs w:val="22"/>
              </w:rPr>
            </w:pPr>
            <w:r w:rsidRPr="00C904A1">
              <w:rPr>
                <w:rFonts w:cs="Arial"/>
                <w:b/>
                <w:color w:val="FFFFFF"/>
                <w:sz w:val="22"/>
                <w:szCs w:val="22"/>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C904A1" w:rsidRDefault="003D08B1" w:rsidP="0018003D">
            <w:pPr>
              <w:jc w:val="center"/>
              <w:rPr>
                <w:rFonts w:cs="Arial"/>
                <w:b/>
                <w:color w:val="FFFFFF"/>
                <w:sz w:val="22"/>
                <w:szCs w:val="22"/>
              </w:rPr>
            </w:pPr>
            <w:r w:rsidRPr="00C904A1">
              <w:rPr>
                <w:rFonts w:cs="Arial"/>
                <w:b/>
                <w:color w:val="FFFFFF"/>
                <w:sz w:val="22"/>
                <w:szCs w:val="22"/>
              </w:rPr>
              <w:t>PROGRAMA</w:t>
            </w:r>
          </w:p>
        </w:tc>
      </w:tr>
      <w:tr w:rsidR="006E1A82" w:rsidRPr="00C904A1" w14:paraId="19C5E243" w14:textId="77777777" w:rsidTr="003B1BD0">
        <w:trPr>
          <w:trHeight w:val="276"/>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0799CD9F" w:rsidR="006E1A82" w:rsidRPr="00C904A1" w:rsidRDefault="006E1A82" w:rsidP="006E1A82">
            <w:pPr>
              <w:jc w:val="center"/>
              <w:rPr>
                <w:rFonts w:cs="Arial"/>
                <w:b/>
                <w:color w:val="FFFFFF"/>
                <w:sz w:val="22"/>
                <w:szCs w:val="22"/>
              </w:rPr>
            </w:pPr>
            <w:r w:rsidRPr="00A32667">
              <w:rPr>
                <w:rFonts w:cs="Arial"/>
                <w:sz w:val="22"/>
                <w:szCs w:val="22"/>
                <w:lang w:eastAsia="es-CO"/>
              </w:rPr>
              <w:t>Plan Distrital de Desarrollo 2020 – 2024: Un Nuevo Contrato Social y Ambiental para la Bogotá del Siglo XXI</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32720795" w:rsidR="006E1A82" w:rsidRPr="00C904A1" w:rsidRDefault="006E1A82" w:rsidP="006E1A82">
            <w:pPr>
              <w:jc w:val="center"/>
              <w:rPr>
                <w:rFonts w:cs="Arial"/>
                <w:b/>
                <w:color w:val="FFFFFF"/>
                <w:sz w:val="22"/>
                <w:szCs w:val="22"/>
              </w:rPr>
            </w:pPr>
            <w:r w:rsidRPr="00A32667">
              <w:rPr>
                <w:rFonts w:cs="Arial"/>
                <w:sz w:val="22"/>
                <w:szCs w:val="22"/>
                <w:lang w:eastAsia="es-CO"/>
              </w:rPr>
              <w:t>Construir Bogotá Región con gobierno abierto, transparente y ciudadanía consciente.</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B99A928" w14:textId="77777777" w:rsidR="006E1A82" w:rsidRPr="00A32667" w:rsidRDefault="006E1A82" w:rsidP="006E1A82">
            <w:pPr>
              <w:jc w:val="center"/>
              <w:rPr>
                <w:rFonts w:cs="Arial"/>
                <w:sz w:val="22"/>
                <w:szCs w:val="22"/>
                <w:lang w:eastAsia="es-CO"/>
              </w:rPr>
            </w:pPr>
          </w:p>
          <w:p w14:paraId="1F94C8D6" w14:textId="7C43612D" w:rsidR="00974BF9" w:rsidRPr="00A32667" w:rsidRDefault="006E1A82" w:rsidP="00974BF9">
            <w:pPr>
              <w:jc w:val="center"/>
              <w:rPr>
                <w:rFonts w:cs="Arial"/>
                <w:sz w:val="22"/>
                <w:szCs w:val="22"/>
                <w:lang w:eastAsia="es-CO"/>
              </w:rPr>
            </w:pPr>
            <w:r w:rsidRPr="00A32667">
              <w:rPr>
                <w:rFonts w:cs="Arial"/>
                <w:sz w:val="22"/>
                <w:szCs w:val="22"/>
                <w:lang w:eastAsia="es-CO"/>
              </w:rPr>
              <w:t>Fortalecimiento de la gestión y dirección del Sector Ambiente y Desarrollo Sostenible</w:t>
            </w:r>
          </w:p>
          <w:p w14:paraId="436F2406" w14:textId="15317DAA" w:rsidR="006E1A82" w:rsidRPr="00C904A1" w:rsidRDefault="006E1A82" w:rsidP="006E1A82">
            <w:pPr>
              <w:jc w:val="center"/>
              <w:rPr>
                <w:rFonts w:cs="Arial"/>
                <w:b/>
                <w:color w:val="FFFFFF"/>
                <w:sz w:val="22"/>
                <w:szCs w:val="22"/>
              </w:rPr>
            </w:pPr>
            <w:r w:rsidRPr="00A32667">
              <w:rPr>
                <w:rFonts w:cs="Arial"/>
                <w:sz w:val="22"/>
                <w:szCs w:val="22"/>
                <w:lang w:eastAsia="es-CO"/>
              </w:rPr>
              <w:t>Codigo:3299</w:t>
            </w:r>
          </w:p>
        </w:tc>
      </w:tr>
    </w:tbl>
    <w:p w14:paraId="403B69FB" w14:textId="788E9188" w:rsidR="00F550E3" w:rsidRPr="00C904A1" w:rsidRDefault="003B1BD0" w:rsidP="004965C8">
      <w:pPr>
        <w:ind w:left="720"/>
        <w:jc w:val="center"/>
        <w:rPr>
          <w:rFonts w:cs="Arial"/>
          <w:i/>
          <w:iCs/>
          <w:sz w:val="22"/>
          <w:szCs w:val="22"/>
        </w:rPr>
      </w:pPr>
      <w:r w:rsidRPr="00C904A1">
        <w:rPr>
          <w:rFonts w:cs="Arial"/>
          <w:i/>
          <w:iCs/>
          <w:sz w:val="22"/>
          <w:szCs w:val="22"/>
        </w:rPr>
        <w:t>Fuente:</w:t>
      </w:r>
      <w:r w:rsidR="004965C8">
        <w:rPr>
          <w:rFonts w:cs="Arial"/>
          <w:i/>
          <w:iCs/>
          <w:sz w:val="22"/>
          <w:szCs w:val="22"/>
        </w:rPr>
        <w:t xml:space="preserve"> Subdirección de Proyectos y Cooperación Internacional</w:t>
      </w:r>
    </w:p>
    <w:p w14:paraId="425D9D5F" w14:textId="77777777" w:rsidR="00F550E3"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lastRenderedPageBreak/>
        <w:t>Alineación con el ODS</w:t>
      </w:r>
    </w:p>
    <w:p w14:paraId="1C6B2187" w14:textId="77777777" w:rsidR="00F550E3" w:rsidRPr="00C904A1" w:rsidRDefault="00F550E3">
      <w:pPr>
        <w:jc w:val="left"/>
        <w:rPr>
          <w:rFonts w:cs="Arial"/>
          <w:sz w:val="22"/>
          <w:szCs w:val="22"/>
        </w:rPr>
      </w:pPr>
    </w:p>
    <w:tbl>
      <w:tblPr>
        <w:tblStyle w:val="48"/>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94"/>
        <w:gridCol w:w="1984"/>
        <w:gridCol w:w="1843"/>
        <w:gridCol w:w="2410"/>
      </w:tblGrid>
      <w:tr w:rsidR="003D08B1" w:rsidRPr="00C904A1" w14:paraId="03963E3E" w14:textId="3C60C58D" w:rsidTr="007143BF">
        <w:trPr>
          <w:trHeight w:val="389"/>
        </w:trPr>
        <w:tc>
          <w:tcPr>
            <w:tcW w:w="2694" w:type="dxa"/>
            <w:shd w:val="clear" w:color="auto" w:fill="538135" w:themeFill="accent6" w:themeFillShade="BF"/>
            <w:tcMar>
              <w:top w:w="100" w:type="dxa"/>
              <w:left w:w="100" w:type="dxa"/>
              <w:bottom w:w="100" w:type="dxa"/>
              <w:right w:w="100" w:type="dxa"/>
            </w:tcMar>
            <w:vAlign w:val="center"/>
          </w:tcPr>
          <w:p w14:paraId="54F1ED9E" w14:textId="3C222C86" w:rsidR="003D08B1" w:rsidRPr="00C904A1" w:rsidRDefault="003D08B1" w:rsidP="0018003D">
            <w:pPr>
              <w:jc w:val="center"/>
              <w:rPr>
                <w:rFonts w:cs="Arial"/>
                <w:b/>
                <w:color w:val="FFFFFF"/>
                <w:sz w:val="22"/>
                <w:szCs w:val="22"/>
              </w:rPr>
            </w:pPr>
            <w:r w:rsidRPr="00C904A1">
              <w:rPr>
                <w:rFonts w:cs="Arial"/>
                <w:b/>
                <w:color w:val="FFFFFF"/>
                <w:sz w:val="22"/>
                <w:szCs w:val="22"/>
              </w:rPr>
              <w:t>ODS</w:t>
            </w:r>
          </w:p>
        </w:tc>
        <w:tc>
          <w:tcPr>
            <w:tcW w:w="1984" w:type="dxa"/>
            <w:shd w:val="clear" w:color="auto" w:fill="538135" w:themeFill="accent6" w:themeFillShade="BF"/>
          </w:tcPr>
          <w:p w14:paraId="679442C5" w14:textId="604F3314" w:rsidR="003D08B1" w:rsidRPr="00C904A1" w:rsidRDefault="003D08B1" w:rsidP="0018003D">
            <w:pPr>
              <w:jc w:val="center"/>
              <w:rPr>
                <w:rFonts w:cs="Arial"/>
                <w:b/>
                <w:color w:val="FFFFFF"/>
                <w:sz w:val="22"/>
                <w:szCs w:val="22"/>
              </w:rPr>
            </w:pPr>
            <w:r w:rsidRPr="00C904A1">
              <w:rPr>
                <w:rFonts w:cs="Arial"/>
                <w:b/>
                <w:color w:val="FFFFFF"/>
                <w:sz w:val="22"/>
                <w:szCs w:val="22"/>
              </w:rPr>
              <w:t>META ODS</w:t>
            </w:r>
          </w:p>
        </w:tc>
        <w:tc>
          <w:tcPr>
            <w:tcW w:w="1843" w:type="dxa"/>
            <w:shd w:val="clear" w:color="auto" w:fill="538135" w:themeFill="accent6" w:themeFillShade="BF"/>
            <w:tcMar>
              <w:top w:w="100" w:type="dxa"/>
              <w:left w:w="100" w:type="dxa"/>
              <w:bottom w:w="100" w:type="dxa"/>
              <w:right w:w="100" w:type="dxa"/>
            </w:tcMar>
            <w:vAlign w:val="center"/>
          </w:tcPr>
          <w:p w14:paraId="60359B5E" w14:textId="7AB0B171" w:rsidR="003D08B1" w:rsidRPr="00C904A1" w:rsidRDefault="003D08B1" w:rsidP="0018003D">
            <w:pPr>
              <w:jc w:val="center"/>
              <w:rPr>
                <w:rFonts w:cs="Arial"/>
                <w:color w:val="FFFFFF"/>
                <w:sz w:val="22"/>
                <w:szCs w:val="22"/>
              </w:rPr>
            </w:pPr>
            <w:r w:rsidRPr="00C904A1">
              <w:rPr>
                <w:rFonts w:cs="Arial"/>
                <w:b/>
                <w:color w:val="FFFFFF"/>
                <w:sz w:val="22"/>
                <w:szCs w:val="22"/>
              </w:rPr>
              <w:t>INDICADOR ODS</w:t>
            </w:r>
          </w:p>
        </w:tc>
        <w:tc>
          <w:tcPr>
            <w:tcW w:w="2410" w:type="dxa"/>
            <w:shd w:val="clear" w:color="auto" w:fill="538135" w:themeFill="accent6" w:themeFillShade="BF"/>
          </w:tcPr>
          <w:p w14:paraId="678789F6" w14:textId="2FC38BC0" w:rsidR="003D08B1" w:rsidRPr="00C904A1" w:rsidRDefault="003D08B1" w:rsidP="003D08B1">
            <w:pPr>
              <w:jc w:val="center"/>
              <w:rPr>
                <w:rFonts w:cs="Arial"/>
                <w:b/>
                <w:color w:val="FFFFFF"/>
                <w:sz w:val="22"/>
                <w:szCs w:val="22"/>
              </w:rPr>
            </w:pPr>
            <w:r w:rsidRPr="00C904A1">
              <w:rPr>
                <w:rFonts w:cs="Arial"/>
                <w:b/>
                <w:color w:val="FFFFFF"/>
                <w:sz w:val="22"/>
                <w:szCs w:val="22"/>
              </w:rPr>
              <w:t xml:space="preserve">META PLAN DE DESARROLO </w:t>
            </w:r>
          </w:p>
        </w:tc>
      </w:tr>
      <w:tr w:rsidR="006E1A82" w:rsidRPr="00C904A1" w14:paraId="21A5763F" w14:textId="77777777" w:rsidTr="007143BF">
        <w:trPr>
          <w:trHeight w:val="212"/>
        </w:trPr>
        <w:tc>
          <w:tcPr>
            <w:tcW w:w="2694" w:type="dxa"/>
            <w:tcMar>
              <w:top w:w="100" w:type="dxa"/>
              <w:left w:w="100" w:type="dxa"/>
              <w:bottom w:w="100" w:type="dxa"/>
              <w:right w:w="100" w:type="dxa"/>
            </w:tcMar>
          </w:tcPr>
          <w:p w14:paraId="63263E48" w14:textId="6F45F8D4" w:rsidR="006E1A82" w:rsidRPr="005E7B1E" w:rsidRDefault="006E1A82">
            <w:pPr>
              <w:jc w:val="center"/>
              <w:rPr>
                <w:rFonts w:cs="Arial"/>
                <w:sz w:val="18"/>
                <w:szCs w:val="18"/>
                <w:lang w:eastAsia="es-CO"/>
              </w:rPr>
            </w:pPr>
            <w:r w:rsidRPr="005E7B1E">
              <w:rPr>
                <w:rFonts w:cs="Arial"/>
                <w:sz w:val="18"/>
                <w:szCs w:val="18"/>
                <w:lang w:eastAsia="es-CO"/>
              </w:rPr>
              <w:t>ODS No 16</w:t>
            </w:r>
          </w:p>
        </w:tc>
        <w:tc>
          <w:tcPr>
            <w:tcW w:w="1984" w:type="dxa"/>
          </w:tcPr>
          <w:p w14:paraId="4D303BFA" w14:textId="00FF4C30" w:rsidR="006E1A82" w:rsidRPr="005E7B1E" w:rsidRDefault="006E1A82">
            <w:pPr>
              <w:jc w:val="left"/>
              <w:rPr>
                <w:rFonts w:cs="Arial"/>
                <w:sz w:val="18"/>
                <w:szCs w:val="18"/>
              </w:rPr>
            </w:pPr>
            <w:r w:rsidRPr="005E7B1E">
              <w:rPr>
                <w:rFonts w:cs="Arial"/>
                <w:sz w:val="18"/>
                <w:szCs w:val="18"/>
                <w:lang w:eastAsia="es-CO"/>
              </w:rPr>
              <w:t>Paz, justicia e instituciones solidas</w:t>
            </w:r>
          </w:p>
        </w:tc>
        <w:tc>
          <w:tcPr>
            <w:tcW w:w="1843" w:type="dxa"/>
            <w:tcMar>
              <w:top w:w="100" w:type="dxa"/>
              <w:left w:w="100" w:type="dxa"/>
              <w:bottom w:w="100" w:type="dxa"/>
              <w:right w:w="100" w:type="dxa"/>
            </w:tcMar>
          </w:tcPr>
          <w:p w14:paraId="4E79CE45" w14:textId="77777777" w:rsidR="006E1A82" w:rsidRPr="005E7B1E" w:rsidRDefault="006E1A82">
            <w:pPr>
              <w:jc w:val="left"/>
              <w:rPr>
                <w:rFonts w:cs="Arial"/>
                <w:sz w:val="18"/>
                <w:szCs w:val="18"/>
              </w:rPr>
            </w:pPr>
          </w:p>
        </w:tc>
        <w:tc>
          <w:tcPr>
            <w:tcW w:w="2410" w:type="dxa"/>
          </w:tcPr>
          <w:p w14:paraId="31EB0ED9" w14:textId="63C567D1" w:rsidR="006E1A82" w:rsidRPr="005E7B1E" w:rsidRDefault="006C5F38">
            <w:pPr>
              <w:jc w:val="left"/>
              <w:rPr>
                <w:rFonts w:cs="Arial"/>
                <w:sz w:val="18"/>
                <w:szCs w:val="18"/>
              </w:rPr>
            </w:pPr>
            <w:r w:rsidRPr="005E7B1E">
              <w:rPr>
                <w:rFonts w:cs="Arial"/>
                <w:sz w:val="18"/>
                <w:szCs w:val="18"/>
              </w:rPr>
              <w:t>540 - Realizar el fortalecimiento institucional de la estructura orgánica y funcional de la SDA, IDIGER JBB. E IDPYBA</w:t>
            </w:r>
          </w:p>
        </w:tc>
      </w:tr>
    </w:tbl>
    <w:p w14:paraId="0B8B28D4" w14:textId="7F0C9201" w:rsidR="00F550E3" w:rsidRPr="00C904A1" w:rsidRDefault="003B1BD0" w:rsidP="004965C8">
      <w:pPr>
        <w:ind w:left="1440" w:hanging="708"/>
        <w:jc w:val="center"/>
        <w:rPr>
          <w:rFonts w:cs="Arial"/>
          <w:sz w:val="22"/>
          <w:szCs w:val="22"/>
        </w:rPr>
      </w:pPr>
      <w:r w:rsidRPr="00C904A1">
        <w:rPr>
          <w:rFonts w:cs="Arial"/>
          <w:i/>
          <w:iCs/>
          <w:sz w:val="22"/>
          <w:szCs w:val="22"/>
        </w:rPr>
        <w:t>Fuente:</w:t>
      </w:r>
      <w:r w:rsidR="004965C8">
        <w:rPr>
          <w:rFonts w:cs="Arial"/>
          <w:i/>
          <w:iCs/>
          <w:sz w:val="22"/>
          <w:szCs w:val="22"/>
        </w:rPr>
        <w:t xml:space="preserve"> Subdirección de Proyectos y Cooperación Internacional</w:t>
      </w:r>
    </w:p>
    <w:p w14:paraId="74AA1073" w14:textId="7AA0FBCF" w:rsidR="00F550E3" w:rsidRDefault="00F550E3">
      <w:pPr>
        <w:pBdr>
          <w:top w:val="nil"/>
          <w:left w:val="nil"/>
          <w:bottom w:val="nil"/>
          <w:right w:val="nil"/>
          <w:between w:val="nil"/>
        </w:pBdr>
        <w:ind w:left="1440" w:hanging="708"/>
        <w:jc w:val="left"/>
        <w:rPr>
          <w:rFonts w:cs="Arial"/>
          <w:color w:val="000000"/>
          <w:sz w:val="22"/>
          <w:szCs w:val="22"/>
        </w:rPr>
      </w:pPr>
    </w:p>
    <w:p w14:paraId="0CE92CFD" w14:textId="447EF16B" w:rsidR="006E1A82" w:rsidRDefault="006E1A82">
      <w:pPr>
        <w:pBdr>
          <w:top w:val="nil"/>
          <w:left w:val="nil"/>
          <w:bottom w:val="nil"/>
          <w:right w:val="nil"/>
          <w:between w:val="nil"/>
        </w:pBdr>
        <w:ind w:left="1440" w:hanging="708"/>
        <w:jc w:val="left"/>
        <w:rPr>
          <w:rFonts w:cs="Arial"/>
          <w:color w:val="000000"/>
          <w:sz w:val="22"/>
          <w:szCs w:val="22"/>
        </w:rPr>
      </w:pPr>
    </w:p>
    <w:p w14:paraId="3B45F7E6" w14:textId="204A2A33" w:rsidR="00F550E3" w:rsidRPr="00C904A1" w:rsidRDefault="009D1787" w:rsidP="00A910D6">
      <w:pPr>
        <w:pStyle w:val="Prrafodelista"/>
        <w:numPr>
          <w:ilvl w:val="1"/>
          <w:numId w:val="3"/>
        </w:numPr>
        <w:pBdr>
          <w:top w:val="nil"/>
          <w:left w:val="nil"/>
          <w:bottom w:val="nil"/>
          <w:right w:val="nil"/>
          <w:between w:val="nil"/>
        </w:pBdr>
        <w:jc w:val="left"/>
        <w:rPr>
          <w:rFonts w:cs="Arial"/>
          <w:b/>
          <w:bCs/>
          <w:color w:val="000000"/>
          <w:sz w:val="22"/>
          <w:szCs w:val="22"/>
        </w:rPr>
      </w:pPr>
      <w:hyperlink r:id="rId10">
        <w:r w:rsidR="0018003D" w:rsidRPr="00C904A1">
          <w:rPr>
            <w:rFonts w:cs="Arial"/>
            <w:b/>
            <w:bCs/>
            <w:color w:val="000000"/>
            <w:sz w:val="22"/>
            <w:szCs w:val="22"/>
          </w:rPr>
          <w:t>Problemática</w:t>
        </w:r>
      </w:hyperlink>
      <w:hyperlink r:id="rId11">
        <w:r w:rsidR="0018003D" w:rsidRPr="00C904A1">
          <w:rPr>
            <w:rFonts w:cs="Arial"/>
            <w:b/>
            <w:bCs/>
            <w:color w:val="000000"/>
            <w:sz w:val="22"/>
            <w:szCs w:val="22"/>
          </w:rPr>
          <w:t xml:space="preserve"> </w:t>
        </w:r>
      </w:hyperlink>
    </w:p>
    <w:p w14:paraId="175D3F48" w14:textId="77777777" w:rsidR="00D9798D" w:rsidRPr="00C904A1" w:rsidRDefault="00D9798D" w:rsidP="00D9798D">
      <w:pPr>
        <w:rPr>
          <w:rFonts w:cs="Arial"/>
          <w:color w:val="000000"/>
          <w:sz w:val="22"/>
          <w:szCs w:val="22"/>
          <w:lang w:eastAsia="es-CO"/>
        </w:rPr>
      </w:pPr>
    </w:p>
    <w:p w14:paraId="5090BB8C" w14:textId="5EC286BB" w:rsidR="0071369E" w:rsidRPr="00C904A1" w:rsidRDefault="00B5364F"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Análisis de situación inicial "Árbol Del Problema</w:t>
      </w:r>
      <w:r w:rsidR="0018003D" w:rsidRPr="00C904A1">
        <w:rPr>
          <w:rFonts w:cs="Arial"/>
          <w:b/>
          <w:sz w:val="22"/>
          <w:szCs w:val="22"/>
        </w:rPr>
        <w:t>"</w:t>
      </w:r>
      <w:r w:rsidR="0018003D" w:rsidRPr="00C904A1">
        <w:rPr>
          <w:rFonts w:cs="Arial"/>
          <w:sz w:val="22"/>
          <w:szCs w:val="22"/>
        </w:rPr>
        <w:t>.</w:t>
      </w:r>
      <w:r w:rsidRPr="00C904A1">
        <w:rPr>
          <w:rFonts w:cs="Arial"/>
          <w:sz w:val="22"/>
          <w:szCs w:val="22"/>
        </w:rPr>
        <w:t xml:space="preserve"> (</w:t>
      </w:r>
      <w:r w:rsidR="0071369E" w:rsidRPr="00C904A1">
        <w:rPr>
          <w:rFonts w:cs="Arial"/>
          <w:bCs/>
          <w:color w:val="000000"/>
          <w:sz w:val="22"/>
          <w:szCs w:val="22"/>
        </w:rPr>
        <w:t>Identificación del problema o necesidad</w:t>
      </w:r>
      <w:r w:rsidRPr="00C904A1">
        <w:rPr>
          <w:rFonts w:cs="Arial"/>
          <w:b/>
          <w:bCs/>
          <w:color w:val="000000"/>
          <w:sz w:val="22"/>
          <w:szCs w:val="22"/>
        </w:rPr>
        <w:t>)</w:t>
      </w:r>
    </w:p>
    <w:p w14:paraId="1C823885" w14:textId="0E59DB98" w:rsidR="00B5364F" w:rsidRPr="00C904A1" w:rsidRDefault="00B5364F" w:rsidP="006E1A82">
      <w:pPr>
        <w:rPr>
          <w:rFonts w:cs="Arial"/>
          <w:color w:val="000000"/>
          <w:sz w:val="22"/>
          <w:szCs w:val="22"/>
          <w:lang w:eastAsia="es-CO"/>
        </w:rPr>
      </w:pPr>
    </w:p>
    <w:p w14:paraId="1B31360B" w14:textId="3273720F" w:rsidR="00B5364F" w:rsidRPr="00C904A1" w:rsidRDefault="006E1A82" w:rsidP="006E1A82">
      <w:pPr>
        <w:ind w:left="-1276" w:right="-568"/>
        <w:rPr>
          <w:rFonts w:cs="Arial"/>
          <w:color w:val="000000"/>
          <w:sz w:val="22"/>
          <w:szCs w:val="22"/>
          <w:lang w:eastAsia="es-CO"/>
        </w:rPr>
      </w:pPr>
      <w:r w:rsidRPr="00A32667">
        <w:rPr>
          <w:rFonts w:cs="Arial"/>
          <w:noProof/>
          <w:sz w:val="22"/>
          <w:szCs w:val="22"/>
          <w:lang w:val="en-US" w:eastAsia="en-US"/>
        </w:rPr>
        <w:drawing>
          <wp:inline distT="0" distB="0" distL="0" distR="0" wp14:anchorId="11EB77D4" wp14:editId="764AD220">
            <wp:extent cx="6781165" cy="421386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84069" cy="4215665"/>
                    </a:xfrm>
                    <a:prstGeom prst="rect">
                      <a:avLst/>
                    </a:prstGeom>
                    <a:noFill/>
                    <a:ln>
                      <a:noFill/>
                    </a:ln>
                  </pic:spPr>
                </pic:pic>
              </a:graphicData>
            </a:graphic>
          </wp:inline>
        </w:drawing>
      </w:r>
    </w:p>
    <w:p w14:paraId="3C66457B" w14:textId="77777777" w:rsidR="00B5364F" w:rsidRPr="00C904A1" w:rsidRDefault="00B5364F" w:rsidP="00B5364F">
      <w:pPr>
        <w:pBdr>
          <w:top w:val="nil"/>
          <w:left w:val="nil"/>
          <w:bottom w:val="nil"/>
          <w:right w:val="nil"/>
          <w:between w:val="nil"/>
        </w:pBdr>
        <w:tabs>
          <w:tab w:val="left" w:pos="567"/>
        </w:tabs>
        <w:rPr>
          <w:rFonts w:cs="Arial"/>
          <w:color w:val="000000"/>
          <w:sz w:val="22"/>
          <w:szCs w:val="22"/>
          <w:lang w:eastAsia="es-CO"/>
        </w:rPr>
      </w:pPr>
    </w:p>
    <w:p w14:paraId="11955F70" w14:textId="24B644C4" w:rsidR="0071369E"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lastRenderedPageBreak/>
        <w:t xml:space="preserve"> </w:t>
      </w:r>
      <w:r w:rsidR="0018003D" w:rsidRPr="00C904A1">
        <w:rPr>
          <w:rFonts w:cs="Arial"/>
          <w:b/>
          <w:bCs/>
          <w:color w:val="000000"/>
          <w:sz w:val="22"/>
          <w:szCs w:val="22"/>
        </w:rPr>
        <w:t>Descripción de la situación problemática</w:t>
      </w:r>
      <w:r w:rsidRPr="00C904A1">
        <w:rPr>
          <w:rFonts w:cs="Arial"/>
          <w:b/>
          <w:bCs/>
          <w:color w:val="000000"/>
          <w:sz w:val="22"/>
          <w:szCs w:val="22"/>
        </w:rPr>
        <w:t>.</w:t>
      </w:r>
    </w:p>
    <w:p w14:paraId="35AD3A40" w14:textId="77777777" w:rsidR="0071369E" w:rsidRPr="00C904A1" w:rsidRDefault="0071369E" w:rsidP="0071369E">
      <w:pPr>
        <w:pBdr>
          <w:top w:val="nil"/>
          <w:left w:val="nil"/>
          <w:bottom w:val="nil"/>
          <w:right w:val="nil"/>
          <w:between w:val="nil"/>
        </w:pBdr>
        <w:jc w:val="left"/>
        <w:rPr>
          <w:rFonts w:cs="Arial"/>
          <w:b/>
          <w:bCs/>
          <w:color w:val="000000"/>
          <w:sz w:val="22"/>
          <w:szCs w:val="22"/>
        </w:rPr>
      </w:pPr>
    </w:p>
    <w:p w14:paraId="770276B5" w14:textId="77777777" w:rsidR="006E1A82" w:rsidRPr="00A32667" w:rsidRDefault="006E1A82" w:rsidP="006E1A82">
      <w:pPr>
        <w:contextualSpacing/>
        <w:rPr>
          <w:rFonts w:cs="Arial"/>
          <w:b/>
          <w:sz w:val="22"/>
          <w:szCs w:val="22"/>
          <w:lang w:eastAsia="es-CO"/>
        </w:rPr>
      </w:pPr>
      <w:r w:rsidRPr="00A32667">
        <w:rPr>
          <w:rFonts w:cs="Arial"/>
          <w:b/>
          <w:sz w:val="22"/>
          <w:szCs w:val="22"/>
          <w:lang w:eastAsia="es-CO"/>
        </w:rPr>
        <w:t xml:space="preserve">REGULACIÓN NORMATIVA </w:t>
      </w:r>
    </w:p>
    <w:p w14:paraId="3490EBAD" w14:textId="77777777" w:rsidR="006E1A82" w:rsidRPr="00A32667" w:rsidRDefault="006E1A82" w:rsidP="006E1A82">
      <w:pPr>
        <w:contextualSpacing/>
        <w:rPr>
          <w:rFonts w:cs="Arial"/>
          <w:sz w:val="22"/>
          <w:szCs w:val="22"/>
          <w:lang w:eastAsia="es-CO"/>
        </w:rPr>
      </w:pPr>
    </w:p>
    <w:p w14:paraId="36AE114F" w14:textId="77777777" w:rsidR="006E1A82" w:rsidRPr="00A32667" w:rsidRDefault="006E1A82" w:rsidP="006E1A82">
      <w:pPr>
        <w:contextualSpacing/>
        <w:rPr>
          <w:rFonts w:cs="Arial"/>
          <w:sz w:val="22"/>
          <w:szCs w:val="22"/>
          <w:lang w:eastAsia="es-CO"/>
        </w:rPr>
      </w:pPr>
      <w:r w:rsidRPr="00A32667">
        <w:rPr>
          <w:rFonts w:cs="Arial"/>
          <w:sz w:val="22"/>
          <w:szCs w:val="22"/>
          <w:lang w:eastAsia="es-CO"/>
        </w:rPr>
        <w:t>La Secretaría Distrital de Ambiente</w:t>
      </w:r>
      <w:r>
        <w:rPr>
          <w:rFonts w:cs="Arial"/>
          <w:sz w:val="22"/>
          <w:szCs w:val="22"/>
          <w:lang w:eastAsia="es-CO"/>
        </w:rPr>
        <w:t xml:space="preserve"> (SDA)</w:t>
      </w:r>
      <w:r w:rsidRPr="00A32667">
        <w:rPr>
          <w:rFonts w:cs="Arial"/>
          <w:sz w:val="22"/>
          <w:szCs w:val="22"/>
          <w:lang w:eastAsia="es-CO"/>
        </w:rPr>
        <w:t xml:space="preserve"> enfrenta el proceso de desactualización, falta de reglamentación, unificación y análisis de vigencia y concordancia de las normas en materia legal ambiental de competencia de la Entidad aspecto que afecta la tutela efectiva del derecho a un ambiente sano para los habitantes del Distrito Capital, dadas las siguientes causas:</w:t>
      </w:r>
    </w:p>
    <w:p w14:paraId="4EDAC5C9" w14:textId="77777777" w:rsidR="006E1A82" w:rsidRPr="00A32667" w:rsidRDefault="006E1A82" w:rsidP="006E1A82">
      <w:pPr>
        <w:contextualSpacing/>
        <w:rPr>
          <w:rFonts w:cs="Arial"/>
          <w:sz w:val="22"/>
          <w:szCs w:val="22"/>
          <w:lang w:eastAsia="es-CO"/>
        </w:rPr>
      </w:pPr>
    </w:p>
    <w:p w14:paraId="39E291CD"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Falta de revisión jurídica de las normas ambientales existentes de tal forma que se establezcan las prioridades en materia de regulación y elaboración de las normas ambientales para prevenir, controlar y mitigar los impactos ambientales, dado que dicho proceso se realiza por demanda, por lo que se pueden quedar sin regular algunos aspectos ambientales que pueden ser prioritarios para la Entidad como Autoridad Ambiental en el Distrito Capital.</w:t>
      </w:r>
    </w:p>
    <w:p w14:paraId="440040E3" w14:textId="77777777" w:rsidR="006E1A82" w:rsidRPr="00A32667" w:rsidRDefault="006E1A82" w:rsidP="006E1A82">
      <w:pPr>
        <w:contextualSpacing/>
        <w:rPr>
          <w:rFonts w:cs="Arial"/>
          <w:sz w:val="22"/>
          <w:szCs w:val="22"/>
          <w:lang w:eastAsia="es-CO"/>
        </w:rPr>
      </w:pPr>
    </w:p>
    <w:p w14:paraId="58C60F04"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La evolución y la dinámica social, económica y cultural del Distrito Capital supera las disposiciones normativas y las obligaciones contenidas en las normas ambientales, conlleva a la inaplicación de las normas ambientales para prevenir, controlar y mitigar los impactos ambientales derivados de las actuaciones tanto de particulares, como de entidades públicas.</w:t>
      </w:r>
    </w:p>
    <w:p w14:paraId="413B0264" w14:textId="77777777" w:rsidR="006E1A82" w:rsidRPr="00A32667" w:rsidRDefault="006E1A82" w:rsidP="006E1A82">
      <w:pPr>
        <w:contextualSpacing/>
        <w:rPr>
          <w:rFonts w:cs="Arial"/>
          <w:sz w:val="22"/>
          <w:szCs w:val="22"/>
          <w:lang w:eastAsia="es-CO"/>
        </w:rPr>
      </w:pPr>
    </w:p>
    <w:p w14:paraId="0FD78C6D" w14:textId="67484BC0"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 xml:space="preserve">Falta de identificación de vigencia de la normativa ambiental a nivel nacional y distrital por declaratoria expresa de norma derogada, declaradas inconstitucionales o </w:t>
      </w:r>
      <w:r>
        <w:rPr>
          <w:rFonts w:cs="Arial"/>
          <w:sz w:val="22"/>
          <w:szCs w:val="22"/>
          <w:lang w:eastAsia="es-CO"/>
        </w:rPr>
        <w:t>n</w:t>
      </w:r>
      <w:r w:rsidRPr="00A32667">
        <w:rPr>
          <w:rFonts w:cs="Arial"/>
          <w:sz w:val="22"/>
          <w:szCs w:val="22"/>
          <w:lang w:eastAsia="es-CO"/>
        </w:rPr>
        <w:t xml:space="preserve">ulas, </w:t>
      </w:r>
      <w:r>
        <w:rPr>
          <w:rFonts w:cs="Arial"/>
          <w:sz w:val="22"/>
          <w:szCs w:val="22"/>
          <w:lang w:eastAsia="es-CO"/>
        </w:rPr>
        <w:t>incurriendo</w:t>
      </w:r>
      <w:r w:rsidRPr="00A32667">
        <w:rPr>
          <w:rFonts w:cs="Arial"/>
          <w:sz w:val="22"/>
          <w:szCs w:val="22"/>
          <w:lang w:eastAsia="es-CO"/>
        </w:rPr>
        <w:t xml:space="preserve"> en la expedición de actuaciones administrativas contrarias al ordenamiento jurídico vigente, por lo que se afecta el derecho colectivo a un ambiente sano y comprometen la responsabilidad de los funcionarios que expiden dichos actos.</w:t>
      </w:r>
    </w:p>
    <w:p w14:paraId="5B32D9C2" w14:textId="77777777" w:rsidR="006E1A82" w:rsidRPr="00A32667" w:rsidRDefault="006E1A82" w:rsidP="006E1A82">
      <w:pPr>
        <w:contextualSpacing/>
        <w:rPr>
          <w:rFonts w:cs="Arial"/>
          <w:sz w:val="22"/>
          <w:szCs w:val="22"/>
          <w:lang w:eastAsia="es-CO"/>
        </w:rPr>
      </w:pPr>
    </w:p>
    <w:p w14:paraId="48D8CF1A"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 xml:space="preserve">Falta de unificación normativa ambiental a nivel nacional y distrital de reglamentación de las normas ambientales expedidas por el Congreso de la República, el Alcalde Mayor de Bogotá y el Concejo de Bogotá lo cual dificulta la interpretación y aplicación de las normas ambientales. Igualmente se presenta deficiencia en el ejercicio de la potestad reglamentaria en materia ambiental por parte del Concejo Distrital, afectándose la garantía de los derechos fundamentales y colectivos relacionados con el medio ambiente, por lo que se quedan sin reglamentar aspectos jurídicos que inciden en el control de los factores de deterioro ambiental. </w:t>
      </w:r>
    </w:p>
    <w:p w14:paraId="408DFA4D" w14:textId="77777777" w:rsidR="006E1A82" w:rsidRPr="00A32667" w:rsidRDefault="006E1A82" w:rsidP="006E1A82">
      <w:pPr>
        <w:contextualSpacing/>
        <w:rPr>
          <w:rFonts w:cs="Arial"/>
          <w:sz w:val="22"/>
          <w:szCs w:val="22"/>
          <w:lang w:eastAsia="es-CO"/>
        </w:rPr>
      </w:pPr>
    </w:p>
    <w:p w14:paraId="21C83E5B" w14:textId="77777777" w:rsidR="006E1A82" w:rsidRPr="00A32667" w:rsidRDefault="006E1A82" w:rsidP="006E1A82">
      <w:pPr>
        <w:contextualSpacing/>
        <w:rPr>
          <w:rFonts w:cs="Arial"/>
          <w:sz w:val="22"/>
          <w:szCs w:val="22"/>
          <w:lang w:eastAsia="es-CO"/>
        </w:rPr>
      </w:pPr>
      <w:r w:rsidRPr="00A32667">
        <w:rPr>
          <w:rFonts w:cs="Arial"/>
          <w:sz w:val="22"/>
          <w:szCs w:val="22"/>
          <w:lang w:eastAsia="es-CO"/>
        </w:rPr>
        <w:t>De conformidad con lo dispuesto en el Decreto 109 de 2009, artículo 24, literales a, b, d, e, g y h, corresponde a la Dirección Legal Ambiental ejercer las siguientes funciones: Literal a) “</w:t>
      </w:r>
      <w:r w:rsidRPr="00A32667">
        <w:rPr>
          <w:rFonts w:cs="Arial"/>
          <w:i/>
          <w:sz w:val="22"/>
          <w:szCs w:val="22"/>
          <w:lang w:eastAsia="es-CO"/>
        </w:rPr>
        <w:t>Asesorar a la Secretaría y revisar, en coordinación con las Direcciones, los proyectos de acuerdo, decreto, resolución o cualquier otro acto administrativo de carácter ambiental que sea sometido a su consideración</w:t>
      </w:r>
      <w:r w:rsidRPr="00A32667">
        <w:rPr>
          <w:rFonts w:cs="Arial"/>
          <w:sz w:val="22"/>
          <w:szCs w:val="22"/>
          <w:lang w:eastAsia="es-CO"/>
        </w:rPr>
        <w:t>”; Literal b) “</w:t>
      </w:r>
      <w:r w:rsidRPr="00A32667">
        <w:rPr>
          <w:rFonts w:cs="Arial"/>
          <w:i/>
          <w:sz w:val="22"/>
          <w:szCs w:val="22"/>
          <w:lang w:eastAsia="es-CO"/>
        </w:rPr>
        <w:t>Asesorar a las demás dependencias en los asuntos legales de carácter ambiental que se requieran</w:t>
      </w:r>
      <w:r w:rsidRPr="00A32667">
        <w:rPr>
          <w:rFonts w:cs="Arial"/>
          <w:sz w:val="22"/>
          <w:szCs w:val="22"/>
          <w:lang w:eastAsia="es-CO"/>
        </w:rPr>
        <w:t>”; Literal d) “</w:t>
      </w:r>
      <w:r w:rsidRPr="00A32667">
        <w:rPr>
          <w:rFonts w:cs="Arial"/>
          <w:i/>
          <w:sz w:val="22"/>
          <w:szCs w:val="22"/>
          <w:lang w:eastAsia="es-CO"/>
        </w:rPr>
        <w:t>Elaborar, implementar y evaluar pautas y directrices para el desarrollo normativo de la Secreta</w:t>
      </w:r>
      <w:r w:rsidRPr="00A32667">
        <w:rPr>
          <w:rFonts w:cs="Arial"/>
          <w:sz w:val="22"/>
          <w:szCs w:val="22"/>
          <w:lang w:eastAsia="es-CO"/>
        </w:rPr>
        <w:t>ría”; Literal e) “</w:t>
      </w:r>
      <w:r w:rsidRPr="00A32667">
        <w:rPr>
          <w:rFonts w:cs="Arial"/>
          <w:i/>
          <w:sz w:val="22"/>
          <w:szCs w:val="22"/>
          <w:lang w:eastAsia="es-CO"/>
        </w:rPr>
        <w:t xml:space="preserve">Adelantar </w:t>
      </w:r>
      <w:r w:rsidRPr="00A32667">
        <w:rPr>
          <w:rFonts w:cs="Arial"/>
          <w:i/>
          <w:sz w:val="22"/>
          <w:szCs w:val="22"/>
          <w:lang w:eastAsia="es-CO"/>
        </w:rPr>
        <w:lastRenderedPageBreak/>
        <w:t>análisis jurídicos, unificar, recopilar y estandarizar conceptos e información jurídica relevante sobre las diferentes normas relacionadas con los asuntos de competencia  de la Secretaría, llevando  a cabo la revisión  de la normatividad vigente y la doctrina</w:t>
      </w:r>
      <w:r w:rsidRPr="00A32667">
        <w:rPr>
          <w:rFonts w:cs="Arial"/>
          <w:sz w:val="22"/>
          <w:szCs w:val="22"/>
          <w:lang w:eastAsia="es-CO"/>
        </w:rPr>
        <w:t>”; Literal g) “</w:t>
      </w:r>
      <w:r w:rsidRPr="00A32667">
        <w:rPr>
          <w:rFonts w:cs="Arial"/>
          <w:i/>
          <w:sz w:val="22"/>
          <w:szCs w:val="22"/>
          <w:lang w:eastAsia="es-CO"/>
        </w:rPr>
        <w:t>Participar en los estudios que soporten jurídicamente los montos que se deben recaudar, por el cobro de contribuciones, tasas, derechos, tarifas y multas derivadas del ejercicio de las funciones de la Secretaría, en coordinación con las áreas técnica y financiera</w:t>
      </w:r>
      <w:r w:rsidRPr="00A32667">
        <w:rPr>
          <w:rFonts w:cs="Arial"/>
          <w:sz w:val="22"/>
          <w:szCs w:val="22"/>
          <w:lang w:eastAsia="es-CO"/>
        </w:rPr>
        <w:t>” y Literal h) “</w:t>
      </w:r>
      <w:r w:rsidRPr="00A32667">
        <w:rPr>
          <w:rFonts w:cs="Arial"/>
          <w:i/>
          <w:sz w:val="22"/>
          <w:szCs w:val="22"/>
          <w:lang w:eastAsia="es-CO"/>
        </w:rPr>
        <w:t>Proponer las regulaciones y normas ambientales requeridos para prevenir, controlar y mitigar los impactos ambientales derivados de las actuaciones tanto de particulares, como de entidades públicas</w:t>
      </w:r>
      <w:r w:rsidRPr="00A32667">
        <w:rPr>
          <w:rFonts w:cs="Arial"/>
          <w:sz w:val="22"/>
          <w:szCs w:val="22"/>
          <w:lang w:eastAsia="es-CO"/>
        </w:rPr>
        <w:t>”.</w:t>
      </w:r>
    </w:p>
    <w:p w14:paraId="1A0CEF7E" w14:textId="77777777" w:rsidR="006E1A82" w:rsidRPr="00A32667" w:rsidRDefault="006E1A82" w:rsidP="006E1A82">
      <w:pPr>
        <w:contextualSpacing/>
        <w:rPr>
          <w:rFonts w:cs="Arial"/>
          <w:sz w:val="22"/>
          <w:szCs w:val="22"/>
          <w:lang w:eastAsia="es-CO"/>
        </w:rPr>
      </w:pPr>
    </w:p>
    <w:p w14:paraId="7D4C84B8" w14:textId="77777777" w:rsidR="006E1A82" w:rsidRDefault="006E1A82" w:rsidP="006E1A82">
      <w:pPr>
        <w:contextualSpacing/>
        <w:rPr>
          <w:rFonts w:cs="Arial"/>
          <w:sz w:val="22"/>
          <w:szCs w:val="22"/>
          <w:lang w:eastAsia="es-CO"/>
        </w:rPr>
      </w:pPr>
      <w:r w:rsidRPr="00A32667">
        <w:rPr>
          <w:rFonts w:cs="Arial"/>
          <w:sz w:val="22"/>
          <w:szCs w:val="22"/>
          <w:lang w:eastAsia="es-CO"/>
        </w:rPr>
        <w:t xml:space="preserve">La incertidumbre </w:t>
      </w:r>
      <w:r>
        <w:rPr>
          <w:rFonts w:cs="Arial"/>
          <w:sz w:val="22"/>
          <w:szCs w:val="22"/>
          <w:lang w:eastAsia="es-CO"/>
        </w:rPr>
        <w:t>j</w:t>
      </w:r>
      <w:r w:rsidRPr="00A32667">
        <w:rPr>
          <w:rFonts w:cs="Arial"/>
          <w:sz w:val="22"/>
          <w:szCs w:val="22"/>
          <w:lang w:eastAsia="es-CO"/>
        </w:rPr>
        <w:t xml:space="preserve">urídica respecto de la interpretación y aplicación de las normas ambientales por la poca claridad que reflejan algunas de ellas, y la falta de certeza en la vigencia y poca concordancia de las mismas, genera pérdida de eficacia de la </w:t>
      </w:r>
      <w:r>
        <w:rPr>
          <w:rFonts w:cs="Arial"/>
          <w:sz w:val="22"/>
          <w:szCs w:val="22"/>
          <w:lang w:eastAsia="es-CO"/>
        </w:rPr>
        <w:t>a</w:t>
      </w:r>
      <w:r w:rsidRPr="00A32667">
        <w:rPr>
          <w:rFonts w:cs="Arial"/>
          <w:sz w:val="22"/>
          <w:szCs w:val="22"/>
          <w:lang w:eastAsia="es-CO"/>
        </w:rPr>
        <w:t xml:space="preserve">utoridad </w:t>
      </w:r>
      <w:r>
        <w:rPr>
          <w:rFonts w:cs="Arial"/>
          <w:sz w:val="22"/>
          <w:szCs w:val="22"/>
          <w:lang w:eastAsia="es-CO"/>
        </w:rPr>
        <w:t>a</w:t>
      </w:r>
      <w:r w:rsidRPr="00A32667">
        <w:rPr>
          <w:rFonts w:cs="Arial"/>
          <w:sz w:val="22"/>
          <w:szCs w:val="22"/>
          <w:lang w:eastAsia="es-CO"/>
        </w:rPr>
        <w:t>mbiental para prevenir, controlar y mitigar los impactos ambientales derivados de las actuaciones tanto de particulares, como de entidades pública</w:t>
      </w:r>
      <w:r>
        <w:rPr>
          <w:rFonts w:cs="Arial"/>
          <w:sz w:val="22"/>
          <w:szCs w:val="22"/>
          <w:lang w:eastAsia="es-CO"/>
        </w:rPr>
        <w:t>.</w:t>
      </w:r>
    </w:p>
    <w:p w14:paraId="7B8C7FC6" w14:textId="77777777" w:rsidR="006E1A82" w:rsidRDefault="006E1A82" w:rsidP="006E1A82">
      <w:pPr>
        <w:contextualSpacing/>
        <w:rPr>
          <w:rFonts w:cs="Arial"/>
          <w:sz w:val="22"/>
          <w:szCs w:val="22"/>
          <w:lang w:eastAsia="es-CO"/>
        </w:rPr>
      </w:pPr>
    </w:p>
    <w:p w14:paraId="04F68ED2" w14:textId="77777777" w:rsidR="006E1A82" w:rsidRPr="00A32667" w:rsidRDefault="006E1A82" w:rsidP="006E1A82">
      <w:pPr>
        <w:contextualSpacing/>
        <w:rPr>
          <w:rFonts w:cs="Arial"/>
          <w:b/>
          <w:sz w:val="22"/>
          <w:szCs w:val="22"/>
          <w:lang w:eastAsia="es-CO"/>
        </w:rPr>
      </w:pPr>
      <w:r w:rsidRPr="00A32667">
        <w:rPr>
          <w:rFonts w:cs="Arial"/>
          <w:b/>
          <w:sz w:val="22"/>
          <w:szCs w:val="22"/>
          <w:lang w:eastAsia="es-CO"/>
        </w:rPr>
        <w:t xml:space="preserve">REPRESENTACIÓN JUDICIAL </w:t>
      </w:r>
    </w:p>
    <w:p w14:paraId="01D1D301" w14:textId="77777777" w:rsidR="006E1A82" w:rsidRPr="00A32667" w:rsidRDefault="006E1A82" w:rsidP="006E1A82">
      <w:pPr>
        <w:contextualSpacing/>
        <w:rPr>
          <w:rFonts w:cs="Arial"/>
          <w:sz w:val="22"/>
          <w:szCs w:val="22"/>
          <w:lang w:eastAsia="es-CO"/>
        </w:rPr>
      </w:pPr>
    </w:p>
    <w:p w14:paraId="69987021" w14:textId="77777777" w:rsidR="006E1A82" w:rsidRPr="00A32667" w:rsidRDefault="006E1A82" w:rsidP="006E1A82">
      <w:pPr>
        <w:contextualSpacing/>
        <w:rPr>
          <w:rFonts w:cs="Arial"/>
          <w:sz w:val="22"/>
          <w:szCs w:val="22"/>
          <w:lang w:eastAsia="es-CO"/>
        </w:rPr>
      </w:pPr>
      <w:r w:rsidRPr="00A32667">
        <w:rPr>
          <w:rFonts w:cs="Arial"/>
          <w:sz w:val="22"/>
          <w:szCs w:val="22"/>
          <w:lang w:eastAsia="es-CO"/>
        </w:rPr>
        <w:t xml:space="preserve">De conformidad con lo dispuesto en el Decreto 109 de 2009, artículo 24, literales c y f, corresponde a la Dirección Legal Ambiental ejercer las siguientes funciones, relacionadas con la </w:t>
      </w:r>
      <w:r>
        <w:rPr>
          <w:rFonts w:cs="Arial"/>
          <w:sz w:val="22"/>
          <w:szCs w:val="22"/>
          <w:lang w:eastAsia="es-CO"/>
        </w:rPr>
        <w:t>d</w:t>
      </w:r>
      <w:r w:rsidRPr="00A32667">
        <w:rPr>
          <w:rFonts w:cs="Arial"/>
          <w:sz w:val="22"/>
          <w:szCs w:val="22"/>
          <w:lang w:eastAsia="es-CO"/>
        </w:rPr>
        <w:t xml:space="preserve">efensa </w:t>
      </w:r>
      <w:r>
        <w:rPr>
          <w:rFonts w:cs="Arial"/>
          <w:sz w:val="22"/>
          <w:szCs w:val="22"/>
          <w:lang w:eastAsia="es-CO"/>
        </w:rPr>
        <w:t>j</w:t>
      </w:r>
      <w:r w:rsidRPr="00A32667">
        <w:rPr>
          <w:rFonts w:cs="Arial"/>
          <w:sz w:val="22"/>
          <w:szCs w:val="22"/>
          <w:lang w:eastAsia="es-CO"/>
        </w:rPr>
        <w:t xml:space="preserve">udicial y </w:t>
      </w:r>
      <w:r>
        <w:rPr>
          <w:rFonts w:cs="Arial"/>
          <w:sz w:val="22"/>
          <w:szCs w:val="22"/>
          <w:lang w:eastAsia="es-CO"/>
        </w:rPr>
        <w:t>e</w:t>
      </w:r>
      <w:r w:rsidRPr="00A32667">
        <w:rPr>
          <w:rFonts w:cs="Arial"/>
          <w:sz w:val="22"/>
          <w:szCs w:val="22"/>
          <w:lang w:eastAsia="es-CO"/>
        </w:rPr>
        <w:t>xtrajudicial de la Entidad, así: Literal c) “</w:t>
      </w:r>
      <w:r w:rsidRPr="00A32667">
        <w:rPr>
          <w:rFonts w:cs="Arial"/>
          <w:i/>
          <w:sz w:val="22"/>
          <w:szCs w:val="22"/>
          <w:lang w:eastAsia="es-CO"/>
        </w:rPr>
        <w:t>Coordinar el trámite de las acciones de tutela y de los derechos de petición, relacionados con los temas de su competencia, que se reciban en la entidad”</w:t>
      </w:r>
      <w:r w:rsidRPr="00A32667">
        <w:rPr>
          <w:rFonts w:cs="Arial"/>
          <w:sz w:val="22"/>
          <w:szCs w:val="22"/>
          <w:lang w:eastAsia="es-CO"/>
        </w:rPr>
        <w:t xml:space="preserve"> y Literal f) “</w:t>
      </w:r>
      <w:r w:rsidRPr="00A32667">
        <w:rPr>
          <w:rFonts w:cs="Arial"/>
          <w:i/>
          <w:sz w:val="22"/>
          <w:szCs w:val="22"/>
          <w:lang w:eastAsia="es-CO"/>
        </w:rPr>
        <w:t>Coordinar el grupo  de defensa  técnica judicial de la Secretaría respecto a su representación judicial y extrajudicial en los diferentes procesos y ante las instancias judiciales y administrativas bajo las directrices e instructivos que en materia de defensa judicial se establezcan en el Distrito Capital, estableciendo los mecanismos necesarios para garantizar la efectiva defensa de los intereses legales de la Secretaría</w:t>
      </w:r>
      <w:r w:rsidRPr="00A32667">
        <w:rPr>
          <w:rFonts w:cs="Arial"/>
          <w:sz w:val="22"/>
          <w:szCs w:val="22"/>
          <w:lang w:eastAsia="es-CO"/>
        </w:rPr>
        <w:t xml:space="preserve">”. </w:t>
      </w:r>
    </w:p>
    <w:p w14:paraId="1812869F" w14:textId="77777777" w:rsidR="006E1A82" w:rsidRPr="00A32667" w:rsidRDefault="006E1A82" w:rsidP="006E1A82">
      <w:pPr>
        <w:contextualSpacing/>
        <w:rPr>
          <w:rFonts w:cs="Arial"/>
          <w:sz w:val="22"/>
          <w:szCs w:val="22"/>
          <w:lang w:eastAsia="es-CO"/>
        </w:rPr>
      </w:pPr>
    </w:p>
    <w:p w14:paraId="19C34A12" w14:textId="77777777" w:rsidR="006E1A82" w:rsidRPr="00A32667" w:rsidRDefault="006E1A82" w:rsidP="006E1A82">
      <w:pPr>
        <w:contextualSpacing/>
        <w:rPr>
          <w:rFonts w:cs="Arial"/>
          <w:sz w:val="22"/>
          <w:szCs w:val="22"/>
          <w:lang w:eastAsia="es-CO"/>
        </w:rPr>
      </w:pPr>
      <w:r w:rsidRPr="00A32667">
        <w:rPr>
          <w:rFonts w:cs="Arial"/>
          <w:sz w:val="22"/>
          <w:szCs w:val="22"/>
          <w:lang w:eastAsia="es-CO"/>
        </w:rPr>
        <w:t xml:space="preserve">La Secretaría Distrital de Ambiente en desarrollo de la actividad misional está expuesta a litigios, con ocasión de los actos, hechos, omisiones u operaciones que expida, realice o en que incurra o participe, que se relacionen con asuntos inherentes al desarrollo de su objeto y funciones,  por la expedición de algunos actos administrativos que se puedan considerar ilegales, u otras circunstancias que generen daños antijurídicos a ciudadanos en particular o a la ciudadanía en general, que pueden afectar los intereses legales y económicos de la Entidad. </w:t>
      </w:r>
    </w:p>
    <w:p w14:paraId="73FD52E0" w14:textId="77777777" w:rsidR="006E1A82" w:rsidRPr="00A32667" w:rsidRDefault="006E1A82" w:rsidP="006E1A82">
      <w:pPr>
        <w:contextualSpacing/>
        <w:rPr>
          <w:rFonts w:cs="Arial"/>
          <w:sz w:val="22"/>
          <w:szCs w:val="22"/>
          <w:lang w:eastAsia="es-CO"/>
        </w:rPr>
      </w:pPr>
    </w:p>
    <w:p w14:paraId="5861605F" w14:textId="77777777" w:rsidR="006E1A82" w:rsidRPr="00A32667" w:rsidRDefault="006E1A82" w:rsidP="006E1A82">
      <w:pPr>
        <w:contextualSpacing/>
        <w:rPr>
          <w:rFonts w:cs="Arial"/>
          <w:sz w:val="22"/>
          <w:szCs w:val="22"/>
          <w:lang w:eastAsia="es-CO"/>
        </w:rPr>
      </w:pPr>
      <w:r w:rsidRPr="00A32667">
        <w:rPr>
          <w:rFonts w:cs="Arial"/>
          <w:sz w:val="22"/>
          <w:szCs w:val="22"/>
          <w:lang w:eastAsia="es-CO"/>
        </w:rPr>
        <w:t xml:space="preserve">Igualmente, la Secretaría Distrital de Ambiente debe intervenir en calidad de </w:t>
      </w:r>
      <w:r>
        <w:rPr>
          <w:rFonts w:cs="Arial"/>
          <w:sz w:val="22"/>
          <w:szCs w:val="22"/>
          <w:lang w:eastAsia="es-CO"/>
        </w:rPr>
        <w:t>a</w:t>
      </w:r>
      <w:r w:rsidRPr="00A32667">
        <w:rPr>
          <w:rFonts w:cs="Arial"/>
          <w:sz w:val="22"/>
          <w:szCs w:val="22"/>
          <w:lang w:eastAsia="es-CO"/>
        </w:rPr>
        <w:t xml:space="preserve">utoridad </w:t>
      </w:r>
      <w:r>
        <w:rPr>
          <w:rFonts w:cs="Arial"/>
          <w:sz w:val="22"/>
          <w:szCs w:val="22"/>
          <w:lang w:eastAsia="es-CO"/>
        </w:rPr>
        <w:t>a</w:t>
      </w:r>
      <w:r w:rsidRPr="00A32667">
        <w:rPr>
          <w:rFonts w:cs="Arial"/>
          <w:sz w:val="22"/>
          <w:szCs w:val="22"/>
          <w:lang w:eastAsia="es-CO"/>
        </w:rPr>
        <w:t xml:space="preserve">mbiental en las acciones populares, acciones penales y procesos civiles, conforme lo dispuesto en el siguiente marco legal: En virtud de lo establecido en Ley 472 de 1998, la Secretaría Distrital de Ambiente debe intervenir en las </w:t>
      </w:r>
      <w:r>
        <w:rPr>
          <w:rFonts w:cs="Arial"/>
          <w:sz w:val="22"/>
          <w:szCs w:val="22"/>
          <w:lang w:eastAsia="es-CO"/>
        </w:rPr>
        <w:t>a</w:t>
      </w:r>
      <w:r w:rsidRPr="00A32667">
        <w:rPr>
          <w:rFonts w:cs="Arial"/>
          <w:sz w:val="22"/>
          <w:szCs w:val="22"/>
          <w:lang w:eastAsia="es-CO"/>
        </w:rPr>
        <w:t xml:space="preserve">cciones </w:t>
      </w:r>
      <w:r>
        <w:rPr>
          <w:rFonts w:cs="Arial"/>
          <w:sz w:val="22"/>
          <w:szCs w:val="22"/>
          <w:lang w:eastAsia="es-CO"/>
        </w:rPr>
        <w:t>p</w:t>
      </w:r>
      <w:r w:rsidRPr="00A32667">
        <w:rPr>
          <w:rFonts w:cs="Arial"/>
          <w:sz w:val="22"/>
          <w:szCs w:val="22"/>
          <w:lang w:eastAsia="es-CO"/>
        </w:rPr>
        <w:t xml:space="preserve">opulares entre particulares en las que se invoque como amenazado el Medio Ambiente </w:t>
      </w:r>
      <w:r>
        <w:rPr>
          <w:rFonts w:cs="Arial"/>
          <w:sz w:val="22"/>
          <w:szCs w:val="22"/>
          <w:lang w:eastAsia="es-CO"/>
        </w:rPr>
        <w:t>s</w:t>
      </w:r>
      <w:r w:rsidRPr="00A32667">
        <w:rPr>
          <w:rFonts w:cs="Arial"/>
          <w:sz w:val="22"/>
          <w:szCs w:val="22"/>
          <w:lang w:eastAsia="es-CO"/>
        </w:rPr>
        <w:t xml:space="preserve">ano las cuales se llevan a cabo ante los </w:t>
      </w:r>
      <w:r>
        <w:rPr>
          <w:rFonts w:cs="Arial"/>
          <w:sz w:val="22"/>
          <w:szCs w:val="22"/>
          <w:lang w:eastAsia="es-CO"/>
        </w:rPr>
        <w:t>J</w:t>
      </w:r>
      <w:r w:rsidRPr="00A32667">
        <w:rPr>
          <w:rFonts w:cs="Arial"/>
          <w:sz w:val="22"/>
          <w:szCs w:val="22"/>
          <w:lang w:eastAsia="es-CO"/>
        </w:rPr>
        <w:t xml:space="preserve">uzgados Civiles del Circuito de Bogotá. </w:t>
      </w:r>
    </w:p>
    <w:p w14:paraId="2ABB063D" w14:textId="77777777" w:rsidR="006E1A82" w:rsidRPr="00A32667" w:rsidRDefault="006E1A82" w:rsidP="006E1A82">
      <w:pPr>
        <w:contextualSpacing/>
        <w:rPr>
          <w:rFonts w:cs="Arial"/>
          <w:sz w:val="22"/>
          <w:szCs w:val="22"/>
          <w:lang w:eastAsia="es-CO"/>
        </w:rPr>
      </w:pPr>
    </w:p>
    <w:p w14:paraId="63EB10F3" w14:textId="77777777" w:rsidR="006E1A82" w:rsidRPr="00A32667" w:rsidRDefault="006E1A82" w:rsidP="006E1A82">
      <w:pPr>
        <w:contextualSpacing/>
        <w:rPr>
          <w:rFonts w:cs="Arial"/>
          <w:sz w:val="22"/>
          <w:szCs w:val="22"/>
          <w:lang w:eastAsia="es-CO"/>
        </w:rPr>
      </w:pPr>
      <w:r w:rsidRPr="00A32667">
        <w:rPr>
          <w:rFonts w:cs="Arial"/>
          <w:sz w:val="22"/>
          <w:szCs w:val="22"/>
          <w:lang w:eastAsia="es-CO"/>
        </w:rPr>
        <w:lastRenderedPageBreak/>
        <w:t>De otra parte, conforme lo dispuesto en la Ley 1333 de 2009, artículo 40, parágrafo 1, respecto de las sanciones a los infractores de las normas ambientales, se aplicarán sin perjuicio de las acciones civiles, penales (…) a que hubiere lugar.</w:t>
      </w:r>
    </w:p>
    <w:p w14:paraId="4BF61C5C" w14:textId="77777777" w:rsidR="006E1A82" w:rsidRPr="00A32667" w:rsidRDefault="006E1A82" w:rsidP="006E1A82">
      <w:pPr>
        <w:contextualSpacing/>
        <w:rPr>
          <w:rFonts w:cs="Arial"/>
          <w:sz w:val="22"/>
          <w:szCs w:val="22"/>
          <w:lang w:eastAsia="es-CO"/>
        </w:rPr>
      </w:pPr>
    </w:p>
    <w:p w14:paraId="3BAAC658" w14:textId="77777777" w:rsidR="006E1A82" w:rsidRPr="00A32667" w:rsidRDefault="006E1A82" w:rsidP="006E1A82">
      <w:pPr>
        <w:contextualSpacing/>
        <w:rPr>
          <w:rFonts w:cs="Arial"/>
          <w:sz w:val="22"/>
          <w:szCs w:val="22"/>
          <w:lang w:eastAsia="es-CO"/>
        </w:rPr>
      </w:pPr>
      <w:r w:rsidRPr="00A32667">
        <w:rPr>
          <w:rFonts w:cs="Arial"/>
          <w:sz w:val="22"/>
          <w:szCs w:val="22"/>
          <w:lang w:eastAsia="es-CO"/>
        </w:rPr>
        <w:t xml:space="preserve">Dentro del trámite de los </w:t>
      </w:r>
      <w:r>
        <w:rPr>
          <w:rFonts w:cs="Arial"/>
          <w:sz w:val="22"/>
          <w:szCs w:val="22"/>
          <w:lang w:eastAsia="es-CO"/>
        </w:rPr>
        <w:t>p</w:t>
      </w:r>
      <w:r w:rsidRPr="00A32667">
        <w:rPr>
          <w:rFonts w:cs="Arial"/>
          <w:sz w:val="22"/>
          <w:szCs w:val="22"/>
          <w:lang w:eastAsia="es-CO"/>
        </w:rPr>
        <w:t xml:space="preserve">rocesos </w:t>
      </w:r>
      <w:r>
        <w:rPr>
          <w:rFonts w:cs="Arial"/>
          <w:sz w:val="22"/>
          <w:szCs w:val="22"/>
          <w:lang w:eastAsia="es-CO"/>
        </w:rPr>
        <w:t>p</w:t>
      </w:r>
      <w:r w:rsidRPr="00A32667">
        <w:rPr>
          <w:rFonts w:cs="Arial"/>
          <w:sz w:val="22"/>
          <w:szCs w:val="22"/>
          <w:lang w:eastAsia="es-CO"/>
        </w:rPr>
        <w:t>enales en los que la conducta se encuentra relacionada con aspectos de contenido ambiental, la Secretaría Distrital de Ambiente interviene en representación de la comunidad como delegado de las víctimas. El delito penal por “</w:t>
      </w:r>
      <w:r w:rsidRPr="00A32667">
        <w:rPr>
          <w:rFonts w:cs="Arial"/>
          <w:i/>
          <w:sz w:val="22"/>
          <w:szCs w:val="22"/>
          <w:lang w:eastAsia="es-CO"/>
        </w:rPr>
        <w:t>contaminación ambiental</w:t>
      </w:r>
      <w:r w:rsidRPr="00A32667">
        <w:rPr>
          <w:rFonts w:cs="Arial"/>
          <w:sz w:val="22"/>
          <w:szCs w:val="22"/>
          <w:lang w:eastAsia="es-CO"/>
        </w:rPr>
        <w:t>” está consagrado en el artículo 332 del</w:t>
      </w:r>
      <w:r>
        <w:rPr>
          <w:rFonts w:cs="Arial"/>
          <w:sz w:val="22"/>
          <w:szCs w:val="22"/>
          <w:lang w:eastAsia="es-CO"/>
        </w:rPr>
        <w:t xml:space="preserve">  código penal donde se</w:t>
      </w:r>
      <w:r w:rsidRPr="00A32667">
        <w:rPr>
          <w:rFonts w:cs="Arial"/>
          <w:sz w:val="22"/>
          <w:szCs w:val="22"/>
          <w:lang w:eastAsia="es-CO"/>
        </w:rPr>
        <w:t xml:space="preserve"> establece que: el que, con incumplimiento  de la normatividad  existente, contamine el aire, la atmosfera o demás componentes del espacio aéreo, el suelo, el subsuelo, las aguas o demás recursos naturales en tal forma que ponga en peligro la salud humana  o los recursos fáunicos, forestales, florísticos, o hidrobiológicos, incurrirá, sin perjuicio de las sanciones administrativas  a que se hubiese lugar, en prisión de  3 a 6 años  y multa de 100 a 25.000 salarios  mínimos legales  mensuales vigentes; la pena  aumentará de </w:t>
      </w:r>
      <w:r>
        <w:rPr>
          <w:rFonts w:cs="Arial"/>
          <w:sz w:val="22"/>
          <w:szCs w:val="22"/>
          <w:lang w:eastAsia="es-CO"/>
        </w:rPr>
        <w:t xml:space="preserve">una tercera parte </w:t>
      </w:r>
      <w:r w:rsidRPr="00A32667">
        <w:rPr>
          <w:rFonts w:cs="Arial"/>
          <w:sz w:val="22"/>
          <w:szCs w:val="22"/>
          <w:lang w:eastAsia="es-CO"/>
        </w:rPr>
        <w:t xml:space="preserve"> a la </w:t>
      </w:r>
      <w:r>
        <w:rPr>
          <w:rFonts w:cs="Arial"/>
          <w:sz w:val="22"/>
          <w:szCs w:val="22"/>
          <w:lang w:eastAsia="es-CO"/>
        </w:rPr>
        <w:t xml:space="preserve">mitad  </w:t>
      </w:r>
      <w:r w:rsidRPr="00A32667">
        <w:rPr>
          <w:rFonts w:cs="Arial"/>
          <w:sz w:val="22"/>
          <w:szCs w:val="22"/>
          <w:lang w:eastAsia="es-CO"/>
        </w:rPr>
        <w:t xml:space="preserve">cuando  la conducta se realice con  fines terroristas, por lo anterior, la Secretaria Distrital de Ambiente en calidad de autoridad ambiental actúa como parte interesada en estos procesos. </w:t>
      </w:r>
    </w:p>
    <w:p w14:paraId="2187FE67" w14:textId="77777777" w:rsidR="006E1A82" w:rsidRPr="00A32667" w:rsidRDefault="006E1A82" w:rsidP="006E1A82">
      <w:pPr>
        <w:contextualSpacing/>
        <w:rPr>
          <w:rFonts w:cs="Arial"/>
          <w:sz w:val="22"/>
          <w:szCs w:val="22"/>
          <w:lang w:eastAsia="es-CO"/>
        </w:rPr>
      </w:pPr>
    </w:p>
    <w:p w14:paraId="7937867D" w14:textId="77777777" w:rsidR="006E1A82" w:rsidRPr="00A32667" w:rsidRDefault="006E1A82" w:rsidP="006E1A82">
      <w:pPr>
        <w:contextualSpacing/>
        <w:rPr>
          <w:rFonts w:cs="Arial"/>
          <w:sz w:val="22"/>
          <w:szCs w:val="22"/>
          <w:lang w:eastAsia="es-CO"/>
        </w:rPr>
      </w:pPr>
      <w:r w:rsidRPr="00A32667">
        <w:rPr>
          <w:rFonts w:cs="Arial"/>
          <w:sz w:val="22"/>
          <w:szCs w:val="22"/>
          <w:lang w:eastAsia="es-CO"/>
        </w:rPr>
        <w:t>Decreto 212 de 2018 “</w:t>
      </w:r>
      <w:r w:rsidRPr="00A32667">
        <w:rPr>
          <w:rFonts w:cs="Arial"/>
          <w:i/>
          <w:sz w:val="22"/>
          <w:szCs w:val="22"/>
          <w:lang w:eastAsia="es-CO"/>
        </w:rPr>
        <w:t>Por medio del cual se establecen disposiciones para el ejercicio de la representación judicial y extrajudicial de las Entidades del Nivel Central de Bogotá, D.C., se efectúan unas delegaciones y se dictan otras disposiciones</w:t>
      </w:r>
      <w:r w:rsidRPr="00A32667">
        <w:rPr>
          <w:rFonts w:cs="Arial"/>
          <w:sz w:val="22"/>
          <w:szCs w:val="22"/>
          <w:lang w:eastAsia="es-CO"/>
        </w:rPr>
        <w:t xml:space="preserve">”. En virtud de este Decreto la SDA ejerce la </w:t>
      </w:r>
      <w:r>
        <w:rPr>
          <w:rFonts w:cs="Arial"/>
          <w:sz w:val="22"/>
          <w:szCs w:val="22"/>
          <w:lang w:eastAsia="es-CO"/>
        </w:rPr>
        <w:t>r</w:t>
      </w:r>
      <w:r w:rsidRPr="00A32667">
        <w:rPr>
          <w:rFonts w:cs="Arial"/>
          <w:sz w:val="22"/>
          <w:szCs w:val="22"/>
          <w:lang w:eastAsia="es-CO"/>
        </w:rPr>
        <w:t xml:space="preserve">epresentación </w:t>
      </w:r>
      <w:r>
        <w:rPr>
          <w:rFonts w:cs="Arial"/>
          <w:sz w:val="22"/>
          <w:szCs w:val="22"/>
          <w:lang w:eastAsia="es-CO"/>
        </w:rPr>
        <w:t>j</w:t>
      </w:r>
      <w:r w:rsidRPr="00A32667">
        <w:rPr>
          <w:rFonts w:cs="Arial"/>
          <w:sz w:val="22"/>
          <w:szCs w:val="22"/>
          <w:lang w:eastAsia="es-CO"/>
        </w:rPr>
        <w:t xml:space="preserve">udicial y </w:t>
      </w:r>
      <w:r>
        <w:rPr>
          <w:rFonts w:cs="Arial"/>
          <w:sz w:val="22"/>
          <w:szCs w:val="22"/>
          <w:lang w:eastAsia="es-CO"/>
        </w:rPr>
        <w:t>e</w:t>
      </w:r>
      <w:r w:rsidRPr="00A32667">
        <w:rPr>
          <w:rFonts w:cs="Arial"/>
          <w:sz w:val="22"/>
          <w:szCs w:val="22"/>
          <w:lang w:eastAsia="es-CO"/>
        </w:rPr>
        <w:t xml:space="preserve">xtrajudicial en todos aquellos procesos, diligencias y/o actuaciones judiciales o administrativas que se adelanten con ocasión de los hechos, actos, omisiones u operaciones que realicen, expidan o en que incurran o participe la Entidad o que se relacione con asuntos inherentes a la Entidad. </w:t>
      </w:r>
    </w:p>
    <w:p w14:paraId="622F57C7" w14:textId="77777777" w:rsidR="006E1A82" w:rsidRPr="00A32667" w:rsidRDefault="006E1A82" w:rsidP="006E1A82">
      <w:pPr>
        <w:contextualSpacing/>
        <w:rPr>
          <w:rFonts w:cs="Arial"/>
          <w:sz w:val="22"/>
          <w:szCs w:val="22"/>
          <w:lang w:eastAsia="es-CO"/>
        </w:rPr>
      </w:pPr>
    </w:p>
    <w:p w14:paraId="4D475C90" w14:textId="77777777" w:rsidR="006E1A82" w:rsidRPr="00A32667" w:rsidRDefault="006E1A82" w:rsidP="006E1A82">
      <w:pPr>
        <w:contextualSpacing/>
        <w:rPr>
          <w:rFonts w:cs="Arial"/>
          <w:sz w:val="22"/>
          <w:szCs w:val="22"/>
          <w:lang w:eastAsia="es-CO"/>
        </w:rPr>
      </w:pPr>
      <w:r w:rsidRPr="00A32667">
        <w:rPr>
          <w:rFonts w:cs="Arial"/>
          <w:sz w:val="22"/>
          <w:szCs w:val="22"/>
          <w:lang w:eastAsia="es-CO"/>
        </w:rPr>
        <w:t xml:space="preserve">Excepción: </w:t>
      </w:r>
      <w:r>
        <w:rPr>
          <w:rFonts w:cs="Arial"/>
          <w:sz w:val="22"/>
          <w:szCs w:val="22"/>
          <w:lang w:eastAsia="es-CO"/>
        </w:rPr>
        <w:t>a</w:t>
      </w:r>
      <w:r w:rsidRPr="00A32667">
        <w:rPr>
          <w:rFonts w:cs="Arial"/>
          <w:sz w:val="22"/>
          <w:szCs w:val="22"/>
          <w:lang w:eastAsia="es-CO"/>
        </w:rPr>
        <w:t xml:space="preserve">cciones </w:t>
      </w:r>
      <w:r>
        <w:rPr>
          <w:rFonts w:cs="Arial"/>
          <w:sz w:val="22"/>
          <w:szCs w:val="22"/>
          <w:lang w:eastAsia="es-CO"/>
        </w:rPr>
        <w:t>p</w:t>
      </w:r>
      <w:r w:rsidRPr="00A32667">
        <w:rPr>
          <w:rFonts w:cs="Arial"/>
          <w:sz w:val="22"/>
          <w:szCs w:val="22"/>
          <w:lang w:eastAsia="es-CO"/>
        </w:rPr>
        <w:t xml:space="preserve">opulares y de </w:t>
      </w:r>
      <w:r>
        <w:rPr>
          <w:rFonts w:cs="Arial"/>
          <w:sz w:val="22"/>
          <w:szCs w:val="22"/>
          <w:lang w:eastAsia="es-CO"/>
        </w:rPr>
        <w:t>g</w:t>
      </w:r>
      <w:r w:rsidRPr="00A32667">
        <w:rPr>
          <w:rFonts w:cs="Arial"/>
          <w:sz w:val="22"/>
          <w:szCs w:val="22"/>
          <w:lang w:eastAsia="es-CO"/>
        </w:rPr>
        <w:t xml:space="preserve">rupo que se hubieren notificado con posterioridad al primero de agosto de 2005, la </w:t>
      </w:r>
      <w:r>
        <w:rPr>
          <w:rFonts w:cs="Arial"/>
          <w:sz w:val="22"/>
          <w:szCs w:val="22"/>
          <w:lang w:eastAsia="es-CO"/>
        </w:rPr>
        <w:t>r</w:t>
      </w:r>
      <w:r w:rsidRPr="00A32667">
        <w:rPr>
          <w:rFonts w:cs="Arial"/>
          <w:sz w:val="22"/>
          <w:szCs w:val="22"/>
          <w:lang w:eastAsia="es-CO"/>
        </w:rPr>
        <w:t>epresentación quedó en cabeza de la Secretaría Jurídica Distrital; para estos casos la actuación de la SDA se circunscribe a aportar los fundamentos técnicos y/o jurídicos y realiza permanente acompañamiento al apoderado judicial.</w:t>
      </w:r>
    </w:p>
    <w:p w14:paraId="45B6D009" w14:textId="77777777" w:rsidR="006E1A82" w:rsidRPr="00A32667" w:rsidRDefault="006E1A82" w:rsidP="006E1A82">
      <w:pPr>
        <w:contextualSpacing/>
        <w:rPr>
          <w:rFonts w:cs="Arial"/>
          <w:sz w:val="22"/>
          <w:szCs w:val="22"/>
          <w:lang w:eastAsia="es-CO"/>
        </w:rPr>
      </w:pPr>
    </w:p>
    <w:p w14:paraId="1157CD4D" w14:textId="77777777" w:rsidR="006E1A82" w:rsidRPr="00A32667" w:rsidRDefault="006E1A82" w:rsidP="006E1A82">
      <w:pPr>
        <w:contextualSpacing/>
        <w:rPr>
          <w:rFonts w:cs="Arial"/>
          <w:sz w:val="22"/>
          <w:szCs w:val="22"/>
          <w:lang w:eastAsia="es-CO"/>
        </w:rPr>
      </w:pPr>
      <w:r w:rsidRPr="00A32667">
        <w:rPr>
          <w:rFonts w:cs="Arial"/>
          <w:sz w:val="22"/>
          <w:szCs w:val="22"/>
          <w:lang w:eastAsia="es-CO"/>
        </w:rPr>
        <w:t xml:space="preserve">Mediante resolución No. 03667 de 2017, según lo dispuesto en su artículo ocho, corresponde al Director Legal Ambiental actuar como </w:t>
      </w:r>
      <w:r>
        <w:rPr>
          <w:rFonts w:cs="Arial"/>
          <w:sz w:val="22"/>
          <w:szCs w:val="22"/>
          <w:lang w:eastAsia="es-CO"/>
        </w:rPr>
        <w:t>s</w:t>
      </w:r>
      <w:r w:rsidRPr="00A32667">
        <w:rPr>
          <w:rFonts w:cs="Arial"/>
          <w:sz w:val="22"/>
          <w:szCs w:val="22"/>
          <w:lang w:eastAsia="es-CO"/>
        </w:rPr>
        <w:t xml:space="preserve">ecretaría </w:t>
      </w:r>
      <w:r>
        <w:rPr>
          <w:rFonts w:cs="Arial"/>
          <w:sz w:val="22"/>
          <w:szCs w:val="22"/>
          <w:lang w:eastAsia="es-CO"/>
        </w:rPr>
        <w:t>t</w:t>
      </w:r>
      <w:r w:rsidRPr="00A32667">
        <w:rPr>
          <w:rFonts w:cs="Arial"/>
          <w:sz w:val="22"/>
          <w:szCs w:val="22"/>
          <w:lang w:eastAsia="es-CO"/>
        </w:rPr>
        <w:t xml:space="preserve">écnica del </w:t>
      </w:r>
      <w:r>
        <w:rPr>
          <w:rFonts w:cs="Arial"/>
          <w:sz w:val="22"/>
          <w:szCs w:val="22"/>
          <w:lang w:eastAsia="es-CO"/>
        </w:rPr>
        <w:t>c</w:t>
      </w:r>
      <w:r w:rsidRPr="00A32667">
        <w:rPr>
          <w:rFonts w:cs="Arial"/>
          <w:sz w:val="22"/>
          <w:szCs w:val="22"/>
          <w:lang w:eastAsia="es-CO"/>
        </w:rPr>
        <w:t xml:space="preserve">omité de </w:t>
      </w:r>
      <w:r>
        <w:rPr>
          <w:rFonts w:cs="Arial"/>
          <w:sz w:val="22"/>
          <w:szCs w:val="22"/>
          <w:lang w:eastAsia="es-CO"/>
        </w:rPr>
        <w:t>c</w:t>
      </w:r>
      <w:r w:rsidRPr="00A32667">
        <w:rPr>
          <w:rFonts w:cs="Arial"/>
          <w:sz w:val="22"/>
          <w:szCs w:val="22"/>
          <w:lang w:eastAsia="es-CO"/>
        </w:rPr>
        <w:t>onciliación de la Secretaría Distrital de Ambiente, correspondiéndole las siguientes funciones:</w:t>
      </w:r>
    </w:p>
    <w:p w14:paraId="706BC941" w14:textId="77777777" w:rsidR="006E1A82" w:rsidRPr="00A32667" w:rsidRDefault="006E1A82" w:rsidP="006E1A82">
      <w:pPr>
        <w:contextualSpacing/>
        <w:rPr>
          <w:rFonts w:cs="Arial"/>
          <w:sz w:val="22"/>
          <w:szCs w:val="22"/>
          <w:lang w:eastAsia="es-CO"/>
        </w:rPr>
      </w:pPr>
    </w:p>
    <w:p w14:paraId="7214AAFC" w14:textId="77777777" w:rsidR="006E1A82" w:rsidRPr="00045666" w:rsidRDefault="006E1A82" w:rsidP="006E1A82">
      <w:pPr>
        <w:ind w:left="708"/>
        <w:contextualSpacing/>
        <w:rPr>
          <w:rFonts w:cs="Arial"/>
          <w:sz w:val="20"/>
          <w:szCs w:val="22"/>
          <w:lang w:eastAsia="es-CO"/>
        </w:rPr>
      </w:pPr>
      <w:r w:rsidRPr="00045666">
        <w:rPr>
          <w:rFonts w:cs="Arial"/>
          <w:sz w:val="20"/>
          <w:szCs w:val="22"/>
          <w:lang w:eastAsia="es-CO"/>
        </w:rPr>
        <w:t>“</w:t>
      </w:r>
      <w:r w:rsidRPr="00045666">
        <w:rPr>
          <w:rFonts w:cs="Arial"/>
          <w:i/>
          <w:sz w:val="20"/>
          <w:szCs w:val="22"/>
          <w:lang w:eastAsia="es-CO"/>
        </w:rPr>
        <w:t xml:space="preserve">1. Elaborar las actas de cada sesión del comité. El acta deberá estar debidamente elaborada y suscrita por el (la) Presidente (a) y el (la) Secretario (a) del Comité que hayan asistido, dentro de los tres (5) días siguientes a la correspondiente sesión. 2. Elaborar y suscribir, dentro de los tres (3) días siguientes a la correspondiente sesión, las certificaciones de las decisiones adoptadas por el Comité, respecto a los casos sometidos a su consideración. 3. Verificar el cumplimiento de las decisiones adoptadas por el Comité y reportar lo correspondiente al Comité de Conciliación. 4. Preparar un informe de la gestión del Comité y de la ejecución de sus decisiones, que será entregado al representante legal del ente y a los miembros del Comité cada seis (6) meses. 5. Preparar y someter a consideración del Comité la información que este requiera para la formulación y diseño de políticas de prevención de daño antijurídico y de defensa de los intereses del ente. 6. Informar al Coordinador de los agentes del Ministerio Público ante la Jurisdicción en lo Contencioso Administrativo acerca de las decisiones que el </w:t>
      </w:r>
      <w:r w:rsidRPr="00045666">
        <w:rPr>
          <w:rFonts w:cs="Arial"/>
          <w:i/>
          <w:sz w:val="20"/>
          <w:szCs w:val="22"/>
          <w:lang w:eastAsia="es-CO"/>
        </w:rPr>
        <w:lastRenderedPageBreak/>
        <w:t>Comité adopte respecto de la procedencia o no de instaurar acciones de repetición. 7. Respecto de los casos de conciliación y pacto de cumplimiento en procesos judiciales cuya representación judicial de Bogotá, D.C. es competencia de la Secretaría Jurídica Distrital, en caso de que se requiera la posición del Comité de Conciliación de la Secretaría Distrital de Ambiente, remitir el acta o certificación respectiva sobre la posición institucional de la entidad al Comité de Conciliación de la Secretaría Jurídica Distrital. 8. Gestionar las actualizaciones, informes y verificaciones señalados en el artículo 12 del Decreto Distrital 690 de 2011, haciendo uso del Sistema de Información de Procesos Judiciales -SIPROJWEB BOGOTÁ, en lo que resulte pertinente. 9. Las demás que le sean asignadas por el Comité</w:t>
      </w:r>
      <w:r w:rsidRPr="00045666">
        <w:rPr>
          <w:rFonts w:cs="Arial"/>
          <w:sz w:val="20"/>
          <w:szCs w:val="22"/>
          <w:lang w:eastAsia="es-CO"/>
        </w:rPr>
        <w:t>”.</w:t>
      </w:r>
    </w:p>
    <w:p w14:paraId="1DF086CD" w14:textId="77777777" w:rsidR="006E1A82" w:rsidRPr="00A32667" w:rsidRDefault="006E1A82" w:rsidP="006E1A82">
      <w:pPr>
        <w:contextualSpacing/>
        <w:rPr>
          <w:rFonts w:cs="Arial"/>
          <w:sz w:val="22"/>
          <w:szCs w:val="22"/>
          <w:lang w:eastAsia="es-CO"/>
        </w:rPr>
      </w:pPr>
    </w:p>
    <w:p w14:paraId="2F7026B0" w14:textId="2CFAE284" w:rsidR="006E1A82" w:rsidRPr="00A32667" w:rsidRDefault="006E1A82" w:rsidP="006E1A82">
      <w:pPr>
        <w:contextualSpacing/>
        <w:rPr>
          <w:rFonts w:cs="Arial"/>
          <w:b/>
          <w:sz w:val="22"/>
          <w:szCs w:val="22"/>
          <w:lang w:eastAsia="es-CO"/>
        </w:rPr>
      </w:pPr>
      <w:r>
        <w:rPr>
          <w:rFonts w:cs="Arial"/>
          <w:b/>
          <w:sz w:val="22"/>
          <w:szCs w:val="22"/>
          <w:lang w:eastAsia="es-CO"/>
        </w:rPr>
        <w:t>ENTIDADES SIN ÁNIMO DE LUCRO (</w:t>
      </w:r>
      <w:r w:rsidRPr="00A32667">
        <w:rPr>
          <w:rFonts w:cs="Arial"/>
          <w:b/>
          <w:sz w:val="22"/>
          <w:szCs w:val="22"/>
          <w:lang w:eastAsia="es-CO"/>
        </w:rPr>
        <w:t>ESAL</w:t>
      </w:r>
      <w:r>
        <w:rPr>
          <w:rFonts w:cs="Arial"/>
          <w:b/>
          <w:sz w:val="22"/>
          <w:szCs w:val="22"/>
          <w:lang w:eastAsia="es-CO"/>
        </w:rPr>
        <w:t>)</w:t>
      </w:r>
      <w:r w:rsidRPr="00A32667">
        <w:rPr>
          <w:rFonts w:cs="Arial"/>
          <w:b/>
          <w:sz w:val="22"/>
          <w:szCs w:val="22"/>
          <w:lang w:eastAsia="es-CO"/>
        </w:rPr>
        <w:t xml:space="preserve"> AMBIENTALES </w:t>
      </w:r>
    </w:p>
    <w:p w14:paraId="7C88FAF6" w14:textId="77777777" w:rsidR="006E1A82" w:rsidRPr="00A32667" w:rsidRDefault="006E1A82" w:rsidP="006E1A82">
      <w:pPr>
        <w:contextualSpacing/>
        <w:rPr>
          <w:rFonts w:cs="Arial"/>
          <w:sz w:val="22"/>
          <w:szCs w:val="22"/>
          <w:lang w:eastAsia="es-CO"/>
        </w:rPr>
      </w:pPr>
    </w:p>
    <w:p w14:paraId="2E10A515" w14:textId="77777777" w:rsidR="006E1A82" w:rsidRPr="00A32667" w:rsidRDefault="006E1A82" w:rsidP="006E1A82">
      <w:pPr>
        <w:contextualSpacing/>
        <w:rPr>
          <w:rFonts w:cs="Arial"/>
          <w:sz w:val="22"/>
          <w:szCs w:val="22"/>
          <w:lang w:eastAsia="es-CO"/>
        </w:rPr>
      </w:pPr>
      <w:r w:rsidRPr="00A32667">
        <w:rPr>
          <w:rFonts w:cs="Arial"/>
          <w:sz w:val="22"/>
          <w:szCs w:val="22"/>
          <w:lang w:eastAsia="es-CO"/>
        </w:rPr>
        <w:t>Existencia de Entidades sin Ánimo de Lucro registradas en la SDA con objeto social orientado a la defensa y protección del medio ambiente y los recursos naturales renovables en el Distrito Capital, que en el desarrollo de su objeto social pueden desviarse de sus funciones, deberes y objetivos legales y estatutarios, se aparten de los fines que motivaron su creación. La competencia sobre el ejercicio de la inspección, vigilancia y control a las Entidades sin ánimo de lucro de carácter ambiental se fundamenta en el siguiente marco legal:</w:t>
      </w:r>
    </w:p>
    <w:p w14:paraId="4F99D7E4" w14:textId="77777777" w:rsidR="006E1A82" w:rsidRPr="00A32667" w:rsidRDefault="006E1A82" w:rsidP="006E1A82">
      <w:pPr>
        <w:contextualSpacing/>
        <w:rPr>
          <w:rFonts w:cs="Arial"/>
          <w:sz w:val="22"/>
          <w:szCs w:val="22"/>
          <w:lang w:eastAsia="es-CO"/>
        </w:rPr>
      </w:pPr>
    </w:p>
    <w:p w14:paraId="5BFC27AF" w14:textId="77777777" w:rsidR="006E1A82" w:rsidRPr="00A32667" w:rsidRDefault="006E1A82" w:rsidP="006E1A82">
      <w:pPr>
        <w:contextualSpacing/>
        <w:rPr>
          <w:rFonts w:cs="Arial"/>
          <w:sz w:val="22"/>
          <w:szCs w:val="22"/>
          <w:lang w:eastAsia="es-CO"/>
        </w:rPr>
      </w:pPr>
      <w:r w:rsidRPr="00A32667">
        <w:rPr>
          <w:rFonts w:cs="Arial"/>
          <w:sz w:val="22"/>
          <w:szCs w:val="22"/>
          <w:lang w:eastAsia="es-CO"/>
        </w:rPr>
        <w:t xml:space="preserve">Decreto Distrital No.854 de 2001, artículo 25,  modificado por el artículo 1º del Decreto 358 de 2005, establece lo siguiente: “Asignar al Departamento Técnico Administrativo del Medio Ambiente DAMA (hoy Secretaría Distrital de Ambiente) el ejercicio de las funciones con respecto a las </w:t>
      </w:r>
      <w:r>
        <w:rPr>
          <w:rFonts w:cs="Arial"/>
          <w:sz w:val="22"/>
          <w:szCs w:val="22"/>
          <w:lang w:eastAsia="es-CO"/>
        </w:rPr>
        <w:t>E</w:t>
      </w:r>
      <w:r w:rsidRPr="00A32667">
        <w:rPr>
          <w:rFonts w:cs="Arial"/>
          <w:sz w:val="22"/>
          <w:szCs w:val="22"/>
          <w:lang w:eastAsia="es-CO"/>
        </w:rPr>
        <w:t>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738B46F4" w14:textId="77777777" w:rsidR="006E1A82" w:rsidRPr="00A32667" w:rsidRDefault="006E1A82" w:rsidP="006E1A82">
      <w:pPr>
        <w:contextualSpacing/>
        <w:rPr>
          <w:rFonts w:cs="Arial"/>
          <w:sz w:val="22"/>
          <w:szCs w:val="22"/>
          <w:lang w:eastAsia="es-CO"/>
        </w:rPr>
      </w:pPr>
    </w:p>
    <w:p w14:paraId="412DEB70" w14:textId="77777777" w:rsidR="006E1A82" w:rsidRPr="00A32667" w:rsidRDefault="006E1A82" w:rsidP="006E1A82">
      <w:pPr>
        <w:contextualSpacing/>
        <w:rPr>
          <w:rFonts w:cs="Arial"/>
          <w:sz w:val="22"/>
          <w:szCs w:val="22"/>
          <w:lang w:eastAsia="es-CO"/>
        </w:rPr>
      </w:pPr>
      <w:r w:rsidRPr="00A32667">
        <w:rPr>
          <w:rFonts w:cs="Arial"/>
          <w:sz w:val="22"/>
          <w:szCs w:val="22"/>
          <w:lang w:eastAsia="es-CO"/>
        </w:rPr>
        <w:t>Decreto 059 de 1991, artículo 38, establece las facultades de inspección y vigilancia en los siguientes términos: “En ejercicio de las facultades de inspección y vigilancia (</w:t>
      </w:r>
      <w:r w:rsidRPr="00E86786">
        <w:rPr>
          <w:rFonts w:cs="Arial"/>
          <w:i/>
          <w:sz w:val="22"/>
          <w:szCs w:val="22"/>
          <w:lang w:eastAsia="es-CO"/>
        </w:rPr>
        <w:t>…</w:t>
      </w:r>
      <w:r w:rsidRPr="00A32667">
        <w:rPr>
          <w:rFonts w:cs="Arial"/>
          <w:sz w:val="22"/>
          <w:szCs w:val="22"/>
          <w:lang w:eastAsia="es-CO"/>
        </w:rPr>
        <w:t xml:space="preserve">) podrá ordenar, a efectos de asegurar que las instituciones de utilidad común cumplan la voluntad de los fundadores, conserven o inviertan debidamente sus rentas y se ajusten en su formación y funcionamiento a las leyes y decretos y observen sus propios estatutos, las siguientes actuaciones: a) La práctica de visitas de inspección, b) La solicitud de informaciones y documentos que considere necesarios, c) El examen de libros, cuentas y demás documentos de las instituciones, e) La solicitud de allegar los proyectos de presupuesto y los balances de cada ejercicio, con arreglo a las normas vigentes sobre la materia, f) La asistencia a las sesiones que realicen las asambleas y los órganos de administración de las instituciones de utilidad común, en las cuales se elijan representantes legales o demás dignatarios, a cuyo efecto dispondrán las comisiones o delegaciones que corresponda, g) Las demás que se deriven de las facultades de inspección y vigilancia, según las normas concordantes vigentes”. </w:t>
      </w:r>
    </w:p>
    <w:p w14:paraId="19ADF7A3" w14:textId="77777777" w:rsidR="006E1A82" w:rsidRPr="00A32667" w:rsidRDefault="006E1A82" w:rsidP="006E1A82">
      <w:pPr>
        <w:contextualSpacing/>
        <w:rPr>
          <w:rFonts w:cs="Arial"/>
          <w:sz w:val="22"/>
          <w:szCs w:val="22"/>
          <w:lang w:eastAsia="es-CO"/>
        </w:rPr>
      </w:pPr>
    </w:p>
    <w:p w14:paraId="4201FAC9" w14:textId="77777777" w:rsidR="006E1A82" w:rsidRPr="00A32667" w:rsidRDefault="006E1A82" w:rsidP="006E1A82">
      <w:pPr>
        <w:contextualSpacing/>
        <w:rPr>
          <w:rFonts w:cs="Arial"/>
          <w:sz w:val="22"/>
          <w:szCs w:val="22"/>
          <w:lang w:eastAsia="es-CO"/>
        </w:rPr>
      </w:pPr>
      <w:r w:rsidRPr="00A32667">
        <w:rPr>
          <w:rFonts w:cs="Arial"/>
          <w:sz w:val="22"/>
          <w:szCs w:val="22"/>
          <w:lang w:eastAsia="es-CO"/>
        </w:rPr>
        <w:lastRenderedPageBreak/>
        <w:t xml:space="preserve">Por otra parte, el artículo 37 del Decreto 059 de 1991 establece  que la función de inspección y vigilancia sobre instituciones de utilidad común domiciliadas en Bogotá, se ejercerá con base en el artículo 120 numeral 19 de la Constitución Política y de acuerdo </w:t>
      </w:r>
      <w:r>
        <w:rPr>
          <w:rFonts w:cs="Arial"/>
          <w:sz w:val="22"/>
          <w:szCs w:val="22"/>
          <w:lang w:eastAsia="es-CO"/>
        </w:rPr>
        <w:t xml:space="preserve">con </w:t>
      </w:r>
      <w:r w:rsidRPr="00A32667">
        <w:rPr>
          <w:rFonts w:cs="Arial"/>
          <w:sz w:val="22"/>
          <w:szCs w:val="22"/>
          <w:lang w:eastAsia="es-CO"/>
        </w:rPr>
        <w:t xml:space="preserve"> la delegación que el Presidente de la República ha hecho en el Alcalde Mayor de Bogotá mediante los Decretos 432 y 1318 de 1988, 1093 de 1989 y 525 de 1990, teniendo en cuenta lo dispuesto en los Decretos 054 de 1974 y 361 de 1987, incorporados al último de los mencionados anteriormente, y procederá respecto de las fundaciones y corporaciones sin ánimo de lucro cuyos objetivos sean la prestación de servicios de utilidad común o de interés general.  Así mismo</w:t>
      </w:r>
      <w:r>
        <w:rPr>
          <w:rFonts w:cs="Arial"/>
          <w:sz w:val="22"/>
          <w:szCs w:val="22"/>
          <w:lang w:eastAsia="es-CO"/>
        </w:rPr>
        <w:t>,</w:t>
      </w:r>
      <w:r w:rsidRPr="00A32667">
        <w:rPr>
          <w:rFonts w:cs="Arial"/>
          <w:sz w:val="22"/>
          <w:szCs w:val="22"/>
          <w:lang w:eastAsia="es-CO"/>
        </w:rPr>
        <w:t xml:space="preserve"> en el </w:t>
      </w:r>
      <w:r>
        <w:rPr>
          <w:rFonts w:cs="Arial"/>
          <w:sz w:val="22"/>
          <w:szCs w:val="22"/>
          <w:lang w:eastAsia="es-CO"/>
        </w:rPr>
        <w:t>a</w:t>
      </w:r>
      <w:r w:rsidRPr="00A32667">
        <w:rPr>
          <w:rFonts w:cs="Arial"/>
          <w:sz w:val="22"/>
          <w:szCs w:val="22"/>
          <w:lang w:eastAsia="es-CO"/>
        </w:rPr>
        <w:t xml:space="preserve">rtículo 38 de la norma señalada establece las facultades de inspección y vigilancia en los siguientes términos: “En ejercicio de las facultades de inspección y vigilancia que le confieren las normas citadas en el artículo anterior, la Alcaldía Mayor de Bogotá podrá ordenar, a efectos de asegurar que las instituciones de utilidad común cumplan la voluntad de los fundadores, conserven o inviertan debidamente sus rentas y se ajusten en su formación y funcionamiento a las leyes y decretos y observen sus propios estatutos, las siguientes actuaciones: a) La práctica de visitas de inspección, b) La solicitud de informaciones y documentos que considere necesarios, c) El examen de libros, cuentas y demás documentos de las instituciones, e) La solicitud de allegar los proyectos de presupuesto y los balances de cada ejercicio, con arreglo a las normas vigentes sobre la materia, f) La asistencia a las sesiones que realicen las asambleas y los órganos de administración de las instituciones de utilidad común, en las cuales se elijan representantes legales o demás dignatarios, a cuyo efecto dispondrán las comisiones o delegaciones que corresponda, g) Las demás que se deriven de las facultades de inspección y vigilancia, según las normas concordantes vigentes”. </w:t>
      </w:r>
    </w:p>
    <w:p w14:paraId="60FED14D" w14:textId="77777777" w:rsidR="006E1A82" w:rsidRPr="00A32667" w:rsidRDefault="006E1A82" w:rsidP="006E1A82">
      <w:pPr>
        <w:contextualSpacing/>
        <w:rPr>
          <w:rFonts w:cs="Arial"/>
          <w:sz w:val="22"/>
          <w:szCs w:val="22"/>
          <w:lang w:eastAsia="es-CO"/>
        </w:rPr>
      </w:pPr>
    </w:p>
    <w:p w14:paraId="2AB06079" w14:textId="77777777" w:rsidR="006E1A82" w:rsidRPr="00A32667" w:rsidRDefault="006E1A82" w:rsidP="006E1A82">
      <w:pPr>
        <w:contextualSpacing/>
        <w:rPr>
          <w:rFonts w:cs="Arial"/>
          <w:sz w:val="22"/>
          <w:szCs w:val="22"/>
          <w:lang w:eastAsia="es-CO"/>
        </w:rPr>
      </w:pPr>
      <w:r>
        <w:rPr>
          <w:rFonts w:cs="Arial"/>
          <w:sz w:val="22"/>
          <w:szCs w:val="22"/>
          <w:lang w:eastAsia="es-CO"/>
        </w:rPr>
        <w:t>La c</w:t>
      </w:r>
      <w:r w:rsidRPr="00A32667">
        <w:rPr>
          <w:rFonts w:cs="Arial"/>
          <w:sz w:val="22"/>
          <w:szCs w:val="22"/>
          <w:lang w:eastAsia="es-CO"/>
        </w:rPr>
        <w:t>laridad sobre el alcance relacionado con inspección, vigilancia y control, registra el concepto 30428 de fecha agosto 08 de 2001 emitido por  la Directora Estudios y Conceptos y Subsecretario de Asuntos Legales de la Secretaría General de la Alcaldía Mayor de Bogotá, que establece: “El control gubernamental se realiza, en dos sentidos; el primero, con facultades de inspección y vigilancia frente a las instituciones de utilidad común, y el segundo, constituye un control estatutario, de verificación respecto de los entes asociativos para que actúen en el cumplimiento de sus objetivos dentro de la Constitución, la ley y las buenas costumbres, (…)”.</w:t>
      </w:r>
    </w:p>
    <w:p w14:paraId="4B71D234" w14:textId="77777777" w:rsidR="006E1A82" w:rsidRPr="00A32667" w:rsidRDefault="006E1A82" w:rsidP="006E1A82">
      <w:pPr>
        <w:contextualSpacing/>
        <w:rPr>
          <w:rFonts w:cs="Arial"/>
          <w:sz w:val="22"/>
          <w:szCs w:val="22"/>
          <w:lang w:eastAsia="es-CO"/>
        </w:rPr>
      </w:pPr>
    </w:p>
    <w:p w14:paraId="689A0355" w14:textId="77777777" w:rsidR="006E1A82" w:rsidRPr="00A32667" w:rsidRDefault="006E1A82" w:rsidP="006E1A82">
      <w:pPr>
        <w:contextualSpacing/>
        <w:rPr>
          <w:rFonts w:cs="Arial"/>
          <w:sz w:val="22"/>
          <w:szCs w:val="22"/>
          <w:lang w:eastAsia="es-CO"/>
        </w:rPr>
      </w:pPr>
      <w:r w:rsidRPr="00A32667">
        <w:rPr>
          <w:rFonts w:cs="Arial"/>
          <w:sz w:val="22"/>
          <w:szCs w:val="22"/>
          <w:lang w:eastAsia="es-CO"/>
        </w:rPr>
        <w:t>Decreto Distrital 172 de mayo 04 de 2009, artículo 1º, ordena a la Secretaría Distrital de Ambiente, integrarse al Sistema de Información de Personas Jurídicas – SIPEJ-, con la información de las entidades sin ánimo de lucro domiciliadas en Bogotá, D.C., sobre las cuales ejercen inspección, vigilancia y control.</w:t>
      </w:r>
    </w:p>
    <w:p w14:paraId="777ECA0A" w14:textId="77777777" w:rsidR="006E1A82" w:rsidRPr="00A32667" w:rsidRDefault="006E1A82" w:rsidP="006E1A82">
      <w:pPr>
        <w:contextualSpacing/>
        <w:rPr>
          <w:rFonts w:cs="Arial"/>
          <w:sz w:val="22"/>
          <w:szCs w:val="22"/>
          <w:lang w:eastAsia="es-CO"/>
        </w:rPr>
      </w:pPr>
    </w:p>
    <w:p w14:paraId="5619CCA1" w14:textId="77777777" w:rsidR="006E1A82" w:rsidRPr="00A32667" w:rsidRDefault="006E1A82" w:rsidP="006E1A82">
      <w:pPr>
        <w:contextualSpacing/>
        <w:rPr>
          <w:rFonts w:cs="Arial"/>
          <w:sz w:val="22"/>
          <w:szCs w:val="22"/>
          <w:lang w:eastAsia="es-CO"/>
        </w:rPr>
      </w:pPr>
      <w:r w:rsidRPr="00A32667">
        <w:rPr>
          <w:rFonts w:cs="Arial"/>
          <w:sz w:val="22"/>
          <w:szCs w:val="22"/>
          <w:lang w:eastAsia="es-CO"/>
        </w:rPr>
        <w:t xml:space="preserve">Decreto 848 de 2019, por medio del cual  se unifica la normativa sobre las actuaciones y los trámites asociados a la competencia de registro y a la asignación de funciones en materia de inspección vigilancia y control sobre entidades sin ánimo de lucro domiciliadas en el Distrito Capital y se dictan otras disposiciones, que en su artículo 27  </w:t>
      </w:r>
      <w:r>
        <w:rPr>
          <w:rFonts w:cs="Arial"/>
          <w:sz w:val="22"/>
          <w:szCs w:val="22"/>
          <w:lang w:eastAsia="es-CO"/>
        </w:rPr>
        <w:t>a</w:t>
      </w:r>
      <w:r w:rsidRPr="00A32667">
        <w:rPr>
          <w:rFonts w:cs="Arial"/>
          <w:sz w:val="22"/>
          <w:szCs w:val="22"/>
          <w:lang w:eastAsia="es-CO"/>
        </w:rPr>
        <w:t xml:space="preserve">signa a la Secretaría Distrital de Ambiente el ejercicio de las funciones de inspección, vigilancia y control de las ESAL que tengan por objeto la defensa y protección del medio ambiente y los recursos naturales renovables, con el lleno de los requisitos contemplados en la Ley 99 de 1993 y las demás disposiciones que se expidan sobre la materia. </w:t>
      </w:r>
    </w:p>
    <w:p w14:paraId="50B4CCD7" w14:textId="77777777" w:rsidR="006E1A82" w:rsidRPr="00A32667" w:rsidRDefault="006E1A82" w:rsidP="006E1A82">
      <w:pPr>
        <w:contextualSpacing/>
        <w:rPr>
          <w:rFonts w:cs="Arial"/>
          <w:sz w:val="22"/>
          <w:szCs w:val="22"/>
          <w:lang w:eastAsia="es-CO"/>
        </w:rPr>
      </w:pPr>
      <w:r w:rsidRPr="00A32667">
        <w:rPr>
          <w:rFonts w:cs="Arial"/>
          <w:sz w:val="22"/>
          <w:szCs w:val="22"/>
          <w:lang w:eastAsia="es-CO"/>
        </w:rPr>
        <w:lastRenderedPageBreak/>
        <w:t xml:space="preserve">Finalmente, mediante </w:t>
      </w:r>
      <w:r>
        <w:rPr>
          <w:rFonts w:cs="Arial"/>
          <w:sz w:val="22"/>
          <w:szCs w:val="22"/>
          <w:lang w:eastAsia="es-CO"/>
        </w:rPr>
        <w:t>R</w:t>
      </w:r>
      <w:r w:rsidRPr="00A32667">
        <w:rPr>
          <w:rFonts w:cs="Arial"/>
          <w:sz w:val="22"/>
          <w:szCs w:val="22"/>
          <w:lang w:eastAsia="es-CO"/>
        </w:rPr>
        <w:t xml:space="preserve">esolución No.6266 del 25 de agosto de 2011 la Secretaría Distrital de Ambiente delega la </w:t>
      </w:r>
      <w:r>
        <w:rPr>
          <w:rFonts w:cs="Arial"/>
          <w:sz w:val="22"/>
          <w:szCs w:val="22"/>
          <w:lang w:eastAsia="es-CO"/>
        </w:rPr>
        <w:t>f</w:t>
      </w:r>
      <w:r w:rsidRPr="00A32667">
        <w:rPr>
          <w:rFonts w:cs="Arial"/>
          <w:sz w:val="22"/>
          <w:szCs w:val="22"/>
          <w:lang w:eastAsia="es-CO"/>
        </w:rPr>
        <w:t xml:space="preserve">unción de </w:t>
      </w:r>
      <w:r>
        <w:rPr>
          <w:rFonts w:cs="Arial"/>
          <w:sz w:val="22"/>
          <w:szCs w:val="22"/>
          <w:lang w:eastAsia="es-CO"/>
        </w:rPr>
        <w:t>i</w:t>
      </w:r>
      <w:r w:rsidRPr="00A32667">
        <w:rPr>
          <w:rFonts w:cs="Arial"/>
          <w:sz w:val="22"/>
          <w:szCs w:val="22"/>
          <w:lang w:eastAsia="es-CO"/>
        </w:rPr>
        <w:t xml:space="preserve">nspección, </w:t>
      </w:r>
      <w:r>
        <w:rPr>
          <w:rFonts w:cs="Arial"/>
          <w:sz w:val="22"/>
          <w:szCs w:val="22"/>
          <w:lang w:eastAsia="es-CO"/>
        </w:rPr>
        <w:t>v</w:t>
      </w:r>
      <w:r w:rsidRPr="00A32667">
        <w:rPr>
          <w:rFonts w:cs="Arial"/>
          <w:sz w:val="22"/>
          <w:szCs w:val="22"/>
          <w:lang w:eastAsia="es-CO"/>
        </w:rPr>
        <w:t xml:space="preserve">igilancia y </w:t>
      </w:r>
      <w:r>
        <w:rPr>
          <w:rFonts w:cs="Arial"/>
          <w:sz w:val="22"/>
          <w:szCs w:val="22"/>
          <w:lang w:eastAsia="es-CO"/>
        </w:rPr>
        <w:t>c</w:t>
      </w:r>
      <w:r w:rsidRPr="00A32667">
        <w:rPr>
          <w:rFonts w:cs="Arial"/>
          <w:sz w:val="22"/>
          <w:szCs w:val="22"/>
          <w:lang w:eastAsia="es-CO"/>
        </w:rPr>
        <w:t>ontrol a la Dirección Legal Ambiental.</w:t>
      </w:r>
    </w:p>
    <w:p w14:paraId="43232B66" w14:textId="77777777" w:rsidR="006E1A82" w:rsidRPr="00A32667" w:rsidRDefault="006E1A82" w:rsidP="006E1A82">
      <w:pPr>
        <w:contextualSpacing/>
        <w:rPr>
          <w:rFonts w:cs="Arial"/>
          <w:sz w:val="22"/>
          <w:szCs w:val="22"/>
          <w:lang w:eastAsia="es-CO"/>
        </w:rPr>
      </w:pPr>
    </w:p>
    <w:p w14:paraId="3744B2FC" w14:textId="77777777" w:rsidR="006E1A82" w:rsidRPr="00A32667" w:rsidRDefault="006E1A82" w:rsidP="006E1A82">
      <w:pPr>
        <w:contextualSpacing/>
        <w:rPr>
          <w:rFonts w:cs="Arial"/>
          <w:sz w:val="22"/>
          <w:szCs w:val="22"/>
          <w:lang w:eastAsia="es-CO"/>
        </w:rPr>
      </w:pPr>
      <w:r w:rsidRPr="00A32667">
        <w:rPr>
          <w:rFonts w:cs="Arial"/>
          <w:sz w:val="22"/>
          <w:szCs w:val="22"/>
          <w:lang w:eastAsia="es-CO"/>
        </w:rPr>
        <w:t xml:space="preserve">El </w:t>
      </w:r>
      <w:r>
        <w:rPr>
          <w:rFonts w:cs="Arial"/>
          <w:sz w:val="22"/>
          <w:szCs w:val="22"/>
          <w:lang w:eastAsia="es-CO"/>
        </w:rPr>
        <w:t>c</w:t>
      </w:r>
      <w:r w:rsidRPr="00A32667">
        <w:rPr>
          <w:rFonts w:cs="Arial"/>
          <w:sz w:val="22"/>
          <w:szCs w:val="22"/>
          <w:lang w:eastAsia="es-CO"/>
        </w:rPr>
        <w:t xml:space="preserve">omité </w:t>
      </w:r>
      <w:r>
        <w:rPr>
          <w:rFonts w:cs="Arial"/>
          <w:sz w:val="22"/>
          <w:szCs w:val="22"/>
          <w:lang w:eastAsia="es-CO"/>
        </w:rPr>
        <w:t>t</w:t>
      </w:r>
      <w:r w:rsidRPr="00A32667">
        <w:rPr>
          <w:rFonts w:cs="Arial"/>
          <w:sz w:val="22"/>
          <w:szCs w:val="22"/>
          <w:lang w:eastAsia="es-CO"/>
        </w:rPr>
        <w:t xml:space="preserve">écnico </w:t>
      </w:r>
      <w:r>
        <w:rPr>
          <w:rFonts w:cs="Arial"/>
          <w:sz w:val="22"/>
          <w:szCs w:val="22"/>
          <w:lang w:eastAsia="es-CO"/>
        </w:rPr>
        <w:t>j</w:t>
      </w:r>
      <w:r w:rsidRPr="00A32667">
        <w:rPr>
          <w:rFonts w:cs="Arial"/>
          <w:sz w:val="22"/>
          <w:szCs w:val="22"/>
          <w:lang w:eastAsia="es-CO"/>
        </w:rPr>
        <w:t xml:space="preserve">urídico de la Secretaría Distrital de Ambiente fue creado por la Resolución SDA No. 3799 de 2009, modificada por la Resolución 0154 de 2015, está en cabeza de la Dirección Legal Ambiental ejercer la </w:t>
      </w:r>
      <w:r>
        <w:rPr>
          <w:rFonts w:cs="Arial"/>
          <w:sz w:val="22"/>
          <w:szCs w:val="22"/>
          <w:lang w:eastAsia="es-CO"/>
        </w:rPr>
        <w:t>s</w:t>
      </w:r>
      <w:r w:rsidRPr="00A32667">
        <w:rPr>
          <w:rFonts w:cs="Arial"/>
          <w:sz w:val="22"/>
          <w:szCs w:val="22"/>
          <w:lang w:eastAsia="es-CO"/>
        </w:rPr>
        <w:t xml:space="preserve">ecretaría </w:t>
      </w:r>
      <w:r>
        <w:rPr>
          <w:rFonts w:cs="Arial"/>
          <w:sz w:val="22"/>
          <w:szCs w:val="22"/>
          <w:lang w:eastAsia="es-CO"/>
        </w:rPr>
        <w:t>t</w:t>
      </w:r>
      <w:r w:rsidRPr="00A32667">
        <w:rPr>
          <w:rFonts w:cs="Arial"/>
          <w:sz w:val="22"/>
          <w:szCs w:val="22"/>
          <w:lang w:eastAsia="es-CO"/>
        </w:rPr>
        <w:t xml:space="preserve">écnica del </w:t>
      </w:r>
      <w:r>
        <w:rPr>
          <w:rFonts w:cs="Arial"/>
          <w:sz w:val="22"/>
          <w:szCs w:val="22"/>
          <w:lang w:eastAsia="es-CO"/>
        </w:rPr>
        <w:t>c</w:t>
      </w:r>
      <w:r w:rsidRPr="00A32667">
        <w:rPr>
          <w:rFonts w:cs="Arial"/>
          <w:sz w:val="22"/>
          <w:szCs w:val="22"/>
          <w:lang w:eastAsia="es-CO"/>
        </w:rPr>
        <w:t xml:space="preserve">omité </w:t>
      </w:r>
      <w:r>
        <w:rPr>
          <w:rFonts w:cs="Arial"/>
          <w:sz w:val="22"/>
          <w:szCs w:val="22"/>
          <w:lang w:eastAsia="es-CO"/>
        </w:rPr>
        <w:t>t</w:t>
      </w:r>
      <w:r w:rsidRPr="00A32667">
        <w:rPr>
          <w:rFonts w:cs="Arial"/>
          <w:sz w:val="22"/>
          <w:szCs w:val="22"/>
          <w:lang w:eastAsia="es-CO"/>
        </w:rPr>
        <w:t xml:space="preserve">écnico </w:t>
      </w:r>
      <w:r>
        <w:rPr>
          <w:rFonts w:cs="Arial"/>
          <w:sz w:val="22"/>
          <w:szCs w:val="22"/>
          <w:lang w:eastAsia="es-CO"/>
        </w:rPr>
        <w:t>j</w:t>
      </w:r>
      <w:r w:rsidRPr="00A32667">
        <w:rPr>
          <w:rFonts w:cs="Arial"/>
          <w:sz w:val="22"/>
          <w:szCs w:val="22"/>
          <w:lang w:eastAsia="es-CO"/>
        </w:rPr>
        <w:t xml:space="preserve">urídico de la SDA, el cual tiene como finalidad, el de fijar posiciones técnico-jurídicas al interior de la Entidad, entre otros. </w:t>
      </w:r>
    </w:p>
    <w:p w14:paraId="61933999" w14:textId="77777777" w:rsidR="006E1A82" w:rsidRPr="00A32667" w:rsidRDefault="006E1A82" w:rsidP="006E1A82">
      <w:pPr>
        <w:contextualSpacing/>
        <w:rPr>
          <w:rFonts w:cs="Arial"/>
          <w:sz w:val="22"/>
          <w:szCs w:val="22"/>
          <w:lang w:eastAsia="es-CO"/>
        </w:rPr>
      </w:pPr>
    </w:p>
    <w:p w14:paraId="68158A6E" w14:textId="77777777" w:rsidR="006E1A82" w:rsidRPr="00A32667" w:rsidRDefault="006E1A82" w:rsidP="006E1A82">
      <w:pPr>
        <w:contextualSpacing/>
        <w:rPr>
          <w:rFonts w:cs="Arial"/>
          <w:sz w:val="22"/>
          <w:szCs w:val="22"/>
          <w:lang w:eastAsia="es-CO"/>
        </w:rPr>
      </w:pPr>
      <w:r w:rsidRPr="00A32667">
        <w:rPr>
          <w:rFonts w:cs="Arial"/>
          <w:sz w:val="22"/>
          <w:szCs w:val="22"/>
          <w:lang w:eastAsia="es-CO"/>
        </w:rPr>
        <w:t xml:space="preserve">Mediante resolución SDA No. 3274 de 2011 fue creado y adoptado el </w:t>
      </w:r>
      <w:r>
        <w:rPr>
          <w:rFonts w:cs="Arial"/>
          <w:sz w:val="22"/>
          <w:szCs w:val="22"/>
          <w:lang w:eastAsia="es-CO"/>
        </w:rPr>
        <w:t>b</w:t>
      </w:r>
      <w:r w:rsidRPr="00A32667">
        <w:rPr>
          <w:rFonts w:cs="Arial"/>
          <w:sz w:val="22"/>
          <w:szCs w:val="22"/>
          <w:lang w:eastAsia="es-CO"/>
        </w:rPr>
        <w:t xml:space="preserve">oletín </w:t>
      </w:r>
      <w:r>
        <w:rPr>
          <w:rFonts w:cs="Arial"/>
          <w:sz w:val="22"/>
          <w:szCs w:val="22"/>
          <w:lang w:eastAsia="es-CO"/>
        </w:rPr>
        <w:t>l</w:t>
      </w:r>
      <w:r w:rsidRPr="00A32667">
        <w:rPr>
          <w:rFonts w:cs="Arial"/>
          <w:sz w:val="22"/>
          <w:szCs w:val="22"/>
          <w:lang w:eastAsia="es-CO"/>
        </w:rPr>
        <w:t xml:space="preserve">egal </w:t>
      </w:r>
      <w:r>
        <w:rPr>
          <w:rFonts w:cs="Arial"/>
          <w:sz w:val="22"/>
          <w:szCs w:val="22"/>
          <w:lang w:eastAsia="es-CO"/>
        </w:rPr>
        <w:t>a</w:t>
      </w:r>
      <w:r w:rsidRPr="00A32667">
        <w:rPr>
          <w:rFonts w:cs="Arial"/>
          <w:sz w:val="22"/>
          <w:szCs w:val="22"/>
          <w:lang w:eastAsia="es-CO"/>
        </w:rPr>
        <w:t xml:space="preserve">mbiental en ambiente web, herramienta virtual como una herramienta jurídica virtual con la finalidad de disponer para la ciudadanía las disposiciones legales e información normativa, jurisprudencial y doctrinal relacionada con los temas propios de la Entidad en cumplimiento de los artículos 70 y 71 de la Ley 99 de 1993 y demás normas concordantes. Conforme lo dispuesto en el artículo tercero de la citada resolución, establece que la implementación, administración y funcionamiento del </w:t>
      </w:r>
      <w:r>
        <w:rPr>
          <w:rFonts w:cs="Arial"/>
          <w:sz w:val="22"/>
          <w:szCs w:val="22"/>
          <w:lang w:eastAsia="es-CO"/>
        </w:rPr>
        <w:t>b</w:t>
      </w:r>
      <w:r w:rsidRPr="00A32667">
        <w:rPr>
          <w:rFonts w:cs="Arial"/>
          <w:sz w:val="22"/>
          <w:szCs w:val="22"/>
          <w:lang w:eastAsia="es-CO"/>
        </w:rPr>
        <w:t xml:space="preserve">oletín </w:t>
      </w:r>
      <w:r>
        <w:rPr>
          <w:rFonts w:cs="Arial"/>
          <w:sz w:val="22"/>
          <w:szCs w:val="22"/>
          <w:lang w:eastAsia="es-CO"/>
        </w:rPr>
        <w:t>l</w:t>
      </w:r>
      <w:r w:rsidRPr="00A32667">
        <w:rPr>
          <w:rFonts w:cs="Arial"/>
          <w:sz w:val="22"/>
          <w:szCs w:val="22"/>
          <w:lang w:eastAsia="es-CO"/>
        </w:rPr>
        <w:t xml:space="preserve">egal </w:t>
      </w:r>
      <w:r>
        <w:rPr>
          <w:rFonts w:cs="Arial"/>
          <w:sz w:val="22"/>
          <w:szCs w:val="22"/>
          <w:lang w:eastAsia="es-CO"/>
        </w:rPr>
        <w:t>a</w:t>
      </w:r>
      <w:r w:rsidRPr="00A32667">
        <w:rPr>
          <w:rFonts w:cs="Arial"/>
          <w:sz w:val="22"/>
          <w:szCs w:val="22"/>
          <w:lang w:eastAsia="es-CO"/>
        </w:rPr>
        <w:t>mbiental será responsabilidad de la Dirección Legal Ambiental y de las publicaciones virtuales que se propongan.</w:t>
      </w:r>
    </w:p>
    <w:p w14:paraId="67B7945D" w14:textId="77777777" w:rsidR="00B5364F" w:rsidRPr="00C904A1" w:rsidRDefault="00B5364F" w:rsidP="0071369E">
      <w:pPr>
        <w:pBdr>
          <w:top w:val="nil"/>
          <w:left w:val="nil"/>
          <w:bottom w:val="nil"/>
          <w:right w:val="nil"/>
          <w:between w:val="nil"/>
        </w:pBdr>
        <w:jc w:val="left"/>
        <w:rPr>
          <w:rFonts w:cs="Arial"/>
          <w:b/>
          <w:bCs/>
          <w:color w:val="000000"/>
          <w:sz w:val="22"/>
          <w:szCs w:val="22"/>
        </w:rPr>
      </w:pPr>
    </w:p>
    <w:p w14:paraId="2961AE15" w14:textId="0E1947FE" w:rsidR="0071369E"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Magnitud actual del problema e indicadores de referencia</w:t>
      </w:r>
      <w:r w:rsidRPr="00C904A1">
        <w:rPr>
          <w:rFonts w:cs="Arial"/>
          <w:b/>
          <w:bCs/>
          <w:color w:val="000000"/>
          <w:sz w:val="22"/>
          <w:szCs w:val="22"/>
        </w:rPr>
        <w:t>.</w:t>
      </w:r>
    </w:p>
    <w:p w14:paraId="07F34251" w14:textId="77777777" w:rsidR="00B5364F" w:rsidRPr="00C904A1" w:rsidRDefault="00B5364F" w:rsidP="0071369E">
      <w:pPr>
        <w:pBdr>
          <w:top w:val="nil"/>
          <w:left w:val="nil"/>
          <w:bottom w:val="nil"/>
          <w:right w:val="nil"/>
          <w:between w:val="nil"/>
        </w:pBdr>
        <w:jc w:val="left"/>
        <w:rPr>
          <w:rFonts w:cs="Arial"/>
          <w:b/>
          <w:bCs/>
          <w:color w:val="000000"/>
          <w:sz w:val="22"/>
          <w:szCs w:val="22"/>
        </w:rPr>
      </w:pPr>
    </w:p>
    <w:p w14:paraId="544B83A7" w14:textId="746BD54F" w:rsidR="00F550E3"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Antecedente y descripción de la situación actual</w:t>
      </w:r>
    </w:p>
    <w:p w14:paraId="058EFD52" w14:textId="77777777" w:rsidR="0067533F" w:rsidRPr="00C904A1" w:rsidRDefault="0067533F" w:rsidP="0071369E">
      <w:pPr>
        <w:pBdr>
          <w:top w:val="nil"/>
          <w:left w:val="nil"/>
          <w:bottom w:val="nil"/>
          <w:right w:val="nil"/>
          <w:between w:val="nil"/>
        </w:pBdr>
        <w:jc w:val="left"/>
        <w:rPr>
          <w:rFonts w:cs="Arial"/>
          <w:b/>
          <w:bCs/>
          <w:color w:val="000000"/>
          <w:sz w:val="22"/>
          <w:szCs w:val="22"/>
        </w:rPr>
      </w:pPr>
    </w:p>
    <w:p w14:paraId="3A68E9F6" w14:textId="77777777" w:rsidR="00F60180" w:rsidRPr="00A32667" w:rsidRDefault="00F60180" w:rsidP="00F60180">
      <w:pPr>
        <w:contextualSpacing/>
        <w:rPr>
          <w:rFonts w:cs="Arial"/>
          <w:sz w:val="22"/>
          <w:szCs w:val="22"/>
          <w:lang w:eastAsia="es-CO"/>
        </w:rPr>
      </w:pPr>
      <w:r w:rsidRPr="00A32667">
        <w:rPr>
          <w:rFonts w:cs="Arial"/>
          <w:sz w:val="22"/>
          <w:szCs w:val="22"/>
          <w:lang w:eastAsia="es-CO"/>
        </w:rPr>
        <w:t xml:space="preserve">En virtud de lo establecido en  el Acuerdo Distrital No.257 de noviembre 30 de 2006 fue transformado el Departamento Técnico Administrativo del Medio Ambiente - DAMA en la Secretaría Distrital de Ambiente, definiendo  su  naturaleza, objeto y funciones básicas, y designándola también como cabeza del </w:t>
      </w:r>
      <w:r>
        <w:rPr>
          <w:rFonts w:cs="Arial"/>
          <w:sz w:val="22"/>
          <w:szCs w:val="22"/>
          <w:lang w:eastAsia="es-CO"/>
        </w:rPr>
        <w:t>s</w:t>
      </w:r>
      <w:r w:rsidRPr="00A32667">
        <w:rPr>
          <w:rFonts w:cs="Arial"/>
          <w:sz w:val="22"/>
          <w:szCs w:val="22"/>
          <w:lang w:eastAsia="es-CO"/>
        </w:rPr>
        <w:t xml:space="preserve">ector </w:t>
      </w:r>
      <w:r>
        <w:rPr>
          <w:rFonts w:cs="Arial"/>
          <w:sz w:val="22"/>
          <w:szCs w:val="22"/>
          <w:lang w:eastAsia="es-CO"/>
        </w:rPr>
        <w:t>a</w:t>
      </w:r>
      <w:r w:rsidRPr="00A32667">
        <w:rPr>
          <w:rFonts w:cs="Arial"/>
          <w:sz w:val="22"/>
          <w:szCs w:val="22"/>
          <w:lang w:eastAsia="es-CO"/>
        </w:rPr>
        <w:t>mbiente como lo reza el artículo  103 de la norma en cita: “</w:t>
      </w:r>
      <w:r w:rsidRPr="00A32667">
        <w:rPr>
          <w:rFonts w:cs="Arial"/>
          <w:i/>
          <w:sz w:val="22"/>
          <w:szCs w:val="22"/>
          <w:lang w:eastAsia="es-CO"/>
        </w:rPr>
        <w:t>La Secretaría Distrital de Ambiente es un organismo del Sector Central (…) y tiene por objeto orientar y liderar la formulación de políticas ambientales y de aprovechamiento sostenible de los recursos ambientales y del suelo, tendientes a preservar la diversidad e integridad del ambiente, el manejo y aprovechamiento sostenible de los recursos naturales distritales y la conservación del sistema de áreas protegidas, para garantizar una relación adecuada entre la población y el entorno ambiental y crear las condiciones que garanticen los derechos fundamentales y colectivos relacionados con el medio ambiente</w:t>
      </w:r>
      <w:r w:rsidRPr="00A32667">
        <w:rPr>
          <w:rFonts w:cs="Arial"/>
          <w:sz w:val="22"/>
          <w:szCs w:val="22"/>
          <w:lang w:eastAsia="es-CO"/>
        </w:rPr>
        <w:t xml:space="preserve">”. </w:t>
      </w:r>
    </w:p>
    <w:p w14:paraId="65E448A6" w14:textId="77777777" w:rsidR="00F60180" w:rsidRPr="00A32667" w:rsidRDefault="00F60180" w:rsidP="00F60180">
      <w:pPr>
        <w:contextualSpacing/>
        <w:rPr>
          <w:rFonts w:cs="Arial"/>
          <w:sz w:val="22"/>
          <w:szCs w:val="22"/>
          <w:lang w:eastAsia="es-CO"/>
        </w:rPr>
      </w:pPr>
      <w:r w:rsidRPr="00A32667">
        <w:rPr>
          <w:rFonts w:cs="Arial"/>
          <w:sz w:val="22"/>
          <w:szCs w:val="22"/>
          <w:lang w:eastAsia="es-CO"/>
        </w:rPr>
        <w:t xml:space="preserve"> </w:t>
      </w:r>
    </w:p>
    <w:p w14:paraId="01C3F0AF" w14:textId="77777777" w:rsidR="00F60180" w:rsidRPr="00A32667" w:rsidRDefault="00F60180" w:rsidP="00F60180">
      <w:pPr>
        <w:contextualSpacing/>
        <w:rPr>
          <w:rFonts w:cs="Arial"/>
          <w:sz w:val="22"/>
          <w:szCs w:val="22"/>
          <w:lang w:eastAsia="es-CO"/>
        </w:rPr>
      </w:pPr>
      <w:r w:rsidRPr="00A32667">
        <w:rPr>
          <w:rFonts w:cs="Arial"/>
          <w:sz w:val="22"/>
          <w:szCs w:val="22"/>
          <w:lang w:eastAsia="es-CO"/>
        </w:rPr>
        <w:t xml:space="preserve">La Dirección Legal Ambiental, según lo dispuesto en el artículo 7º del Decreto 109 de 2009 es una dependencia de la Secretaría Distrital de Ambiente con estructura plana y sólo cuenta con cinco (5) funcionarios de planta; (3) Abogados, una (1) administradora de empresas y una (1) Secretaria Ejecutiva, personal insuficiente para cumplir con el objeto y funciones asignadas en el artículo 24 del Decreto 109 de 2009, entre otras normas. </w:t>
      </w:r>
    </w:p>
    <w:p w14:paraId="54F51E06" w14:textId="77777777" w:rsidR="00F60180" w:rsidRPr="00A32667" w:rsidRDefault="00F60180" w:rsidP="00F60180">
      <w:pPr>
        <w:contextualSpacing/>
        <w:rPr>
          <w:rFonts w:cs="Arial"/>
          <w:sz w:val="22"/>
          <w:szCs w:val="22"/>
          <w:lang w:eastAsia="es-CO"/>
        </w:rPr>
      </w:pPr>
    </w:p>
    <w:p w14:paraId="5A8DABB7" w14:textId="77777777" w:rsidR="00F60180" w:rsidRPr="00A32667" w:rsidRDefault="00F60180" w:rsidP="00F60180">
      <w:pPr>
        <w:contextualSpacing/>
        <w:rPr>
          <w:rFonts w:cs="Arial"/>
          <w:sz w:val="22"/>
          <w:szCs w:val="22"/>
          <w:lang w:eastAsia="es-CO"/>
        </w:rPr>
      </w:pPr>
      <w:r w:rsidRPr="00A32667">
        <w:rPr>
          <w:rFonts w:cs="Arial"/>
          <w:sz w:val="22"/>
          <w:szCs w:val="22"/>
          <w:lang w:eastAsia="es-CO"/>
        </w:rPr>
        <w:t xml:space="preserve">Referente a la magnitud actual de la </w:t>
      </w:r>
      <w:r w:rsidRPr="00A32667">
        <w:rPr>
          <w:rFonts w:cs="Arial"/>
          <w:b/>
          <w:sz w:val="22"/>
          <w:szCs w:val="22"/>
          <w:lang w:eastAsia="es-CO"/>
        </w:rPr>
        <w:t>"REPRESENTACIÓN JUDICIAL"</w:t>
      </w:r>
      <w:r w:rsidRPr="00A32667">
        <w:rPr>
          <w:rFonts w:cs="Arial"/>
          <w:sz w:val="22"/>
          <w:szCs w:val="22"/>
          <w:lang w:eastAsia="es-CO"/>
        </w:rPr>
        <w:t xml:space="preserve"> es pertinente destacar los siguientes aspectos:</w:t>
      </w:r>
    </w:p>
    <w:p w14:paraId="08016CAB" w14:textId="77777777" w:rsidR="00F60180" w:rsidRPr="00A32667" w:rsidRDefault="00F60180" w:rsidP="00F60180">
      <w:pPr>
        <w:contextualSpacing/>
        <w:rPr>
          <w:rFonts w:cs="Arial"/>
          <w:sz w:val="22"/>
          <w:szCs w:val="22"/>
          <w:lang w:eastAsia="es-CO"/>
        </w:rPr>
      </w:pPr>
    </w:p>
    <w:p w14:paraId="39B27FCA" w14:textId="77777777" w:rsidR="00F60180" w:rsidRPr="00A32667" w:rsidRDefault="00F60180" w:rsidP="00F60180">
      <w:pPr>
        <w:contextualSpacing/>
        <w:rPr>
          <w:rFonts w:cs="Arial"/>
          <w:sz w:val="22"/>
          <w:szCs w:val="22"/>
          <w:lang w:eastAsia="es-CO"/>
        </w:rPr>
      </w:pPr>
      <w:r w:rsidRPr="00A32667">
        <w:rPr>
          <w:rFonts w:cs="Arial"/>
          <w:sz w:val="22"/>
          <w:szCs w:val="22"/>
          <w:lang w:eastAsia="es-CO"/>
        </w:rPr>
        <w:t>La Dirección Legal Ambiental tiene a su cargo la defensa judicial y extrajudicial de la Secretaría Distrital de Ambiente, dentro de la cual se ejercen las siguientes actividades, así:</w:t>
      </w:r>
    </w:p>
    <w:p w14:paraId="0FDD2D8B" w14:textId="77777777" w:rsidR="00F60180" w:rsidRPr="00A32667" w:rsidRDefault="00F60180" w:rsidP="00F60180">
      <w:pPr>
        <w:contextualSpacing/>
        <w:rPr>
          <w:rFonts w:cs="Arial"/>
          <w:sz w:val="22"/>
          <w:szCs w:val="22"/>
          <w:lang w:eastAsia="es-CO"/>
        </w:rPr>
      </w:pPr>
    </w:p>
    <w:p w14:paraId="3328FA13" w14:textId="77777777" w:rsidR="00F60180" w:rsidRPr="00A32667" w:rsidRDefault="00F60180" w:rsidP="00F60180">
      <w:pPr>
        <w:contextualSpacing/>
        <w:rPr>
          <w:rFonts w:cs="Arial"/>
          <w:sz w:val="22"/>
          <w:szCs w:val="22"/>
          <w:lang w:eastAsia="es-CO"/>
        </w:rPr>
      </w:pPr>
      <w:r w:rsidRPr="00A32667">
        <w:rPr>
          <w:rFonts w:cs="Arial"/>
          <w:sz w:val="22"/>
          <w:szCs w:val="22"/>
          <w:lang w:eastAsia="es-CO"/>
        </w:rPr>
        <w:t>En primer lugar, se presta el apoyo y acompañamiento requerido en los procesos cuya representación judicial está a cargo de la Secretaría Jurídica, mediante la remisión de conceptos técnicos y jurídicos, y la participación en los comités de verificación que lo requieran.</w:t>
      </w:r>
    </w:p>
    <w:p w14:paraId="460E76CE" w14:textId="77777777" w:rsidR="00F60180" w:rsidRPr="00A32667" w:rsidRDefault="00F60180" w:rsidP="00F60180">
      <w:pPr>
        <w:contextualSpacing/>
        <w:rPr>
          <w:rFonts w:cs="Arial"/>
          <w:sz w:val="22"/>
          <w:szCs w:val="22"/>
          <w:lang w:eastAsia="es-CO"/>
        </w:rPr>
      </w:pPr>
    </w:p>
    <w:p w14:paraId="33F096C0" w14:textId="77777777" w:rsidR="00F60180" w:rsidRPr="00A32667" w:rsidRDefault="00F60180" w:rsidP="00F60180">
      <w:pPr>
        <w:contextualSpacing/>
        <w:rPr>
          <w:rFonts w:cs="Arial"/>
          <w:sz w:val="22"/>
          <w:szCs w:val="22"/>
          <w:lang w:eastAsia="es-CO"/>
        </w:rPr>
      </w:pPr>
      <w:r w:rsidRPr="00A32667">
        <w:rPr>
          <w:rFonts w:cs="Arial"/>
          <w:sz w:val="22"/>
          <w:szCs w:val="22"/>
          <w:lang w:eastAsia="es-CO"/>
        </w:rPr>
        <w:t>En segundo lugar, se ejercen todas las actividades tendientes a desarrollar la representación judicial de aquellos procesos en los cuales la Secretaría Distrital de Ambiente lidera tal representación. Lo anterior en estricto cumplimiento a lo establecido en el Decreto 212 de 2018.</w:t>
      </w:r>
    </w:p>
    <w:p w14:paraId="2FD41C64" w14:textId="77777777" w:rsidR="00F60180" w:rsidRPr="00A32667" w:rsidRDefault="00F60180" w:rsidP="00F60180">
      <w:pPr>
        <w:contextualSpacing/>
        <w:rPr>
          <w:rFonts w:cs="Arial"/>
          <w:sz w:val="22"/>
          <w:szCs w:val="22"/>
          <w:lang w:eastAsia="es-CO"/>
        </w:rPr>
      </w:pPr>
    </w:p>
    <w:p w14:paraId="7751FD98" w14:textId="77777777" w:rsidR="00F60180" w:rsidRPr="00A32667" w:rsidRDefault="00F60180" w:rsidP="00F60180">
      <w:pPr>
        <w:contextualSpacing/>
        <w:rPr>
          <w:rFonts w:cs="Arial"/>
          <w:sz w:val="22"/>
          <w:szCs w:val="22"/>
          <w:lang w:eastAsia="es-CO"/>
        </w:rPr>
      </w:pPr>
      <w:r w:rsidRPr="00A32667">
        <w:rPr>
          <w:rFonts w:cs="Arial"/>
          <w:sz w:val="22"/>
          <w:szCs w:val="22"/>
          <w:lang w:eastAsia="es-CO"/>
        </w:rPr>
        <w:t>Dentro de las actividades efectuadas se encuentran las siguientes actuaciones judiciales:</w:t>
      </w:r>
    </w:p>
    <w:p w14:paraId="1F7AA52F" w14:textId="77777777" w:rsidR="00F60180" w:rsidRPr="00A32667" w:rsidRDefault="00F60180" w:rsidP="00F60180">
      <w:pPr>
        <w:contextualSpacing/>
        <w:rPr>
          <w:rFonts w:cs="Arial"/>
          <w:sz w:val="22"/>
          <w:szCs w:val="22"/>
          <w:lang w:eastAsia="es-CO"/>
        </w:rPr>
      </w:pPr>
    </w:p>
    <w:p w14:paraId="3F1FC461" w14:textId="77777777" w:rsidR="00F60180" w:rsidRPr="00A32667" w:rsidRDefault="00F60180" w:rsidP="00F60180">
      <w:pPr>
        <w:contextualSpacing/>
        <w:rPr>
          <w:rFonts w:cs="Arial"/>
          <w:sz w:val="22"/>
          <w:szCs w:val="22"/>
          <w:lang w:eastAsia="es-CO"/>
        </w:rPr>
      </w:pPr>
      <w:r w:rsidRPr="00A32667">
        <w:rPr>
          <w:rFonts w:cs="Arial"/>
          <w:sz w:val="22"/>
          <w:szCs w:val="22"/>
          <w:lang w:eastAsia="es-CO"/>
        </w:rPr>
        <w:t>Se realizó atención oportuna a ciento dos procesos (10</w:t>
      </w:r>
      <w:r>
        <w:rPr>
          <w:rFonts w:cs="Arial"/>
          <w:sz w:val="22"/>
          <w:szCs w:val="22"/>
          <w:lang w:eastAsia="es-CO"/>
        </w:rPr>
        <w:t>2</w:t>
      </w:r>
      <w:r w:rsidRPr="00A32667">
        <w:rPr>
          <w:rFonts w:cs="Arial"/>
          <w:sz w:val="22"/>
          <w:szCs w:val="22"/>
          <w:lang w:eastAsia="es-CO"/>
        </w:rPr>
        <w:t xml:space="preserve">) procesos contra la Entidad en los cuales la </w:t>
      </w:r>
      <w:r>
        <w:rPr>
          <w:rFonts w:cs="Arial"/>
          <w:sz w:val="22"/>
          <w:szCs w:val="22"/>
          <w:lang w:eastAsia="es-CO"/>
        </w:rPr>
        <w:t>r</w:t>
      </w:r>
      <w:r w:rsidRPr="00A32667">
        <w:rPr>
          <w:rFonts w:cs="Arial"/>
          <w:sz w:val="22"/>
          <w:szCs w:val="22"/>
          <w:lang w:eastAsia="es-CO"/>
        </w:rPr>
        <w:t xml:space="preserve">epresentación </w:t>
      </w:r>
      <w:r>
        <w:rPr>
          <w:rFonts w:cs="Arial"/>
          <w:sz w:val="22"/>
          <w:szCs w:val="22"/>
          <w:lang w:eastAsia="es-CO"/>
        </w:rPr>
        <w:t>j</w:t>
      </w:r>
      <w:r w:rsidRPr="00A32667">
        <w:rPr>
          <w:rFonts w:cs="Arial"/>
          <w:sz w:val="22"/>
          <w:szCs w:val="22"/>
          <w:lang w:eastAsia="es-CO"/>
        </w:rPr>
        <w:t>udicial se encuentra a cargo de la misma; al igual que cincuenta y siete (5</w:t>
      </w:r>
      <w:r>
        <w:rPr>
          <w:rFonts w:cs="Arial"/>
          <w:sz w:val="22"/>
          <w:szCs w:val="22"/>
          <w:lang w:eastAsia="es-CO"/>
        </w:rPr>
        <w:t>7</w:t>
      </w:r>
      <w:r w:rsidRPr="00A32667">
        <w:rPr>
          <w:rFonts w:cs="Arial"/>
          <w:sz w:val="22"/>
          <w:szCs w:val="22"/>
          <w:lang w:eastAsia="es-CO"/>
        </w:rPr>
        <w:t xml:space="preserve">) procesos con representación a cargo de la Secretaria Jurídica, para un total de (162) procesos que corresponden al 100%. Además de lo anterior, se ha realizado atención a cuatrocientos cuarenta y dos (443) procesos penales. </w:t>
      </w:r>
    </w:p>
    <w:p w14:paraId="40BDA1F1" w14:textId="77777777" w:rsidR="00F60180" w:rsidRPr="00A32667" w:rsidRDefault="00F60180" w:rsidP="00F60180">
      <w:pPr>
        <w:contextualSpacing/>
        <w:rPr>
          <w:rFonts w:cs="Arial"/>
          <w:sz w:val="22"/>
          <w:szCs w:val="22"/>
          <w:lang w:eastAsia="es-CO"/>
        </w:rPr>
      </w:pPr>
    </w:p>
    <w:p w14:paraId="45FA792F" w14:textId="77777777" w:rsidR="00F60180" w:rsidRPr="00A32667" w:rsidRDefault="00F60180" w:rsidP="00F60180">
      <w:pPr>
        <w:contextualSpacing/>
        <w:rPr>
          <w:rFonts w:cs="Arial"/>
          <w:b/>
          <w:sz w:val="22"/>
          <w:szCs w:val="22"/>
          <w:lang w:eastAsia="es-CO"/>
        </w:rPr>
      </w:pPr>
      <w:r w:rsidRPr="00A32667">
        <w:rPr>
          <w:rFonts w:cs="Arial"/>
          <w:b/>
          <w:sz w:val="22"/>
          <w:szCs w:val="22"/>
          <w:lang w:eastAsia="es-CO"/>
        </w:rPr>
        <w:t>Éxito Procesal:</w:t>
      </w:r>
    </w:p>
    <w:p w14:paraId="3507E9B9" w14:textId="77777777" w:rsidR="00F60180" w:rsidRPr="00A32667" w:rsidRDefault="00F60180" w:rsidP="00F60180">
      <w:pPr>
        <w:contextualSpacing/>
        <w:rPr>
          <w:rFonts w:cs="Arial"/>
          <w:sz w:val="22"/>
          <w:szCs w:val="22"/>
          <w:lang w:eastAsia="es-CO"/>
        </w:rPr>
      </w:pPr>
    </w:p>
    <w:p w14:paraId="0B9E3C65" w14:textId="77777777" w:rsidR="00F60180" w:rsidRPr="00A32667" w:rsidRDefault="00F60180" w:rsidP="00F60180">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cuantitativo de la SDA con Representación Judicial a cargo de la Entidad</w:t>
      </w:r>
    </w:p>
    <w:p w14:paraId="507FAE88" w14:textId="77777777" w:rsidR="00F60180" w:rsidRPr="00A32667" w:rsidRDefault="00F60180" w:rsidP="00F60180">
      <w:pPr>
        <w:contextualSpacing/>
        <w:rPr>
          <w:rFonts w:cs="Arial"/>
          <w:sz w:val="22"/>
          <w:szCs w:val="22"/>
          <w:lang w:eastAsia="es-CO"/>
        </w:rPr>
      </w:pPr>
    </w:p>
    <w:p w14:paraId="4D5767F4" w14:textId="77777777" w:rsidR="00F60180" w:rsidRPr="00A32667" w:rsidRDefault="00F60180" w:rsidP="00F60180">
      <w:pPr>
        <w:contextualSpacing/>
        <w:rPr>
          <w:rFonts w:cs="Arial"/>
          <w:sz w:val="22"/>
          <w:szCs w:val="22"/>
          <w:lang w:eastAsia="es-CO"/>
        </w:rPr>
      </w:pPr>
      <w:r w:rsidRPr="00A32667">
        <w:rPr>
          <w:rFonts w:cs="Arial"/>
          <w:sz w:val="22"/>
          <w:szCs w:val="22"/>
          <w:lang w:eastAsia="es-CO"/>
        </w:rPr>
        <w:t xml:space="preserve">Entre el 01 de enero 2016 y 31 de diciembre de 2019, la Secretaría Distrital de Ambiente registró un éxito procesal cuantitativo del 89%, esto es, que de cincuenta y cuatro (54) procesos en contra terminados, cuarenta y ocho (48) de ellos registraron fallos a favor de la Secretaría Distrital de Ambiente y en seis (6) proceso el fallo fue desfavorable para la Entidad. Así: 48/54 = 89%. Cabe destacar que, en dichos procesos en contra, la </w:t>
      </w:r>
      <w:r>
        <w:rPr>
          <w:rFonts w:cs="Arial"/>
          <w:sz w:val="22"/>
          <w:szCs w:val="22"/>
          <w:lang w:eastAsia="es-CO"/>
        </w:rPr>
        <w:t>r</w:t>
      </w:r>
      <w:r w:rsidRPr="00A32667">
        <w:rPr>
          <w:rFonts w:cs="Arial"/>
          <w:sz w:val="22"/>
          <w:szCs w:val="22"/>
          <w:lang w:eastAsia="es-CO"/>
        </w:rPr>
        <w:t xml:space="preserve">epresentación </w:t>
      </w:r>
      <w:r>
        <w:rPr>
          <w:rFonts w:cs="Arial"/>
          <w:sz w:val="22"/>
          <w:szCs w:val="22"/>
          <w:lang w:eastAsia="es-CO"/>
        </w:rPr>
        <w:t>j</w:t>
      </w:r>
      <w:r w:rsidRPr="00A32667">
        <w:rPr>
          <w:rFonts w:cs="Arial"/>
          <w:sz w:val="22"/>
          <w:szCs w:val="22"/>
          <w:lang w:eastAsia="es-CO"/>
        </w:rPr>
        <w:t xml:space="preserve">udicial fue ejercida por la Entidad. </w:t>
      </w:r>
    </w:p>
    <w:p w14:paraId="2D3BDF99" w14:textId="77777777" w:rsidR="00F60180" w:rsidRPr="00A32667" w:rsidRDefault="00F60180" w:rsidP="00F60180">
      <w:pPr>
        <w:contextualSpacing/>
        <w:rPr>
          <w:rFonts w:cs="Arial"/>
          <w:sz w:val="22"/>
          <w:szCs w:val="22"/>
          <w:lang w:eastAsia="es-CO"/>
        </w:rPr>
      </w:pPr>
    </w:p>
    <w:p w14:paraId="6CFDAFE5" w14:textId="77777777" w:rsidR="00F60180" w:rsidRPr="00A32667" w:rsidRDefault="00F60180" w:rsidP="00F60180">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 xml:space="preserve">Éxito procesal cuantitativo de la SDA con </w:t>
      </w:r>
      <w:r>
        <w:rPr>
          <w:rFonts w:cs="Arial"/>
          <w:sz w:val="22"/>
          <w:szCs w:val="22"/>
          <w:lang w:eastAsia="es-CO"/>
        </w:rPr>
        <w:t>r</w:t>
      </w:r>
      <w:r w:rsidRPr="00A32667">
        <w:rPr>
          <w:rFonts w:cs="Arial"/>
          <w:sz w:val="22"/>
          <w:szCs w:val="22"/>
          <w:lang w:eastAsia="es-CO"/>
        </w:rPr>
        <w:t xml:space="preserve">epresentación </w:t>
      </w:r>
      <w:r>
        <w:rPr>
          <w:rFonts w:cs="Arial"/>
          <w:sz w:val="22"/>
          <w:szCs w:val="22"/>
          <w:lang w:eastAsia="es-CO"/>
        </w:rPr>
        <w:t>j</w:t>
      </w:r>
      <w:r w:rsidRPr="00A32667">
        <w:rPr>
          <w:rFonts w:cs="Arial"/>
          <w:sz w:val="22"/>
          <w:szCs w:val="22"/>
          <w:lang w:eastAsia="es-CO"/>
        </w:rPr>
        <w:t>udicial a cargo de la Secretaria Jurídica.</w:t>
      </w:r>
    </w:p>
    <w:p w14:paraId="5B51D0B0" w14:textId="77777777" w:rsidR="00F60180" w:rsidRPr="00A32667" w:rsidRDefault="00F60180" w:rsidP="00F60180">
      <w:pPr>
        <w:contextualSpacing/>
        <w:rPr>
          <w:rFonts w:cs="Arial"/>
          <w:sz w:val="22"/>
          <w:szCs w:val="22"/>
          <w:lang w:eastAsia="es-CO"/>
        </w:rPr>
      </w:pPr>
    </w:p>
    <w:p w14:paraId="6CBFCA60" w14:textId="1941F7CF" w:rsidR="00F60180" w:rsidRPr="00A32667" w:rsidRDefault="00F60180" w:rsidP="00F60180">
      <w:pPr>
        <w:contextualSpacing/>
        <w:rPr>
          <w:rFonts w:cs="Arial"/>
          <w:sz w:val="22"/>
          <w:szCs w:val="22"/>
          <w:lang w:eastAsia="es-CO"/>
        </w:rPr>
      </w:pPr>
      <w:r w:rsidRPr="00A32667">
        <w:rPr>
          <w:rFonts w:cs="Arial"/>
          <w:sz w:val="22"/>
          <w:szCs w:val="22"/>
          <w:lang w:eastAsia="es-CO"/>
        </w:rPr>
        <w:t>Entre el 01 de enero 201</w:t>
      </w:r>
      <w:r>
        <w:rPr>
          <w:rFonts w:cs="Arial"/>
          <w:sz w:val="22"/>
          <w:szCs w:val="22"/>
          <w:lang w:eastAsia="es-CO"/>
        </w:rPr>
        <w:t>6 y 31 de diciembre de 2019, el porcentaje</w:t>
      </w:r>
      <w:r w:rsidRPr="00A32667">
        <w:rPr>
          <w:rFonts w:cs="Arial"/>
          <w:sz w:val="22"/>
          <w:szCs w:val="22"/>
          <w:lang w:eastAsia="es-CO"/>
        </w:rPr>
        <w:t xml:space="preserve"> de éxito procesal cuantitativo de procesos contra la SDA con Representación Judicial a cargo de la Secretaría Jurídica fue del 76%, esto es, que de treinta y siete (37) proceso culminados, veintiocho (28) de ellos registraron fallos a favor de la Secretaria Jurídica y en nueve (9) procesos el fallo fue desfavorable para la Secretaria Jurídica. Así: (28/37 = 76%)</w:t>
      </w:r>
    </w:p>
    <w:p w14:paraId="14C3A7EF" w14:textId="77777777" w:rsidR="00F60180" w:rsidRPr="00A32667" w:rsidRDefault="00F60180" w:rsidP="00F60180">
      <w:pPr>
        <w:contextualSpacing/>
        <w:rPr>
          <w:rFonts w:cs="Arial"/>
          <w:sz w:val="22"/>
          <w:szCs w:val="22"/>
          <w:lang w:eastAsia="es-CO"/>
        </w:rPr>
      </w:pPr>
    </w:p>
    <w:p w14:paraId="310E3465" w14:textId="77777777" w:rsidR="00F60180" w:rsidRPr="00A32667" w:rsidRDefault="00F60180" w:rsidP="00F60180">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cualitativo de la SDA con Representación Judicial a cargo de la Entidad</w:t>
      </w:r>
    </w:p>
    <w:p w14:paraId="08FCE5DB" w14:textId="77777777" w:rsidR="00F60180" w:rsidRPr="00A32667" w:rsidRDefault="00F60180" w:rsidP="00F60180">
      <w:pPr>
        <w:contextualSpacing/>
        <w:rPr>
          <w:rFonts w:cs="Arial"/>
          <w:sz w:val="22"/>
          <w:szCs w:val="22"/>
          <w:lang w:eastAsia="es-CO"/>
        </w:rPr>
      </w:pPr>
    </w:p>
    <w:p w14:paraId="690AA9E5" w14:textId="77777777" w:rsidR="00F60180" w:rsidRPr="00A32667" w:rsidRDefault="00F60180" w:rsidP="00F60180">
      <w:pPr>
        <w:contextualSpacing/>
        <w:rPr>
          <w:rFonts w:cs="Arial"/>
          <w:sz w:val="22"/>
          <w:szCs w:val="22"/>
          <w:lang w:eastAsia="es-CO"/>
        </w:rPr>
      </w:pPr>
      <w:r w:rsidRPr="00A32667">
        <w:rPr>
          <w:rFonts w:cs="Arial"/>
          <w:sz w:val="22"/>
          <w:szCs w:val="22"/>
          <w:lang w:eastAsia="es-CO"/>
        </w:rPr>
        <w:t>Entre el 01 de enero de 2016 y 31 de diciembre de 2019, la Secretaría Distrital de Ambiente registró un éxito procesal cualitativo del 99.9%, Se obtuvo un ahorro patrimonial</w:t>
      </w:r>
      <w:r>
        <w:rPr>
          <w:rFonts w:cs="Arial"/>
          <w:sz w:val="22"/>
          <w:szCs w:val="22"/>
          <w:lang w:eastAsia="es-CO"/>
        </w:rPr>
        <w:t xml:space="preserve"> de</w:t>
      </w:r>
      <w:r w:rsidRPr="00A32667">
        <w:rPr>
          <w:rFonts w:cs="Arial"/>
          <w:sz w:val="22"/>
          <w:szCs w:val="22"/>
          <w:lang w:eastAsia="es-CO"/>
        </w:rPr>
        <w:t>: $ 1.050.531.959.202 Éxito procesal cuantitativo: ($1.050.531.959.202 pretensiones indexadas a favor / $ 1.050.663.660.128 pretensiones indexadas totales)</w:t>
      </w:r>
    </w:p>
    <w:p w14:paraId="59249DE4" w14:textId="77777777" w:rsidR="00F60180" w:rsidRPr="00A32667" w:rsidRDefault="00F60180" w:rsidP="00F60180">
      <w:pPr>
        <w:contextualSpacing/>
        <w:rPr>
          <w:rFonts w:cs="Arial"/>
          <w:sz w:val="22"/>
          <w:szCs w:val="22"/>
          <w:lang w:eastAsia="es-CO"/>
        </w:rPr>
      </w:pPr>
    </w:p>
    <w:p w14:paraId="6CCA1CA7" w14:textId="77777777" w:rsidR="00F60180" w:rsidRPr="00A32667" w:rsidRDefault="00F60180" w:rsidP="00F60180">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 xml:space="preserve">Éxito procesal cualitativo de procesos contra la SDA con </w:t>
      </w:r>
      <w:r>
        <w:rPr>
          <w:rFonts w:cs="Arial"/>
          <w:sz w:val="22"/>
          <w:szCs w:val="22"/>
          <w:lang w:eastAsia="es-CO"/>
        </w:rPr>
        <w:t>r</w:t>
      </w:r>
      <w:r w:rsidRPr="00A32667">
        <w:rPr>
          <w:rFonts w:cs="Arial"/>
          <w:sz w:val="22"/>
          <w:szCs w:val="22"/>
          <w:lang w:eastAsia="es-CO"/>
        </w:rPr>
        <w:t xml:space="preserve">epresentación </w:t>
      </w:r>
      <w:r>
        <w:rPr>
          <w:rFonts w:cs="Arial"/>
          <w:sz w:val="22"/>
          <w:szCs w:val="22"/>
          <w:lang w:eastAsia="es-CO"/>
        </w:rPr>
        <w:t>j</w:t>
      </w:r>
      <w:r w:rsidRPr="00A32667">
        <w:rPr>
          <w:rFonts w:cs="Arial"/>
          <w:sz w:val="22"/>
          <w:szCs w:val="22"/>
          <w:lang w:eastAsia="es-CO"/>
        </w:rPr>
        <w:t>udicial a cargo de la Secretaria Jurídica</w:t>
      </w:r>
    </w:p>
    <w:p w14:paraId="20BA10EE" w14:textId="77777777" w:rsidR="00F60180" w:rsidRPr="00A32667" w:rsidRDefault="00F60180" w:rsidP="00F60180">
      <w:pPr>
        <w:contextualSpacing/>
        <w:rPr>
          <w:rFonts w:cs="Arial"/>
          <w:sz w:val="22"/>
          <w:szCs w:val="22"/>
          <w:lang w:eastAsia="es-CO"/>
        </w:rPr>
      </w:pPr>
    </w:p>
    <w:p w14:paraId="2C62803C" w14:textId="78C0A501" w:rsidR="00F60180" w:rsidRPr="00A32667" w:rsidRDefault="00F60180" w:rsidP="00F60180">
      <w:pPr>
        <w:contextualSpacing/>
        <w:rPr>
          <w:rFonts w:cs="Arial"/>
          <w:sz w:val="22"/>
          <w:szCs w:val="22"/>
          <w:lang w:eastAsia="es-CO"/>
        </w:rPr>
      </w:pPr>
      <w:r w:rsidRPr="00A32667">
        <w:rPr>
          <w:rFonts w:cs="Arial"/>
          <w:sz w:val="22"/>
          <w:szCs w:val="22"/>
          <w:lang w:eastAsia="es-CO"/>
        </w:rPr>
        <w:t>Durante el periodo comprendido entre el 01 de enero de 2016 y 31 de diciembre de 2019, ninguno de los procesos judiciales fallados con representación a cargo de la Secretaría Jurídica tenía pretensiones patrimoniales. Por tal razón, el reporte del indicador, o bien es del 100%, o “no aplica”.</w:t>
      </w:r>
    </w:p>
    <w:p w14:paraId="59DE59E2" w14:textId="77777777" w:rsidR="00F60180" w:rsidRPr="00A32667" w:rsidRDefault="00F60180" w:rsidP="00F60180">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de tutelas contra la SDA.</w:t>
      </w:r>
    </w:p>
    <w:p w14:paraId="422B1602" w14:textId="77777777" w:rsidR="00F60180" w:rsidRPr="00A32667" w:rsidRDefault="00F60180" w:rsidP="00F60180">
      <w:pPr>
        <w:contextualSpacing/>
        <w:rPr>
          <w:rFonts w:cs="Arial"/>
          <w:sz w:val="22"/>
          <w:szCs w:val="22"/>
          <w:lang w:eastAsia="es-CO"/>
        </w:rPr>
      </w:pPr>
    </w:p>
    <w:p w14:paraId="09F81B94" w14:textId="77777777" w:rsidR="00F60180" w:rsidRPr="00A32667" w:rsidRDefault="00F60180" w:rsidP="00F60180">
      <w:pPr>
        <w:contextualSpacing/>
        <w:rPr>
          <w:rFonts w:cs="Arial"/>
          <w:sz w:val="22"/>
          <w:szCs w:val="22"/>
          <w:lang w:eastAsia="es-CO"/>
        </w:rPr>
      </w:pPr>
      <w:r w:rsidRPr="00A32667">
        <w:rPr>
          <w:rFonts w:cs="Arial"/>
          <w:sz w:val="22"/>
          <w:szCs w:val="22"/>
          <w:lang w:eastAsia="es-CO"/>
        </w:rPr>
        <w:t>Entre el 01 de julio y 31 de diciembre de 2018, la Dirección Legal Ambiental registró un éxito procesal de tutelas del 95,4%, esto es, que de cuatrocientas cuarenta y un (441) tutelas en contra terminadas, cuatrocientas veintiuna (421) tuvieron fallo favorable y veinte (20) tuvieron fallos desfavorables Así: 421/441 =95,4%.</w:t>
      </w:r>
    </w:p>
    <w:p w14:paraId="0E46AFDF" w14:textId="77777777" w:rsidR="00F60180" w:rsidRPr="00A32667" w:rsidRDefault="00F60180" w:rsidP="00F60180">
      <w:pPr>
        <w:contextualSpacing/>
        <w:rPr>
          <w:rFonts w:cs="Arial"/>
          <w:sz w:val="22"/>
          <w:szCs w:val="22"/>
          <w:lang w:eastAsia="es-CO"/>
        </w:rPr>
      </w:pPr>
    </w:p>
    <w:p w14:paraId="48D5ACD7" w14:textId="77777777" w:rsidR="00F60180" w:rsidRPr="00A32667" w:rsidRDefault="00F60180" w:rsidP="00F60180">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Oportunidad de respuesta de procesos judiciales.</w:t>
      </w:r>
    </w:p>
    <w:p w14:paraId="4854A21A" w14:textId="77777777" w:rsidR="00F60180" w:rsidRPr="00A32667" w:rsidRDefault="00F60180" w:rsidP="00F60180">
      <w:pPr>
        <w:contextualSpacing/>
        <w:rPr>
          <w:rFonts w:cs="Arial"/>
          <w:sz w:val="22"/>
          <w:szCs w:val="22"/>
          <w:lang w:eastAsia="es-CO"/>
        </w:rPr>
      </w:pPr>
    </w:p>
    <w:p w14:paraId="71DB8BCB" w14:textId="77777777" w:rsidR="00F60180" w:rsidRPr="00A32667" w:rsidRDefault="00F60180" w:rsidP="00F60180">
      <w:pPr>
        <w:contextualSpacing/>
        <w:rPr>
          <w:rFonts w:cs="Arial"/>
          <w:sz w:val="22"/>
          <w:szCs w:val="22"/>
          <w:lang w:eastAsia="es-CO"/>
        </w:rPr>
      </w:pPr>
      <w:r w:rsidRPr="00A32667">
        <w:rPr>
          <w:rFonts w:cs="Arial"/>
          <w:sz w:val="22"/>
          <w:szCs w:val="22"/>
          <w:lang w:eastAsia="es-CO"/>
        </w:rPr>
        <w:t>Entre 01 de enero de 2016 y 31 de diciembre de</w:t>
      </w:r>
      <w:r>
        <w:rPr>
          <w:rFonts w:cs="Arial"/>
          <w:sz w:val="22"/>
          <w:szCs w:val="22"/>
          <w:lang w:eastAsia="es-CO"/>
        </w:rPr>
        <w:t xml:space="preserve"> </w:t>
      </w:r>
      <w:r w:rsidRPr="00A32667">
        <w:rPr>
          <w:rFonts w:cs="Arial"/>
          <w:sz w:val="22"/>
          <w:szCs w:val="22"/>
          <w:lang w:eastAsia="es-CO"/>
        </w:rPr>
        <w:t xml:space="preserve">2019, el grupo de </w:t>
      </w:r>
      <w:r>
        <w:rPr>
          <w:rFonts w:cs="Arial"/>
          <w:sz w:val="22"/>
          <w:szCs w:val="22"/>
          <w:lang w:eastAsia="es-CO"/>
        </w:rPr>
        <w:t>p</w:t>
      </w:r>
      <w:r w:rsidRPr="00A32667">
        <w:rPr>
          <w:rFonts w:cs="Arial"/>
          <w:sz w:val="22"/>
          <w:szCs w:val="22"/>
          <w:lang w:eastAsia="es-CO"/>
        </w:rPr>
        <w:t xml:space="preserve">rocesos </w:t>
      </w:r>
      <w:r>
        <w:rPr>
          <w:rFonts w:cs="Arial"/>
          <w:sz w:val="22"/>
          <w:szCs w:val="22"/>
          <w:lang w:eastAsia="es-CO"/>
        </w:rPr>
        <w:t>j</w:t>
      </w:r>
      <w:r w:rsidRPr="00A32667">
        <w:rPr>
          <w:rFonts w:cs="Arial"/>
          <w:sz w:val="22"/>
          <w:szCs w:val="22"/>
          <w:lang w:eastAsia="es-CO"/>
        </w:rPr>
        <w:t xml:space="preserve">udiciales atendió 2706 solicitudes. La medición del cumplimiento de los términos legales en las respuestas realizadas arrojó un nivel de cumplimiento del indicador del 94%, lo anterior equivale a </w:t>
      </w:r>
      <w:proofErr w:type="gramStart"/>
      <w:r w:rsidRPr="00A32667">
        <w:rPr>
          <w:rFonts w:cs="Arial"/>
          <w:sz w:val="22"/>
          <w:szCs w:val="22"/>
          <w:lang w:eastAsia="es-CO"/>
        </w:rPr>
        <w:t>que</w:t>
      </w:r>
      <w:proofErr w:type="gramEnd"/>
      <w:r w:rsidRPr="00A32667">
        <w:rPr>
          <w:rFonts w:cs="Arial"/>
          <w:sz w:val="22"/>
          <w:szCs w:val="22"/>
          <w:lang w:eastAsia="es-CO"/>
        </w:rPr>
        <w:t xml:space="preserve"> en 2554 solicitudes, de las (2706) emitidas se hicieron dentro de los términos establecidos y (152) superaron los términos, dada la complejidad de los asuntos solicitados. Por lo anterior, se concluye en el indicador se cumplió en un 100% </w:t>
      </w:r>
    </w:p>
    <w:p w14:paraId="0E8EEE79" w14:textId="77777777" w:rsidR="00F60180" w:rsidRPr="00A32667" w:rsidRDefault="00F60180" w:rsidP="00F60180">
      <w:pPr>
        <w:contextualSpacing/>
        <w:rPr>
          <w:rFonts w:cs="Arial"/>
          <w:sz w:val="22"/>
          <w:szCs w:val="22"/>
          <w:lang w:eastAsia="es-CO"/>
        </w:rPr>
      </w:pPr>
    </w:p>
    <w:p w14:paraId="1C5F5806" w14:textId="77777777" w:rsidR="00F60180" w:rsidRPr="00A32667" w:rsidRDefault="00F60180" w:rsidP="00F60180">
      <w:pPr>
        <w:contextualSpacing/>
        <w:rPr>
          <w:rFonts w:cs="Arial"/>
          <w:sz w:val="22"/>
          <w:szCs w:val="22"/>
          <w:lang w:eastAsia="es-CO"/>
        </w:rPr>
      </w:pPr>
      <w:r w:rsidRPr="00A32667">
        <w:rPr>
          <w:rFonts w:cs="Arial"/>
          <w:sz w:val="22"/>
          <w:szCs w:val="22"/>
          <w:lang w:eastAsia="es-CO"/>
        </w:rPr>
        <w:t>Referente a la magnitud actual de "</w:t>
      </w:r>
      <w:r w:rsidRPr="00A32667">
        <w:rPr>
          <w:rFonts w:cs="Arial"/>
          <w:b/>
          <w:sz w:val="22"/>
          <w:szCs w:val="22"/>
          <w:lang w:eastAsia="es-CO"/>
        </w:rPr>
        <w:t>REGULACIÓN NORMATIVA</w:t>
      </w:r>
      <w:r w:rsidRPr="00A32667">
        <w:rPr>
          <w:rFonts w:cs="Arial"/>
          <w:sz w:val="22"/>
          <w:szCs w:val="22"/>
          <w:lang w:eastAsia="es-CO"/>
        </w:rPr>
        <w:t>" es pertinente destacar los siguientes aspectos:</w:t>
      </w:r>
    </w:p>
    <w:p w14:paraId="10C09D46" w14:textId="77777777" w:rsidR="00F60180" w:rsidRPr="00A32667" w:rsidRDefault="00F60180" w:rsidP="00F60180">
      <w:pPr>
        <w:contextualSpacing/>
        <w:rPr>
          <w:rFonts w:cs="Arial"/>
          <w:sz w:val="22"/>
          <w:szCs w:val="22"/>
          <w:lang w:eastAsia="es-CO"/>
        </w:rPr>
      </w:pPr>
    </w:p>
    <w:p w14:paraId="485E37A8" w14:textId="77777777" w:rsidR="00F60180" w:rsidRPr="00A32667" w:rsidRDefault="00F60180" w:rsidP="00F60180">
      <w:pPr>
        <w:contextualSpacing/>
        <w:rPr>
          <w:rFonts w:cs="Arial"/>
          <w:sz w:val="22"/>
          <w:szCs w:val="22"/>
          <w:lang w:eastAsia="es-CO"/>
        </w:rPr>
      </w:pPr>
      <w:r w:rsidRPr="00A32667">
        <w:rPr>
          <w:rFonts w:cs="Arial"/>
          <w:sz w:val="22"/>
          <w:szCs w:val="22"/>
          <w:lang w:eastAsia="es-CO"/>
        </w:rPr>
        <w:t xml:space="preserve">Durante el período comprendido entre el 01 enero de 2016 al 31 de diciembre de 2019, la Dirección Legal Ambiental emitió cuatrocientos cincuenta (450) conceptos jurídicos y/o conceptos de viabilidad Jurídica. Estos pueden ser consultados en el </w:t>
      </w:r>
      <w:r>
        <w:rPr>
          <w:rFonts w:cs="Arial"/>
          <w:sz w:val="22"/>
          <w:szCs w:val="22"/>
          <w:lang w:eastAsia="es-CO"/>
        </w:rPr>
        <w:t>b</w:t>
      </w:r>
      <w:r w:rsidRPr="00A32667">
        <w:rPr>
          <w:rFonts w:cs="Arial"/>
          <w:sz w:val="22"/>
          <w:szCs w:val="22"/>
          <w:lang w:eastAsia="es-CO"/>
        </w:rPr>
        <w:t xml:space="preserve">oletín </w:t>
      </w:r>
      <w:r>
        <w:rPr>
          <w:rFonts w:cs="Arial"/>
          <w:sz w:val="22"/>
          <w:szCs w:val="22"/>
          <w:lang w:eastAsia="es-CO"/>
        </w:rPr>
        <w:t>l</w:t>
      </w:r>
      <w:r w:rsidRPr="00A32667">
        <w:rPr>
          <w:rFonts w:cs="Arial"/>
          <w:sz w:val="22"/>
          <w:szCs w:val="22"/>
          <w:lang w:eastAsia="es-CO"/>
        </w:rPr>
        <w:t xml:space="preserve">egal </w:t>
      </w:r>
      <w:r>
        <w:rPr>
          <w:rFonts w:cs="Arial"/>
          <w:sz w:val="22"/>
          <w:szCs w:val="22"/>
          <w:lang w:eastAsia="es-CO"/>
        </w:rPr>
        <w:t>a</w:t>
      </w:r>
      <w:r w:rsidRPr="00A32667">
        <w:rPr>
          <w:rFonts w:cs="Arial"/>
          <w:sz w:val="22"/>
          <w:szCs w:val="22"/>
          <w:lang w:eastAsia="es-CO"/>
        </w:rPr>
        <w:t>mbiental.</w:t>
      </w:r>
    </w:p>
    <w:p w14:paraId="618A0ED5" w14:textId="77777777" w:rsidR="00F60180" w:rsidRPr="00A32667" w:rsidRDefault="00F60180" w:rsidP="00F60180">
      <w:pPr>
        <w:contextualSpacing/>
        <w:rPr>
          <w:rFonts w:cs="Arial"/>
          <w:sz w:val="22"/>
          <w:szCs w:val="22"/>
          <w:lang w:eastAsia="es-CO"/>
        </w:rPr>
      </w:pPr>
    </w:p>
    <w:p w14:paraId="0867E350" w14:textId="77777777" w:rsidR="00F60180" w:rsidRDefault="00F60180" w:rsidP="00F60180">
      <w:pPr>
        <w:contextualSpacing/>
        <w:rPr>
          <w:rFonts w:cs="Arial"/>
          <w:sz w:val="22"/>
          <w:szCs w:val="22"/>
          <w:lang w:eastAsia="es-CO"/>
        </w:rPr>
      </w:pPr>
      <w:r w:rsidRPr="00A32667">
        <w:rPr>
          <w:rFonts w:cs="Arial"/>
          <w:sz w:val="22"/>
          <w:szCs w:val="22"/>
          <w:lang w:eastAsia="es-CO"/>
        </w:rPr>
        <w:t xml:space="preserve">La medición del cumplimiento de los términos legales arrojó un nivel de cumplimiento del indicador del 95%. Lo anterior significa que, en cuatrocientos veintiséis (426) conceptos, de los cuatrocientos cincuenta (450) emitidos se hicieron dentro de los términos legales establecidos, veintidós (22) superaron los términos dada la complejidad de los asuntos solicitados y a dos nos les aplica termino. </w:t>
      </w:r>
    </w:p>
    <w:p w14:paraId="48B4B009" w14:textId="77777777" w:rsidR="00F60180" w:rsidRPr="00A32667" w:rsidRDefault="00F60180" w:rsidP="00F60180">
      <w:pPr>
        <w:contextualSpacing/>
        <w:rPr>
          <w:rFonts w:cs="Arial"/>
          <w:sz w:val="22"/>
          <w:szCs w:val="22"/>
          <w:lang w:eastAsia="es-CO"/>
        </w:rPr>
      </w:pPr>
    </w:p>
    <w:p w14:paraId="56D21997" w14:textId="77777777" w:rsidR="00F60180" w:rsidRPr="00A32667" w:rsidRDefault="00F60180" w:rsidP="00F60180">
      <w:pPr>
        <w:contextualSpacing/>
        <w:rPr>
          <w:rFonts w:cs="Arial"/>
          <w:sz w:val="22"/>
          <w:szCs w:val="22"/>
          <w:lang w:eastAsia="es-CO"/>
        </w:rPr>
      </w:pPr>
      <w:r w:rsidRPr="00A32667">
        <w:rPr>
          <w:rFonts w:cs="Arial"/>
          <w:sz w:val="22"/>
          <w:szCs w:val="22"/>
          <w:lang w:eastAsia="es-CO"/>
        </w:rPr>
        <w:t xml:space="preserve">Directivas Emitidas  </w:t>
      </w:r>
    </w:p>
    <w:p w14:paraId="552CAB44" w14:textId="77777777" w:rsidR="00F60180" w:rsidRDefault="00F60180" w:rsidP="00F60180">
      <w:pPr>
        <w:pStyle w:val="Prrafodelista"/>
        <w:ind w:left="1140"/>
        <w:contextualSpacing/>
        <w:rPr>
          <w:rFonts w:cs="Arial"/>
          <w:sz w:val="22"/>
          <w:szCs w:val="22"/>
          <w:lang w:eastAsia="es-CO"/>
        </w:rPr>
      </w:pPr>
    </w:p>
    <w:p w14:paraId="2DB341BF" w14:textId="77777777" w:rsidR="00F60180" w:rsidRPr="00A32667" w:rsidRDefault="00F60180" w:rsidP="00F60180">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 xml:space="preserve">Directiva No. 01 del 12 de abril de 2016 Prevención del daño antijurídico. control de legalidad actos administrativos y consultas interinstitucionales </w:t>
      </w:r>
    </w:p>
    <w:p w14:paraId="50EE0165" w14:textId="77777777" w:rsidR="00F60180" w:rsidRPr="00A32667" w:rsidRDefault="00F60180" w:rsidP="00F60180">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04 del 23 de diciembre de 2016 Lineamientos en minería - instrumentos de planificación ambiental en atención a la Resolución 2001 de 2016</w:t>
      </w:r>
    </w:p>
    <w:p w14:paraId="55B864B2" w14:textId="77777777" w:rsidR="00F60180" w:rsidRPr="00A32667" w:rsidRDefault="00F60180" w:rsidP="00F60180">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01 del 17 de enero de 2017 Modificación de los lineamientos en minería - instrumentos de planificación ambiental en atención a la Resolución 2001 del 2016</w:t>
      </w:r>
    </w:p>
    <w:p w14:paraId="1DFBD4D0" w14:textId="77777777" w:rsidR="00F60180" w:rsidRPr="00A32667" w:rsidRDefault="00F60180" w:rsidP="00F60180">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lastRenderedPageBreak/>
        <w:t xml:space="preserve">Directiva No. 04 del 28 de abril de 2017 Deroga Directivas Nos.004 de 2016 y 001 de 2017, Que establecían lineamientos en Minería - Instrumentos de Planificación Ambiental   </w:t>
      </w:r>
    </w:p>
    <w:p w14:paraId="611FE25D" w14:textId="77777777" w:rsidR="00F60180" w:rsidRPr="00A32667" w:rsidRDefault="00F60180" w:rsidP="00F60180">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06 del 16 de agosto de 2017 Lineamientos cumplimiento Auto 09 de agosto de 2016, del tribunal administrativo de Cundinamarca en torno a las licencias de construcción en la reserva forestal protectora bosque oriental de Bogotá y la franja de adecuación.</w:t>
      </w:r>
    </w:p>
    <w:p w14:paraId="1F3BE979" w14:textId="77777777" w:rsidR="00F60180" w:rsidRPr="00A32667" w:rsidRDefault="00F60180" w:rsidP="00F60180">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01 del 27 de junio de 2018 Modifica Directiva No. 004 de 28 de abril de 2017, por medio de la cual se derogan las Directivas No. 004 de 2016 y No. 001 de 2017, las cuales contenían los lineamientos en minería – Instrumento de Planificación Ambiental.</w:t>
      </w:r>
    </w:p>
    <w:p w14:paraId="587878B5" w14:textId="77777777" w:rsidR="00F60180" w:rsidRPr="00A32667" w:rsidRDefault="00F60180" w:rsidP="00F60180">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0001 del 11 de junio de 2019 Lineamientos sobre el permiso de vertimientos alcantarillado y su vigencia en relación a la ley 1955 de 2019 contentiva del plan de desarrollo 201 - 2022.</w:t>
      </w:r>
    </w:p>
    <w:p w14:paraId="20BBA8F9" w14:textId="77777777" w:rsidR="00F60180" w:rsidRPr="00A32667" w:rsidRDefault="00F60180" w:rsidP="00F60180">
      <w:pPr>
        <w:contextualSpacing/>
        <w:rPr>
          <w:rFonts w:cs="Arial"/>
          <w:sz w:val="22"/>
          <w:szCs w:val="22"/>
          <w:lang w:eastAsia="es-CO"/>
        </w:rPr>
      </w:pPr>
    </w:p>
    <w:p w14:paraId="5A4E1D8A" w14:textId="77777777" w:rsidR="00F60180" w:rsidRPr="00A32667" w:rsidRDefault="00F60180" w:rsidP="00F60180">
      <w:pPr>
        <w:contextualSpacing/>
        <w:rPr>
          <w:rFonts w:cs="Arial"/>
          <w:sz w:val="22"/>
          <w:szCs w:val="22"/>
          <w:lang w:eastAsia="es-CO"/>
        </w:rPr>
      </w:pPr>
      <w:r w:rsidRPr="00A32667">
        <w:rPr>
          <w:rFonts w:cs="Arial"/>
          <w:sz w:val="22"/>
          <w:szCs w:val="22"/>
          <w:lang w:eastAsia="es-CO"/>
        </w:rPr>
        <w:t xml:space="preserve">Decretos Liderados por la SDA 2016 - 2019 </w:t>
      </w:r>
    </w:p>
    <w:p w14:paraId="01D0231C" w14:textId="77777777" w:rsidR="00F60180" w:rsidRPr="00A32667" w:rsidRDefault="00F60180" w:rsidP="00F60180">
      <w:pPr>
        <w:contextualSpacing/>
        <w:rPr>
          <w:rFonts w:cs="Arial"/>
          <w:sz w:val="22"/>
          <w:szCs w:val="22"/>
          <w:lang w:eastAsia="es-CO"/>
        </w:rPr>
      </w:pPr>
    </w:p>
    <w:p w14:paraId="28DF92D5"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265</w:t>
      </w:r>
      <w:r>
        <w:rPr>
          <w:rFonts w:cs="Arial"/>
          <w:sz w:val="22"/>
          <w:szCs w:val="22"/>
          <w:lang w:eastAsia="es-CO"/>
        </w:rPr>
        <w:t xml:space="preserve"> del</w:t>
      </w:r>
      <w:r w:rsidRPr="00A32667">
        <w:rPr>
          <w:rFonts w:cs="Arial"/>
          <w:sz w:val="22"/>
          <w:szCs w:val="22"/>
          <w:lang w:eastAsia="es-CO"/>
        </w:rPr>
        <w:t xml:space="preserve"> 29 de junio de 2016 Por medio del cual se modifica el Decreto Distrital 442 de 2015 y se adoptan otras disposiciones</w:t>
      </w:r>
    </w:p>
    <w:p w14:paraId="2410CEEC" w14:textId="77777777" w:rsidR="00F60180" w:rsidRPr="00A32667" w:rsidRDefault="00F60180" w:rsidP="00F60180">
      <w:pPr>
        <w:pStyle w:val="Prrafodelista"/>
        <w:ind w:left="425"/>
        <w:contextualSpacing/>
        <w:rPr>
          <w:rFonts w:cs="Arial"/>
          <w:sz w:val="22"/>
          <w:szCs w:val="22"/>
          <w:lang w:eastAsia="es-CO"/>
        </w:rPr>
      </w:pPr>
    </w:p>
    <w:p w14:paraId="33DF008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417</w:t>
      </w:r>
      <w:r>
        <w:rPr>
          <w:rFonts w:cs="Arial"/>
          <w:sz w:val="22"/>
          <w:szCs w:val="22"/>
          <w:lang w:eastAsia="es-CO"/>
        </w:rPr>
        <w:t xml:space="preserve"> del</w:t>
      </w:r>
      <w:r w:rsidRPr="00A32667">
        <w:rPr>
          <w:rFonts w:cs="Arial"/>
          <w:sz w:val="22"/>
          <w:szCs w:val="22"/>
          <w:lang w:eastAsia="es-CO"/>
        </w:rPr>
        <w:t xml:space="preserve"> 30 de septiembre de 2016 Por medio del cual se regula en el Distrito Capital la publicidad concerniente al "plebiscito para la refrendación del acuerdo final para la terminación del conflicto y la construcción de una paz estable y duradera", en su modalidad de publicidad exterior visual autorizada de que pueden hacer uso los comités de </w:t>
      </w:r>
      <w:r>
        <w:rPr>
          <w:rFonts w:cs="Arial"/>
          <w:sz w:val="22"/>
          <w:szCs w:val="22"/>
          <w:lang w:eastAsia="es-CO"/>
        </w:rPr>
        <w:t>c</w:t>
      </w:r>
      <w:r w:rsidRPr="00A32667">
        <w:rPr>
          <w:rFonts w:cs="Arial"/>
          <w:sz w:val="22"/>
          <w:szCs w:val="22"/>
          <w:lang w:eastAsia="es-CO"/>
        </w:rPr>
        <w:t>ampaña de la opción "SI" o de la opción "NO", que se llevara a cabo el domingo 02 de octubre del 2016 y se dictan otras disposiciones."</w:t>
      </w:r>
    </w:p>
    <w:p w14:paraId="0D246895" w14:textId="77777777" w:rsidR="00F60180" w:rsidRPr="00A32667" w:rsidRDefault="00F60180" w:rsidP="00F60180">
      <w:pPr>
        <w:pStyle w:val="Prrafodelista"/>
        <w:ind w:left="0"/>
        <w:rPr>
          <w:rFonts w:cs="Arial"/>
          <w:sz w:val="22"/>
          <w:szCs w:val="22"/>
          <w:lang w:eastAsia="es-CO"/>
        </w:rPr>
      </w:pPr>
    </w:p>
    <w:p w14:paraId="48CCC351"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546</w:t>
      </w:r>
      <w:r>
        <w:rPr>
          <w:rFonts w:cs="Arial"/>
          <w:sz w:val="22"/>
          <w:szCs w:val="22"/>
          <w:lang w:eastAsia="es-CO"/>
        </w:rPr>
        <w:t xml:space="preserve"> del</w:t>
      </w:r>
      <w:r w:rsidRPr="00A32667">
        <w:rPr>
          <w:rFonts w:cs="Arial"/>
          <w:sz w:val="22"/>
          <w:szCs w:val="22"/>
          <w:lang w:eastAsia="es-CO"/>
        </w:rPr>
        <w:t xml:space="preserve"> 7 de diciembre de 2016 Por medio del cual se crea el Instituto Distrital de Protección y Bienestar Animal – IDPYBA</w:t>
      </w:r>
    </w:p>
    <w:p w14:paraId="726DD430" w14:textId="77777777" w:rsidR="00F60180" w:rsidRPr="00A32667" w:rsidRDefault="00F60180" w:rsidP="00F60180">
      <w:pPr>
        <w:pStyle w:val="Prrafodelista"/>
        <w:ind w:left="0"/>
        <w:rPr>
          <w:rFonts w:cs="Arial"/>
          <w:sz w:val="22"/>
          <w:szCs w:val="22"/>
          <w:lang w:eastAsia="es-CO"/>
        </w:rPr>
      </w:pPr>
    </w:p>
    <w:p w14:paraId="7A72268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335</w:t>
      </w:r>
      <w:r>
        <w:rPr>
          <w:rFonts w:cs="Arial"/>
          <w:sz w:val="22"/>
          <w:szCs w:val="22"/>
          <w:lang w:eastAsia="es-CO"/>
        </w:rPr>
        <w:t xml:space="preserve"> del</w:t>
      </w:r>
      <w:r w:rsidRPr="00A32667">
        <w:rPr>
          <w:rFonts w:cs="Arial"/>
          <w:sz w:val="22"/>
          <w:szCs w:val="22"/>
          <w:lang w:eastAsia="es-CO"/>
        </w:rPr>
        <w:t xml:space="preserve"> 27 de junio de 2017 Por medio del cual se adopta la estrategia para la actualización del Plan Decenal de Descontaminación del Aire para Bogotá –PDDAB</w:t>
      </w:r>
    </w:p>
    <w:p w14:paraId="083C0074" w14:textId="77777777" w:rsidR="00F60180" w:rsidRPr="00A32667" w:rsidRDefault="00F60180" w:rsidP="00F60180">
      <w:pPr>
        <w:pStyle w:val="Prrafodelista"/>
        <w:ind w:left="0"/>
        <w:rPr>
          <w:rFonts w:cs="Arial"/>
          <w:sz w:val="22"/>
          <w:szCs w:val="22"/>
          <w:lang w:eastAsia="es-CO"/>
        </w:rPr>
      </w:pPr>
    </w:p>
    <w:p w14:paraId="00EA10AD"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450</w:t>
      </w:r>
      <w:r>
        <w:rPr>
          <w:rFonts w:cs="Arial"/>
          <w:sz w:val="22"/>
          <w:szCs w:val="22"/>
          <w:lang w:eastAsia="es-CO"/>
        </w:rPr>
        <w:t xml:space="preserve"> del</w:t>
      </w:r>
      <w:r w:rsidRPr="00A32667">
        <w:rPr>
          <w:rFonts w:cs="Arial"/>
          <w:sz w:val="22"/>
          <w:szCs w:val="22"/>
          <w:lang w:eastAsia="es-CO"/>
        </w:rPr>
        <w:t xml:space="preserve"> 28 de agosto de 2017 Por medio de la cual se adoptan los planes de Manejo Ambiental- PMA de los Parques Ecológicos Distritales de Humedal - PEDH del Distrito Capital y se toman otras determinaciones.</w:t>
      </w:r>
    </w:p>
    <w:p w14:paraId="2E8E689B" w14:textId="77777777" w:rsidR="00F60180" w:rsidRPr="00A32667" w:rsidRDefault="00F60180" w:rsidP="00F60180">
      <w:pPr>
        <w:pStyle w:val="Prrafodelista"/>
        <w:ind w:left="0"/>
        <w:rPr>
          <w:rFonts w:cs="Arial"/>
          <w:sz w:val="22"/>
          <w:szCs w:val="22"/>
          <w:lang w:eastAsia="es-CO"/>
        </w:rPr>
      </w:pPr>
    </w:p>
    <w:p w14:paraId="284FDF26"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 xml:space="preserve">565 </w:t>
      </w:r>
      <w:proofErr w:type="gramStart"/>
      <w:r>
        <w:rPr>
          <w:rFonts w:cs="Arial"/>
          <w:sz w:val="22"/>
          <w:szCs w:val="22"/>
          <w:lang w:eastAsia="es-CO"/>
        </w:rPr>
        <w:t>del</w:t>
      </w:r>
      <w:r w:rsidRPr="00A32667">
        <w:rPr>
          <w:rFonts w:cs="Arial"/>
          <w:sz w:val="22"/>
          <w:szCs w:val="22"/>
          <w:lang w:eastAsia="es-CO"/>
        </w:rPr>
        <w:t xml:space="preserve"> </w:t>
      </w:r>
      <w:r>
        <w:rPr>
          <w:rFonts w:cs="Arial"/>
          <w:sz w:val="22"/>
          <w:szCs w:val="22"/>
          <w:lang w:eastAsia="es-CO"/>
        </w:rPr>
        <w:t xml:space="preserve"> </w:t>
      </w:r>
      <w:r w:rsidRPr="00A32667">
        <w:rPr>
          <w:rFonts w:cs="Arial"/>
          <w:sz w:val="22"/>
          <w:szCs w:val="22"/>
          <w:lang w:eastAsia="es-CO"/>
        </w:rPr>
        <w:t>20</w:t>
      </w:r>
      <w:proofErr w:type="gramEnd"/>
      <w:r w:rsidRPr="00A32667">
        <w:rPr>
          <w:rFonts w:cs="Arial"/>
          <w:sz w:val="22"/>
          <w:szCs w:val="22"/>
          <w:lang w:eastAsia="es-CO"/>
        </w:rPr>
        <w:t xml:space="preserve"> de octubre de 2017 Por medio del cual se modifica la </w:t>
      </w:r>
      <w:r>
        <w:rPr>
          <w:rFonts w:cs="Arial"/>
          <w:sz w:val="22"/>
          <w:szCs w:val="22"/>
          <w:lang w:eastAsia="es-CO"/>
        </w:rPr>
        <w:t>p</w:t>
      </w:r>
      <w:r w:rsidRPr="00A32667">
        <w:rPr>
          <w:rFonts w:cs="Arial"/>
          <w:sz w:val="22"/>
          <w:szCs w:val="22"/>
          <w:lang w:eastAsia="es-CO"/>
        </w:rPr>
        <w:t xml:space="preserve">olítica de </w:t>
      </w:r>
      <w:r>
        <w:rPr>
          <w:rFonts w:cs="Arial"/>
          <w:sz w:val="22"/>
          <w:szCs w:val="22"/>
          <w:lang w:eastAsia="es-CO"/>
        </w:rPr>
        <w:t>h</w:t>
      </w:r>
      <w:r w:rsidRPr="00A32667">
        <w:rPr>
          <w:rFonts w:cs="Arial"/>
          <w:sz w:val="22"/>
          <w:szCs w:val="22"/>
          <w:lang w:eastAsia="es-CO"/>
        </w:rPr>
        <w:t xml:space="preserve">umedales del Distrito Capital contenida en el Decreto Distrital No. 624 de 2007, en relación con la definición de recreación pasiva y usos en los </w:t>
      </w:r>
      <w:r>
        <w:rPr>
          <w:rFonts w:cs="Arial"/>
          <w:sz w:val="22"/>
          <w:szCs w:val="22"/>
          <w:lang w:eastAsia="es-CO"/>
        </w:rPr>
        <w:t>h</w:t>
      </w:r>
      <w:r w:rsidRPr="00A32667">
        <w:rPr>
          <w:rFonts w:cs="Arial"/>
          <w:sz w:val="22"/>
          <w:szCs w:val="22"/>
          <w:lang w:eastAsia="es-CO"/>
        </w:rPr>
        <w:t>umedales</w:t>
      </w:r>
    </w:p>
    <w:p w14:paraId="1B3075CF" w14:textId="77777777" w:rsidR="00F60180" w:rsidRPr="00A32667" w:rsidRDefault="00F60180" w:rsidP="00F60180">
      <w:pPr>
        <w:pStyle w:val="Prrafodelista"/>
        <w:ind w:left="0"/>
        <w:rPr>
          <w:rFonts w:cs="Arial"/>
          <w:sz w:val="22"/>
          <w:szCs w:val="22"/>
          <w:lang w:eastAsia="es-CO"/>
        </w:rPr>
      </w:pPr>
    </w:p>
    <w:p w14:paraId="2D243C7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723</w:t>
      </w:r>
      <w:r>
        <w:rPr>
          <w:rFonts w:cs="Arial"/>
          <w:sz w:val="22"/>
          <w:szCs w:val="22"/>
          <w:lang w:eastAsia="es-CO"/>
        </w:rPr>
        <w:t xml:space="preserve"> del</w:t>
      </w:r>
      <w:r w:rsidRPr="00A32667">
        <w:rPr>
          <w:rFonts w:cs="Arial"/>
          <w:sz w:val="22"/>
          <w:szCs w:val="22"/>
          <w:lang w:eastAsia="es-CO"/>
        </w:rPr>
        <w:t xml:space="preserve"> 21 de diciembre de 2017 Por medio del cual se adopta el Plan de Acción Cuatrienal Ambiental- PACA 2017-2020</w:t>
      </w:r>
    </w:p>
    <w:p w14:paraId="62313EAB" w14:textId="77777777" w:rsidR="00F60180" w:rsidRPr="00A32667" w:rsidRDefault="00F60180" w:rsidP="00F60180">
      <w:pPr>
        <w:pStyle w:val="Prrafodelista"/>
        <w:ind w:left="0"/>
        <w:rPr>
          <w:rFonts w:cs="Arial"/>
          <w:sz w:val="22"/>
          <w:szCs w:val="22"/>
          <w:lang w:eastAsia="es-CO"/>
        </w:rPr>
      </w:pPr>
    </w:p>
    <w:p w14:paraId="163E119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lastRenderedPageBreak/>
        <w:t>814</w:t>
      </w:r>
      <w:r>
        <w:rPr>
          <w:rFonts w:cs="Arial"/>
          <w:sz w:val="22"/>
          <w:szCs w:val="22"/>
          <w:lang w:eastAsia="es-CO"/>
        </w:rPr>
        <w:t xml:space="preserve"> del</w:t>
      </w:r>
      <w:r w:rsidRPr="00A32667">
        <w:rPr>
          <w:rFonts w:cs="Arial"/>
          <w:sz w:val="22"/>
          <w:szCs w:val="22"/>
          <w:lang w:eastAsia="es-CO"/>
        </w:rPr>
        <w:t xml:space="preserve"> 28 de diciembre de 2017 Por el cual se regula la Publicidad Exterior Visual</w:t>
      </w:r>
      <w:r>
        <w:rPr>
          <w:rFonts w:cs="Arial"/>
          <w:sz w:val="22"/>
          <w:szCs w:val="22"/>
          <w:lang w:eastAsia="es-CO"/>
        </w:rPr>
        <w:t xml:space="preserve"> (PEV)</w:t>
      </w:r>
      <w:r w:rsidRPr="00A32667">
        <w:rPr>
          <w:rFonts w:cs="Arial"/>
          <w:sz w:val="22"/>
          <w:szCs w:val="22"/>
          <w:lang w:eastAsia="es-CO"/>
        </w:rPr>
        <w:t xml:space="preserve">,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ropaganda electoral autorizada para las campañas políticas, con ocasión de las elecciones del 11 de marzo de 2018, y se toman otras determinaciones</w:t>
      </w:r>
    </w:p>
    <w:p w14:paraId="6636439E" w14:textId="77777777" w:rsidR="00F60180" w:rsidRPr="00A32667" w:rsidRDefault="00F60180" w:rsidP="00F60180">
      <w:pPr>
        <w:pStyle w:val="Prrafodelista"/>
        <w:ind w:left="0"/>
        <w:rPr>
          <w:rFonts w:cs="Arial"/>
          <w:sz w:val="22"/>
          <w:szCs w:val="22"/>
          <w:lang w:eastAsia="es-CO"/>
        </w:rPr>
      </w:pPr>
    </w:p>
    <w:p w14:paraId="4ACCFC35"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815</w:t>
      </w:r>
      <w:r>
        <w:rPr>
          <w:rFonts w:cs="Arial"/>
          <w:sz w:val="22"/>
          <w:szCs w:val="22"/>
          <w:lang w:eastAsia="es-CO"/>
        </w:rPr>
        <w:t xml:space="preserve"> del</w:t>
      </w:r>
      <w:r w:rsidRPr="00A32667">
        <w:rPr>
          <w:rFonts w:cs="Arial"/>
          <w:sz w:val="22"/>
          <w:szCs w:val="22"/>
          <w:lang w:eastAsia="es-CO"/>
        </w:rPr>
        <w:t xml:space="preserve"> 28 de diciembre de 2017 Por medio del cual se establecen los lineamientos para la formulación e implementación de los instrumentos operativos de planeación ambiental del Distrito PACA, PAL y PIGA, y se dictan otras disposiciones.</w:t>
      </w:r>
    </w:p>
    <w:p w14:paraId="34F4681A" w14:textId="77777777" w:rsidR="00F60180" w:rsidRPr="00A32667" w:rsidRDefault="00F60180" w:rsidP="00F60180">
      <w:pPr>
        <w:pStyle w:val="Prrafodelista"/>
        <w:ind w:left="0"/>
        <w:rPr>
          <w:rFonts w:cs="Arial"/>
          <w:sz w:val="22"/>
          <w:szCs w:val="22"/>
          <w:lang w:eastAsia="es-CO"/>
        </w:rPr>
      </w:pPr>
    </w:p>
    <w:p w14:paraId="1F4A880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238</w:t>
      </w:r>
      <w:r>
        <w:rPr>
          <w:rFonts w:cs="Arial"/>
          <w:sz w:val="22"/>
          <w:szCs w:val="22"/>
          <w:lang w:eastAsia="es-CO"/>
        </w:rPr>
        <w:t xml:space="preserve"> del</w:t>
      </w:r>
      <w:r w:rsidRPr="00A32667">
        <w:rPr>
          <w:rFonts w:cs="Arial"/>
          <w:sz w:val="22"/>
          <w:szCs w:val="22"/>
          <w:lang w:eastAsia="es-CO"/>
        </w:rPr>
        <w:t xml:space="preserve"> 20 de abril de 2018 Por el cual se regula la Publicidad Exterior Visual</w:t>
      </w:r>
      <w:r>
        <w:rPr>
          <w:rFonts w:cs="Arial"/>
          <w:sz w:val="22"/>
          <w:szCs w:val="22"/>
          <w:lang w:eastAsia="es-CO"/>
        </w:rPr>
        <w:t xml:space="preserve"> (PEV)</w:t>
      </w:r>
      <w:r w:rsidRPr="00A32667">
        <w:rPr>
          <w:rFonts w:cs="Arial"/>
          <w:sz w:val="22"/>
          <w:szCs w:val="22"/>
          <w:lang w:eastAsia="es-CO"/>
        </w:rPr>
        <w:t xml:space="preserve">,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 xml:space="preserve">ropaganda electoral autorizada para las campañas políticas, con ocasión de las elecciones de presidente y </w:t>
      </w:r>
      <w:r>
        <w:rPr>
          <w:rFonts w:cs="Arial"/>
          <w:sz w:val="22"/>
          <w:szCs w:val="22"/>
          <w:lang w:eastAsia="es-CO"/>
        </w:rPr>
        <w:t>v</w:t>
      </w:r>
      <w:r w:rsidRPr="00A32667">
        <w:rPr>
          <w:rFonts w:cs="Arial"/>
          <w:sz w:val="22"/>
          <w:szCs w:val="22"/>
          <w:lang w:eastAsia="es-CO"/>
        </w:rPr>
        <w:t>icepresidente de la República a celebrarse en el año 2018, y se toman otras determinaciones.</w:t>
      </w:r>
    </w:p>
    <w:p w14:paraId="09518BE7" w14:textId="77777777" w:rsidR="00F60180" w:rsidRPr="00A32667" w:rsidRDefault="00F60180" w:rsidP="00F60180">
      <w:pPr>
        <w:pStyle w:val="Prrafodelista"/>
        <w:ind w:left="0"/>
        <w:rPr>
          <w:rFonts w:cs="Arial"/>
          <w:sz w:val="22"/>
          <w:szCs w:val="22"/>
          <w:lang w:eastAsia="es-CO"/>
        </w:rPr>
      </w:pPr>
    </w:p>
    <w:p w14:paraId="1870CD1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323</w:t>
      </w:r>
      <w:r>
        <w:rPr>
          <w:rFonts w:cs="Arial"/>
          <w:sz w:val="22"/>
          <w:szCs w:val="22"/>
          <w:lang w:eastAsia="es-CO"/>
        </w:rPr>
        <w:t xml:space="preserve"> del</w:t>
      </w:r>
      <w:r w:rsidRPr="00A32667">
        <w:rPr>
          <w:rFonts w:cs="Arial"/>
          <w:sz w:val="22"/>
          <w:szCs w:val="22"/>
          <w:lang w:eastAsia="es-CO"/>
        </w:rPr>
        <w:t xml:space="preserve"> 2018 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p w14:paraId="3A790A0E" w14:textId="77777777" w:rsidR="00F60180" w:rsidRPr="00A32667" w:rsidRDefault="00F60180" w:rsidP="00F60180">
      <w:pPr>
        <w:pStyle w:val="Prrafodelista"/>
        <w:ind w:left="0"/>
        <w:rPr>
          <w:rFonts w:cs="Arial"/>
          <w:sz w:val="22"/>
          <w:szCs w:val="22"/>
          <w:lang w:eastAsia="es-CO"/>
        </w:rPr>
      </w:pPr>
    </w:p>
    <w:p w14:paraId="508389F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383</w:t>
      </w:r>
      <w:r>
        <w:rPr>
          <w:rFonts w:cs="Arial"/>
          <w:sz w:val="22"/>
          <w:szCs w:val="22"/>
          <w:lang w:eastAsia="es-CO"/>
        </w:rPr>
        <w:t xml:space="preserve"> del</w:t>
      </w:r>
      <w:r w:rsidRPr="00A32667">
        <w:rPr>
          <w:rFonts w:cs="Arial"/>
          <w:sz w:val="22"/>
          <w:szCs w:val="22"/>
          <w:lang w:eastAsia="es-CO"/>
        </w:rPr>
        <w:t xml:space="preserve"> 2018 Por medio del cual se modifica y adiciona el Decreto Distrital 531 de 2010, y se toman otras determinaciones</w:t>
      </w:r>
    </w:p>
    <w:p w14:paraId="61516CA6" w14:textId="77777777" w:rsidR="00F60180" w:rsidRPr="00A32667" w:rsidRDefault="00F60180" w:rsidP="00F60180">
      <w:pPr>
        <w:pStyle w:val="Prrafodelista"/>
        <w:ind w:left="0"/>
        <w:rPr>
          <w:rFonts w:cs="Arial"/>
          <w:sz w:val="22"/>
          <w:szCs w:val="22"/>
          <w:lang w:eastAsia="es-CO"/>
        </w:rPr>
      </w:pPr>
    </w:p>
    <w:p w14:paraId="0BC20FE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482</w:t>
      </w:r>
      <w:r>
        <w:rPr>
          <w:rFonts w:cs="Arial"/>
          <w:sz w:val="22"/>
          <w:szCs w:val="22"/>
          <w:lang w:eastAsia="es-CO"/>
        </w:rPr>
        <w:t xml:space="preserve"> del</w:t>
      </w:r>
      <w:r w:rsidRPr="00A32667">
        <w:rPr>
          <w:rFonts w:cs="Arial"/>
          <w:sz w:val="22"/>
          <w:szCs w:val="22"/>
          <w:lang w:eastAsia="es-CO"/>
        </w:rPr>
        <w:t xml:space="preserve"> 17 de agosto de 2018 Por el cual se regula la Publicidad Exterior Visual para la </w:t>
      </w:r>
      <w:r>
        <w:rPr>
          <w:rFonts w:cs="Arial"/>
          <w:sz w:val="22"/>
          <w:szCs w:val="22"/>
          <w:lang w:eastAsia="es-CO"/>
        </w:rPr>
        <w:t>c</w:t>
      </w:r>
      <w:r w:rsidRPr="00A32667">
        <w:rPr>
          <w:rFonts w:cs="Arial"/>
          <w:sz w:val="22"/>
          <w:szCs w:val="22"/>
          <w:lang w:eastAsia="es-CO"/>
        </w:rPr>
        <w:t xml:space="preserve">onsulta </w:t>
      </w:r>
      <w:r>
        <w:rPr>
          <w:rFonts w:cs="Arial"/>
          <w:sz w:val="22"/>
          <w:szCs w:val="22"/>
          <w:lang w:eastAsia="es-CO"/>
        </w:rPr>
        <w:t>p</w:t>
      </w:r>
      <w:r w:rsidRPr="00A32667">
        <w:rPr>
          <w:rFonts w:cs="Arial"/>
          <w:sz w:val="22"/>
          <w:szCs w:val="22"/>
          <w:lang w:eastAsia="es-CO"/>
        </w:rPr>
        <w:t xml:space="preserve">opular </w:t>
      </w:r>
      <w:r>
        <w:rPr>
          <w:rFonts w:cs="Arial"/>
          <w:sz w:val="22"/>
          <w:szCs w:val="22"/>
          <w:lang w:eastAsia="es-CO"/>
        </w:rPr>
        <w:t>a</w:t>
      </w:r>
      <w:r w:rsidRPr="00A32667">
        <w:rPr>
          <w:rFonts w:cs="Arial"/>
          <w:sz w:val="22"/>
          <w:szCs w:val="22"/>
          <w:lang w:eastAsia="es-CO"/>
        </w:rPr>
        <w:t>nticorrupción a celebrarse el 26 de agosto de 2018, y se toman otras determinaciones</w:t>
      </w:r>
    </w:p>
    <w:p w14:paraId="2EE98EA0" w14:textId="77777777" w:rsidR="00F60180" w:rsidRPr="00A32667" w:rsidRDefault="00F60180" w:rsidP="00F60180">
      <w:pPr>
        <w:pStyle w:val="Prrafodelista"/>
        <w:ind w:left="0"/>
        <w:rPr>
          <w:rFonts w:cs="Arial"/>
          <w:sz w:val="22"/>
          <w:szCs w:val="22"/>
          <w:lang w:eastAsia="es-CO"/>
        </w:rPr>
      </w:pPr>
    </w:p>
    <w:p w14:paraId="51116B5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484</w:t>
      </w:r>
      <w:r>
        <w:rPr>
          <w:rFonts w:cs="Arial"/>
          <w:sz w:val="22"/>
          <w:szCs w:val="22"/>
          <w:lang w:eastAsia="es-CO"/>
        </w:rPr>
        <w:t xml:space="preserve"> del</w:t>
      </w:r>
      <w:r w:rsidRPr="00A32667">
        <w:rPr>
          <w:rFonts w:cs="Arial"/>
          <w:sz w:val="22"/>
          <w:szCs w:val="22"/>
          <w:lang w:eastAsia="es-CO"/>
        </w:rPr>
        <w:t xml:space="preserve"> 17 de agosto de 2018 "Por medio del cual se anuncia el proyecto "Gestión integral para la conservación, recuperación y conectividad de la estructura ecológica principal y otras áreas de interés ambiental en el Distrito Capital", del sector denominado "Cuchilla del Gavilán del Parque Ecológico Distrital de Montaña </w:t>
      </w:r>
      <w:proofErr w:type="spellStart"/>
      <w:r w:rsidRPr="00A32667">
        <w:rPr>
          <w:rFonts w:cs="Arial"/>
          <w:sz w:val="22"/>
          <w:szCs w:val="22"/>
          <w:lang w:eastAsia="es-CO"/>
        </w:rPr>
        <w:t>Entrenubes</w:t>
      </w:r>
      <w:proofErr w:type="spellEnd"/>
      <w:r w:rsidRPr="00A32667">
        <w:rPr>
          <w:rFonts w:cs="Arial"/>
          <w:sz w:val="22"/>
          <w:szCs w:val="22"/>
          <w:lang w:eastAsia="es-CO"/>
        </w:rPr>
        <w:t>", por motivos de utilidad pública e interés social"</w:t>
      </w:r>
    </w:p>
    <w:p w14:paraId="244EB814" w14:textId="77777777" w:rsidR="00F60180" w:rsidRPr="00A32667" w:rsidRDefault="00F60180" w:rsidP="00F60180">
      <w:pPr>
        <w:pStyle w:val="Prrafodelista"/>
        <w:ind w:left="0"/>
        <w:rPr>
          <w:rFonts w:cs="Arial"/>
          <w:sz w:val="22"/>
          <w:szCs w:val="22"/>
          <w:lang w:eastAsia="es-CO"/>
        </w:rPr>
      </w:pPr>
    </w:p>
    <w:p w14:paraId="7AF88CD6"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597</w:t>
      </w:r>
      <w:r w:rsidRPr="005F15B3">
        <w:rPr>
          <w:rFonts w:cs="Arial"/>
          <w:sz w:val="22"/>
          <w:szCs w:val="22"/>
          <w:lang w:eastAsia="es-CO"/>
        </w:rPr>
        <w:t xml:space="preserve"> </w:t>
      </w:r>
      <w:r>
        <w:rPr>
          <w:rFonts w:cs="Arial"/>
          <w:sz w:val="22"/>
          <w:szCs w:val="22"/>
          <w:lang w:eastAsia="es-CO"/>
        </w:rPr>
        <w:t>del</w:t>
      </w:r>
      <w:r w:rsidRPr="00A32667">
        <w:rPr>
          <w:rFonts w:cs="Arial"/>
          <w:sz w:val="22"/>
          <w:szCs w:val="22"/>
          <w:lang w:eastAsia="es-CO"/>
        </w:rPr>
        <w:t xml:space="preserve"> 19 de octubre de 2018 Por medio del cual se deroga el Decreto Distrital 528 de 2014</w:t>
      </w:r>
    </w:p>
    <w:p w14:paraId="2C3FE913" w14:textId="77777777" w:rsidR="00F60180" w:rsidRPr="00A32667" w:rsidRDefault="00F60180" w:rsidP="00F60180">
      <w:pPr>
        <w:pStyle w:val="Prrafodelista"/>
        <w:ind w:left="0"/>
        <w:rPr>
          <w:rFonts w:cs="Arial"/>
          <w:sz w:val="22"/>
          <w:szCs w:val="22"/>
          <w:lang w:eastAsia="es-CO"/>
        </w:rPr>
      </w:pPr>
    </w:p>
    <w:p w14:paraId="2ADD5725"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795</w:t>
      </w:r>
      <w:r>
        <w:rPr>
          <w:rFonts w:cs="Arial"/>
          <w:sz w:val="22"/>
          <w:szCs w:val="22"/>
          <w:lang w:eastAsia="es-CO"/>
        </w:rPr>
        <w:t xml:space="preserve"> del</w:t>
      </w:r>
      <w:r w:rsidRPr="00A32667">
        <w:rPr>
          <w:rFonts w:cs="Arial"/>
          <w:sz w:val="22"/>
          <w:szCs w:val="22"/>
          <w:lang w:eastAsia="es-CO"/>
        </w:rPr>
        <w:t xml:space="preserve"> 20 de diciembre de 2018 Por medio del cual se implementa el programa comunitario del Distrito Capital para el cumplimiento de la medida correctiva de "participación en programa comunitario" y se dictan otras disposiciones.</w:t>
      </w:r>
    </w:p>
    <w:p w14:paraId="0864E6BC" w14:textId="77777777" w:rsidR="00F60180" w:rsidRPr="00A32667" w:rsidRDefault="00F60180" w:rsidP="00F60180">
      <w:pPr>
        <w:pStyle w:val="Prrafodelista"/>
        <w:ind w:left="0"/>
        <w:rPr>
          <w:rFonts w:cs="Arial"/>
          <w:sz w:val="22"/>
          <w:szCs w:val="22"/>
          <w:lang w:eastAsia="es-CO"/>
        </w:rPr>
      </w:pPr>
    </w:p>
    <w:p w14:paraId="21F467EE"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798</w:t>
      </w:r>
      <w:r>
        <w:rPr>
          <w:rFonts w:cs="Arial"/>
          <w:sz w:val="22"/>
          <w:szCs w:val="22"/>
          <w:lang w:eastAsia="es-CO"/>
        </w:rPr>
        <w:t xml:space="preserve"> del</w:t>
      </w:r>
      <w:r w:rsidRPr="00A32667">
        <w:rPr>
          <w:rFonts w:cs="Arial"/>
          <w:sz w:val="22"/>
          <w:szCs w:val="22"/>
          <w:lang w:eastAsia="es-CO"/>
        </w:rPr>
        <w:t xml:space="preserve"> 20 de diciembre de 2018 Por medio del cual se anuncia el proyecto denominado "Adquisición </w:t>
      </w:r>
      <w:r>
        <w:rPr>
          <w:rFonts w:cs="Arial"/>
          <w:sz w:val="22"/>
          <w:szCs w:val="22"/>
          <w:lang w:eastAsia="es-CO"/>
        </w:rPr>
        <w:t>p</w:t>
      </w:r>
      <w:r w:rsidRPr="00A32667">
        <w:rPr>
          <w:rFonts w:cs="Arial"/>
          <w:sz w:val="22"/>
          <w:szCs w:val="22"/>
          <w:lang w:eastAsia="es-CO"/>
        </w:rPr>
        <w:t xml:space="preserve">redial en la </w:t>
      </w:r>
      <w:r>
        <w:rPr>
          <w:rFonts w:cs="Arial"/>
          <w:sz w:val="22"/>
          <w:szCs w:val="22"/>
          <w:lang w:eastAsia="es-CO"/>
        </w:rPr>
        <w:t>f</w:t>
      </w:r>
      <w:r w:rsidRPr="00A32667">
        <w:rPr>
          <w:rFonts w:cs="Arial"/>
          <w:sz w:val="22"/>
          <w:szCs w:val="22"/>
          <w:lang w:eastAsia="es-CO"/>
        </w:rPr>
        <w:t xml:space="preserve">ranja de </w:t>
      </w:r>
      <w:r>
        <w:rPr>
          <w:rFonts w:cs="Arial"/>
          <w:sz w:val="22"/>
          <w:szCs w:val="22"/>
          <w:lang w:eastAsia="es-CO"/>
        </w:rPr>
        <w:t>a</w:t>
      </w:r>
      <w:r w:rsidRPr="00A32667">
        <w:rPr>
          <w:rFonts w:cs="Arial"/>
          <w:sz w:val="22"/>
          <w:szCs w:val="22"/>
          <w:lang w:eastAsia="es-CO"/>
        </w:rPr>
        <w:t xml:space="preserve">decuación y la </w:t>
      </w:r>
      <w:r>
        <w:rPr>
          <w:rFonts w:cs="Arial"/>
          <w:sz w:val="22"/>
          <w:szCs w:val="22"/>
          <w:lang w:eastAsia="es-CO"/>
        </w:rPr>
        <w:t>r</w:t>
      </w:r>
      <w:r w:rsidRPr="00A32667">
        <w:rPr>
          <w:rFonts w:cs="Arial"/>
          <w:sz w:val="22"/>
          <w:szCs w:val="22"/>
          <w:lang w:eastAsia="es-CO"/>
        </w:rPr>
        <w:t xml:space="preserve">eserva </w:t>
      </w:r>
      <w:r>
        <w:rPr>
          <w:rFonts w:cs="Arial"/>
          <w:sz w:val="22"/>
          <w:szCs w:val="22"/>
          <w:lang w:eastAsia="es-CO"/>
        </w:rPr>
        <w:t>f</w:t>
      </w:r>
      <w:r w:rsidRPr="00A32667">
        <w:rPr>
          <w:rFonts w:cs="Arial"/>
          <w:sz w:val="22"/>
          <w:szCs w:val="22"/>
          <w:lang w:eastAsia="es-CO"/>
        </w:rPr>
        <w:t xml:space="preserve">orestal </w:t>
      </w:r>
      <w:r>
        <w:rPr>
          <w:rFonts w:cs="Arial"/>
          <w:sz w:val="22"/>
          <w:szCs w:val="22"/>
          <w:lang w:eastAsia="es-CO"/>
        </w:rPr>
        <w:t>p</w:t>
      </w:r>
      <w:r w:rsidRPr="00A32667">
        <w:rPr>
          <w:rFonts w:cs="Arial"/>
          <w:sz w:val="22"/>
          <w:szCs w:val="22"/>
          <w:lang w:eastAsia="es-CO"/>
        </w:rPr>
        <w:t>rotectora Bosque Oriental de Bogotá, en cumplimiento del Decreto Distrital 485 de 2015, y el numeral 2.2 de la Sentencia de Acción Popular No.2005- 662- Cerros Orientales de Bogotá", el cual se desarrollará por motivos de utilidad pública e interés social</w:t>
      </w:r>
    </w:p>
    <w:p w14:paraId="3843E0B1" w14:textId="77777777" w:rsidR="00F60180" w:rsidRPr="00A32667" w:rsidRDefault="00F60180" w:rsidP="00F60180">
      <w:pPr>
        <w:pStyle w:val="Prrafodelista"/>
        <w:ind w:left="0"/>
        <w:rPr>
          <w:rFonts w:cs="Arial"/>
          <w:sz w:val="22"/>
          <w:szCs w:val="22"/>
          <w:lang w:eastAsia="es-CO"/>
        </w:rPr>
      </w:pPr>
    </w:p>
    <w:p w14:paraId="1F0FA7DE"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90</w:t>
      </w:r>
      <w:r>
        <w:rPr>
          <w:rFonts w:cs="Arial"/>
          <w:sz w:val="22"/>
          <w:szCs w:val="22"/>
          <w:lang w:eastAsia="es-CO"/>
        </w:rPr>
        <w:t xml:space="preserve"> del</w:t>
      </w:r>
      <w:r w:rsidRPr="00A32667">
        <w:rPr>
          <w:rFonts w:cs="Arial"/>
          <w:sz w:val="22"/>
          <w:szCs w:val="22"/>
          <w:lang w:eastAsia="es-CO"/>
        </w:rPr>
        <w:t xml:space="preserve"> 11 marzo de 2019 Por medio del cual se modifica el Decreto Distrital 088 de 2019</w:t>
      </w:r>
    </w:p>
    <w:p w14:paraId="36A7A0A7" w14:textId="77777777" w:rsidR="00F60180" w:rsidRPr="00A32667" w:rsidRDefault="00F60180" w:rsidP="00F60180">
      <w:pPr>
        <w:pStyle w:val="Prrafodelista"/>
        <w:ind w:left="0"/>
        <w:rPr>
          <w:rFonts w:cs="Arial"/>
          <w:sz w:val="22"/>
          <w:szCs w:val="22"/>
          <w:lang w:eastAsia="es-CO"/>
        </w:rPr>
      </w:pPr>
    </w:p>
    <w:p w14:paraId="57CAF89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131</w:t>
      </w:r>
      <w:r>
        <w:rPr>
          <w:rFonts w:cs="Arial"/>
          <w:sz w:val="22"/>
          <w:szCs w:val="22"/>
          <w:lang w:eastAsia="es-CO"/>
        </w:rPr>
        <w:t xml:space="preserve"> del</w:t>
      </w:r>
      <w:r w:rsidRPr="00A32667">
        <w:rPr>
          <w:rFonts w:cs="Arial"/>
          <w:sz w:val="22"/>
          <w:szCs w:val="22"/>
          <w:lang w:eastAsia="es-CO"/>
        </w:rPr>
        <w:t xml:space="preserve"> 29 marzo de 2019 Por el cual se regula la Publicidad Exterior Visual,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 xml:space="preserve">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w:t>
      </w:r>
      <w:r>
        <w:rPr>
          <w:rFonts w:cs="Arial"/>
          <w:sz w:val="22"/>
          <w:szCs w:val="22"/>
          <w:lang w:eastAsia="es-CO"/>
        </w:rPr>
        <w:t>a</w:t>
      </w:r>
      <w:r w:rsidRPr="00A32667">
        <w:rPr>
          <w:rFonts w:cs="Arial"/>
          <w:sz w:val="22"/>
          <w:szCs w:val="22"/>
          <w:lang w:eastAsia="es-CO"/>
        </w:rPr>
        <w:t xml:space="preserve">utoridades </w:t>
      </w:r>
      <w:r>
        <w:rPr>
          <w:rFonts w:cs="Arial"/>
          <w:sz w:val="22"/>
          <w:szCs w:val="22"/>
          <w:lang w:eastAsia="es-CO"/>
        </w:rPr>
        <w:t>l</w:t>
      </w:r>
      <w:r w:rsidRPr="00A32667">
        <w:rPr>
          <w:rFonts w:cs="Arial"/>
          <w:sz w:val="22"/>
          <w:szCs w:val="22"/>
          <w:lang w:eastAsia="es-CO"/>
        </w:rPr>
        <w:t>ocales a celebrarse el 27 de octubre de 2019, y se toman otras determinaciones</w:t>
      </w:r>
    </w:p>
    <w:p w14:paraId="20AE9A9C" w14:textId="77777777" w:rsidR="00F60180" w:rsidRPr="00A32667" w:rsidRDefault="00F60180" w:rsidP="00F60180">
      <w:pPr>
        <w:pStyle w:val="Prrafodelista"/>
        <w:ind w:left="0"/>
        <w:rPr>
          <w:rFonts w:cs="Arial"/>
          <w:sz w:val="22"/>
          <w:szCs w:val="22"/>
          <w:lang w:eastAsia="es-CO"/>
        </w:rPr>
      </w:pPr>
    </w:p>
    <w:p w14:paraId="656E1488"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365</w:t>
      </w:r>
      <w:r>
        <w:rPr>
          <w:rFonts w:cs="Arial"/>
          <w:sz w:val="22"/>
          <w:szCs w:val="22"/>
          <w:lang w:eastAsia="es-CO"/>
        </w:rPr>
        <w:t xml:space="preserve"> del</w:t>
      </w:r>
      <w:r w:rsidRPr="00A32667">
        <w:rPr>
          <w:rFonts w:cs="Arial"/>
          <w:sz w:val="22"/>
          <w:szCs w:val="22"/>
          <w:lang w:eastAsia="es-CO"/>
        </w:rPr>
        <w:t xml:space="preserve"> 20 de junio de 2019 Por medio del cual se racionalizan y actualizan las instancias de coordinación del sector ambiente</w:t>
      </w:r>
    </w:p>
    <w:p w14:paraId="4B1698A5" w14:textId="77777777" w:rsidR="00F60180" w:rsidRPr="00A32667" w:rsidRDefault="00F60180" w:rsidP="00F60180">
      <w:pPr>
        <w:pStyle w:val="Prrafodelista"/>
        <w:ind w:left="0"/>
        <w:rPr>
          <w:rFonts w:cs="Arial"/>
          <w:sz w:val="22"/>
          <w:szCs w:val="22"/>
          <w:lang w:eastAsia="es-CO"/>
        </w:rPr>
      </w:pPr>
    </w:p>
    <w:p w14:paraId="3CEAD9B8"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1468</w:t>
      </w:r>
      <w:r>
        <w:rPr>
          <w:rFonts w:cs="Arial"/>
          <w:sz w:val="22"/>
          <w:szCs w:val="22"/>
          <w:lang w:eastAsia="es-CO"/>
        </w:rPr>
        <w:t xml:space="preserve"> del</w:t>
      </w:r>
      <w:r w:rsidRPr="00A32667">
        <w:rPr>
          <w:rFonts w:cs="Arial"/>
          <w:sz w:val="22"/>
          <w:szCs w:val="22"/>
          <w:lang w:eastAsia="es-CO"/>
        </w:rPr>
        <w:t xml:space="preserve"> 06 de agosto de 2018 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 Este decreto es de carácter nacional, fue expedido por el Ministerio de Ambiente y Desarrollo Sostenible. </w:t>
      </w:r>
    </w:p>
    <w:p w14:paraId="18AF3147" w14:textId="77777777" w:rsidR="00F60180" w:rsidRPr="00A32667" w:rsidRDefault="00F60180" w:rsidP="00F60180">
      <w:pPr>
        <w:contextualSpacing/>
        <w:rPr>
          <w:rFonts w:cs="Arial"/>
          <w:sz w:val="22"/>
          <w:szCs w:val="22"/>
          <w:lang w:eastAsia="es-CO"/>
        </w:rPr>
      </w:pPr>
    </w:p>
    <w:p w14:paraId="14022492" w14:textId="77777777" w:rsidR="00F60180" w:rsidRPr="00A32667" w:rsidRDefault="00F60180" w:rsidP="00F60180">
      <w:pPr>
        <w:contextualSpacing/>
        <w:rPr>
          <w:rFonts w:cs="Arial"/>
          <w:sz w:val="22"/>
          <w:szCs w:val="22"/>
          <w:lang w:eastAsia="es-CO"/>
        </w:rPr>
      </w:pPr>
      <w:r w:rsidRPr="00A32667">
        <w:rPr>
          <w:rFonts w:cs="Arial"/>
          <w:sz w:val="22"/>
          <w:szCs w:val="22"/>
          <w:lang w:eastAsia="es-CO"/>
        </w:rPr>
        <w:t>Referente a la magnitud actual de “</w:t>
      </w:r>
      <w:r w:rsidRPr="00A32667">
        <w:rPr>
          <w:rFonts w:cs="Arial"/>
          <w:b/>
          <w:sz w:val="22"/>
          <w:szCs w:val="22"/>
          <w:lang w:eastAsia="es-CO"/>
        </w:rPr>
        <w:t>ESAL AMBIENTALES</w:t>
      </w:r>
      <w:r w:rsidRPr="00A32667">
        <w:rPr>
          <w:rFonts w:cs="Arial"/>
          <w:sz w:val="22"/>
          <w:szCs w:val="22"/>
          <w:lang w:eastAsia="es-CO"/>
        </w:rPr>
        <w:t>" es pertinente destacar los siguientes aspectos:</w:t>
      </w:r>
    </w:p>
    <w:p w14:paraId="3141BC39" w14:textId="77777777" w:rsidR="00F60180" w:rsidRPr="00A32667" w:rsidRDefault="00F60180" w:rsidP="00F60180">
      <w:pPr>
        <w:contextualSpacing/>
        <w:rPr>
          <w:rFonts w:cs="Arial"/>
          <w:sz w:val="22"/>
          <w:szCs w:val="22"/>
          <w:lang w:eastAsia="es-CO"/>
        </w:rPr>
      </w:pPr>
    </w:p>
    <w:p w14:paraId="41DE9F9D" w14:textId="77777777" w:rsidR="00F60180" w:rsidRPr="00A32667" w:rsidRDefault="00F60180" w:rsidP="00F60180">
      <w:pPr>
        <w:contextualSpacing/>
        <w:rPr>
          <w:rFonts w:cs="Arial"/>
          <w:sz w:val="22"/>
          <w:szCs w:val="22"/>
          <w:lang w:eastAsia="es-CO"/>
        </w:rPr>
      </w:pPr>
      <w:r w:rsidRPr="00A32667">
        <w:rPr>
          <w:rFonts w:cs="Arial"/>
          <w:sz w:val="22"/>
          <w:szCs w:val="22"/>
          <w:lang w:eastAsia="es-CO"/>
        </w:rPr>
        <w:t xml:space="preserve">Las actuaciones desplegadas por la Dirección Legal Ambiental de la Secretaría Distrital de Ambiente en cumplimiento de sus funciones de inspección, vigilancia y control a entidades sin ánimo de lucro de carácter ambiental van orientadas a realizar tanto la supervisión de las obligaciones anuales de las ESAL, así como a el desarrollo del procedimiento administrativo de carácter sancionatorio.  </w:t>
      </w:r>
    </w:p>
    <w:p w14:paraId="149E19C3" w14:textId="77777777" w:rsidR="00F60180" w:rsidRPr="00A32667" w:rsidRDefault="00F60180" w:rsidP="00F60180">
      <w:pPr>
        <w:contextualSpacing/>
        <w:rPr>
          <w:rFonts w:cs="Arial"/>
          <w:sz w:val="22"/>
          <w:szCs w:val="22"/>
          <w:lang w:eastAsia="es-CO"/>
        </w:rPr>
      </w:pPr>
    </w:p>
    <w:p w14:paraId="104F0B82" w14:textId="77777777" w:rsidR="00F60180" w:rsidRPr="00A32667" w:rsidRDefault="00F60180" w:rsidP="00F60180">
      <w:pPr>
        <w:contextualSpacing/>
        <w:rPr>
          <w:rFonts w:cs="Arial"/>
          <w:sz w:val="22"/>
          <w:szCs w:val="22"/>
          <w:lang w:eastAsia="es-CO"/>
        </w:rPr>
      </w:pPr>
      <w:r w:rsidRPr="00A32667">
        <w:rPr>
          <w:rFonts w:cs="Arial"/>
          <w:sz w:val="22"/>
          <w:szCs w:val="22"/>
          <w:lang w:eastAsia="es-CO"/>
        </w:rPr>
        <w:t xml:space="preserve">En relación a la función de </w:t>
      </w:r>
      <w:r>
        <w:rPr>
          <w:rFonts w:cs="Arial"/>
          <w:sz w:val="22"/>
          <w:szCs w:val="22"/>
          <w:lang w:eastAsia="es-CO"/>
        </w:rPr>
        <w:t>s</w:t>
      </w:r>
      <w:r w:rsidRPr="00A32667">
        <w:rPr>
          <w:rFonts w:cs="Arial"/>
          <w:sz w:val="22"/>
          <w:szCs w:val="22"/>
          <w:lang w:eastAsia="es-CO"/>
        </w:rPr>
        <w:t xml:space="preserve">eguimiento, </w:t>
      </w:r>
      <w:r>
        <w:rPr>
          <w:rFonts w:cs="Arial"/>
          <w:sz w:val="22"/>
          <w:szCs w:val="22"/>
          <w:lang w:eastAsia="es-CO"/>
        </w:rPr>
        <w:t>v</w:t>
      </w:r>
      <w:r w:rsidRPr="00A32667">
        <w:rPr>
          <w:rFonts w:cs="Arial"/>
          <w:sz w:val="22"/>
          <w:szCs w:val="22"/>
          <w:lang w:eastAsia="es-CO"/>
        </w:rPr>
        <w:t xml:space="preserve">igilancia y </w:t>
      </w:r>
      <w:r>
        <w:rPr>
          <w:rFonts w:cs="Arial"/>
          <w:sz w:val="22"/>
          <w:szCs w:val="22"/>
          <w:lang w:eastAsia="es-CO"/>
        </w:rPr>
        <w:t>c</w:t>
      </w:r>
      <w:r w:rsidRPr="00A32667">
        <w:rPr>
          <w:rFonts w:cs="Arial"/>
          <w:sz w:val="22"/>
          <w:szCs w:val="22"/>
          <w:lang w:eastAsia="es-CO"/>
        </w:rPr>
        <w:t xml:space="preserve">ontrol; se pudo identificar, </w:t>
      </w:r>
      <w:proofErr w:type="gramStart"/>
      <w:r w:rsidRPr="00A32667">
        <w:rPr>
          <w:rFonts w:cs="Arial"/>
          <w:sz w:val="22"/>
          <w:szCs w:val="22"/>
          <w:lang w:eastAsia="es-CO"/>
        </w:rPr>
        <w:t>que</w:t>
      </w:r>
      <w:proofErr w:type="gramEnd"/>
      <w:r w:rsidRPr="00A32667">
        <w:rPr>
          <w:rFonts w:cs="Arial"/>
          <w:sz w:val="22"/>
          <w:szCs w:val="22"/>
          <w:lang w:eastAsia="es-CO"/>
        </w:rPr>
        <w:t xml:space="preserve"> en el área de Inspección y vigilancia, encontramos 462 entidades sin </w:t>
      </w:r>
      <w:r>
        <w:rPr>
          <w:rFonts w:cs="Arial"/>
          <w:sz w:val="22"/>
          <w:szCs w:val="22"/>
          <w:lang w:eastAsia="es-CO"/>
        </w:rPr>
        <w:t>á</w:t>
      </w:r>
      <w:r w:rsidRPr="00A32667">
        <w:rPr>
          <w:rFonts w:cs="Arial"/>
          <w:sz w:val="22"/>
          <w:szCs w:val="22"/>
          <w:lang w:eastAsia="es-CO"/>
        </w:rPr>
        <w:t>nimo de lucro inscritas en la SDA, sin embargo el seguimiento efectivo solo se realiza sobre 164 activas, por lo que del universo total, hallamos 294 ESAL, de la que requerimos saber su estado actual.</w:t>
      </w:r>
    </w:p>
    <w:p w14:paraId="43794082" w14:textId="77777777" w:rsidR="00F60180" w:rsidRPr="00A32667" w:rsidRDefault="00F60180" w:rsidP="00F60180">
      <w:pPr>
        <w:contextualSpacing/>
        <w:rPr>
          <w:rFonts w:cs="Arial"/>
          <w:sz w:val="22"/>
          <w:szCs w:val="22"/>
          <w:lang w:eastAsia="es-CO"/>
        </w:rPr>
      </w:pPr>
    </w:p>
    <w:p w14:paraId="1DACA39B" w14:textId="77777777" w:rsidR="00F60180" w:rsidRPr="00A32667" w:rsidRDefault="00F60180" w:rsidP="00F60180">
      <w:pPr>
        <w:contextualSpacing/>
        <w:rPr>
          <w:rFonts w:cs="Arial"/>
          <w:sz w:val="22"/>
          <w:szCs w:val="22"/>
          <w:lang w:eastAsia="es-CO"/>
        </w:rPr>
      </w:pPr>
      <w:proofErr w:type="gramStart"/>
      <w:r w:rsidRPr="00A32667">
        <w:rPr>
          <w:rFonts w:cs="Arial"/>
          <w:sz w:val="22"/>
          <w:szCs w:val="22"/>
          <w:lang w:eastAsia="es-CO"/>
        </w:rPr>
        <w:t>Total</w:t>
      </w:r>
      <w:proofErr w:type="gramEnd"/>
      <w:r w:rsidRPr="00A32667">
        <w:rPr>
          <w:rFonts w:cs="Arial"/>
          <w:sz w:val="22"/>
          <w:szCs w:val="22"/>
          <w:lang w:eastAsia="es-CO"/>
        </w:rPr>
        <w:t xml:space="preserve"> de ESAL inscritas en la SDA</w:t>
      </w:r>
      <w:r>
        <w:rPr>
          <w:rFonts w:cs="Arial"/>
          <w:sz w:val="22"/>
          <w:szCs w:val="22"/>
          <w:lang w:eastAsia="es-CO"/>
        </w:rPr>
        <w:t>:</w:t>
      </w:r>
      <w:r w:rsidRPr="00A32667">
        <w:rPr>
          <w:rFonts w:cs="Arial"/>
          <w:sz w:val="22"/>
          <w:szCs w:val="22"/>
          <w:lang w:eastAsia="es-CO"/>
        </w:rPr>
        <w:t xml:space="preserve"> 462</w:t>
      </w:r>
    </w:p>
    <w:p w14:paraId="030D25C3" w14:textId="77777777" w:rsidR="00F60180" w:rsidRPr="00A32667" w:rsidRDefault="00F60180" w:rsidP="00F60180">
      <w:pPr>
        <w:contextualSpacing/>
        <w:rPr>
          <w:rFonts w:cs="Arial"/>
          <w:sz w:val="22"/>
          <w:szCs w:val="22"/>
          <w:lang w:eastAsia="es-CO"/>
        </w:rPr>
      </w:pPr>
      <w:proofErr w:type="gramStart"/>
      <w:r w:rsidRPr="00A32667">
        <w:rPr>
          <w:rFonts w:cs="Arial"/>
          <w:sz w:val="22"/>
          <w:szCs w:val="22"/>
          <w:lang w:eastAsia="es-CO"/>
        </w:rPr>
        <w:t>Total</w:t>
      </w:r>
      <w:proofErr w:type="gramEnd"/>
      <w:r w:rsidRPr="00A32667">
        <w:rPr>
          <w:rFonts w:cs="Arial"/>
          <w:sz w:val="22"/>
          <w:szCs w:val="22"/>
          <w:lang w:eastAsia="es-CO"/>
        </w:rPr>
        <w:t xml:space="preserve"> de ESAL requeridas mediante correo durante el año 2019: 331</w:t>
      </w:r>
    </w:p>
    <w:p w14:paraId="2A6E6303" w14:textId="77777777" w:rsidR="00F60180" w:rsidRPr="00A32667" w:rsidRDefault="00F60180" w:rsidP="00F60180">
      <w:pPr>
        <w:contextualSpacing/>
        <w:rPr>
          <w:rFonts w:cs="Arial"/>
          <w:sz w:val="22"/>
          <w:szCs w:val="22"/>
          <w:lang w:eastAsia="es-CO"/>
        </w:rPr>
      </w:pPr>
      <w:r w:rsidRPr="00A32667">
        <w:rPr>
          <w:rFonts w:cs="Arial"/>
          <w:sz w:val="22"/>
          <w:szCs w:val="22"/>
          <w:lang w:eastAsia="es-CO"/>
        </w:rPr>
        <w:t xml:space="preserve">Correos rebotados: 86 </w:t>
      </w:r>
    </w:p>
    <w:p w14:paraId="67D93445" w14:textId="77777777" w:rsidR="00F60180" w:rsidRPr="00A32667" w:rsidRDefault="00F60180" w:rsidP="00F60180">
      <w:pPr>
        <w:contextualSpacing/>
        <w:rPr>
          <w:rFonts w:cs="Arial"/>
          <w:sz w:val="22"/>
          <w:szCs w:val="22"/>
          <w:lang w:eastAsia="es-CO"/>
        </w:rPr>
      </w:pPr>
      <w:r w:rsidRPr="00A32667">
        <w:rPr>
          <w:rFonts w:cs="Arial"/>
          <w:sz w:val="22"/>
          <w:szCs w:val="22"/>
          <w:lang w:eastAsia="es-CO"/>
        </w:rPr>
        <w:t xml:space="preserve">ESAL que contestaron requerimiento: 105 </w:t>
      </w:r>
    </w:p>
    <w:p w14:paraId="12B7252B" w14:textId="77777777" w:rsidR="00F60180" w:rsidRPr="00A32667" w:rsidRDefault="00F60180" w:rsidP="00F60180">
      <w:pPr>
        <w:contextualSpacing/>
        <w:rPr>
          <w:rFonts w:cs="Arial"/>
          <w:sz w:val="22"/>
          <w:szCs w:val="22"/>
          <w:lang w:eastAsia="es-CO"/>
        </w:rPr>
      </w:pPr>
      <w:r w:rsidRPr="00A32667">
        <w:rPr>
          <w:rFonts w:cs="Arial"/>
          <w:sz w:val="22"/>
          <w:szCs w:val="22"/>
          <w:lang w:eastAsia="es-CO"/>
        </w:rPr>
        <w:t>ESAL que guardaron silencio ante requerimientos: 357</w:t>
      </w:r>
    </w:p>
    <w:p w14:paraId="17199DE4" w14:textId="77777777" w:rsidR="00F60180" w:rsidRPr="00A32667" w:rsidRDefault="00F60180" w:rsidP="00F60180">
      <w:pPr>
        <w:contextualSpacing/>
        <w:rPr>
          <w:rFonts w:cs="Arial"/>
          <w:sz w:val="22"/>
          <w:szCs w:val="22"/>
          <w:lang w:eastAsia="es-CO"/>
        </w:rPr>
      </w:pPr>
      <w:r w:rsidRPr="00A32667">
        <w:rPr>
          <w:rFonts w:cs="Arial"/>
          <w:sz w:val="22"/>
          <w:szCs w:val="22"/>
          <w:lang w:eastAsia="es-CO"/>
        </w:rPr>
        <w:t>Se han iniciado 211 sancionatorios</w:t>
      </w:r>
    </w:p>
    <w:p w14:paraId="4CCB014E" w14:textId="77777777" w:rsidR="00F60180" w:rsidRPr="00A32667" w:rsidRDefault="00F60180" w:rsidP="00F60180">
      <w:pPr>
        <w:contextualSpacing/>
        <w:rPr>
          <w:rFonts w:cs="Arial"/>
          <w:sz w:val="22"/>
          <w:szCs w:val="22"/>
          <w:lang w:eastAsia="es-CO"/>
        </w:rPr>
      </w:pPr>
    </w:p>
    <w:p w14:paraId="3C20833E" w14:textId="77777777" w:rsidR="00974BF9" w:rsidRDefault="00F60180" w:rsidP="00F60180">
      <w:pPr>
        <w:contextualSpacing/>
        <w:rPr>
          <w:rFonts w:cs="Arial"/>
          <w:sz w:val="22"/>
          <w:szCs w:val="22"/>
          <w:lang w:eastAsia="es-CO"/>
        </w:rPr>
      </w:pPr>
      <w:r w:rsidRPr="00A32667">
        <w:rPr>
          <w:rFonts w:cs="Arial"/>
          <w:sz w:val="22"/>
          <w:szCs w:val="22"/>
          <w:lang w:eastAsia="es-CO"/>
        </w:rPr>
        <w:t xml:space="preserve">Procesos </w:t>
      </w:r>
      <w:r>
        <w:rPr>
          <w:rFonts w:cs="Arial"/>
          <w:sz w:val="22"/>
          <w:szCs w:val="22"/>
          <w:lang w:eastAsia="es-CO"/>
        </w:rPr>
        <w:t>s</w:t>
      </w:r>
      <w:r w:rsidRPr="00A32667">
        <w:rPr>
          <w:rFonts w:cs="Arial"/>
          <w:sz w:val="22"/>
          <w:szCs w:val="22"/>
          <w:lang w:eastAsia="es-CO"/>
        </w:rPr>
        <w:t xml:space="preserve">ancionatorios: Durante el año 2019, se hizo un análisis del estado </w:t>
      </w:r>
      <w:r>
        <w:rPr>
          <w:rFonts w:cs="Arial"/>
          <w:sz w:val="22"/>
          <w:szCs w:val="22"/>
          <w:lang w:eastAsia="es-CO"/>
        </w:rPr>
        <w:t>p</w:t>
      </w:r>
      <w:r w:rsidRPr="00A32667">
        <w:rPr>
          <w:rFonts w:cs="Arial"/>
          <w:sz w:val="22"/>
          <w:szCs w:val="22"/>
          <w:lang w:eastAsia="es-CO"/>
        </w:rPr>
        <w:t xml:space="preserve">rocesal de cada uno de los expedientes sancionatorios, pudiendo determinar que de los 211 procesos en trámite, se encuentran en peligro de prescripción 75, conforme a los términos establecidos en la ley 1437 de 2011, por lo que se hizo un reparto total de los expedientes sancionatorios, a cada uno de los abogados del Grupo ESAL, solicitándoles  dar prioridad e impulso procesal a los que fueron identificados con fecha cercana a prescribir. </w:t>
      </w:r>
    </w:p>
    <w:p w14:paraId="2093667C" w14:textId="4D7928D6" w:rsidR="00F60180" w:rsidRPr="00A32667" w:rsidRDefault="00F60180" w:rsidP="00F60180">
      <w:pPr>
        <w:contextualSpacing/>
        <w:rPr>
          <w:rFonts w:cs="Arial"/>
          <w:sz w:val="22"/>
          <w:szCs w:val="22"/>
          <w:lang w:eastAsia="es-CO"/>
        </w:rPr>
      </w:pPr>
      <w:r w:rsidRPr="00A32667">
        <w:rPr>
          <w:rFonts w:cs="Arial"/>
          <w:sz w:val="22"/>
          <w:szCs w:val="22"/>
          <w:lang w:eastAsia="es-CO"/>
        </w:rPr>
        <w:lastRenderedPageBreak/>
        <w:t xml:space="preserve">De igual manera al igual que en la anualidad 2018 se realizó la socialización por medio de correo electrónico de la Circular 008 del 11 de marzo de 2019 </w:t>
      </w:r>
      <w:r>
        <w:rPr>
          <w:rFonts w:cs="Arial"/>
          <w:sz w:val="22"/>
          <w:szCs w:val="22"/>
          <w:lang w:eastAsia="es-CO"/>
        </w:rPr>
        <w:t>e</w:t>
      </w:r>
      <w:r w:rsidRPr="00A32667">
        <w:rPr>
          <w:rFonts w:cs="Arial"/>
          <w:sz w:val="22"/>
          <w:szCs w:val="22"/>
          <w:lang w:eastAsia="es-CO"/>
        </w:rPr>
        <w:t xml:space="preserve">xpedida por la Secretaría Jurídica la cual decanta las exigencias y características de la documentación que debe ser aportada por cada ESAL al ente que ejerce funciones de IVC.  </w:t>
      </w:r>
    </w:p>
    <w:p w14:paraId="51CF746B" w14:textId="77777777" w:rsidR="00F60180" w:rsidRPr="00A32667" w:rsidRDefault="00F60180" w:rsidP="00F60180">
      <w:pPr>
        <w:contextualSpacing/>
        <w:rPr>
          <w:rFonts w:cs="Arial"/>
          <w:sz w:val="22"/>
          <w:szCs w:val="22"/>
          <w:lang w:eastAsia="es-CO"/>
        </w:rPr>
      </w:pPr>
    </w:p>
    <w:p w14:paraId="1EB21C41" w14:textId="77777777" w:rsidR="00F60180" w:rsidRPr="00A32667" w:rsidRDefault="00F60180" w:rsidP="00F60180">
      <w:pPr>
        <w:contextualSpacing/>
        <w:rPr>
          <w:rFonts w:cs="Arial"/>
          <w:sz w:val="22"/>
          <w:szCs w:val="22"/>
          <w:lang w:eastAsia="es-CO"/>
        </w:rPr>
      </w:pPr>
      <w:r w:rsidRPr="00A32667">
        <w:rPr>
          <w:rFonts w:cs="Arial"/>
          <w:sz w:val="22"/>
          <w:szCs w:val="22"/>
          <w:lang w:eastAsia="es-CO"/>
        </w:rPr>
        <w:t>Así mismo</w:t>
      </w:r>
      <w:r>
        <w:rPr>
          <w:rFonts w:cs="Arial"/>
          <w:sz w:val="22"/>
          <w:szCs w:val="22"/>
          <w:lang w:eastAsia="es-CO"/>
        </w:rPr>
        <w:t>,</w:t>
      </w:r>
      <w:r w:rsidRPr="00A32667">
        <w:rPr>
          <w:rFonts w:cs="Arial"/>
          <w:sz w:val="22"/>
          <w:szCs w:val="22"/>
          <w:lang w:eastAsia="es-CO"/>
        </w:rPr>
        <w:t xml:space="preserve"> se siguen desarrollando las funciones de inspección vigilancia y control de que trata el Decreto Distrital 530 de 2015, de tal suerte que a la fecha de presentación de este informe se han realizado las siguientes actividades</w:t>
      </w:r>
    </w:p>
    <w:p w14:paraId="31F2B0A6" w14:textId="77777777" w:rsidR="00F60180" w:rsidRPr="00A32667" w:rsidRDefault="00F60180" w:rsidP="00F60180">
      <w:pPr>
        <w:contextualSpacing/>
        <w:rPr>
          <w:rFonts w:cs="Arial"/>
          <w:sz w:val="22"/>
          <w:szCs w:val="22"/>
          <w:lang w:eastAsia="es-CO"/>
        </w:rPr>
      </w:pPr>
    </w:p>
    <w:p w14:paraId="466F8B46" w14:textId="77777777" w:rsidR="00F60180" w:rsidRPr="00A32667" w:rsidRDefault="00F60180" w:rsidP="00F60180">
      <w:pPr>
        <w:contextualSpacing/>
        <w:rPr>
          <w:rFonts w:cs="Arial"/>
          <w:sz w:val="22"/>
          <w:szCs w:val="22"/>
          <w:lang w:eastAsia="es-CO"/>
        </w:rPr>
      </w:pPr>
      <w:r w:rsidRPr="00A1279F">
        <w:rPr>
          <w:rFonts w:cs="Arial"/>
          <w:i/>
          <w:iCs/>
          <w:sz w:val="22"/>
          <w:szCs w:val="22"/>
          <w:lang w:eastAsia="es-CO"/>
        </w:rPr>
        <w:t>Indicador</w:t>
      </w:r>
      <w:r w:rsidRPr="00A32667">
        <w:rPr>
          <w:rFonts w:cs="Arial"/>
          <w:sz w:val="22"/>
          <w:szCs w:val="22"/>
          <w:lang w:eastAsia="es-CO"/>
        </w:rPr>
        <w:t>: Durante el periodo comprendido entre el 01 enero de 2016 al 31 de diciembre de 2019, se realizó el proceso de inspección, vigilancia y control al 100% de las Entidades sin Ánimo de Lucro domiciliadas en el Distrito Capital, cuyo objeto social está orientado a la Defensa, protección y recuperación del medio ambiente y los recursos naturales; es decir, que cuentan con el respectivo informe legal y/o contable y/o visita administrativa y/o certificación de inspección, vigilancia y control y/o requerimientos.</w:t>
      </w:r>
    </w:p>
    <w:p w14:paraId="403ED465" w14:textId="77777777" w:rsidR="00F60180" w:rsidRPr="00A32667" w:rsidRDefault="00F60180" w:rsidP="00F60180">
      <w:pPr>
        <w:ind w:left="1080"/>
        <w:contextualSpacing/>
        <w:rPr>
          <w:rFonts w:cs="Arial"/>
          <w:sz w:val="22"/>
          <w:szCs w:val="22"/>
          <w:highlight w:val="green"/>
          <w:lang w:eastAsia="es-CO"/>
        </w:rPr>
      </w:pPr>
    </w:p>
    <w:p w14:paraId="50F12960" w14:textId="4BB39A76" w:rsidR="004D49E7" w:rsidRPr="00C904A1" w:rsidRDefault="004D49E7" w:rsidP="00A910D6">
      <w:pPr>
        <w:pStyle w:val="Prrafodelista"/>
        <w:numPr>
          <w:ilvl w:val="1"/>
          <w:numId w:val="5"/>
        </w:numPr>
        <w:pBdr>
          <w:top w:val="nil"/>
          <w:left w:val="nil"/>
          <w:bottom w:val="nil"/>
          <w:right w:val="nil"/>
          <w:between w:val="nil"/>
        </w:pBdr>
        <w:ind w:left="567"/>
        <w:contextualSpacing/>
        <w:jc w:val="left"/>
        <w:rPr>
          <w:rFonts w:cs="Arial"/>
          <w:bCs/>
          <w:color w:val="000000"/>
          <w:sz w:val="22"/>
          <w:szCs w:val="22"/>
        </w:rPr>
      </w:pPr>
      <w:r w:rsidRPr="00C904A1">
        <w:rPr>
          <w:rFonts w:cs="Arial"/>
          <w:bCs/>
          <w:color w:val="000000"/>
          <w:sz w:val="22"/>
          <w:szCs w:val="22"/>
        </w:rPr>
        <w:t xml:space="preserve"> </w:t>
      </w:r>
      <w:r w:rsidR="00D7611D" w:rsidRPr="00C904A1">
        <w:rPr>
          <w:rFonts w:cs="Arial"/>
          <w:b/>
          <w:bCs/>
          <w:color w:val="000000"/>
          <w:sz w:val="22"/>
          <w:szCs w:val="22"/>
        </w:rPr>
        <w:t>L</w:t>
      </w:r>
      <w:r w:rsidRPr="00C904A1">
        <w:rPr>
          <w:rFonts w:cs="Arial"/>
          <w:b/>
          <w:bCs/>
          <w:color w:val="000000"/>
          <w:sz w:val="22"/>
          <w:szCs w:val="22"/>
        </w:rPr>
        <w:t>ocalización geográfica</w:t>
      </w:r>
    </w:p>
    <w:p w14:paraId="4ECD19B2" w14:textId="31CA0764" w:rsidR="004D49E7" w:rsidRDefault="004D49E7" w:rsidP="004D49E7">
      <w:pPr>
        <w:pStyle w:val="Prrafodelista"/>
        <w:pBdr>
          <w:top w:val="nil"/>
          <w:left w:val="nil"/>
          <w:bottom w:val="nil"/>
          <w:right w:val="nil"/>
          <w:between w:val="nil"/>
        </w:pBdr>
        <w:ind w:left="567"/>
        <w:jc w:val="left"/>
        <w:rPr>
          <w:rFonts w:cs="Arial"/>
          <w:b/>
          <w:sz w:val="22"/>
          <w:szCs w:val="22"/>
        </w:rPr>
      </w:pPr>
    </w:p>
    <w:p w14:paraId="0B125F13" w14:textId="77777777" w:rsidR="00925FC6" w:rsidRPr="00A32667" w:rsidRDefault="00925FC6" w:rsidP="00925FC6">
      <w:pPr>
        <w:rPr>
          <w:rFonts w:cs="Arial"/>
          <w:sz w:val="22"/>
          <w:szCs w:val="22"/>
          <w:lang w:val="es-ES"/>
        </w:rPr>
      </w:pPr>
      <w:r w:rsidRPr="00A32667">
        <w:rPr>
          <w:rFonts w:cs="Arial"/>
          <w:sz w:val="22"/>
          <w:szCs w:val="22"/>
          <w:lang w:val="es-ES"/>
        </w:rPr>
        <w:t>proyecto se localiza en Chapinero Centro.</w:t>
      </w:r>
    </w:p>
    <w:p w14:paraId="5AD624A8" w14:textId="77777777" w:rsidR="00925FC6" w:rsidRPr="00A32667" w:rsidRDefault="00925FC6" w:rsidP="00925FC6">
      <w:pPr>
        <w:rPr>
          <w:rFonts w:cs="Arial"/>
          <w:sz w:val="22"/>
          <w:szCs w:val="22"/>
        </w:rPr>
      </w:pPr>
    </w:p>
    <w:p w14:paraId="6449292E" w14:textId="77777777" w:rsidR="00925FC6" w:rsidRPr="00A32667" w:rsidRDefault="00925FC6" w:rsidP="00925FC6">
      <w:pPr>
        <w:pBdr>
          <w:top w:val="single" w:sz="4" w:space="1" w:color="auto"/>
          <w:left w:val="single" w:sz="4" w:space="4" w:color="auto"/>
          <w:bottom w:val="single" w:sz="4" w:space="5" w:color="auto"/>
          <w:right w:val="single" w:sz="4" w:space="0" w:color="auto"/>
          <w:between w:val="single" w:sz="4" w:space="1" w:color="auto"/>
        </w:pBdr>
        <w:ind w:left="66"/>
        <w:jc w:val="center"/>
        <w:rPr>
          <w:rFonts w:cs="Arial"/>
          <w:sz w:val="18"/>
          <w:szCs w:val="18"/>
        </w:rPr>
      </w:pPr>
      <w:r w:rsidRPr="00A32667">
        <w:rPr>
          <w:rFonts w:cs="Arial"/>
          <w:sz w:val="18"/>
          <w:szCs w:val="18"/>
        </w:rPr>
        <w:t>Local ____ Especial ___ Distrital __X_ Regional___ Entidad _X__ Otras Entidades ___</w:t>
      </w:r>
    </w:p>
    <w:p w14:paraId="65BDB5FB" w14:textId="77777777" w:rsidR="00925FC6" w:rsidRDefault="00925FC6" w:rsidP="00925FC6">
      <w:pPr>
        <w:rPr>
          <w:rFonts w:cs="Arial"/>
          <w:sz w:val="22"/>
          <w:szCs w:val="22"/>
        </w:rPr>
      </w:pPr>
    </w:p>
    <w:p w14:paraId="4BA384BC" w14:textId="0ED85E66" w:rsidR="00925FC6" w:rsidRPr="00A32667" w:rsidRDefault="00925FC6" w:rsidP="00925FC6">
      <w:pPr>
        <w:tabs>
          <w:tab w:val="left" w:pos="6195"/>
        </w:tabs>
        <w:rPr>
          <w:rFonts w:cs="Arial"/>
          <w:color w:val="000000"/>
          <w:sz w:val="22"/>
          <w:szCs w:val="22"/>
        </w:rPr>
      </w:pPr>
      <w:r w:rsidRPr="00A32667">
        <w:rPr>
          <w:rFonts w:cs="Arial"/>
          <w:color w:val="000000"/>
          <w:sz w:val="22"/>
          <w:szCs w:val="22"/>
        </w:rPr>
        <w:t>Localización general del proyecto:</w:t>
      </w:r>
      <w:r w:rsidRPr="00925FC6">
        <w:rPr>
          <w:rFonts w:cs="Arial"/>
          <w:sz w:val="18"/>
          <w:szCs w:val="18"/>
        </w:rPr>
        <w:t xml:space="preserve"> </w:t>
      </w:r>
      <w:r w:rsidRPr="00925FC6">
        <w:rPr>
          <w:rFonts w:cs="Arial"/>
          <w:sz w:val="22"/>
          <w:szCs w:val="22"/>
          <w:lang w:eastAsia="es-CO"/>
        </w:rPr>
        <w:t xml:space="preserve"> Todas las localidades</w:t>
      </w:r>
    </w:p>
    <w:p w14:paraId="5B27F544" w14:textId="77777777" w:rsidR="00925FC6" w:rsidRPr="00A32667" w:rsidRDefault="00925FC6" w:rsidP="00925FC6">
      <w:pPr>
        <w:tabs>
          <w:tab w:val="left" w:pos="6195"/>
        </w:tabs>
        <w:rPr>
          <w:rFonts w:cs="Arial"/>
          <w:color w:val="000000"/>
          <w:sz w:val="22"/>
          <w:szCs w:val="22"/>
        </w:rPr>
      </w:pPr>
    </w:p>
    <w:p w14:paraId="69EF5428" w14:textId="43CC8A22" w:rsidR="00F550E3" w:rsidRPr="00C904A1" w:rsidRDefault="009D1787" w:rsidP="00A910D6">
      <w:pPr>
        <w:pStyle w:val="Prrafodelista"/>
        <w:numPr>
          <w:ilvl w:val="1"/>
          <w:numId w:val="5"/>
        </w:numPr>
        <w:pBdr>
          <w:top w:val="nil"/>
          <w:left w:val="nil"/>
          <w:bottom w:val="nil"/>
          <w:right w:val="nil"/>
          <w:between w:val="nil"/>
        </w:pBdr>
        <w:ind w:left="709"/>
        <w:contextualSpacing/>
        <w:jc w:val="left"/>
        <w:rPr>
          <w:rFonts w:cs="Arial"/>
          <w:sz w:val="22"/>
          <w:szCs w:val="22"/>
        </w:rPr>
      </w:pPr>
      <w:hyperlink r:id="rId13">
        <w:r w:rsidR="0018003D" w:rsidRPr="00C904A1">
          <w:rPr>
            <w:rFonts w:cs="Arial"/>
            <w:b/>
            <w:color w:val="000000"/>
            <w:sz w:val="22"/>
            <w:szCs w:val="22"/>
          </w:rPr>
          <w:t>Participantes</w:t>
        </w:r>
      </w:hyperlink>
      <w:r w:rsidR="0018003D" w:rsidRPr="00C904A1">
        <w:rPr>
          <w:rFonts w:cs="Arial"/>
          <w:b/>
          <w:color w:val="000000"/>
          <w:sz w:val="22"/>
          <w:szCs w:val="22"/>
        </w:rPr>
        <w:t xml:space="preserve"> </w:t>
      </w:r>
    </w:p>
    <w:p w14:paraId="1D7C74CD" w14:textId="77777777" w:rsidR="00F550E3" w:rsidRPr="00C904A1" w:rsidRDefault="00F550E3">
      <w:pPr>
        <w:pBdr>
          <w:top w:val="nil"/>
          <w:left w:val="nil"/>
          <w:bottom w:val="nil"/>
          <w:right w:val="nil"/>
          <w:between w:val="nil"/>
        </w:pBdr>
        <w:ind w:left="141"/>
        <w:jc w:val="left"/>
        <w:rPr>
          <w:rFonts w:cs="Arial"/>
          <w:b/>
          <w:sz w:val="22"/>
          <w:szCs w:val="22"/>
        </w:rPr>
      </w:pPr>
    </w:p>
    <w:p w14:paraId="07A20BC5" w14:textId="436B17D5" w:rsidR="0071369E" w:rsidRPr="00C904A1" w:rsidRDefault="0018003D" w:rsidP="00A910D6">
      <w:pPr>
        <w:pStyle w:val="Prrafodelista"/>
        <w:numPr>
          <w:ilvl w:val="0"/>
          <w:numId w:val="7"/>
        </w:numPr>
        <w:contextualSpacing/>
        <w:jc w:val="left"/>
        <w:rPr>
          <w:rFonts w:cs="Arial"/>
          <w:sz w:val="22"/>
          <w:szCs w:val="22"/>
          <w:lang w:eastAsia="es-CO"/>
        </w:rPr>
      </w:pPr>
      <w:r w:rsidRPr="00C904A1">
        <w:rPr>
          <w:rFonts w:cs="Arial"/>
          <w:b/>
          <w:bCs/>
          <w:color w:val="000000"/>
          <w:sz w:val="22"/>
          <w:szCs w:val="22"/>
        </w:rPr>
        <w:t xml:space="preserve">Identificación de los participantes </w:t>
      </w:r>
      <w:r w:rsidR="0071369E" w:rsidRPr="00C904A1">
        <w:rPr>
          <w:rFonts w:cs="Arial"/>
          <w:sz w:val="22"/>
          <w:szCs w:val="22"/>
          <w:lang w:eastAsia="es-CO"/>
        </w:rPr>
        <w:t>(listado de involucrados)</w:t>
      </w:r>
    </w:p>
    <w:p w14:paraId="5D4E753D" w14:textId="4D31722C" w:rsidR="00F550E3" w:rsidRPr="00C904A1" w:rsidRDefault="0018003D" w:rsidP="00A910D6">
      <w:pPr>
        <w:pStyle w:val="Prrafodelista"/>
        <w:numPr>
          <w:ilvl w:val="0"/>
          <w:numId w:val="7"/>
        </w:numPr>
        <w:contextualSpacing/>
        <w:jc w:val="left"/>
        <w:rPr>
          <w:rFonts w:cs="Arial"/>
          <w:b/>
          <w:bCs/>
          <w:sz w:val="22"/>
          <w:szCs w:val="22"/>
        </w:rPr>
      </w:pPr>
      <w:r w:rsidRPr="00C904A1">
        <w:rPr>
          <w:rFonts w:cs="Arial"/>
          <w:b/>
          <w:bCs/>
          <w:color w:val="000000"/>
          <w:sz w:val="22"/>
          <w:szCs w:val="22"/>
        </w:rPr>
        <w:t xml:space="preserve">Análisis de Participantes. </w:t>
      </w:r>
      <w:r w:rsidR="0071369E" w:rsidRPr="00C904A1">
        <w:rPr>
          <w:rFonts w:cs="Arial"/>
          <w:sz w:val="22"/>
          <w:szCs w:val="22"/>
          <w:lang w:eastAsia="es-CO"/>
        </w:rPr>
        <w:t xml:space="preserve">(ámbito geográfico, rol, intereses, expectativas, posición, tipo de contribución.  debilidades, fuerzas, oportunidades, </w:t>
      </w:r>
      <w:r w:rsidR="0015408D" w:rsidRPr="00C904A1">
        <w:rPr>
          <w:rFonts w:cs="Arial"/>
          <w:sz w:val="22"/>
          <w:szCs w:val="22"/>
          <w:lang w:eastAsia="es-CO"/>
        </w:rPr>
        <w:t>etc.</w:t>
      </w:r>
      <w:r w:rsidR="0071369E" w:rsidRPr="00C904A1">
        <w:rPr>
          <w:rFonts w:cs="Arial"/>
          <w:sz w:val="22"/>
          <w:szCs w:val="22"/>
          <w:lang w:eastAsia="es-CO"/>
        </w:rPr>
        <w:t>)</w:t>
      </w:r>
    </w:p>
    <w:p w14:paraId="25F49CF9" w14:textId="77777777" w:rsidR="004D66BC" w:rsidRPr="00C904A1" w:rsidRDefault="004D66BC" w:rsidP="004D66BC">
      <w:pPr>
        <w:pBdr>
          <w:top w:val="nil"/>
          <w:left w:val="nil"/>
          <w:bottom w:val="nil"/>
          <w:right w:val="nil"/>
          <w:between w:val="nil"/>
        </w:pBdr>
        <w:ind w:left="284"/>
        <w:jc w:val="left"/>
        <w:rPr>
          <w:rFonts w:cs="Arial"/>
          <w:sz w:val="22"/>
          <w:szCs w:val="22"/>
        </w:rPr>
      </w:pPr>
    </w:p>
    <w:tbl>
      <w:tblPr>
        <w:tblStyle w:val="38"/>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843"/>
        <w:gridCol w:w="2977"/>
        <w:gridCol w:w="2410"/>
      </w:tblGrid>
      <w:tr w:rsidR="00F550E3" w:rsidRPr="00C904A1" w14:paraId="7FC212A7" w14:textId="77777777" w:rsidTr="0015408D">
        <w:trPr>
          <w:trHeight w:val="76"/>
          <w:tblHeader/>
          <w:jc w:val="center"/>
        </w:trPr>
        <w:tc>
          <w:tcPr>
            <w:tcW w:w="1696" w:type="dxa"/>
            <w:shd w:val="clear" w:color="auto" w:fill="538135" w:themeFill="accent6" w:themeFillShade="BF"/>
            <w:vAlign w:val="center"/>
          </w:tcPr>
          <w:p w14:paraId="3436C0F1" w14:textId="77777777" w:rsidR="00F550E3" w:rsidRPr="00C904A1" w:rsidRDefault="0018003D">
            <w:pPr>
              <w:jc w:val="center"/>
              <w:rPr>
                <w:rFonts w:cs="Arial"/>
                <w:b/>
                <w:color w:val="FFFFFF"/>
                <w:sz w:val="22"/>
                <w:szCs w:val="22"/>
              </w:rPr>
            </w:pPr>
            <w:bookmarkStart w:id="1" w:name="bookmark=kix.k31bfpkkijeb" w:colFirst="0" w:colLast="0"/>
            <w:bookmarkStart w:id="2" w:name="_heading=h.30j0zll" w:colFirst="0" w:colLast="0"/>
            <w:bookmarkEnd w:id="1"/>
            <w:bookmarkEnd w:id="2"/>
            <w:r w:rsidRPr="00C904A1">
              <w:rPr>
                <w:rFonts w:cs="Arial"/>
                <w:b/>
                <w:color w:val="FFFFFF"/>
                <w:sz w:val="22"/>
                <w:szCs w:val="22"/>
              </w:rPr>
              <w:t>ACTOR/ENTIDAD</w:t>
            </w:r>
          </w:p>
        </w:tc>
        <w:tc>
          <w:tcPr>
            <w:tcW w:w="1843" w:type="dxa"/>
            <w:shd w:val="clear" w:color="auto" w:fill="538135" w:themeFill="accent6" w:themeFillShade="BF"/>
            <w:vAlign w:val="center"/>
          </w:tcPr>
          <w:p w14:paraId="3394B824" w14:textId="77777777" w:rsidR="00F550E3" w:rsidRPr="00C904A1" w:rsidRDefault="0018003D">
            <w:pPr>
              <w:jc w:val="center"/>
              <w:rPr>
                <w:rFonts w:cs="Arial"/>
                <w:b/>
                <w:color w:val="FFFFFF"/>
                <w:sz w:val="22"/>
                <w:szCs w:val="22"/>
              </w:rPr>
            </w:pPr>
            <w:r w:rsidRPr="00C904A1">
              <w:rPr>
                <w:rFonts w:cs="Arial"/>
                <w:b/>
                <w:color w:val="FFFFFF"/>
                <w:sz w:val="22"/>
                <w:szCs w:val="22"/>
              </w:rPr>
              <w:t>POSICIÓN</w:t>
            </w:r>
          </w:p>
        </w:tc>
        <w:tc>
          <w:tcPr>
            <w:tcW w:w="2977" w:type="dxa"/>
            <w:shd w:val="clear" w:color="auto" w:fill="538135" w:themeFill="accent6" w:themeFillShade="BF"/>
            <w:vAlign w:val="center"/>
          </w:tcPr>
          <w:p w14:paraId="6B6907B4" w14:textId="77777777" w:rsidR="00F550E3" w:rsidRPr="00C904A1" w:rsidRDefault="0018003D">
            <w:pPr>
              <w:jc w:val="center"/>
              <w:rPr>
                <w:rFonts w:cs="Arial"/>
                <w:b/>
                <w:color w:val="FFFFFF"/>
                <w:sz w:val="22"/>
                <w:szCs w:val="22"/>
              </w:rPr>
            </w:pPr>
            <w:r w:rsidRPr="00C904A1">
              <w:rPr>
                <w:rFonts w:cs="Arial"/>
                <w:b/>
                <w:color w:val="FFFFFF"/>
                <w:sz w:val="22"/>
                <w:szCs w:val="22"/>
              </w:rPr>
              <w:t>INTERÉS O EXPECTATIVA</w:t>
            </w:r>
          </w:p>
        </w:tc>
        <w:tc>
          <w:tcPr>
            <w:tcW w:w="2410" w:type="dxa"/>
            <w:shd w:val="clear" w:color="auto" w:fill="538135" w:themeFill="accent6" w:themeFillShade="BF"/>
            <w:vAlign w:val="center"/>
          </w:tcPr>
          <w:p w14:paraId="3759814C" w14:textId="77777777" w:rsidR="00F550E3" w:rsidRPr="00C904A1" w:rsidRDefault="0018003D">
            <w:pPr>
              <w:jc w:val="center"/>
              <w:rPr>
                <w:rFonts w:cs="Arial"/>
                <w:b/>
                <w:color w:val="FFFFFF"/>
                <w:sz w:val="22"/>
                <w:szCs w:val="22"/>
              </w:rPr>
            </w:pPr>
            <w:r w:rsidRPr="00C904A1">
              <w:rPr>
                <w:rFonts w:cs="Arial"/>
                <w:b/>
                <w:color w:val="FFFFFF"/>
                <w:sz w:val="22"/>
                <w:szCs w:val="22"/>
              </w:rPr>
              <w:t>CONTRIBUCIÓN O GESTIÓN</w:t>
            </w:r>
          </w:p>
        </w:tc>
      </w:tr>
      <w:tr w:rsidR="00925FC6" w:rsidRPr="00C904A1" w14:paraId="79B2579A" w14:textId="77777777" w:rsidTr="00202867">
        <w:trPr>
          <w:trHeight w:val="423"/>
          <w:jc w:val="center"/>
        </w:trPr>
        <w:tc>
          <w:tcPr>
            <w:tcW w:w="1696" w:type="dxa"/>
            <w:shd w:val="clear" w:color="auto" w:fill="auto"/>
            <w:vAlign w:val="center"/>
          </w:tcPr>
          <w:p w14:paraId="53528CE6" w14:textId="6D200630" w:rsidR="00925FC6" w:rsidRPr="00C904A1" w:rsidRDefault="00925FC6" w:rsidP="00925FC6">
            <w:pPr>
              <w:rPr>
                <w:rFonts w:cs="Arial"/>
                <w:sz w:val="22"/>
                <w:szCs w:val="22"/>
              </w:rPr>
            </w:pPr>
            <w:r w:rsidRPr="00E86786">
              <w:rPr>
                <w:rFonts w:cs="Arial"/>
                <w:color w:val="000000"/>
                <w:sz w:val="18"/>
                <w:szCs w:val="22"/>
                <w:lang w:eastAsia="es-CO"/>
              </w:rPr>
              <w:t>Distrital /</w:t>
            </w:r>
            <w:r w:rsidRPr="00E86786">
              <w:rPr>
                <w:rFonts w:cs="Arial"/>
                <w:sz w:val="18"/>
              </w:rPr>
              <w:t xml:space="preserve"> </w:t>
            </w:r>
            <w:r w:rsidRPr="00E86786">
              <w:rPr>
                <w:rFonts w:cs="Arial"/>
                <w:color w:val="000000"/>
                <w:sz w:val="18"/>
                <w:szCs w:val="22"/>
                <w:lang w:eastAsia="es-CO"/>
              </w:rPr>
              <w:t>Secretaría Jurídica Distrital</w:t>
            </w:r>
          </w:p>
        </w:tc>
        <w:tc>
          <w:tcPr>
            <w:tcW w:w="1843" w:type="dxa"/>
            <w:shd w:val="clear" w:color="auto" w:fill="auto"/>
            <w:vAlign w:val="center"/>
          </w:tcPr>
          <w:p w14:paraId="20F433B1" w14:textId="009A408C" w:rsidR="00925FC6" w:rsidRPr="00C904A1" w:rsidRDefault="00925FC6" w:rsidP="00925FC6">
            <w:pPr>
              <w:jc w:val="center"/>
              <w:rPr>
                <w:rFonts w:cs="Arial"/>
                <w:sz w:val="22"/>
                <w:szCs w:val="22"/>
              </w:rPr>
            </w:pPr>
            <w:r w:rsidRPr="00E86786">
              <w:rPr>
                <w:rFonts w:cs="Arial"/>
                <w:color w:val="000000"/>
                <w:sz w:val="18"/>
                <w:szCs w:val="22"/>
                <w:lang w:eastAsia="es-CO"/>
              </w:rPr>
              <w:t>Cooperante</w:t>
            </w:r>
          </w:p>
        </w:tc>
        <w:tc>
          <w:tcPr>
            <w:tcW w:w="2977" w:type="dxa"/>
            <w:shd w:val="clear" w:color="auto" w:fill="auto"/>
            <w:vAlign w:val="center"/>
          </w:tcPr>
          <w:p w14:paraId="536FC280" w14:textId="38AAFDEC" w:rsidR="00925FC6" w:rsidRPr="00C904A1" w:rsidRDefault="00925FC6" w:rsidP="00925FC6">
            <w:pPr>
              <w:rPr>
                <w:rFonts w:cs="Arial"/>
                <w:sz w:val="22"/>
                <w:szCs w:val="22"/>
              </w:rPr>
            </w:pPr>
            <w:r w:rsidRPr="00E86786">
              <w:rPr>
                <w:rFonts w:cs="Arial"/>
                <w:color w:val="000000"/>
                <w:sz w:val="18"/>
                <w:szCs w:val="22"/>
                <w:lang w:eastAsia="es-CO"/>
              </w:rPr>
              <w:t xml:space="preserve">Cumplir con la meta del éxito procesal, así como la elaboración de regulación normativa bajo por lineamientos y parámetros establecidos  </w:t>
            </w:r>
          </w:p>
        </w:tc>
        <w:tc>
          <w:tcPr>
            <w:tcW w:w="2410" w:type="dxa"/>
            <w:shd w:val="clear" w:color="auto" w:fill="auto"/>
            <w:vAlign w:val="center"/>
          </w:tcPr>
          <w:p w14:paraId="12DC1005" w14:textId="77777777" w:rsidR="00925FC6" w:rsidRPr="00E86786" w:rsidRDefault="00925FC6" w:rsidP="00925FC6">
            <w:pPr>
              <w:rPr>
                <w:rFonts w:cs="Arial"/>
                <w:color w:val="000000"/>
                <w:sz w:val="18"/>
                <w:szCs w:val="22"/>
                <w:lang w:eastAsia="es-CO"/>
              </w:rPr>
            </w:pPr>
            <w:r w:rsidRPr="00E86786">
              <w:rPr>
                <w:rFonts w:cs="Arial"/>
                <w:color w:val="000000"/>
                <w:sz w:val="18"/>
                <w:szCs w:val="22"/>
                <w:lang w:eastAsia="es-CO"/>
              </w:rPr>
              <w:t xml:space="preserve">Conceptos jurídicos Distritales </w:t>
            </w:r>
          </w:p>
          <w:p w14:paraId="1F5F411F" w14:textId="77777777" w:rsidR="00925FC6" w:rsidRPr="00E86786" w:rsidRDefault="00925FC6" w:rsidP="00925FC6">
            <w:pPr>
              <w:rPr>
                <w:rFonts w:cs="Arial"/>
                <w:color w:val="000000"/>
                <w:sz w:val="18"/>
                <w:szCs w:val="22"/>
                <w:lang w:eastAsia="es-CO"/>
              </w:rPr>
            </w:pPr>
            <w:r w:rsidRPr="00E86786">
              <w:rPr>
                <w:rFonts w:cs="Arial"/>
                <w:color w:val="000000"/>
                <w:sz w:val="18"/>
                <w:szCs w:val="22"/>
                <w:lang w:eastAsia="es-CO"/>
              </w:rPr>
              <w:t xml:space="preserve">Lineamientos </w:t>
            </w:r>
          </w:p>
          <w:p w14:paraId="018580FF" w14:textId="245209AC" w:rsidR="00925FC6" w:rsidRPr="00C904A1" w:rsidRDefault="00925FC6" w:rsidP="00925FC6">
            <w:pPr>
              <w:rPr>
                <w:rFonts w:cs="Arial"/>
                <w:sz w:val="22"/>
                <w:szCs w:val="22"/>
              </w:rPr>
            </w:pPr>
            <w:r w:rsidRPr="00E86786">
              <w:rPr>
                <w:rFonts w:cs="Arial"/>
                <w:color w:val="000000"/>
                <w:sz w:val="18"/>
                <w:szCs w:val="22"/>
                <w:lang w:eastAsia="es-CO"/>
              </w:rPr>
              <w:t>Políticas</w:t>
            </w:r>
          </w:p>
        </w:tc>
      </w:tr>
      <w:tr w:rsidR="00925FC6" w:rsidRPr="00C904A1" w14:paraId="72EC1007" w14:textId="77777777" w:rsidTr="00202867">
        <w:trPr>
          <w:trHeight w:val="373"/>
          <w:jc w:val="center"/>
        </w:trPr>
        <w:tc>
          <w:tcPr>
            <w:tcW w:w="1696" w:type="dxa"/>
            <w:shd w:val="clear" w:color="auto" w:fill="auto"/>
            <w:vAlign w:val="center"/>
          </w:tcPr>
          <w:p w14:paraId="32150CCE" w14:textId="7A49C2EE" w:rsidR="00925FC6" w:rsidRPr="00C904A1" w:rsidRDefault="00925FC6" w:rsidP="00925FC6">
            <w:pPr>
              <w:rPr>
                <w:rFonts w:cs="Arial"/>
                <w:sz w:val="22"/>
                <w:szCs w:val="22"/>
              </w:rPr>
            </w:pPr>
            <w:r w:rsidRPr="00E86786">
              <w:rPr>
                <w:rFonts w:cs="Arial"/>
                <w:color w:val="000000"/>
                <w:sz w:val="18"/>
                <w:szCs w:val="22"/>
                <w:lang w:eastAsia="es-CO"/>
              </w:rPr>
              <w:t>Distrital / Jardín Botánico</w:t>
            </w:r>
          </w:p>
        </w:tc>
        <w:tc>
          <w:tcPr>
            <w:tcW w:w="1843" w:type="dxa"/>
            <w:shd w:val="clear" w:color="auto" w:fill="auto"/>
            <w:vAlign w:val="center"/>
          </w:tcPr>
          <w:p w14:paraId="6C98F906" w14:textId="7AC80E2E" w:rsidR="00925FC6" w:rsidRPr="00C904A1" w:rsidRDefault="00925FC6" w:rsidP="00925FC6">
            <w:pPr>
              <w:jc w:val="center"/>
              <w:rPr>
                <w:rFonts w:cs="Arial"/>
                <w:sz w:val="22"/>
                <w:szCs w:val="22"/>
              </w:rPr>
            </w:pPr>
            <w:r w:rsidRPr="00E86786">
              <w:rPr>
                <w:rFonts w:cs="Arial"/>
                <w:color w:val="000000"/>
                <w:sz w:val="18"/>
                <w:szCs w:val="22"/>
                <w:lang w:eastAsia="es-CO"/>
              </w:rPr>
              <w:t>Cooperante</w:t>
            </w:r>
          </w:p>
        </w:tc>
        <w:tc>
          <w:tcPr>
            <w:tcW w:w="2977" w:type="dxa"/>
            <w:shd w:val="clear" w:color="auto" w:fill="auto"/>
            <w:vAlign w:val="center"/>
          </w:tcPr>
          <w:p w14:paraId="4396523E" w14:textId="67D5064D" w:rsidR="00925FC6" w:rsidRPr="00C904A1" w:rsidRDefault="00925FC6" w:rsidP="00925FC6">
            <w:pPr>
              <w:rPr>
                <w:rFonts w:cs="Arial"/>
                <w:sz w:val="22"/>
                <w:szCs w:val="22"/>
              </w:rPr>
            </w:pPr>
            <w:r w:rsidRPr="00E86786">
              <w:rPr>
                <w:rFonts w:cs="Arial"/>
                <w:color w:val="000000"/>
                <w:sz w:val="18"/>
                <w:szCs w:val="22"/>
                <w:lang w:eastAsia="es-CO"/>
              </w:rPr>
              <w:t>Emisión de Regulación normativa</w:t>
            </w:r>
          </w:p>
        </w:tc>
        <w:tc>
          <w:tcPr>
            <w:tcW w:w="2410" w:type="dxa"/>
            <w:shd w:val="clear" w:color="auto" w:fill="auto"/>
            <w:vAlign w:val="center"/>
          </w:tcPr>
          <w:p w14:paraId="725FA118" w14:textId="77777777" w:rsidR="00925FC6" w:rsidRPr="00E86786" w:rsidRDefault="00925FC6" w:rsidP="00925FC6">
            <w:pPr>
              <w:rPr>
                <w:rFonts w:cs="Arial"/>
                <w:color w:val="000000"/>
                <w:sz w:val="18"/>
                <w:szCs w:val="22"/>
                <w:lang w:eastAsia="es-CO"/>
              </w:rPr>
            </w:pPr>
            <w:r w:rsidRPr="00E86786">
              <w:rPr>
                <w:rFonts w:cs="Arial"/>
                <w:color w:val="000000"/>
                <w:sz w:val="18"/>
                <w:szCs w:val="22"/>
                <w:lang w:eastAsia="es-CO"/>
              </w:rPr>
              <w:t xml:space="preserve">Proyectos de Decreto </w:t>
            </w:r>
          </w:p>
          <w:p w14:paraId="78DDE01F" w14:textId="59B40FDA" w:rsidR="00925FC6" w:rsidRPr="00C904A1" w:rsidRDefault="00925FC6" w:rsidP="00925FC6">
            <w:pPr>
              <w:rPr>
                <w:rFonts w:cs="Arial"/>
                <w:sz w:val="22"/>
                <w:szCs w:val="22"/>
              </w:rPr>
            </w:pPr>
            <w:r w:rsidRPr="00E86786">
              <w:rPr>
                <w:rFonts w:cs="Arial"/>
                <w:color w:val="000000"/>
                <w:sz w:val="18"/>
                <w:szCs w:val="22"/>
                <w:lang w:eastAsia="es-CO"/>
              </w:rPr>
              <w:t>Proyectos de Resoluciones</w:t>
            </w:r>
          </w:p>
        </w:tc>
      </w:tr>
      <w:tr w:rsidR="00925FC6" w:rsidRPr="00C904A1" w14:paraId="7317D1E3" w14:textId="77777777" w:rsidTr="00202867">
        <w:trPr>
          <w:trHeight w:val="373"/>
          <w:jc w:val="center"/>
        </w:trPr>
        <w:tc>
          <w:tcPr>
            <w:tcW w:w="1696" w:type="dxa"/>
            <w:shd w:val="clear" w:color="auto" w:fill="auto"/>
            <w:vAlign w:val="center"/>
          </w:tcPr>
          <w:p w14:paraId="3656325D" w14:textId="6BD0FB07" w:rsidR="00925FC6" w:rsidRPr="00C904A1" w:rsidRDefault="00925FC6" w:rsidP="00925FC6">
            <w:pPr>
              <w:rPr>
                <w:rFonts w:cs="Arial"/>
                <w:sz w:val="22"/>
                <w:szCs w:val="22"/>
              </w:rPr>
            </w:pPr>
            <w:r w:rsidRPr="00E86786">
              <w:rPr>
                <w:rFonts w:cs="Arial"/>
                <w:color w:val="000000"/>
                <w:sz w:val="18"/>
                <w:szCs w:val="22"/>
                <w:lang w:eastAsia="es-CO"/>
              </w:rPr>
              <w:t>Distrital /</w:t>
            </w:r>
            <w:r w:rsidRPr="00E86786">
              <w:rPr>
                <w:rFonts w:cs="Arial"/>
                <w:sz w:val="18"/>
              </w:rPr>
              <w:t xml:space="preserve"> </w:t>
            </w:r>
            <w:r w:rsidRPr="00E86786">
              <w:rPr>
                <w:rFonts w:cs="Arial"/>
                <w:color w:val="000000"/>
                <w:sz w:val="18"/>
                <w:szCs w:val="22"/>
                <w:lang w:eastAsia="es-CO"/>
              </w:rPr>
              <w:t>Instituto Distrital de Protección y Bienestar Animal</w:t>
            </w:r>
          </w:p>
        </w:tc>
        <w:tc>
          <w:tcPr>
            <w:tcW w:w="1843" w:type="dxa"/>
            <w:shd w:val="clear" w:color="auto" w:fill="auto"/>
            <w:vAlign w:val="center"/>
          </w:tcPr>
          <w:p w14:paraId="23D6D79A" w14:textId="4B3B3DC5" w:rsidR="00925FC6" w:rsidRPr="00C904A1" w:rsidRDefault="00925FC6" w:rsidP="00925FC6">
            <w:pPr>
              <w:jc w:val="center"/>
              <w:rPr>
                <w:rFonts w:cs="Arial"/>
                <w:sz w:val="22"/>
                <w:szCs w:val="22"/>
              </w:rPr>
            </w:pPr>
            <w:r w:rsidRPr="00E86786">
              <w:rPr>
                <w:rFonts w:cs="Arial"/>
                <w:color w:val="000000"/>
                <w:sz w:val="18"/>
                <w:szCs w:val="22"/>
                <w:lang w:eastAsia="es-CO"/>
              </w:rPr>
              <w:t>Cooperante</w:t>
            </w:r>
          </w:p>
        </w:tc>
        <w:tc>
          <w:tcPr>
            <w:tcW w:w="2977" w:type="dxa"/>
            <w:shd w:val="clear" w:color="auto" w:fill="auto"/>
            <w:vAlign w:val="center"/>
          </w:tcPr>
          <w:p w14:paraId="041A032B" w14:textId="3ABD7CB8" w:rsidR="00925FC6" w:rsidRPr="00C904A1" w:rsidRDefault="00925FC6" w:rsidP="00925FC6">
            <w:pPr>
              <w:rPr>
                <w:rFonts w:cs="Arial"/>
                <w:sz w:val="22"/>
                <w:szCs w:val="22"/>
              </w:rPr>
            </w:pPr>
            <w:r w:rsidRPr="00E86786">
              <w:rPr>
                <w:rFonts w:cs="Arial"/>
                <w:color w:val="000000"/>
                <w:sz w:val="18"/>
                <w:szCs w:val="22"/>
                <w:lang w:eastAsia="es-CO"/>
              </w:rPr>
              <w:t>Emisión de Regulación normativa</w:t>
            </w:r>
          </w:p>
        </w:tc>
        <w:tc>
          <w:tcPr>
            <w:tcW w:w="2410" w:type="dxa"/>
            <w:shd w:val="clear" w:color="auto" w:fill="auto"/>
            <w:vAlign w:val="center"/>
          </w:tcPr>
          <w:p w14:paraId="126663A2" w14:textId="77777777" w:rsidR="00925FC6" w:rsidRPr="00E86786" w:rsidRDefault="00925FC6" w:rsidP="00925FC6">
            <w:pPr>
              <w:rPr>
                <w:rFonts w:cs="Arial"/>
                <w:color w:val="000000"/>
                <w:sz w:val="18"/>
                <w:szCs w:val="22"/>
                <w:lang w:eastAsia="es-CO"/>
              </w:rPr>
            </w:pPr>
            <w:r w:rsidRPr="00E86786">
              <w:rPr>
                <w:rFonts w:cs="Arial"/>
                <w:color w:val="000000"/>
                <w:sz w:val="18"/>
                <w:szCs w:val="22"/>
                <w:lang w:eastAsia="es-CO"/>
              </w:rPr>
              <w:t xml:space="preserve">Proyectos de Decreto </w:t>
            </w:r>
          </w:p>
          <w:p w14:paraId="74F84263" w14:textId="7D08E795" w:rsidR="00925FC6" w:rsidRPr="00C904A1" w:rsidRDefault="00925FC6" w:rsidP="00925FC6">
            <w:pPr>
              <w:rPr>
                <w:rFonts w:cs="Arial"/>
                <w:sz w:val="22"/>
                <w:szCs w:val="22"/>
              </w:rPr>
            </w:pPr>
            <w:r w:rsidRPr="00E86786">
              <w:rPr>
                <w:rFonts w:cs="Arial"/>
                <w:color w:val="000000"/>
                <w:sz w:val="18"/>
                <w:szCs w:val="22"/>
                <w:lang w:eastAsia="es-CO"/>
              </w:rPr>
              <w:t>Proyectos de Resoluciones</w:t>
            </w:r>
          </w:p>
        </w:tc>
      </w:tr>
      <w:tr w:rsidR="00925FC6" w:rsidRPr="00C904A1" w14:paraId="6650C804" w14:textId="77777777" w:rsidTr="00202867">
        <w:trPr>
          <w:trHeight w:val="373"/>
          <w:jc w:val="center"/>
        </w:trPr>
        <w:tc>
          <w:tcPr>
            <w:tcW w:w="1696" w:type="dxa"/>
            <w:shd w:val="clear" w:color="auto" w:fill="auto"/>
            <w:vAlign w:val="center"/>
          </w:tcPr>
          <w:p w14:paraId="4F85ACA4" w14:textId="59A94600" w:rsidR="00925FC6" w:rsidRPr="00C904A1" w:rsidRDefault="00925FC6" w:rsidP="00925FC6">
            <w:pPr>
              <w:rPr>
                <w:rFonts w:cs="Arial"/>
                <w:sz w:val="22"/>
                <w:szCs w:val="22"/>
              </w:rPr>
            </w:pPr>
            <w:r w:rsidRPr="00E86786">
              <w:rPr>
                <w:rFonts w:cs="Arial"/>
                <w:color w:val="000000"/>
                <w:sz w:val="18"/>
                <w:szCs w:val="22"/>
                <w:lang w:eastAsia="es-CO"/>
              </w:rPr>
              <w:t>Distrital /</w:t>
            </w:r>
            <w:r w:rsidRPr="00E86786">
              <w:rPr>
                <w:rFonts w:cs="Arial"/>
                <w:sz w:val="18"/>
              </w:rPr>
              <w:t xml:space="preserve"> </w:t>
            </w:r>
            <w:r w:rsidRPr="00E86786">
              <w:rPr>
                <w:rFonts w:cs="Arial"/>
                <w:color w:val="000000"/>
                <w:sz w:val="18"/>
                <w:szCs w:val="22"/>
                <w:lang w:eastAsia="es-CO"/>
              </w:rPr>
              <w:t xml:space="preserve">Veeduría, Personería, </w:t>
            </w:r>
            <w:r w:rsidRPr="00E86786">
              <w:rPr>
                <w:rFonts w:cs="Arial"/>
                <w:color w:val="000000"/>
                <w:sz w:val="18"/>
                <w:szCs w:val="22"/>
                <w:lang w:eastAsia="es-CO"/>
              </w:rPr>
              <w:lastRenderedPageBreak/>
              <w:t>Contraloría, Procuraduría</w:t>
            </w:r>
          </w:p>
        </w:tc>
        <w:tc>
          <w:tcPr>
            <w:tcW w:w="1843" w:type="dxa"/>
            <w:shd w:val="clear" w:color="auto" w:fill="auto"/>
            <w:vAlign w:val="center"/>
          </w:tcPr>
          <w:p w14:paraId="563CFD1F" w14:textId="4DEF460A" w:rsidR="00925FC6" w:rsidRPr="00C904A1" w:rsidRDefault="00925FC6" w:rsidP="00925FC6">
            <w:pPr>
              <w:jc w:val="center"/>
              <w:rPr>
                <w:rFonts w:cs="Arial"/>
                <w:sz w:val="22"/>
                <w:szCs w:val="22"/>
              </w:rPr>
            </w:pPr>
            <w:r w:rsidRPr="00E86786">
              <w:rPr>
                <w:rFonts w:cs="Arial"/>
                <w:color w:val="000000"/>
                <w:sz w:val="18"/>
                <w:szCs w:val="22"/>
                <w:lang w:eastAsia="es-CO"/>
              </w:rPr>
              <w:lastRenderedPageBreak/>
              <w:t>Beneficiario</w:t>
            </w:r>
          </w:p>
        </w:tc>
        <w:tc>
          <w:tcPr>
            <w:tcW w:w="2977" w:type="dxa"/>
            <w:shd w:val="clear" w:color="auto" w:fill="auto"/>
            <w:vAlign w:val="center"/>
          </w:tcPr>
          <w:p w14:paraId="7CC77D87" w14:textId="6F5ED7E1" w:rsidR="00925FC6" w:rsidRPr="00C904A1" w:rsidRDefault="00925FC6" w:rsidP="00925FC6">
            <w:pPr>
              <w:rPr>
                <w:rFonts w:cs="Arial"/>
                <w:sz w:val="22"/>
                <w:szCs w:val="22"/>
              </w:rPr>
            </w:pPr>
            <w:r w:rsidRPr="00E86786">
              <w:rPr>
                <w:rFonts w:cs="Arial"/>
                <w:color w:val="000000"/>
                <w:sz w:val="18"/>
                <w:szCs w:val="22"/>
                <w:lang w:eastAsia="es-CO"/>
              </w:rPr>
              <w:t xml:space="preserve">Verificar que los recursos sean ejecutados bajo el marco normativo vigente y que las inversiones que se </w:t>
            </w:r>
            <w:r w:rsidRPr="00E86786">
              <w:rPr>
                <w:rFonts w:cs="Arial"/>
                <w:color w:val="000000"/>
                <w:sz w:val="18"/>
                <w:szCs w:val="22"/>
                <w:lang w:eastAsia="es-CO"/>
              </w:rPr>
              <w:lastRenderedPageBreak/>
              <w:t>realicen permitan contribuir al bienestar de la ciudadanía en general</w:t>
            </w:r>
          </w:p>
        </w:tc>
        <w:tc>
          <w:tcPr>
            <w:tcW w:w="2410" w:type="dxa"/>
            <w:shd w:val="clear" w:color="auto" w:fill="auto"/>
            <w:vAlign w:val="center"/>
          </w:tcPr>
          <w:p w14:paraId="0C279A22" w14:textId="248CC24F" w:rsidR="00925FC6" w:rsidRPr="00C904A1" w:rsidRDefault="00925FC6" w:rsidP="00925FC6">
            <w:pPr>
              <w:rPr>
                <w:rFonts w:cs="Arial"/>
                <w:sz w:val="22"/>
                <w:szCs w:val="22"/>
              </w:rPr>
            </w:pPr>
            <w:r w:rsidRPr="00E86786">
              <w:rPr>
                <w:rFonts w:cs="Arial"/>
                <w:color w:val="000000"/>
                <w:sz w:val="18"/>
                <w:szCs w:val="22"/>
                <w:lang w:eastAsia="es-CO"/>
              </w:rPr>
              <w:lastRenderedPageBreak/>
              <w:t>Ninguna</w:t>
            </w:r>
          </w:p>
        </w:tc>
      </w:tr>
      <w:tr w:rsidR="00925FC6" w:rsidRPr="00C904A1" w14:paraId="5C2185D9" w14:textId="77777777" w:rsidTr="00202867">
        <w:trPr>
          <w:trHeight w:val="373"/>
          <w:jc w:val="center"/>
        </w:trPr>
        <w:tc>
          <w:tcPr>
            <w:tcW w:w="1696" w:type="dxa"/>
            <w:shd w:val="clear" w:color="auto" w:fill="auto"/>
            <w:vAlign w:val="center"/>
          </w:tcPr>
          <w:p w14:paraId="31EEED8C" w14:textId="47071602" w:rsidR="00925FC6" w:rsidRPr="00C904A1" w:rsidRDefault="00925FC6" w:rsidP="00925FC6">
            <w:pPr>
              <w:rPr>
                <w:rFonts w:cs="Arial"/>
                <w:sz w:val="22"/>
                <w:szCs w:val="22"/>
              </w:rPr>
            </w:pPr>
            <w:r w:rsidRPr="00E86786">
              <w:rPr>
                <w:rFonts w:cs="Arial"/>
                <w:color w:val="000000"/>
                <w:sz w:val="18"/>
                <w:szCs w:val="22"/>
                <w:lang w:eastAsia="es-CO"/>
              </w:rPr>
              <w:t>Distrital /</w:t>
            </w:r>
            <w:r w:rsidRPr="00E86786">
              <w:rPr>
                <w:rFonts w:cs="Arial"/>
                <w:sz w:val="18"/>
              </w:rPr>
              <w:t xml:space="preserve"> </w:t>
            </w:r>
            <w:r w:rsidRPr="00E86786">
              <w:rPr>
                <w:rFonts w:cs="Arial"/>
                <w:color w:val="000000"/>
                <w:sz w:val="18"/>
                <w:szCs w:val="22"/>
                <w:lang w:eastAsia="es-CO"/>
              </w:rPr>
              <w:t>Juzgados</w:t>
            </w:r>
          </w:p>
        </w:tc>
        <w:tc>
          <w:tcPr>
            <w:tcW w:w="1843" w:type="dxa"/>
            <w:shd w:val="clear" w:color="auto" w:fill="auto"/>
            <w:vAlign w:val="center"/>
          </w:tcPr>
          <w:p w14:paraId="361BE6F5" w14:textId="75E4253D" w:rsidR="00925FC6" w:rsidRPr="00C904A1" w:rsidRDefault="00925FC6" w:rsidP="00925FC6">
            <w:pPr>
              <w:jc w:val="center"/>
              <w:rPr>
                <w:rFonts w:cs="Arial"/>
                <w:sz w:val="22"/>
                <w:szCs w:val="22"/>
              </w:rPr>
            </w:pPr>
            <w:r w:rsidRPr="00E86786">
              <w:rPr>
                <w:rFonts w:cs="Arial"/>
                <w:color w:val="000000"/>
                <w:sz w:val="18"/>
                <w:szCs w:val="22"/>
                <w:lang w:eastAsia="es-CO"/>
              </w:rPr>
              <w:t>Cooperante</w:t>
            </w:r>
          </w:p>
        </w:tc>
        <w:tc>
          <w:tcPr>
            <w:tcW w:w="2977" w:type="dxa"/>
            <w:shd w:val="clear" w:color="auto" w:fill="auto"/>
            <w:vAlign w:val="center"/>
          </w:tcPr>
          <w:p w14:paraId="67780956" w14:textId="4C757F2F" w:rsidR="00925FC6" w:rsidRPr="00C904A1" w:rsidRDefault="00925FC6" w:rsidP="00925FC6">
            <w:pPr>
              <w:rPr>
                <w:rFonts w:cs="Arial"/>
                <w:sz w:val="22"/>
                <w:szCs w:val="22"/>
              </w:rPr>
            </w:pPr>
            <w:r w:rsidRPr="00E86786">
              <w:rPr>
                <w:rFonts w:cs="Arial"/>
                <w:color w:val="000000"/>
                <w:sz w:val="18"/>
                <w:szCs w:val="22"/>
                <w:lang w:eastAsia="es-CO"/>
              </w:rPr>
              <w:t>Fallos judiciales</w:t>
            </w:r>
          </w:p>
        </w:tc>
        <w:tc>
          <w:tcPr>
            <w:tcW w:w="2410" w:type="dxa"/>
            <w:shd w:val="clear" w:color="auto" w:fill="auto"/>
            <w:vAlign w:val="center"/>
          </w:tcPr>
          <w:p w14:paraId="030B1B43" w14:textId="529D08D0" w:rsidR="00925FC6" w:rsidRPr="00C904A1" w:rsidRDefault="00925FC6" w:rsidP="00925FC6">
            <w:pPr>
              <w:rPr>
                <w:rFonts w:cs="Arial"/>
                <w:sz w:val="22"/>
                <w:szCs w:val="22"/>
              </w:rPr>
            </w:pPr>
            <w:r w:rsidRPr="00E86786">
              <w:rPr>
                <w:rFonts w:cs="Arial"/>
                <w:color w:val="000000"/>
                <w:sz w:val="18"/>
                <w:szCs w:val="22"/>
                <w:lang w:eastAsia="es-CO"/>
              </w:rPr>
              <w:t>Resolver los procesos judiciales</w:t>
            </w:r>
          </w:p>
        </w:tc>
      </w:tr>
      <w:tr w:rsidR="00925FC6" w:rsidRPr="00C904A1" w14:paraId="45CA45E8" w14:textId="77777777" w:rsidTr="00202867">
        <w:trPr>
          <w:trHeight w:val="373"/>
          <w:jc w:val="center"/>
        </w:trPr>
        <w:tc>
          <w:tcPr>
            <w:tcW w:w="1696" w:type="dxa"/>
            <w:shd w:val="clear" w:color="auto" w:fill="auto"/>
            <w:vAlign w:val="center"/>
          </w:tcPr>
          <w:p w14:paraId="3A40AE72" w14:textId="6D67EC20" w:rsidR="00925FC6" w:rsidRPr="00C904A1" w:rsidRDefault="00925FC6" w:rsidP="00925FC6">
            <w:pPr>
              <w:rPr>
                <w:rFonts w:cs="Arial"/>
                <w:sz w:val="22"/>
                <w:szCs w:val="22"/>
              </w:rPr>
            </w:pPr>
            <w:r w:rsidRPr="00E86786">
              <w:rPr>
                <w:rFonts w:cs="Arial"/>
                <w:color w:val="000000"/>
                <w:sz w:val="18"/>
                <w:szCs w:val="22"/>
                <w:lang w:eastAsia="es-CO"/>
              </w:rPr>
              <w:t>Distrital /</w:t>
            </w:r>
            <w:r w:rsidRPr="00E86786">
              <w:rPr>
                <w:rFonts w:cs="Arial"/>
                <w:sz w:val="18"/>
              </w:rPr>
              <w:t xml:space="preserve"> </w:t>
            </w:r>
            <w:r w:rsidRPr="00E86786">
              <w:rPr>
                <w:rFonts w:cs="Arial"/>
                <w:color w:val="000000"/>
                <w:sz w:val="18"/>
                <w:szCs w:val="22"/>
                <w:lang w:eastAsia="es-CO"/>
              </w:rPr>
              <w:t>ESAL ambiental</w:t>
            </w:r>
          </w:p>
        </w:tc>
        <w:tc>
          <w:tcPr>
            <w:tcW w:w="1843" w:type="dxa"/>
            <w:shd w:val="clear" w:color="auto" w:fill="auto"/>
            <w:vAlign w:val="center"/>
          </w:tcPr>
          <w:p w14:paraId="5E711092" w14:textId="46DA7C4A" w:rsidR="00925FC6" w:rsidRPr="00C904A1" w:rsidRDefault="00925FC6" w:rsidP="00925FC6">
            <w:pPr>
              <w:jc w:val="center"/>
              <w:rPr>
                <w:rFonts w:cs="Arial"/>
                <w:sz w:val="22"/>
                <w:szCs w:val="22"/>
              </w:rPr>
            </w:pPr>
            <w:r w:rsidRPr="00E86786">
              <w:rPr>
                <w:rFonts w:cs="Arial"/>
                <w:color w:val="000000"/>
                <w:sz w:val="18"/>
                <w:szCs w:val="22"/>
                <w:lang w:eastAsia="es-CO"/>
              </w:rPr>
              <w:t>Cooperante</w:t>
            </w:r>
          </w:p>
        </w:tc>
        <w:tc>
          <w:tcPr>
            <w:tcW w:w="2977" w:type="dxa"/>
            <w:shd w:val="clear" w:color="auto" w:fill="auto"/>
            <w:vAlign w:val="center"/>
          </w:tcPr>
          <w:p w14:paraId="3295A3FB" w14:textId="46DEF5AE" w:rsidR="00925FC6" w:rsidRPr="00C904A1" w:rsidRDefault="00925FC6" w:rsidP="00925FC6">
            <w:pPr>
              <w:rPr>
                <w:rFonts w:cs="Arial"/>
                <w:sz w:val="22"/>
                <w:szCs w:val="22"/>
              </w:rPr>
            </w:pPr>
            <w:r w:rsidRPr="00E86786">
              <w:rPr>
                <w:rFonts w:cs="Arial"/>
                <w:color w:val="000000"/>
                <w:sz w:val="18"/>
                <w:szCs w:val="22"/>
                <w:lang w:eastAsia="es-CO"/>
              </w:rPr>
              <w:t>Se realice el proceso de inspección vigilancia y control de las entidades sin ánimo de lucro - ESAL</w:t>
            </w:r>
          </w:p>
        </w:tc>
        <w:tc>
          <w:tcPr>
            <w:tcW w:w="2410" w:type="dxa"/>
            <w:shd w:val="clear" w:color="auto" w:fill="auto"/>
            <w:vAlign w:val="center"/>
          </w:tcPr>
          <w:p w14:paraId="31C0A016" w14:textId="7283E308" w:rsidR="00925FC6" w:rsidRPr="00C904A1" w:rsidRDefault="00925FC6" w:rsidP="00925FC6">
            <w:pPr>
              <w:rPr>
                <w:rFonts w:cs="Arial"/>
                <w:sz w:val="22"/>
                <w:szCs w:val="22"/>
              </w:rPr>
            </w:pPr>
            <w:r w:rsidRPr="00E86786">
              <w:rPr>
                <w:rFonts w:cs="Arial"/>
                <w:color w:val="000000"/>
                <w:sz w:val="18"/>
                <w:szCs w:val="22"/>
                <w:lang w:eastAsia="es-CO"/>
              </w:rPr>
              <w:t>Ninguna</w:t>
            </w:r>
          </w:p>
        </w:tc>
      </w:tr>
    </w:tbl>
    <w:p w14:paraId="41A5B978" w14:textId="00164E81" w:rsidR="002C6F7D" w:rsidRDefault="003B1BD0" w:rsidP="004D49E7">
      <w:pPr>
        <w:pBdr>
          <w:top w:val="nil"/>
          <w:left w:val="nil"/>
          <w:bottom w:val="nil"/>
          <w:right w:val="nil"/>
          <w:between w:val="nil"/>
        </w:pBdr>
        <w:jc w:val="center"/>
        <w:rPr>
          <w:rFonts w:cs="Arial"/>
          <w:i/>
          <w:iCs/>
          <w:sz w:val="22"/>
          <w:szCs w:val="22"/>
        </w:rPr>
      </w:pPr>
      <w:r w:rsidRPr="00C904A1">
        <w:rPr>
          <w:rFonts w:cs="Arial"/>
          <w:i/>
          <w:iCs/>
          <w:sz w:val="22"/>
          <w:szCs w:val="22"/>
        </w:rPr>
        <w:t>Fuente:</w:t>
      </w:r>
      <w:r w:rsidR="004965C8">
        <w:rPr>
          <w:rFonts w:cs="Arial"/>
          <w:i/>
          <w:iCs/>
          <w:sz w:val="22"/>
          <w:szCs w:val="22"/>
        </w:rPr>
        <w:t xml:space="preserve"> Dirección Legal Ambiental </w:t>
      </w:r>
    </w:p>
    <w:p w14:paraId="72CE4A7B" w14:textId="77777777" w:rsidR="004965C8" w:rsidRPr="00C904A1" w:rsidRDefault="004965C8" w:rsidP="004D49E7">
      <w:pPr>
        <w:pBdr>
          <w:top w:val="nil"/>
          <w:left w:val="nil"/>
          <w:bottom w:val="nil"/>
          <w:right w:val="nil"/>
          <w:between w:val="nil"/>
        </w:pBdr>
        <w:jc w:val="center"/>
        <w:rPr>
          <w:rFonts w:cs="Arial"/>
          <w:sz w:val="22"/>
          <w:szCs w:val="22"/>
        </w:rPr>
      </w:pPr>
    </w:p>
    <w:p w14:paraId="5F3F3260" w14:textId="401A26B5" w:rsidR="00F550E3" w:rsidRPr="00C904A1" w:rsidRDefault="009D1787" w:rsidP="00A910D6">
      <w:pPr>
        <w:pStyle w:val="Prrafodelista"/>
        <w:numPr>
          <w:ilvl w:val="1"/>
          <w:numId w:val="5"/>
        </w:numPr>
        <w:pBdr>
          <w:top w:val="nil"/>
          <w:left w:val="nil"/>
          <w:bottom w:val="nil"/>
          <w:right w:val="nil"/>
          <w:between w:val="nil"/>
        </w:pBdr>
        <w:ind w:left="709"/>
        <w:contextualSpacing/>
        <w:jc w:val="left"/>
        <w:rPr>
          <w:rFonts w:cs="Arial"/>
          <w:b/>
          <w:color w:val="000000"/>
          <w:sz w:val="22"/>
          <w:szCs w:val="22"/>
        </w:rPr>
      </w:pPr>
      <w:hyperlink r:id="rId14">
        <w:r w:rsidR="0018003D" w:rsidRPr="00C904A1">
          <w:rPr>
            <w:rFonts w:cs="Arial"/>
            <w:b/>
            <w:color w:val="000000"/>
            <w:sz w:val="22"/>
            <w:szCs w:val="22"/>
          </w:rPr>
          <w:t xml:space="preserve">Población </w:t>
        </w:r>
      </w:hyperlink>
    </w:p>
    <w:p w14:paraId="167C728E" w14:textId="77777777" w:rsidR="00B87A8C" w:rsidRPr="00C904A1" w:rsidRDefault="00B87A8C" w:rsidP="00B87A8C">
      <w:pPr>
        <w:pStyle w:val="Prrafodelista"/>
        <w:pBdr>
          <w:top w:val="nil"/>
          <w:left w:val="nil"/>
          <w:bottom w:val="nil"/>
          <w:right w:val="nil"/>
          <w:between w:val="nil"/>
        </w:pBdr>
        <w:ind w:left="284"/>
        <w:jc w:val="left"/>
        <w:rPr>
          <w:rFonts w:cs="Arial"/>
          <w:b/>
          <w:bCs/>
          <w:color w:val="000000"/>
          <w:sz w:val="22"/>
          <w:szCs w:val="22"/>
        </w:rPr>
      </w:pPr>
    </w:p>
    <w:p w14:paraId="149D6F62" w14:textId="77777777" w:rsidR="008E7044" w:rsidRPr="00C904A1" w:rsidRDefault="008E7044"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Caracterización de la población.</w:t>
      </w:r>
    </w:p>
    <w:p w14:paraId="17EA5A78" w14:textId="77777777" w:rsidR="008E7044" w:rsidRPr="00C904A1" w:rsidRDefault="008E7044" w:rsidP="008E7044">
      <w:pPr>
        <w:pStyle w:val="Prrafodelista"/>
        <w:pBdr>
          <w:top w:val="nil"/>
          <w:left w:val="nil"/>
          <w:bottom w:val="nil"/>
          <w:right w:val="nil"/>
          <w:between w:val="nil"/>
        </w:pBdr>
        <w:ind w:left="709"/>
        <w:contextualSpacing/>
        <w:jc w:val="left"/>
        <w:rPr>
          <w:rFonts w:cs="Arial"/>
          <w:b/>
          <w:bCs/>
          <w:color w:val="000000"/>
          <w:sz w:val="22"/>
          <w:szCs w:val="22"/>
        </w:rPr>
      </w:pPr>
    </w:p>
    <w:p w14:paraId="6BBD3A05" w14:textId="77777777" w:rsidR="008E7044" w:rsidRPr="00C904A1" w:rsidRDefault="008E7044" w:rsidP="008E7044">
      <w:pPr>
        <w:rPr>
          <w:rFonts w:cs="Arial"/>
          <w:sz w:val="22"/>
          <w:szCs w:val="22"/>
        </w:rPr>
      </w:pPr>
      <w:r w:rsidRPr="00C904A1">
        <w:rPr>
          <w:rFonts w:cs="Arial"/>
          <w:sz w:val="22"/>
          <w:szCs w:val="22"/>
        </w:rPr>
        <w:t>Una vez identificado el problema, haber señalado los antecedentes sobre la forma como ha evolucionado el problema y descrito la situación actual, es necesario determinar la población asociada a dicha necesidad.  Así mismo, se debe caracterizar la población objetivo a beneficiar con la ejecución del proyecto.</w:t>
      </w:r>
    </w:p>
    <w:p w14:paraId="5567D41E" w14:textId="77777777" w:rsidR="008E7044" w:rsidRPr="00C904A1" w:rsidRDefault="008E7044" w:rsidP="008E7044">
      <w:pPr>
        <w:rPr>
          <w:rFonts w:cs="Arial"/>
          <w:sz w:val="22"/>
          <w:szCs w:val="22"/>
        </w:rPr>
      </w:pPr>
    </w:p>
    <w:p w14:paraId="0B4157F2" w14:textId="77777777" w:rsidR="008E7044" w:rsidRPr="00C904A1" w:rsidRDefault="008E7044" w:rsidP="008E7044">
      <w:pPr>
        <w:rPr>
          <w:rFonts w:cs="Arial"/>
          <w:sz w:val="22"/>
          <w:szCs w:val="22"/>
        </w:rPr>
      </w:pPr>
      <w:r w:rsidRPr="00C904A1">
        <w:rPr>
          <w:rFonts w:cs="Arial"/>
          <w:sz w:val="22"/>
          <w:szCs w:val="22"/>
        </w:rPr>
        <w:t>Para esto es preciso:</w:t>
      </w:r>
    </w:p>
    <w:p w14:paraId="64D7989B" w14:textId="77777777" w:rsidR="008E7044" w:rsidRPr="00C904A1" w:rsidRDefault="008E7044" w:rsidP="008E7044">
      <w:pPr>
        <w:rPr>
          <w:rFonts w:cs="Arial"/>
          <w:sz w:val="22"/>
          <w:szCs w:val="22"/>
        </w:rPr>
      </w:pPr>
    </w:p>
    <w:p w14:paraId="3E066D44" w14:textId="77777777" w:rsidR="008E7044" w:rsidRPr="00C904A1" w:rsidRDefault="008E7044" w:rsidP="00D7611D">
      <w:pPr>
        <w:numPr>
          <w:ilvl w:val="0"/>
          <w:numId w:val="9"/>
        </w:numPr>
        <w:rPr>
          <w:rFonts w:cs="Arial"/>
          <w:sz w:val="22"/>
          <w:szCs w:val="22"/>
        </w:rPr>
      </w:pPr>
      <w:r w:rsidRPr="00C904A1">
        <w:rPr>
          <w:rFonts w:cs="Arial"/>
          <w:sz w:val="22"/>
          <w:szCs w:val="22"/>
        </w:rPr>
        <w:t>Estimar el número de habitantes afectados directamente por el problema o necesidad, cuando dicha población sea posible de cuantificar.</w:t>
      </w:r>
    </w:p>
    <w:p w14:paraId="179AA651" w14:textId="77777777" w:rsidR="008E7044" w:rsidRPr="00C904A1" w:rsidRDefault="008E7044" w:rsidP="00D7611D">
      <w:pPr>
        <w:numPr>
          <w:ilvl w:val="0"/>
          <w:numId w:val="9"/>
        </w:numPr>
        <w:rPr>
          <w:rFonts w:cs="Arial"/>
          <w:sz w:val="22"/>
          <w:szCs w:val="22"/>
        </w:rPr>
      </w:pPr>
      <w:r w:rsidRPr="00C904A1">
        <w:rPr>
          <w:rFonts w:cs="Arial"/>
          <w:sz w:val="22"/>
          <w:szCs w:val="22"/>
        </w:rPr>
        <w:t>Establecer las principales características de la población afectada tales como: edad, género, situación socioeconómica, características culturales y factores de riesgo.</w:t>
      </w:r>
    </w:p>
    <w:p w14:paraId="76C6C882" w14:textId="22EB3863" w:rsidR="008E7044" w:rsidRPr="00C904A1" w:rsidRDefault="008E7044" w:rsidP="00D7611D">
      <w:pPr>
        <w:pStyle w:val="Prrafodelista"/>
        <w:pBdr>
          <w:top w:val="nil"/>
          <w:left w:val="nil"/>
          <w:bottom w:val="nil"/>
          <w:right w:val="nil"/>
          <w:between w:val="nil"/>
        </w:pBdr>
        <w:ind w:left="709"/>
        <w:contextualSpacing/>
        <w:rPr>
          <w:rFonts w:cs="Arial"/>
          <w:sz w:val="22"/>
          <w:szCs w:val="22"/>
        </w:rPr>
      </w:pPr>
      <w:r w:rsidRPr="00C904A1">
        <w:rPr>
          <w:rFonts w:cs="Arial"/>
          <w:sz w:val="22"/>
          <w:szCs w:val="22"/>
        </w:rPr>
        <w:t>La población objetivo corresponde al conjunto de personas o población que se beneficiará con la ejecución del proyecto, por ejemplo: discapacitados, habitantes de la calle, adultos mayores, niños, jóvenes, mujeres cabeza de hogar, deportistas, estudiantes, funcionarios</w:t>
      </w:r>
    </w:p>
    <w:p w14:paraId="34DEE1F7" w14:textId="77777777" w:rsidR="008E7044" w:rsidRPr="00C904A1" w:rsidRDefault="008E7044" w:rsidP="008E7044">
      <w:pPr>
        <w:pStyle w:val="Prrafodelista"/>
        <w:pBdr>
          <w:top w:val="nil"/>
          <w:left w:val="nil"/>
          <w:bottom w:val="nil"/>
          <w:right w:val="nil"/>
          <w:between w:val="nil"/>
        </w:pBdr>
        <w:ind w:left="709"/>
        <w:contextualSpacing/>
        <w:jc w:val="left"/>
        <w:rPr>
          <w:rFonts w:cs="Arial"/>
          <w:b/>
          <w:bCs/>
          <w:color w:val="000000"/>
          <w:sz w:val="22"/>
          <w:szCs w:val="22"/>
        </w:rPr>
      </w:pPr>
    </w:p>
    <w:p w14:paraId="3F4377B8" w14:textId="30DB9596"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Población afectada problema</w:t>
      </w:r>
    </w:p>
    <w:p w14:paraId="00584DC6" w14:textId="77777777" w:rsidR="003B1BD0" w:rsidRPr="00C904A1" w:rsidRDefault="003B1BD0" w:rsidP="003B1BD0">
      <w:pPr>
        <w:pBdr>
          <w:top w:val="nil"/>
          <w:left w:val="nil"/>
          <w:bottom w:val="nil"/>
          <w:right w:val="nil"/>
          <w:between w:val="nil"/>
        </w:pBdr>
        <w:contextualSpacing/>
        <w:jc w:val="left"/>
        <w:rPr>
          <w:rFonts w:cs="Arial"/>
          <w:b/>
          <w:bCs/>
          <w:color w:val="000000"/>
          <w:sz w:val="22"/>
          <w:szCs w:val="22"/>
        </w:rPr>
      </w:pPr>
    </w:p>
    <w:tbl>
      <w:tblPr>
        <w:tblStyle w:val="28"/>
        <w:tblW w:w="920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591"/>
        <w:gridCol w:w="1276"/>
        <w:gridCol w:w="1418"/>
        <w:gridCol w:w="1984"/>
      </w:tblGrid>
      <w:tr w:rsidR="00A16AF2" w:rsidRPr="00C904A1" w14:paraId="58A01DAE" w14:textId="77777777" w:rsidTr="004965C8">
        <w:trPr>
          <w:trHeight w:val="292"/>
          <w:tblHeader/>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4BC589B" w14:textId="3DFE77A9" w:rsidR="00A16AF2" w:rsidRPr="00C904A1" w:rsidRDefault="00A16AF2" w:rsidP="004D49E7">
            <w:pPr>
              <w:jc w:val="center"/>
              <w:rPr>
                <w:rFonts w:cs="Arial"/>
                <w:b/>
                <w:color w:val="FFFFFF" w:themeColor="background1"/>
                <w:sz w:val="22"/>
                <w:szCs w:val="22"/>
              </w:rPr>
            </w:pPr>
            <w:r w:rsidRPr="00C904A1">
              <w:rPr>
                <w:rFonts w:cs="Arial"/>
                <w:b/>
                <w:color w:val="FFFFFF" w:themeColor="background1"/>
                <w:sz w:val="22"/>
                <w:szCs w:val="22"/>
              </w:rPr>
              <w:t xml:space="preserve">01- POBLACIÓN AFECTADA POR EL PROBLEMA </w:t>
            </w:r>
            <w:r w:rsidR="004D49E7" w:rsidRPr="00C904A1">
              <w:rPr>
                <w:rFonts w:cs="Arial"/>
                <w:b/>
                <w:color w:val="FFFFFF" w:themeColor="background1"/>
                <w:sz w:val="22"/>
                <w:szCs w:val="22"/>
              </w:rPr>
              <w:t xml:space="preserve"> </w:t>
            </w:r>
            <w:r w:rsidRPr="00C904A1">
              <w:rPr>
                <w:rFonts w:cs="Arial"/>
                <w:b/>
                <w:color w:val="FFFFFF" w:themeColor="background1"/>
                <w:sz w:val="22"/>
                <w:szCs w:val="22"/>
              </w:rPr>
              <w:t>AÑO 20</w:t>
            </w:r>
            <w:r w:rsidR="00925FC6">
              <w:rPr>
                <w:rFonts w:cs="Arial"/>
                <w:b/>
                <w:color w:val="FFFFFF" w:themeColor="background1"/>
                <w:sz w:val="22"/>
                <w:szCs w:val="22"/>
              </w:rPr>
              <w:t>20</w:t>
            </w:r>
          </w:p>
        </w:tc>
      </w:tr>
      <w:tr w:rsidR="00A16AF2" w:rsidRPr="00C904A1" w14:paraId="16A66012" w14:textId="77777777" w:rsidTr="004965C8">
        <w:trPr>
          <w:trHeight w:val="279"/>
          <w:tblHeader/>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19F8138" w14:textId="77777777" w:rsidR="00A16AF2" w:rsidRPr="00C904A1" w:rsidRDefault="00A16AF2" w:rsidP="00BA011A">
            <w:pPr>
              <w:jc w:val="center"/>
              <w:rPr>
                <w:rFonts w:cs="Arial"/>
                <w:b/>
                <w:sz w:val="22"/>
                <w:szCs w:val="22"/>
              </w:rPr>
            </w:pPr>
            <w:r w:rsidRPr="00C904A1">
              <w:rPr>
                <w:rFonts w:cs="Arial"/>
                <w:b/>
                <w:color w:val="FFFFFF" w:themeColor="background1"/>
                <w:sz w:val="22"/>
                <w:szCs w:val="22"/>
              </w:rPr>
              <w:t>GRUPO ETARIO (ENFOQUE GENERACIONAL)</w:t>
            </w:r>
          </w:p>
        </w:tc>
        <w:tc>
          <w:tcPr>
            <w:tcW w:w="2867"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F2CEF20" w14:textId="77777777" w:rsidR="00A16AF2" w:rsidRPr="00C904A1" w:rsidRDefault="00A16AF2" w:rsidP="00BA011A">
            <w:pPr>
              <w:jc w:val="center"/>
              <w:rPr>
                <w:rFonts w:cs="Arial"/>
                <w:b/>
                <w:color w:val="FFFFFF" w:themeColor="background1"/>
                <w:sz w:val="22"/>
                <w:szCs w:val="22"/>
              </w:rPr>
            </w:pPr>
            <w:r w:rsidRPr="00C904A1">
              <w:rPr>
                <w:rFonts w:cs="Arial"/>
                <w:b/>
                <w:color w:val="FFFFFF" w:themeColor="background1"/>
                <w:sz w:val="22"/>
                <w:szCs w:val="22"/>
              </w:rPr>
              <w:t>GÉNERO</w:t>
            </w:r>
          </w:p>
        </w:tc>
        <w:tc>
          <w:tcPr>
            <w:tcW w:w="3402"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9DE77CA" w14:textId="77777777" w:rsidR="00A16AF2" w:rsidRPr="00C904A1" w:rsidRDefault="00A16AF2" w:rsidP="00BA011A">
            <w:pPr>
              <w:jc w:val="center"/>
              <w:rPr>
                <w:rFonts w:cs="Arial"/>
                <w:b/>
                <w:color w:val="FFFFFF" w:themeColor="background1"/>
                <w:sz w:val="22"/>
                <w:szCs w:val="22"/>
              </w:rPr>
            </w:pPr>
            <w:r w:rsidRPr="00C904A1">
              <w:rPr>
                <w:rFonts w:cs="Arial"/>
                <w:b/>
                <w:color w:val="FFFFFF" w:themeColor="background1"/>
                <w:sz w:val="22"/>
                <w:szCs w:val="22"/>
              </w:rPr>
              <w:t>LOCALIZACIÓN GEOGRÁFICA</w:t>
            </w:r>
          </w:p>
        </w:tc>
      </w:tr>
      <w:tr w:rsidR="00A16AF2" w:rsidRPr="00C904A1" w14:paraId="33DC87A4" w14:textId="77777777" w:rsidTr="004965C8">
        <w:trPr>
          <w:trHeight w:val="65"/>
          <w:tblHeader/>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07C0444C" w14:textId="77777777" w:rsidR="00A16AF2" w:rsidRPr="00C904A1" w:rsidRDefault="00A16AF2" w:rsidP="00BA011A">
            <w:pPr>
              <w:jc w:val="center"/>
              <w:rPr>
                <w:rFonts w:cs="Arial"/>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608BC19" w14:textId="77777777" w:rsidR="00A16AF2" w:rsidRPr="00C904A1" w:rsidRDefault="00A16AF2" w:rsidP="00BA011A">
            <w:pPr>
              <w:jc w:val="center"/>
              <w:rPr>
                <w:rFonts w:cs="Arial"/>
                <w:b/>
                <w:color w:val="FFFFFF" w:themeColor="background1"/>
                <w:sz w:val="22"/>
                <w:szCs w:val="22"/>
              </w:rPr>
            </w:pPr>
            <w:r w:rsidRPr="00C904A1">
              <w:rPr>
                <w:rFonts w:cs="Arial"/>
                <w:b/>
                <w:color w:val="FFFFFF" w:themeColor="background1"/>
                <w:sz w:val="22"/>
                <w:szCs w:val="22"/>
              </w:rPr>
              <w:t>MUJERES</w:t>
            </w:r>
          </w:p>
        </w:tc>
        <w:tc>
          <w:tcPr>
            <w:tcW w:w="1276"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824F687" w14:textId="77777777" w:rsidR="00A16AF2" w:rsidRPr="00C904A1" w:rsidRDefault="00A16AF2" w:rsidP="00BA011A">
            <w:pPr>
              <w:jc w:val="center"/>
              <w:rPr>
                <w:rFonts w:cs="Arial"/>
                <w:b/>
                <w:color w:val="FFFFFF" w:themeColor="background1"/>
                <w:sz w:val="22"/>
                <w:szCs w:val="22"/>
              </w:rPr>
            </w:pPr>
            <w:r w:rsidRPr="00C904A1">
              <w:rPr>
                <w:rFonts w:cs="Arial"/>
                <w:b/>
                <w:color w:val="FFFFFF" w:themeColor="background1"/>
                <w:sz w:val="22"/>
                <w:szCs w:val="22"/>
              </w:rPr>
              <w:t>HOMBRES</w:t>
            </w:r>
          </w:p>
        </w:tc>
        <w:tc>
          <w:tcPr>
            <w:tcW w:w="1418"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D12852A" w14:textId="77777777" w:rsidR="00A16AF2" w:rsidRPr="00C904A1" w:rsidRDefault="00A16AF2" w:rsidP="00BA011A">
            <w:pPr>
              <w:jc w:val="center"/>
              <w:rPr>
                <w:rFonts w:cs="Arial"/>
                <w:b/>
                <w:color w:val="FFFFFF" w:themeColor="background1"/>
                <w:sz w:val="22"/>
                <w:szCs w:val="22"/>
              </w:rPr>
            </w:pPr>
            <w:r w:rsidRPr="00C904A1">
              <w:rPr>
                <w:rFonts w:cs="Arial"/>
                <w:b/>
                <w:color w:val="FFFFFF" w:themeColor="background1"/>
                <w:sz w:val="22"/>
                <w:szCs w:val="22"/>
              </w:rPr>
              <w:t>RURAL</w:t>
            </w:r>
          </w:p>
        </w:tc>
        <w:tc>
          <w:tcPr>
            <w:tcW w:w="198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A8B7A37" w14:textId="77777777" w:rsidR="00A16AF2" w:rsidRPr="00C904A1" w:rsidRDefault="00A16AF2" w:rsidP="00BA011A">
            <w:pPr>
              <w:jc w:val="center"/>
              <w:rPr>
                <w:rFonts w:cs="Arial"/>
                <w:b/>
                <w:color w:val="FFFFFF" w:themeColor="background1"/>
                <w:sz w:val="22"/>
                <w:szCs w:val="22"/>
              </w:rPr>
            </w:pPr>
            <w:r w:rsidRPr="00C904A1">
              <w:rPr>
                <w:rFonts w:cs="Arial"/>
                <w:b/>
                <w:color w:val="FFFFFF" w:themeColor="background1"/>
                <w:sz w:val="22"/>
                <w:szCs w:val="22"/>
              </w:rPr>
              <w:t>URBANO</w:t>
            </w:r>
          </w:p>
        </w:tc>
      </w:tr>
      <w:tr w:rsidR="005C4373" w:rsidRPr="00C904A1" w14:paraId="7EB0BB39"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E4C7B7E" w14:textId="697ABBA1" w:rsidR="005C4373" w:rsidRPr="00C904A1" w:rsidRDefault="005C4373" w:rsidP="005C4373">
            <w:pPr>
              <w:jc w:val="center"/>
              <w:rPr>
                <w:rFonts w:cs="Arial"/>
                <w:sz w:val="22"/>
                <w:szCs w:val="22"/>
              </w:rPr>
            </w:pPr>
            <w:r w:rsidRPr="00A1279F">
              <w:rPr>
                <w:rFonts w:cs="Arial"/>
                <w:color w:val="000000"/>
                <w:sz w:val="22"/>
                <w:szCs w:val="22"/>
                <w:lang w:val="en-US" w:eastAsia="en-US"/>
              </w:rPr>
              <w:t>0-4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72A4D3E" w14:textId="46F644B9" w:rsidR="005C4373" w:rsidRPr="00C904A1" w:rsidRDefault="005C4373" w:rsidP="005C4373">
            <w:pPr>
              <w:jc w:val="center"/>
              <w:rPr>
                <w:rFonts w:cs="Arial"/>
                <w:sz w:val="22"/>
                <w:szCs w:val="22"/>
              </w:rPr>
            </w:pPr>
            <w:r w:rsidRPr="00A1279F">
              <w:rPr>
                <w:rFonts w:cs="Arial"/>
                <w:color w:val="000000"/>
                <w:sz w:val="22"/>
                <w:szCs w:val="22"/>
                <w:lang w:val="en-US" w:eastAsia="en-US"/>
              </w:rPr>
              <w:t>237.300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CE20D67" w14:textId="70FECAA4" w:rsidR="005C4373" w:rsidRPr="00C904A1" w:rsidRDefault="005C4373" w:rsidP="005C4373">
            <w:pPr>
              <w:jc w:val="center"/>
              <w:rPr>
                <w:rFonts w:cs="Arial"/>
                <w:sz w:val="22"/>
                <w:szCs w:val="22"/>
              </w:rPr>
            </w:pPr>
            <w:r w:rsidRPr="00A1279F">
              <w:rPr>
                <w:rFonts w:cs="Arial"/>
                <w:color w:val="000000"/>
                <w:sz w:val="22"/>
                <w:szCs w:val="22"/>
                <w:lang w:val="en-US" w:eastAsia="en-US"/>
              </w:rPr>
              <w:t>252.261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290601" w14:textId="3A13795B" w:rsidR="005C4373" w:rsidRPr="00C904A1" w:rsidRDefault="005C4373" w:rsidP="005C4373">
            <w:pPr>
              <w:jc w:val="center"/>
              <w:rPr>
                <w:rFonts w:cs="Arial"/>
                <w:sz w:val="22"/>
                <w:szCs w:val="22"/>
              </w:rPr>
            </w:pPr>
            <w:r>
              <w:rPr>
                <w:rFonts w:cs="Arial"/>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BD82930" w14:textId="2B23BF13" w:rsidR="005C4373" w:rsidRPr="00C904A1" w:rsidRDefault="00E27870" w:rsidP="005C4373">
            <w:pPr>
              <w:jc w:val="center"/>
              <w:rPr>
                <w:rFonts w:cs="Arial"/>
                <w:sz w:val="22"/>
                <w:szCs w:val="22"/>
              </w:rPr>
            </w:pPr>
            <w:r>
              <w:rPr>
                <w:rFonts w:cs="Arial"/>
                <w:sz w:val="22"/>
                <w:szCs w:val="22"/>
              </w:rPr>
              <w:t>X</w:t>
            </w:r>
          </w:p>
        </w:tc>
      </w:tr>
      <w:tr w:rsidR="00E27870" w:rsidRPr="00C904A1" w14:paraId="03624DDC"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80E8FC9" w14:textId="247D0FEB" w:rsidR="00E27870" w:rsidRPr="00C904A1" w:rsidRDefault="00E27870" w:rsidP="00E27870">
            <w:pPr>
              <w:jc w:val="center"/>
              <w:rPr>
                <w:rFonts w:cs="Arial"/>
                <w:sz w:val="22"/>
                <w:szCs w:val="22"/>
              </w:rPr>
            </w:pPr>
            <w:r w:rsidRPr="00A1279F">
              <w:rPr>
                <w:rFonts w:cs="Arial"/>
                <w:color w:val="000000"/>
                <w:sz w:val="22"/>
                <w:szCs w:val="22"/>
                <w:lang w:val="en-US" w:eastAsia="en-US"/>
              </w:rPr>
              <w:t>5-9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1AEFC6A" w14:textId="70B747CB"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249.077</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166C04" w14:textId="79B0E91D"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263.852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43A9272" w14:textId="7350E75D" w:rsidR="00E27870" w:rsidRPr="00C904A1" w:rsidRDefault="00E27870" w:rsidP="00E27870">
            <w:pPr>
              <w:jc w:val="center"/>
              <w:rPr>
                <w:rFonts w:cs="Arial"/>
                <w:sz w:val="22"/>
                <w:szCs w:val="22"/>
              </w:rPr>
            </w:pPr>
            <w:r>
              <w:rPr>
                <w:rFonts w:cs="Arial"/>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10F3B5" w14:textId="01C8DC0A" w:rsidR="00E27870" w:rsidRPr="00C904A1" w:rsidRDefault="00E27870" w:rsidP="00E27870">
            <w:pPr>
              <w:jc w:val="center"/>
              <w:rPr>
                <w:rFonts w:cs="Arial"/>
                <w:sz w:val="22"/>
                <w:szCs w:val="22"/>
              </w:rPr>
            </w:pPr>
            <w:r>
              <w:rPr>
                <w:rFonts w:cs="Arial"/>
                <w:sz w:val="22"/>
                <w:szCs w:val="22"/>
              </w:rPr>
              <w:t>X</w:t>
            </w:r>
          </w:p>
        </w:tc>
      </w:tr>
      <w:tr w:rsidR="00E27870" w:rsidRPr="00C904A1" w14:paraId="45EBF581"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F1ADCA0" w14:textId="6CD86A95" w:rsidR="00E27870" w:rsidRPr="00C904A1" w:rsidRDefault="00E27870" w:rsidP="00E27870">
            <w:pPr>
              <w:jc w:val="center"/>
              <w:rPr>
                <w:rFonts w:cs="Arial"/>
                <w:sz w:val="22"/>
                <w:szCs w:val="22"/>
              </w:rPr>
            </w:pPr>
            <w:r w:rsidRPr="00A1279F">
              <w:rPr>
                <w:rFonts w:cs="Arial"/>
                <w:color w:val="000000"/>
                <w:sz w:val="22"/>
                <w:szCs w:val="22"/>
                <w:lang w:val="en-US" w:eastAsia="en-US"/>
              </w:rPr>
              <w:t>10-14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48ECFC5" w14:textId="424A27BD"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262.541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5C5BD44" w14:textId="12EC0156"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277.353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DFAA78E" w14:textId="11AE2BD9" w:rsidR="00E27870" w:rsidRPr="00C904A1" w:rsidRDefault="00E27870" w:rsidP="00E27870">
            <w:pPr>
              <w:jc w:val="center"/>
              <w:rPr>
                <w:rFonts w:cs="Arial"/>
                <w:sz w:val="22"/>
                <w:szCs w:val="22"/>
              </w:rPr>
            </w:pPr>
            <w:r>
              <w:rPr>
                <w:rFonts w:cs="Arial"/>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FAC1DD" w14:textId="61D4F0DC" w:rsidR="00E27870" w:rsidRPr="00C904A1" w:rsidRDefault="00E27870" w:rsidP="00E27870">
            <w:pPr>
              <w:jc w:val="center"/>
              <w:rPr>
                <w:rFonts w:cs="Arial"/>
                <w:sz w:val="22"/>
                <w:szCs w:val="22"/>
              </w:rPr>
            </w:pPr>
            <w:r>
              <w:rPr>
                <w:rFonts w:cs="Arial"/>
                <w:sz w:val="22"/>
                <w:szCs w:val="22"/>
              </w:rPr>
              <w:t>X</w:t>
            </w:r>
          </w:p>
        </w:tc>
      </w:tr>
      <w:tr w:rsidR="00E27870" w:rsidRPr="00C904A1" w14:paraId="7F408ED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EAF0E80" w14:textId="457DC985" w:rsidR="00E27870" w:rsidRPr="00C904A1" w:rsidRDefault="00E27870" w:rsidP="00E27870">
            <w:pPr>
              <w:jc w:val="center"/>
              <w:rPr>
                <w:rFonts w:cs="Arial"/>
                <w:sz w:val="22"/>
                <w:szCs w:val="22"/>
              </w:rPr>
            </w:pPr>
            <w:r w:rsidRPr="00A1279F">
              <w:rPr>
                <w:rFonts w:cs="Arial"/>
                <w:color w:val="000000"/>
                <w:sz w:val="22"/>
                <w:szCs w:val="22"/>
                <w:lang w:val="en-US" w:eastAsia="en-US"/>
              </w:rPr>
              <w:lastRenderedPageBreak/>
              <w:t>15-19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CCC22D6" w14:textId="31E35434"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306.202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E613985" w14:textId="02FC0734"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320.932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E86B9F" w14:textId="41290E46" w:rsidR="00E27870" w:rsidRPr="00C904A1" w:rsidRDefault="00E27870" w:rsidP="00E27870">
            <w:pPr>
              <w:jc w:val="center"/>
              <w:rPr>
                <w:rFonts w:cs="Arial"/>
                <w:sz w:val="22"/>
                <w:szCs w:val="22"/>
              </w:rPr>
            </w:pPr>
            <w:r>
              <w:rPr>
                <w:rFonts w:cs="Arial"/>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9759778" w14:textId="5F1571EA" w:rsidR="00E27870" w:rsidRPr="00C904A1" w:rsidRDefault="00E27870" w:rsidP="00E27870">
            <w:pPr>
              <w:jc w:val="center"/>
              <w:rPr>
                <w:rFonts w:cs="Arial"/>
                <w:sz w:val="22"/>
                <w:szCs w:val="22"/>
              </w:rPr>
            </w:pPr>
            <w:r>
              <w:rPr>
                <w:rFonts w:cs="Arial"/>
                <w:sz w:val="22"/>
                <w:szCs w:val="22"/>
              </w:rPr>
              <w:t>X</w:t>
            </w:r>
          </w:p>
        </w:tc>
      </w:tr>
      <w:tr w:rsidR="00E27870" w:rsidRPr="00C904A1" w14:paraId="664C43A8"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5572798" w14:textId="05A8C2AB" w:rsidR="00E27870" w:rsidRPr="00C904A1" w:rsidRDefault="00E27870" w:rsidP="00E27870">
            <w:pPr>
              <w:jc w:val="center"/>
              <w:rPr>
                <w:rFonts w:cs="Arial"/>
                <w:sz w:val="22"/>
                <w:szCs w:val="22"/>
              </w:rPr>
            </w:pPr>
            <w:r w:rsidRPr="00A1279F">
              <w:rPr>
                <w:rFonts w:cs="Arial"/>
                <w:color w:val="000000"/>
                <w:sz w:val="22"/>
                <w:szCs w:val="22"/>
                <w:lang w:val="en-US" w:eastAsia="en-US"/>
              </w:rPr>
              <w:t>20-24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B96DE27" w14:textId="792220DC"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336.076</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5D55DEE" w14:textId="19AD09E5"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356.132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812C30" w14:textId="54BFF9B8" w:rsidR="00E27870" w:rsidRPr="00C904A1" w:rsidRDefault="00E27870" w:rsidP="00E27870">
            <w:pPr>
              <w:jc w:val="center"/>
              <w:rPr>
                <w:rFonts w:cs="Arial"/>
                <w:sz w:val="22"/>
                <w:szCs w:val="22"/>
              </w:rPr>
            </w:pPr>
            <w:r>
              <w:rPr>
                <w:rFonts w:cs="Arial"/>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88CDCE" w14:textId="63DBEE45" w:rsidR="00E27870" w:rsidRPr="00C904A1" w:rsidRDefault="00E27870" w:rsidP="00E27870">
            <w:pPr>
              <w:jc w:val="center"/>
              <w:rPr>
                <w:rFonts w:cs="Arial"/>
                <w:sz w:val="22"/>
                <w:szCs w:val="22"/>
              </w:rPr>
            </w:pPr>
            <w:r>
              <w:rPr>
                <w:rFonts w:cs="Arial"/>
                <w:sz w:val="22"/>
                <w:szCs w:val="22"/>
              </w:rPr>
              <w:t>X</w:t>
            </w:r>
          </w:p>
        </w:tc>
      </w:tr>
      <w:tr w:rsidR="00E27870" w:rsidRPr="00C904A1" w14:paraId="5470E91F"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05ECBB4" w14:textId="3640DB4F" w:rsidR="00E27870" w:rsidRPr="00C904A1" w:rsidRDefault="00E27870" w:rsidP="00E27870">
            <w:pPr>
              <w:jc w:val="center"/>
              <w:rPr>
                <w:rFonts w:cs="Arial"/>
                <w:sz w:val="22"/>
                <w:szCs w:val="22"/>
              </w:rPr>
            </w:pPr>
            <w:r w:rsidRPr="00A1279F">
              <w:rPr>
                <w:rFonts w:cs="Arial"/>
                <w:color w:val="000000"/>
                <w:sz w:val="22"/>
                <w:szCs w:val="22"/>
                <w:lang w:val="en-US" w:eastAsia="en-US"/>
              </w:rPr>
              <w:t>25-29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FB9BBE3" w14:textId="2D538D30"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351.324</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69EB47" w14:textId="1E614BEB"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376.198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173C75A" w14:textId="0750B286" w:rsidR="00E27870" w:rsidRPr="00C904A1" w:rsidRDefault="00E27870" w:rsidP="00E27870">
            <w:pPr>
              <w:jc w:val="center"/>
              <w:rPr>
                <w:rFonts w:cs="Arial"/>
                <w:sz w:val="22"/>
                <w:szCs w:val="22"/>
              </w:rPr>
            </w:pPr>
            <w:r>
              <w:rPr>
                <w:rFonts w:cs="Arial"/>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B3A941" w14:textId="3DDD6FE8" w:rsidR="00E27870" w:rsidRPr="00C904A1" w:rsidRDefault="00E27870" w:rsidP="00E27870">
            <w:pPr>
              <w:jc w:val="center"/>
              <w:rPr>
                <w:rFonts w:cs="Arial"/>
                <w:sz w:val="22"/>
                <w:szCs w:val="22"/>
              </w:rPr>
            </w:pPr>
            <w:r>
              <w:rPr>
                <w:rFonts w:cs="Arial"/>
                <w:sz w:val="22"/>
                <w:szCs w:val="22"/>
              </w:rPr>
              <w:t>X</w:t>
            </w:r>
          </w:p>
        </w:tc>
      </w:tr>
      <w:tr w:rsidR="00E27870" w:rsidRPr="00C904A1" w14:paraId="03A85DEC"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53CDA68" w14:textId="712A4096" w:rsidR="00E27870" w:rsidRPr="00C904A1" w:rsidRDefault="00E27870" w:rsidP="00E27870">
            <w:pPr>
              <w:jc w:val="center"/>
              <w:rPr>
                <w:rFonts w:cs="Arial"/>
                <w:sz w:val="22"/>
                <w:szCs w:val="22"/>
              </w:rPr>
            </w:pPr>
            <w:r w:rsidRPr="00A1279F">
              <w:rPr>
                <w:rFonts w:cs="Arial"/>
                <w:color w:val="000000"/>
                <w:sz w:val="22"/>
                <w:szCs w:val="22"/>
                <w:lang w:val="en-US" w:eastAsia="en-US"/>
              </w:rPr>
              <w:t>30-34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A938B5E" w14:textId="795C2840"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369.498</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95668D7" w14:textId="15AA49EB"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391.665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00FC31" w14:textId="731AFE14" w:rsidR="00E27870" w:rsidRPr="00C904A1" w:rsidRDefault="00E27870" w:rsidP="00E27870">
            <w:pPr>
              <w:jc w:val="center"/>
              <w:rPr>
                <w:rFonts w:cs="Arial"/>
                <w:sz w:val="22"/>
                <w:szCs w:val="22"/>
              </w:rPr>
            </w:pPr>
            <w:r>
              <w:rPr>
                <w:rFonts w:cs="Arial"/>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7D78F7C" w14:textId="6D924D8F" w:rsidR="00E27870" w:rsidRPr="00C904A1" w:rsidRDefault="00E27870" w:rsidP="00E27870">
            <w:pPr>
              <w:jc w:val="center"/>
              <w:rPr>
                <w:rFonts w:cs="Arial"/>
                <w:sz w:val="22"/>
                <w:szCs w:val="22"/>
              </w:rPr>
            </w:pPr>
            <w:r>
              <w:rPr>
                <w:rFonts w:cs="Arial"/>
                <w:sz w:val="22"/>
                <w:szCs w:val="22"/>
              </w:rPr>
              <w:t>X</w:t>
            </w:r>
          </w:p>
        </w:tc>
      </w:tr>
      <w:tr w:rsidR="00E27870" w:rsidRPr="00C904A1" w14:paraId="760B6CC2"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25EBFB5" w14:textId="7CFCA0FE" w:rsidR="00E27870" w:rsidRPr="00C904A1" w:rsidRDefault="00E27870" w:rsidP="00E27870">
            <w:pPr>
              <w:jc w:val="center"/>
              <w:rPr>
                <w:rFonts w:cs="Arial"/>
                <w:sz w:val="22"/>
                <w:szCs w:val="22"/>
              </w:rPr>
            </w:pPr>
            <w:r w:rsidRPr="00A1279F">
              <w:rPr>
                <w:rFonts w:cs="Arial"/>
                <w:color w:val="000000"/>
                <w:sz w:val="22"/>
                <w:szCs w:val="22"/>
                <w:lang w:val="en-US" w:eastAsia="en-US"/>
              </w:rPr>
              <w:t>35-39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7ED6655" w14:textId="5F8119D5"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357.660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97BB415" w14:textId="40E28427"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359.673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B83E01" w14:textId="20B65060" w:rsidR="00E27870" w:rsidRPr="00C904A1" w:rsidRDefault="00E27870" w:rsidP="00E27870">
            <w:pPr>
              <w:jc w:val="center"/>
              <w:rPr>
                <w:rFonts w:cs="Arial"/>
                <w:sz w:val="22"/>
                <w:szCs w:val="22"/>
              </w:rPr>
            </w:pPr>
            <w:r>
              <w:rPr>
                <w:rFonts w:cs="Arial"/>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2F84ED" w14:textId="0D363C3C" w:rsidR="00E27870" w:rsidRPr="00C904A1" w:rsidRDefault="00E27870" w:rsidP="00E27870">
            <w:pPr>
              <w:jc w:val="center"/>
              <w:rPr>
                <w:rFonts w:cs="Arial"/>
                <w:sz w:val="22"/>
                <w:szCs w:val="22"/>
              </w:rPr>
            </w:pPr>
            <w:r>
              <w:rPr>
                <w:rFonts w:cs="Arial"/>
                <w:sz w:val="22"/>
                <w:szCs w:val="22"/>
              </w:rPr>
              <w:t>X</w:t>
            </w:r>
          </w:p>
        </w:tc>
      </w:tr>
      <w:tr w:rsidR="00E27870" w:rsidRPr="00C904A1" w14:paraId="579E4F06"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13FE609" w14:textId="02B91CB3" w:rsidR="00E27870" w:rsidRPr="00C904A1" w:rsidRDefault="00E27870" w:rsidP="00E27870">
            <w:pPr>
              <w:jc w:val="center"/>
              <w:rPr>
                <w:rFonts w:cs="Arial"/>
                <w:sz w:val="22"/>
                <w:szCs w:val="22"/>
              </w:rPr>
            </w:pPr>
            <w:r w:rsidRPr="00A1279F">
              <w:rPr>
                <w:rFonts w:cs="Arial"/>
                <w:color w:val="000000"/>
                <w:sz w:val="22"/>
                <w:szCs w:val="22"/>
                <w:lang w:val="en-US" w:eastAsia="en-US"/>
              </w:rPr>
              <w:t>40-44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B68BCC2" w14:textId="76C8E082"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331.630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C1E6857" w14:textId="4CF4A675"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323.843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595DA33" w14:textId="74B1769A" w:rsidR="00E27870" w:rsidRPr="00C904A1" w:rsidRDefault="00E27870" w:rsidP="00E27870">
            <w:pPr>
              <w:jc w:val="center"/>
              <w:rPr>
                <w:rFonts w:cs="Arial"/>
                <w:sz w:val="22"/>
                <w:szCs w:val="22"/>
              </w:rPr>
            </w:pPr>
            <w:r>
              <w:rPr>
                <w:rFonts w:cs="Arial"/>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0E0B576" w14:textId="571FE39C" w:rsidR="00E27870" w:rsidRPr="00C904A1" w:rsidRDefault="00E27870" w:rsidP="00E27870">
            <w:pPr>
              <w:jc w:val="center"/>
              <w:rPr>
                <w:rFonts w:cs="Arial"/>
                <w:sz w:val="22"/>
                <w:szCs w:val="22"/>
              </w:rPr>
            </w:pPr>
            <w:r>
              <w:rPr>
                <w:rFonts w:cs="Arial"/>
                <w:sz w:val="22"/>
                <w:szCs w:val="22"/>
              </w:rPr>
              <w:t>X</w:t>
            </w:r>
          </w:p>
        </w:tc>
      </w:tr>
      <w:tr w:rsidR="00E27870" w:rsidRPr="00C904A1" w14:paraId="69CE0AE8"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7ED4055" w14:textId="128EAC36" w:rsidR="00E27870" w:rsidRPr="00C904A1" w:rsidRDefault="00E27870" w:rsidP="00E27870">
            <w:pPr>
              <w:jc w:val="center"/>
              <w:rPr>
                <w:rFonts w:cs="Arial"/>
                <w:sz w:val="22"/>
                <w:szCs w:val="22"/>
              </w:rPr>
            </w:pPr>
            <w:r w:rsidRPr="00A1279F">
              <w:rPr>
                <w:rFonts w:cs="Arial"/>
                <w:color w:val="000000"/>
                <w:sz w:val="22"/>
                <w:szCs w:val="22"/>
                <w:lang w:val="en-US" w:eastAsia="en-US"/>
              </w:rPr>
              <w:t>45-49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3C9AFC2" w14:textId="1359DD28"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299.652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B6865C3" w14:textId="60A2AB9F"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282.405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F14E433" w14:textId="7D6BC6A3" w:rsidR="00E27870" w:rsidRPr="00C904A1" w:rsidRDefault="00E27870" w:rsidP="00E27870">
            <w:pPr>
              <w:jc w:val="center"/>
              <w:rPr>
                <w:rFonts w:cs="Arial"/>
                <w:sz w:val="22"/>
                <w:szCs w:val="22"/>
              </w:rPr>
            </w:pPr>
            <w:r>
              <w:rPr>
                <w:rFonts w:cs="Arial"/>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F8343D4" w14:textId="2AB05BCB" w:rsidR="00E27870" w:rsidRPr="00C904A1" w:rsidRDefault="00E27870" w:rsidP="00E27870">
            <w:pPr>
              <w:jc w:val="center"/>
              <w:rPr>
                <w:rFonts w:cs="Arial"/>
                <w:sz w:val="22"/>
                <w:szCs w:val="22"/>
              </w:rPr>
            </w:pPr>
            <w:r>
              <w:rPr>
                <w:rFonts w:cs="Arial"/>
                <w:sz w:val="22"/>
                <w:szCs w:val="22"/>
              </w:rPr>
              <w:t>X</w:t>
            </w:r>
          </w:p>
        </w:tc>
      </w:tr>
      <w:tr w:rsidR="00E27870" w:rsidRPr="00C904A1" w14:paraId="2BABC926"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73DCC13" w14:textId="06715B68" w:rsidR="00E27870" w:rsidRPr="00C904A1" w:rsidRDefault="00E27870" w:rsidP="00E27870">
            <w:pPr>
              <w:jc w:val="center"/>
              <w:rPr>
                <w:rFonts w:cs="Arial"/>
                <w:sz w:val="22"/>
                <w:szCs w:val="22"/>
              </w:rPr>
            </w:pPr>
            <w:r w:rsidRPr="00A1279F">
              <w:rPr>
                <w:rFonts w:cs="Arial"/>
                <w:color w:val="000000"/>
                <w:sz w:val="22"/>
                <w:szCs w:val="22"/>
                <w:lang w:val="en-US" w:eastAsia="en-US"/>
              </w:rPr>
              <w:t>50-54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8CAAE85" w14:textId="7985F9CE"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299.915</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296184E" w14:textId="5B9ED9C9"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273.028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32F4912" w14:textId="4ABE48E5" w:rsidR="00E27870" w:rsidRPr="00C904A1" w:rsidRDefault="00E27870" w:rsidP="00E27870">
            <w:pPr>
              <w:jc w:val="center"/>
              <w:rPr>
                <w:rFonts w:cs="Arial"/>
                <w:sz w:val="22"/>
                <w:szCs w:val="22"/>
              </w:rPr>
            </w:pPr>
            <w:r>
              <w:rPr>
                <w:rFonts w:cs="Arial"/>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812FE20" w14:textId="00FF6458" w:rsidR="00E27870" w:rsidRPr="00C904A1" w:rsidRDefault="00E27870" w:rsidP="00E27870">
            <w:pPr>
              <w:jc w:val="center"/>
              <w:rPr>
                <w:rFonts w:cs="Arial"/>
                <w:sz w:val="22"/>
                <w:szCs w:val="22"/>
              </w:rPr>
            </w:pPr>
            <w:r>
              <w:rPr>
                <w:rFonts w:cs="Arial"/>
                <w:sz w:val="22"/>
                <w:szCs w:val="22"/>
              </w:rPr>
              <w:t>X</w:t>
            </w:r>
          </w:p>
        </w:tc>
      </w:tr>
      <w:tr w:rsidR="00E27870" w:rsidRPr="00C904A1" w14:paraId="0ADE4CAE"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9C423BB" w14:textId="45CC4959" w:rsidR="00E27870" w:rsidRPr="00C904A1" w:rsidRDefault="00E27870" w:rsidP="00E27870">
            <w:pPr>
              <w:jc w:val="center"/>
              <w:rPr>
                <w:rFonts w:cs="Arial"/>
                <w:sz w:val="22"/>
                <w:szCs w:val="22"/>
              </w:rPr>
            </w:pPr>
            <w:r w:rsidRPr="00A1279F">
              <w:rPr>
                <w:rFonts w:cs="Arial"/>
                <w:color w:val="000000"/>
                <w:sz w:val="22"/>
                <w:szCs w:val="22"/>
                <w:lang w:val="en-US" w:eastAsia="en-US"/>
              </w:rPr>
              <w:t>55-59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49B8ADB" w14:textId="23CD4F78"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256.662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2AF02A" w14:textId="7815EADA"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229.539</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04C57B9" w14:textId="60B92DB4" w:rsidR="00E27870" w:rsidRPr="00C904A1" w:rsidRDefault="00E27870" w:rsidP="00E27870">
            <w:pPr>
              <w:jc w:val="center"/>
              <w:rPr>
                <w:rFonts w:cs="Arial"/>
                <w:sz w:val="22"/>
                <w:szCs w:val="22"/>
              </w:rPr>
            </w:pPr>
            <w:r>
              <w:rPr>
                <w:rFonts w:cs="Arial"/>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BCE0D3A" w14:textId="3B1B32E6" w:rsidR="00E27870" w:rsidRPr="00C904A1" w:rsidRDefault="00E27870" w:rsidP="00E27870">
            <w:pPr>
              <w:jc w:val="center"/>
              <w:rPr>
                <w:rFonts w:cs="Arial"/>
                <w:sz w:val="22"/>
                <w:szCs w:val="22"/>
              </w:rPr>
            </w:pPr>
            <w:r>
              <w:rPr>
                <w:rFonts w:cs="Arial"/>
                <w:sz w:val="22"/>
                <w:szCs w:val="22"/>
              </w:rPr>
              <w:t>X</w:t>
            </w:r>
          </w:p>
        </w:tc>
      </w:tr>
      <w:tr w:rsidR="00E27870" w:rsidRPr="00C904A1" w14:paraId="7985FDD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CD33B3B" w14:textId="4926A762" w:rsidR="00E27870" w:rsidRPr="00C904A1" w:rsidRDefault="00E27870" w:rsidP="00E27870">
            <w:pPr>
              <w:jc w:val="center"/>
              <w:rPr>
                <w:rFonts w:cs="Arial"/>
                <w:sz w:val="22"/>
                <w:szCs w:val="22"/>
              </w:rPr>
            </w:pPr>
            <w:r w:rsidRPr="00A1279F">
              <w:rPr>
                <w:rFonts w:cs="Arial"/>
                <w:color w:val="000000"/>
                <w:sz w:val="22"/>
                <w:szCs w:val="22"/>
                <w:lang w:val="en-US" w:eastAsia="en-US"/>
              </w:rPr>
              <w:t>60-64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E9442BE" w14:textId="166E7D59"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200.681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8D14A9E" w14:textId="7BDFB08B"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175.941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284FD7" w14:textId="1D7C8510" w:rsidR="00E27870" w:rsidRPr="00C904A1" w:rsidRDefault="00E27870" w:rsidP="00E27870">
            <w:pPr>
              <w:jc w:val="center"/>
              <w:rPr>
                <w:rFonts w:cs="Arial"/>
                <w:sz w:val="22"/>
                <w:szCs w:val="22"/>
              </w:rPr>
            </w:pPr>
            <w:r>
              <w:rPr>
                <w:rFonts w:cs="Arial"/>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8BA6AD" w14:textId="4D0972AE" w:rsidR="00E27870" w:rsidRPr="00C904A1" w:rsidRDefault="00E27870" w:rsidP="00E27870">
            <w:pPr>
              <w:jc w:val="center"/>
              <w:rPr>
                <w:rFonts w:cs="Arial"/>
                <w:sz w:val="22"/>
                <w:szCs w:val="22"/>
              </w:rPr>
            </w:pPr>
            <w:r>
              <w:rPr>
                <w:rFonts w:cs="Arial"/>
                <w:sz w:val="22"/>
                <w:szCs w:val="22"/>
              </w:rPr>
              <w:t>X</w:t>
            </w:r>
          </w:p>
        </w:tc>
      </w:tr>
      <w:tr w:rsidR="00E27870" w:rsidRPr="00C904A1" w14:paraId="7BFB4352"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C5D41C5" w14:textId="6AF04273" w:rsidR="00E27870" w:rsidRPr="00C904A1" w:rsidRDefault="00E27870" w:rsidP="00E27870">
            <w:pPr>
              <w:jc w:val="center"/>
              <w:rPr>
                <w:rFonts w:cs="Arial"/>
                <w:sz w:val="22"/>
                <w:szCs w:val="22"/>
              </w:rPr>
            </w:pPr>
            <w:r w:rsidRPr="00A1279F">
              <w:rPr>
                <w:rFonts w:cs="Arial"/>
                <w:color w:val="000000"/>
                <w:sz w:val="22"/>
                <w:szCs w:val="22"/>
                <w:lang w:val="en-US" w:eastAsia="en-US"/>
              </w:rPr>
              <w:t>65-69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0B0F36A" w14:textId="27CB6F23"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141.771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F7702FA" w14:textId="4F84AE5F"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114.434</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3B9DFA6" w14:textId="7E815C11" w:rsidR="00E27870" w:rsidRPr="00C904A1" w:rsidRDefault="00E27870" w:rsidP="00E27870">
            <w:pPr>
              <w:jc w:val="center"/>
              <w:rPr>
                <w:rFonts w:cs="Arial"/>
                <w:sz w:val="22"/>
                <w:szCs w:val="22"/>
              </w:rPr>
            </w:pPr>
            <w:r>
              <w:rPr>
                <w:rFonts w:cs="Arial"/>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C5D14C" w14:textId="43B5F6BB" w:rsidR="00E27870" w:rsidRPr="00C904A1" w:rsidRDefault="00E27870" w:rsidP="00E27870">
            <w:pPr>
              <w:jc w:val="center"/>
              <w:rPr>
                <w:rFonts w:cs="Arial"/>
                <w:sz w:val="22"/>
                <w:szCs w:val="22"/>
              </w:rPr>
            </w:pPr>
            <w:r>
              <w:rPr>
                <w:rFonts w:cs="Arial"/>
                <w:sz w:val="22"/>
                <w:szCs w:val="22"/>
              </w:rPr>
              <w:t>X</w:t>
            </w:r>
          </w:p>
        </w:tc>
      </w:tr>
      <w:tr w:rsidR="00E27870" w:rsidRPr="00C904A1" w14:paraId="110F5F0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8A1A18E" w14:textId="1E322C8B" w:rsidR="00E27870" w:rsidRPr="00C904A1" w:rsidRDefault="00E27870" w:rsidP="00E27870">
            <w:pPr>
              <w:jc w:val="center"/>
              <w:rPr>
                <w:rFonts w:cs="Arial"/>
                <w:sz w:val="22"/>
                <w:szCs w:val="22"/>
              </w:rPr>
            </w:pPr>
            <w:r w:rsidRPr="00A1279F">
              <w:rPr>
                <w:rFonts w:cs="Arial"/>
                <w:color w:val="000000"/>
                <w:sz w:val="22"/>
                <w:szCs w:val="22"/>
                <w:lang w:val="en-US" w:eastAsia="en-US"/>
              </w:rPr>
              <w:t>70-74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BBF88C6" w14:textId="42736735"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96.377</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DEED2A5" w14:textId="30223F51"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73.637</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13DF0D" w14:textId="36C735D5" w:rsidR="00E27870" w:rsidRPr="00C904A1" w:rsidRDefault="00E27870" w:rsidP="00E27870">
            <w:pPr>
              <w:jc w:val="center"/>
              <w:rPr>
                <w:rFonts w:cs="Arial"/>
                <w:sz w:val="22"/>
                <w:szCs w:val="22"/>
              </w:rPr>
            </w:pPr>
            <w:r>
              <w:rPr>
                <w:rFonts w:cs="Arial"/>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60F121" w14:textId="1368F450" w:rsidR="00E27870" w:rsidRPr="00C904A1" w:rsidRDefault="00E27870" w:rsidP="00E27870">
            <w:pPr>
              <w:jc w:val="center"/>
              <w:rPr>
                <w:rFonts w:cs="Arial"/>
                <w:sz w:val="22"/>
                <w:szCs w:val="22"/>
              </w:rPr>
            </w:pPr>
            <w:r>
              <w:rPr>
                <w:rFonts w:cs="Arial"/>
                <w:sz w:val="22"/>
                <w:szCs w:val="22"/>
              </w:rPr>
              <w:t>X</w:t>
            </w:r>
          </w:p>
        </w:tc>
      </w:tr>
      <w:tr w:rsidR="00E27870" w:rsidRPr="00C904A1" w14:paraId="077C1FCB"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8A57B3D" w14:textId="05E3803B" w:rsidR="00E27870" w:rsidRPr="00C904A1" w:rsidRDefault="00E27870" w:rsidP="00E27870">
            <w:pPr>
              <w:jc w:val="center"/>
              <w:rPr>
                <w:rFonts w:cs="Arial"/>
                <w:sz w:val="22"/>
                <w:szCs w:val="22"/>
              </w:rPr>
            </w:pPr>
            <w:r w:rsidRPr="00A1279F">
              <w:rPr>
                <w:rFonts w:cs="Arial"/>
                <w:color w:val="000000"/>
                <w:sz w:val="22"/>
                <w:szCs w:val="22"/>
                <w:lang w:val="en-US" w:eastAsia="en-US"/>
              </w:rPr>
              <w:t>75-79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F7581C4" w14:textId="604B3FC2"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62.464</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A00154A" w14:textId="2CE3C0DF"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43.097</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03DB6F7" w14:textId="3C7162ED" w:rsidR="00E27870" w:rsidRPr="00C904A1" w:rsidRDefault="00E27870" w:rsidP="00E27870">
            <w:pPr>
              <w:jc w:val="center"/>
              <w:rPr>
                <w:rFonts w:cs="Arial"/>
                <w:sz w:val="22"/>
                <w:szCs w:val="22"/>
              </w:rPr>
            </w:pPr>
            <w:r>
              <w:rPr>
                <w:rFonts w:cs="Arial"/>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A0D79A" w14:textId="64ECEAF9" w:rsidR="00E27870" w:rsidRPr="00C904A1" w:rsidRDefault="00E27870" w:rsidP="00E27870">
            <w:pPr>
              <w:jc w:val="center"/>
              <w:rPr>
                <w:rFonts w:cs="Arial"/>
                <w:sz w:val="22"/>
                <w:szCs w:val="22"/>
              </w:rPr>
            </w:pPr>
            <w:r>
              <w:rPr>
                <w:rFonts w:cs="Arial"/>
                <w:sz w:val="22"/>
                <w:szCs w:val="22"/>
              </w:rPr>
              <w:t>X</w:t>
            </w:r>
          </w:p>
        </w:tc>
      </w:tr>
      <w:tr w:rsidR="00E27870" w:rsidRPr="00C904A1" w14:paraId="2E08F42A"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5BCE0B3" w14:textId="03BAFF99" w:rsidR="00E27870" w:rsidRPr="00C904A1" w:rsidRDefault="00E27870" w:rsidP="00E27870">
            <w:pPr>
              <w:jc w:val="center"/>
              <w:rPr>
                <w:rFonts w:cs="Arial"/>
                <w:sz w:val="22"/>
                <w:szCs w:val="22"/>
              </w:rPr>
            </w:pPr>
            <w:r w:rsidRPr="00A1279F">
              <w:rPr>
                <w:rFonts w:cs="Arial"/>
                <w:color w:val="000000"/>
                <w:sz w:val="22"/>
                <w:szCs w:val="22"/>
                <w:lang w:val="en-US" w:eastAsia="en-US"/>
              </w:rPr>
              <w:t>80-84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A04F6C4" w14:textId="41D9D7B5"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38.520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B7B7879" w14:textId="386AF890"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23.178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AC9876E" w14:textId="6FFF3A3B" w:rsidR="00E27870" w:rsidRPr="00C904A1" w:rsidRDefault="00E27870" w:rsidP="00E27870">
            <w:pPr>
              <w:jc w:val="center"/>
              <w:rPr>
                <w:rFonts w:cs="Arial"/>
                <w:sz w:val="22"/>
                <w:szCs w:val="22"/>
              </w:rPr>
            </w:pPr>
            <w:r>
              <w:rPr>
                <w:rFonts w:cs="Arial"/>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05D801F" w14:textId="2D69D93A" w:rsidR="00E27870" w:rsidRPr="00C904A1" w:rsidRDefault="00E27870" w:rsidP="00E27870">
            <w:pPr>
              <w:jc w:val="center"/>
              <w:rPr>
                <w:rFonts w:cs="Arial"/>
                <w:sz w:val="22"/>
                <w:szCs w:val="22"/>
              </w:rPr>
            </w:pPr>
            <w:r>
              <w:rPr>
                <w:rFonts w:cs="Arial"/>
                <w:sz w:val="22"/>
                <w:szCs w:val="22"/>
              </w:rPr>
              <w:t>X</w:t>
            </w:r>
          </w:p>
        </w:tc>
      </w:tr>
      <w:tr w:rsidR="00E27870" w:rsidRPr="00C904A1" w14:paraId="648ADB7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61B9D60" w14:textId="37EC51D8" w:rsidR="00E27870" w:rsidRPr="00C904A1" w:rsidRDefault="00E27870" w:rsidP="00E27870">
            <w:pPr>
              <w:jc w:val="center"/>
              <w:rPr>
                <w:rFonts w:cs="Arial"/>
                <w:sz w:val="22"/>
                <w:szCs w:val="22"/>
              </w:rPr>
            </w:pPr>
            <w:r w:rsidRPr="00A1279F">
              <w:rPr>
                <w:rFonts w:cs="Arial"/>
                <w:color w:val="000000"/>
                <w:sz w:val="22"/>
                <w:szCs w:val="22"/>
                <w:lang w:val="en-US" w:eastAsia="en-US"/>
              </w:rPr>
              <w:t>85-89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C715718" w14:textId="5D35199D"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20.029</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3273127" w14:textId="7ACE8613"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10.423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955B58" w14:textId="50BF6035" w:rsidR="00E27870" w:rsidRPr="00C904A1" w:rsidRDefault="00E27870" w:rsidP="00E27870">
            <w:pPr>
              <w:jc w:val="center"/>
              <w:rPr>
                <w:rFonts w:cs="Arial"/>
                <w:sz w:val="22"/>
                <w:szCs w:val="22"/>
              </w:rPr>
            </w:pPr>
            <w:r>
              <w:rPr>
                <w:rFonts w:cs="Arial"/>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9DDFEF5" w14:textId="58DABECC" w:rsidR="00E27870" w:rsidRPr="00C904A1" w:rsidRDefault="00E27870" w:rsidP="00E27870">
            <w:pPr>
              <w:jc w:val="center"/>
              <w:rPr>
                <w:rFonts w:cs="Arial"/>
                <w:sz w:val="22"/>
                <w:szCs w:val="22"/>
              </w:rPr>
            </w:pPr>
            <w:r>
              <w:rPr>
                <w:rFonts w:cs="Arial"/>
                <w:sz w:val="22"/>
                <w:szCs w:val="22"/>
              </w:rPr>
              <w:t>X</w:t>
            </w:r>
          </w:p>
        </w:tc>
      </w:tr>
      <w:tr w:rsidR="00E27870" w:rsidRPr="00C904A1" w14:paraId="763870D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DCDE338" w14:textId="000CAD54" w:rsidR="00E27870" w:rsidRPr="00C904A1" w:rsidRDefault="00E27870" w:rsidP="00E27870">
            <w:pPr>
              <w:jc w:val="center"/>
              <w:rPr>
                <w:rFonts w:cs="Arial"/>
                <w:sz w:val="22"/>
                <w:szCs w:val="22"/>
              </w:rPr>
            </w:pPr>
            <w:r w:rsidRPr="00A1279F">
              <w:rPr>
                <w:rFonts w:cs="Arial"/>
                <w:color w:val="000000"/>
                <w:sz w:val="22"/>
                <w:szCs w:val="22"/>
                <w:lang w:val="en-US" w:eastAsia="en-US"/>
              </w:rPr>
              <w:t>90-94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E92BFE6" w14:textId="59247439"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8.240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ED8AB40" w14:textId="5FFA77F8"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3.981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92EA824" w14:textId="5AD68760" w:rsidR="00E27870" w:rsidRPr="00C904A1" w:rsidRDefault="00E27870" w:rsidP="00E27870">
            <w:pPr>
              <w:jc w:val="center"/>
              <w:rPr>
                <w:rFonts w:cs="Arial"/>
                <w:sz w:val="22"/>
                <w:szCs w:val="22"/>
              </w:rPr>
            </w:pPr>
            <w:r>
              <w:rPr>
                <w:rFonts w:cs="Arial"/>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F54A83" w14:textId="731463F6" w:rsidR="00E27870" w:rsidRPr="00C904A1" w:rsidRDefault="00E27870" w:rsidP="00E27870">
            <w:pPr>
              <w:jc w:val="center"/>
              <w:rPr>
                <w:rFonts w:cs="Arial"/>
                <w:sz w:val="22"/>
                <w:szCs w:val="22"/>
              </w:rPr>
            </w:pPr>
            <w:r>
              <w:rPr>
                <w:rFonts w:cs="Arial"/>
                <w:sz w:val="22"/>
                <w:szCs w:val="22"/>
              </w:rPr>
              <w:t>X</w:t>
            </w:r>
          </w:p>
        </w:tc>
      </w:tr>
      <w:tr w:rsidR="00E27870" w:rsidRPr="00C904A1" w14:paraId="7F90447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EDBFEED" w14:textId="01622B8A" w:rsidR="00E27870" w:rsidRPr="00C904A1" w:rsidRDefault="00E27870" w:rsidP="00E27870">
            <w:pPr>
              <w:jc w:val="center"/>
              <w:rPr>
                <w:rFonts w:cs="Arial"/>
                <w:sz w:val="22"/>
                <w:szCs w:val="22"/>
              </w:rPr>
            </w:pPr>
            <w:r w:rsidRPr="00A1279F">
              <w:rPr>
                <w:rFonts w:cs="Arial"/>
                <w:color w:val="000000"/>
                <w:sz w:val="22"/>
                <w:szCs w:val="22"/>
                <w:lang w:val="en-US" w:eastAsia="en-US"/>
              </w:rPr>
              <w:t>95-99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8CFAF7A" w14:textId="668BA6E4"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2.301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28BABF2" w14:textId="26D942AE" w:rsidR="00E27870" w:rsidRPr="00A32667" w:rsidRDefault="00E27870" w:rsidP="00E27870">
            <w:pPr>
              <w:jc w:val="center"/>
              <w:rPr>
                <w:rFonts w:cs="Arial"/>
                <w:color w:val="000000"/>
                <w:sz w:val="22"/>
                <w:szCs w:val="22"/>
                <w:lang w:val="en-US" w:eastAsia="en-US"/>
              </w:rPr>
            </w:pPr>
            <w:r w:rsidRPr="00A1279F">
              <w:rPr>
                <w:rFonts w:cs="Arial"/>
                <w:color w:val="000000"/>
                <w:sz w:val="22"/>
                <w:szCs w:val="22"/>
                <w:lang w:val="en-US" w:eastAsia="en-US"/>
              </w:rPr>
              <w:t>945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350277A" w14:textId="704BB865" w:rsidR="00E27870" w:rsidRPr="00C904A1" w:rsidRDefault="00E27870" w:rsidP="00E27870">
            <w:pPr>
              <w:jc w:val="center"/>
              <w:rPr>
                <w:rFonts w:cs="Arial"/>
                <w:sz w:val="22"/>
                <w:szCs w:val="22"/>
              </w:rPr>
            </w:pPr>
            <w:r>
              <w:rPr>
                <w:rFonts w:cs="Arial"/>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072E85" w14:textId="23EDE76A" w:rsidR="00E27870" w:rsidRPr="00C904A1" w:rsidRDefault="00E27870" w:rsidP="00E27870">
            <w:pPr>
              <w:jc w:val="center"/>
              <w:rPr>
                <w:rFonts w:cs="Arial"/>
                <w:sz w:val="22"/>
                <w:szCs w:val="22"/>
              </w:rPr>
            </w:pPr>
            <w:r>
              <w:rPr>
                <w:rFonts w:cs="Arial"/>
                <w:sz w:val="22"/>
                <w:szCs w:val="22"/>
              </w:rPr>
              <w:t>X</w:t>
            </w:r>
          </w:p>
        </w:tc>
      </w:tr>
      <w:tr w:rsidR="00E27870" w:rsidRPr="00C904A1" w14:paraId="5F15708F" w14:textId="77777777" w:rsidTr="00E27870">
        <w:trPr>
          <w:trHeight w:val="227"/>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D0B8107" w14:textId="2E2CED34" w:rsidR="00E27870" w:rsidRPr="00C904A1" w:rsidRDefault="00E27870" w:rsidP="00E27870">
            <w:pPr>
              <w:jc w:val="center"/>
              <w:rPr>
                <w:rFonts w:cs="Arial"/>
                <w:sz w:val="22"/>
                <w:szCs w:val="22"/>
              </w:rPr>
            </w:pPr>
            <w:r w:rsidRPr="00A1279F">
              <w:rPr>
                <w:rFonts w:cs="Arial"/>
                <w:color w:val="000000"/>
                <w:sz w:val="22"/>
                <w:szCs w:val="22"/>
                <w:lang w:val="en-US" w:eastAsia="en-US"/>
              </w:rPr>
              <w:t>100--</w:t>
            </w:r>
          </w:p>
        </w:tc>
        <w:tc>
          <w:tcPr>
            <w:tcW w:w="15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D61C52F" w14:textId="168E6028" w:rsidR="00E27870" w:rsidRPr="00C904A1" w:rsidRDefault="00E27870" w:rsidP="00E27870">
            <w:pPr>
              <w:jc w:val="center"/>
              <w:rPr>
                <w:rFonts w:cs="Arial"/>
                <w:sz w:val="22"/>
                <w:szCs w:val="22"/>
              </w:rPr>
            </w:pPr>
            <w:r w:rsidRPr="00A1279F">
              <w:rPr>
                <w:rFonts w:cs="Arial"/>
                <w:color w:val="000000"/>
                <w:sz w:val="22"/>
                <w:szCs w:val="22"/>
                <w:lang w:val="en-US" w:eastAsia="en-US"/>
              </w:rPr>
              <w:t>194</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AD6552B" w14:textId="77DFE207" w:rsidR="00E27870" w:rsidRPr="00C904A1" w:rsidRDefault="00E27870" w:rsidP="00E27870">
            <w:pPr>
              <w:jc w:val="center"/>
              <w:rPr>
                <w:rFonts w:cs="Arial"/>
                <w:sz w:val="22"/>
                <w:szCs w:val="22"/>
              </w:rPr>
            </w:pPr>
            <w:r w:rsidRPr="00A1279F">
              <w:rPr>
                <w:rFonts w:cs="Arial"/>
                <w:color w:val="000000"/>
                <w:sz w:val="22"/>
                <w:szCs w:val="22"/>
                <w:lang w:val="en-US" w:eastAsia="en-US"/>
              </w:rPr>
              <w:t>170</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8E3C33" w14:textId="78D3968F" w:rsidR="00E27870" w:rsidRPr="00C904A1" w:rsidRDefault="00E27870" w:rsidP="00E27870">
            <w:pPr>
              <w:jc w:val="center"/>
              <w:rPr>
                <w:rFonts w:cs="Arial"/>
                <w:sz w:val="22"/>
                <w:szCs w:val="22"/>
              </w:rPr>
            </w:pPr>
            <w:r>
              <w:rPr>
                <w:rFonts w:cs="Arial"/>
                <w:sz w:val="22"/>
                <w:szCs w:val="22"/>
              </w:rPr>
              <w:t>X</w:t>
            </w:r>
          </w:p>
        </w:tc>
        <w:tc>
          <w:tcPr>
            <w:tcW w:w="19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AA82162" w14:textId="6843EFF9" w:rsidR="00E27870" w:rsidRPr="00C904A1" w:rsidRDefault="00E27870" w:rsidP="00E27870">
            <w:pPr>
              <w:jc w:val="center"/>
              <w:rPr>
                <w:rFonts w:cs="Arial"/>
                <w:sz w:val="22"/>
                <w:szCs w:val="22"/>
              </w:rPr>
            </w:pPr>
            <w:r>
              <w:rPr>
                <w:rFonts w:cs="Arial"/>
                <w:sz w:val="22"/>
                <w:szCs w:val="22"/>
              </w:rPr>
              <w:t>X</w:t>
            </w:r>
          </w:p>
        </w:tc>
      </w:tr>
    </w:tbl>
    <w:p w14:paraId="1325B21B" w14:textId="16455793" w:rsidR="00F550E3" w:rsidRPr="00C904A1" w:rsidRDefault="003B1BD0" w:rsidP="004D49E7">
      <w:pPr>
        <w:pBdr>
          <w:top w:val="nil"/>
          <w:left w:val="nil"/>
          <w:bottom w:val="nil"/>
          <w:right w:val="nil"/>
          <w:between w:val="nil"/>
        </w:pBdr>
        <w:jc w:val="center"/>
        <w:rPr>
          <w:rFonts w:cs="Arial"/>
          <w:i/>
          <w:iCs/>
          <w:sz w:val="22"/>
          <w:szCs w:val="22"/>
        </w:rPr>
      </w:pPr>
      <w:r w:rsidRPr="00C904A1">
        <w:rPr>
          <w:rFonts w:cs="Arial"/>
          <w:i/>
          <w:iCs/>
          <w:sz w:val="22"/>
          <w:szCs w:val="22"/>
        </w:rPr>
        <w:t>Fuente:</w:t>
      </w:r>
      <w:r w:rsidR="004965C8">
        <w:rPr>
          <w:rFonts w:cs="Arial"/>
          <w:i/>
          <w:iCs/>
          <w:sz w:val="22"/>
          <w:szCs w:val="22"/>
        </w:rPr>
        <w:t xml:space="preserve"> Secretaría Distrital de Planeación </w:t>
      </w:r>
    </w:p>
    <w:p w14:paraId="19002F0C" w14:textId="2F6C111C" w:rsidR="003B1BD0" w:rsidRDefault="003B1BD0">
      <w:pPr>
        <w:pBdr>
          <w:top w:val="nil"/>
          <w:left w:val="nil"/>
          <w:bottom w:val="nil"/>
          <w:right w:val="nil"/>
          <w:between w:val="nil"/>
        </w:pBdr>
        <w:jc w:val="left"/>
        <w:rPr>
          <w:rFonts w:cs="Arial"/>
          <w:i/>
          <w:iCs/>
          <w:sz w:val="22"/>
          <w:szCs w:val="22"/>
        </w:rPr>
      </w:pPr>
    </w:p>
    <w:p w14:paraId="5FD91FD5" w14:textId="27A72538" w:rsidR="007143BF" w:rsidRDefault="007143BF">
      <w:pPr>
        <w:pBdr>
          <w:top w:val="nil"/>
          <w:left w:val="nil"/>
          <w:bottom w:val="nil"/>
          <w:right w:val="nil"/>
          <w:between w:val="nil"/>
        </w:pBdr>
        <w:jc w:val="left"/>
        <w:rPr>
          <w:rFonts w:cs="Arial"/>
          <w:i/>
          <w:iCs/>
          <w:sz w:val="22"/>
          <w:szCs w:val="22"/>
        </w:rPr>
      </w:pPr>
    </w:p>
    <w:p w14:paraId="524B8BF7" w14:textId="37456C88" w:rsidR="007143BF" w:rsidRDefault="007143BF">
      <w:pPr>
        <w:pBdr>
          <w:top w:val="nil"/>
          <w:left w:val="nil"/>
          <w:bottom w:val="nil"/>
          <w:right w:val="nil"/>
          <w:between w:val="nil"/>
        </w:pBdr>
        <w:jc w:val="left"/>
        <w:rPr>
          <w:rFonts w:cs="Arial"/>
          <w:i/>
          <w:iCs/>
          <w:sz w:val="22"/>
          <w:szCs w:val="22"/>
        </w:rPr>
      </w:pPr>
    </w:p>
    <w:p w14:paraId="7D616329" w14:textId="1C262038" w:rsidR="007143BF" w:rsidRDefault="007143BF">
      <w:pPr>
        <w:pBdr>
          <w:top w:val="nil"/>
          <w:left w:val="nil"/>
          <w:bottom w:val="nil"/>
          <w:right w:val="nil"/>
          <w:between w:val="nil"/>
        </w:pBdr>
        <w:jc w:val="left"/>
        <w:rPr>
          <w:rFonts w:cs="Arial"/>
          <w:i/>
          <w:iCs/>
          <w:sz w:val="22"/>
          <w:szCs w:val="22"/>
        </w:rPr>
      </w:pPr>
    </w:p>
    <w:p w14:paraId="7DAED5CA" w14:textId="374C913B" w:rsidR="007143BF" w:rsidRDefault="007143BF">
      <w:pPr>
        <w:pBdr>
          <w:top w:val="nil"/>
          <w:left w:val="nil"/>
          <w:bottom w:val="nil"/>
          <w:right w:val="nil"/>
          <w:between w:val="nil"/>
        </w:pBdr>
        <w:jc w:val="left"/>
        <w:rPr>
          <w:rFonts w:cs="Arial"/>
          <w:i/>
          <w:iCs/>
          <w:sz w:val="22"/>
          <w:szCs w:val="22"/>
        </w:rPr>
      </w:pPr>
    </w:p>
    <w:p w14:paraId="0F6C5F2D" w14:textId="77777777" w:rsidR="007143BF" w:rsidRDefault="007143BF">
      <w:pPr>
        <w:pBdr>
          <w:top w:val="nil"/>
          <w:left w:val="nil"/>
          <w:bottom w:val="nil"/>
          <w:right w:val="nil"/>
          <w:between w:val="nil"/>
        </w:pBdr>
        <w:jc w:val="left"/>
        <w:rPr>
          <w:rFonts w:cs="Arial"/>
          <w:i/>
          <w:iCs/>
          <w:sz w:val="22"/>
          <w:szCs w:val="22"/>
        </w:rPr>
      </w:pPr>
    </w:p>
    <w:p w14:paraId="282E701B" w14:textId="77777777"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lastRenderedPageBreak/>
        <w:t>Población objetivo de la intervención</w:t>
      </w:r>
    </w:p>
    <w:p w14:paraId="188F7B6D" w14:textId="77777777" w:rsidR="00F550E3" w:rsidRPr="00C904A1" w:rsidRDefault="00F550E3">
      <w:pPr>
        <w:jc w:val="left"/>
        <w:rPr>
          <w:rFonts w:cs="Arial"/>
          <w:sz w:val="22"/>
          <w:szCs w:val="22"/>
        </w:rPr>
      </w:pPr>
    </w:p>
    <w:tbl>
      <w:tblPr>
        <w:tblStyle w:val="28"/>
        <w:tblW w:w="920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55"/>
        <w:gridCol w:w="1400"/>
        <w:gridCol w:w="1529"/>
        <w:gridCol w:w="1561"/>
        <w:gridCol w:w="1564"/>
      </w:tblGrid>
      <w:tr w:rsidR="00A16AF2" w:rsidRPr="00C904A1" w14:paraId="47325A64" w14:textId="77777777" w:rsidTr="00244A83">
        <w:trPr>
          <w:trHeight w:val="339"/>
          <w:tblHeader/>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C31A275" w14:textId="4935FCBA" w:rsidR="00A16AF2" w:rsidRPr="00C904A1" w:rsidRDefault="00A16AF2" w:rsidP="004D49E7">
            <w:pPr>
              <w:jc w:val="center"/>
              <w:rPr>
                <w:rFonts w:cs="Arial"/>
                <w:b/>
                <w:color w:val="FFFFFF" w:themeColor="background1"/>
                <w:sz w:val="22"/>
                <w:szCs w:val="22"/>
              </w:rPr>
            </w:pPr>
            <w:r w:rsidRPr="00C904A1">
              <w:rPr>
                <w:rFonts w:cs="Arial"/>
                <w:b/>
                <w:color w:val="FFFFFF" w:themeColor="background1"/>
                <w:sz w:val="22"/>
                <w:szCs w:val="22"/>
              </w:rPr>
              <w:t>01- POBLACIÓN AFECTADA POR EL PROBLEMA AÑO 20</w:t>
            </w:r>
            <w:r w:rsidR="00925FC6">
              <w:rPr>
                <w:rFonts w:cs="Arial"/>
                <w:b/>
                <w:color w:val="FFFFFF" w:themeColor="background1"/>
                <w:sz w:val="22"/>
                <w:szCs w:val="22"/>
              </w:rPr>
              <w:t>20</w:t>
            </w:r>
          </w:p>
        </w:tc>
      </w:tr>
      <w:tr w:rsidR="00A16AF2" w:rsidRPr="00C904A1" w14:paraId="4F961540" w14:textId="77777777" w:rsidTr="00244A83">
        <w:trPr>
          <w:trHeight w:val="324"/>
          <w:tblHeader/>
        </w:trPr>
        <w:tc>
          <w:tcPr>
            <w:tcW w:w="3155"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C279C7" w14:textId="77777777" w:rsidR="00A16AF2" w:rsidRPr="00C904A1" w:rsidRDefault="00A16AF2" w:rsidP="00BA011A">
            <w:pPr>
              <w:jc w:val="center"/>
              <w:rPr>
                <w:rFonts w:cs="Arial"/>
                <w:b/>
                <w:color w:val="FFFFFF" w:themeColor="background1"/>
                <w:sz w:val="22"/>
                <w:szCs w:val="22"/>
              </w:rPr>
            </w:pPr>
            <w:r w:rsidRPr="00C904A1">
              <w:rPr>
                <w:rFonts w:cs="Arial"/>
                <w:b/>
                <w:color w:val="FFFFFF" w:themeColor="background1"/>
                <w:sz w:val="22"/>
                <w:szCs w:val="22"/>
              </w:rPr>
              <w:t>GRUPO ETARIO (ENFOQUE GENERACIONAL)</w:t>
            </w:r>
          </w:p>
        </w:tc>
        <w:tc>
          <w:tcPr>
            <w:tcW w:w="2929"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CC6C420" w14:textId="77777777" w:rsidR="00A16AF2" w:rsidRPr="00C904A1" w:rsidRDefault="00A16AF2" w:rsidP="00BA011A">
            <w:pPr>
              <w:jc w:val="center"/>
              <w:rPr>
                <w:rFonts w:cs="Arial"/>
                <w:b/>
                <w:color w:val="FFFFFF" w:themeColor="background1"/>
                <w:sz w:val="22"/>
                <w:szCs w:val="22"/>
              </w:rPr>
            </w:pPr>
            <w:r w:rsidRPr="00C904A1">
              <w:rPr>
                <w:rFonts w:cs="Arial"/>
                <w:b/>
                <w:color w:val="FFFFFF" w:themeColor="background1"/>
                <w:sz w:val="22"/>
                <w:szCs w:val="22"/>
              </w:rPr>
              <w:t>GÉNERO</w:t>
            </w:r>
          </w:p>
        </w:tc>
        <w:tc>
          <w:tcPr>
            <w:tcW w:w="3125"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005ECAC8" w14:textId="77777777" w:rsidR="00A16AF2" w:rsidRPr="00C904A1" w:rsidRDefault="00A16AF2" w:rsidP="00BA011A">
            <w:pPr>
              <w:jc w:val="center"/>
              <w:rPr>
                <w:rFonts w:cs="Arial"/>
                <w:b/>
                <w:color w:val="FFFFFF" w:themeColor="background1"/>
                <w:sz w:val="22"/>
                <w:szCs w:val="22"/>
              </w:rPr>
            </w:pPr>
            <w:r w:rsidRPr="00C904A1">
              <w:rPr>
                <w:rFonts w:cs="Arial"/>
                <w:b/>
                <w:color w:val="FFFFFF" w:themeColor="background1"/>
                <w:sz w:val="22"/>
                <w:szCs w:val="22"/>
              </w:rPr>
              <w:t>LOCALIZACIÓN GEOGRÁFICA</w:t>
            </w:r>
          </w:p>
        </w:tc>
      </w:tr>
      <w:tr w:rsidR="00A16AF2" w:rsidRPr="00C904A1" w14:paraId="71F4DF15" w14:textId="77777777" w:rsidTr="00244A83">
        <w:trPr>
          <w:trHeight w:val="76"/>
          <w:tblHeader/>
        </w:trPr>
        <w:tc>
          <w:tcPr>
            <w:tcW w:w="3155"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4BBA13BD" w14:textId="77777777" w:rsidR="00A16AF2" w:rsidRPr="00C904A1" w:rsidRDefault="00A16AF2" w:rsidP="00BA011A">
            <w:pPr>
              <w:jc w:val="center"/>
              <w:rPr>
                <w:rFonts w:cs="Arial"/>
                <w:color w:val="FFFFFF" w:themeColor="background1"/>
                <w:sz w:val="22"/>
                <w:szCs w:val="22"/>
              </w:rPr>
            </w:pPr>
          </w:p>
        </w:tc>
        <w:tc>
          <w:tcPr>
            <w:tcW w:w="140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3C941992" w14:textId="77777777" w:rsidR="00A16AF2" w:rsidRPr="00C904A1" w:rsidRDefault="00A16AF2" w:rsidP="00BA011A">
            <w:pPr>
              <w:jc w:val="center"/>
              <w:rPr>
                <w:rFonts w:cs="Arial"/>
                <w:b/>
                <w:color w:val="FFFFFF" w:themeColor="background1"/>
                <w:sz w:val="22"/>
                <w:szCs w:val="22"/>
              </w:rPr>
            </w:pPr>
            <w:r w:rsidRPr="00C904A1">
              <w:rPr>
                <w:rFonts w:cs="Arial"/>
                <w:b/>
                <w:color w:val="FFFFFF" w:themeColor="background1"/>
                <w:sz w:val="22"/>
                <w:szCs w:val="22"/>
              </w:rPr>
              <w:t>MUJERES</w:t>
            </w:r>
          </w:p>
        </w:tc>
        <w:tc>
          <w:tcPr>
            <w:tcW w:w="1529"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8A5BCB3" w14:textId="77777777" w:rsidR="00A16AF2" w:rsidRPr="00C904A1" w:rsidRDefault="00A16AF2" w:rsidP="00BA011A">
            <w:pPr>
              <w:jc w:val="center"/>
              <w:rPr>
                <w:rFonts w:cs="Arial"/>
                <w:b/>
                <w:color w:val="FFFFFF" w:themeColor="background1"/>
                <w:sz w:val="22"/>
                <w:szCs w:val="22"/>
              </w:rPr>
            </w:pPr>
            <w:r w:rsidRPr="00C904A1">
              <w:rPr>
                <w:rFonts w:cs="Arial"/>
                <w:b/>
                <w:color w:val="FFFFFF" w:themeColor="background1"/>
                <w:sz w:val="22"/>
                <w:szCs w:val="22"/>
              </w:rPr>
              <w:t>HOMBRES</w:t>
            </w:r>
          </w:p>
        </w:tc>
        <w:tc>
          <w:tcPr>
            <w:tcW w:w="156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944DD85" w14:textId="77777777" w:rsidR="00A16AF2" w:rsidRPr="00C904A1" w:rsidRDefault="00A16AF2" w:rsidP="00BA011A">
            <w:pPr>
              <w:jc w:val="center"/>
              <w:rPr>
                <w:rFonts w:cs="Arial"/>
                <w:b/>
                <w:color w:val="FFFFFF" w:themeColor="background1"/>
                <w:sz w:val="22"/>
                <w:szCs w:val="22"/>
              </w:rPr>
            </w:pPr>
            <w:r w:rsidRPr="00C904A1">
              <w:rPr>
                <w:rFonts w:cs="Arial"/>
                <w:b/>
                <w:color w:val="FFFFFF" w:themeColor="background1"/>
                <w:sz w:val="22"/>
                <w:szCs w:val="22"/>
              </w:rPr>
              <w:t>RURAL</w:t>
            </w:r>
          </w:p>
        </w:tc>
        <w:tc>
          <w:tcPr>
            <w:tcW w:w="156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1F2FD86" w14:textId="77777777" w:rsidR="00A16AF2" w:rsidRPr="00C904A1" w:rsidRDefault="00A16AF2" w:rsidP="00BA011A">
            <w:pPr>
              <w:jc w:val="center"/>
              <w:rPr>
                <w:rFonts w:cs="Arial"/>
                <w:b/>
                <w:color w:val="FFFFFF" w:themeColor="background1"/>
                <w:sz w:val="22"/>
                <w:szCs w:val="22"/>
              </w:rPr>
            </w:pPr>
            <w:r w:rsidRPr="00C904A1">
              <w:rPr>
                <w:rFonts w:cs="Arial"/>
                <w:b/>
                <w:color w:val="FFFFFF" w:themeColor="background1"/>
                <w:sz w:val="22"/>
                <w:szCs w:val="22"/>
              </w:rPr>
              <w:t>URBANO</w:t>
            </w:r>
          </w:p>
        </w:tc>
      </w:tr>
      <w:tr w:rsidR="00E27870" w:rsidRPr="00C904A1" w14:paraId="224E9EFD"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A1F2DED" w14:textId="7B9049E9" w:rsidR="00E27870" w:rsidRPr="00C904A1" w:rsidRDefault="00E27870" w:rsidP="00E27870">
            <w:pPr>
              <w:jc w:val="center"/>
              <w:rPr>
                <w:rFonts w:cs="Arial"/>
                <w:sz w:val="22"/>
                <w:szCs w:val="22"/>
              </w:rPr>
            </w:pPr>
            <w:r w:rsidRPr="00A1279F">
              <w:rPr>
                <w:rFonts w:cs="Arial"/>
                <w:color w:val="000000"/>
                <w:sz w:val="22"/>
                <w:szCs w:val="22"/>
                <w:lang w:val="en-US" w:eastAsia="en-US"/>
              </w:rPr>
              <w:t>0-4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931BC54" w14:textId="697078FC" w:rsidR="00E27870" w:rsidRPr="00C904A1" w:rsidRDefault="00E27870" w:rsidP="00E27870">
            <w:pPr>
              <w:jc w:val="center"/>
              <w:rPr>
                <w:rFonts w:cs="Arial"/>
                <w:sz w:val="22"/>
                <w:szCs w:val="22"/>
              </w:rPr>
            </w:pPr>
            <w:r w:rsidRPr="00A1279F">
              <w:rPr>
                <w:rFonts w:cs="Arial"/>
                <w:color w:val="000000"/>
                <w:sz w:val="22"/>
                <w:szCs w:val="22"/>
                <w:lang w:val="en-US" w:eastAsia="en-US"/>
              </w:rPr>
              <w:t>237.300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412DD8D" w14:textId="1ADE59CE" w:rsidR="00E27870" w:rsidRPr="00C904A1" w:rsidRDefault="00E27870" w:rsidP="00E27870">
            <w:pPr>
              <w:jc w:val="center"/>
              <w:rPr>
                <w:rFonts w:cs="Arial"/>
                <w:sz w:val="22"/>
                <w:szCs w:val="22"/>
              </w:rPr>
            </w:pPr>
            <w:r w:rsidRPr="00A1279F">
              <w:rPr>
                <w:rFonts w:cs="Arial"/>
                <w:color w:val="000000"/>
                <w:sz w:val="22"/>
                <w:szCs w:val="22"/>
                <w:lang w:val="en-US" w:eastAsia="en-US"/>
              </w:rPr>
              <w:t>252.261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CA2796" w14:textId="28CD3C14" w:rsidR="00E27870" w:rsidRPr="00C904A1" w:rsidRDefault="00E27870" w:rsidP="00E27870">
            <w:pPr>
              <w:jc w:val="center"/>
              <w:rPr>
                <w:rFonts w:cs="Arial"/>
                <w:sz w:val="22"/>
                <w:szCs w:val="22"/>
              </w:rPr>
            </w:pPr>
            <w:r>
              <w:rPr>
                <w:rFonts w:cs="Arial"/>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5D9CA2" w14:textId="648695BE" w:rsidR="00E27870" w:rsidRPr="00C904A1" w:rsidRDefault="00E27870" w:rsidP="00E27870">
            <w:pPr>
              <w:jc w:val="center"/>
              <w:rPr>
                <w:rFonts w:cs="Arial"/>
                <w:sz w:val="22"/>
                <w:szCs w:val="22"/>
              </w:rPr>
            </w:pPr>
            <w:r>
              <w:rPr>
                <w:rFonts w:cs="Arial"/>
                <w:sz w:val="22"/>
                <w:szCs w:val="22"/>
              </w:rPr>
              <w:t>X</w:t>
            </w:r>
          </w:p>
        </w:tc>
      </w:tr>
      <w:tr w:rsidR="00E27870" w:rsidRPr="00C904A1" w14:paraId="7041EBE6"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23BFE13" w14:textId="5F27E9C8" w:rsidR="00E27870" w:rsidRPr="00C904A1" w:rsidRDefault="00E27870" w:rsidP="00E27870">
            <w:pPr>
              <w:jc w:val="center"/>
              <w:rPr>
                <w:rFonts w:cs="Arial"/>
                <w:sz w:val="22"/>
                <w:szCs w:val="22"/>
              </w:rPr>
            </w:pPr>
            <w:r w:rsidRPr="00A1279F">
              <w:rPr>
                <w:rFonts w:cs="Arial"/>
                <w:color w:val="000000"/>
                <w:sz w:val="22"/>
                <w:szCs w:val="22"/>
                <w:lang w:val="en-US" w:eastAsia="en-US"/>
              </w:rPr>
              <w:t>5-9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28EF033" w14:textId="19409578" w:rsidR="00E27870" w:rsidRPr="00C904A1" w:rsidRDefault="00E27870" w:rsidP="00E27870">
            <w:pPr>
              <w:jc w:val="center"/>
              <w:rPr>
                <w:rFonts w:cs="Arial"/>
                <w:sz w:val="22"/>
                <w:szCs w:val="22"/>
              </w:rPr>
            </w:pPr>
            <w:r w:rsidRPr="00A1279F">
              <w:rPr>
                <w:rFonts w:cs="Arial"/>
                <w:color w:val="000000"/>
                <w:sz w:val="22"/>
                <w:szCs w:val="22"/>
                <w:lang w:val="en-US" w:eastAsia="en-US"/>
              </w:rPr>
              <w:t>249.077</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0A1B171" w14:textId="5DB2E114" w:rsidR="00E27870" w:rsidRPr="00C904A1" w:rsidRDefault="00E27870" w:rsidP="00E27870">
            <w:pPr>
              <w:jc w:val="center"/>
              <w:rPr>
                <w:rFonts w:cs="Arial"/>
                <w:sz w:val="22"/>
                <w:szCs w:val="22"/>
              </w:rPr>
            </w:pPr>
            <w:r w:rsidRPr="00A1279F">
              <w:rPr>
                <w:rFonts w:cs="Arial"/>
                <w:color w:val="000000"/>
                <w:sz w:val="22"/>
                <w:szCs w:val="22"/>
                <w:lang w:val="en-US" w:eastAsia="en-US"/>
              </w:rPr>
              <w:t>263.852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20F884" w14:textId="1A2B88FF" w:rsidR="00E27870" w:rsidRPr="00C904A1" w:rsidRDefault="00E27870" w:rsidP="00E27870">
            <w:pPr>
              <w:jc w:val="center"/>
              <w:rPr>
                <w:rFonts w:cs="Arial"/>
                <w:sz w:val="22"/>
                <w:szCs w:val="22"/>
              </w:rPr>
            </w:pPr>
            <w:r>
              <w:rPr>
                <w:rFonts w:cs="Arial"/>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EAD032" w14:textId="1333527D" w:rsidR="00E27870" w:rsidRPr="00C904A1" w:rsidRDefault="00E27870" w:rsidP="00E27870">
            <w:pPr>
              <w:jc w:val="center"/>
              <w:rPr>
                <w:rFonts w:cs="Arial"/>
                <w:sz w:val="22"/>
                <w:szCs w:val="22"/>
              </w:rPr>
            </w:pPr>
            <w:r>
              <w:rPr>
                <w:rFonts w:cs="Arial"/>
                <w:sz w:val="22"/>
                <w:szCs w:val="22"/>
              </w:rPr>
              <w:t>X</w:t>
            </w:r>
          </w:p>
        </w:tc>
      </w:tr>
      <w:tr w:rsidR="00E27870" w:rsidRPr="00C904A1" w14:paraId="73AFD1F8"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DE4884C" w14:textId="327196DB" w:rsidR="00E27870" w:rsidRPr="00C904A1" w:rsidRDefault="00E27870" w:rsidP="00E27870">
            <w:pPr>
              <w:jc w:val="center"/>
              <w:rPr>
                <w:rFonts w:cs="Arial"/>
                <w:sz w:val="22"/>
                <w:szCs w:val="22"/>
              </w:rPr>
            </w:pPr>
            <w:r w:rsidRPr="00A1279F">
              <w:rPr>
                <w:rFonts w:cs="Arial"/>
                <w:color w:val="000000"/>
                <w:sz w:val="22"/>
                <w:szCs w:val="22"/>
                <w:lang w:val="en-US" w:eastAsia="en-US"/>
              </w:rPr>
              <w:t>10-14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34D8C58" w14:textId="4AB51A30" w:rsidR="00E27870" w:rsidRPr="00C904A1" w:rsidRDefault="00E27870" w:rsidP="00E27870">
            <w:pPr>
              <w:jc w:val="center"/>
              <w:rPr>
                <w:rFonts w:cs="Arial"/>
                <w:sz w:val="22"/>
                <w:szCs w:val="22"/>
              </w:rPr>
            </w:pPr>
            <w:r w:rsidRPr="00A1279F">
              <w:rPr>
                <w:rFonts w:cs="Arial"/>
                <w:color w:val="000000"/>
                <w:sz w:val="22"/>
                <w:szCs w:val="22"/>
                <w:lang w:val="en-US" w:eastAsia="en-US"/>
              </w:rPr>
              <w:t>262.541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10E09C6" w14:textId="20BA79FB" w:rsidR="00E27870" w:rsidRPr="00C904A1" w:rsidRDefault="00E27870" w:rsidP="00E27870">
            <w:pPr>
              <w:jc w:val="center"/>
              <w:rPr>
                <w:rFonts w:cs="Arial"/>
                <w:sz w:val="22"/>
                <w:szCs w:val="22"/>
              </w:rPr>
            </w:pPr>
            <w:r w:rsidRPr="00A1279F">
              <w:rPr>
                <w:rFonts w:cs="Arial"/>
                <w:color w:val="000000"/>
                <w:sz w:val="22"/>
                <w:szCs w:val="22"/>
                <w:lang w:val="en-US" w:eastAsia="en-US"/>
              </w:rPr>
              <w:t>277.353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99C9CC" w14:textId="32F05390" w:rsidR="00E27870" w:rsidRPr="00C904A1" w:rsidRDefault="00E27870" w:rsidP="00E27870">
            <w:pPr>
              <w:jc w:val="center"/>
              <w:rPr>
                <w:rFonts w:cs="Arial"/>
                <w:sz w:val="22"/>
                <w:szCs w:val="22"/>
              </w:rPr>
            </w:pPr>
            <w:r>
              <w:rPr>
                <w:rFonts w:cs="Arial"/>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0DF5AEB" w14:textId="48C28019" w:rsidR="00E27870" w:rsidRPr="00C904A1" w:rsidRDefault="00E27870" w:rsidP="00E27870">
            <w:pPr>
              <w:jc w:val="center"/>
              <w:rPr>
                <w:rFonts w:cs="Arial"/>
                <w:sz w:val="22"/>
                <w:szCs w:val="22"/>
              </w:rPr>
            </w:pPr>
            <w:r>
              <w:rPr>
                <w:rFonts w:cs="Arial"/>
                <w:sz w:val="22"/>
                <w:szCs w:val="22"/>
              </w:rPr>
              <w:t>X</w:t>
            </w:r>
          </w:p>
        </w:tc>
      </w:tr>
      <w:tr w:rsidR="00E27870" w:rsidRPr="00C904A1" w14:paraId="172E9B50"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FB7F6E7" w14:textId="2CE66428" w:rsidR="00E27870" w:rsidRPr="00C904A1" w:rsidRDefault="00E27870" w:rsidP="00E27870">
            <w:pPr>
              <w:jc w:val="center"/>
              <w:rPr>
                <w:rFonts w:cs="Arial"/>
                <w:sz w:val="22"/>
                <w:szCs w:val="22"/>
              </w:rPr>
            </w:pPr>
            <w:r w:rsidRPr="00A1279F">
              <w:rPr>
                <w:rFonts w:cs="Arial"/>
                <w:color w:val="000000"/>
                <w:sz w:val="22"/>
                <w:szCs w:val="22"/>
                <w:lang w:val="en-US" w:eastAsia="en-US"/>
              </w:rPr>
              <w:t>15-19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87D468" w14:textId="1D9D216F" w:rsidR="00E27870" w:rsidRPr="00C904A1" w:rsidRDefault="00E27870" w:rsidP="00E27870">
            <w:pPr>
              <w:jc w:val="center"/>
              <w:rPr>
                <w:rFonts w:cs="Arial"/>
                <w:sz w:val="22"/>
                <w:szCs w:val="22"/>
              </w:rPr>
            </w:pPr>
            <w:r w:rsidRPr="00A1279F">
              <w:rPr>
                <w:rFonts w:cs="Arial"/>
                <w:color w:val="000000"/>
                <w:sz w:val="22"/>
                <w:szCs w:val="22"/>
                <w:lang w:val="en-US" w:eastAsia="en-US"/>
              </w:rPr>
              <w:t>306.202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8EC8779" w14:textId="30185D11" w:rsidR="00E27870" w:rsidRPr="00C904A1" w:rsidRDefault="00E27870" w:rsidP="00E27870">
            <w:pPr>
              <w:jc w:val="center"/>
              <w:rPr>
                <w:rFonts w:cs="Arial"/>
                <w:sz w:val="22"/>
                <w:szCs w:val="22"/>
              </w:rPr>
            </w:pPr>
            <w:r w:rsidRPr="00A1279F">
              <w:rPr>
                <w:rFonts w:cs="Arial"/>
                <w:color w:val="000000"/>
                <w:sz w:val="22"/>
                <w:szCs w:val="22"/>
                <w:lang w:val="en-US" w:eastAsia="en-US"/>
              </w:rPr>
              <w:t>320.932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162A2A" w14:textId="68B90F2E" w:rsidR="00E27870" w:rsidRPr="00C904A1" w:rsidRDefault="00E27870" w:rsidP="00E27870">
            <w:pPr>
              <w:jc w:val="center"/>
              <w:rPr>
                <w:rFonts w:cs="Arial"/>
                <w:sz w:val="22"/>
                <w:szCs w:val="22"/>
              </w:rPr>
            </w:pPr>
            <w:r>
              <w:rPr>
                <w:rFonts w:cs="Arial"/>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5C54D0" w14:textId="1E883839" w:rsidR="00E27870" w:rsidRPr="00C904A1" w:rsidRDefault="00E27870" w:rsidP="00E27870">
            <w:pPr>
              <w:jc w:val="center"/>
              <w:rPr>
                <w:rFonts w:cs="Arial"/>
                <w:sz w:val="22"/>
                <w:szCs w:val="22"/>
              </w:rPr>
            </w:pPr>
            <w:r>
              <w:rPr>
                <w:rFonts w:cs="Arial"/>
                <w:sz w:val="22"/>
                <w:szCs w:val="22"/>
              </w:rPr>
              <w:t>X</w:t>
            </w:r>
          </w:p>
        </w:tc>
      </w:tr>
      <w:tr w:rsidR="00E27870" w:rsidRPr="00C904A1" w14:paraId="3A6E016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6BF35DA" w14:textId="31B7226E" w:rsidR="00E27870" w:rsidRPr="00C904A1" w:rsidRDefault="00E27870" w:rsidP="00E27870">
            <w:pPr>
              <w:jc w:val="center"/>
              <w:rPr>
                <w:rFonts w:cs="Arial"/>
                <w:sz w:val="22"/>
                <w:szCs w:val="22"/>
              </w:rPr>
            </w:pPr>
            <w:r w:rsidRPr="00A1279F">
              <w:rPr>
                <w:rFonts w:cs="Arial"/>
                <w:color w:val="000000"/>
                <w:sz w:val="22"/>
                <w:szCs w:val="22"/>
                <w:lang w:val="en-US" w:eastAsia="en-US"/>
              </w:rPr>
              <w:t>20-24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081E967" w14:textId="59B093DA" w:rsidR="00E27870" w:rsidRPr="00C904A1" w:rsidRDefault="00E27870" w:rsidP="00E27870">
            <w:pPr>
              <w:jc w:val="center"/>
              <w:rPr>
                <w:rFonts w:cs="Arial"/>
                <w:sz w:val="22"/>
                <w:szCs w:val="22"/>
              </w:rPr>
            </w:pPr>
            <w:r w:rsidRPr="00A1279F">
              <w:rPr>
                <w:rFonts w:cs="Arial"/>
                <w:color w:val="000000"/>
                <w:sz w:val="22"/>
                <w:szCs w:val="22"/>
                <w:lang w:val="en-US" w:eastAsia="en-US"/>
              </w:rPr>
              <w:t>336.076</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2E3DBFA" w14:textId="6624ED62" w:rsidR="00E27870" w:rsidRPr="00C904A1" w:rsidRDefault="00E27870" w:rsidP="00E27870">
            <w:pPr>
              <w:jc w:val="center"/>
              <w:rPr>
                <w:rFonts w:cs="Arial"/>
                <w:sz w:val="22"/>
                <w:szCs w:val="22"/>
              </w:rPr>
            </w:pPr>
            <w:r w:rsidRPr="00A1279F">
              <w:rPr>
                <w:rFonts w:cs="Arial"/>
                <w:color w:val="000000"/>
                <w:sz w:val="22"/>
                <w:szCs w:val="22"/>
                <w:lang w:val="en-US" w:eastAsia="en-US"/>
              </w:rPr>
              <w:t>356.132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A7ACB34" w14:textId="6AE19462" w:rsidR="00E27870" w:rsidRPr="00C904A1" w:rsidRDefault="00E27870" w:rsidP="00E27870">
            <w:pPr>
              <w:jc w:val="center"/>
              <w:rPr>
                <w:rFonts w:cs="Arial"/>
                <w:sz w:val="22"/>
                <w:szCs w:val="22"/>
              </w:rPr>
            </w:pPr>
            <w:r>
              <w:rPr>
                <w:rFonts w:cs="Arial"/>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D26B60" w14:textId="6B065DD9" w:rsidR="00E27870" w:rsidRPr="00C904A1" w:rsidRDefault="00E27870" w:rsidP="00E27870">
            <w:pPr>
              <w:jc w:val="center"/>
              <w:rPr>
                <w:rFonts w:cs="Arial"/>
                <w:sz w:val="22"/>
                <w:szCs w:val="22"/>
              </w:rPr>
            </w:pPr>
            <w:r>
              <w:rPr>
                <w:rFonts w:cs="Arial"/>
                <w:sz w:val="22"/>
                <w:szCs w:val="22"/>
              </w:rPr>
              <w:t>X</w:t>
            </w:r>
          </w:p>
        </w:tc>
      </w:tr>
      <w:tr w:rsidR="00E27870" w:rsidRPr="00C904A1" w14:paraId="09BB3479"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36514B3" w14:textId="31B3A49D" w:rsidR="00E27870" w:rsidRPr="00C904A1" w:rsidRDefault="00E27870" w:rsidP="00E27870">
            <w:pPr>
              <w:jc w:val="center"/>
              <w:rPr>
                <w:rFonts w:cs="Arial"/>
                <w:sz w:val="22"/>
                <w:szCs w:val="22"/>
              </w:rPr>
            </w:pPr>
            <w:r w:rsidRPr="00A1279F">
              <w:rPr>
                <w:rFonts w:cs="Arial"/>
                <w:color w:val="000000"/>
                <w:sz w:val="22"/>
                <w:szCs w:val="22"/>
                <w:lang w:val="en-US" w:eastAsia="en-US"/>
              </w:rPr>
              <w:t>25-29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7D7E76E" w14:textId="53BEF6F9" w:rsidR="00E27870" w:rsidRPr="00C904A1" w:rsidRDefault="00E27870" w:rsidP="00E27870">
            <w:pPr>
              <w:jc w:val="center"/>
              <w:rPr>
                <w:rFonts w:cs="Arial"/>
                <w:sz w:val="22"/>
                <w:szCs w:val="22"/>
              </w:rPr>
            </w:pPr>
            <w:r w:rsidRPr="00A1279F">
              <w:rPr>
                <w:rFonts w:cs="Arial"/>
                <w:color w:val="000000"/>
                <w:sz w:val="22"/>
                <w:szCs w:val="22"/>
                <w:lang w:val="en-US" w:eastAsia="en-US"/>
              </w:rPr>
              <w:t>351.324</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0D62214" w14:textId="6015836D" w:rsidR="00E27870" w:rsidRPr="00C904A1" w:rsidRDefault="00E27870" w:rsidP="00E27870">
            <w:pPr>
              <w:jc w:val="center"/>
              <w:rPr>
                <w:rFonts w:cs="Arial"/>
                <w:sz w:val="22"/>
                <w:szCs w:val="22"/>
              </w:rPr>
            </w:pPr>
            <w:r w:rsidRPr="00A1279F">
              <w:rPr>
                <w:rFonts w:cs="Arial"/>
                <w:color w:val="000000"/>
                <w:sz w:val="22"/>
                <w:szCs w:val="22"/>
                <w:lang w:val="en-US" w:eastAsia="en-US"/>
              </w:rPr>
              <w:t>376.198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1E63F2B" w14:textId="6E4B3D8C" w:rsidR="00E27870" w:rsidRPr="00C904A1" w:rsidRDefault="00E27870" w:rsidP="00E27870">
            <w:pPr>
              <w:jc w:val="center"/>
              <w:rPr>
                <w:rFonts w:cs="Arial"/>
                <w:sz w:val="22"/>
                <w:szCs w:val="22"/>
              </w:rPr>
            </w:pPr>
            <w:r>
              <w:rPr>
                <w:rFonts w:cs="Arial"/>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122FA9" w14:textId="57851D78" w:rsidR="00E27870" w:rsidRPr="00C904A1" w:rsidRDefault="00E27870" w:rsidP="00E27870">
            <w:pPr>
              <w:jc w:val="center"/>
              <w:rPr>
                <w:rFonts w:cs="Arial"/>
                <w:sz w:val="22"/>
                <w:szCs w:val="22"/>
              </w:rPr>
            </w:pPr>
            <w:r>
              <w:rPr>
                <w:rFonts w:cs="Arial"/>
                <w:sz w:val="22"/>
                <w:szCs w:val="22"/>
              </w:rPr>
              <w:t>X</w:t>
            </w:r>
          </w:p>
        </w:tc>
      </w:tr>
      <w:tr w:rsidR="00E27870" w:rsidRPr="00C904A1" w14:paraId="7876A31F"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AFB9BE7" w14:textId="345FC5B0" w:rsidR="00E27870" w:rsidRPr="00C904A1" w:rsidRDefault="00E27870" w:rsidP="00E27870">
            <w:pPr>
              <w:jc w:val="center"/>
              <w:rPr>
                <w:rFonts w:cs="Arial"/>
                <w:sz w:val="22"/>
                <w:szCs w:val="22"/>
              </w:rPr>
            </w:pPr>
            <w:r w:rsidRPr="00A1279F">
              <w:rPr>
                <w:rFonts w:cs="Arial"/>
                <w:color w:val="000000"/>
                <w:sz w:val="22"/>
                <w:szCs w:val="22"/>
                <w:lang w:val="en-US" w:eastAsia="en-US"/>
              </w:rPr>
              <w:t>30-34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198DA05" w14:textId="592FC9A7" w:rsidR="00E27870" w:rsidRPr="00C904A1" w:rsidRDefault="00E27870" w:rsidP="00E27870">
            <w:pPr>
              <w:jc w:val="center"/>
              <w:rPr>
                <w:rFonts w:cs="Arial"/>
                <w:sz w:val="22"/>
                <w:szCs w:val="22"/>
              </w:rPr>
            </w:pPr>
            <w:r w:rsidRPr="00A1279F">
              <w:rPr>
                <w:rFonts w:cs="Arial"/>
                <w:color w:val="000000"/>
                <w:sz w:val="22"/>
                <w:szCs w:val="22"/>
                <w:lang w:val="en-US" w:eastAsia="en-US"/>
              </w:rPr>
              <w:t>369.498</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F090E9" w14:textId="1957E7E8" w:rsidR="00E27870" w:rsidRPr="00C904A1" w:rsidRDefault="00E27870" w:rsidP="00E27870">
            <w:pPr>
              <w:jc w:val="center"/>
              <w:rPr>
                <w:rFonts w:cs="Arial"/>
                <w:sz w:val="22"/>
                <w:szCs w:val="22"/>
              </w:rPr>
            </w:pPr>
            <w:r w:rsidRPr="00A1279F">
              <w:rPr>
                <w:rFonts w:cs="Arial"/>
                <w:color w:val="000000"/>
                <w:sz w:val="22"/>
                <w:szCs w:val="22"/>
                <w:lang w:val="en-US" w:eastAsia="en-US"/>
              </w:rPr>
              <w:t>391.665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AF42319" w14:textId="28C856F1" w:rsidR="00E27870" w:rsidRPr="00C904A1" w:rsidRDefault="00E27870" w:rsidP="00E27870">
            <w:pPr>
              <w:jc w:val="center"/>
              <w:rPr>
                <w:rFonts w:cs="Arial"/>
                <w:sz w:val="22"/>
                <w:szCs w:val="22"/>
              </w:rPr>
            </w:pPr>
            <w:r>
              <w:rPr>
                <w:rFonts w:cs="Arial"/>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2F33CF6" w14:textId="28BC26EE" w:rsidR="00E27870" w:rsidRPr="00C904A1" w:rsidRDefault="00E27870" w:rsidP="00E27870">
            <w:pPr>
              <w:jc w:val="center"/>
              <w:rPr>
                <w:rFonts w:cs="Arial"/>
                <w:sz w:val="22"/>
                <w:szCs w:val="22"/>
              </w:rPr>
            </w:pPr>
            <w:r>
              <w:rPr>
                <w:rFonts w:cs="Arial"/>
                <w:sz w:val="22"/>
                <w:szCs w:val="22"/>
              </w:rPr>
              <w:t>X</w:t>
            </w:r>
          </w:p>
        </w:tc>
      </w:tr>
      <w:tr w:rsidR="00E27870" w:rsidRPr="00C904A1" w14:paraId="15C1E03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692E3A7" w14:textId="5C6879C2" w:rsidR="00E27870" w:rsidRPr="00C904A1" w:rsidRDefault="00E27870" w:rsidP="00E27870">
            <w:pPr>
              <w:jc w:val="center"/>
              <w:rPr>
                <w:rFonts w:cs="Arial"/>
                <w:sz w:val="22"/>
                <w:szCs w:val="22"/>
              </w:rPr>
            </w:pPr>
            <w:r w:rsidRPr="00A1279F">
              <w:rPr>
                <w:rFonts w:cs="Arial"/>
                <w:color w:val="000000"/>
                <w:sz w:val="22"/>
                <w:szCs w:val="22"/>
                <w:lang w:val="en-US" w:eastAsia="en-US"/>
              </w:rPr>
              <w:t>35-39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C344620" w14:textId="2F13F672" w:rsidR="00E27870" w:rsidRPr="00C904A1" w:rsidRDefault="00E27870" w:rsidP="00E27870">
            <w:pPr>
              <w:jc w:val="center"/>
              <w:rPr>
                <w:rFonts w:cs="Arial"/>
                <w:sz w:val="22"/>
                <w:szCs w:val="22"/>
              </w:rPr>
            </w:pPr>
            <w:r w:rsidRPr="00A1279F">
              <w:rPr>
                <w:rFonts w:cs="Arial"/>
                <w:color w:val="000000"/>
                <w:sz w:val="22"/>
                <w:szCs w:val="22"/>
                <w:lang w:val="en-US" w:eastAsia="en-US"/>
              </w:rPr>
              <w:t>357.660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C7305E8" w14:textId="2BE24DA1" w:rsidR="00E27870" w:rsidRPr="00C904A1" w:rsidRDefault="00E27870" w:rsidP="00E27870">
            <w:pPr>
              <w:jc w:val="center"/>
              <w:rPr>
                <w:rFonts w:cs="Arial"/>
                <w:sz w:val="22"/>
                <w:szCs w:val="22"/>
              </w:rPr>
            </w:pPr>
            <w:r w:rsidRPr="00A1279F">
              <w:rPr>
                <w:rFonts w:cs="Arial"/>
                <w:color w:val="000000"/>
                <w:sz w:val="22"/>
                <w:szCs w:val="22"/>
                <w:lang w:val="en-US" w:eastAsia="en-US"/>
              </w:rPr>
              <w:t>359.673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B64550" w14:textId="552E47F5" w:rsidR="00E27870" w:rsidRPr="00C904A1" w:rsidRDefault="00E27870" w:rsidP="00E27870">
            <w:pPr>
              <w:jc w:val="center"/>
              <w:rPr>
                <w:rFonts w:cs="Arial"/>
                <w:sz w:val="22"/>
                <w:szCs w:val="22"/>
              </w:rPr>
            </w:pPr>
            <w:r>
              <w:rPr>
                <w:rFonts w:cs="Arial"/>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8DD21A" w14:textId="6B8B777D" w:rsidR="00E27870" w:rsidRPr="00C904A1" w:rsidRDefault="00E27870" w:rsidP="00E27870">
            <w:pPr>
              <w:jc w:val="center"/>
              <w:rPr>
                <w:rFonts w:cs="Arial"/>
                <w:sz w:val="22"/>
                <w:szCs w:val="22"/>
              </w:rPr>
            </w:pPr>
            <w:r>
              <w:rPr>
                <w:rFonts w:cs="Arial"/>
                <w:sz w:val="22"/>
                <w:szCs w:val="22"/>
              </w:rPr>
              <w:t>X</w:t>
            </w:r>
          </w:p>
        </w:tc>
      </w:tr>
      <w:tr w:rsidR="00E27870" w:rsidRPr="00C904A1" w14:paraId="79ED72FD"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70E23B9" w14:textId="23C8E7A4" w:rsidR="00E27870" w:rsidRPr="00C904A1" w:rsidRDefault="00E27870" w:rsidP="00E27870">
            <w:pPr>
              <w:jc w:val="center"/>
              <w:rPr>
                <w:rFonts w:cs="Arial"/>
                <w:sz w:val="22"/>
                <w:szCs w:val="22"/>
              </w:rPr>
            </w:pPr>
            <w:r w:rsidRPr="00A1279F">
              <w:rPr>
                <w:rFonts w:cs="Arial"/>
                <w:color w:val="000000"/>
                <w:sz w:val="22"/>
                <w:szCs w:val="22"/>
                <w:lang w:val="en-US" w:eastAsia="en-US"/>
              </w:rPr>
              <w:t>40-44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47D5B94" w14:textId="6D6B435C" w:rsidR="00E27870" w:rsidRPr="00C904A1" w:rsidRDefault="00E27870" w:rsidP="00E27870">
            <w:pPr>
              <w:jc w:val="center"/>
              <w:rPr>
                <w:rFonts w:cs="Arial"/>
                <w:sz w:val="22"/>
                <w:szCs w:val="22"/>
              </w:rPr>
            </w:pPr>
            <w:r w:rsidRPr="00A1279F">
              <w:rPr>
                <w:rFonts w:cs="Arial"/>
                <w:color w:val="000000"/>
                <w:sz w:val="22"/>
                <w:szCs w:val="22"/>
                <w:lang w:val="en-US" w:eastAsia="en-US"/>
              </w:rPr>
              <w:t>331.630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82F21C4" w14:textId="470416E2" w:rsidR="00E27870" w:rsidRPr="00C904A1" w:rsidRDefault="00E27870" w:rsidP="00E27870">
            <w:pPr>
              <w:jc w:val="center"/>
              <w:rPr>
                <w:rFonts w:cs="Arial"/>
                <w:sz w:val="22"/>
                <w:szCs w:val="22"/>
              </w:rPr>
            </w:pPr>
            <w:r w:rsidRPr="00A1279F">
              <w:rPr>
                <w:rFonts w:cs="Arial"/>
                <w:color w:val="000000"/>
                <w:sz w:val="22"/>
                <w:szCs w:val="22"/>
                <w:lang w:val="en-US" w:eastAsia="en-US"/>
              </w:rPr>
              <w:t>323.843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32F56B5" w14:textId="6073EF6B" w:rsidR="00E27870" w:rsidRPr="00C904A1" w:rsidRDefault="00E27870" w:rsidP="00E27870">
            <w:pPr>
              <w:jc w:val="center"/>
              <w:rPr>
                <w:rFonts w:cs="Arial"/>
                <w:sz w:val="22"/>
                <w:szCs w:val="22"/>
              </w:rPr>
            </w:pPr>
            <w:r>
              <w:rPr>
                <w:rFonts w:cs="Arial"/>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1E5D47" w14:textId="5AB4C332" w:rsidR="00E27870" w:rsidRPr="00C904A1" w:rsidRDefault="00E27870" w:rsidP="00E27870">
            <w:pPr>
              <w:jc w:val="center"/>
              <w:rPr>
                <w:rFonts w:cs="Arial"/>
                <w:sz w:val="22"/>
                <w:szCs w:val="22"/>
              </w:rPr>
            </w:pPr>
            <w:r>
              <w:rPr>
                <w:rFonts w:cs="Arial"/>
                <w:sz w:val="22"/>
                <w:szCs w:val="22"/>
              </w:rPr>
              <w:t>X</w:t>
            </w:r>
          </w:p>
        </w:tc>
      </w:tr>
      <w:tr w:rsidR="00E27870" w:rsidRPr="00C904A1" w14:paraId="33390260"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228A725" w14:textId="02EEBCB0" w:rsidR="00E27870" w:rsidRPr="00C904A1" w:rsidRDefault="00E27870" w:rsidP="00E27870">
            <w:pPr>
              <w:jc w:val="center"/>
              <w:rPr>
                <w:rFonts w:cs="Arial"/>
                <w:sz w:val="22"/>
                <w:szCs w:val="22"/>
              </w:rPr>
            </w:pPr>
            <w:r w:rsidRPr="00A1279F">
              <w:rPr>
                <w:rFonts w:cs="Arial"/>
                <w:color w:val="000000"/>
                <w:sz w:val="22"/>
                <w:szCs w:val="22"/>
                <w:lang w:val="en-US" w:eastAsia="en-US"/>
              </w:rPr>
              <w:t>45-49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CA10D36" w14:textId="1BC96496" w:rsidR="00E27870" w:rsidRPr="00C904A1" w:rsidRDefault="00E27870" w:rsidP="00E27870">
            <w:pPr>
              <w:jc w:val="center"/>
              <w:rPr>
                <w:rFonts w:cs="Arial"/>
                <w:sz w:val="22"/>
                <w:szCs w:val="22"/>
              </w:rPr>
            </w:pPr>
            <w:r w:rsidRPr="00A1279F">
              <w:rPr>
                <w:rFonts w:cs="Arial"/>
                <w:color w:val="000000"/>
                <w:sz w:val="22"/>
                <w:szCs w:val="22"/>
                <w:lang w:val="en-US" w:eastAsia="en-US"/>
              </w:rPr>
              <w:t>299.652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9849C98" w14:textId="18248E43" w:rsidR="00E27870" w:rsidRPr="00C904A1" w:rsidRDefault="00E27870" w:rsidP="00E27870">
            <w:pPr>
              <w:jc w:val="center"/>
              <w:rPr>
                <w:rFonts w:cs="Arial"/>
                <w:sz w:val="22"/>
                <w:szCs w:val="22"/>
              </w:rPr>
            </w:pPr>
            <w:r w:rsidRPr="00A1279F">
              <w:rPr>
                <w:rFonts w:cs="Arial"/>
                <w:color w:val="000000"/>
                <w:sz w:val="22"/>
                <w:szCs w:val="22"/>
                <w:lang w:val="en-US" w:eastAsia="en-US"/>
              </w:rPr>
              <w:t>282.405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F78541A" w14:textId="63B14182" w:rsidR="00E27870" w:rsidRPr="00C904A1" w:rsidRDefault="00E27870" w:rsidP="00E27870">
            <w:pPr>
              <w:jc w:val="center"/>
              <w:rPr>
                <w:rFonts w:cs="Arial"/>
                <w:sz w:val="22"/>
                <w:szCs w:val="22"/>
              </w:rPr>
            </w:pPr>
            <w:r>
              <w:rPr>
                <w:rFonts w:cs="Arial"/>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63F3DF7" w14:textId="222B0B18" w:rsidR="00E27870" w:rsidRPr="00C904A1" w:rsidRDefault="00E27870" w:rsidP="00E27870">
            <w:pPr>
              <w:jc w:val="center"/>
              <w:rPr>
                <w:rFonts w:cs="Arial"/>
                <w:sz w:val="22"/>
                <w:szCs w:val="22"/>
              </w:rPr>
            </w:pPr>
            <w:r>
              <w:rPr>
                <w:rFonts w:cs="Arial"/>
                <w:sz w:val="22"/>
                <w:szCs w:val="22"/>
              </w:rPr>
              <w:t>X</w:t>
            </w:r>
          </w:p>
        </w:tc>
      </w:tr>
      <w:tr w:rsidR="00E27870" w:rsidRPr="00C904A1" w14:paraId="6C8B1F0C"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0761B58" w14:textId="4D725A8F" w:rsidR="00E27870" w:rsidRPr="00C904A1" w:rsidRDefault="00E27870" w:rsidP="00E27870">
            <w:pPr>
              <w:jc w:val="center"/>
              <w:rPr>
                <w:rFonts w:cs="Arial"/>
                <w:sz w:val="22"/>
                <w:szCs w:val="22"/>
              </w:rPr>
            </w:pPr>
            <w:r w:rsidRPr="00A1279F">
              <w:rPr>
                <w:rFonts w:cs="Arial"/>
                <w:color w:val="000000"/>
                <w:sz w:val="22"/>
                <w:szCs w:val="22"/>
                <w:lang w:val="en-US" w:eastAsia="en-US"/>
              </w:rPr>
              <w:t>50-54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03DDC1" w14:textId="3708FEF6" w:rsidR="00E27870" w:rsidRPr="00C904A1" w:rsidRDefault="00E27870" w:rsidP="00E27870">
            <w:pPr>
              <w:jc w:val="center"/>
              <w:rPr>
                <w:rFonts w:cs="Arial"/>
                <w:sz w:val="22"/>
                <w:szCs w:val="22"/>
              </w:rPr>
            </w:pPr>
            <w:r w:rsidRPr="00A1279F">
              <w:rPr>
                <w:rFonts w:cs="Arial"/>
                <w:color w:val="000000"/>
                <w:sz w:val="22"/>
                <w:szCs w:val="22"/>
                <w:lang w:val="en-US" w:eastAsia="en-US"/>
              </w:rPr>
              <w:t>299.915</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55F0656" w14:textId="6F29E321" w:rsidR="00E27870" w:rsidRPr="00C904A1" w:rsidRDefault="00E27870" w:rsidP="00E27870">
            <w:pPr>
              <w:jc w:val="center"/>
              <w:rPr>
                <w:rFonts w:cs="Arial"/>
                <w:sz w:val="22"/>
                <w:szCs w:val="22"/>
              </w:rPr>
            </w:pPr>
            <w:r w:rsidRPr="00A1279F">
              <w:rPr>
                <w:rFonts w:cs="Arial"/>
                <w:color w:val="000000"/>
                <w:sz w:val="22"/>
                <w:szCs w:val="22"/>
                <w:lang w:val="en-US" w:eastAsia="en-US"/>
              </w:rPr>
              <w:t>273.028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982E730" w14:textId="68555CA7" w:rsidR="00E27870" w:rsidRPr="00C904A1" w:rsidRDefault="00E27870" w:rsidP="00E27870">
            <w:pPr>
              <w:jc w:val="center"/>
              <w:rPr>
                <w:rFonts w:cs="Arial"/>
                <w:sz w:val="22"/>
                <w:szCs w:val="22"/>
              </w:rPr>
            </w:pPr>
            <w:r>
              <w:rPr>
                <w:rFonts w:cs="Arial"/>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DEBDD06" w14:textId="2DD050B4" w:rsidR="00E27870" w:rsidRPr="00C904A1" w:rsidRDefault="00E27870" w:rsidP="00E27870">
            <w:pPr>
              <w:jc w:val="center"/>
              <w:rPr>
                <w:rFonts w:cs="Arial"/>
                <w:sz w:val="22"/>
                <w:szCs w:val="22"/>
              </w:rPr>
            </w:pPr>
            <w:r>
              <w:rPr>
                <w:rFonts w:cs="Arial"/>
                <w:sz w:val="22"/>
                <w:szCs w:val="22"/>
              </w:rPr>
              <w:t>X</w:t>
            </w:r>
          </w:p>
        </w:tc>
      </w:tr>
      <w:tr w:rsidR="00E27870" w:rsidRPr="00C904A1" w14:paraId="797410A2"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7D7EA34" w14:textId="34FB58EF" w:rsidR="00E27870" w:rsidRPr="00C904A1" w:rsidRDefault="00E27870" w:rsidP="00E27870">
            <w:pPr>
              <w:jc w:val="center"/>
              <w:rPr>
                <w:rFonts w:cs="Arial"/>
                <w:sz w:val="22"/>
                <w:szCs w:val="22"/>
              </w:rPr>
            </w:pPr>
            <w:r w:rsidRPr="00A1279F">
              <w:rPr>
                <w:rFonts w:cs="Arial"/>
                <w:color w:val="000000"/>
                <w:sz w:val="22"/>
                <w:szCs w:val="22"/>
                <w:lang w:val="en-US" w:eastAsia="en-US"/>
              </w:rPr>
              <w:t>55-59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40B259" w14:textId="298F8AB0" w:rsidR="00E27870" w:rsidRPr="00C904A1" w:rsidRDefault="00E27870" w:rsidP="00E27870">
            <w:pPr>
              <w:jc w:val="center"/>
              <w:rPr>
                <w:rFonts w:cs="Arial"/>
                <w:sz w:val="22"/>
                <w:szCs w:val="22"/>
              </w:rPr>
            </w:pPr>
            <w:r w:rsidRPr="00A1279F">
              <w:rPr>
                <w:rFonts w:cs="Arial"/>
                <w:color w:val="000000"/>
                <w:sz w:val="22"/>
                <w:szCs w:val="22"/>
                <w:lang w:val="en-US" w:eastAsia="en-US"/>
              </w:rPr>
              <w:t>256.662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A06B18F" w14:textId="02C84ED1" w:rsidR="00E27870" w:rsidRPr="00C904A1" w:rsidRDefault="00E27870" w:rsidP="00E27870">
            <w:pPr>
              <w:jc w:val="center"/>
              <w:rPr>
                <w:rFonts w:cs="Arial"/>
                <w:sz w:val="22"/>
                <w:szCs w:val="22"/>
              </w:rPr>
            </w:pPr>
            <w:r w:rsidRPr="00A1279F">
              <w:rPr>
                <w:rFonts w:cs="Arial"/>
                <w:color w:val="000000"/>
                <w:sz w:val="22"/>
                <w:szCs w:val="22"/>
                <w:lang w:val="en-US" w:eastAsia="en-US"/>
              </w:rPr>
              <w:t>229.539</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D6A1C0" w14:textId="2BB4E1A8" w:rsidR="00E27870" w:rsidRPr="00C904A1" w:rsidRDefault="00E27870" w:rsidP="00E27870">
            <w:pPr>
              <w:jc w:val="center"/>
              <w:rPr>
                <w:rFonts w:cs="Arial"/>
                <w:sz w:val="22"/>
                <w:szCs w:val="22"/>
              </w:rPr>
            </w:pPr>
            <w:r>
              <w:rPr>
                <w:rFonts w:cs="Arial"/>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0824AE" w14:textId="5541C2D2" w:rsidR="00E27870" w:rsidRPr="00C904A1" w:rsidRDefault="00E27870" w:rsidP="00E27870">
            <w:pPr>
              <w:jc w:val="center"/>
              <w:rPr>
                <w:rFonts w:cs="Arial"/>
                <w:sz w:val="22"/>
                <w:szCs w:val="22"/>
              </w:rPr>
            </w:pPr>
            <w:r>
              <w:rPr>
                <w:rFonts w:cs="Arial"/>
                <w:sz w:val="22"/>
                <w:szCs w:val="22"/>
              </w:rPr>
              <w:t>X</w:t>
            </w:r>
          </w:p>
        </w:tc>
      </w:tr>
      <w:tr w:rsidR="00E27870" w:rsidRPr="00C904A1" w14:paraId="7655AC3C"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52A8666" w14:textId="59846956" w:rsidR="00E27870" w:rsidRPr="00C904A1" w:rsidRDefault="00E27870" w:rsidP="00E27870">
            <w:pPr>
              <w:jc w:val="center"/>
              <w:rPr>
                <w:rFonts w:cs="Arial"/>
                <w:sz w:val="22"/>
                <w:szCs w:val="22"/>
              </w:rPr>
            </w:pPr>
            <w:r w:rsidRPr="00A1279F">
              <w:rPr>
                <w:rFonts w:cs="Arial"/>
                <w:color w:val="000000"/>
                <w:sz w:val="22"/>
                <w:szCs w:val="22"/>
                <w:lang w:val="en-US" w:eastAsia="en-US"/>
              </w:rPr>
              <w:t>60-64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B72D88A" w14:textId="47C9F80A" w:rsidR="00E27870" w:rsidRPr="00C904A1" w:rsidRDefault="00E27870" w:rsidP="00E27870">
            <w:pPr>
              <w:jc w:val="center"/>
              <w:rPr>
                <w:rFonts w:cs="Arial"/>
                <w:sz w:val="22"/>
                <w:szCs w:val="22"/>
              </w:rPr>
            </w:pPr>
            <w:r w:rsidRPr="00A1279F">
              <w:rPr>
                <w:rFonts w:cs="Arial"/>
                <w:color w:val="000000"/>
                <w:sz w:val="22"/>
                <w:szCs w:val="22"/>
                <w:lang w:val="en-US" w:eastAsia="en-US"/>
              </w:rPr>
              <w:t>200.681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FE9E5AB" w14:textId="2A3D626A" w:rsidR="00E27870" w:rsidRPr="00C904A1" w:rsidRDefault="00E27870" w:rsidP="00E27870">
            <w:pPr>
              <w:jc w:val="center"/>
              <w:rPr>
                <w:rFonts w:cs="Arial"/>
                <w:sz w:val="22"/>
                <w:szCs w:val="22"/>
              </w:rPr>
            </w:pPr>
            <w:r w:rsidRPr="00A1279F">
              <w:rPr>
                <w:rFonts w:cs="Arial"/>
                <w:color w:val="000000"/>
                <w:sz w:val="22"/>
                <w:szCs w:val="22"/>
                <w:lang w:val="en-US" w:eastAsia="en-US"/>
              </w:rPr>
              <w:t>175.941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B1CD285" w14:textId="56DBD57E" w:rsidR="00E27870" w:rsidRPr="00C904A1" w:rsidRDefault="00E27870" w:rsidP="00E27870">
            <w:pPr>
              <w:jc w:val="center"/>
              <w:rPr>
                <w:rFonts w:cs="Arial"/>
                <w:sz w:val="22"/>
                <w:szCs w:val="22"/>
              </w:rPr>
            </w:pPr>
            <w:r>
              <w:rPr>
                <w:rFonts w:cs="Arial"/>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C52CD5" w14:textId="4A9A2F7E" w:rsidR="00E27870" w:rsidRPr="00C904A1" w:rsidRDefault="00E27870" w:rsidP="00E27870">
            <w:pPr>
              <w:jc w:val="center"/>
              <w:rPr>
                <w:rFonts w:cs="Arial"/>
                <w:sz w:val="22"/>
                <w:szCs w:val="22"/>
              </w:rPr>
            </w:pPr>
            <w:r>
              <w:rPr>
                <w:rFonts w:cs="Arial"/>
                <w:sz w:val="22"/>
                <w:szCs w:val="22"/>
              </w:rPr>
              <w:t>X</w:t>
            </w:r>
          </w:p>
        </w:tc>
      </w:tr>
      <w:tr w:rsidR="00E27870" w:rsidRPr="00C904A1" w14:paraId="55484F54"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025D715" w14:textId="0FF53AA0" w:rsidR="00E27870" w:rsidRPr="00C904A1" w:rsidRDefault="00E27870" w:rsidP="00E27870">
            <w:pPr>
              <w:jc w:val="center"/>
              <w:rPr>
                <w:rFonts w:cs="Arial"/>
                <w:sz w:val="22"/>
                <w:szCs w:val="22"/>
              </w:rPr>
            </w:pPr>
            <w:r w:rsidRPr="00A1279F">
              <w:rPr>
                <w:rFonts w:cs="Arial"/>
                <w:color w:val="000000"/>
                <w:sz w:val="22"/>
                <w:szCs w:val="22"/>
                <w:lang w:val="en-US" w:eastAsia="en-US"/>
              </w:rPr>
              <w:t>65-69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B91EAB" w14:textId="4DD6D5DB" w:rsidR="00E27870" w:rsidRPr="00C904A1" w:rsidRDefault="00E27870" w:rsidP="00E27870">
            <w:pPr>
              <w:jc w:val="center"/>
              <w:rPr>
                <w:rFonts w:cs="Arial"/>
                <w:sz w:val="22"/>
                <w:szCs w:val="22"/>
              </w:rPr>
            </w:pPr>
            <w:r w:rsidRPr="00A1279F">
              <w:rPr>
                <w:rFonts w:cs="Arial"/>
                <w:color w:val="000000"/>
                <w:sz w:val="22"/>
                <w:szCs w:val="22"/>
                <w:lang w:val="en-US" w:eastAsia="en-US"/>
              </w:rPr>
              <w:t>141.771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DA3807" w14:textId="45D70235" w:rsidR="00E27870" w:rsidRPr="00C904A1" w:rsidRDefault="00E27870" w:rsidP="00E27870">
            <w:pPr>
              <w:jc w:val="center"/>
              <w:rPr>
                <w:rFonts w:cs="Arial"/>
                <w:sz w:val="22"/>
                <w:szCs w:val="22"/>
              </w:rPr>
            </w:pPr>
            <w:r w:rsidRPr="00A1279F">
              <w:rPr>
                <w:rFonts w:cs="Arial"/>
                <w:color w:val="000000"/>
                <w:sz w:val="22"/>
                <w:szCs w:val="22"/>
                <w:lang w:val="en-US" w:eastAsia="en-US"/>
              </w:rPr>
              <w:t>114.434</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CA416F7" w14:textId="181CE41F" w:rsidR="00E27870" w:rsidRPr="00C904A1" w:rsidRDefault="00E27870" w:rsidP="00E27870">
            <w:pPr>
              <w:jc w:val="center"/>
              <w:rPr>
                <w:rFonts w:cs="Arial"/>
                <w:sz w:val="22"/>
                <w:szCs w:val="22"/>
              </w:rPr>
            </w:pPr>
            <w:r>
              <w:rPr>
                <w:rFonts w:cs="Arial"/>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E120B4D" w14:textId="27682998" w:rsidR="00E27870" w:rsidRPr="00C904A1" w:rsidRDefault="00E27870" w:rsidP="00E27870">
            <w:pPr>
              <w:jc w:val="center"/>
              <w:rPr>
                <w:rFonts w:cs="Arial"/>
                <w:sz w:val="22"/>
                <w:szCs w:val="22"/>
              </w:rPr>
            </w:pPr>
            <w:r>
              <w:rPr>
                <w:rFonts w:cs="Arial"/>
                <w:sz w:val="22"/>
                <w:szCs w:val="22"/>
              </w:rPr>
              <w:t>X</w:t>
            </w:r>
          </w:p>
        </w:tc>
      </w:tr>
      <w:tr w:rsidR="00E27870" w:rsidRPr="00C904A1" w14:paraId="25E1990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3634F58" w14:textId="647C8850" w:rsidR="00E27870" w:rsidRPr="00C904A1" w:rsidRDefault="00E27870" w:rsidP="00E27870">
            <w:pPr>
              <w:jc w:val="center"/>
              <w:rPr>
                <w:rFonts w:cs="Arial"/>
                <w:sz w:val="22"/>
                <w:szCs w:val="22"/>
              </w:rPr>
            </w:pPr>
            <w:r w:rsidRPr="00A1279F">
              <w:rPr>
                <w:rFonts w:cs="Arial"/>
                <w:color w:val="000000"/>
                <w:sz w:val="22"/>
                <w:szCs w:val="22"/>
                <w:lang w:val="en-US" w:eastAsia="en-US"/>
              </w:rPr>
              <w:t>70-74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3E7CE58" w14:textId="188655D5" w:rsidR="00E27870" w:rsidRPr="00C904A1" w:rsidRDefault="00E27870" w:rsidP="00E27870">
            <w:pPr>
              <w:jc w:val="center"/>
              <w:rPr>
                <w:rFonts w:cs="Arial"/>
                <w:sz w:val="22"/>
                <w:szCs w:val="22"/>
              </w:rPr>
            </w:pPr>
            <w:r w:rsidRPr="00A1279F">
              <w:rPr>
                <w:rFonts w:cs="Arial"/>
                <w:color w:val="000000"/>
                <w:sz w:val="22"/>
                <w:szCs w:val="22"/>
                <w:lang w:val="en-US" w:eastAsia="en-US"/>
              </w:rPr>
              <w:t>96.377</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EE3C49D" w14:textId="74978E03" w:rsidR="00E27870" w:rsidRPr="00C904A1" w:rsidRDefault="00E27870" w:rsidP="00E27870">
            <w:pPr>
              <w:jc w:val="center"/>
              <w:rPr>
                <w:rFonts w:cs="Arial"/>
                <w:sz w:val="22"/>
                <w:szCs w:val="22"/>
              </w:rPr>
            </w:pPr>
            <w:r w:rsidRPr="00A1279F">
              <w:rPr>
                <w:rFonts w:cs="Arial"/>
                <w:color w:val="000000"/>
                <w:sz w:val="22"/>
                <w:szCs w:val="22"/>
                <w:lang w:val="en-US" w:eastAsia="en-US"/>
              </w:rPr>
              <w:t>73.637</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2FA68D1" w14:textId="621065C3" w:rsidR="00E27870" w:rsidRPr="00C904A1" w:rsidRDefault="00E27870" w:rsidP="00E27870">
            <w:pPr>
              <w:jc w:val="center"/>
              <w:rPr>
                <w:rFonts w:cs="Arial"/>
                <w:sz w:val="22"/>
                <w:szCs w:val="22"/>
              </w:rPr>
            </w:pPr>
            <w:r>
              <w:rPr>
                <w:rFonts w:cs="Arial"/>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B93F317" w14:textId="2A1CD6DD" w:rsidR="00E27870" w:rsidRPr="00C904A1" w:rsidRDefault="00E27870" w:rsidP="00E27870">
            <w:pPr>
              <w:jc w:val="center"/>
              <w:rPr>
                <w:rFonts w:cs="Arial"/>
                <w:sz w:val="22"/>
                <w:szCs w:val="22"/>
              </w:rPr>
            </w:pPr>
            <w:r>
              <w:rPr>
                <w:rFonts w:cs="Arial"/>
                <w:sz w:val="22"/>
                <w:szCs w:val="22"/>
              </w:rPr>
              <w:t>X</w:t>
            </w:r>
          </w:p>
        </w:tc>
      </w:tr>
      <w:tr w:rsidR="00E27870" w:rsidRPr="00C904A1" w14:paraId="0A38F75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305DF83" w14:textId="75300DC9" w:rsidR="00E27870" w:rsidRPr="00C904A1" w:rsidRDefault="00E27870" w:rsidP="00E27870">
            <w:pPr>
              <w:jc w:val="center"/>
              <w:rPr>
                <w:rFonts w:cs="Arial"/>
                <w:sz w:val="22"/>
                <w:szCs w:val="22"/>
              </w:rPr>
            </w:pPr>
            <w:r w:rsidRPr="00A1279F">
              <w:rPr>
                <w:rFonts w:cs="Arial"/>
                <w:color w:val="000000"/>
                <w:sz w:val="22"/>
                <w:szCs w:val="22"/>
                <w:lang w:val="en-US" w:eastAsia="en-US"/>
              </w:rPr>
              <w:t>75-79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5C4F9A" w14:textId="4F8DCC3C" w:rsidR="00E27870" w:rsidRPr="00C904A1" w:rsidRDefault="00E27870" w:rsidP="00E27870">
            <w:pPr>
              <w:jc w:val="center"/>
              <w:rPr>
                <w:rFonts w:cs="Arial"/>
                <w:sz w:val="22"/>
                <w:szCs w:val="22"/>
              </w:rPr>
            </w:pPr>
            <w:r w:rsidRPr="00A1279F">
              <w:rPr>
                <w:rFonts w:cs="Arial"/>
                <w:color w:val="000000"/>
                <w:sz w:val="22"/>
                <w:szCs w:val="22"/>
                <w:lang w:val="en-US" w:eastAsia="en-US"/>
              </w:rPr>
              <w:t>62.464</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7668476" w14:textId="0DE0E926" w:rsidR="00E27870" w:rsidRPr="00C904A1" w:rsidRDefault="00E27870" w:rsidP="00E27870">
            <w:pPr>
              <w:jc w:val="center"/>
              <w:rPr>
                <w:rFonts w:cs="Arial"/>
                <w:sz w:val="22"/>
                <w:szCs w:val="22"/>
              </w:rPr>
            </w:pPr>
            <w:r w:rsidRPr="00A1279F">
              <w:rPr>
                <w:rFonts w:cs="Arial"/>
                <w:color w:val="000000"/>
                <w:sz w:val="22"/>
                <w:szCs w:val="22"/>
                <w:lang w:val="en-US" w:eastAsia="en-US"/>
              </w:rPr>
              <w:t>43.097</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2F49895" w14:textId="2F6B9AC7" w:rsidR="00E27870" w:rsidRPr="00C904A1" w:rsidRDefault="00E27870" w:rsidP="00E27870">
            <w:pPr>
              <w:jc w:val="center"/>
              <w:rPr>
                <w:rFonts w:cs="Arial"/>
                <w:sz w:val="22"/>
                <w:szCs w:val="22"/>
              </w:rPr>
            </w:pPr>
            <w:r>
              <w:rPr>
                <w:rFonts w:cs="Arial"/>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C8E4D51" w14:textId="4E1D8A80" w:rsidR="00E27870" w:rsidRPr="00C904A1" w:rsidRDefault="00E27870" w:rsidP="00E27870">
            <w:pPr>
              <w:jc w:val="center"/>
              <w:rPr>
                <w:rFonts w:cs="Arial"/>
                <w:sz w:val="22"/>
                <w:szCs w:val="22"/>
              </w:rPr>
            </w:pPr>
            <w:r>
              <w:rPr>
                <w:rFonts w:cs="Arial"/>
                <w:sz w:val="22"/>
                <w:szCs w:val="22"/>
              </w:rPr>
              <w:t>X</w:t>
            </w:r>
          </w:p>
        </w:tc>
      </w:tr>
      <w:tr w:rsidR="00E27870" w:rsidRPr="00C904A1" w14:paraId="48C7BD59"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D36A8A3" w14:textId="085D17FF" w:rsidR="00E27870" w:rsidRPr="00C904A1" w:rsidRDefault="00E27870" w:rsidP="00E27870">
            <w:pPr>
              <w:jc w:val="center"/>
              <w:rPr>
                <w:rFonts w:cs="Arial"/>
                <w:sz w:val="22"/>
                <w:szCs w:val="22"/>
              </w:rPr>
            </w:pPr>
            <w:r w:rsidRPr="00A1279F">
              <w:rPr>
                <w:rFonts w:cs="Arial"/>
                <w:color w:val="000000"/>
                <w:sz w:val="22"/>
                <w:szCs w:val="22"/>
                <w:lang w:val="en-US" w:eastAsia="en-US"/>
              </w:rPr>
              <w:t>80-84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4F07A83" w14:textId="766E4629" w:rsidR="00E27870" w:rsidRPr="00C904A1" w:rsidRDefault="00E27870" w:rsidP="00E27870">
            <w:pPr>
              <w:jc w:val="center"/>
              <w:rPr>
                <w:rFonts w:cs="Arial"/>
                <w:sz w:val="22"/>
                <w:szCs w:val="22"/>
              </w:rPr>
            </w:pPr>
            <w:r w:rsidRPr="00A1279F">
              <w:rPr>
                <w:rFonts w:cs="Arial"/>
                <w:color w:val="000000"/>
                <w:sz w:val="22"/>
                <w:szCs w:val="22"/>
                <w:lang w:val="en-US" w:eastAsia="en-US"/>
              </w:rPr>
              <w:t>38.520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898D2D4" w14:textId="7F867965" w:rsidR="00E27870" w:rsidRPr="00C904A1" w:rsidRDefault="00E27870" w:rsidP="00E27870">
            <w:pPr>
              <w:jc w:val="center"/>
              <w:rPr>
                <w:rFonts w:cs="Arial"/>
                <w:sz w:val="22"/>
                <w:szCs w:val="22"/>
              </w:rPr>
            </w:pPr>
            <w:r w:rsidRPr="00A1279F">
              <w:rPr>
                <w:rFonts w:cs="Arial"/>
                <w:color w:val="000000"/>
                <w:sz w:val="22"/>
                <w:szCs w:val="22"/>
                <w:lang w:val="en-US" w:eastAsia="en-US"/>
              </w:rPr>
              <w:t>23.178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DCBD52" w14:textId="5E5731E8" w:rsidR="00E27870" w:rsidRPr="00C904A1" w:rsidRDefault="00E27870" w:rsidP="00E27870">
            <w:pPr>
              <w:jc w:val="center"/>
              <w:rPr>
                <w:rFonts w:cs="Arial"/>
                <w:sz w:val="22"/>
                <w:szCs w:val="22"/>
              </w:rPr>
            </w:pPr>
            <w:r>
              <w:rPr>
                <w:rFonts w:cs="Arial"/>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457D65E" w14:textId="52227037" w:rsidR="00E27870" w:rsidRPr="00C904A1" w:rsidRDefault="00E27870" w:rsidP="00E27870">
            <w:pPr>
              <w:jc w:val="center"/>
              <w:rPr>
                <w:rFonts w:cs="Arial"/>
                <w:sz w:val="22"/>
                <w:szCs w:val="22"/>
              </w:rPr>
            </w:pPr>
            <w:r>
              <w:rPr>
                <w:rFonts w:cs="Arial"/>
                <w:sz w:val="22"/>
                <w:szCs w:val="22"/>
              </w:rPr>
              <w:t>X</w:t>
            </w:r>
          </w:p>
        </w:tc>
      </w:tr>
      <w:tr w:rsidR="00E27870" w:rsidRPr="00C904A1" w14:paraId="525605F4"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811ABA4" w14:textId="64EC041C" w:rsidR="00E27870" w:rsidRPr="00C904A1" w:rsidRDefault="00E27870" w:rsidP="00E27870">
            <w:pPr>
              <w:jc w:val="center"/>
              <w:rPr>
                <w:rFonts w:cs="Arial"/>
                <w:sz w:val="22"/>
                <w:szCs w:val="22"/>
              </w:rPr>
            </w:pPr>
            <w:r w:rsidRPr="00A1279F">
              <w:rPr>
                <w:rFonts w:cs="Arial"/>
                <w:color w:val="000000"/>
                <w:sz w:val="22"/>
                <w:szCs w:val="22"/>
                <w:lang w:val="en-US" w:eastAsia="en-US"/>
              </w:rPr>
              <w:t>85-89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8F26BBF" w14:textId="4D66A014" w:rsidR="00E27870" w:rsidRPr="00C904A1" w:rsidRDefault="00E27870" w:rsidP="00E27870">
            <w:pPr>
              <w:jc w:val="center"/>
              <w:rPr>
                <w:rFonts w:cs="Arial"/>
                <w:sz w:val="22"/>
                <w:szCs w:val="22"/>
              </w:rPr>
            </w:pPr>
            <w:r w:rsidRPr="00A1279F">
              <w:rPr>
                <w:rFonts w:cs="Arial"/>
                <w:color w:val="000000"/>
                <w:sz w:val="22"/>
                <w:szCs w:val="22"/>
                <w:lang w:val="en-US" w:eastAsia="en-US"/>
              </w:rPr>
              <w:t>20.029</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71C6EEF" w14:textId="75180D68" w:rsidR="00E27870" w:rsidRPr="00C904A1" w:rsidRDefault="00E27870" w:rsidP="00E27870">
            <w:pPr>
              <w:jc w:val="center"/>
              <w:rPr>
                <w:rFonts w:cs="Arial"/>
                <w:sz w:val="22"/>
                <w:szCs w:val="22"/>
              </w:rPr>
            </w:pPr>
            <w:r w:rsidRPr="00A1279F">
              <w:rPr>
                <w:rFonts w:cs="Arial"/>
                <w:color w:val="000000"/>
                <w:sz w:val="22"/>
                <w:szCs w:val="22"/>
                <w:lang w:val="en-US" w:eastAsia="en-US"/>
              </w:rPr>
              <w:t>10.423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8D873B4" w14:textId="0E37CD25" w:rsidR="00E27870" w:rsidRPr="00C904A1" w:rsidRDefault="00E27870" w:rsidP="00E27870">
            <w:pPr>
              <w:jc w:val="center"/>
              <w:rPr>
                <w:rFonts w:cs="Arial"/>
                <w:sz w:val="22"/>
                <w:szCs w:val="22"/>
              </w:rPr>
            </w:pPr>
            <w:r>
              <w:rPr>
                <w:rFonts w:cs="Arial"/>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2DBB906" w14:textId="0DC5ABC8" w:rsidR="00E27870" w:rsidRPr="00C904A1" w:rsidRDefault="00E27870" w:rsidP="00E27870">
            <w:pPr>
              <w:jc w:val="center"/>
              <w:rPr>
                <w:rFonts w:cs="Arial"/>
                <w:sz w:val="22"/>
                <w:szCs w:val="22"/>
              </w:rPr>
            </w:pPr>
            <w:r>
              <w:rPr>
                <w:rFonts w:cs="Arial"/>
                <w:sz w:val="22"/>
                <w:szCs w:val="22"/>
              </w:rPr>
              <w:t>X</w:t>
            </w:r>
          </w:p>
        </w:tc>
      </w:tr>
      <w:tr w:rsidR="00E27870" w:rsidRPr="00C904A1" w14:paraId="00B04D9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476165F" w14:textId="36C74F6F" w:rsidR="00E27870" w:rsidRPr="00C904A1" w:rsidRDefault="00E27870" w:rsidP="00E27870">
            <w:pPr>
              <w:jc w:val="center"/>
              <w:rPr>
                <w:rFonts w:cs="Arial"/>
                <w:sz w:val="22"/>
                <w:szCs w:val="22"/>
              </w:rPr>
            </w:pPr>
            <w:r w:rsidRPr="00A1279F">
              <w:rPr>
                <w:rFonts w:cs="Arial"/>
                <w:color w:val="000000"/>
                <w:sz w:val="22"/>
                <w:szCs w:val="22"/>
                <w:lang w:val="en-US" w:eastAsia="en-US"/>
              </w:rPr>
              <w:t>90-94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44FB41" w14:textId="173F2A85" w:rsidR="00E27870" w:rsidRPr="00C904A1" w:rsidRDefault="00E27870" w:rsidP="00E27870">
            <w:pPr>
              <w:jc w:val="center"/>
              <w:rPr>
                <w:rFonts w:cs="Arial"/>
                <w:sz w:val="22"/>
                <w:szCs w:val="22"/>
              </w:rPr>
            </w:pPr>
            <w:r w:rsidRPr="00A1279F">
              <w:rPr>
                <w:rFonts w:cs="Arial"/>
                <w:color w:val="000000"/>
                <w:sz w:val="22"/>
                <w:szCs w:val="22"/>
                <w:lang w:val="en-US" w:eastAsia="en-US"/>
              </w:rPr>
              <w:t>8.240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E679DB2" w14:textId="6D4EF7F2" w:rsidR="00E27870" w:rsidRPr="00C904A1" w:rsidRDefault="00E27870" w:rsidP="00E27870">
            <w:pPr>
              <w:jc w:val="center"/>
              <w:rPr>
                <w:rFonts w:cs="Arial"/>
                <w:sz w:val="22"/>
                <w:szCs w:val="22"/>
              </w:rPr>
            </w:pPr>
            <w:r w:rsidRPr="00A1279F">
              <w:rPr>
                <w:rFonts w:cs="Arial"/>
                <w:color w:val="000000"/>
                <w:sz w:val="22"/>
                <w:szCs w:val="22"/>
                <w:lang w:val="en-US" w:eastAsia="en-US"/>
              </w:rPr>
              <w:t>3.981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819682B" w14:textId="735BD8FE" w:rsidR="00E27870" w:rsidRPr="00C904A1" w:rsidRDefault="00E27870" w:rsidP="00E27870">
            <w:pPr>
              <w:jc w:val="center"/>
              <w:rPr>
                <w:rFonts w:cs="Arial"/>
                <w:sz w:val="22"/>
                <w:szCs w:val="22"/>
              </w:rPr>
            </w:pPr>
            <w:r>
              <w:rPr>
                <w:rFonts w:cs="Arial"/>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1BDFD6E" w14:textId="25A0711A" w:rsidR="00E27870" w:rsidRPr="00C904A1" w:rsidRDefault="00E27870" w:rsidP="00E27870">
            <w:pPr>
              <w:jc w:val="center"/>
              <w:rPr>
                <w:rFonts w:cs="Arial"/>
                <w:sz w:val="22"/>
                <w:szCs w:val="22"/>
              </w:rPr>
            </w:pPr>
            <w:r>
              <w:rPr>
                <w:rFonts w:cs="Arial"/>
                <w:sz w:val="22"/>
                <w:szCs w:val="22"/>
              </w:rPr>
              <w:t>X</w:t>
            </w:r>
          </w:p>
        </w:tc>
      </w:tr>
      <w:tr w:rsidR="00E27870" w:rsidRPr="00C904A1" w14:paraId="4E1C3EB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25EB58A" w14:textId="098AF1A2" w:rsidR="00E27870" w:rsidRPr="00C904A1" w:rsidRDefault="00E27870" w:rsidP="00E27870">
            <w:pPr>
              <w:jc w:val="center"/>
              <w:rPr>
                <w:rFonts w:cs="Arial"/>
                <w:sz w:val="22"/>
                <w:szCs w:val="22"/>
              </w:rPr>
            </w:pPr>
            <w:r w:rsidRPr="00A1279F">
              <w:rPr>
                <w:rFonts w:cs="Arial"/>
                <w:color w:val="000000"/>
                <w:sz w:val="22"/>
                <w:szCs w:val="22"/>
                <w:lang w:val="en-US" w:eastAsia="en-US"/>
              </w:rPr>
              <w:t>95-99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672589" w14:textId="32648AED" w:rsidR="00E27870" w:rsidRPr="00C904A1" w:rsidRDefault="00E27870" w:rsidP="00E27870">
            <w:pPr>
              <w:jc w:val="center"/>
              <w:rPr>
                <w:rFonts w:cs="Arial"/>
                <w:sz w:val="22"/>
                <w:szCs w:val="22"/>
              </w:rPr>
            </w:pPr>
            <w:r w:rsidRPr="00A1279F">
              <w:rPr>
                <w:rFonts w:cs="Arial"/>
                <w:color w:val="000000"/>
                <w:sz w:val="22"/>
                <w:szCs w:val="22"/>
                <w:lang w:val="en-US" w:eastAsia="en-US"/>
              </w:rPr>
              <w:t>2.301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17A74E" w14:textId="56326CFB" w:rsidR="00E27870" w:rsidRPr="00C904A1" w:rsidRDefault="00E27870" w:rsidP="00E27870">
            <w:pPr>
              <w:jc w:val="center"/>
              <w:rPr>
                <w:rFonts w:cs="Arial"/>
                <w:sz w:val="22"/>
                <w:szCs w:val="22"/>
              </w:rPr>
            </w:pPr>
            <w:r w:rsidRPr="00A1279F">
              <w:rPr>
                <w:rFonts w:cs="Arial"/>
                <w:color w:val="000000"/>
                <w:sz w:val="22"/>
                <w:szCs w:val="22"/>
                <w:lang w:val="en-US" w:eastAsia="en-US"/>
              </w:rPr>
              <w:t>945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C7A1E17" w14:textId="171FAA6B" w:rsidR="00E27870" w:rsidRPr="00C904A1" w:rsidRDefault="00E27870" w:rsidP="00E27870">
            <w:pPr>
              <w:jc w:val="center"/>
              <w:rPr>
                <w:rFonts w:cs="Arial"/>
                <w:sz w:val="22"/>
                <w:szCs w:val="22"/>
              </w:rPr>
            </w:pPr>
            <w:r>
              <w:rPr>
                <w:rFonts w:cs="Arial"/>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3E11CD7" w14:textId="34D998A6" w:rsidR="00E27870" w:rsidRPr="00C904A1" w:rsidRDefault="00E27870" w:rsidP="00E27870">
            <w:pPr>
              <w:jc w:val="center"/>
              <w:rPr>
                <w:rFonts w:cs="Arial"/>
                <w:sz w:val="22"/>
                <w:szCs w:val="22"/>
              </w:rPr>
            </w:pPr>
            <w:r>
              <w:rPr>
                <w:rFonts w:cs="Arial"/>
                <w:sz w:val="22"/>
                <w:szCs w:val="22"/>
              </w:rPr>
              <w:t>X</w:t>
            </w:r>
          </w:p>
        </w:tc>
      </w:tr>
      <w:tr w:rsidR="00E27870" w:rsidRPr="00C904A1" w14:paraId="20F97E29" w14:textId="77777777" w:rsidTr="00E27870">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D3602DD" w14:textId="678BAC94" w:rsidR="00E27870" w:rsidRPr="00C904A1" w:rsidRDefault="00E27870" w:rsidP="00E27870">
            <w:pPr>
              <w:jc w:val="center"/>
              <w:rPr>
                <w:rFonts w:cs="Arial"/>
                <w:sz w:val="22"/>
                <w:szCs w:val="22"/>
              </w:rPr>
            </w:pPr>
            <w:r w:rsidRPr="00A1279F">
              <w:rPr>
                <w:rFonts w:cs="Arial"/>
                <w:color w:val="000000"/>
                <w:sz w:val="22"/>
                <w:szCs w:val="22"/>
                <w:lang w:val="en-US" w:eastAsia="en-US"/>
              </w:rPr>
              <w:lastRenderedPageBreak/>
              <w:t>100--</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C18ADED" w14:textId="746889F8" w:rsidR="00E27870" w:rsidRPr="00C904A1" w:rsidRDefault="00E27870" w:rsidP="00E27870">
            <w:pPr>
              <w:jc w:val="center"/>
              <w:rPr>
                <w:rFonts w:cs="Arial"/>
                <w:sz w:val="22"/>
                <w:szCs w:val="22"/>
              </w:rPr>
            </w:pPr>
            <w:r w:rsidRPr="00A1279F">
              <w:rPr>
                <w:rFonts w:cs="Arial"/>
                <w:color w:val="000000"/>
                <w:sz w:val="22"/>
                <w:szCs w:val="22"/>
                <w:lang w:val="en-US" w:eastAsia="en-US"/>
              </w:rPr>
              <w:t>194</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9D54E8A" w14:textId="6981F7FC" w:rsidR="00E27870" w:rsidRPr="00C904A1" w:rsidRDefault="00E27870" w:rsidP="00E27870">
            <w:pPr>
              <w:jc w:val="center"/>
              <w:rPr>
                <w:rFonts w:cs="Arial"/>
                <w:sz w:val="22"/>
                <w:szCs w:val="22"/>
              </w:rPr>
            </w:pPr>
            <w:r w:rsidRPr="00A1279F">
              <w:rPr>
                <w:rFonts w:cs="Arial"/>
                <w:color w:val="000000"/>
                <w:sz w:val="22"/>
                <w:szCs w:val="22"/>
                <w:lang w:val="en-US" w:eastAsia="en-US"/>
              </w:rPr>
              <w:t>170</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32DE1F" w14:textId="1AC1E09D" w:rsidR="00E27870" w:rsidRPr="00C904A1" w:rsidRDefault="00E27870" w:rsidP="00E27870">
            <w:pPr>
              <w:jc w:val="center"/>
              <w:rPr>
                <w:rFonts w:cs="Arial"/>
                <w:sz w:val="22"/>
                <w:szCs w:val="22"/>
              </w:rPr>
            </w:pPr>
            <w:r>
              <w:rPr>
                <w:rFonts w:cs="Arial"/>
                <w:sz w:val="22"/>
                <w:szCs w:val="22"/>
              </w:rPr>
              <w:t>X</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802AE0" w14:textId="1AD2A561" w:rsidR="00E27870" w:rsidRPr="00C904A1" w:rsidRDefault="00E27870" w:rsidP="00E27870">
            <w:pPr>
              <w:jc w:val="center"/>
              <w:rPr>
                <w:rFonts w:cs="Arial"/>
                <w:sz w:val="22"/>
                <w:szCs w:val="22"/>
              </w:rPr>
            </w:pPr>
            <w:r>
              <w:rPr>
                <w:rFonts w:cs="Arial"/>
                <w:sz w:val="22"/>
                <w:szCs w:val="22"/>
              </w:rPr>
              <w:t>X</w:t>
            </w:r>
          </w:p>
        </w:tc>
      </w:tr>
    </w:tbl>
    <w:p w14:paraId="52EC4685" w14:textId="64B9F677" w:rsidR="00F550E3" w:rsidRPr="00C904A1" w:rsidRDefault="00837092" w:rsidP="004965C8">
      <w:pPr>
        <w:jc w:val="center"/>
        <w:rPr>
          <w:rFonts w:cs="Arial"/>
          <w:i/>
          <w:iCs/>
          <w:sz w:val="22"/>
          <w:szCs w:val="22"/>
        </w:rPr>
      </w:pPr>
      <w:r w:rsidRPr="00C904A1">
        <w:rPr>
          <w:rFonts w:cs="Arial"/>
          <w:i/>
          <w:iCs/>
          <w:sz w:val="22"/>
          <w:szCs w:val="22"/>
        </w:rPr>
        <w:t xml:space="preserve">Fuente: </w:t>
      </w:r>
      <w:r w:rsidR="004965C8">
        <w:rPr>
          <w:rFonts w:cs="Arial"/>
          <w:i/>
          <w:iCs/>
          <w:sz w:val="22"/>
          <w:szCs w:val="22"/>
        </w:rPr>
        <w:t>Secretaría Distrital de Planeación</w:t>
      </w:r>
    </w:p>
    <w:p w14:paraId="73AB6153" w14:textId="1E1F3283" w:rsidR="00837092" w:rsidRDefault="00837092">
      <w:pPr>
        <w:jc w:val="center"/>
        <w:rPr>
          <w:rFonts w:cs="Arial"/>
          <w:sz w:val="22"/>
          <w:szCs w:val="22"/>
          <w:shd w:val="clear" w:color="auto" w:fill="FF9900"/>
        </w:rPr>
      </w:pPr>
    </w:p>
    <w:tbl>
      <w:tblPr>
        <w:tblW w:w="5000" w:type="pct"/>
        <w:tblLook w:val="04A0" w:firstRow="1" w:lastRow="0" w:firstColumn="1" w:lastColumn="0" w:noHBand="0" w:noVBand="1"/>
      </w:tblPr>
      <w:tblGrid>
        <w:gridCol w:w="6309"/>
        <w:gridCol w:w="2753"/>
      </w:tblGrid>
      <w:tr w:rsidR="00E27870" w:rsidRPr="005F15B3" w14:paraId="4A296F65" w14:textId="77777777" w:rsidTr="00E27870">
        <w:trPr>
          <w:trHeight w:val="288"/>
        </w:trPr>
        <w:tc>
          <w:tcPr>
            <w:tcW w:w="34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100EC5A" w14:textId="77777777" w:rsidR="00E27870" w:rsidRPr="00A1279F" w:rsidRDefault="00E27870" w:rsidP="00E27870">
            <w:pPr>
              <w:jc w:val="left"/>
              <w:rPr>
                <w:rFonts w:cs="Arial"/>
                <w:b/>
                <w:bCs/>
                <w:color w:val="000000"/>
                <w:sz w:val="22"/>
                <w:szCs w:val="22"/>
                <w:lang w:eastAsia="en-US"/>
              </w:rPr>
            </w:pPr>
            <w:r w:rsidRPr="00A1279F">
              <w:rPr>
                <w:rFonts w:cs="Arial"/>
                <w:b/>
                <w:bCs/>
                <w:color w:val="000000"/>
                <w:sz w:val="22"/>
                <w:szCs w:val="22"/>
                <w:lang w:eastAsia="en-US"/>
              </w:rPr>
              <w:t>RESUMEN PARA MGA</w:t>
            </w:r>
          </w:p>
        </w:tc>
        <w:tc>
          <w:tcPr>
            <w:tcW w:w="1519" w:type="pct"/>
            <w:tcBorders>
              <w:top w:val="single" w:sz="4" w:space="0" w:color="auto"/>
              <w:left w:val="nil"/>
              <w:bottom w:val="single" w:sz="4" w:space="0" w:color="auto"/>
              <w:right w:val="single" w:sz="4" w:space="0" w:color="auto"/>
            </w:tcBorders>
            <w:shd w:val="clear" w:color="auto" w:fill="auto"/>
            <w:vAlign w:val="bottom"/>
            <w:hideMark/>
          </w:tcPr>
          <w:p w14:paraId="7B781E25" w14:textId="77777777" w:rsidR="00E27870" w:rsidRPr="00A1279F" w:rsidRDefault="00E27870" w:rsidP="00E27870">
            <w:pPr>
              <w:jc w:val="left"/>
              <w:rPr>
                <w:rFonts w:cs="Arial"/>
                <w:color w:val="000000"/>
                <w:sz w:val="22"/>
                <w:szCs w:val="22"/>
                <w:lang w:eastAsia="en-US"/>
              </w:rPr>
            </w:pPr>
            <w:r w:rsidRPr="00A1279F">
              <w:rPr>
                <w:rFonts w:cs="Arial"/>
                <w:color w:val="000000"/>
                <w:sz w:val="22"/>
                <w:szCs w:val="22"/>
                <w:lang w:eastAsia="en-US"/>
              </w:rPr>
              <w:t> </w:t>
            </w:r>
          </w:p>
        </w:tc>
      </w:tr>
      <w:tr w:rsidR="00E27870" w:rsidRPr="005F15B3" w14:paraId="1C195FA2" w14:textId="77777777" w:rsidTr="00E27870">
        <w:trPr>
          <w:trHeight w:val="288"/>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32A35C92" w14:textId="77777777" w:rsidR="00E27870" w:rsidRPr="00A1279F" w:rsidRDefault="00E27870" w:rsidP="00E27870">
            <w:pPr>
              <w:jc w:val="left"/>
              <w:rPr>
                <w:rFonts w:cs="Arial"/>
                <w:color w:val="000000"/>
                <w:sz w:val="22"/>
                <w:szCs w:val="22"/>
                <w:lang w:eastAsia="en-US"/>
              </w:rPr>
            </w:pPr>
            <w:r w:rsidRPr="00A1279F">
              <w:rPr>
                <w:rFonts w:cs="Arial"/>
                <w:color w:val="000000"/>
                <w:sz w:val="22"/>
                <w:szCs w:val="22"/>
                <w:lang w:eastAsia="en-US"/>
              </w:rPr>
              <w:t>Población afectada</w:t>
            </w:r>
          </w:p>
        </w:tc>
        <w:tc>
          <w:tcPr>
            <w:tcW w:w="1519" w:type="pct"/>
            <w:tcBorders>
              <w:top w:val="nil"/>
              <w:left w:val="nil"/>
              <w:bottom w:val="single" w:sz="4" w:space="0" w:color="auto"/>
              <w:right w:val="single" w:sz="4" w:space="0" w:color="auto"/>
            </w:tcBorders>
            <w:shd w:val="clear" w:color="auto" w:fill="auto"/>
            <w:vAlign w:val="bottom"/>
            <w:hideMark/>
          </w:tcPr>
          <w:p w14:paraId="40230F93" w14:textId="77777777" w:rsidR="00E27870" w:rsidRPr="00A1279F" w:rsidRDefault="00E27870" w:rsidP="00E27870">
            <w:pPr>
              <w:jc w:val="left"/>
              <w:rPr>
                <w:rFonts w:cs="Arial"/>
                <w:color w:val="000000"/>
                <w:sz w:val="22"/>
                <w:szCs w:val="22"/>
                <w:lang w:eastAsia="en-US"/>
              </w:rPr>
            </w:pPr>
            <w:r w:rsidRPr="00A1279F">
              <w:rPr>
                <w:rFonts w:cs="Arial"/>
                <w:color w:val="000000"/>
                <w:sz w:val="22"/>
                <w:szCs w:val="22"/>
                <w:lang w:eastAsia="en-US"/>
              </w:rPr>
              <w:t>No. 8.380.801</w:t>
            </w:r>
          </w:p>
        </w:tc>
      </w:tr>
      <w:tr w:rsidR="00E27870" w:rsidRPr="005F15B3" w14:paraId="78E5EFA1" w14:textId="77777777" w:rsidTr="00E27870">
        <w:trPr>
          <w:trHeight w:val="76"/>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14768C8A" w14:textId="77777777" w:rsidR="00E27870" w:rsidRPr="00A1279F" w:rsidRDefault="00E27870" w:rsidP="00E27870">
            <w:pPr>
              <w:jc w:val="left"/>
              <w:rPr>
                <w:rFonts w:cs="Arial"/>
                <w:color w:val="000000"/>
                <w:sz w:val="22"/>
                <w:szCs w:val="22"/>
                <w:lang w:eastAsia="en-US"/>
              </w:rPr>
            </w:pPr>
            <w:r w:rsidRPr="00A1279F">
              <w:rPr>
                <w:rFonts w:cs="Arial"/>
                <w:color w:val="000000"/>
                <w:sz w:val="22"/>
                <w:szCs w:val="22"/>
                <w:lang w:eastAsia="en-US"/>
              </w:rPr>
              <w:t>Corresponde a</w:t>
            </w:r>
          </w:p>
        </w:tc>
        <w:tc>
          <w:tcPr>
            <w:tcW w:w="1519" w:type="pct"/>
            <w:tcBorders>
              <w:top w:val="nil"/>
              <w:left w:val="nil"/>
              <w:bottom w:val="single" w:sz="4" w:space="0" w:color="auto"/>
              <w:right w:val="single" w:sz="4" w:space="0" w:color="auto"/>
            </w:tcBorders>
            <w:shd w:val="clear" w:color="auto" w:fill="auto"/>
            <w:vAlign w:val="bottom"/>
            <w:hideMark/>
          </w:tcPr>
          <w:p w14:paraId="22FA56F0" w14:textId="77777777" w:rsidR="00E27870" w:rsidRPr="00A1279F" w:rsidRDefault="00E27870" w:rsidP="00E27870">
            <w:pPr>
              <w:jc w:val="left"/>
              <w:rPr>
                <w:rFonts w:cs="Arial"/>
                <w:color w:val="000000"/>
                <w:sz w:val="22"/>
                <w:szCs w:val="22"/>
                <w:lang w:eastAsia="en-US"/>
              </w:rPr>
            </w:pPr>
            <w:r w:rsidRPr="00A1279F">
              <w:rPr>
                <w:rFonts w:cs="Arial"/>
                <w:color w:val="000000"/>
                <w:sz w:val="22"/>
                <w:szCs w:val="22"/>
                <w:lang w:eastAsia="en-US"/>
              </w:rPr>
              <w:t xml:space="preserve">Total de Ciudadanos </w:t>
            </w:r>
          </w:p>
        </w:tc>
      </w:tr>
      <w:tr w:rsidR="00E27870" w:rsidRPr="005F15B3" w14:paraId="3F4999A6" w14:textId="77777777" w:rsidTr="00E27870">
        <w:trPr>
          <w:trHeight w:val="288"/>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2826E767" w14:textId="77777777" w:rsidR="00E27870" w:rsidRPr="00A1279F" w:rsidRDefault="00E27870" w:rsidP="00E27870">
            <w:pPr>
              <w:jc w:val="left"/>
              <w:rPr>
                <w:rFonts w:cs="Arial"/>
                <w:color w:val="000000"/>
                <w:sz w:val="22"/>
                <w:szCs w:val="22"/>
                <w:lang w:eastAsia="en-US"/>
              </w:rPr>
            </w:pPr>
            <w:r w:rsidRPr="00A1279F">
              <w:rPr>
                <w:rFonts w:cs="Arial"/>
                <w:color w:val="000000"/>
                <w:sz w:val="22"/>
                <w:szCs w:val="22"/>
                <w:lang w:eastAsia="en-US"/>
              </w:rPr>
              <w:t>Población objetivo</w:t>
            </w:r>
          </w:p>
        </w:tc>
        <w:tc>
          <w:tcPr>
            <w:tcW w:w="1519" w:type="pct"/>
            <w:tcBorders>
              <w:top w:val="nil"/>
              <w:left w:val="nil"/>
              <w:bottom w:val="single" w:sz="4" w:space="0" w:color="auto"/>
              <w:right w:val="single" w:sz="4" w:space="0" w:color="auto"/>
            </w:tcBorders>
            <w:shd w:val="clear" w:color="auto" w:fill="auto"/>
            <w:vAlign w:val="bottom"/>
            <w:hideMark/>
          </w:tcPr>
          <w:p w14:paraId="77883441" w14:textId="77777777" w:rsidR="00E27870" w:rsidRPr="00A1279F" w:rsidRDefault="00E27870" w:rsidP="00E27870">
            <w:pPr>
              <w:jc w:val="left"/>
              <w:rPr>
                <w:rFonts w:cs="Arial"/>
                <w:color w:val="000000"/>
                <w:sz w:val="22"/>
                <w:szCs w:val="22"/>
                <w:lang w:eastAsia="en-US"/>
              </w:rPr>
            </w:pPr>
            <w:r w:rsidRPr="00A1279F">
              <w:rPr>
                <w:rFonts w:cs="Arial"/>
                <w:color w:val="000000"/>
                <w:sz w:val="22"/>
                <w:szCs w:val="22"/>
                <w:lang w:eastAsia="en-US"/>
              </w:rPr>
              <w:t>No. 8.380.801</w:t>
            </w:r>
          </w:p>
        </w:tc>
      </w:tr>
      <w:tr w:rsidR="00E27870" w:rsidRPr="005F15B3" w14:paraId="395A5A5D" w14:textId="77777777" w:rsidTr="00E27870">
        <w:trPr>
          <w:trHeight w:val="84"/>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05984ED9" w14:textId="77777777" w:rsidR="00E27870" w:rsidRPr="00A1279F" w:rsidRDefault="00E27870" w:rsidP="00E27870">
            <w:pPr>
              <w:jc w:val="left"/>
              <w:rPr>
                <w:rFonts w:cs="Arial"/>
                <w:color w:val="000000"/>
                <w:sz w:val="22"/>
                <w:szCs w:val="22"/>
                <w:lang w:eastAsia="en-US"/>
              </w:rPr>
            </w:pPr>
            <w:r w:rsidRPr="00A1279F">
              <w:rPr>
                <w:rFonts w:cs="Arial"/>
                <w:color w:val="000000"/>
                <w:sz w:val="22"/>
                <w:szCs w:val="22"/>
                <w:lang w:eastAsia="en-US"/>
              </w:rPr>
              <w:t>Corresponde a</w:t>
            </w:r>
          </w:p>
        </w:tc>
        <w:tc>
          <w:tcPr>
            <w:tcW w:w="1519" w:type="pct"/>
            <w:tcBorders>
              <w:top w:val="nil"/>
              <w:left w:val="nil"/>
              <w:bottom w:val="single" w:sz="4" w:space="0" w:color="auto"/>
              <w:right w:val="single" w:sz="4" w:space="0" w:color="auto"/>
            </w:tcBorders>
            <w:shd w:val="clear" w:color="auto" w:fill="auto"/>
            <w:vAlign w:val="bottom"/>
            <w:hideMark/>
          </w:tcPr>
          <w:p w14:paraId="3F1590A2" w14:textId="77777777" w:rsidR="00E27870" w:rsidRPr="00A1279F" w:rsidRDefault="00E27870" w:rsidP="00E27870">
            <w:pPr>
              <w:jc w:val="left"/>
              <w:rPr>
                <w:rFonts w:cs="Arial"/>
                <w:color w:val="000000"/>
                <w:sz w:val="22"/>
                <w:szCs w:val="22"/>
                <w:lang w:eastAsia="en-US"/>
              </w:rPr>
            </w:pPr>
            <w:r w:rsidRPr="00A1279F">
              <w:rPr>
                <w:rFonts w:cs="Arial"/>
                <w:color w:val="000000"/>
                <w:sz w:val="22"/>
                <w:szCs w:val="22"/>
                <w:lang w:eastAsia="en-US"/>
              </w:rPr>
              <w:t xml:space="preserve">Total de Ciudadanos </w:t>
            </w:r>
          </w:p>
        </w:tc>
      </w:tr>
    </w:tbl>
    <w:p w14:paraId="5A496E83" w14:textId="77777777" w:rsidR="00E27870" w:rsidRPr="00A32667" w:rsidRDefault="00E27870" w:rsidP="00E27870">
      <w:pPr>
        <w:contextualSpacing/>
        <w:rPr>
          <w:rFonts w:cs="Arial"/>
          <w:sz w:val="22"/>
          <w:szCs w:val="22"/>
          <w:lang w:eastAsia="es-CO"/>
        </w:rPr>
      </w:pPr>
    </w:p>
    <w:p w14:paraId="4E21716E" w14:textId="74095AA1" w:rsidR="00E27870" w:rsidRDefault="00E27870" w:rsidP="00E27870">
      <w:pPr>
        <w:contextualSpacing/>
        <w:rPr>
          <w:rFonts w:cs="Arial"/>
          <w:sz w:val="22"/>
          <w:szCs w:val="22"/>
          <w:lang w:eastAsia="es-CO"/>
        </w:rPr>
      </w:pPr>
      <w:r w:rsidRPr="00A32667">
        <w:rPr>
          <w:rFonts w:cs="Arial"/>
          <w:sz w:val="22"/>
          <w:szCs w:val="22"/>
          <w:lang w:eastAsia="es-CO"/>
        </w:rPr>
        <w:t xml:space="preserve">Por ser el espectro ambiental, de carácter sistémico y por lo tanto transversal a toda la población del Distrito Capital y dado que las normas que expide o propone la Secretaría Distrital de Ambiente son de carácter general, no es posible identificar un grupo objetivo, al ser de aplicación para todo el territorio del Distrito </w:t>
      </w:r>
      <w:r>
        <w:rPr>
          <w:rFonts w:cs="Arial"/>
          <w:sz w:val="22"/>
          <w:szCs w:val="22"/>
          <w:lang w:eastAsia="es-CO"/>
        </w:rPr>
        <w:t>C</w:t>
      </w:r>
      <w:r w:rsidRPr="00A32667">
        <w:rPr>
          <w:rFonts w:cs="Arial"/>
          <w:sz w:val="22"/>
          <w:szCs w:val="22"/>
          <w:lang w:eastAsia="es-CO"/>
        </w:rPr>
        <w:t>apital e incidir directamente sobre toda la población, ya que el fin de estas es velar por la protección del derecho colectivo a un ambiente sano.</w:t>
      </w:r>
    </w:p>
    <w:p w14:paraId="514E91B3" w14:textId="77777777" w:rsidR="00E27870" w:rsidRPr="00C904A1" w:rsidRDefault="00E27870">
      <w:pPr>
        <w:jc w:val="center"/>
        <w:rPr>
          <w:rFonts w:cs="Arial"/>
          <w:sz w:val="22"/>
          <w:szCs w:val="22"/>
          <w:shd w:val="clear" w:color="auto" w:fill="FF9900"/>
        </w:rPr>
      </w:pPr>
    </w:p>
    <w:p w14:paraId="5FD36E61" w14:textId="42891706" w:rsidR="00F550E3" w:rsidRPr="00C904A1" w:rsidRDefault="009D1787" w:rsidP="00A910D6">
      <w:pPr>
        <w:pStyle w:val="Prrafodelista"/>
        <w:numPr>
          <w:ilvl w:val="1"/>
          <w:numId w:val="5"/>
        </w:numPr>
        <w:pBdr>
          <w:top w:val="nil"/>
          <w:left w:val="nil"/>
          <w:bottom w:val="nil"/>
          <w:right w:val="nil"/>
          <w:between w:val="nil"/>
        </w:pBdr>
        <w:ind w:left="709"/>
        <w:contextualSpacing/>
        <w:jc w:val="left"/>
        <w:rPr>
          <w:rFonts w:cs="Arial"/>
          <w:b/>
          <w:bCs/>
          <w:color w:val="000000"/>
          <w:sz w:val="22"/>
          <w:szCs w:val="22"/>
        </w:rPr>
      </w:pPr>
      <w:hyperlink r:id="rId15">
        <w:r w:rsidR="0018003D" w:rsidRPr="00C904A1">
          <w:rPr>
            <w:rFonts w:cs="Arial"/>
            <w:b/>
            <w:bCs/>
            <w:color w:val="000000"/>
            <w:sz w:val="22"/>
            <w:szCs w:val="22"/>
          </w:rPr>
          <w:t xml:space="preserve">Objetivos General y específicos </w:t>
        </w:r>
      </w:hyperlink>
    </w:p>
    <w:p w14:paraId="4D3E5B40" w14:textId="73A16EE6" w:rsidR="00F550E3" w:rsidRPr="00C904A1" w:rsidRDefault="00F550E3">
      <w:pPr>
        <w:pBdr>
          <w:top w:val="nil"/>
          <w:left w:val="nil"/>
          <w:bottom w:val="nil"/>
          <w:right w:val="nil"/>
          <w:between w:val="nil"/>
        </w:pBdr>
        <w:ind w:left="720" w:hanging="708"/>
        <w:jc w:val="left"/>
        <w:rPr>
          <w:rFonts w:cs="Arial"/>
          <w:b/>
          <w:sz w:val="22"/>
          <w:szCs w:val="22"/>
        </w:rPr>
      </w:pPr>
    </w:p>
    <w:p w14:paraId="5D9A2793" w14:textId="59227DCE"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Objetivo General proyecto de inversión</w:t>
      </w:r>
    </w:p>
    <w:p w14:paraId="7DED1A06" w14:textId="77777777" w:rsidR="00F550E3" w:rsidRPr="00C904A1" w:rsidRDefault="00F550E3">
      <w:pPr>
        <w:pBdr>
          <w:top w:val="nil"/>
          <w:left w:val="nil"/>
          <w:bottom w:val="nil"/>
          <w:right w:val="nil"/>
          <w:between w:val="nil"/>
        </w:pBdr>
        <w:ind w:left="1440" w:hanging="708"/>
        <w:jc w:val="left"/>
        <w:rPr>
          <w:rFonts w:cs="Arial"/>
          <w:b/>
          <w:bCs/>
          <w:color w:val="000000"/>
          <w:sz w:val="22"/>
          <w:szCs w:val="22"/>
        </w:rPr>
      </w:pPr>
    </w:p>
    <w:p w14:paraId="12B2CC32" w14:textId="77777777" w:rsidR="00E27870" w:rsidRPr="00A32667" w:rsidRDefault="00E27870" w:rsidP="00E27870">
      <w:pPr>
        <w:contextualSpacing/>
        <w:rPr>
          <w:rFonts w:cs="Arial"/>
          <w:sz w:val="22"/>
          <w:szCs w:val="22"/>
          <w:lang w:eastAsia="es-CO"/>
        </w:rPr>
      </w:pPr>
      <w:r w:rsidRPr="00A32667">
        <w:rPr>
          <w:rFonts w:cs="Arial"/>
          <w:sz w:val="22"/>
          <w:szCs w:val="22"/>
          <w:lang w:eastAsia="es-CO"/>
        </w:rPr>
        <w:t xml:space="preserve">Fortalecer a la Secretaría Distrital de Ambiente del Adecuado Direccionamiento Jurídico – Legal Ambiental  </w:t>
      </w:r>
    </w:p>
    <w:p w14:paraId="5B584DDC" w14:textId="77777777" w:rsidR="00F550E3" w:rsidRPr="00C904A1" w:rsidRDefault="00F550E3">
      <w:pPr>
        <w:pBdr>
          <w:top w:val="nil"/>
          <w:left w:val="nil"/>
          <w:bottom w:val="nil"/>
          <w:right w:val="nil"/>
          <w:between w:val="nil"/>
        </w:pBdr>
        <w:ind w:left="1440" w:hanging="708"/>
        <w:jc w:val="left"/>
        <w:rPr>
          <w:rFonts w:cs="Arial"/>
          <w:b/>
          <w:sz w:val="22"/>
          <w:szCs w:val="22"/>
        </w:rPr>
      </w:pPr>
    </w:p>
    <w:p w14:paraId="65AFDEFD" w14:textId="72A7739A" w:rsidR="00F550E3" w:rsidRPr="00C904A1" w:rsidRDefault="0018003D" w:rsidP="0078560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Indicador </w:t>
      </w:r>
      <w:r w:rsidRPr="00C904A1">
        <w:rPr>
          <w:rFonts w:cs="Arial"/>
          <w:b/>
          <w:sz w:val="22"/>
          <w:szCs w:val="22"/>
        </w:rPr>
        <w:t>objetivo general</w:t>
      </w:r>
    </w:p>
    <w:p w14:paraId="02DB7692" w14:textId="77777777" w:rsidR="00040B5A" w:rsidRPr="00C904A1" w:rsidRDefault="00040B5A" w:rsidP="00040B5A">
      <w:pPr>
        <w:autoSpaceDE w:val="0"/>
        <w:autoSpaceDN w:val="0"/>
        <w:adjustRightInd w:val="0"/>
        <w:jc w:val="left"/>
        <w:rPr>
          <w:rFonts w:eastAsia="Arial" w:cs="Arial"/>
          <w:sz w:val="22"/>
          <w:szCs w:val="22"/>
          <w:lang w:eastAsia="es-CO"/>
        </w:rPr>
      </w:pPr>
    </w:p>
    <w:tbl>
      <w:tblPr>
        <w:tblStyle w:val="34"/>
        <w:tblW w:w="8647" w:type="dxa"/>
        <w:tblInd w:w="137" w:type="dxa"/>
        <w:tblLayout w:type="fixed"/>
        <w:tblLook w:val="0400" w:firstRow="0" w:lastRow="0" w:firstColumn="0" w:lastColumn="0" w:noHBand="0" w:noVBand="1"/>
      </w:tblPr>
      <w:tblGrid>
        <w:gridCol w:w="2400"/>
        <w:gridCol w:w="1425"/>
        <w:gridCol w:w="1275"/>
        <w:gridCol w:w="1558"/>
        <w:gridCol w:w="1989"/>
      </w:tblGrid>
      <w:tr w:rsidR="00F550E3" w:rsidRPr="00C904A1" w14:paraId="37F65DA4" w14:textId="77777777" w:rsidTr="007A0CEC">
        <w:trPr>
          <w:trHeight w:val="708"/>
        </w:trPr>
        <w:tc>
          <w:tcPr>
            <w:tcW w:w="2400"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5A4D6575" w14:textId="77777777" w:rsidR="00F550E3" w:rsidRPr="00C904A1" w:rsidRDefault="0018003D">
            <w:pPr>
              <w:jc w:val="center"/>
              <w:rPr>
                <w:rFonts w:cs="Arial"/>
                <w:b/>
                <w:color w:val="FFFFFF"/>
                <w:sz w:val="22"/>
                <w:szCs w:val="22"/>
              </w:rPr>
            </w:pPr>
            <w:r w:rsidRPr="00C904A1">
              <w:rPr>
                <w:rFonts w:cs="Arial"/>
                <w:b/>
                <w:color w:val="FFFFFF"/>
                <w:sz w:val="22"/>
                <w:szCs w:val="22"/>
              </w:rPr>
              <w:t>INDICADOR</w:t>
            </w:r>
          </w:p>
        </w:tc>
        <w:tc>
          <w:tcPr>
            <w:tcW w:w="142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663A2027" w14:textId="77777777" w:rsidR="00F550E3" w:rsidRPr="00C904A1" w:rsidRDefault="0018003D">
            <w:pPr>
              <w:jc w:val="center"/>
              <w:rPr>
                <w:rFonts w:cs="Arial"/>
                <w:b/>
                <w:color w:val="FFFFFF"/>
                <w:sz w:val="22"/>
                <w:szCs w:val="22"/>
              </w:rPr>
            </w:pPr>
            <w:r w:rsidRPr="00C904A1">
              <w:rPr>
                <w:rFonts w:cs="Arial"/>
                <w:b/>
                <w:color w:val="FFFFFF"/>
                <w:sz w:val="22"/>
                <w:szCs w:val="22"/>
              </w:rPr>
              <w:t>UNIDAD DE MEDIDA</w:t>
            </w:r>
          </w:p>
        </w:tc>
        <w:tc>
          <w:tcPr>
            <w:tcW w:w="127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248BAB6E" w14:textId="77777777" w:rsidR="00F550E3" w:rsidRPr="00C904A1" w:rsidRDefault="0018003D">
            <w:pPr>
              <w:jc w:val="center"/>
              <w:rPr>
                <w:rFonts w:cs="Arial"/>
                <w:b/>
                <w:color w:val="FFFFFF"/>
                <w:sz w:val="22"/>
                <w:szCs w:val="22"/>
              </w:rPr>
            </w:pPr>
            <w:r w:rsidRPr="00C904A1">
              <w:rPr>
                <w:rFonts w:cs="Arial"/>
                <w:b/>
                <w:color w:val="FFFFFF"/>
                <w:sz w:val="22"/>
                <w:szCs w:val="22"/>
              </w:rPr>
              <w:t>META</w:t>
            </w:r>
          </w:p>
          <w:p w14:paraId="5EF07286" w14:textId="2E324E6D" w:rsidR="007021B0" w:rsidRPr="00C904A1" w:rsidRDefault="007021B0">
            <w:pPr>
              <w:jc w:val="center"/>
              <w:rPr>
                <w:rFonts w:cs="Arial"/>
                <w:b/>
                <w:color w:val="FFFFFF"/>
                <w:sz w:val="22"/>
                <w:szCs w:val="22"/>
              </w:rPr>
            </w:pPr>
            <w:r w:rsidRPr="00C904A1">
              <w:rPr>
                <w:rFonts w:cs="Arial"/>
                <w:b/>
                <w:color w:val="FFFFFF"/>
                <w:sz w:val="22"/>
                <w:szCs w:val="22"/>
              </w:rPr>
              <w:t>(número)</w:t>
            </w:r>
          </w:p>
        </w:tc>
        <w:tc>
          <w:tcPr>
            <w:tcW w:w="1558"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49667045" w14:textId="77777777" w:rsidR="00F550E3" w:rsidRPr="00C904A1" w:rsidRDefault="0018003D">
            <w:pPr>
              <w:jc w:val="center"/>
              <w:rPr>
                <w:rFonts w:cs="Arial"/>
                <w:b/>
                <w:color w:val="FFFFFF"/>
                <w:sz w:val="22"/>
                <w:szCs w:val="22"/>
              </w:rPr>
            </w:pPr>
            <w:r w:rsidRPr="00C904A1">
              <w:rPr>
                <w:rFonts w:cs="Arial"/>
                <w:b/>
                <w:color w:val="FFFFFF"/>
                <w:sz w:val="22"/>
                <w:szCs w:val="22"/>
              </w:rPr>
              <w:t xml:space="preserve">TIPO DE FUENTE </w:t>
            </w:r>
          </w:p>
        </w:tc>
        <w:tc>
          <w:tcPr>
            <w:tcW w:w="1989"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79EDEEFD" w14:textId="77777777" w:rsidR="00F550E3" w:rsidRPr="00C904A1" w:rsidRDefault="0018003D">
            <w:pPr>
              <w:jc w:val="center"/>
              <w:rPr>
                <w:rFonts w:cs="Arial"/>
                <w:b/>
                <w:color w:val="FFFFFF"/>
                <w:sz w:val="22"/>
                <w:szCs w:val="22"/>
              </w:rPr>
            </w:pPr>
            <w:r w:rsidRPr="00C904A1">
              <w:rPr>
                <w:rFonts w:cs="Arial"/>
                <w:b/>
                <w:color w:val="FFFFFF"/>
                <w:sz w:val="22"/>
                <w:szCs w:val="22"/>
              </w:rPr>
              <w:t>FUENTE DE VERIFICACIÓN</w:t>
            </w:r>
          </w:p>
        </w:tc>
      </w:tr>
      <w:tr w:rsidR="00E27870" w:rsidRPr="00C904A1" w14:paraId="7742E4EF" w14:textId="77777777" w:rsidTr="007A0CEC">
        <w:trPr>
          <w:trHeight w:val="2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732EA1" w14:textId="253D75FA" w:rsidR="00E27870" w:rsidRPr="00C904A1" w:rsidRDefault="00E27870" w:rsidP="00E27870">
            <w:pPr>
              <w:jc w:val="center"/>
              <w:rPr>
                <w:rFonts w:cs="Arial"/>
                <w:sz w:val="22"/>
                <w:szCs w:val="22"/>
              </w:rPr>
            </w:pPr>
            <w:r w:rsidRPr="00E86786">
              <w:rPr>
                <w:rFonts w:cs="Arial"/>
                <w:sz w:val="18"/>
                <w:szCs w:val="18"/>
                <w:lang w:eastAsia="es-CO"/>
              </w:rPr>
              <w:t xml:space="preserve">Nivel de desempeño en el direccionamiento Jurídico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AD085FE" w14:textId="41E3C17A" w:rsidR="00E27870" w:rsidRPr="00C904A1" w:rsidRDefault="00E27870" w:rsidP="00E27870">
            <w:pPr>
              <w:jc w:val="center"/>
              <w:rPr>
                <w:rFonts w:cs="Arial"/>
                <w:sz w:val="22"/>
                <w:szCs w:val="22"/>
              </w:rPr>
            </w:pPr>
            <w:r w:rsidRPr="00E86786">
              <w:rPr>
                <w:rFonts w:cs="Arial"/>
                <w:sz w:val="18"/>
                <w:szCs w:val="18"/>
                <w:lang w:eastAsia="es-CO"/>
              </w:rPr>
              <w:t xml:space="preserve">Porcentaje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14141" w14:textId="59822E00" w:rsidR="00E27870" w:rsidRPr="00C904A1" w:rsidRDefault="00E27870" w:rsidP="00E27870">
            <w:pPr>
              <w:jc w:val="center"/>
              <w:rPr>
                <w:rFonts w:cs="Arial"/>
                <w:sz w:val="22"/>
                <w:szCs w:val="22"/>
              </w:rPr>
            </w:pPr>
            <w:r w:rsidRPr="00E86786">
              <w:rPr>
                <w:rFonts w:cs="Arial"/>
                <w:sz w:val="18"/>
                <w:szCs w:val="18"/>
                <w:lang w:eastAsia="es-CO"/>
              </w:rPr>
              <w:t>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22B972E" w14:textId="77777777" w:rsidR="00E27870" w:rsidRPr="00E86786" w:rsidRDefault="00E27870" w:rsidP="00E27870">
            <w:pPr>
              <w:rPr>
                <w:rFonts w:cs="Arial"/>
                <w:sz w:val="18"/>
                <w:szCs w:val="18"/>
                <w:lang w:eastAsia="es-CO"/>
              </w:rPr>
            </w:pPr>
            <w:r w:rsidRPr="00E86786">
              <w:rPr>
                <w:rFonts w:cs="Arial"/>
                <w:sz w:val="18"/>
                <w:szCs w:val="18"/>
                <w:lang w:eastAsia="es-CO"/>
              </w:rPr>
              <w:t>Reporte de Indicadores /</w:t>
            </w:r>
          </w:p>
          <w:p w14:paraId="67215A10" w14:textId="0D53B01B" w:rsidR="00E27870" w:rsidRPr="00C904A1" w:rsidRDefault="00E27870" w:rsidP="00E27870">
            <w:pPr>
              <w:jc w:val="center"/>
              <w:rPr>
                <w:rFonts w:cs="Arial"/>
                <w:sz w:val="22"/>
                <w:szCs w:val="22"/>
              </w:rPr>
            </w:pPr>
            <w:r w:rsidRPr="00E86786">
              <w:rPr>
                <w:rFonts w:cs="Arial"/>
                <w:sz w:val="18"/>
                <w:szCs w:val="18"/>
                <w:lang w:eastAsia="es-CO"/>
              </w:rPr>
              <w:t xml:space="preserve">Bases de datos de cada grupo de trabajo  </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58916F8" w14:textId="5E97C0F7" w:rsidR="00E27870" w:rsidRPr="00C904A1" w:rsidRDefault="00E27870" w:rsidP="00E27870">
            <w:pPr>
              <w:jc w:val="center"/>
              <w:rPr>
                <w:rFonts w:cs="Arial"/>
                <w:sz w:val="22"/>
                <w:szCs w:val="22"/>
              </w:rPr>
            </w:pPr>
            <w:r w:rsidRPr="00E86786">
              <w:rPr>
                <w:rFonts w:cs="Arial"/>
                <w:sz w:val="18"/>
                <w:szCs w:val="18"/>
                <w:lang w:eastAsia="es-CO"/>
              </w:rPr>
              <w:t xml:space="preserve">Expedientes procesos judiciales / Actas / expedientes ESAL / expedientes regulación normativa </w:t>
            </w:r>
          </w:p>
        </w:tc>
      </w:tr>
    </w:tbl>
    <w:p w14:paraId="5CE8B737" w14:textId="706F114B" w:rsidR="006A02E4" w:rsidRPr="00C904A1" w:rsidRDefault="006A02E4" w:rsidP="006A02E4">
      <w:pPr>
        <w:jc w:val="center"/>
        <w:rPr>
          <w:rFonts w:cs="Arial"/>
          <w:i/>
          <w:iCs/>
          <w:sz w:val="22"/>
          <w:szCs w:val="22"/>
        </w:rPr>
      </w:pPr>
      <w:r w:rsidRPr="00C904A1">
        <w:rPr>
          <w:rFonts w:cs="Arial"/>
          <w:i/>
          <w:iCs/>
          <w:sz w:val="22"/>
          <w:szCs w:val="22"/>
        </w:rPr>
        <w:t xml:space="preserve">Fuente: </w:t>
      </w:r>
      <w:r w:rsidR="004965C8">
        <w:rPr>
          <w:rFonts w:cs="Arial"/>
          <w:i/>
          <w:iCs/>
          <w:sz w:val="22"/>
          <w:szCs w:val="22"/>
        </w:rPr>
        <w:t xml:space="preserve">Dirección Legal Ambiental </w:t>
      </w:r>
    </w:p>
    <w:p w14:paraId="5C55918B" w14:textId="4B8BF38D" w:rsidR="00F550E3" w:rsidRDefault="00F550E3">
      <w:pPr>
        <w:pBdr>
          <w:top w:val="nil"/>
          <w:left w:val="nil"/>
          <w:bottom w:val="nil"/>
          <w:right w:val="nil"/>
          <w:between w:val="nil"/>
        </w:pBdr>
        <w:ind w:left="1440" w:hanging="708"/>
        <w:jc w:val="left"/>
        <w:rPr>
          <w:rFonts w:cs="Arial"/>
          <w:b/>
          <w:color w:val="000000"/>
          <w:sz w:val="22"/>
          <w:szCs w:val="22"/>
        </w:rPr>
      </w:pPr>
    </w:p>
    <w:p w14:paraId="530B3686" w14:textId="70378566" w:rsidR="007143BF" w:rsidRDefault="007143BF">
      <w:pPr>
        <w:pBdr>
          <w:top w:val="nil"/>
          <w:left w:val="nil"/>
          <w:bottom w:val="nil"/>
          <w:right w:val="nil"/>
          <w:between w:val="nil"/>
        </w:pBdr>
        <w:ind w:left="1440" w:hanging="708"/>
        <w:jc w:val="left"/>
        <w:rPr>
          <w:rFonts w:cs="Arial"/>
          <w:b/>
          <w:color w:val="000000"/>
          <w:sz w:val="22"/>
          <w:szCs w:val="22"/>
        </w:rPr>
      </w:pPr>
    </w:p>
    <w:p w14:paraId="1D058847" w14:textId="7849C6C2" w:rsidR="007143BF" w:rsidRDefault="007143BF">
      <w:pPr>
        <w:pBdr>
          <w:top w:val="nil"/>
          <w:left w:val="nil"/>
          <w:bottom w:val="nil"/>
          <w:right w:val="nil"/>
          <w:between w:val="nil"/>
        </w:pBdr>
        <w:ind w:left="1440" w:hanging="708"/>
        <w:jc w:val="left"/>
        <w:rPr>
          <w:rFonts w:cs="Arial"/>
          <w:b/>
          <w:color w:val="000000"/>
          <w:sz w:val="22"/>
          <w:szCs w:val="22"/>
        </w:rPr>
      </w:pPr>
    </w:p>
    <w:p w14:paraId="415AFECE" w14:textId="77777777" w:rsidR="007143BF" w:rsidRPr="00C904A1" w:rsidRDefault="007143BF">
      <w:pPr>
        <w:pBdr>
          <w:top w:val="nil"/>
          <w:left w:val="nil"/>
          <w:bottom w:val="nil"/>
          <w:right w:val="nil"/>
          <w:between w:val="nil"/>
        </w:pBdr>
        <w:ind w:left="1440" w:hanging="708"/>
        <w:jc w:val="left"/>
        <w:rPr>
          <w:rFonts w:cs="Arial"/>
          <w:b/>
          <w:color w:val="000000"/>
          <w:sz w:val="22"/>
          <w:szCs w:val="22"/>
        </w:rPr>
      </w:pPr>
    </w:p>
    <w:p w14:paraId="59BD70EA" w14:textId="3501F8EC" w:rsidR="00F550E3" w:rsidRPr="00C904A1" w:rsidRDefault="0018003D" w:rsidP="0078560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lastRenderedPageBreak/>
        <w:t xml:space="preserve">Meta </w:t>
      </w:r>
      <w:r w:rsidR="007A0CEC" w:rsidRPr="00C904A1">
        <w:rPr>
          <w:rFonts w:cs="Arial"/>
          <w:b/>
          <w:color w:val="000000"/>
          <w:sz w:val="22"/>
          <w:szCs w:val="22"/>
        </w:rPr>
        <w:t>P</w:t>
      </w:r>
      <w:r w:rsidRPr="00C904A1">
        <w:rPr>
          <w:rFonts w:cs="Arial"/>
          <w:b/>
          <w:color w:val="000000"/>
          <w:sz w:val="22"/>
          <w:szCs w:val="22"/>
        </w:rPr>
        <w:t xml:space="preserve">lan de </w:t>
      </w:r>
      <w:r w:rsidR="007A0CEC" w:rsidRPr="00C904A1">
        <w:rPr>
          <w:rFonts w:cs="Arial"/>
          <w:b/>
          <w:color w:val="000000"/>
          <w:sz w:val="22"/>
          <w:szCs w:val="22"/>
        </w:rPr>
        <w:t>D</w:t>
      </w:r>
      <w:r w:rsidRPr="00C904A1">
        <w:rPr>
          <w:rFonts w:cs="Arial"/>
          <w:b/>
          <w:color w:val="000000"/>
          <w:sz w:val="22"/>
          <w:szCs w:val="22"/>
        </w:rPr>
        <w:t>esarrollo</w:t>
      </w:r>
    </w:p>
    <w:p w14:paraId="27B74D07" w14:textId="7C8B8C47" w:rsidR="00BC484D" w:rsidRPr="00C904A1" w:rsidRDefault="00BC484D" w:rsidP="00BC484D">
      <w:pPr>
        <w:pBdr>
          <w:top w:val="nil"/>
          <w:left w:val="nil"/>
          <w:bottom w:val="nil"/>
          <w:right w:val="nil"/>
          <w:between w:val="nil"/>
        </w:pBdr>
        <w:ind w:left="-11"/>
        <w:contextualSpacing/>
        <w:jc w:val="left"/>
        <w:rPr>
          <w:rFonts w:cs="Arial"/>
          <w:b/>
          <w:color w:val="000000"/>
          <w:sz w:val="22"/>
          <w:szCs w:val="22"/>
        </w:rPr>
      </w:pPr>
    </w:p>
    <w:p w14:paraId="7A50E1E8" w14:textId="77777777" w:rsidR="00F550E3" w:rsidRPr="00C904A1" w:rsidRDefault="0018003D" w:rsidP="00A910D6">
      <w:pPr>
        <w:pStyle w:val="Prrafodelista"/>
        <w:numPr>
          <w:ilvl w:val="3"/>
          <w:numId w:val="5"/>
        </w:numPr>
        <w:pBdr>
          <w:top w:val="nil"/>
          <w:left w:val="nil"/>
          <w:bottom w:val="nil"/>
          <w:right w:val="nil"/>
          <w:between w:val="nil"/>
        </w:pBdr>
        <w:ind w:left="993"/>
        <w:contextualSpacing/>
        <w:jc w:val="left"/>
        <w:rPr>
          <w:rFonts w:cs="Arial"/>
          <w:b/>
          <w:color w:val="000000"/>
          <w:sz w:val="22"/>
          <w:szCs w:val="22"/>
        </w:rPr>
      </w:pPr>
      <w:r w:rsidRPr="00C904A1">
        <w:rPr>
          <w:rFonts w:cs="Arial"/>
          <w:b/>
          <w:color w:val="000000"/>
          <w:sz w:val="22"/>
          <w:szCs w:val="22"/>
        </w:rPr>
        <w:t xml:space="preserve">Descripción </w:t>
      </w:r>
    </w:p>
    <w:p w14:paraId="0BF76EAE" w14:textId="77777777" w:rsidR="00F550E3" w:rsidRPr="00C904A1" w:rsidRDefault="00F550E3">
      <w:pPr>
        <w:pBdr>
          <w:top w:val="nil"/>
          <w:left w:val="nil"/>
          <w:bottom w:val="nil"/>
          <w:right w:val="nil"/>
          <w:between w:val="nil"/>
        </w:pBdr>
        <w:ind w:left="2160" w:hanging="708"/>
        <w:jc w:val="left"/>
        <w:rPr>
          <w:rFonts w:cs="Arial"/>
          <w:b/>
          <w:sz w:val="22"/>
          <w:szCs w:val="22"/>
        </w:rPr>
      </w:pPr>
    </w:p>
    <w:p w14:paraId="4060A736" w14:textId="2F6F1B66" w:rsidR="00BC484D" w:rsidRDefault="00E27870" w:rsidP="001C45A5">
      <w:pPr>
        <w:contextualSpacing/>
        <w:jc w:val="left"/>
        <w:rPr>
          <w:rFonts w:eastAsia="Arial" w:cs="Arial"/>
          <w:color w:val="000000"/>
          <w:sz w:val="22"/>
          <w:szCs w:val="22"/>
          <w:lang w:eastAsia="es-CO"/>
        </w:rPr>
      </w:pPr>
      <w:r w:rsidRPr="00E27870">
        <w:rPr>
          <w:rFonts w:eastAsia="Arial" w:cs="Arial"/>
          <w:color w:val="000000"/>
          <w:sz w:val="22"/>
          <w:szCs w:val="22"/>
          <w:lang w:eastAsia="es-CO"/>
        </w:rPr>
        <w:t>Realizar el fortalecimiento institucional de la estructura orgánica y funcional de la SDA, IDIGER, JBB, E IDPYBA.</w:t>
      </w:r>
    </w:p>
    <w:p w14:paraId="547AD917" w14:textId="40D9FBEC" w:rsidR="00E27870" w:rsidRDefault="00E27870" w:rsidP="001C45A5">
      <w:pPr>
        <w:contextualSpacing/>
        <w:jc w:val="left"/>
        <w:rPr>
          <w:rFonts w:eastAsia="Arial" w:cs="Arial"/>
          <w:sz w:val="22"/>
          <w:szCs w:val="22"/>
          <w:lang w:eastAsia="es-CO"/>
        </w:rPr>
      </w:pPr>
    </w:p>
    <w:p w14:paraId="2A1B9B85" w14:textId="7F690D03" w:rsidR="000575DC" w:rsidRPr="00E27870" w:rsidRDefault="0018003D" w:rsidP="00E27870">
      <w:pPr>
        <w:pStyle w:val="Prrafodelista"/>
        <w:numPr>
          <w:ilvl w:val="3"/>
          <w:numId w:val="5"/>
        </w:numPr>
        <w:pBdr>
          <w:top w:val="nil"/>
          <w:left w:val="nil"/>
          <w:bottom w:val="nil"/>
          <w:right w:val="nil"/>
          <w:between w:val="nil"/>
        </w:pBdr>
        <w:ind w:left="993"/>
        <w:contextualSpacing/>
        <w:jc w:val="left"/>
        <w:rPr>
          <w:rFonts w:cs="Arial"/>
          <w:bCs/>
          <w:color w:val="000000"/>
          <w:sz w:val="22"/>
          <w:szCs w:val="22"/>
        </w:rPr>
      </w:pPr>
      <w:proofErr w:type="spellStart"/>
      <w:r w:rsidRPr="00E27870">
        <w:rPr>
          <w:rFonts w:cs="Arial"/>
          <w:b/>
          <w:color w:val="000000"/>
          <w:sz w:val="22"/>
          <w:szCs w:val="22"/>
        </w:rPr>
        <w:t>Anualización</w:t>
      </w:r>
      <w:proofErr w:type="spellEnd"/>
      <w:r w:rsidR="00482CAB" w:rsidRPr="00E27870">
        <w:rPr>
          <w:rFonts w:cs="Arial"/>
          <w:b/>
          <w:color w:val="000000"/>
          <w:sz w:val="22"/>
          <w:szCs w:val="22"/>
        </w:rPr>
        <w:t xml:space="preserve"> </w:t>
      </w:r>
      <w:r w:rsidR="00482CAB" w:rsidRPr="00E27870">
        <w:rPr>
          <w:rFonts w:cs="Arial"/>
          <w:bCs/>
          <w:color w:val="000000"/>
          <w:sz w:val="22"/>
          <w:szCs w:val="22"/>
        </w:rPr>
        <w:t>(a nivel físico)</w:t>
      </w:r>
      <w:r w:rsidRPr="00E27870">
        <w:rPr>
          <w:rFonts w:cs="Arial"/>
          <w:bCs/>
          <w:color w:val="000000"/>
          <w:sz w:val="22"/>
          <w:szCs w:val="22"/>
        </w:rPr>
        <w:t xml:space="preserve"> </w:t>
      </w:r>
    </w:p>
    <w:p w14:paraId="48CCE822" w14:textId="77777777" w:rsidR="00F550E3" w:rsidRPr="00C904A1" w:rsidRDefault="00F550E3">
      <w:pPr>
        <w:jc w:val="left"/>
        <w:rPr>
          <w:rFonts w:cs="Arial"/>
          <w:b/>
          <w:sz w:val="22"/>
          <w:szCs w:val="22"/>
        </w:rPr>
      </w:pPr>
    </w:p>
    <w:tbl>
      <w:tblPr>
        <w:tblStyle w:val="33"/>
        <w:tblW w:w="8580"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245"/>
        <w:gridCol w:w="945"/>
        <w:gridCol w:w="945"/>
        <w:gridCol w:w="1605"/>
        <w:gridCol w:w="585"/>
        <w:gridCol w:w="585"/>
        <w:gridCol w:w="585"/>
        <w:gridCol w:w="585"/>
        <w:gridCol w:w="675"/>
        <w:gridCol w:w="825"/>
      </w:tblGrid>
      <w:tr w:rsidR="00F550E3" w:rsidRPr="00C904A1" w14:paraId="4E22237E" w14:textId="77777777" w:rsidTr="007021B0">
        <w:trPr>
          <w:trHeight w:val="360"/>
          <w:jc w:val="center"/>
        </w:trPr>
        <w:tc>
          <w:tcPr>
            <w:tcW w:w="1245" w:type="dxa"/>
            <w:vMerge w:val="restart"/>
            <w:tcBorders>
              <w:top w:val="single" w:sz="4" w:space="0" w:color="000000"/>
              <w:left w:val="single" w:sz="4" w:space="0" w:color="000000"/>
            </w:tcBorders>
            <w:shd w:val="clear" w:color="auto" w:fill="538135" w:themeFill="accent6" w:themeFillShade="BF"/>
            <w:vAlign w:val="center"/>
          </w:tcPr>
          <w:p w14:paraId="77F23BE9" w14:textId="77777777" w:rsidR="00F550E3" w:rsidRPr="00C904A1" w:rsidRDefault="0018003D">
            <w:pPr>
              <w:jc w:val="center"/>
              <w:rPr>
                <w:rFonts w:cs="Arial"/>
                <w:b/>
                <w:color w:val="FFFFFF"/>
                <w:sz w:val="22"/>
                <w:szCs w:val="22"/>
              </w:rPr>
            </w:pPr>
            <w:r w:rsidRPr="00C904A1">
              <w:rPr>
                <w:rFonts w:cs="Arial"/>
                <w:b/>
                <w:color w:val="FFFFFF"/>
                <w:sz w:val="22"/>
                <w:szCs w:val="22"/>
              </w:rPr>
              <w:t>META PLAN DE DESARROLLO</w:t>
            </w:r>
          </w:p>
        </w:tc>
        <w:tc>
          <w:tcPr>
            <w:tcW w:w="945" w:type="dxa"/>
            <w:vMerge w:val="restart"/>
            <w:tcBorders>
              <w:top w:val="single" w:sz="4" w:space="0" w:color="000000"/>
            </w:tcBorders>
            <w:shd w:val="clear" w:color="auto" w:fill="538135" w:themeFill="accent6" w:themeFillShade="BF"/>
            <w:vAlign w:val="center"/>
          </w:tcPr>
          <w:p w14:paraId="22F15880" w14:textId="77777777" w:rsidR="00F550E3" w:rsidRPr="00C904A1" w:rsidRDefault="0018003D">
            <w:pPr>
              <w:jc w:val="center"/>
              <w:rPr>
                <w:rFonts w:cs="Arial"/>
                <w:b/>
                <w:color w:val="FFFFFF"/>
                <w:sz w:val="22"/>
                <w:szCs w:val="22"/>
              </w:rPr>
            </w:pPr>
            <w:r w:rsidRPr="00C904A1">
              <w:rPr>
                <w:rFonts w:cs="Arial"/>
                <w:b/>
                <w:color w:val="FFFFFF"/>
                <w:sz w:val="22"/>
                <w:szCs w:val="22"/>
              </w:rPr>
              <w:t>MAGNITUD</w:t>
            </w:r>
          </w:p>
        </w:tc>
        <w:tc>
          <w:tcPr>
            <w:tcW w:w="945" w:type="dxa"/>
            <w:vMerge w:val="restart"/>
            <w:tcBorders>
              <w:top w:val="single" w:sz="4" w:space="0" w:color="000000"/>
            </w:tcBorders>
            <w:shd w:val="clear" w:color="auto" w:fill="538135" w:themeFill="accent6" w:themeFillShade="BF"/>
            <w:vAlign w:val="center"/>
          </w:tcPr>
          <w:p w14:paraId="1FDCEDE9" w14:textId="77777777" w:rsidR="00F550E3" w:rsidRPr="00C904A1" w:rsidRDefault="0018003D">
            <w:pPr>
              <w:jc w:val="center"/>
              <w:rPr>
                <w:rFonts w:cs="Arial"/>
                <w:b/>
                <w:color w:val="FFFFFF"/>
                <w:sz w:val="22"/>
                <w:szCs w:val="22"/>
              </w:rPr>
            </w:pPr>
            <w:r w:rsidRPr="00C904A1">
              <w:rPr>
                <w:rFonts w:cs="Arial"/>
                <w:b/>
                <w:color w:val="FFFFFF"/>
                <w:sz w:val="22"/>
                <w:szCs w:val="22"/>
              </w:rPr>
              <w:t>UNIDAD DE MEDIDA</w:t>
            </w:r>
          </w:p>
        </w:tc>
        <w:tc>
          <w:tcPr>
            <w:tcW w:w="1605" w:type="dxa"/>
            <w:vMerge w:val="restart"/>
            <w:tcBorders>
              <w:top w:val="single" w:sz="4" w:space="0" w:color="000000"/>
              <w:right w:val="single" w:sz="4" w:space="0" w:color="000000"/>
            </w:tcBorders>
            <w:shd w:val="clear" w:color="auto" w:fill="538135" w:themeFill="accent6" w:themeFillShade="BF"/>
            <w:vAlign w:val="center"/>
          </w:tcPr>
          <w:p w14:paraId="799FBB17" w14:textId="77777777" w:rsidR="00F550E3" w:rsidRPr="00C904A1" w:rsidRDefault="0018003D">
            <w:pPr>
              <w:jc w:val="center"/>
              <w:rPr>
                <w:rFonts w:cs="Arial"/>
                <w:b/>
                <w:color w:val="FFFFFF"/>
                <w:sz w:val="22"/>
                <w:szCs w:val="22"/>
              </w:rPr>
            </w:pPr>
            <w:r w:rsidRPr="00C904A1">
              <w:rPr>
                <w:rFonts w:cs="Arial"/>
                <w:b/>
                <w:color w:val="FFFFFF"/>
                <w:sz w:val="22"/>
                <w:szCs w:val="22"/>
              </w:rPr>
              <w:t>DESCRIPCIÓN</w:t>
            </w:r>
          </w:p>
        </w:tc>
        <w:tc>
          <w:tcPr>
            <w:tcW w:w="3840"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7FD94B13" w14:textId="77777777" w:rsidR="00F550E3" w:rsidRPr="00C904A1" w:rsidRDefault="0018003D">
            <w:pPr>
              <w:jc w:val="center"/>
              <w:rPr>
                <w:rFonts w:cs="Arial"/>
                <w:b/>
                <w:color w:val="FFFFFF"/>
                <w:sz w:val="22"/>
                <w:szCs w:val="22"/>
              </w:rPr>
            </w:pPr>
            <w:r w:rsidRPr="00C904A1">
              <w:rPr>
                <w:rFonts w:cs="Arial"/>
                <w:b/>
                <w:color w:val="FFFFFF"/>
                <w:sz w:val="22"/>
                <w:szCs w:val="22"/>
              </w:rPr>
              <w:t>AÑOS</w:t>
            </w:r>
          </w:p>
        </w:tc>
      </w:tr>
      <w:tr w:rsidR="00F550E3" w:rsidRPr="00C904A1" w14:paraId="0D79F03A" w14:textId="77777777" w:rsidTr="007021B0">
        <w:trPr>
          <w:trHeight w:val="105"/>
          <w:jc w:val="center"/>
        </w:trPr>
        <w:tc>
          <w:tcPr>
            <w:tcW w:w="1245" w:type="dxa"/>
            <w:vMerge/>
            <w:tcBorders>
              <w:top w:val="single" w:sz="4" w:space="0" w:color="000000"/>
              <w:left w:val="single" w:sz="4" w:space="0" w:color="000000"/>
            </w:tcBorders>
            <w:shd w:val="clear" w:color="auto" w:fill="538135" w:themeFill="accent6" w:themeFillShade="BF"/>
            <w:vAlign w:val="center"/>
          </w:tcPr>
          <w:p w14:paraId="0EB881E7" w14:textId="77777777" w:rsidR="00F550E3" w:rsidRPr="00C904A1" w:rsidRDefault="00F550E3">
            <w:pPr>
              <w:widowControl w:val="0"/>
              <w:pBdr>
                <w:top w:val="nil"/>
                <w:left w:val="nil"/>
                <w:bottom w:val="nil"/>
                <w:right w:val="nil"/>
                <w:between w:val="nil"/>
              </w:pBdr>
              <w:spacing w:line="276" w:lineRule="auto"/>
              <w:jc w:val="left"/>
              <w:rPr>
                <w:rFonts w:cs="Arial"/>
                <w:b/>
                <w:color w:val="FFFFFF"/>
                <w:sz w:val="22"/>
                <w:szCs w:val="22"/>
              </w:rPr>
            </w:pPr>
          </w:p>
        </w:tc>
        <w:tc>
          <w:tcPr>
            <w:tcW w:w="945" w:type="dxa"/>
            <w:vMerge/>
            <w:tcBorders>
              <w:top w:val="single" w:sz="4" w:space="0" w:color="000000"/>
            </w:tcBorders>
            <w:shd w:val="clear" w:color="auto" w:fill="538135" w:themeFill="accent6" w:themeFillShade="BF"/>
            <w:vAlign w:val="center"/>
          </w:tcPr>
          <w:p w14:paraId="575C2853" w14:textId="77777777" w:rsidR="00F550E3" w:rsidRPr="00C904A1" w:rsidRDefault="00F550E3">
            <w:pPr>
              <w:widowControl w:val="0"/>
              <w:pBdr>
                <w:top w:val="nil"/>
                <w:left w:val="nil"/>
                <w:bottom w:val="nil"/>
                <w:right w:val="nil"/>
                <w:between w:val="nil"/>
              </w:pBdr>
              <w:spacing w:line="276" w:lineRule="auto"/>
              <w:jc w:val="left"/>
              <w:rPr>
                <w:rFonts w:cs="Arial"/>
                <w:b/>
                <w:color w:val="FFFFFF"/>
                <w:sz w:val="22"/>
                <w:szCs w:val="22"/>
              </w:rPr>
            </w:pPr>
          </w:p>
        </w:tc>
        <w:tc>
          <w:tcPr>
            <w:tcW w:w="945" w:type="dxa"/>
            <w:vMerge/>
            <w:tcBorders>
              <w:top w:val="single" w:sz="4" w:space="0" w:color="000000"/>
            </w:tcBorders>
            <w:shd w:val="clear" w:color="auto" w:fill="538135" w:themeFill="accent6" w:themeFillShade="BF"/>
            <w:vAlign w:val="center"/>
          </w:tcPr>
          <w:p w14:paraId="0583D4D8" w14:textId="77777777" w:rsidR="00F550E3" w:rsidRPr="00C904A1" w:rsidRDefault="00F550E3">
            <w:pPr>
              <w:widowControl w:val="0"/>
              <w:pBdr>
                <w:top w:val="nil"/>
                <w:left w:val="nil"/>
                <w:bottom w:val="nil"/>
                <w:right w:val="nil"/>
                <w:between w:val="nil"/>
              </w:pBdr>
              <w:spacing w:line="276" w:lineRule="auto"/>
              <w:jc w:val="left"/>
              <w:rPr>
                <w:rFonts w:cs="Arial"/>
                <w:b/>
                <w:color w:val="FFFFFF"/>
                <w:sz w:val="22"/>
                <w:szCs w:val="22"/>
              </w:rPr>
            </w:pPr>
          </w:p>
        </w:tc>
        <w:tc>
          <w:tcPr>
            <w:tcW w:w="1605" w:type="dxa"/>
            <w:vMerge/>
            <w:tcBorders>
              <w:top w:val="single" w:sz="4" w:space="0" w:color="000000"/>
              <w:right w:val="single" w:sz="4" w:space="0" w:color="000000"/>
            </w:tcBorders>
            <w:shd w:val="clear" w:color="auto" w:fill="538135" w:themeFill="accent6" w:themeFillShade="BF"/>
            <w:vAlign w:val="center"/>
          </w:tcPr>
          <w:p w14:paraId="2D890A08" w14:textId="77777777" w:rsidR="00F550E3" w:rsidRPr="00C904A1" w:rsidRDefault="00F550E3">
            <w:pPr>
              <w:widowControl w:val="0"/>
              <w:pBdr>
                <w:top w:val="nil"/>
                <w:left w:val="nil"/>
                <w:bottom w:val="nil"/>
                <w:right w:val="nil"/>
                <w:between w:val="nil"/>
              </w:pBdr>
              <w:spacing w:line="276" w:lineRule="auto"/>
              <w:jc w:val="left"/>
              <w:rPr>
                <w:rFonts w:cs="Arial"/>
                <w:b/>
                <w:color w:val="FFFFFF"/>
                <w:sz w:val="22"/>
                <w:szCs w:val="22"/>
              </w:rPr>
            </w:pP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7D52AB25" w14:textId="77777777" w:rsidR="00F550E3" w:rsidRPr="00C904A1" w:rsidRDefault="0018003D">
            <w:pPr>
              <w:jc w:val="center"/>
              <w:rPr>
                <w:rFonts w:cs="Arial"/>
                <w:b/>
                <w:color w:val="FFFFFF"/>
                <w:sz w:val="22"/>
                <w:szCs w:val="22"/>
              </w:rPr>
            </w:pPr>
            <w:r w:rsidRPr="00C904A1">
              <w:rPr>
                <w:rFonts w:cs="Arial"/>
                <w:b/>
                <w:color w:val="FFFFFF"/>
                <w:sz w:val="22"/>
                <w:szCs w:val="22"/>
              </w:rPr>
              <w:t>2020</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677CAD44" w14:textId="77777777" w:rsidR="00F550E3" w:rsidRPr="00C904A1" w:rsidRDefault="0018003D">
            <w:pPr>
              <w:jc w:val="center"/>
              <w:rPr>
                <w:rFonts w:cs="Arial"/>
                <w:b/>
                <w:color w:val="FFFFFF"/>
                <w:sz w:val="22"/>
                <w:szCs w:val="22"/>
              </w:rPr>
            </w:pPr>
            <w:r w:rsidRPr="00C904A1">
              <w:rPr>
                <w:rFonts w:cs="Arial"/>
                <w:b/>
                <w:color w:val="FFFFFF"/>
                <w:sz w:val="22"/>
                <w:szCs w:val="22"/>
              </w:rPr>
              <w:t>2021</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50FE93D" w14:textId="77777777" w:rsidR="00F550E3" w:rsidRPr="00C904A1" w:rsidRDefault="0018003D">
            <w:pPr>
              <w:jc w:val="center"/>
              <w:rPr>
                <w:rFonts w:cs="Arial"/>
                <w:b/>
                <w:color w:val="FFFFFF"/>
                <w:sz w:val="22"/>
                <w:szCs w:val="22"/>
              </w:rPr>
            </w:pPr>
            <w:r w:rsidRPr="00C904A1">
              <w:rPr>
                <w:rFonts w:cs="Arial"/>
                <w:b/>
                <w:color w:val="FFFFFF"/>
                <w:sz w:val="22"/>
                <w:szCs w:val="22"/>
              </w:rPr>
              <w:t>2022</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E739357" w14:textId="77777777" w:rsidR="00F550E3" w:rsidRPr="00C904A1" w:rsidRDefault="0018003D">
            <w:pPr>
              <w:jc w:val="center"/>
              <w:rPr>
                <w:rFonts w:cs="Arial"/>
                <w:b/>
                <w:color w:val="FFFFFF"/>
                <w:sz w:val="22"/>
                <w:szCs w:val="22"/>
              </w:rPr>
            </w:pPr>
            <w:r w:rsidRPr="00C904A1">
              <w:rPr>
                <w:rFonts w:cs="Arial"/>
                <w:b/>
                <w:color w:val="FFFFFF"/>
                <w:sz w:val="22"/>
                <w:szCs w:val="22"/>
              </w:rPr>
              <w:t>2023</w:t>
            </w:r>
          </w:p>
        </w:tc>
        <w:tc>
          <w:tcPr>
            <w:tcW w:w="675" w:type="dxa"/>
            <w:tcBorders>
              <w:top w:val="single" w:sz="4" w:space="0" w:color="000000"/>
              <w:left w:val="single" w:sz="4" w:space="0" w:color="000000"/>
              <w:right w:val="single" w:sz="4" w:space="0" w:color="000000"/>
            </w:tcBorders>
            <w:shd w:val="clear" w:color="auto" w:fill="538135" w:themeFill="accent6" w:themeFillShade="BF"/>
            <w:vAlign w:val="center"/>
          </w:tcPr>
          <w:p w14:paraId="72E843B3" w14:textId="77777777" w:rsidR="00F550E3" w:rsidRPr="00C904A1" w:rsidRDefault="0018003D">
            <w:pPr>
              <w:jc w:val="center"/>
              <w:rPr>
                <w:rFonts w:cs="Arial"/>
                <w:b/>
                <w:color w:val="FFFFFF"/>
                <w:sz w:val="22"/>
                <w:szCs w:val="22"/>
              </w:rPr>
            </w:pPr>
            <w:r w:rsidRPr="00C904A1">
              <w:rPr>
                <w:rFonts w:cs="Arial"/>
                <w:b/>
                <w:color w:val="FFFFFF"/>
                <w:sz w:val="22"/>
                <w:szCs w:val="22"/>
              </w:rPr>
              <w:t>2024</w:t>
            </w:r>
          </w:p>
        </w:tc>
        <w:tc>
          <w:tcPr>
            <w:tcW w:w="825" w:type="dxa"/>
            <w:tcBorders>
              <w:top w:val="single" w:sz="4" w:space="0" w:color="000000"/>
              <w:left w:val="single" w:sz="4" w:space="0" w:color="000000"/>
              <w:right w:val="single" w:sz="4" w:space="0" w:color="000000"/>
            </w:tcBorders>
            <w:shd w:val="clear" w:color="auto" w:fill="538135" w:themeFill="accent6" w:themeFillShade="BF"/>
            <w:vAlign w:val="center"/>
          </w:tcPr>
          <w:p w14:paraId="537A14B9" w14:textId="77777777" w:rsidR="00F550E3" w:rsidRPr="00C904A1" w:rsidRDefault="0018003D">
            <w:pPr>
              <w:jc w:val="center"/>
              <w:rPr>
                <w:rFonts w:cs="Arial"/>
                <w:b/>
                <w:color w:val="FFFFFF"/>
                <w:sz w:val="22"/>
                <w:szCs w:val="22"/>
              </w:rPr>
            </w:pPr>
            <w:r w:rsidRPr="00C904A1">
              <w:rPr>
                <w:rFonts w:cs="Arial"/>
                <w:b/>
                <w:color w:val="FFFFFF"/>
                <w:sz w:val="22"/>
                <w:szCs w:val="22"/>
              </w:rPr>
              <w:t>Total</w:t>
            </w:r>
          </w:p>
        </w:tc>
      </w:tr>
      <w:tr w:rsidR="00974BF9" w:rsidRPr="00C904A1" w14:paraId="0BD786D8" w14:textId="77777777">
        <w:trPr>
          <w:jc w:val="center"/>
        </w:trPr>
        <w:tc>
          <w:tcPr>
            <w:tcW w:w="1245" w:type="dxa"/>
            <w:tcBorders>
              <w:left w:val="single" w:sz="4" w:space="0" w:color="000000"/>
            </w:tcBorders>
            <w:vAlign w:val="center"/>
          </w:tcPr>
          <w:p w14:paraId="1A018D95" w14:textId="13CA0285" w:rsidR="00974BF9" w:rsidRPr="00C904A1" w:rsidRDefault="00974BF9" w:rsidP="00974BF9">
            <w:pPr>
              <w:jc w:val="center"/>
              <w:rPr>
                <w:rFonts w:cs="Arial"/>
                <w:sz w:val="22"/>
                <w:szCs w:val="22"/>
              </w:rPr>
            </w:pPr>
            <w:bookmarkStart w:id="3" w:name="_Hlk42247491"/>
            <w:r w:rsidRPr="00A32667">
              <w:rPr>
                <w:rFonts w:cs="Arial"/>
                <w:sz w:val="16"/>
                <w:szCs w:val="16"/>
              </w:rPr>
              <w:t>Realizar el fortalecimiento institucional de la estructura orgánica y funcional de la SDA, IDIGER, JBB, E IDPYBA</w:t>
            </w:r>
          </w:p>
        </w:tc>
        <w:tc>
          <w:tcPr>
            <w:tcW w:w="945" w:type="dxa"/>
            <w:vAlign w:val="center"/>
          </w:tcPr>
          <w:p w14:paraId="48A13C8F" w14:textId="63C37276" w:rsidR="00974BF9" w:rsidRPr="00C904A1" w:rsidRDefault="00974BF9" w:rsidP="00974BF9">
            <w:pPr>
              <w:jc w:val="center"/>
              <w:rPr>
                <w:rFonts w:cs="Arial"/>
                <w:sz w:val="22"/>
                <w:szCs w:val="22"/>
              </w:rPr>
            </w:pPr>
            <w:r>
              <w:rPr>
                <w:rFonts w:cs="Arial"/>
                <w:sz w:val="16"/>
                <w:szCs w:val="16"/>
              </w:rPr>
              <w:t>100</w:t>
            </w:r>
            <w:r w:rsidRPr="00A32667">
              <w:rPr>
                <w:rFonts w:cs="Arial"/>
                <w:sz w:val="16"/>
                <w:szCs w:val="16"/>
              </w:rPr>
              <w:t>%</w:t>
            </w:r>
          </w:p>
        </w:tc>
        <w:tc>
          <w:tcPr>
            <w:tcW w:w="945" w:type="dxa"/>
            <w:vAlign w:val="center"/>
          </w:tcPr>
          <w:p w14:paraId="6C9D12F6" w14:textId="791E0B1F" w:rsidR="00974BF9" w:rsidRPr="00C904A1" w:rsidRDefault="00974BF9" w:rsidP="00974BF9">
            <w:pPr>
              <w:jc w:val="center"/>
              <w:rPr>
                <w:rFonts w:cs="Arial"/>
                <w:sz w:val="22"/>
                <w:szCs w:val="22"/>
              </w:rPr>
            </w:pPr>
            <w:r w:rsidRPr="00A32667">
              <w:rPr>
                <w:rFonts w:cs="Arial"/>
                <w:sz w:val="16"/>
                <w:szCs w:val="16"/>
              </w:rPr>
              <w:t xml:space="preserve">Unidad </w:t>
            </w:r>
          </w:p>
        </w:tc>
        <w:tc>
          <w:tcPr>
            <w:tcW w:w="1605" w:type="dxa"/>
            <w:tcBorders>
              <w:right w:val="single" w:sz="4" w:space="0" w:color="000000"/>
            </w:tcBorders>
            <w:shd w:val="clear" w:color="auto" w:fill="auto"/>
            <w:vAlign w:val="center"/>
          </w:tcPr>
          <w:p w14:paraId="60ED5F7A" w14:textId="109DA12C" w:rsidR="00974BF9" w:rsidRPr="00C904A1" w:rsidRDefault="00974BF9" w:rsidP="00974BF9">
            <w:pPr>
              <w:tabs>
                <w:tab w:val="left" w:pos="1311"/>
              </w:tabs>
              <w:jc w:val="center"/>
              <w:rPr>
                <w:rFonts w:cs="Arial"/>
                <w:sz w:val="22"/>
                <w:szCs w:val="22"/>
              </w:rPr>
            </w:pPr>
            <w:r w:rsidRPr="00A32667">
              <w:rPr>
                <w:rFonts w:cs="Arial"/>
                <w:sz w:val="16"/>
                <w:szCs w:val="16"/>
              </w:rPr>
              <w:t xml:space="preserve">Realzar las actuaciones necesarias para fortalecer la representación judicial, regulación normativas y proceso de IVC de las ESAL ambienta   </w:t>
            </w:r>
          </w:p>
        </w:tc>
        <w:tc>
          <w:tcPr>
            <w:tcW w:w="585" w:type="dxa"/>
            <w:tcBorders>
              <w:left w:val="single" w:sz="4" w:space="0" w:color="000000"/>
              <w:right w:val="single" w:sz="4" w:space="0" w:color="000000"/>
            </w:tcBorders>
            <w:vAlign w:val="center"/>
          </w:tcPr>
          <w:p w14:paraId="0D74ABC2" w14:textId="5AB8E74D" w:rsidR="00974BF9" w:rsidRPr="00F70C92" w:rsidRDefault="00974BF9" w:rsidP="00974BF9">
            <w:pPr>
              <w:jc w:val="center"/>
              <w:rPr>
                <w:rFonts w:cs="Arial"/>
                <w:sz w:val="16"/>
                <w:szCs w:val="16"/>
              </w:rPr>
            </w:pPr>
            <w:r w:rsidRPr="00F70C92">
              <w:rPr>
                <w:rFonts w:cs="Arial"/>
                <w:sz w:val="16"/>
                <w:szCs w:val="16"/>
              </w:rPr>
              <w:t>8%</w:t>
            </w:r>
          </w:p>
        </w:tc>
        <w:tc>
          <w:tcPr>
            <w:tcW w:w="585" w:type="dxa"/>
            <w:tcBorders>
              <w:left w:val="single" w:sz="4" w:space="0" w:color="000000"/>
              <w:right w:val="single" w:sz="4" w:space="0" w:color="000000"/>
            </w:tcBorders>
            <w:vAlign w:val="center"/>
          </w:tcPr>
          <w:p w14:paraId="4FEDDC2F" w14:textId="2994A62D" w:rsidR="00974BF9" w:rsidRPr="00F70C92" w:rsidRDefault="00974BF9" w:rsidP="00974BF9">
            <w:pPr>
              <w:jc w:val="center"/>
              <w:rPr>
                <w:rFonts w:cs="Arial"/>
                <w:sz w:val="16"/>
                <w:szCs w:val="16"/>
              </w:rPr>
            </w:pPr>
            <w:r w:rsidRPr="00F70C92">
              <w:rPr>
                <w:rFonts w:cs="Arial"/>
                <w:sz w:val="16"/>
                <w:szCs w:val="16"/>
              </w:rPr>
              <w:t>23%</w:t>
            </w:r>
          </w:p>
        </w:tc>
        <w:tc>
          <w:tcPr>
            <w:tcW w:w="585" w:type="dxa"/>
            <w:tcBorders>
              <w:left w:val="single" w:sz="4" w:space="0" w:color="000000"/>
              <w:right w:val="single" w:sz="4" w:space="0" w:color="000000"/>
            </w:tcBorders>
            <w:vAlign w:val="center"/>
          </w:tcPr>
          <w:p w14:paraId="7324E571" w14:textId="13130126" w:rsidR="00974BF9" w:rsidRPr="00F70C92" w:rsidRDefault="00974BF9" w:rsidP="00974BF9">
            <w:pPr>
              <w:jc w:val="center"/>
              <w:rPr>
                <w:rFonts w:cs="Arial"/>
                <w:sz w:val="16"/>
                <w:szCs w:val="16"/>
              </w:rPr>
            </w:pPr>
            <w:r w:rsidRPr="00F70C92">
              <w:rPr>
                <w:rFonts w:cs="Arial"/>
                <w:sz w:val="16"/>
                <w:szCs w:val="16"/>
              </w:rPr>
              <w:t>23%</w:t>
            </w:r>
          </w:p>
        </w:tc>
        <w:tc>
          <w:tcPr>
            <w:tcW w:w="585" w:type="dxa"/>
            <w:tcBorders>
              <w:left w:val="single" w:sz="4" w:space="0" w:color="000000"/>
              <w:right w:val="single" w:sz="4" w:space="0" w:color="000000"/>
            </w:tcBorders>
            <w:vAlign w:val="center"/>
          </w:tcPr>
          <w:p w14:paraId="69830F3E" w14:textId="6D250D8C" w:rsidR="00974BF9" w:rsidRPr="00F70C92" w:rsidRDefault="00974BF9" w:rsidP="00974BF9">
            <w:pPr>
              <w:jc w:val="center"/>
              <w:rPr>
                <w:rFonts w:cs="Arial"/>
                <w:sz w:val="16"/>
                <w:szCs w:val="16"/>
              </w:rPr>
            </w:pPr>
            <w:r w:rsidRPr="00F70C92">
              <w:rPr>
                <w:rFonts w:cs="Arial"/>
                <w:sz w:val="16"/>
                <w:szCs w:val="16"/>
              </w:rPr>
              <w:t>23%</w:t>
            </w:r>
          </w:p>
        </w:tc>
        <w:tc>
          <w:tcPr>
            <w:tcW w:w="675" w:type="dxa"/>
            <w:tcBorders>
              <w:left w:val="single" w:sz="4" w:space="0" w:color="000000"/>
              <w:right w:val="single" w:sz="4" w:space="0" w:color="000000"/>
            </w:tcBorders>
            <w:vAlign w:val="center"/>
          </w:tcPr>
          <w:p w14:paraId="63ECACA4" w14:textId="4200540F" w:rsidR="00974BF9" w:rsidRPr="00F70C92" w:rsidRDefault="00974BF9" w:rsidP="00974BF9">
            <w:pPr>
              <w:jc w:val="center"/>
              <w:rPr>
                <w:rFonts w:cs="Arial"/>
                <w:sz w:val="16"/>
                <w:szCs w:val="16"/>
              </w:rPr>
            </w:pPr>
            <w:r w:rsidRPr="00F70C92">
              <w:rPr>
                <w:rFonts w:cs="Arial"/>
                <w:sz w:val="16"/>
                <w:szCs w:val="16"/>
              </w:rPr>
              <w:t>23%</w:t>
            </w:r>
          </w:p>
        </w:tc>
        <w:tc>
          <w:tcPr>
            <w:tcW w:w="825" w:type="dxa"/>
            <w:tcBorders>
              <w:left w:val="single" w:sz="4" w:space="0" w:color="000000"/>
              <w:right w:val="single" w:sz="4" w:space="0" w:color="000000"/>
            </w:tcBorders>
            <w:vAlign w:val="center"/>
          </w:tcPr>
          <w:p w14:paraId="09A7F7BB" w14:textId="6936D590" w:rsidR="00974BF9" w:rsidRPr="00F70C92" w:rsidRDefault="00974BF9" w:rsidP="00974BF9">
            <w:pPr>
              <w:jc w:val="center"/>
              <w:rPr>
                <w:rFonts w:cs="Arial"/>
                <w:sz w:val="16"/>
                <w:szCs w:val="16"/>
              </w:rPr>
            </w:pPr>
            <w:r w:rsidRPr="00F70C92">
              <w:rPr>
                <w:rFonts w:cs="Arial"/>
                <w:sz w:val="16"/>
                <w:szCs w:val="16"/>
              </w:rPr>
              <w:t>100%</w:t>
            </w:r>
          </w:p>
        </w:tc>
      </w:tr>
    </w:tbl>
    <w:bookmarkEnd w:id="3"/>
    <w:p w14:paraId="6ED220F9" w14:textId="1286FFF2" w:rsidR="00C73D7A" w:rsidRDefault="00C73D7A" w:rsidP="004965C8">
      <w:pPr>
        <w:jc w:val="center"/>
        <w:rPr>
          <w:rFonts w:cs="Arial"/>
          <w:i/>
          <w:iCs/>
          <w:sz w:val="22"/>
          <w:szCs w:val="22"/>
        </w:rPr>
      </w:pPr>
      <w:r w:rsidRPr="00C904A1">
        <w:rPr>
          <w:rFonts w:cs="Arial"/>
          <w:i/>
          <w:iCs/>
          <w:sz w:val="22"/>
          <w:szCs w:val="22"/>
        </w:rPr>
        <w:t xml:space="preserve">Fuente: </w:t>
      </w:r>
      <w:r w:rsidR="004965C8">
        <w:rPr>
          <w:rFonts w:cs="Arial"/>
          <w:i/>
          <w:iCs/>
          <w:sz w:val="22"/>
          <w:szCs w:val="22"/>
        </w:rPr>
        <w:t>Dirección Legal Ambiental</w:t>
      </w:r>
    </w:p>
    <w:p w14:paraId="60159D58" w14:textId="77777777" w:rsidR="004965C8" w:rsidRPr="00C904A1" w:rsidRDefault="004965C8" w:rsidP="004965C8">
      <w:pPr>
        <w:jc w:val="center"/>
        <w:rPr>
          <w:rFonts w:cs="Arial"/>
          <w:i/>
          <w:iCs/>
          <w:sz w:val="22"/>
          <w:szCs w:val="22"/>
        </w:rPr>
      </w:pPr>
    </w:p>
    <w:p w14:paraId="733F8C31" w14:textId="14182C8D" w:rsidR="00F550E3" w:rsidRPr="00C904A1" w:rsidRDefault="0018003D" w:rsidP="00785606">
      <w:pPr>
        <w:pStyle w:val="Prrafodelista"/>
        <w:numPr>
          <w:ilvl w:val="2"/>
          <w:numId w:val="5"/>
        </w:numPr>
        <w:pBdr>
          <w:top w:val="nil"/>
          <w:left w:val="nil"/>
          <w:bottom w:val="nil"/>
          <w:right w:val="nil"/>
          <w:between w:val="nil"/>
        </w:pBdr>
        <w:ind w:left="709"/>
        <w:contextualSpacing/>
        <w:jc w:val="left"/>
        <w:rPr>
          <w:rFonts w:cs="Arial"/>
          <w:b/>
          <w:color w:val="000000"/>
          <w:sz w:val="22"/>
          <w:szCs w:val="22"/>
        </w:rPr>
      </w:pPr>
      <w:r w:rsidRPr="00C904A1">
        <w:rPr>
          <w:rFonts w:cs="Arial"/>
          <w:b/>
          <w:color w:val="000000"/>
          <w:sz w:val="22"/>
          <w:szCs w:val="22"/>
        </w:rPr>
        <w:t xml:space="preserve">Objetivos Específicos </w:t>
      </w:r>
    </w:p>
    <w:p w14:paraId="036288A4" w14:textId="77777777" w:rsidR="00F550E3" w:rsidRPr="00C904A1" w:rsidRDefault="00F550E3">
      <w:pPr>
        <w:pBdr>
          <w:top w:val="nil"/>
          <w:left w:val="nil"/>
          <w:bottom w:val="nil"/>
          <w:right w:val="nil"/>
          <w:between w:val="nil"/>
        </w:pBdr>
        <w:ind w:left="720"/>
        <w:jc w:val="left"/>
        <w:rPr>
          <w:rFonts w:cs="Arial"/>
          <w:b/>
          <w:sz w:val="22"/>
          <w:szCs w:val="22"/>
          <w:highlight w:val="yellow"/>
        </w:rPr>
      </w:pPr>
    </w:p>
    <w:p w14:paraId="788D1D89" w14:textId="30DE7277" w:rsidR="00E27870" w:rsidRDefault="00E27870" w:rsidP="00E27870">
      <w:pPr>
        <w:pStyle w:val="Prrafodelista"/>
        <w:numPr>
          <w:ilvl w:val="0"/>
          <w:numId w:val="30"/>
        </w:numPr>
        <w:contextualSpacing/>
        <w:rPr>
          <w:rFonts w:cs="Arial"/>
          <w:sz w:val="22"/>
          <w:szCs w:val="22"/>
          <w:lang w:eastAsia="es-CO"/>
        </w:rPr>
      </w:pPr>
      <w:r w:rsidRPr="00A32667">
        <w:rPr>
          <w:rFonts w:cs="Arial"/>
          <w:sz w:val="22"/>
          <w:szCs w:val="22"/>
          <w:lang w:eastAsia="es-CO"/>
        </w:rPr>
        <w:t xml:space="preserve">Elaborar las regulaciones y normas ambientales requeridas para prevenir, controlar y mitigar los impactos ambientales de acuerdo </w:t>
      </w:r>
      <w:r>
        <w:rPr>
          <w:rFonts w:cs="Arial"/>
          <w:sz w:val="22"/>
          <w:szCs w:val="22"/>
          <w:lang w:eastAsia="es-CO"/>
        </w:rPr>
        <w:t>con</w:t>
      </w:r>
      <w:r w:rsidRPr="00A32667">
        <w:rPr>
          <w:rFonts w:cs="Arial"/>
          <w:sz w:val="22"/>
          <w:szCs w:val="22"/>
          <w:lang w:eastAsia="es-CO"/>
        </w:rPr>
        <w:t xml:space="preserve"> las prioridades de la Secretaría Distrital de Ambiente.</w:t>
      </w:r>
    </w:p>
    <w:p w14:paraId="60DA0B0E" w14:textId="77777777" w:rsidR="00E27870" w:rsidRDefault="00E27870" w:rsidP="00E27870">
      <w:pPr>
        <w:pStyle w:val="Prrafodelista"/>
        <w:ind w:left="720"/>
        <w:contextualSpacing/>
        <w:rPr>
          <w:rFonts w:cs="Arial"/>
          <w:sz w:val="22"/>
          <w:szCs w:val="22"/>
          <w:lang w:eastAsia="es-CO"/>
        </w:rPr>
      </w:pPr>
    </w:p>
    <w:p w14:paraId="4D390997" w14:textId="2031C850" w:rsidR="00E27870" w:rsidRPr="00A32667" w:rsidRDefault="00E27870" w:rsidP="00E27870">
      <w:pPr>
        <w:pStyle w:val="Prrafodelista"/>
        <w:numPr>
          <w:ilvl w:val="0"/>
          <w:numId w:val="30"/>
        </w:numPr>
        <w:contextualSpacing/>
        <w:rPr>
          <w:rFonts w:cs="Arial"/>
          <w:sz w:val="22"/>
          <w:szCs w:val="22"/>
          <w:lang w:eastAsia="es-CO"/>
        </w:rPr>
      </w:pPr>
      <w:r w:rsidRPr="00A32667">
        <w:rPr>
          <w:rFonts w:cs="Arial"/>
          <w:sz w:val="22"/>
          <w:szCs w:val="22"/>
          <w:lang w:eastAsia="es-CO"/>
        </w:rPr>
        <w:t>Garantizar la Defensa Judicial y Extrajudicial de la Entidad.</w:t>
      </w:r>
    </w:p>
    <w:p w14:paraId="58B3019C" w14:textId="77777777" w:rsidR="00E27870" w:rsidRPr="00A32667" w:rsidRDefault="00E27870" w:rsidP="00E27870">
      <w:pPr>
        <w:contextualSpacing/>
        <w:rPr>
          <w:rFonts w:cs="Arial"/>
          <w:sz w:val="22"/>
          <w:szCs w:val="22"/>
          <w:lang w:eastAsia="es-CO"/>
        </w:rPr>
      </w:pPr>
    </w:p>
    <w:p w14:paraId="6651ACCA" w14:textId="77777777" w:rsidR="00E27870" w:rsidRPr="00A32667" w:rsidRDefault="00E27870" w:rsidP="00E27870">
      <w:pPr>
        <w:pStyle w:val="Prrafodelista"/>
        <w:numPr>
          <w:ilvl w:val="0"/>
          <w:numId w:val="30"/>
        </w:numPr>
        <w:contextualSpacing/>
        <w:rPr>
          <w:rFonts w:cs="Arial"/>
          <w:b/>
          <w:sz w:val="22"/>
          <w:szCs w:val="22"/>
          <w:lang w:eastAsia="es-CO"/>
        </w:rPr>
      </w:pPr>
      <w:r w:rsidRPr="00A32667">
        <w:rPr>
          <w:rFonts w:cs="Arial"/>
          <w:sz w:val="22"/>
          <w:szCs w:val="22"/>
          <w:lang w:eastAsia="es-CO"/>
        </w:rPr>
        <w:t>Ejercer la función de Inspección, vigilancia y control a las Entidades sin Ánimo de Lucro de carácter ambiental, domiciliadas en el D.C. inscritas en la SDA.</w:t>
      </w:r>
    </w:p>
    <w:p w14:paraId="512EBCD2" w14:textId="77777777" w:rsidR="006A02E4" w:rsidRPr="00C904A1" w:rsidRDefault="006A02E4">
      <w:pPr>
        <w:pBdr>
          <w:top w:val="nil"/>
          <w:left w:val="nil"/>
          <w:bottom w:val="nil"/>
          <w:right w:val="nil"/>
          <w:between w:val="nil"/>
        </w:pBdr>
        <w:ind w:left="1440" w:hanging="708"/>
        <w:jc w:val="left"/>
        <w:rPr>
          <w:rFonts w:cs="Arial"/>
          <w:color w:val="000000"/>
          <w:sz w:val="22"/>
          <w:szCs w:val="22"/>
        </w:rPr>
      </w:pPr>
    </w:p>
    <w:p w14:paraId="43DA59FD" w14:textId="7BCA4A0B" w:rsidR="00D53249" w:rsidRPr="00C904A1" w:rsidRDefault="00D53249" w:rsidP="00D53249">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 Listado de productos a generar y cantidades de esos productos. </w:t>
      </w:r>
    </w:p>
    <w:p w14:paraId="2ABB1215" w14:textId="77777777" w:rsidR="00D53249" w:rsidRPr="00C904A1" w:rsidRDefault="00D53249" w:rsidP="00D53249">
      <w:pPr>
        <w:pStyle w:val="Prrafodelista"/>
        <w:pBdr>
          <w:top w:val="nil"/>
          <w:left w:val="nil"/>
          <w:bottom w:val="nil"/>
          <w:right w:val="nil"/>
          <w:between w:val="nil"/>
        </w:pBdr>
        <w:ind w:left="851"/>
        <w:jc w:val="left"/>
        <w:rPr>
          <w:rFonts w:cs="Arial"/>
          <w:bCs/>
          <w:i/>
          <w:iCs/>
          <w:sz w:val="22"/>
          <w:szCs w:val="22"/>
        </w:rPr>
      </w:pPr>
      <w:r w:rsidRPr="00C904A1">
        <w:rPr>
          <w:rFonts w:cs="Arial"/>
          <w:b/>
          <w:color w:val="000000"/>
          <w:sz w:val="22"/>
          <w:szCs w:val="22"/>
        </w:rPr>
        <w:t>(</w:t>
      </w:r>
      <w:r w:rsidRPr="00C904A1">
        <w:rPr>
          <w:rFonts w:cs="Arial"/>
          <w:bCs/>
          <w:i/>
          <w:iCs/>
          <w:color w:val="000000"/>
          <w:sz w:val="22"/>
          <w:szCs w:val="22"/>
        </w:rPr>
        <w:t xml:space="preserve">principales y secundarios)                </w:t>
      </w:r>
    </w:p>
    <w:p w14:paraId="65B17AEE" w14:textId="77777777" w:rsidR="00D53249" w:rsidRPr="00C904A1" w:rsidRDefault="00D53249" w:rsidP="00D53249">
      <w:pPr>
        <w:ind w:hanging="708"/>
        <w:jc w:val="left"/>
        <w:rPr>
          <w:rFonts w:cs="Arial"/>
          <w:b/>
          <w:sz w:val="22"/>
          <w:szCs w:val="22"/>
        </w:rPr>
      </w:pPr>
    </w:p>
    <w:tbl>
      <w:tblPr>
        <w:tblStyle w:val="19"/>
        <w:tblW w:w="9229" w:type="dxa"/>
        <w:tblInd w:w="-152" w:type="dxa"/>
        <w:tblBorders>
          <w:top w:val="nil"/>
          <w:left w:val="nil"/>
          <w:bottom w:val="nil"/>
          <w:right w:val="nil"/>
          <w:insideH w:val="nil"/>
          <w:insideV w:val="nil"/>
        </w:tblBorders>
        <w:tblLook w:val="0600" w:firstRow="0" w:lastRow="0" w:firstColumn="0" w:lastColumn="0" w:noHBand="1" w:noVBand="1"/>
      </w:tblPr>
      <w:tblGrid>
        <w:gridCol w:w="3693"/>
        <w:gridCol w:w="2734"/>
        <w:gridCol w:w="2802"/>
      </w:tblGrid>
      <w:tr w:rsidR="00D53249" w:rsidRPr="00C904A1" w14:paraId="39B19C15" w14:textId="77777777" w:rsidTr="00D5763D">
        <w:trPr>
          <w:trHeight w:val="296"/>
        </w:trPr>
        <w:tc>
          <w:tcPr>
            <w:tcW w:w="3693"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C904A1" w:rsidRDefault="00D53249" w:rsidP="00D5763D">
            <w:pPr>
              <w:jc w:val="center"/>
              <w:rPr>
                <w:rFonts w:cs="Arial"/>
                <w:b/>
                <w:color w:val="FFFFFF" w:themeColor="background1"/>
                <w:sz w:val="22"/>
                <w:szCs w:val="22"/>
              </w:rPr>
            </w:pPr>
            <w:r w:rsidRPr="00C904A1">
              <w:rPr>
                <w:rFonts w:cs="Arial"/>
                <w:b/>
                <w:color w:val="FFFFFF" w:themeColor="background1"/>
                <w:sz w:val="22"/>
                <w:szCs w:val="22"/>
              </w:rPr>
              <w:t xml:space="preserve">CÓDIGO </w:t>
            </w:r>
          </w:p>
        </w:tc>
        <w:tc>
          <w:tcPr>
            <w:tcW w:w="273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C904A1" w:rsidRDefault="00D53249" w:rsidP="00D5763D">
            <w:pPr>
              <w:jc w:val="center"/>
              <w:rPr>
                <w:rFonts w:cs="Arial"/>
                <w:b/>
                <w:color w:val="FFFFFF" w:themeColor="background1"/>
                <w:sz w:val="22"/>
                <w:szCs w:val="22"/>
              </w:rPr>
            </w:pPr>
            <w:r w:rsidRPr="00C904A1">
              <w:rPr>
                <w:rFonts w:cs="Arial"/>
                <w:b/>
                <w:color w:val="FFFFFF" w:themeColor="background1"/>
                <w:sz w:val="22"/>
                <w:szCs w:val="22"/>
              </w:rPr>
              <w:t>PRODUCTO</w:t>
            </w:r>
          </w:p>
        </w:tc>
        <w:tc>
          <w:tcPr>
            <w:tcW w:w="280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C904A1" w:rsidRDefault="00D53249" w:rsidP="00D5763D">
            <w:pPr>
              <w:jc w:val="center"/>
              <w:rPr>
                <w:rFonts w:cs="Arial"/>
                <w:b/>
                <w:color w:val="FFFFFF" w:themeColor="background1"/>
                <w:sz w:val="22"/>
                <w:szCs w:val="22"/>
              </w:rPr>
            </w:pPr>
            <w:r w:rsidRPr="00C904A1">
              <w:rPr>
                <w:rFonts w:cs="Arial"/>
                <w:b/>
                <w:color w:val="FFFFFF" w:themeColor="background1"/>
                <w:sz w:val="22"/>
                <w:szCs w:val="22"/>
              </w:rPr>
              <w:t>CANTIDAD</w:t>
            </w:r>
          </w:p>
        </w:tc>
      </w:tr>
      <w:tr w:rsidR="00D53249" w:rsidRPr="00C904A1" w14:paraId="0E4DA452" w14:textId="77777777" w:rsidTr="00D5763D">
        <w:trPr>
          <w:trHeight w:val="228"/>
        </w:trPr>
        <w:tc>
          <w:tcPr>
            <w:tcW w:w="3693" w:type="dxa"/>
            <w:tcBorders>
              <w:top w:val="nil"/>
              <w:left w:val="single" w:sz="8" w:space="0" w:color="000000"/>
              <w:bottom w:val="single" w:sz="8" w:space="0" w:color="000000"/>
              <w:right w:val="single" w:sz="8" w:space="0" w:color="000000"/>
            </w:tcBorders>
            <w:vAlign w:val="center"/>
          </w:tcPr>
          <w:p w14:paraId="6DBDA552" w14:textId="4B607E35" w:rsidR="00D53249" w:rsidRPr="00C904A1" w:rsidRDefault="00E27870" w:rsidP="00E27870">
            <w:pPr>
              <w:jc w:val="left"/>
              <w:rPr>
                <w:rFonts w:cs="Arial"/>
                <w:sz w:val="22"/>
                <w:szCs w:val="22"/>
              </w:rPr>
            </w:pPr>
            <w:r w:rsidRPr="00A32667">
              <w:rPr>
                <w:rFonts w:cs="Arial"/>
                <w:sz w:val="22"/>
                <w:szCs w:val="22"/>
                <w:lang w:eastAsia="es-CO"/>
              </w:rPr>
              <w:t>3299056</w:t>
            </w:r>
          </w:p>
        </w:tc>
        <w:tc>
          <w:tcPr>
            <w:tcW w:w="2734"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63D6E791" w:rsidR="00D53249" w:rsidRPr="00C904A1" w:rsidRDefault="00E27870" w:rsidP="00E27870">
            <w:pPr>
              <w:rPr>
                <w:rFonts w:cs="Arial"/>
                <w:bCs/>
                <w:sz w:val="22"/>
                <w:szCs w:val="22"/>
              </w:rPr>
            </w:pPr>
            <w:r w:rsidRPr="00A32667">
              <w:rPr>
                <w:rFonts w:cs="Arial"/>
                <w:sz w:val="22"/>
                <w:szCs w:val="22"/>
                <w:lang w:eastAsia="es-CO"/>
              </w:rPr>
              <w:t>Documentos normativos</w:t>
            </w:r>
            <w:r>
              <w:rPr>
                <w:rFonts w:cs="Arial"/>
                <w:sz w:val="22"/>
                <w:szCs w:val="22"/>
                <w:lang w:eastAsia="es-CO"/>
              </w:rPr>
              <w:t xml:space="preserve"> (</w:t>
            </w:r>
            <w:r w:rsidRPr="00A32667">
              <w:rPr>
                <w:rFonts w:cs="Arial"/>
                <w:sz w:val="22"/>
                <w:szCs w:val="22"/>
                <w:lang w:eastAsia="es-CO"/>
              </w:rPr>
              <w:t>Actos administrativos elaborados y/o revisados</w:t>
            </w:r>
            <w:r>
              <w:rPr>
                <w:rFonts w:cs="Arial"/>
                <w:sz w:val="22"/>
                <w:szCs w:val="22"/>
                <w:lang w:eastAsia="es-CO"/>
              </w:rPr>
              <w:t>)</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2F8CE77D" w:rsidR="00D53249" w:rsidRPr="00C904A1" w:rsidRDefault="004D63E6" w:rsidP="00D5763D">
            <w:pPr>
              <w:jc w:val="center"/>
              <w:rPr>
                <w:rFonts w:cs="Arial"/>
                <w:bCs/>
                <w:sz w:val="22"/>
                <w:szCs w:val="22"/>
              </w:rPr>
            </w:pPr>
            <w:r>
              <w:rPr>
                <w:rFonts w:cs="Arial"/>
                <w:bCs/>
                <w:sz w:val="22"/>
                <w:szCs w:val="22"/>
              </w:rPr>
              <w:t>20</w:t>
            </w:r>
          </w:p>
        </w:tc>
      </w:tr>
    </w:tbl>
    <w:p w14:paraId="5F38EE35" w14:textId="77777777" w:rsidR="00D53249" w:rsidRPr="00C904A1" w:rsidRDefault="00D53249" w:rsidP="00D53249">
      <w:pPr>
        <w:jc w:val="center"/>
        <w:rPr>
          <w:rFonts w:cs="Arial"/>
          <w:i/>
          <w:iCs/>
          <w:sz w:val="22"/>
          <w:szCs w:val="22"/>
        </w:rPr>
      </w:pPr>
      <w:r w:rsidRPr="00C904A1">
        <w:rPr>
          <w:rFonts w:cs="Arial"/>
          <w:i/>
          <w:iCs/>
          <w:sz w:val="22"/>
          <w:szCs w:val="22"/>
        </w:rPr>
        <w:t>Fuente: Basado en el catálogo del MGA</w:t>
      </w:r>
    </w:p>
    <w:p w14:paraId="2617551A" w14:textId="5AEE0844" w:rsidR="00D53249" w:rsidRDefault="00D53249" w:rsidP="00D53249">
      <w:pPr>
        <w:pBdr>
          <w:top w:val="nil"/>
          <w:left w:val="nil"/>
          <w:bottom w:val="nil"/>
          <w:right w:val="nil"/>
          <w:between w:val="nil"/>
        </w:pBdr>
        <w:ind w:hanging="708"/>
        <w:jc w:val="left"/>
        <w:rPr>
          <w:rFonts w:cs="Arial"/>
          <w:b/>
          <w:sz w:val="22"/>
          <w:szCs w:val="22"/>
        </w:rPr>
      </w:pPr>
    </w:p>
    <w:p w14:paraId="78BFF3F6" w14:textId="77777777" w:rsidR="007143BF" w:rsidRPr="00C904A1" w:rsidRDefault="007143BF" w:rsidP="00D53249">
      <w:pPr>
        <w:pBdr>
          <w:top w:val="nil"/>
          <w:left w:val="nil"/>
          <w:bottom w:val="nil"/>
          <w:right w:val="nil"/>
          <w:between w:val="nil"/>
        </w:pBdr>
        <w:ind w:hanging="708"/>
        <w:jc w:val="left"/>
        <w:rPr>
          <w:rFonts w:cs="Arial"/>
          <w:b/>
          <w:sz w:val="22"/>
          <w:szCs w:val="22"/>
        </w:rPr>
      </w:pPr>
    </w:p>
    <w:p w14:paraId="5CEE9485" w14:textId="3BA210F3" w:rsidR="00F550E3" w:rsidRPr="00C904A1" w:rsidRDefault="0018003D" w:rsidP="00A910D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lastRenderedPageBreak/>
        <w:t>Meta Proyecto de inversión</w:t>
      </w:r>
    </w:p>
    <w:p w14:paraId="47C48842" w14:textId="77777777" w:rsidR="00F550E3" w:rsidRPr="00C904A1" w:rsidRDefault="00F550E3">
      <w:pPr>
        <w:pBdr>
          <w:top w:val="nil"/>
          <w:left w:val="nil"/>
          <w:bottom w:val="nil"/>
          <w:right w:val="nil"/>
          <w:between w:val="nil"/>
        </w:pBdr>
        <w:ind w:left="1440" w:hanging="708"/>
        <w:jc w:val="left"/>
        <w:rPr>
          <w:rFonts w:cs="Arial"/>
          <w:b/>
          <w:color w:val="000000"/>
          <w:sz w:val="22"/>
          <w:szCs w:val="22"/>
        </w:rPr>
      </w:pPr>
    </w:p>
    <w:p w14:paraId="59AC32ED" w14:textId="4DD83517" w:rsidR="00F550E3" w:rsidRPr="00C904A1" w:rsidRDefault="0018003D" w:rsidP="00A910D6">
      <w:pPr>
        <w:pStyle w:val="Prrafodelista"/>
        <w:numPr>
          <w:ilvl w:val="4"/>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Descripción </w:t>
      </w:r>
    </w:p>
    <w:p w14:paraId="1F9A84EE" w14:textId="77777777" w:rsidR="004E0388" w:rsidRPr="00C904A1" w:rsidRDefault="004E0388" w:rsidP="004E0388">
      <w:pPr>
        <w:pStyle w:val="Prrafodelista"/>
        <w:pBdr>
          <w:top w:val="nil"/>
          <w:left w:val="nil"/>
          <w:bottom w:val="nil"/>
          <w:right w:val="nil"/>
          <w:between w:val="nil"/>
        </w:pBdr>
        <w:ind w:left="1134"/>
        <w:contextualSpacing/>
        <w:jc w:val="left"/>
        <w:rPr>
          <w:rFonts w:cs="Arial"/>
          <w:b/>
          <w:color w:val="000000"/>
          <w:sz w:val="22"/>
          <w:szCs w:val="22"/>
        </w:rPr>
      </w:pPr>
    </w:p>
    <w:p w14:paraId="4B2ADA0C" w14:textId="77777777" w:rsidR="00E27870" w:rsidRPr="00A32667" w:rsidRDefault="00E27870" w:rsidP="00E27870">
      <w:pPr>
        <w:contextualSpacing/>
        <w:rPr>
          <w:rFonts w:cs="Arial"/>
          <w:b/>
          <w:sz w:val="22"/>
          <w:szCs w:val="22"/>
          <w:lang w:eastAsia="es-CO"/>
        </w:rPr>
      </w:pPr>
      <w:r>
        <w:rPr>
          <w:rFonts w:cs="Arial"/>
          <w:b/>
          <w:sz w:val="22"/>
          <w:szCs w:val="22"/>
          <w:lang w:eastAsia="es-CO"/>
        </w:rPr>
        <w:t>Línea r</w:t>
      </w:r>
      <w:r w:rsidRPr="00A32667">
        <w:rPr>
          <w:rFonts w:cs="Arial"/>
          <w:b/>
          <w:sz w:val="22"/>
          <w:szCs w:val="22"/>
          <w:lang w:eastAsia="es-CO"/>
        </w:rPr>
        <w:t xml:space="preserve">egulación </w:t>
      </w:r>
      <w:r>
        <w:rPr>
          <w:rFonts w:cs="Arial"/>
          <w:b/>
          <w:sz w:val="22"/>
          <w:szCs w:val="22"/>
          <w:lang w:eastAsia="es-CO"/>
        </w:rPr>
        <w:t>n</w:t>
      </w:r>
      <w:r w:rsidRPr="00A32667">
        <w:rPr>
          <w:rFonts w:cs="Arial"/>
          <w:b/>
          <w:sz w:val="22"/>
          <w:szCs w:val="22"/>
          <w:lang w:eastAsia="es-CO"/>
        </w:rPr>
        <w:t xml:space="preserve">ormativa </w:t>
      </w:r>
    </w:p>
    <w:p w14:paraId="45FBD640" w14:textId="77777777" w:rsidR="00E27870" w:rsidRPr="00A32667" w:rsidRDefault="00E27870" w:rsidP="00E27870">
      <w:pPr>
        <w:pStyle w:val="Prrafodelista"/>
        <w:ind w:left="1776"/>
        <w:contextualSpacing/>
        <w:rPr>
          <w:rFonts w:cs="Arial"/>
          <w:b/>
          <w:sz w:val="22"/>
          <w:szCs w:val="22"/>
          <w:lang w:eastAsia="es-CO"/>
        </w:rPr>
      </w:pPr>
    </w:p>
    <w:p w14:paraId="511532C2" w14:textId="5C2E9EDF" w:rsidR="00E27870" w:rsidRPr="00B2311D" w:rsidRDefault="00E27870" w:rsidP="00E27870">
      <w:pPr>
        <w:contextualSpacing/>
        <w:rPr>
          <w:rFonts w:cs="Arial"/>
          <w:sz w:val="22"/>
          <w:szCs w:val="22"/>
          <w:lang w:eastAsia="es-CO"/>
        </w:rPr>
      </w:pPr>
      <w:r w:rsidRPr="00B2311D">
        <w:rPr>
          <w:rFonts w:cs="Arial"/>
          <w:sz w:val="22"/>
          <w:szCs w:val="22"/>
          <w:lang w:eastAsia="es-CO"/>
        </w:rPr>
        <w:t>Meta “</w:t>
      </w:r>
      <w:r w:rsidRPr="002C1F4E">
        <w:rPr>
          <w:rFonts w:cs="Arial"/>
          <w:i/>
          <w:sz w:val="22"/>
          <w:szCs w:val="22"/>
          <w:lang w:eastAsia="es-CO"/>
        </w:rPr>
        <w:t>Revisión y/o elaboración del 100% de actos administrativos de carácter ambiental</w:t>
      </w:r>
      <w:r w:rsidRPr="00B2311D">
        <w:rPr>
          <w:rFonts w:cs="Arial"/>
          <w:sz w:val="22"/>
          <w:szCs w:val="22"/>
          <w:lang w:eastAsia="es-CO"/>
        </w:rPr>
        <w:t>”</w:t>
      </w:r>
      <w:r w:rsidR="00244A83">
        <w:rPr>
          <w:rFonts w:cs="Arial"/>
          <w:sz w:val="22"/>
          <w:szCs w:val="22"/>
          <w:lang w:eastAsia="es-CO"/>
        </w:rPr>
        <w:t xml:space="preserve">: </w:t>
      </w:r>
      <w:r w:rsidRPr="00B2311D">
        <w:rPr>
          <w:rFonts w:cs="Arial"/>
          <w:sz w:val="22"/>
          <w:szCs w:val="22"/>
          <w:lang w:eastAsia="es-CO"/>
        </w:rPr>
        <w:t xml:space="preserve">apunta al desarrollo de las siguientes actividades: </w:t>
      </w:r>
      <w:r>
        <w:rPr>
          <w:rFonts w:cs="Arial"/>
          <w:sz w:val="22"/>
          <w:szCs w:val="22"/>
          <w:lang w:eastAsia="es-CO"/>
        </w:rPr>
        <w:t>r</w:t>
      </w:r>
      <w:r w:rsidRPr="00B2311D">
        <w:rPr>
          <w:rFonts w:cs="Arial"/>
          <w:sz w:val="22"/>
          <w:szCs w:val="22"/>
          <w:lang w:eastAsia="es-CO"/>
        </w:rPr>
        <w:t xml:space="preserve">evisión </w:t>
      </w:r>
      <w:r>
        <w:rPr>
          <w:rFonts w:cs="Arial"/>
          <w:sz w:val="22"/>
          <w:szCs w:val="22"/>
          <w:lang w:eastAsia="es-CO"/>
        </w:rPr>
        <w:t>j</w:t>
      </w:r>
      <w:r w:rsidRPr="00B2311D">
        <w:rPr>
          <w:rFonts w:cs="Arial"/>
          <w:sz w:val="22"/>
          <w:szCs w:val="22"/>
          <w:lang w:eastAsia="es-CO"/>
        </w:rPr>
        <w:t xml:space="preserve">urídica de las normas ambientales para conocer su vigencia, concordancia y priorizar las necesidades de regulación según la competencia de la SDA; </w:t>
      </w:r>
      <w:r>
        <w:rPr>
          <w:rFonts w:cs="Arial"/>
          <w:sz w:val="22"/>
          <w:szCs w:val="22"/>
          <w:lang w:eastAsia="es-CO"/>
        </w:rPr>
        <w:t>e</w:t>
      </w:r>
      <w:r w:rsidRPr="00B2311D">
        <w:rPr>
          <w:rFonts w:cs="Arial"/>
          <w:sz w:val="22"/>
          <w:szCs w:val="22"/>
          <w:lang w:eastAsia="es-CO"/>
        </w:rPr>
        <w:t xml:space="preserve">laborar y/o revisar </w:t>
      </w:r>
      <w:r>
        <w:rPr>
          <w:rFonts w:cs="Arial"/>
          <w:sz w:val="22"/>
          <w:szCs w:val="22"/>
          <w:lang w:eastAsia="es-CO"/>
        </w:rPr>
        <w:t>r</w:t>
      </w:r>
      <w:r w:rsidRPr="00B2311D">
        <w:rPr>
          <w:rFonts w:cs="Arial"/>
          <w:sz w:val="22"/>
          <w:szCs w:val="22"/>
          <w:lang w:eastAsia="es-CO"/>
        </w:rPr>
        <w:t xml:space="preserve">egulaciones y </w:t>
      </w:r>
      <w:r>
        <w:rPr>
          <w:rFonts w:cs="Arial"/>
          <w:sz w:val="22"/>
          <w:szCs w:val="22"/>
          <w:lang w:eastAsia="es-CO"/>
        </w:rPr>
        <w:t>n</w:t>
      </w:r>
      <w:r w:rsidRPr="00B2311D">
        <w:rPr>
          <w:rFonts w:cs="Arial"/>
          <w:sz w:val="22"/>
          <w:szCs w:val="22"/>
          <w:lang w:eastAsia="es-CO"/>
        </w:rPr>
        <w:t>ormas ambientales; fijar directrices en materia legal ambiental que se requieran para la correcta aplicación de las normas de competencia de la SDA; y adelantar jornadas de actualización jurídica en el tema legal ambiental.</w:t>
      </w:r>
    </w:p>
    <w:p w14:paraId="35492753" w14:textId="14669C07" w:rsidR="00E27870" w:rsidRDefault="00E27870" w:rsidP="00E27870">
      <w:pPr>
        <w:contextualSpacing/>
        <w:rPr>
          <w:rFonts w:cs="Arial"/>
          <w:sz w:val="22"/>
          <w:szCs w:val="22"/>
          <w:lang w:eastAsia="es-CO"/>
        </w:rPr>
      </w:pPr>
    </w:p>
    <w:p w14:paraId="2CB51545" w14:textId="395A6D86" w:rsidR="00974BF9" w:rsidRDefault="00974BF9" w:rsidP="00974BF9">
      <w:pPr>
        <w:contextualSpacing/>
        <w:rPr>
          <w:rFonts w:cs="Arial"/>
          <w:sz w:val="22"/>
          <w:szCs w:val="22"/>
          <w:lang w:eastAsia="es-CO"/>
        </w:rPr>
      </w:pPr>
      <w:r w:rsidRPr="00B2311D">
        <w:rPr>
          <w:rFonts w:cs="Arial"/>
          <w:b/>
          <w:sz w:val="22"/>
          <w:szCs w:val="22"/>
          <w:lang w:eastAsia="es-CO"/>
        </w:rPr>
        <w:t>L</w:t>
      </w:r>
      <w:r>
        <w:rPr>
          <w:rFonts w:cs="Arial"/>
          <w:b/>
          <w:sz w:val="22"/>
          <w:szCs w:val="22"/>
          <w:lang w:eastAsia="es-CO"/>
        </w:rPr>
        <w:t>íne</w:t>
      </w:r>
      <w:r w:rsidRPr="00B2311D">
        <w:rPr>
          <w:rFonts w:cs="Arial"/>
          <w:b/>
          <w:sz w:val="22"/>
          <w:szCs w:val="22"/>
          <w:lang w:eastAsia="es-CO"/>
        </w:rPr>
        <w:t xml:space="preserve">a base: </w:t>
      </w:r>
      <w:r w:rsidRPr="00B2311D">
        <w:rPr>
          <w:rFonts w:cs="Arial"/>
          <w:sz w:val="22"/>
          <w:szCs w:val="22"/>
          <w:lang w:eastAsia="es-CO"/>
        </w:rPr>
        <w:t>65%</w:t>
      </w:r>
    </w:p>
    <w:p w14:paraId="5D288DE3" w14:textId="77777777" w:rsidR="00974BF9" w:rsidRDefault="00974BF9" w:rsidP="00974BF9">
      <w:pPr>
        <w:contextualSpacing/>
        <w:rPr>
          <w:rFonts w:cs="Arial"/>
          <w:sz w:val="22"/>
          <w:szCs w:val="22"/>
          <w:lang w:eastAsia="es-CO"/>
        </w:rPr>
      </w:pPr>
    </w:p>
    <w:p w14:paraId="39FDB38F" w14:textId="77777777" w:rsidR="00974BF9" w:rsidRDefault="00974BF9" w:rsidP="00974BF9">
      <w:pPr>
        <w:contextualSpacing/>
        <w:rPr>
          <w:rFonts w:cs="Arial"/>
          <w:sz w:val="22"/>
          <w:szCs w:val="22"/>
          <w:lang w:eastAsia="es-CO"/>
        </w:rPr>
      </w:pPr>
      <w:r>
        <w:rPr>
          <w:rFonts w:cs="Arial"/>
          <w:b/>
          <w:sz w:val="22"/>
          <w:szCs w:val="22"/>
          <w:lang w:eastAsia="es-CO"/>
        </w:rPr>
        <w:t>Avance esperado en m</w:t>
      </w:r>
      <w:r w:rsidRPr="00B2311D">
        <w:rPr>
          <w:rFonts w:cs="Arial"/>
          <w:b/>
          <w:sz w:val="22"/>
          <w:szCs w:val="22"/>
          <w:lang w:eastAsia="es-CO"/>
        </w:rPr>
        <w:t>agnitud</w:t>
      </w:r>
      <w:r>
        <w:rPr>
          <w:rFonts w:cs="Arial"/>
          <w:b/>
          <w:sz w:val="22"/>
          <w:szCs w:val="22"/>
          <w:lang w:eastAsia="es-CO"/>
        </w:rPr>
        <w:t xml:space="preserve"> final</w:t>
      </w:r>
      <w:r w:rsidRPr="00B2311D">
        <w:rPr>
          <w:rFonts w:cs="Arial"/>
          <w:b/>
          <w:sz w:val="22"/>
          <w:szCs w:val="22"/>
          <w:lang w:eastAsia="es-CO"/>
        </w:rPr>
        <w:t>:</w:t>
      </w:r>
      <w:r>
        <w:rPr>
          <w:rFonts w:cs="Arial"/>
          <w:sz w:val="22"/>
          <w:szCs w:val="22"/>
          <w:lang w:eastAsia="es-CO"/>
        </w:rPr>
        <w:t xml:space="preserve"> 35% </w:t>
      </w:r>
    </w:p>
    <w:p w14:paraId="54DE5754" w14:textId="77777777" w:rsidR="00974BF9" w:rsidRDefault="00974BF9" w:rsidP="00974BF9">
      <w:pPr>
        <w:ind w:left="426"/>
        <w:contextualSpacing/>
        <w:rPr>
          <w:rFonts w:cs="Arial"/>
          <w:sz w:val="22"/>
          <w:szCs w:val="22"/>
          <w:lang w:eastAsia="es-CO"/>
        </w:rPr>
      </w:pPr>
    </w:p>
    <w:p w14:paraId="70C91E4F" w14:textId="77777777" w:rsidR="00974BF9" w:rsidRDefault="00974BF9" w:rsidP="00974BF9">
      <w:pPr>
        <w:contextualSpacing/>
        <w:rPr>
          <w:rFonts w:cs="Arial"/>
          <w:sz w:val="22"/>
          <w:szCs w:val="22"/>
          <w:lang w:eastAsia="es-CO"/>
        </w:rPr>
      </w:pPr>
      <w:r w:rsidRPr="00B2311D">
        <w:rPr>
          <w:rFonts w:cs="Arial"/>
          <w:b/>
          <w:sz w:val="22"/>
          <w:szCs w:val="22"/>
          <w:lang w:eastAsia="es-CO"/>
        </w:rPr>
        <w:t>Descripción</w:t>
      </w:r>
      <w:r>
        <w:rPr>
          <w:rFonts w:cs="Arial"/>
          <w:sz w:val="22"/>
          <w:szCs w:val="22"/>
          <w:lang w:eastAsia="es-CO"/>
        </w:rPr>
        <w:t>: El resultado correspondiente a la magnitud fue calculado teniendo en cuanta los actos administrativos pendientes de revisar y/o elaborar (proyectos de Decreto, proyectos de acuerdo, proyectos de resolución), que se consideraron prioritarios al inicio de la formulación del proyecto, no obstante, se aclara que el valor calculado fue soportado con el diagnóstico realizado a juicios de expertos y comprende también la expedición de circulares, directivas y conceptos jurídicos y/o conceptos de viabilidad jurídica.</w:t>
      </w:r>
    </w:p>
    <w:p w14:paraId="6E9CB302" w14:textId="77777777" w:rsidR="00974BF9" w:rsidRDefault="00974BF9" w:rsidP="00974BF9">
      <w:pPr>
        <w:ind w:left="426"/>
        <w:contextualSpacing/>
        <w:rPr>
          <w:rFonts w:cs="Arial"/>
          <w:sz w:val="22"/>
          <w:szCs w:val="22"/>
          <w:lang w:eastAsia="es-CO"/>
        </w:rPr>
      </w:pPr>
    </w:p>
    <w:p w14:paraId="0C8C4CBD" w14:textId="77777777" w:rsidR="00974BF9" w:rsidRDefault="00974BF9" w:rsidP="00974BF9">
      <w:pPr>
        <w:contextualSpacing/>
        <w:rPr>
          <w:rFonts w:cs="Arial"/>
          <w:sz w:val="22"/>
          <w:szCs w:val="22"/>
          <w:lang w:eastAsia="es-CO"/>
        </w:rPr>
      </w:pPr>
      <w:r>
        <w:rPr>
          <w:rFonts w:cs="Arial"/>
          <w:sz w:val="22"/>
          <w:szCs w:val="22"/>
          <w:lang w:eastAsia="es-CO"/>
        </w:rPr>
        <w:t>A continuación, se relacionan los decretos que fueron liderados en las últimas vigencias por la Dirección legal Ambiental, y que son el soporte de la línea base de la meta:</w:t>
      </w:r>
    </w:p>
    <w:p w14:paraId="7D68AF9F" w14:textId="77777777" w:rsidR="00974BF9" w:rsidRDefault="00974BF9" w:rsidP="00974BF9">
      <w:pPr>
        <w:ind w:left="426"/>
        <w:contextualSpacing/>
        <w:rPr>
          <w:rFonts w:cs="Arial"/>
          <w:sz w:val="22"/>
          <w:szCs w:val="22"/>
          <w:lang w:eastAsia="es-CO"/>
        </w:rPr>
      </w:pPr>
    </w:p>
    <w:tbl>
      <w:tblPr>
        <w:tblW w:w="0" w:type="auto"/>
        <w:tblLook w:val="04A0" w:firstRow="1" w:lastRow="0" w:firstColumn="1" w:lastColumn="0" w:noHBand="0" w:noVBand="1"/>
      </w:tblPr>
      <w:tblGrid>
        <w:gridCol w:w="675"/>
        <w:gridCol w:w="1839"/>
        <w:gridCol w:w="1450"/>
        <w:gridCol w:w="5090"/>
      </w:tblGrid>
      <w:tr w:rsidR="00974BF9" w:rsidRPr="00391E89" w14:paraId="53956EF9" w14:textId="77777777" w:rsidTr="00974BF9">
        <w:trPr>
          <w:trHeight w:val="855"/>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3426531C" w14:textId="77777777" w:rsidR="00974BF9" w:rsidRPr="00391E89" w:rsidRDefault="00974BF9" w:rsidP="00974BF9">
            <w:pPr>
              <w:jc w:val="center"/>
              <w:rPr>
                <w:rFonts w:eastAsia="Calibri" w:cs="Arial"/>
                <w:b/>
                <w:sz w:val="20"/>
              </w:rPr>
            </w:pPr>
            <w:r w:rsidRPr="00391E89">
              <w:rPr>
                <w:rFonts w:eastAsia="Calibri" w:cs="Arial"/>
                <w:b/>
                <w:sz w:val="20"/>
              </w:rPr>
              <w:t>No.</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D4F25D3" w14:textId="77777777" w:rsidR="00974BF9" w:rsidRPr="00391E89" w:rsidRDefault="00974BF9" w:rsidP="00974BF9">
            <w:pPr>
              <w:jc w:val="center"/>
              <w:rPr>
                <w:rFonts w:eastAsia="Calibri" w:cs="Arial"/>
                <w:b/>
                <w:sz w:val="20"/>
              </w:rPr>
            </w:pPr>
            <w:r w:rsidRPr="00391E89">
              <w:rPr>
                <w:rFonts w:eastAsia="Calibri" w:cs="Arial"/>
                <w:b/>
                <w:sz w:val="20"/>
              </w:rPr>
              <w:t>No. DE IDENTIFICACIÓN DE LA NORMA</w:t>
            </w:r>
          </w:p>
        </w:tc>
        <w:tc>
          <w:tcPr>
            <w:tcW w:w="1450" w:type="dxa"/>
            <w:tcBorders>
              <w:top w:val="single" w:sz="4" w:space="0" w:color="auto"/>
              <w:left w:val="single" w:sz="4" w:space="0" w:color="auto"/>
              <w:bottom w:val="single" w:sz="4" w:space="0" w:color="auto"/>
              <w:right w:val="single" w:sz="4" w:space="0" w:color="auto"/>
            </w:tcBorders>
            <w:vAlign w:val="center"/>
            <w:hideMark/>
          </w:tcPr>
          <w:p w14:paraId="206AE286" w14:textId="77777777" w:rsidR="00974BF9" w:rsidRPr="00391E89" w:rsidRDefault="00974BF9" w:rsidP="00974BF9">
            <w:pPr>
              <w:jc w:val="center"/>
              <w:rPr>
                <w:rFonts w:eastAsia="Calibri" w:cs="Arial"/>
                <w:b/>
                <w:sz w:val="20"/>
              </w:rPr>
            </w:pPr>
            <w:r w:rsidRPr="00391E89">
              <w:rPr>
                <w:rFonts w:eastAsia="Calibri" w:cs="Arial"/>
                <w:b/>
                <w:sz w:val="20"/>
              </w:rPr>
              <w:t>FECHA DE EXPEDICIÓN</w:t>
            </w:r>
          </w:p>
        </w:tc>
        <w:tc>
          <w:tcPr>
            <w:tcW w:w="5090" w:type="dxa"/>
            <w:tcBorders>
              <w:top w:val="single" w:sz="4" w:space="0" w:color="auto"/>
              <w:left w:val="single" w:sz="4" w:space="0" w:color="auto"/>
              <w:bottom w:val="single" w:sz="4" w:space="0" w:color="auto"/>
              <w:right w:val="single" w:sz="4" w:space="0" w:color="auto"/>
            </w:tcBorders>
            <w:vAlign w:val="center"/>
            <w:hideMark/>
          </w:tcPr>
          <w:p w14:paraId="3F810479" w14:textId="77777777" w:rsidR="00974BF9" w:rsidRPr="00391E89" w:rsidRDefault="00974BF9" w:rsidP="00974BF9">
            <w:pPr>
              <w:jc w:val="center"/>
              <w:rPr>
                <w:rFonts w:eastAsia="Calibri" w:cs="Arial"/>
                <w:b/>
                <w:sz w:val="20"/>
              </w:rPr>
            </w:pPr>
            <w:r w:rsidRPr="00391E89">
              <w:rPr>
                <w:rFonts w:eastAsia="Calibri" w:cs="Arial"/>
                <w:b/>
                <w:sz w:val="20"/>
              </w:rPr>
              <w:t>OBJETO DE LA NORMA</w:t>
            </w:r>
          </w:p>
        </w:tc>
      </w:tr>
      <w:tr w:rsidR="00974BF9" w:rsidRPr="00391E89" w14:paraId="291444C4"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6CF1835" w14:textId="77777777" w:rsidR="00974BF9" w:rsidRPr="00391E89" w:rsidRDefault="00974BF9" w:rsidP="00974BF9">
            <w:pPr>
              <w:jc w:val="center"/>
              <w:rPr>
                <w:rFonts w:eastAsia="Calibri" w:cs="Arial"/>
                <w:sz w:val="20"/>
              </w:rPr>
            </w:pPr>
            <w:r w:rsidRPr="00391E89">
              <w:rPr>
                <w:rFonts w:eastAsia="Calibri" w:cs="Arial"/>
                <w:sz w:val="20"/>
              </w:rPr>
              <w:t>1</w:t>
            </w:r>
          </w:p>
        </w:tc>
        <w:tc>
          <w:tcPr>
            <w:tcW w:w="1839" w:type="dxa"/>
            <w:tcBorders>
              <w:top w:val="single" w:sz="4" w:space="0" w:color="auto"/>
              <w:left w:val="single" w:sz="4" w:space="0" w:color="auto"/>
              <w:bottom w:val="single" w:sz="4" w:space="0" w:color="auto"/>
              <w:right w:val="single" w:sz="4" w:space="0" w:color="auto"/>
            </w:tcBorders>
            <w:vAlign w:val="center"/>
            <w:hideMark/>
          </w:tcPr>
          <w:p w14:paraId="71E0633F" w14:textId="77777777" w:rsidR="00974BF9" w:rsidRPr="00391E89" w:rsidRDefault="00974BF9" w:rsidP="00974BF9">
            <w:pPr>
              <w:jc w:val="center"/>
              <w:rPr>
                <w:rFonts w:eastAsia="Calibri" w:cs="Arial"/>
                <w:sz w:val="20"/>
              </w:rPr>
            </w:pPr>
            <w:r w:rsidRPr="00391E89">
              <w:rPr>
                <w:rFonts w:eastAsia="Calibri" w:cs="Arial"/>
                <w:sz w:val="20"/>
              </w:rPr>
              <w:t>265</w:t>
            </w:r>
          </w:p>
        </w:tc>
        <w:tc>
          <w:tcPr>
            <w:tcW w:w="1450" w:type="dxa"/>
            <w:tcBorders>
              <w:top w:val="single" w:sz="4" w:space="0" w:color="auto"/>
              <w:left w:val="single" w:sz="4" w:space="0" w:color="auto"/>
              <w:bottom w:val="single" w:sz="4" w:space="0" w:color="auto"/>
              <w:right w:val="single" w:sz="4" w:space="0" w:color="auto"/>
            </w:tcBorders>
            <w:noWrap/>
            <w:hideMark/>
          </w:tcPr>
          <w:p w14:paraId="484C585B" w14:textId="77777777" w:rsidR="00974BF9" w:rsidRPr="00391E89" w:rsidRDefault="00974BF9" w:rsidP="00974BF9">
            <w:pPr>
              <w:rPr>
                <w:rFonts w:eastAsia="Calibri" w:cs="Arial"/>
                <w:sz w:val="20"/>
              </w:rPr>
            </w:pPr>
            <w:r w:rsidRPr="00391E89">
              <w:rPr>
                <w:rFonts w:eastAsia="Calibri" w:cs="Arial"/>
                <w:sz w:val="20"/>
              </w:rPr>
              <w:t>29 de junio de 2016</w:t>
            </w:r>
          </w:p>
        </w:tc>
        <w:tc>
          <w:tcPr>
            <w:tcW w:w="5090" w:type="dxa"/>
            <w:tcBorders>
              <w:top w:val="single" w:sz="4" w:space="0" w:color="auto"/>
              <w:left w:val="single" w:sz="4" w:space="0" w:color="auto"/>
              <w:bottom w:val="single" w:sz="4" w:space="0" w:color="auto"/>
              <w:right w:val="single" w:sz="4" w:space="0" w:color="auto"/>
            </w:tcBorders>
            <w:hideMark/>
          </w:tcPr>
          <w:p w14:paraId="33E66743" w14:textId="77777777" w:rsidR="00974BF9" w:rsidRPr="00391E89" w:rsidRDefault="00974BF9" w:rsidP="00974BF9">
            <w:pPr>
              <w:rPr>
                <w:rFonts w:eastAsia="Calibri" w:cs="Arial"/>
                <w:sz w:val="20"/>
              </w:rPr>
            </w:pPr>
            <w:r w:rsidRPr="00391E89">
              <w:rPr>
                <w:rFonts w:eastAsia="Calibri" w:cs="Arial"/>
                <w:sz w:val="20"/>
              </w:rPr>
              <w:t>Por medio del cual se modifica el Decreto Distrital 442 de 2015 y se adoptan otras disposiciones</w:t>
            </w:r>
          </w:p>
        </w:tc>
      </w:tr>
      <w:tr w:rsidR="00974BF9" w:rsidRPr="00391E89" w14:paraId="7F0CB697" w14:textId="77777777" w:rsidTr="00974BF9">
        <w:trPr>
          <w:trHeight w:val="205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099EDB5D" w14:textId="77777777" w:rsidR="00974BF9" w:rsidRPr="00391E89" w:rsidRDefault="00974BF9" w:rsidP="00974BF9">
            <w:pPr>
              <w:jc w:val="center"/>
              <w:rPr>
                <w:rFonts w:eastAsia="Calibri" w:cs="Arial"/>
                <w:sz w:val="20"/>
              </w:rPr>
            </w:pPr>
            <w:r w:rsidRPr="00391E89">
              <w:rPr>
                <w:rFonts w:eastAsia="Calibri" w:cs="Arial"/>
                <w:sz w:val="20"/>
              </w:rPr>
              <w:t>2</w:t>
            </w:r>
          </w:p>
        </w:tc>
        <w:tc>
          <w:tcPr>
            <w:tcW w:w="1839" w:type="dxa"/>
            <w:tcBorders>
              <w:top w:val="single" w:sz="4" w:space="0" w:color="auto"/>
              <w:left w:val="single" w:sz="4" w:space="0" w:color="auto"/>
              <w:bottom w:val="single" w:sz="4" w:space="0" w:color="auto"/>
              <w:right w:val="single" w:sz="4" w:space="0" w:color="auto"/>
            </w:tcBorders>
            <w:vAlign w:val="center"/>
            <w:hideMark/>
          </w:tcPr>
          <w:p w14:paraId="2E522F31" w14:textId="77777777" w:rsidR="00974BF9" w:rsidRPr="00391E89" w:rsidRDefault="00974BF9" w:rsidP="00974BF9">
            <w:pPr>
              <w:jc w:val="center"/>
              <w:rPr>
                <w:rFonts w:eastAsia="Calibri" w:cs="Arial"/>
                <w:sz w:val="20"/>
              </w:rPr>
            </w:pPr>
            <w:r w:rsidRPr="00391E89">
              <w:rPr>
                <w:rFonts w:eastAsia="Calibri" w:cs="Arial"/>
                <w:sz w:val="20"/>
              </w:rPr>
              <w:t>417</w:t>
            </w:r>
          </w:p>
        </w:tc>
        <w:tc>
          <w:tcPr>
            <w:tcW w:w="1450" w:type="dxa"/>
            <w:tcBorders>
              <w:top w:val="single" w:sz="4" w:space="0" w:color="auto"/>
              <w:left w:val="single" w:sz="4" w:space="0" w:color="auto"/>
              <w:bottom w:val="single" w:sz="4" w:space="0" w:color="auto"/>
              <w:right w:val="single" w:sz="4" w:space="0" w:color="auto"/>
            </w:tcBorders>
            <w:noWrap/>
            <w:hideMark/>
          </w:tcPr>
          <w:p w14:paraId="21E92B51" w14:textId="77777777" w:rsidR="00974BF9" w:rsidRPr="00391E89" w:rsidRDefault="00974BF9" w:rsidP="00974BF9">
            <w:pPr>
              <w:rPr>
                <w:rFonts w:eastAsia="Calibri" w:cs="Arial"/>
                <w:sz w:val="20"/>
              </w:rPr>
            </w:pPr>
            <w:r w:rsidRPr="00391E89">
              <w:rPr>
                <w:rFonts w:eastAsia="Calibri" w:cs="Arial"/>
                <w:sz w:val="20"/>
              </w:rPr>
              <w:t>30 de septiembre de 2016</w:t>
            </w:r>
          </w:p>
        </w:tc>
        <w:tc>
          <w:tcPr>
            <w:tcW w:w="5090" w:type="dxa"/>
            <w:tcBorders>
              <w:top w:val="single" w:sz="4" w:space="0" w:color="auto"/>
              <w:left w:val="single" w:sz="4" w:space="0" w:color="auto"/>
              <w:bottom w:val="single" w:sz="4" w:space="0" w:color="auto"/>
              <w:right w:val="single" w:sz="4" w:space="0" w:color="auto"/>
            </w:tcBorders>
            <w:hideMark/>
          </w:tcPr>
          <w:p w14:paraId="092F84F7" w14:textId="77777777" w:rsidR="00974BF9" w:rsidRPr="00391E89" w:rsidRDefault="00974BF9" w:rsidP="00974BF9">
            <w:pPr>
              <w:rPr>
                <w:rFonts w:eastAsia="Calibri" w:cs="Arial"/>
                <w:sz w:val="20"/>
              </w:rPr>
            </w:pPr>
            <w:r w:rsidRPr="00391E89">
              <w:rPr>
                <w:rFonts w:eastAsia="Calibri" w:cs="Arial"/>
                <w:sz w:val="20"/>
              </w:rPr>
              <w:t>Por medio del cual se regula en el Distrito Capital la publicidad concerniente al "plebiscito para la refrendación del acuerdo final para la terminación del conflicto y la construcción de una paz estable y duradera", en su modalidad de publicidad exterior visual autorizada de que pueden hacer uso los comités de Campaña de la opción "SI" o de la opción "NO", que se llevara a cabo el domingo 02 de octubre del 2016 y se dictan otras disposiciones."</w:t>
            </w:r>
          </w:p>
        </w:tc>
      </w:tr>
      <w:tr w:rsidR="00974BF9" w:rsidRPr="00391E89" w14:paraId="2027BB42"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5C5CE45" w14:textId="77777777" w:rsidR="00974BF9" w:rsidRPr="00391E89" w:rsidRDefault="00974BF9" w:rsidP="00974BF9">
            <w:pPr>
              <w:jc w:val="center"/>
              <w:rPr>
                <w:rFonts w:eastAsia="Calibri" w:cs="Arial"/>
                <w:sz w:val="20"/>
              </w:rPr>
            </w:pPr>
            <w:r w:rsidRPr="00391E89">
              <w:rPr>
                <w:rFonts w:eastAsia="Calibri" w:cs="Arial"/>
                <w:sz w:val="20"/>
              </w:rPr>
              <w:t>3</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086FA05" w14:textId="77777777" w:rsidR="00974BF9" w:rsidRPr="00391E89" w:rsidRDefault="00974BF9" w:rsidP="00974BF9">
            <w:pPr>
              <w:jc w:val="center"/>
              <w:rPr>
                <w:rFonts w:eastAsia="Calibri" w:cs="Arial"/>
                <w:sz w:val="20"/>
              </w:rPr>
            </w:pPr>
            <w:r w:rsidRPr="00391E89">
              <w:rPr>
                <w:rFonts w:eastAsia="Calibri" w:cs="Arial"/>
                <w:sz w:val="20"/>
              </w:rPr>
              <w:t>546</w:t>
            </w:r>
          </w:p>
        </w:tc>
        <w:tc>
          <w:tcPr>
            <w:tcW w:w="1450" w:type="dxa"/>
            <w:tcBorders>
              <w:top w:val="single" w:sz="4" w:space="0" w:color="auto"/>
              <w:left w:val="single" w:sz="4" w:space="0" w:color="auto"/>
              <w:bottom w:val="single" w:sz="4" w:space="0" w:color="auto"/>
              <w:right w:val="single" w:sz="4" w:space="0" w:color="auto"/>
            </w:tcBorders>
            <w:noWrap/>
            <w:hideMark/>
          </w:tcPr>
          <w:p w14:paraId="45325A32" w14:textId="77777777" w:rsidR="00974BF9" w:rsidRPr="00391E89" w:rsidRDefault="00974BF9" w:rsidP="00974BF9">
            <w:pPr>
              <w:rPr>
                <w:rFonts w:eastAsia="Calibri" w:cs="Arial"/>
                <w:sz w:val="20"/>
              </w:rPr>
            </w:pPr>
            <w:r w:rsidRPr="00391E89">
              <w:rPr>
                <w:rFonts w:eastAsia="Calibri" w:cs="Arial"/>
                <w:sz w:val="20"/>
              </w:rPr>
              <w:t>7 de diciembre de 2016</w:t>
            </w:r>
          </w:p>
        </w:tc>
        <w:tc>
          <w:tcPr>
            <w:tcW w:w="5090" w:type="dxa"/>
            <w:tcBorders>
              <w:top w:val="single" w:sz="4" w:space="0" w:color="auto"/>
              <w:left w:val="single" w:sz="4" w:space="0" w:color="auto"/>
              <w:bottom w:val="single" w:sz="4" w:space="0" w:color="auto"/>
              <w:right w:val="single" w:sz="4" w:space="0" w:color="auto"/>
            </w:tcBorders>
            <w:hideMark/>
          </w:tcPr>
          <w:p w14:paraId="37BB1BD6" w14:textId="77777777" w:rsidR="00974BF9" w:rsidRPr="00391E89" w:rsidRDefault="009D1787" w:rsidP="00974BF9">
            <w:pPr>
              <w:rPr>
                <w:rFonts w:eastAsia="Calibri" w:cs="Arial"/>
                <w:sz w:val="20"/>
              </w:rPr>
            </w:pPr>
            <w:hyperlink r:id="rId16" w:history="1">
              <w:r w:rsidR="00974BF9" w:rsidRPr="00391E89">
                <w:rPr>
                  <w:rFonts w:eastAsia="Calibri" w:cs="Arial"/>
                  <w:sz w:val="20"/>
                </w:rPr>
                <w:t>Por medio del cual se crea el Instituto Distrital de Protección y Bienestar Animal – IDPYBA</w:t>
              </w:r>
            </w:hyperlink>
          </w:p>
        </w:tc>
      </w:tr>
      <w:tr w:rsidR="00974BF9" w:rsidRPr="00391E89" w14:paraId="0107771C" w14:textId="77777777" w:rsidTr="00974BF9">
        <w:trPr>
          <w:trHeight w:val="76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F4796A3" w14:textId="77777777" w:rsidR="00974BF9" w:rsidRPr="00391E89" w:rsidRDefault="00974BF9" w:rsidP="00974BF9">
            <w:pPr>
              <w:jc w:val="center"/>
              <w:rPr>
                <w:rFonts w:eastAsia="Calibri" w:cs="Arial"/>
                <w:sz w:val="20"/>
              </w:rPr>
            </w:pPr>
            <w:r w:rsidRPr="00391E89">
              <w:rPr>
                <w:rFonts w:eastAsia="Calibri" w:cs="Arial"/>
                <w:sz w:val="20"/>
              </w:rPr>
              <w:lastRenderedPageBreak/>
              <w:t>4</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86AC5E0" w14:textId="77777777" w:rsidR="00974BF9" w:rsidRPr="00391E89" w:rsidRDefault="00974BF9" w:rsidP="00974BF9">
            <w:pPr>
              <w:jc w:val="center"/>
              <w:rPr>
                <w:rFonts w:eastAsia="Calibri" w:cs="Arial"/>
                <w:sz w:val="20"/>
              </w:rPr>
            </w:pPr>
            <w:r w:rsidRPr="00391E89">
              <w:rPr>
                <w:rFonts w:eastAsia="Calibri" w:cs="Arial"/>
                <w:sz w:val="20"/>
              </w:rPr>
              <w:t>335</w:t>
            </w:r>
          </w:p>
        </w:tc>
        <w:tc>
          <w:tcPr>
            <w:tcW w:w="1450" w:type="dxa"/>
            <w:tcBorders>
              <w:top w:val="single" w:sz="4" w:space="0" w:color="auto"/>
              <w:left w:val="single" w:sz="4" w:space="0" w:color="auto"/>
              <w:bottom w:val="single" w:sz="4" w:space="0" w:color="auto"/>
              <w:right w:val="single" w:sz="4" w:space="0" w:color="auto"/>
            </w:tcBorders>
            <w:noWrap/>
            <w:hideMark/>
          </w:tcPr>
          <w:p w14:paraId="63361A55" w14:textId="77777777" w:rsidR="00974BF9" w:rsidRPr="00391E89" w:rsidRDefault="00974BF9" w:rsidP="00974BF9">
            <w:pPr>
              <w:rPr>
                <w:rFonts w:eastAsia="Calibri" w:cs="Arial"/>
                <w:sz w:val="20"/>
              </w:rPr>
            </w:pPr>
            <w:r w:rsidRPr="00391E89">
              <w:rPr>
                <w:rFonts w:eastAsia="Calibri" w:cs="Arial"/>
                <w:sz w:val="20"/>
              </w:rPr>
              <w:t>27 de junio de 2017</w:t>
            </w:r>
          </w:p>
        </w:tc>
        <w:tc>
          <w:tcPr>
            <w:tcW w:w="5090" w:type="dxa"/>
            <w:tcBorders>
              <w:top w:val="single" w:sz="4" w:space="0" w:color="auto"/>
              <w:left w:val="single" w:sz="4" w:space="0" w:color="auto"/>
              <w:bottom w:val="single" w:sz="4" w:space="0" w:color="auto"/>
              <w:right w:val="single" w:sz="4" w:space="0" w:color="auto"/>
            </w:tcBorders>
            <w:hideMark/>
          </w:tcPr>
          <w:p w14:paraId="2D9D27AA" w14:textId="77777777" w:rsidR="00974BF9" w:rsidRPr="00391E89" w:rsidRDefault="00974BF9" w:rsidP="00974BF9">
            <w:pPr>
              <w:rPr>
                <w:rFonts w:eastAsia="Calibri" w:cs="Arial"/>
                <w:sz w:val="20"/>
              </w:rPr>
            </w:pPr>
            <w:r w:rsidRPr="00391E89">
              <w:rPr>
                <w:rFonts w:eastAsia="Calibri" w:cs="Arial"/>
                <w:sz w:val="20"/>
              </w:rPr>
              <w:t xml:space="preserve">Por medio del cual se adopta la estrategia para la actualización del Plan Decenal de Descontaminación del Aire para Bogotá </w:t>
            </w:r>
            <w:r>
              <w:rPr>
                <w:rFonts w:eastAsia="Calibri" w:cs="Arial"/>
                <w:sz w:val="20"/>
              </w:rPr>
              <w:t>–</w:t>
            </w:r>
            <w:r w:rsidRPr="00391E89">
              <w:rPr>
                <w:rFonts w:eastAsia="Calibri" w:cs="Arial"/>
                <w:sz w:val="20"/>
              </w:rPr>
              <w:t>PDDAB</w:t>
            </w:r>
          </w:p>
        </w:tc>
      </w:tr>
      <w:tr w:rsidR="00974BF9" w:rsidRPr="00391E89" w14:paraId="0E88E056"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16711230" w14:textId="77777777" w:rsidR="00974BF9" w:rsidRPr="00391E89" w:rsidRDefault="00974BF9" w:rsidP="00974BF9">
            <w:pPr>
              <w:jc w:val="center"/>
              <w:rPr>
                <w:rFonts w:eastAsia="Calibri" w:cs="Arial"/>
                <w:sz w:val="20"/>
              </w:rPr>
            </w:pPr>
            <w:r w:rsidRPr="00391E89">
              <w:rPr>
                <w:rFonts w:eastAsia="Calibri" w:cs="Arial"/>
                <w:sz w:val="20"/>
              </w:rPr>
              <w:t>5</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AD38AF1" w14:textId="77777777" w:rsidR="00974BF9" w:rsidRPr="00391E89" w:rsidRDefault="00974BF9" w:rsidP="00974BF9">
            <w:pPr>
              <w:jc w:val="center"/>
              <w:rPr>
                <w:rFonts w:eastAsia="Calibri" w:cs="Arial"/>
                <w:sz w:val="20"/>
              </w:rPr>
            </w:pPr>
            <w:r w:rsidRPr="00391E89">
              <w:rPr>
                <w:rFonts w:eastAsia="Calibri" w:cs="Arial"/>
                <w:sz w:val="20"/>
              </w:rPr>
              <w:t>450</w:t>
            </w:r>
          </w:p>
        </w:tc>
        <w:tc>
          <w:tcPr>
            <w:tcW w:w="1450" w:type="dxa"/>
            <w:tcBorders>
              <w:top w:val="single" w:sz="4" w:space="0" w:color="auto"/>
              <w:left w:val="single" w:sz="4" w:space="0" w:color="auto"/>
              <w:bottom w:val="single" w:sz="4" w:space="0" w:color="auto"/>
              <w:right w:val="single" w:sz="4" w:space="0" w:color="auto"/>
            </w:tcBorders>
            <w:noWrap/>
            <w:hideMark/>
          </w:tcPr>
          <w:p w14:paraId="7085F3D0" w14:textId="77777777" w:rsidR="00974BF9" w:rsidRPr="00391E89" w:rsidRDefault="00974BF9" w:rsidP="00974BF9">
            <w:pPr>
              <w:rPr>
                <w:rFonts w:eastAsia="Calibri" w:cs="Arial"/>
                <w:sz w:val="20"/>
              </w:rPr>
            </w:pPr>
            <w:r w:rsidRPr="00391E89">
              <w:rPr>
                <w:rFonts w:eastAsia="Calibri" w:cs="Arial"/>
                <w:sz w:val="20"/>
              </w:rPr>
              <w:t>28 de agosto de 2017</w:t>
            </w:r>
          </w:p>
        </w:tc>
        <w:tc>
          <w:tcPr>
            <w:tcW w:w="5090" w:type="dxa"/>
            <w:tcBorders>
              <w:top w:val="single" w:sz="4" w:space="0" w:color="auto"/>
              <w:left w:val="single" w:sz="4" w:space="0" w:color="auto"/>
              <w:bottom w:val="single" w:sz="4" w:space="0" w:color="auto"/>
              <w:right w:val="single" w:sz="4" w:space="0" w:color="auto"/>
            </w:tcBorders>
            <w:hideMark/>
          </w:tcPr>
          <w:p w14:paraId="5DE753DB" w14:textId="77777777" w:rsidR="00974BF9" w:rsidRPr="00391E89" w:rsidRDefault="00974BF9" w:rsidP="00974BF9">
            <w:pPr>
              <w:rPr>
                <w:rFonts w:eastAsia="Calibri" w:cs="Arial"/>
                <w:sz w:val="20"/>
              </w:rPr>
            </w:pPr>
            <w:r w:rsidRPr="00391E89">
              <w:rPr>
                <w:rFonts w:eastAsia="Calibri" w:cs="Arial"/>
                <w:sz w:val="20"/>
              </w:rPr>
              <w:t>Por medio de la cual se adoptan los planes de Manejo Ambiental- PMA de los Parques Ecológicos Distritales de Humedal - PEDH del Distrito Capital y se toman otras determinaciones.</w:t>
            </w:r>
          </w:p>
        </w:tc>
      </w:tr>
      <w:tr w:rsidR="00974BF9" w:rsidRPr="00391E89" w14:paraId="4E2A4208"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34130CAC" w14:textId="77777777" w:rsidR="00974BF9" w:rsidRPr="00391E89" w:rsidRDefault="00974BF9" w:rsidP="00974BF9">
            <w:pPr>
              <w:jc w:val="center"/>
              <w:rPr>
                <w:rFonts w:eastAsia="Calibri" w:cs="Arial"/>
                <w:sz w:val="20"/>
              </w:rPr>
            </w:pPr>
            <w:r w:rsidRPr="00391E89">
              <w:rPr>
                <w:rFonts w:eastAsia="Calibri" w:cs="Arial"/>
                <w:sz w:val="20"/>
              </w:rPr>
              <w:t>6</w:t>
            </w:r>
          </w:p>
        </w:tc>
        <w:tc>
          <w:tcPr>
            <w:tcW w:w="1839" w:type="dxa"/>
            <w:tcBorders>
              <w:top w:val="single" w:sz="4" w:space="0" w:color="auto"/>
              <w:left w:val="single" w:sz="4" w:space="0" w:color="auto"/>
              <w:bottom w:val="single" w:sz="4" w:space="0" w:color="auto"/>
              <w:right w:val="single" w:sz="4" w:space="0" w:color="auto"/>
            </w:tcBorders>
            <w:vAlign w:val="center"/>
            <w:hideMark/>
          </w:tcPr>
          <w:p w14:paraId="59D9FC9F" w14:textId="77777777" w:rsidR="00974BF9" w:rsidRPr="00391E89" w:rsidRDefault="00974BF9" w:rsidP="00974BF9">
            <w:pPr>
              <w:jc w:val="center"/>
              <w:rPr>
                <w:rFonts w:eastAsia="Calibri" w:cs="Arial"/>
                <w:sz w:val="20"/>
              </w:rPr>
            </w:pPr>
            <w:r w:rsidRPr="00391E89">
              <w:rPr>
                <w:rFonts w:eastAsia="Calibri" w:cs="Arial"/>
                <w:sz w:val="20"/>
              </w:rPr>
              <w:t>565</w:t>
            </w:r>
          </w:p>
        </w:tc>
        <w:tc>
          <w:tcPr>
            <w:tcW w:w="1450" w:type="dxa"/>
            <w:tcBorders>
              <w:top w:val="single" w:sz="4" w:space="0" w:color="auto"/>
              <w:left w:val="single" w:sz="4" w:space="0" w:color="auto"/>
              <w:bottom w:val="single" w:sz="4" w:space="0" w:color="auto"/>
              <w:right w:val="single" w:sz="4" w:space="0" w:color="auto"/>
            </w:tcBorders>
            <w:noWrap/>
            <w:hideMark/>
          </w:tcPr>
          <w:p w14:paraId="1ABD4D4F" w14:textId="77777777" w:rsidR="00974BF9" w:rsidRPr="00391E89" w:rsidRDefault="00974BF9" w:rsidP="00974BF9">
            <w:pPr>
              <w:rPr>
                <w:rFonts w:eastAsia="Calibri" w:cs="Arial"/>
                <w:sz w:val="20"/>
              </w:rPr>
            </w:pPr>
            <w:r w:rsidRPr="00391E89">
              <w:rPr>
                <w:rFonts w:eastAsia="Calibri" w:cs="Arial"/>
                <w:sz w:val="20"/>
              </w:rPr>
              <w:t>20 de octubre de 2017</w:t>
            </w:r>
          </w:p>
        </w:tc>
        <w:tc>
          <w:tcPr>
            <w:tcW w:w="5090" w:type="dxa"/>
            <w:tcBorders>
              <w:top w:val="single" w:sz="4" w:space="0" w:color="auto"/>
              <w:left w:val="single" w:sz="4" w:space="0" w:color="auto"/>
              <w:bottom w:val="single" w:sz="4" w:space="0" w:color="auto"/>
              <w:right w:val="single" w:sz="4" w:space="0" w:color="auto"/>
            </w:tcBorders>
            <w:hideMark/>
          </w:tcPr>
          <w:p w14:paraId="6B4B989A" w14:textId="77777777" w:rsidR="00974BF9" w:rsidRPr="00391E89" w:rsidRDefault="00974BF9" w:rsidP="00974BF9">
            <w:pPr>
              <w:rPr>
                <w:rFonts w:eastAsia="Calibri" w:cs="Arial"/>
                <w:sz w:val="20"/>
              </w:rPr>
            </w:pPr>
            <w:r w:rsidRPr="00391E89">
              <w:rPr>
                <w:rFonts w:eastAsia="Calibri" w:cs="Arial"/>
                <w:sz w:val="20"/>
              </w:rPr>
              <w:t>Por medio del cual se modifica la Política de Humedales del Distrito Capital contenida en el Decreto Distrital No. 624 de 2007, en relación con la definición de recreación pasiva y usos en los Humedales</w:t>
            </w:r>
          </w:p>
        </w:tc>
      </w:tr>
      <w:tr w:rsidR="00974BF9" w:rsidRPr="00391E89" w14:paraId="045713D2" w14:textId="77777777" w:rsidTr="00974BF9">
        <w:trPr>
          <w:trHeight w:val="51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63410EF" w14:textId="77777777" w:rsidR="00974BF9" w:rsidRPr="00391E89" w:rsidRDefault="00974BF9" w:rsidP="00974BF9">
            <w:pPr>
              <w:jc w:val="center"/>
              <w:rPr>
                <w:rFonts w:eastAsia="Calibri" w:cs="Arial"/>
                <w:sz w:val="20"/>
              </w:rPr>
            </w:pPr>
            <w:r w:rsidRPr="00391E89">
              <w:rPr>
                <w:rFonts w:eastAsia="Calibri" w:cs="Arial"/>
                <w:sz w:val="20"/>
              </w:rPr>
              <w:t>7</w:t>
            </w:r>
          </w:p>
        </w:tc>
        <w:tc>
          <w:tcPr>
            <w:tcW w:w="1839" w:type="dxa"/>
            <w:tcBorders>
              <w:top w:val="single" w:sz="4" w:space="0" w:color="auto"/>
              <w:left w:val="single" w:sz="4" w:space="0" w:color="auto"/>
              <w:bottom w:val="single" w:sz="4" w:space="0" w:color="auto"/>
              <w:right w:val="single" w:sz="4" w:space="0" w:color="auto"/>
            </w:tcBorders>
            <w:vAlign w:val="center"/>
            <w:hideMark/>
          </w:tcPr>
          <w:p w14:paraId="567A8D78" w14:textId="77777777" w:rsidR="00974BF9" w:rsidRPr="00391E89" w:rsidRDefault="00974BF9" w:rsidP="00974BF9">
            <w:pPr>
              <w:jc w:val="center"/>
              <w:rPr>
                <w:rFonts w:eastAsia="Calibri" w:cs="Arial"/>
                <w:sz w:val="20"/>
              </w:rPr>
            </w:pPr>
            <w:r w:rsidRPr="00391E89">
              <w:rPr>
                <w:rFonts w:eastAsia="Calibri" w:cs="Arial"/>
                <w:sz w:val="20"/>
              </w:rPr>
              <w:t>723</w:t>
            </w:r>
          </w:p>
        </w:tc>
        <w:tc>
          <w:tcPr>
            <w:tcW w:w="1450" w:type="dxa"/>
            <w:tcBorders>
              <w:top w:val="single" w:sz="4" w:space="0" w:color="auto"/>
              <w:left w:val="single" w:sz="4" w:space="0" w:color="auto"/>
              <w:bottom w:val="single" w:sz="4" w:space="0" w:color="auto"/>
              <w:right w:val="single" w:sz="4" w:space="0" w:color="auto"/>
            </w:tcBorders>
            <w:noWrap/>
            <w:hideMark/>
          </w:tcPr>
          <w:p w14:paraId="36921CF8" w14:textId="77777777" w:rsidR="00974BF9" w:rsidRPr="00391E89" w:rsidRDefault="00974BF9" w:rsidP="00974BF9">
            <w:pPr>
              <w:rPr>
                <w:rFonts w:eastAsia="Calibri" w:cs="Arial"/>
                <w:sz w:val="20"/>
              </w:rPr>
            </w:pPr>
            <w:r w:rsidRPr="00391E89">
              <w:rPr>
                <w:rFonts w:eastAsia="Calibri" w:cs="Arial"/>
                <w:sz w:val="20"/>
              </w:rPr>
              <w:t>21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1E6E30E9" w14:textId="77777777" w:rsidR="00974BF9" w:rsidRPr="00391E89" w:rsidRDefault="00974BF9" w:rsidP="00974BF9">
            <w:pPr>
              <w:rPr>
                <w:rFonts w:eastAsia="Calibri" w:cs="Arial"/>
                <w:sz w:val="20"/>
              </w:rPr>
            </w:pPr>
            <w:r w:rsidRPr="00391E89">
              <w:rPr>
                <w:rFonts w:eastAsia="Calibri" w:cs="Arial"/>
                <w:sz w:val="20"/>
              </w:rPr>
              <w:t>Por medio del cual se adopta el Plan de Acción Cuatrienal Ambiental- PACA 2017-2020</w:t>
            </w:r>
          </w:p>
        </w:tc>
      </w:tr>
      <w:tr w:rsidR="00974BF9" w:rsidRPr="00391E89" w14:paraId="46C0A898" w14:textId="77777777" w:rsidTr="00974BF9">
        <w:trPr>
          <w:trHeight w:val="268"/>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1BA0031B" w14:textId="77777777" w:rsidR="00974BF9" w:rsidRPr="00391E89" w:rsidRDefault="00974BF9" w:rsidP="00974BF9">
            <w:pPr>
              <w:jc w:val="center"/>
              <w:rPr>
                <w:rFonts w:eastAsia="Calibri" w:cs="Arial"/>
                <w:sz w:val="20"/>
              </w:rPr>
            </w:pPr>
            <w:r w:rsidRPr="00391E89">
              <w:rPr>
                <w:rFonts w:eastAsia="Calibri" w:cs="Arial"/>
                <w:sz w:val="20"/>
              </w:rPr>
              <w:t>8</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4A3F5E7" w14:textId="77777777" w:rsidR="00974BF9" w:rsidRPr="00391E89" w:rsidRDefault="00974BF9" w:rsidP="00974BF9">
            <w:pPr>
              <w:jc w:val="center"/>
              <w:rPr>
                <w:rFonts w:eastAsia="Calibri" w:cs="Arial"/>
                <w:sz w:val="20"/>
              </w:rPr>
            </w:pPr>
            <w:r w:rsidRPr="00391E89">
              <w:rPr>
                <w:rFonts w:eastAsia="Calibri" w:cs="Arial"/>
                <w:sz w:val="20"/>
              </w:rPr>
              <w:t>814</w:t>
            </w:r>
          </w:p>
        </w:tc>
        <w:tc>
          <w:tcPr>
            <w:tcW w:w="1450" w:type="dxa"/>
            <w:tcBorders>
              <w:top w:val="single" w:sz="4" w:space="0" w:color="auto"/>
              <w:left w:val="single" w:sz="4" w:space="0" w:color="auto"/>
              <w:bottom w:val="single" w:sz="4" w:space="0" w:color="auto"/>
              <w:right w:val="single" w:sz="4" w:space="0" w:color="auto"/>
            </w:tcBorders>
            <w:noWrap/>
            <w:hideMark/>
          </w:tcPr>
          <w:p w14:paraId="011D899F" w14:textId="77777777" w:rsidR="00974BF9" w:rsidRPr="00391E89" w:rsidRDefault="00974BF9" w:rsidP="00974BF9">
            <w:pPr>
              <w:rPr>
                <w:rFonts w:eastAsia="Calibri" w:cs="Arial"/>
                <w:sz w:val="20"/>
              </w:rPr>
            </w:pPr>
            <w:r w:rsidRPr="00391E89">
              <w:rPr>
                <w:rFonts w:eastAsia="Calibri" w:cs="Arial"/>
                <w:sz w:val="20"/>
              </w:rPr>
              <w:t>28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65353F0C" w14:textId="77777777" w:rsidR="00974BF9" w:rsidRPr="00391E89" w:rsidRDefault="00974BF9" w:rsidP="00974BF9">
            <w:pPr>
              <w:rPr>
                <w:rFonts w:eastAsia="Calibri" w:cs="Arial"/>
                <w:sz w:val="20"/>
              </w:rPr>
            </w:pPr>
            <w:r w:rsidRPr="00391E89">
              <w:rPr>
                <w:rFonts w:eastAsia="Calibri" w:cs="Arial"/>
                <w:sz w:val="20"/>
              </w:rPr>
              <w:t>Por el cual se regula la Publicidad Exterior Visual, en materia Política o Propaganda electoral autorizada para las campañas políticas, con ocasión de las elecciones del 11 de marzo de 2018, y se toman otras determinaciones</w:t>
            </w:r>
          </w:p>
        </w:tc>
      </w:tr>
      <w:tr w:rsidR="00974BF9" w:rsidRPr="00391E89" w14:paraId="6B86A679"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6810B079" w14:textId="77777777" w:rsidR="00974BF9" w:rsidRPr="00391E89" w:rsidRDefault="00974BF9" w:rsidP="00974BF9">
            <w:pPr>
              <w:jc w:val="center"/>
              <w:rPr>
                <w:rFonts w:eastAsia="Calibri" w:cs="Arial"/>
                <w:sz w:val="20"/>
              </w:rPr>
            </w:pPr>
            <w:r w:rsidRPr="00391E89">
              <w:rPr>
                <w:rFonts w:eastAsia="Calibri" w:cs="Arial"/>
                <w:sz w:val="20"/>
              </w:rPr>
              <w:t>9</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34F0951" w14:textId="77777777" w:rsidR="00974BF9" w:rsidRPr="00391E89" w:rsidRDefault="00974BF9" w:rsidP="00974BF9">
            <w:pPr>
              <w:jc w:val="center"/>
              <w:rPr>
                <w:rFonts w:eastAsia="Calibri" w:cs="Arial"/>
                <w:sz w:val="20"/>
              </w:rPr>
            </w:pPr>
            <w:r w:rsidRPr="00391E89">
              <w:rPr>
                <w:rFonts w:eastAsia="Calibri" w:cs="Arial"/>
                <w:sz w:val="20"/>
              </w:rPr>
              <w:t>815</w:t>
            </w:r>
          </w:p>
        </w:tc>
        <w:tc>
          <w:tcPr>
            <w:tcW w:w="1450" w:type="dxa"/>
            <w:tcBorders>
              <w:top w:val="single" w:sz="4" w:space="0" w:color="auto"/>
              <w:left w:val="single" w:sz="4" w:space="0" w:color="auto"/>
              <w:bottom w:val="single" w:sz="4" w:space="0" w:color="auto"/>
              <w:right w:val="single" w:sz="4" w:space="0" w:color="auto"/>
            </w:tcBorders>
            <w:noWrap/>
            <w:hideMark/>
          </w:tcPr>
          <w:p w14:paraId="6A254FD3" w14:textId="77777777" w:rsidR="00974BF9" w:rsidRPr="00391E89" w:rsidRDefault="00974BF9" w:rsidP="00974BF9">
            <w:pPr>
              <w:rPr>
                <w:rFonts w:eastAsia="Calibri" w:cs="Arial"/>
                <w:sz w:val="20"/>
              </w:rPr>
            </w:pPr>
            <w:r w:rsidRPr="00391E89">
              <w:rPr>
                <w:rFonts w:eastAsia="Calibri" w:cs="Arial"/>
                <w:sz w:val="20"/>
              </w:rPr>
              <w:t>28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347444F8" w14:textId="77777777" w:rsidR="00974BF9" w:rsidRPr="00391E89" w:rsidRDefault="00974BF9" w:rsidP="00974BF9">
            <w:pPr>
              <w:rPr>
                <w:rFonts w:eastAsia="Calibri" w:cs="Arial"/>
                <w:sz w:val="20"/>
              </w:rPr>
            </w:pPr>
            <w:r w:rsidRPr="00391E89">
              <w:rPr>
                <w:rFonts w:eastAsia="Calibri" w:cs="Arial"/>
                <w:sz w:val="20"/>
              </w:rPr>
              <w:t>Por medio del cual se establecen los lineamientos para la formulación e implementación de los instrumentos operativos de planeación ambiental del Distrito PACA, PAL y PIGA, y se dictan otras disposiciones.</w:t>
            </w:r>
          </w:p>
        </w:tc>
      </w:tr>
      <w:tr w:rsidR="00974BF9" w:rsidRPr="00391E89" w14:paraId="29D32C58"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7AD5BA1" w14:textId="77777777" w:rsidR="00974BF9" w:rsidRPr="00391E89" w:rsidRDefault="00974BF9" w:rsidP="00974BF9">
            <w:pPr>
              <w:jc w:val="center"/>
              <w:rPr>
                <w:rFonts w:eastAsia="Calibri" w:cs="Arial"/>
                <w:sz w:val="20"/>
              </w:rPr>
            </w:pPr>
            <w:r w:rsidRPr="00391E89">
              <w:rPr>
                <w:rFonts w:eastAsia="Calibri" w:cs="Arial"/>
                <w:sz w:val="20"/>
              </w:rPr>
              <w:t>10</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0A10A14" w14:textId="77777777" w:rsidR="00974BF9" w:rsidRPr="00391E89" w:rsidRDefault="00974BF9" w:rsidP="00974BF9">
            <w:pPr>
              <w:jc w:val="center"/>
              <w:rPr>
                <w:rFonts w:eastAsia="Calibri" w:cs="Arial"/>
                <w:sz w:val="20"/>
              </w:rPr>
            </w:pPr>
            <w:r w:rsidRPr="00391E89">
              <w:rPr>
                <w:rFonts w:eastAsia="Calibri" w:cs="Arial"/>
                <w:sz w:val="20"/>
              </w:rPr>
              <w:t>238</w:t>
            </w:r>
          </w:p>
        </w:tc>
        <w:tc>
          <w:tcPr>
            <w:tcW w:w="1450" w:type="dxa"/>
            <w:tcBorders>
              <w:top w:val="single" w:sz="4" w:space="0" w:color="auto"/>
              <w:left w:val="single" w:sz="4" w:space="0" w:color="auto"/>
              <w:bottom w:val="single" w:sz="4" w:space="0" w:color="auto"/>
              <w:right w:val="single" w:sz="4" w:space="0" w:color="auto"/>
            </w:tcBorders>
            <w:noWrap/>
            <w:hideMark/>
          </w:tcPr>
          <w:p w14:paraId="7D0C6BE4" w14:textId="77777777" w:rsidR="00974BF9" w:rsidRPr="00391E89" w:rsidRDefault="00974BF9" w:rsidP="00974BF9">
            <w:pPr>
              <w:rPr>
                <w:rFonts w:eastAsia="Calibri" w:cs="Arial"/>
                <w:sz w:val="20"/>
              </w:rPr>
            </w:pPr>
            <w:r w:rsidRPr="00391E89">
              <w:rPr>
                <w:rFonts w:eastAsia="Calibri" w:cs="Arial"/>
                <w:sz w:val="20"/>
              </w:rPr>
              <w:t>20 de abril de 2018</w:t>
            </w:r>
          </w:p>
        </w:tc>
        <w:tc>
          <w:tcPr>
            <w:tcW w:w="5090" w:type="dxa"/>
            <w:tcBorders>
              <w:top w:val="single" w:sz="4" w:space="0" w:color="auto"/>
              <w:left w:val="single" w:sz="4" w:space="0" w:color="auto"/>
              <w:bottom w:val="single" w:sz="4" w:space="0" w:color="auto"/>
              <w:right w:val="single" w:sz="4" w:space="0" w:color="auto"/>
            </w:tcBorders>
            <w:hideMark/>
          </w:tcPr>
          <w:p w14:paraId="609406BB" w14:textId="77777777" w:rsidR="00974BF9" w:rsidRPr="00391E89" w:rsidRDefault="00974BF9" w:rsidP="00974BF9">
            <w:pPr>
              <w:rPr>
                <w:rFonts w:eastAsia="Calibri" w:cs="Arial"/>
                <w:sz w:val="20"/>
              </w:rPr>
            </w:pPr>
            <w:r w:rsidRPr="00391E89">
              <w:rPr>
                <w:rFonts w:eastAsia="Calibri" w:cs="Arial"/>
                <w:sz w:val="20"/>
              </w:rPr>
              <w:t>Por el cual se regula la Publicidad Exterior Visual, en materia Política o Propaganda electoral autorizada para las campañas políticas, con ocasión de las elecciones de Presidente y Vicepresidente de la República a celebrarse en el año 2018, y se toman otras determinaciones.</w:t>
            </w:r>
          </w:p>
        </w:tc>
      </w:tr>
      <w:tr w:rsidR="00974BF9" w:rsidRPr="00391E89" w14:paraId="196BBF37"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tcPr>
          <w:p w14:paraId="255901D7" w14:textId="77777777" w:rsidR="00974BF9" w:rsidRPr="00391E89" w:rsidRDefault="00974BF9" w:rsidP="00974BF9">
            <w:pPr>
              <w:jc w:val="center"/>
              <w:rPr>
                <w:rFonts w:eastAsia="Calibri" w:cs="Arial"/>
                <w:sz w:val="20"/>
              </w:rPr>
            </w:pPr>
            <w:r w:rsidRPr="00391E89">
              <w:rPr>
                <w:rFonts w:eastAsia="Calibri" w:cs="Arial"/>
                <w:sz w:val="20"/>
              </w:rPr>
              <w:t>11</w:t>
            </w:r>
          </w:p>
        </w:tc>
        <w:tc>
          <w:tcPr>
            <w:tcW w:w="1839" w:type="dxa"/>
            <w:tcBorders>
              <w:top w:val="single" w:sz="4" w:space="0" w:color="auto"/>
              <w:left w:val="single" w:sz="4" w:space="0" w:color="auto"/>
              <w:bottom w:val="single" w:sz="4" w:space="0" w:color="auto"/>
              <w:right w:val="single" w:sz="4" w:space="0" w:color="auto"/>
            </w:tcBorders>
            <w:vAlign w:val="center"/>
          </w:tcPr>
          <w:p w14:paraId="62A84EB9" w14:textId="77777777" w:rsidR="00974BF9" w:rsidRPr="00391E89" w:rsidRDefault="00974BF9" w:rsidP="00974BF9">
            <w:pPr>
              <w:jc w:val="center"/>
              <w:rPr>
                <w:rFonts w:eastAsia="Calibri" w:cs="Arial"/>
                <w:sz w:val="20"/>
              </w:rPr>
            </w:pPr>
            <w:r w:rsidRPr="00391E89">
              <w:rPr>
                <w:rFonts w:eastAsia="Calibri" w:cs="Arial"/>
                <w:sz w:val="20"/>
              </w:rPr>
              <w:t>323</w:t>
            </w:r>
          </w:p>
        </w:tc>
        <w:tc>
          <w:tcPr>
            <w:tcW w:w="1450" w:type="dxa"/>
            <w:tcBorders>
              <w:top w:val="single" w:sz="4" w:space="0" w:color="auto"/>
              <w:left w:val="single" w:sz="4" w:space="0" w:color="auto"/>
              <w:bottom w:val="single" w:sz="4" w:space="0" w:color="auto"/>
              <w:right w:val="single" w:sz="4" w:space="0" w:color="auto"/>
            </w:tcBorders>
            <w:noWrap/>
          </w:tcPr>
          <w:p w14:paraId="6DE10332" w14:textId="77777777" w:rsidR="00974BF9" w:rsidRPr="00391E89" w:rsidRDefault="00974BF9" w:rsidP="00974BF9">
            <w:pPr>
              <w:rPr>
                <w:rFonts w:eastAsia="Calibri" w:cs="Arial"/>
                <w:sz w:val="20"/>
              </w:rPr>
            </w:pPr>
            <w:r w:rsidRPr="00391E89">
              <w:rPr>
                <w:rFonts w:eastAsia="Calibri" w:cs="Arial"/>
                <w:sz w:val="20"/>
              </w:rPr>
              <w:t>2018</w:t>
            </w:r>
          </w:p>
        </w:tc>
        <w:tc>
          <w:tcPr>
            <w:tcW w:w="5090" w:type="dxa"/>
            <w:tcBorders>
              <w:top w:val="single" w:sz="4" w:space="0" w:color="auto"/>
              <w:left w:val="single" w:sz="4" w:space="0" w:color="auto"/>
              <w:bottom w:val="single" w:sz="4" w:space="0" w:color="auto"/>
              <w:right w:val="single" w:sz="4" w:space="0" w:color="auto"/>
            </w:tcBorders>
          </w:tcPr>
          <w:p w14:paraId="6C4475E5" w14:textId="77777777" w:rsidR="00974BF9" w:rsidRPr="00391E89" w:rsidRDefault="00974BF9" w:rsidP="00974BF9">
            <w:pPr>
              <w:rPr>
                <w:rFonts w:eastAsia="Calibri" w:cs="Arial"/>
                <w:sz w:val="20"/>
              </w:rPr>
            </w:pPr>
            <w:r w:rsidRPr="00391E89">
              <w:rPr>
                <w:rFonts w:eastAsia="Calibri" w:cs="Arial"/>
                <w:sz w:val="20"/>
              </w:rPr>
              <w:t>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tc>
      </w:tr>
      <w:tr w:rsidR="00974BF9" w:rsidRPr="00391E89" w14:paraId="5AB3D7D4" w14:textId="77777777" w:rsidTr="00974BF9">
        <w:trPr>
          <w:trHeight w:val="51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55935F8B" w14:textId="77777777" w:rsidR="00974BF9" w:rsidRPr="00391E89" w:rsidRDefault="00974BF9" w:rsidP="00974BF9">
            <w:pPr>
              <w:jc w:val="center"/>
              <w:rPr>
                <w:rFonts w:eastAsia="Calibri" w:cs="Arial"/>
                <w:sz w:val="20"/>
              </w:rPr>
            </w:pPr>
            <w:r w:rsidRPr="00391E89">
              <w:rPr>
                <w:rFonts w:eastAsia="Calibri" w:cs="Arial"/>
                <w:sz w:val="20"/>
              </w:rPr>
              <w:t>12</w:t>
            </w:r>
          </w:p>
        </w:tc>
        <w:tc>
          <w:tcPr>
            <w:tcW w:w="1839" w:type="dxa"/>
            <w:tcBorders>
              <w:top w:val="single" w:sz="4" w:space="0" w:color="auto"/>
              <w:left w:val="single" w:sz="4" w:space="0" w:color="auto"/>
              <w:bottom w:val="single" w:sz="4" w:space="0" w:color="auto"/>
              <w:right w:val="single" w:sz="4" w:space="0" w:color="auto"/>
            </w:tcBorders>
            <w:vAlign w:val="center"/>
            <w:hideMark/>
          </w:tcPr>
          <w:p w14:paraId="11C54B0A" w14:textId="77777777" w:rsidR="00974BF9" w:rsidRPr="00391E89" w:rsidRDefault="00974BF9" w:rsidP="00974BF9">
            <w:pPr>
              <w:jc w:val="center"/>
              <w:rPr>
                <w:rFonts w:eastAsia="Calibri" w:cs="Arial"/>
                <w:sz w:val="20"/>
              </w:rPr>
            </w:pPr>
            <w:r w:rsidRPr="00391E89">
              <w:rPr>
                <w:rFonts w:eastAsia="Calibri" w:cs="Arial"/>
                <w:sz w:val="20"/>
              </w:rPr>
              <w:t>383</w:t>
            </w:r>
          </w:p>
        </w:tc>
        <w:tc>
          <w:tcPr>
            <w:tcW w:w="1450" w:type="dxa"/>
            <w:tcBorders>
              <w:top w:val="single" w:sz="4" w:space="0" w:color="auto"/>
              <w:left w:val="single" w:sz="4" w:space="0" w:color="auto"/>
              <w:bottom w:val="single" w:sz="4" w:space="0" w:color="auto"/>
              <w:right w:val="single" w:sz="4" w:space="0" w:color="auto"/>
            </w:tcBorders>
            <w:noWrap/>
            <w:hideMark/>
          </w:tcPr>
          <w:p w14:paraId="58DC758E" w14:textId="77777777" w:rsidR="00974BF9" w:rsidRPr="00391E89" w:rsidRDefault="00974BF9" w:rsidP="00974BF9">
            <w:pPr>
              <w:rPr>
                <w:rFonts w:eastAsia="Calibri" w:cs="Arial"/>
                <w:sz w:val="20"/>
              </w:rPr>
            </w:pPr>
            <w:r w:rsidRPr="00391E89">
              <w:rPr>
                <w:rFonts w:eastAsia="Calibri" w:cs="Arial"/>
                <w:sz w:val="20"/>
              </w:rPr>
              <w:t>2018</w:t>
            </w:r>
          </w:p>
        </w:tc>
        <w:tc>
          <w:tcPr>
            <w:tcW w:w="5090" w:type="dxa"/>
            <w:tcBorders>
              <w:top w:val="single" w:sz="4" w:space="0" w:color="auto"/>
              <w:left w:val="single" w:sz="4" w:space="0" w:color="auto"/>
              <w:bottom w:val="single" w:sz="4" w:space="0" w:color="auto"/>
              <w:right w:val="single" w:sz="4" w:space="0" w:color="auto"/>
            </w:tcBorders>
            <w:hideMark/>
          </w:tcPr>
          <w:p w14:paraId="1C96A7E6" w14:textId="77777777" w:rsidR="00974BF9" w:rsidRPr="00391E89" w:rsidRDefault="00974BF9" w:rsidP="00974BF9">
            <w:pPr>
              <w:rPr>
                <w:rFonts w:eastAsia="Calibri" w:cs="Arial"/>
                <w:sz w:val="20"/>
              </w:rPr>
            </w:pPr>
            <w:r w:rsidRPr="00391E89">
              <w:rPr>
                <w:rFonts w:eastAsia="Calibri" w:cs="Arial"/>
                <w:sz w:val="20"/>
              </w:rPr>
              <w:t>Por medio del cual se modifica y adiciona el Decreto Distrital 531 de 2010, y se toman otras determinaciones</w:t>
            </w:r>
          </w:p>
        </w:tc>
      </w:tr>
      <w:tr w:rsidR="00974BF9" w:rsidRPr="00391E89" w14:paraId="320D4BAB" w14:textId="77777777" w:rsidTr="00974BF9">
        <w:trPr>
          <w:trHeight w:val="76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06BBF79" w14:textId="77777777" w:rsidR="00974BF9" w:rsidRPr="00391E89" w:rsidRDefault="00974BF9" w:rsidP="00974BF9">
            <w:pPr>
              <w:jc w:val="center"/>
              <w:rPr>
                <w:rFonts w:eastAsia="Calibri" w:cs="Arial"/>
                <w:sz w:val="20"/>
              </w:rPr>
            </w:pPr>
            <w:r w:rsidRPr="00391E89">
              <w:rPr>
                <w:rFonts w:eastAsia="Calibri" w:cs="Arial"/>
                <w:sz w:val="20"/>
              </w:rPr>
              <w:t>13</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09D6E89" w14:textId="77777777" w:rsidR="00974BF9" w:rsidRPr="00391E89" w:rsidRDefault="00974BF9" w:rsidP="00974BF9">
            <w:pPr>
              <w:jc w:val="center"/>
              <w:rPr>
                <w:rFonts w:eastAsia="Calibri" w:cs="Arial"/>
                <w:sz w:val="20"/>
              </w:rPr>
            </w:pPr>
            <w:r w:rsidRPr="00391E89">
              <w:rPr>
                <w:rFonts w:eastAsia="Calibri" w:cs="Arial"/>
                <w:sz w:val="20"/>
              </w:rPr>
              <w:t>482</w:t>
            </w:r>
          </w:p>
        </w:tc>
        <w:tc>
          <w:tcPr>
            <w:tcW w:w="1450" w:type="dxa"/>
            <w:tcBorders>
              <w:top w:val="single" w:sz="4" w:space="0" w:color="auto"/>
              <w:left w:val="single" w:sz="4" w:space="0" w:color="auto"/>
              <w:bottom w:val="single" w:sz="4" w:space="0" w:color="auto"/>
              <w:right w:val="single" w:sz="4" w:space="0" w:color="auto"/>
            </w:tcBorders>
            <w:noWrap/>
            <w:hideMark/>
          </w:tcPr>
          <w:p w14:paraId="32A62EA0" w14:textId="77777777" w:rsidR="00974BF9" w:rsidRPr="00391E89" w:rsidRDefault="00974BF9" w:rsidP="00974BF9">
            <w:pPr>
              <w:rPr>
                <w:rFonts w:eastAsia="Calibri" w:cs="Arial"/>
                <w:sz w:val="20"/>
              </w:rPr>
            </w:pPr>
            <w:r w:rsidRPr="00391E89">
              <w:rPr>
                <w:rFonts w:eastAsia="Calibri" w:cs="Arial"/>
                <w:sz w:val="20"/>
              </w:rPr>
              <w:t>17 de agosto de 2018</w:t>
            </w:r>
          </w:p>
        </w:tc>
        <w:tc>
          <w:tcPr>
            <w:tcW w:w="5090" w:type="dxa"/>
            <w:tcBorders>
              <w:top w:val="single" w:sz="4" w:space="0" w:color="auto"/>
              <w:left w:val="single" w:sz="4" w:space="0" w:color="auto"/>
              <w:bottom w:val="single" w:sz="4" w:space="0" w:color="auto"/>
              <w:right w:val="single" w:sz="4" w:space="0" w:color="auto"/>
            </w:tcBorders>
            <w:hideMark/>
          </w:tcPr>
          <w:p w14:paraId="2C577416" w14:textId="77777777" w:rsidR="00974BF9" w:rsidRPr="00391E89" w:rsidRDefault="00974BF9" w:rsidP="00974BF9">
            <w:pPr>
              <w:rPr>
                <w:rFonts w:eastAsia="Calibri" w:cs="Arial"/>
                <w:sz w:val="20"/>
              </w:rPr>
            </w:pPr>
            <w:r w:rsidRPr="00391E89">
              <w:rPr>
                <w:rFonts w:eastAsia="Calibri" w:cs="Arial"/>
                <w:sz w:val="20"/>
              </w:rPr>
              <w:t xml:space="preserve">Por el cual se regula la Publicidad Exterior Visual para </w:t>
            </w:r>
            <w:proofErr w:type="spellStart"/>
            <w:r w:rsidRPr="00391E89">
              <w:rPr>
                <w:rFonts w:eastAsia="Calibri" w:cs="Arial"/>
                <w:sz w:val="20"/>
              </w:rPr>
              <w:t>Ia</w:t>
            </w:r>
            <w:proofErr w:type="spellEnd"/>
            <w:r w:rsidRPr="00391E89">
              <w:rPr>
                <w:rFonts w:eastAsia="Calibri" w:cs="Arial"/>
                <w:sz w:val="20"/>
              </w:rPr>
              <w:t xml:space="preserve"> Consulta Popular Anticorrupción a celebrarse el 26 de agosto de 2018, y se toman otras determinaciones</w:t>
            </w:r>
          </w:p>
        </w:tc>
      </w:tr>
      <w:tr w:rsidR="00974BF9" w:rsidRPr="00391E89" w14:paraId="704DED75" w14:textId="77777777" w:rsidTr="00974BF9">
        <w:trPr>
          <w:trHeight w:val="976"/>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31CAEE2" w14:textId="77777777" w:rsidR="00974BF9" w:rsidRPr="00391E89" w:rsidRDefault="00974BF9" w:rsidP="00974BF9">
            <w:pPr>
              <w:jc w:val="center"/>
              <w:rPr>
                <w:rFonts w:eastAsia="Calibri" w:cs="Arial"/>
                <w:sz w:val="20"/>
              </w:rPr>
            </w:pPr>
            <w:r w:rsidRPr="00391E89">
              <w:rPr>
                <w:rFonts w:eastAsia="Calibri" w:cs="Arial"/>
                <w:sz w:val="20"/>
              </w:rPr>
              <w:lastRenderedPageBreak/>
              <w:t>14</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E6DE86F" w14:textId="77777777" w:rsidR="00974BF9" w:rsidRPr="00391E89" w:rsidRDefault="00974BF9" w:rsidP="00974BF9">
            <w:pPr>
              <w:jc w:val="center"/>
              <w:rPr>
                <w:rFonts w:eastAsia="Calibri" w:cs="Arial"/>
                <w:sz w:val="20"/>
              </w:rPr>
            </w:pPr>
            <w:r w:rsidRPr="00391E89">
              <w:rPr>
                <w:rFonts w:eastAsia="Calibri" w:cs="Arial"/>
                <w:sz w:val="20"/>
              </w:rPr>
              <w:t>484</w:t>
            </w:r>
          </w:p>
        </w:tc>
        <w:tc>
          <w:tcPr>
            <w:tcW w:w="1450" w:type="dxa"/>
            <w:tcBorders>
              <w:top w:val="single" w:sz="4" w:space="0" w:color="auto"/>
              <w:left w:val="single" w:sz="4" w:space="0" w:color="auto"/>
              <w:bottom w:val="single" w:sz="4" w:space="0" w:color="auto"/>
              <w:right w:val="single" w:sz="4" w:space="0" w:color="auto"/>
            </w:tcBorders>
            <w:noWrap/>
            <w:hideMark/>
          </w:tcPr>
          <w:p w14:paraId="197AC1B1" w14:textId="77777777" w:rsidR="00974BF9" w:rsidRPr="00391E89" w:rsidRDefault="00974BF9" w:rsidP="00974BF9">
            <w:pPr>
              <w:rPr>
                <w:rFonts w:eastAsia="Calibri" w:cs="Arial"/>
                <w:sz w:val="20"/>
              </w:rPr>
            </w:pPr>
            <w:r w:rsidRPr="00391E89">
              <w:rPr>
                <w:rFonts w:eastAsia="Calibri" w:cs="Arial"/>
                <w:sz w:val="20"/>
              </w:rPr>
              <w:t>17 de agosto de 2018</w:t>
            </w:r>
          </w:p>
        </w:tc>
        <w:tc>
          <w:tcPr>
            <w:tcW w:w="5090" w:type="dxa"/>
            <w:tcBorders>
              <w:top w:val="single" w:sz="4" w:space="0" w:color="auto"/>
              <w:left w:val="single" w:sz="4" w:space="0" w:color="auto"/>
              <w:bottom w:val="single" w:sz="4" w:space="0" w:color="auto"/>
              <w:right w:val="single" w:sz="4" w:space="0" w:color="auto"/>
            </w:tcBorders>
            <w:hideMark/>
          </w:tcPr>
          <w:p w14:paraId="15657533" w14:textId="77777777" w:rsidR="00974BF9" w:rsidRPr="00391E89" w:rsidRDefault="00974BF9" w:rsidP="00974BF9">
            <w:pPr>
              <w:rPr>
                <w:rFonts w:eastAsia="Calibri" w:cs="Arial"/>
                <w:sz w:val="20"/>
              </w:rPr>
            </w:pPr>
            <w:r w:rsidRPr="00391E89">
              <w:rPr>
                <w:rFonts w:eastAsia="Calibri" w:cs="Arial"/>
                <w:sz w:val="20"/>
              </w:rPr>
              <w:t xml:space="preserve">"Por medio del cual se anuncia el proyecto "Gestión integral para la conservación, recuperación y conectividad de la estructura ecológica principal y otras áreas de interés ambiental en el Distrito Capital", del sector denominado "Cuchilla del Gavilán del Parque Ecológico Distrital de Montaña </w:t>
            </w:r>
            <w:proofErr w:type="spellStart"/>
            <w:r w:rsidRPr="00391E89">
              <w:rPr>
                <w:rFonts w:eastAsia="Calibri" w:cs="Arial"/>
                <w:sz w:val="20"/>
              </w:rPr>
              <w:t>Entrenubes</w:t>
            </w:r>
            <w:proofErr w:type="spellEnd"/>
            <w:r w:rsidRPr="00391E89">
              <w:rPr>
                <w:rFonts w:eastAsia="Calibri" w:cs="Arial"/>
                <w:sz w:val="20"/>
              </w:rPr>
              <w:t>", por motivos de utilidad pública e interés social"</w:t>
            </w:r>
          </w:p>
        </w:tc>
      </w:tr>
      <w:tr w:rsidR="00974BF9" w:rsidRPr="00391E89" w14:paraId="6718C17C" w14:textId="77777777" w:rsidTr="00974BF9">
        <w:trPr>
          <w:trHeight w:val="589"/>
        </w:trPr>
        <w:tc>
          <w:tcPr>
            <w:tcW w:w="675" w:type="dxa"/>
            <w:tcBorders>
              <w:top w:val="single" w:sz="4" w:space="0" w:color="auto"/>
              <w:left w:val="single" w:sz="4" w:space="0" w:color="auto"/>
              <w:bottom w:val="single" w:sz="4" w:space="0" w:color="auto"/>
              <w:right w:val="single" w:sz="4" w:space="0" w:color="auto"/>
            </w:tcBorders>
            <w:noWrap/>
            <w:vAlign w:val="center"/>
          </w:tcPr>
          <w:p w14:paraId="789B89BA" w14:textId="77777777" w:rsidR="00974BF9" w:rsidRPr="00391E89" w:rsidRDefault="00974BF9" w:rsidP="00974BF9">
            <w:pPr>
              <w:jc w:val="center"/>
              <w:rPr>
                <w:rFonts w:eastAsia="Calibri" w:cs="Arial"/>
                <w:sz w:val="20"/>
              </w:rPr>
            </w:pPr>
            <w:r w:rsidRPr="00391E89">
              <w:rPr>
                <w:rFonts w:eastAsia="Calibri" w:cs="Arial"/>
                <w:sz w:val="20"/>
              </w:rPr>
              <w:t>15</w:t>
            </w:r>
          </w:p>
        </w:tc>
        <w:tc>
          <w:tcPr>
            <w:tcW w:w="1839" w:type="dxa"/>
            <w:tcBorders>
              <w:top w:val="single" w:sz="4" w:space="0" w:color="auto"/>
              <w:left w:val="single" w:sz="4" w:space="0" w:color="auto"/>
              <w:bottom w:val="single" w:sz="4" w:space="0" w:color="auto"/>
              <w:right w:val="single" w:sz="4" w:space="0" w:color="auto"/>
            </w:tcBorders>
            <w:vAlign w:val="center"/>
          </w:tcPr>
          <w:p w14:paraId="01FF97E4" w14:textId="77777777" w:rsidR="00974BF9" w:rsidRPr="00391E89" w:rsidRDefault="00974BF9" w:rsidP="00974BF9">
            <w:pPr>
              <w:jc w:val="center"/>
              <w:rPr>
                <w:rFonts w:eastAsia="Calibri" w:cs="Arial"/>
                <w:sz w:val="20"/>
              </w:rPr>
            </w:pPr>
            <w:r w:rsidRPr="00391E89">
              <w:rPr>
                <w:rFonts w:eastAsia="Calibri" w:cs="Arial"/>
                <w:sz w:val="20"/>
              </w:rPr>
              <w:t>597</w:t>
            </w:r>
          </w:p>
        </w:tc>
        <w:tc>
          <w:tcPr>
            <w:tcW w:w="1450" w:type="dxa"/>
            <w:tcBorders>
              <w:top w:val="single" w:sz="4" w:space="0" w:color="auto"/>
              <w:left w:val="single" w:sz="4" w:space="0" w:color="auto"/>
              <w:bottom w:val="single" w:sz="4" w:space="0" w:color="auto"/>
              <w:right w:val="single" w:sz="4" w:space="0" w:color="auto"/>
            </w:tcBorders>
            <w:noWrap/>
          </w:tcPr>
          <w:p w14:paraId="4572A7EC" w14:textId="77777777" w:rsidR="00974BF9" w:rsidRPr="00391E89" w:rsidRDefault="00974BF9" w:rsidP="00974BF9">
            <w:pPr>
              <w:rPr>
                <w:rFonts w:eastAsia="Calibri" w:cs="Arial"/>
                <w:sz w:val="20"/>
              </w:rPr>
            </w:pPr>
            <w:r w:rsidRPr="00391E89">
              <w:rPr>
                <w:rFonts w:eastAsia="Calibri" w:cs="Arial"/>
                <w:sz w:val="20"/>
              </w:rPr>
              <w:t>19 de octubre de 2018</w:t>
            </w:r>
          </w:p>
        </w:tc>
        <w:tc>
          <w:tcPr>
            <w:tcW w:w="5090" w:type="dxa"/>
            <w:tcBorders>
              <w:top w:val="single" w:sz="4" w:space="0" w:color="auto"/>
              <w:left w:val="single" w:sz="4" w:space="0" w:color="auto"/>
              <w:bottom w:val="single" w:sz="4" w:space="0" w:color="auto"/>
              <w:right w:val="single" w:sz="4" w:space="0" w:color="auto"/>
            </w:tcBorders>
          </w:tcPr>
          <w:p w14:paraId="5AA0D503" w14:textId="77777777" w:rsidR="00974BF9" w:rsidRPr="00391E89" w:rsidRDefault="00974BF9" w:rsidP="00974BF9">
            <w:pPr>
              <w:rPr>
                <w:rFonts w:eastAsia="Calibri" w:cs="Arial"/>
                <w:sz w:val="20"/>
              </w:rPr>
            </w:pPr>
            <w:r w:rsidRPr="00391E89">
              <w:rPr>
                <w:rFonts w:eastAsia="Calibri" w:cs="Arial"/>
                <w:sz w:val="20"/>
              </w:rPr>
              <w:t>Por medio del cual se deroga el Decreto Distrital 528 de 2014</w:t>
            </w:r>
          </w:p>
        </w:tc>
      </w:tr>
      <w:tr w:rsidR="00974BF9" w:rsidRPr="00391E89" w14:paraId="64F5F8EC" w14:textId="77777777" w:rsidTr="00974BF9">
        <w:trPr>
          <w:trHeight w:val="1038"/>
        </w:trPr>
        <w:tc>
          <w:tcPr>
            <w:tcW w:w="675" w:type="dxa"/>
            <w:tcBorders>
              <w:top w:val="single" w:sz="4" w:space="0" w:color="auto"/>
              <w:left w:val="single" w:sz="4" w:space="0" w:color="auto"/>
              <w:bottom w:val="single" w:sz="4" w:space="0" w:color="auto"/>
              <w:right w:val="single" w:sz="4" w:space="0" w:color="auto"/>
            </w:tcBorders>
            <w:noWrap/>
            <w:vAlign w:val="center"/>
          </w:tcPr>
          <w:p w14:paraId="3BC39361" w14:textId="77777777" w:rsidR="00974BF9" w:rsidRPr="00391E89" w:rsidRDefault="00974BF9" w:rsidP="00974BF9">
            <w:pPr>
              <w:jc w:val="center"/>
              <w:rPr>
                <w:rFonts w:eastAsia="Calibri" w:cs="Arial"/>
                <w:sz w:val="20"/>
              </w:rPr>
            </w:pPr>
            <w:r w:rsidRPr="00391E89">
              <w:rPr>
                <w:rFonts w:eastAsia="Calibri" w:cs="Arial"/>
                <w:sz w:val="20"/>
              </w:rPr>
              <w:t>16</w:t>
            </w:r>
          </w:p>
        </w:tc>
        <w:tc>
          <w:tcPr>
            <w:tcW w:w="1839" w:type="dxa"/>
            <w:tcBorders>
              <w:top w:val="single" w:sz="4" w:space="0" w:color="auto"/>
              <w:left w:val="single" w:sz="4" w:space="0" w:color="auto"/>
              <w:bottom w:val="single" w:sz="4" w:space="0" w:color="auto"/>
              <w:right w:val="single" w:sz="4" w:space="0" w:color="auto"/>
            </w:tcBorders>
            <w:vAlign w:val="center"/>
          </w:tcPr>
          <w:p w14:paraId="58F9C834" w14:textId="77777777" w:rsidR="00974BF9" w:rsidRPr="00391E89" w:rsidRDefault="00974BF9" w:rsidP="00974BF9">
            <w:pPr>
              <w:jc w:val="center"/>
              <w:rPr>
                <w:rFonts w:eastAsia="Calibri" w:cs="Arial"/>
                <w:sz w:val="20"/>
              </w:rPr>
            </w:pPr>
            <w:r w:rsidRPr="00391E89">
              <w:rPr>
                <w:rFonts w:eastAsia="Calibri" w:cs="Arial"/>
                <w:sz w:val="20"/>
              </w:rPr>
              <w:t>795</w:t>
            </w:r>
          </w:p>
        </w:tc>
        <w:tc>
          <w:tcPr>
            <w:tcW w:w="1450" w:type="dxa"/>
            <w:tcBorders>
              <w:top w:val="single" w:sz="4" w:space="0" w:color="auto"/>
              <w:left w:val="single" w:sz="4" w:space="0" w:color="auto"/>
              <w:bottom w:val="single" w:sz="4" w:space="0" w:color="auto"/>
              <w:right w:val="single" w:sz="4" w:space="0" w:color="auto"/>
            </w:tcBorders>
            <w:noWrap/>
          </w:tcPr>
          <w:p w14:paraId="0182562D" w14:textId="77777777" w:rsidR="00974BF9" w:rsidRPr="00391E89" w:rsidRDefault="00974BF9" w:rsidP="00974BF9">
            <w:pPr>
              <w:rPr>
                <w:rFonts w:eastAsia="Calibri" w:cs="Arial"/>
                <w:sz w:val="20"/>
              </w:rPr>
            </w:pPr>
            <w:r w:rsidRPr="00391E89">
              <w:rPr>
                <w:rFonts w:eastAsia="Calibri" w:cs="Arial"/>
                <w:sz w:val="20"/>
              </w:rPr>
              <w:t>20 de diciembre de 2018</w:t>
            </w:r>
          </w:p>
        </w:tc>
        <w:tc>
          <w:tcPr>
            <w:tcW w:w="5090" w:type="dxa"/>
            <w:tcBorders>
              <w:top w:val="single" w:sz="4" w:space="0" w:color="auto"/>
              <w:left w:val="single" w:sz="4" w:space="0" w:color="auto"/>
              <w:bottom w:val="single" w:sz="4" w:space="0" w:color="auto"/>
              <w:right w:val="single" w:sz="4" w:space="0" w:color="auto"/>
            </w:tcBorders>
          </w:tcPr>
          <w:p w14:paraId="0030A351" w14:textId="77777777" w:rsidR="00974BF9" w:rsidRPr="00391E89" w:rsidRDefault="00974BF9" w:rsidP="00974BF9">
            <w:pPr>
              <w:rPr>
                <w:rFonts w:eastAsia="Calibri" w:cs="Arial"/>
                <w:sz w:val="20"/>
              </w:rPr>
            </w:pPr>
            <w:r w:rsidRPr="00391E89">
              <w:rPr>
                <w:rFonts w:eastAsia="Calibri" w:cs="Arial"/>
                <w:sz w:val="20"/>
              </w:rPr>
              <w:t>Por medio del cual se implementa el programa comunitario del Distrito Capital para el cumplimiento de la medida correctiva de "participación en programa comunitario" y se dictan otras disposiciones.</w:t>
            </w:r>
          </w:p>
        </w:tc>
      </w:tr>
      <w:tr w:rsidR="00974BF9" w:rsidRPr="00391E89" w14:paraId="356C4EC1" w14:textId="77777777" w:rsidTr="00974BF9">
        <w:trPr>
          <w:trHeight w:val="178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B5B584D" w14:textId="77777777" w:rsidR="00974BF9" w:rsidRPr="00391E89" w:rsidRDefault="00974BF9" w:rsidP="00974BF9">
            <w:pPr>
              <w:jc w:val="center"/>
              <w:rPr>
                <w:rFonts w:eastAsia="Calibri" w:cs="Arial"/>
                <w:sz w:val="20"/>
              </w:rPr>
            </w:pPr>
            <w:r w:rsidRPr="00391E89">
              <w:rPr>
                <w:rFonts w:eastAsia="Calibri" w:cs="Arial"/>
                <w:sz w:val="20"/>
              </w:rPr>
              <w:t>17</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A5758E5" w14:textId="77777777" w:rsidR="00974BF9" w:rsidRPr="00391E89" w:rsidRDefault="00974BF9" w:rsidP="00974BF9">
            <w:pPr>
              <w:jc w:val="center"/>
              <w:rPr>
                <w:rFonts w:eastAsia="Calibri" w:cs="Arial"/>
                <w:sz w:val="20"/>
              </w:rPr>
            </w:pPr>
            <w:r w:rsidRPr="00391E89">
              <w:rPr>
                <w:rFonts w:eastAsia="Calibri" w:cs="Arial"/>
                <w:sz w:val="20"/>
              </w:rPr>
              <w:t>798</w:t>
            </w:r>
          </w:p>
        </w:tc>
        <w:tc>
          <w:tcPr>
            <w:tcW w:w="1450" w:type="dxa"/>
            <w:tcBorders>
              <w:top w:val="single" w:sz="4" w:space="0" w:color="auto"/>
              <w:left w:val="single" w:sz="4" w:space="0" w:color="auto"/>
              <w:bottom w:val="single" w:sz="4" w:space="0" w:color="auto"/>
              <w:right w:val="single" w:sz="4" w:space="0" w:color="auto"/>
            </w:tcBorders>
            <w:noWrap/>
            <w:hideMark/>
          </w:tcPr>
          <w:p w14:paraId="53F9F147" w14:textId="77777777" w:rsidR="00974BF9" w:rsidRPr="00391E89" w:rsidRDefault="00974BF9" w:rsidP="00974BF9">
            <w:pPr>
              <w:rPr>
                <w:rFonts w:eastAsia="Calibri" w:cs="Arial"/>
                <w:sz w:val="20"/>
              </w:rPr>
            </w:pPr>
            <w:r w:rsidRPr="00391E89">
              <w:rPr>
                <w:rFonts w:eastAsia="Calibri" w:cs="Arial"/>
                <w:sz w:val="20"/>
              </w:rPr>
              <w:t>20 de diciembre de 2018</w:t>
            </w:r>
          </w:p>
        </w:tc>
        <w:tc>
          <w:tcPr>
            <w:tcW w:w="5090" w:type="dxa"/>
            <w:tcBorders>
              <w:top w:val="single" w:sz="4" w:space="0" w:color="auto"/>
              <w:left w:val="single" w:sz="4" w:space="0" w:color="auto"/>
              <w:bottom w:val="single" w:sz="4" w:space="0" w:color="auto"/>
              <w:right w:val="single" w:sz="4" w:space="0" w:color="auto"/>
            </w:tcBorders>
            <w:hideMark/>
          </w:tcPr>
          <w:p w14:paraId="36AA1174" w14:textId="77777777" w:rsidR="00974BF9" w:rsidRPr="00391E89" w:rsidRDefault="00974BF9" w:rsidP="00974BF9">
            <w:pPr>
              <w:rPr>
                <w:rFonts w:eastAsia="Calibri" w:cs="Arial"/>
                <w:sz w:val="20"/>
              </w:rPr>
            </w:pPr>
            <w:r w:rsidRPr="00391E89">
              <w:rPr>
                <w:rFonts w:eastAsia="Calibri" w:cs="Arial"/>
                <w:sz w:val="20"/>
              </w:rPr>
              <w:t>Por medio del cual se anuncia el proyecto denominado "Adquisición Predial en la Franja de Adecuación y la Reserva Forestal Protectora Bosque Oriental de Bogotá, en cumplimiento del Decreto Distrital 485 de 2015, y el numeral 2.2 de la Sentencia de Acción Popular No.2005- 662- Cerros Orientales de Bogotá", el cual se desarrollará por motivos de utilidad pública e interés social</w:t>
            </w:r>
          </w:p>
        </w:tc>
      </w:tr>
      <w:tr w:rsidR="00974BF9" w:rsidRPr="00391E89" w14:paraId="099C0020" w14:textId="77777777" w:rsidTr="00974BF9">
        <w:trPr>
          <w:trHeight w:val="631"/>
        </w:trPr>
        <w:tc>
          <w:tcPr>
            <w:tcW w:w="675" w:type="dxa"/>
            <w:tcBorders>
              <w:top w:val="single" w:sz="4" w:space="0" w:color="auto"/>
              <w:left w:val="single" w:sz="4" w:space="0" w:color="auto"/>
              <w:bottom w:val="single" w:sz="4" w:space="0" w:color="auto"/>
              <w:right w:val="single" w:sz="4" w:space="0" w:color="auto"/>
            </w:tcBorders>
            <w:noWrap/>
            <w:vAlign w:val="center"/>
          </w:tcPr>
          <w:p w14:paraId="1716241F" w14:textId="77777777" w:rsidR="00974BF9" w:rsidRPr="00391E89" w:rsidRDefault="00974BF9" w:rsidP="00974BF9">
            <w:pPr>
              <w:jc w:val="center"/>
              <w:rPr>
                <w:rFonts w:eastAsia="Calibri" w:cs="Arial"/>
                <w:sz w:val="20"/>
              </w:rPr>
            </w:pPr>
            <w:r w:rsidRPr="00391E89">
              <w:rPr>
                <w:rFonts w:eastAsia="Calibri" w:cs="Arial"/>
                <w:sz w:val="20"/>
              </w:rPr>
              <w:t>18</w:t>
            </w:r>
          </w:p>
        </w:tc>
        <w:tc>
          <w:tcPr>
            <w:tcW w:w="1839" w:type="dxa"/>
            <w:tcBorders>
              <w:top w:val="single" w:sz="4" w:space="0" w:color="auto"/>
              <w:left w:val="single" w:sz="4" w:space="0" w:color="auto"/>
              <w:bottom w:val="single" w:sz="4" w:space="0" w:color="auto"/>
              <w:right w:val="single" w:sz="4" w:space="0" w:color="auto"/>
            </w:tcBorders>
            <w:vAlign w:val="center"/>
          </w:tcPr>
          <w:p w14:paraId="47748337" w14:textId="77777777" w:rsidR="00974BF9" w:rsidRPr="00391E89" w:rsidRDefault="00974BF9" w:rsidP="00974BF9">
            <w:pPr>
              <w:jc w:val="center"/>
              <w:rPr>
                <w:rFonts w:eastAsia="Calibri" w:cs="Arial"/>
                <w:sz w:val="20"/>
              </w:rPr>
            </w:pPr>
            <w:r w:rsidRPr="00391E89">
              <w:rPr>
                <w:rFonts w:eastAsia="Calibri" w:cs="Arial"/>
                <w:sz w:val="20"/>
              </w:rPr>
              <w:t>90</w:t>
            </w:r>
          </w:p>
        </w:tc>
        <w:tc>
          <w:tcPr>
            <w:tcW w:w="1450" w:type="dxa"/>
            <w:tcBorders>
              <w:top w:val="single" w:sz="4" w:space="0" w:color="auto"/>
              <w:left w:val="single" w:sz="4" w:space="0" w:color="auto"/>
              <w:bottom w:val="single" w:sz="4" w:space="0" w:color="auto"/>
              <w:right w:val="single" w:sz="4" w:space="0" w:color="auto"/>
            </w:tcBorders>
            <w:noWrap/>
          </w:tcPr>
          <w:p w14:paraId="5BDAB988" w14:textId="77777777" w:rsidR="00974BF9" w:rsidRPr="00391E89" w:rsidRDefault="00974BF9" w:rsidP="00974BF9">
            <w:pPr>
              <w:rPr>
                <w:rFonts w:eastAsia="Calibri" w:cs="Arial"/>
                <w:sz w:val="20"/>
              </w:rPr>
            </w:pPr>
            <w:r w:rsidRPr="00391E89">
              <w:rPr>
                <w:rFonts w:eastAsia="Calibri" w:cs="Arial"/>
                <w:sz w:val="20"/>
              </w:rPr>
              <w:t>11 marzo de 2019</w:t>
            </w:r>
          </w:p>
        </w:tc>
        <w:tc>
          <w:tcPr>
            <w:tcW w:w="5090" w:type="dxa"/>
            <w:tcBorders>
              <w:top w:val="single" w:sz="4" w:space="0" w:color="auto"/>
              <w:left w:val="single" w:sz="4" w:space="0" w:color="auto"/>
              <w:bottom w:val="single" w:sz="4" w:space="0" w:color="auto"/>
              <w:right w:val="single" w:sz="4" w:space="0" w:color="auto"/>
            </w:tcBorders>
          </w:tcPr>
          <w:p w14:paraId="710C8D77" w14:textId="77777777" w:rsidR="00974BF9" w:rsidRPr="00391E89" w:rsidRDefault="00974BF9" w:rsidP="00974BF9">
            <w:pPr>
              <w:rPr>
                <w:rFonts w:eastAsia="Calibri" w:cs="Arial"/>
                <w:sz w:val="20"/>
              </w:rPr>
            </w:pPr>
            <w:r w:rsidRPr="00391E89">
              <w:rPr>
                <w:rFonts w:eastAsia="Calibri" w:cs="Arial"/>
                <w:sz w:val="20"/>
              </w:rPr>
              <w:t>Por medio del cual se modifica el Decreto Distrital 088 de 2019</w:t>
            </w:r>
          </w:p>
        </w:tc>
      </w:tr>
      <w:tr w:rsidR="00974BF9" w:rsidRPr="00391E89" w14:paraId="5794EAA3" w14:textId="77777777" w:rsidTr="00974BF9">
        <w:trPr>
          <w:trHeight w:val="229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0BD82B3" w14:textId="77777777" w:rsidR="00974BF9" w:rsidRPr="00391E89" w:rsidRDefault="00974BF9" w:rsidP="00974BF9">
            <w:pPr>
              <w:jc w:val="center"/>
              <w:rPr>
                <w:rFonts w:eastAsia="Calibri" w:cs="Arial"/>
                <w:sz w:val="20"/>
              </w:rPr>
            </w:pPr>
            <w:r w:rsidRPr="00391E89">
              <w:rPr>
                <w:rFonts w:eastAsia="Calibri" w:cs="Arial"/>
                <w:sz w:val="20"/>
              </w:rPr>
              <w:t>19</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14BD3E9" w14:textId="77777777" w:rsidR="00974BF9" w:rsidRPr="00391E89" w:rsidRDefault="00974BF9" w:rsidP="00974BF9">
            <w:pPr>
              <w:jc w:val="center"/>
              <w:rPr>
                <w:rFonts w:eastAsia="Calibri" w:cs="Arial"/>
                <w:sz w:val="20"/>
              </w:rPr>
            </w:pPr>
            <w:r w:rsidRPr="00391E89">
              <w:rPr>
                <w:rFonts w:eastAsia="Calibri" w:cs="Arial"/>
                <w:sz w:val="20"/>
              </w:rPr>
              <w:t>131</w:t>
            </w:r>
          </w:p>
        </w:tc>
        <w:tc>
          <w:tcPr>
            <w:tcW w:w="1450" w:type="dxa"/>
            <w:tcBorders>
              <w:top w:val="single" w:sz="4" w:space="0" w:color="auto"/>
              <w:left w:val="single" w:sz="4" w:space="0" w:color="auto"/>
              <w:bottom w:val="single" w:sz="4" w:space="0" w:color="auto"/>
              <w:right w:val="single" w:sz="4" w:space="0" w:color="auto"/>
            </w:tcBorders>
            <w:noWrap/>
            <w:hideMark/>
          </w:tcPr>
          <w:p w14:paraId="150D650B" w14:textId="77777777" w:rsidR="00974BF9" w:rsidRPr="00391E89" w:rsidRDefault="00974BF9" w:rsidP="00974BF9">
            <w:pPr>
              <w:rPr>
                <w:rFonts w:eastAsia="Calibri" w:cs="Arial"/>
                <w:sz w:val="20"/>
              </w:rPr>
            </w:pPr>
            <w:r w:rsidRPr="00391E89">
              <w:rPr>
                <w:rFonts w:eastAsia="Calibri" w:cs="Arial"/>
                <w:sz w:val="20"/>
              </w:rPr>
              <w:t>29 marzo de 2019</w:t>
            </w:r>
          </w:p>
        </w:tc>
        <w:tc>
          <w:tcPr>
            <w:tcW w:w="5090" w:type="dxa"/>
            <w:tcBorders>
              <w:top w:val="single" w:sz="4" w:space="0" w:color="auto"/>
              <w:left w:val="single" w:sz="4" w:space="0" w:color="auto"/>
              <w:bottom w:val="single" w:sz="4" w:space="0" w:color="auto"/>
              <w:right w:val="single" w:sz="4" w:space="0" w:color="auto"/>
            </w:tcBorders>
            <w:hideMark/>
          </w:tcPr>
          <w:p w14:paraId="3DEA10D7" w14:textId="77777777" w:rsidR="00974BF9" w:rsidRPr="00391E89" w:rsidRDefault="00974BF9" w:rsidP="00974BF9">
            <w:pPr>
              <w:rPr>
                <w:rFonts w:eastAsia="Calibri" w:cs="Arial"/>
                <w:sz w:val="20"/>
              </w:rPr>
            </w:pPr>
            <w:r w:rsidRPr="00391E89">
              <w:rPr>
                <w:rFonts w:eastAsia="Calibri" w:cs="Arial"/>
                <w:sz w:val="20"/>
              </w:rPr>
              <w:t>Por el cual se regula la Publicidad Exterior Visual, en materia Política o Propaganda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Autoridades Locales a celebrarse el 27 de octubre de 2019, y se toman otras determinaciones</w:t>
            </w:r>
          </w:p>
        </w:tc>
      </w:tr>
      <w:tr w:rsidR="00974BF9" w:rsidRPr="00391E89" w14:paraId="1AF12B45"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06FA4397" w14:textId="77777777" w:rsidR="00974BF9" w:rsidRPr="00391E89" w:rsidRDefault="00974BF9" w:rsidP="00974BF9">
            <w:pPr>
              <w:jc w:val="center"/>
              <w:rPr>
                <w:rFonts w:eastAsia="Calibri" w:cs="Arial"/>
                <w:sz w:val="20"/>
              </w:rPr>
            </w:pPr>
            <w:r w:rsidRPr="00391E89">
              <w:rPr>
                <w:rFonts w:eastAsia="Calibri" w:cs="Arial"/>
                <w:sz w:val="20"/>
              </w:rPr>
              <w:t>20</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9FF9933" w14:textId="77777777" w:rsidR="00974BF9" w:rsidRPr="00391E89" w:rsidRDefault="00974BF9" w:rsidP="00974BF9">
            <w:pPr>
              <w:jc w:val="center"/>
              <w:rPr>
                <w:rFonts w:eastAsia="Calibri" w:cs="Arial"/>
                <w:sz w:val="20"/>
              </w:rPr>
            </w:pPr>
            <w:r w:rsidRPr="00391E89">
              <w:rPr>
                <w:rFonts w:eastAsia="Calibri" w:cs="Arial"/>
                <w:sz w:val="20"/>
              </w:rPr>
              <w:t>365</w:t>
            </w:r>
          </w:p>
        </w:tc>
        <w:tc>
          <w:tcPr>
            <w:tcW w:w="1450" w:type="dxa"/>
            <w:tcBorders>
              <w:top w:val="single" w:sz="4" w:space="0" w:color="auto"/>
              <w:left w:val="single" w:sz="4" w:space="0" w:color="auto"/>
              <w:bottom w:val="single" w:sz="4" w:space="0" w:color="auto"/>
              <w:right w:val="single" w:sz="4" w:space="0" w:color="auto"/>
            </w:tcBorders>
            <w:noWrap/>
            <w:hideMark/>
          </w:tcPr>
          <w:p w14:paraId="6DA50CD8" w14:textId="77777777" w:rsidR="00974BF9" w:rsidRPr="00391E89" w:rsidRDefault="00974BF9" w:rsidP="00974BF9">
            <w:pPr>
              <w:rPr>
                <w:rFonts w:eastAsia="Calibri" w:cs="Arial"/>
                <w:sz w:val="20"/>
              </w:rPr>
            </w:pPr>
            <w:r w:rsidRPr="00391E89">
              <w:rPr>
                <w:rFonts w:eastAsia="Calibri" w:cs="Arial"/>
                <w:sz w:val="20"/>
              </w:rPr>
              <w:t>20 de junio de 2019</w:t>
            </w:r>
          </w:p>
        </w:tc>
        <w:tc>
          <w:tcPr>
            <w:tcW w:w="5090" w:type="dxa"/>
            <w:tcBorders>
              <w:top w:val="single" w:sz="4" w:space="0" w:color="auto"/>
              <w:left w:val="single" w:sz="4" w:space="0" w:color="auto"/>
              <w:bottom w:val="single" w:sz="4" w:space="0" w:color="auto"/>
              <w:right w:val="single" w:sz="4" w:space="0" w:color="auto"/>
            </w:tcBorders>
            <w:hideMark/>
          </w:tcPr>
          <w:p w14:paraId="6FEABA12" w14:textId="77777777" w:rsidR="00974BF9" w:rsidRPr="00391E89" w:rsidRDefault="00974BF9" w:rsidP="00974BF9">
            <w:pPr>
              <w:rPr>
                <w:rFonts w:eastAsia="Calibri" w:cs="Arial"/>
                <w:sz w:val="20"/>
              </w:rPr>
            </w:pPr>
            <w:r w:rsidRPr="00391E89">
              <w:rPr>
                <w:rFonts w:eastAsia="Calibri" w:cs="Arial"/>
                <w:sz w:val="20"/>
              </w:rPr>
              <w:t>Por medio del cual se racionalizan y actualizan las instancias de coordinación del sector ambiente</w:t>
            </w:r>
          </w:p>
        </w:tc>
      </w:tr>
      <w:tr w:rsidR="00974BF9" w:rsidRPr="00391E89" w14:paraId="44CA2D31"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3115AABE" w14:textId="77777777" w:rsidR="00974BF9" w:rsidRPr="00391E89" w:rsidRDefault="00974BF9" w:rsidP="00974BF9">
            <w:pPr>
              <w:jc w:val="center"/>
              <w:rPr>
                <w:rFonts w:eastAsia="Calibri" w:cs="Arial"/>
                <w:sz w:val="20"/>
              </w:rPr>
            </w:pPr>
            <w:r w:rsidRPr="00391E89">
              <w:rPr>
                <w:rFonts w:eastAsia="Calibri" w:cs="Arial"/>
                <w:sz w:val="20"/>
              </w:rPr>
              <w:t>21</w:t>
            </w:r>
          </w:p>
        </w:tc>
        <w:tc>
          <w:tcPr>
            <w:tcW w:w="1839" w:type="dxa"/>
            <w:tcBorders>
              <w:top w:val="single" w:sz="4" w:space="0" w:color="auto"/>
              <w:left w:val="single" w:sz="4" w:space="0" w:color="auto"/>
              <w:bottom w:val="single" w:sz="4" w:space="0" w:color="auto"/>
              <w:right w:val="single" w:sz="4" w:space="0" w:color="auto"/>
            </w:tcBorders>
            <w:vAlign w:val="center"/>
            <w:hideMark/>
          </w:tcPr>
          <w:p w14:paraId="2744091A" w14:textId="77777777" w:rsidR="00974BF9" w:rsidRPr="00391E89" w:rsidRDefault="00974BF9" w:rsidP="00974BF9">
            <w:pPr>
              <w:jc w:val="center"/>
              <w:rPr>
                <w:rFonts w:eastAsia="Calibri" w:cs="Arial"/>
                <w:sz w:val="20"/>
              </w:rPr>
            </w:pPr>
            <w:r w:rsidRPr="00391E89">
              <w:rPr>
                <w:rFonts w:eastAsia="Calibri" w:cs="Arial"/>
                <w:sz w:val="20"/>
              </w:rPr>
              <w:t>1468</w:t>
            </w:r>
          </w:p>
        </w:tc>
        <w:tc>
          <w:tcPr>
            <w:tcW w:w="1450" w:type="dxa"/>
            <w:tcBorders>
              <w:top w:val="single" w:sz="4" w:space="0" w:color="auto"/>
              <w:left w:val="single" w:sz="4" w:space="0" w:color="auto"/>
              <w:bottom w:val="single" w:sz="4" w:space="0" w:color="auto"/>
              <w:right w:val="single" w:sz="4" w:space="0" w:color="auto"/>
            </w:tcBorders>
            <w:noWrap/>
            <w:hideMark/>
          </w:tcPr>
          <w:p w14:paraId="781DE842" w14:textId="77777777" w:rsidR="00974BF9" w:rsidRPr="00391E89" w:rsidRDefault="00974BF9" w:rsidP="00974BF9">
            <w:pPr>
              <w:rPr>
                <w:rFonts w:eastAsia="Calibri" w:cs="Arial"/>
                <w:sz w:val="20"/>
              </w:rPr>
            </w:pPr>
            <w:r w:rsidRPr="00391E89">
              <w:rPr>
                <w:rFonts w:eastAsia="Calibri" w:cs="Arial"/>
                <w:sz w:val="20"/>
              </w:rPr>
              <w:t>06 de agosto de 2018</w:t>
            </w:r>
          </w:p>
        </w:tc>
        <w:tc>
          <w:tcPr>
            <w:tcW w:w="5090" w:type="dxa"/>
            <w:tcBorders>
              <w:top w:val="single" w:sz="4" w:space="0" w:color="auto"/>
              <w:left w:val="single" w:sz="4" w:space="0" w:color="auto"/>
              <w:bottom w:val="single" w:sz="4" w:space="0" w:color="auto"/>
              <w:right w:val="single" w:sz="4" w:space="0" w:color="auto"/>
            </w:tcBorders>
            <w:hideMark/>
          </w:tcPr>
          <w:p w14:paraId="2E642690" w14:textId="77777777" w:rsidR="00974BF9" w:rsidRPr="00391E89" w:rsidRDefault="00974BF9" w:rsidP="00974BF9">
            <w:pPr>
              <w:rPr>
                <w:rFonts w:eastAsia="Calibri" w:cs="Arial"/>
                <w:sz w:val="20"/>
              </w:rPr>
            </w:pPr>
            <w:r w:rsidRPr="00391E89">
              <w:rPr>
                <w:rFonts w:eastAsia="Calibri" w:cs="Arial"/>
                <w:sz w:val="20"/>
              </w:rPr>
              <w:t>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w:t>
            </w:r>
          </w:p>
          <w:p w14:paraId="53281C15" w14:textId="77777777" w:rsidR="00974BF9" w:rsidRPr="00391E89" w:rsidRDefault="00974BF9" w:rsidP="00974BF9">
            <w:pPr>
              <w:rPr>
                <w:rFonts w:eastAsia="Calibri" w:cs="Arial"/>
                <w:sz w:val="20"/>
              </w:rPr>
            </w:pPr>
            <w:r w:rsidRPr="00391E89">
              <w:rPr>
                <w:rFonts w:eastAsia="Calibri" w:cs="Arial"/>
                <w:sz w:val="20"/>
              </w:rPr>
              <w:t xml:space="preserve">Este decreto es de carácter nacional, fue expedido por el Ministerio de Ambiente y Desarrollo Sostenible. </w:t>
            </w:r>
          </w:p>
        </w:tc>
      </w:tr>
    </w:tbl>
    <w:p w14:paraId="4983C994" w14:textId="77777777" w:rsidR="00974BF9" w:rsidRDefault="00974BF9" w:rsidP="00974BF9">
      <w:pPr>
        <w:contextualSpacing/>
        <w:rPr>
          <w:rFonts w:cs="Arial"/>
          <w:sz w:val="22"/>
          <w:szCs w:val="22"/>
          <w:lang w:eastAsia="es-CO"/>
        </w:rPr>
      </w:pPr>
      <w:r>
        <w:rPr>
          <w:rFonts w:cs="Arial"/>
          <w:sz w:val="22"/>
          <w:szCs w:val="22"/>
          <w:lang w:eastAsia="es-CO"/>
        </w:rPr>
        <w:lastRenderedPageBreak/>
        <w:t xml:space="preserve">Adicionalmente, se relacionan los proyectos de decreto que se encontraban en trámite en el momento de la formulación y que corresponden a la “magnitud” </w:t>
      </w:r>
    </w:p>
    <w:p w14:paraId="5FD9099B" w14:textId="77777777" w:rsidR="00974BF9" w:rsidRDefault="00974BF9" w:rsidP="00974BF9">
      <w:pPr>
        <w:ind w:left="426"/>
        <w:contextualSpacing/>
        <w:rPr>
          <w:rFonts w:cs="Arial"/>
          <w:sz w:val="22"/>
          <w:szCs w:val="22"/>
          <w:lang w:eastAsia="es-CO"/>
        </w:rPr>
      </w:pPr>
      <w:r>
        <w:rPr>
          <w:rFonts w:cs="Arial"/>
          <w:sz w:val="22"/>
          <w:szCs w:val="22"/>
          <w:lang w:eastAsia="es-C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287"/>
        <w:gridCol w:w="3106"/>
      </w:tblGrid>
      <w:tr w:rsidR="00974BF9" w:rsidRPr="00391E89" w14:paraId="05F57017" w14:textId="77777777" w:rsidTr="00974BF9">
        <w:trPr>
          <w:trHeight w:val="50"/>
          <w:tblHeader/>
        </w:trPr>
        <w:tc>
          <w:tcPr>
            <w:tcW w:w="369" w:type="pct"/>
            <w:vAlign w:val="center"/>
          </w:tcPr>
          <w:p w14:paraId="24526D28" w14:textId="77777777" w:rsidR="00974BF9" w:rsidRPr="00391E89" w:rsidRDefault="00974BF9" w:rsidP="00974BF9">
            <w:pPr>
              <w:jc w:val="center"/>
              <w:rPr>
                <w:rFonts w:cs="Arial"/>
                <w:b/>
                <w:bCs/>
              </w:rPr>
            </w:pPr>
          </w:p>
          <w:p w14:paraId="093255F3" w14:textId="77777777" w:rsidR="00974BF9" w:rsidRPr="00391E89" w:rsidRDefault="00974BF9" w:rsidP="00974BF9">
            <w:pPr>
              <w:jc w:val="center"/>
              <w:rPr>
                <w:rFonts w:cs="Arial"/>
                <w:b/>
                <w:bCs/>
              </w:rPr>
            </w:pPr>
            <w:r w:rsidRPr="00391E89">
              <w:rPr>
                <w:rFonts w:cs="Arial"/>
                <w:b/>
                <w:bCs/>
              </w:rPr>
              <w:t>No.</w:t>
            </w:r>
          </w:p>
        </w:tc>
        <w:tc>
          <w:tcPr>
            <w:tcW w:w="2917" w:type="pct"/>
            <w:vAlign w:val="center"/>
          </w:tcPr>
          <w:p w14:paraId="6B180A84" w14:textId="77777777" w:rsidR="00974BF9" w:rsidRPr="00391E89" w:rsidRDefault="00974BF9" w:rsidP="00974BF9">
            <w:pPr>
              <w:jc w:val="center"/>
              <w:rPr>
                <w:rFonts w:cs="Arial"/>
                <w:b/>
                <w:bCs/>
              </w:rPr>
            </w:pPr>
          </w:p>
          <w:p w14:paraId="14584F7C" w14:textId="77777777" w:rsidR="00974BF9" w:rsidRPr="00391E89" w:rsidRDefault="00974BF9" w:rsidP="00974BF9">
            <w:pPr>
              <w:jc w:val="center"/>
              <w:rPr>
                <w:rFonts w:cs="Arial"/>
                <w:b/>
                <w:bCs/>
              </w:rPr>
            </w:pPr>
            <w:r w:rsidRPr="00391E89">
              <w:rPr>
                <w:rFonts w:cs="Arial"/>
                <w:b/>
                <w:bCs/>
              </w:rPr>
              <w:t>PROYECTO POR RADICAR</w:t>
            </w:r>
          </w:p>
        </w:tc>
        <w:tc>
          <w:tcPr>
            <w:tcW w:w="1714" w:type="pct"/>
            <w:vAlign w:val="center"/>
          </w:tcPr>
          <w:p w14:paraId="1AEE0052" w14:textId="77777777" w:rsidR="00974BF9" w:rsidRPr="00391E89" w:rsidRDefault="00974BF9" w:rsidP="00974BF9">
            <w:pPr>
              <w:jc w:val="center"/>
              <w:rPr>
                <w:rFonts w:cs="Arial"/>
                <w:b/>
                <w:bCs/>
              </w:rPr>
            </w:pPr>
          </w:p>
          <w:p w14:paraId="378F0D13" w14:textId="77777777" w:rsidR="00974BF9" w:rsidRPr="00391E89" w:rsidRDefault="00974BF9" w:rsidP="00974BF9">
            <w:pPr>
              <w:jc w:val="center"/>
              <w:rPr>
                <w:rFonts w:cs="Arial"/>
                <w:b/>
                <w:bCs/>
              </w:rPr>
            </w:pPr>
            <w:r w:rsidRPr="00391E89">
              <w:rPr>
                <w:rFonts w:cs="Arial"/>
                <w:b/>
                <w:bCs/>
              </w:rPr>
              <w:t>ESTADO</w:t>
            </w:r>
          </w:p>
        </w:tc>
      </w:tr>
      <w:tr w:rsidR="00974BF9" w:rsidRPr="00391E89" w14:paraId="61DED39B" w14:textId="77777777" w:rsidTr="00974BF9">
        <w:tc>
          <w:tcPr>
            <w:tcW w:w="369" w:type="pct"/>
          </w:tcPr>
          <w:p w14:paraId="33D9E232" w14:textId="77777777" w:rsidR="00974BF9" w:rsidRPr="00391E89" w:rsidRDefault="00974BF9" w:rsidP="00974BF9">
            <w:pPr>
              <w:rPr>
                <w:rFonts w:cs="Arial"/>
              </w:rPr>
            </w:pPr>
          </w:p>
          <w:p w14:paraId="48C768B6" w14:textId="77777777" w:rsidR="00974BF9" w:rsidRPr="00391E89" w:rsidRDefault="00974BF9" w:rsidP="00974BF9">
            <w:pPr>
              <w:rPr>
                <w:rFonts w:cs="Arial"/>
              </w:rPr>
            </w:pPr>
          </w:p>
          <w:p w14:paraId="2508F213" w14:textId="77777777" w:rsidR="00974BF9" w:rsidRPr="00391E89" w:rsidRDefault="00974BF9" w:rsidP="00974BF9">
            <w:pPr>
              <w:rPr>
                <w:rFonts w:cs="Arial"/>
              </w:rPr>
            </w:pPr>
          </w:p>
          <w:p w14:paraId="633B8237" w14:textId="77777777" w:rsidR="00974BF9" w:rsidRPr="00391E89" w:rsidRDefault="00974BF9" w:rsidP="00974BF9">
            <w:pPr>
              <w:rPr>
                <w:rFonts w:cs="Arial"/>
              </w:rPr>
            </w:pPr>
            <w:r w:rsidRPr="00391E89">
              <w:rPr>
                <w:rFonts w:cs="Arial"/>
              </w:rPr>
              <w:t>1</w:t>
            </w:r>
          </w:p>
        </w:tc>
        <w:tc>
          <w:tcPr>
            <w:tcW w:w="2917" w:type="pct"/>
          </w:tcPr>
          <w:p w14:paraId="7CFF6479" w14:textId="77777777" w:rsidR="00974BF9" w:rsidRPr="00391E89" w:rsidRDefault="00974BF9" w:rsidP="00974BF9">
            <w:pPr>
              <w:rPr>
                <w:rFonts w:cs="Arial"/>
              </w:rPr>
            </w:pPr>
            <w:r w:rsidRPr="00391E89">
              <w:rPr>
                <w:rFonts w:cs="Arial"/>
              </w:rPr>
              <w:t>“Por el cual se establecen zonas libres de humo de tabaco, cigarrillos incluyendo cigarrillo electrónico, picaduras y sus derivados, se adoptan medidas restrictivas en la disposición de colillas de cigarrillo y se toman otras determinaciones”</w:t>
            </w:r>
          </w:p>
        </w:tc>
        <w:tc>
          <w:tcPr>
            <w:tcW w:w="1714" w:type="pct"/>
          </w:tcPr>
          <w:p w14:paraId="6CBE76C2" w14:textId="77777777" w:rsidR="00974BF9" w:rsidRPr="00391E89" w:rsidRDefault="00974BF9" w:rsidP="00974BF9">
            <w:pPr>
              <w:rPr>
                <w:rFonts w:cs="Arial"/>
              </w:rPr>
            </w:pPr>
            <w:r w:rsidRPr="00391E89">
              <w:rPr>
                <w:rFonts w:cs="Arial"/>
              </w:rPr>
              <w:t>En espera del aval del Señor Alcalde Mayor para proceder a la publicación y trámite de este Proyecto</w:t>
            </w:r>
          </w:p>
        </w:tc>
      </w:tr>
      <w:tr w:rsidR="00974BF9" w:rsidRPr="00391E89" w14:paraId="4D7EF04A" w14:textId="77777777" w:rsidTr="00974BF9">
        <w:tc>
          <w:tcPr>
            <w:tcW w:w="369" w:type="pct"/>
          </w:tcPr>
          <w:p w14:paraId="3C68C723" w14:textId="77777777" w:rsidR="00974BF9" w:rsidRPr="00391E89" w:rsidRDefault="00974BF9" w:rsidP="00974BF9">
            <w:pPr>
              <w:rPr>
                <w:rFonts w:cs="Arial"/>
              </w:rPr>
            </w:pPr>
          </w:p>
          <w:p w14:paraId="1AAC5DC9" w14:textId="77777777" w:rsidR="00974BF9" w:rsidRPr="00391E89" w:rsidRDefault="00974BF9" w:rsidP="00974BF9">
            <w:pPr>
              <w:rPr>
                <w:rFonts w:cs="Arial"/>
              </w:rPr>
            </w:pPr>
          </w:p>
          <w:p w14:paraId="6196BA37" w14:textId="77777777" w:rsidR="00974BF9" w:rsidRPr="00391E89" w:rsidRDefault="00974BF9" w:rsidP="00974BF9">
            <w:pPr>
              <w:rPr>
                <w:rFonts w:cs="Arial"/>
              </w:rPr>
            </w:pPr>
            <w:r w:rsidRPr="00391E89">
              <w:rPr>
                <w:rFonts w:cs="Arial"/>
              </w:rPr>
              <w:t>2</w:t>
            </w:r>
          </w:p>
        </w:tc>
        <w:tc>
          <w:tcPr>
            <w:tcW w:w="2917" w:type="pct"/>
          </w:tcPr>
          <w:p w14:paraId="6E72B3C8" w14:textId="77777777" w:rsidR="00974BF9" w:rsidRPr="00391E89" w:rsidRDefault="00974BF9" w:rsidP="00974BF9">
            <w:pPr>
              <w:rPr>
                <w:rFonts w:cs="Arial"/>
              </w:rPr>
            </w:pPr>
            <w:r w:rsidRPr="00391E89">
              <w:rPr>
                <w:rFonts w:cs="Arial"/>
              </w:rPr>
              <w:t>“Por el cual se prohíbe la compra y uso de elementos desechables en el Distrito Capital”</w:t>
            </w:r>
          </w:p>
        </w:tc>
        <w:tc>
          <w:tcPr>
            <w:tcW w:w="1714" w:type="pct"/>
          </w:tcPr>
          <w:p w14:paraId="4167FDC3" w14:textId="77777777" w:rsidR="00974BF9" w:rsidRPr="00391E89" w:rsidRDefault="00974BF9" w:rsidP="00974BF9">
            <w:pPr>
              <w:rPr>
                <w:rFonts w:cs="Arial"/>
              </w:rPr>
            </w:pPr>
            <w:r w:rsidRPr="00391E89">
              <w:rPr>
                <w:rFonts w:cs="Arial"/>
              </w:rPr>
              <w:t>En espera del aval del Señor Alcalde Mayor para proceder a la publicación y trámite de este Proyecto</w:t>
            </w:r>
          </w:p>
        </w:tc>
      </w:tr>
      <w:tr w:rsidR="00974BF9" w:rsidRPr="00391E89" w14:paraId="08B6D85F" w14:textId="77777777" w:rsidTr="00974BF9">
        <w:tc>
          <w:tcPr>
            <w:tcW w:w="369" w:type="pct"/>
          </w:tcPr>
          <w:p w14:paraId="19D5278B" w14:textId="77777777" w:rsidR="00974BF9" w:rsidRPr="00391E89" w:rsidRDefault="00974BF9" w:rsidP="00974BF9">
            <w:pPr>
              <w:rPr>
                <w:rFonts w:cs="Arial"/>
              </w:rPr>
            </w:pPr>
          </w:p>
          <w:p w14:paraId="215ABF1D" w14:textId="77777777" w:rsidR="00974BF9" w:rsidRPr="00391E89" w:rsidRDefault="00974BF9" w:rsidP="00974BF9">
            <w:pPr>
              <w:rPr>
                <w:rFonts w:cs="Arial"/>
              </w:rPr>
            </w:pPr>
          </w:p>
          <w:p w14:paraId="3162772E" w14:textId="77777777" w:rsidR="00974BF9" w:rsidRPr="00391E89" w:rsidRDefault="00974BF9" w:rsidP="00974BF9">
            <w:pPr>
              <w:rPr>
                <w:rFonts w:cs="Arial"/>
              </w:rPr>
            </w:pPr>
            <w:r w:rsidRPr="00391E89">
              <w:rPr>
                <w:rFonts w:cs="Arial"/>
              </w:rPr>
              <w:t>3</w:t>
            </w:r>
          </w:p>
        </w:tc>
        <w:tc>
          <w:tcPr>
            <w:tcW w:w="2917" w:type="pct"/>
          </w:tcPr>
          <w:p w14:paraId="2982E9AB" w14:textId="77777777" w:rsidR="00974BF9" w:rsidRPr="00391E89" w:rsidRDefault="00974BF9" w:rsidP="00974BF9">
            <w:pPr>
              <w:rPr>
                <w:rFonts w:cs="Arial"/>
              </w:rPr>
            </w:pPr>
            <w:r w:rsidRPr="00391E89">
              <w:rPr>
                <w:rFonts w:cs="Arial"/>
              </w:rPr>
              <w:t>“Por medio del cual se modifica el Decreto Distrital 109 de 2009 que establece la estructura de la Secretaría Distrital de Ambiente y se dictan otras</w:t>
            </w:r>
          </w:p>
          <w:p w14:paraId="1E4B0350" w14:textId="77777777" w:rsidR="00974BF9" w:rsidRPr="00391E89" w:rsidRDefault="00974BF9" w:rsidP="00974BF9">
            <w:pPr>
              <w:rPr>
                <w:rFonts w:cs="Arial"/>
              </w:rPr>
            </w:pPr>
            <w:r w:rsidRPr="00391E89">
              <w:rPr>
                <w:rFonts w:cs="Arial"/>
              </w:rPr>
              <w:t>disposiciones.”</w:t>
            </w:r>
          </w:p>
        </w:tc>
        <w:tc>
          <w:tcPr>
            <w:tcW w:w="1714" w:type="pct"/>
          </w:tcPr>
          <w:p w14:paraId="3ECAE4C3" w14:textId="77777777" w:rsidR="00974BF9" w:rsidRPr="00391E89" w:rsidRDefault="00974BF9" w:rsidP="00974BF9">
            <w:pPr>
              <w:rPr>
                <w:rFonts w:cs="Arial"/>
              </w:rPr>
            </w:pPr>
            <w:r w:rsidRPr="00391E89">
              <w:rPr>
                <w:rFonts w:cs="Arial"/>
              </w:rPr>
              <w:t>La Dirección de gestión Corporativa de la Secretaría Distrital de Ambiente se encuentra liderando el trámite.</w:t>
            </w:r>
          </w:p>
        </w:tc>
      </w:tr>
      <w:tr w:rsidR="00974BF9" w:rsidRPr="00391E89" w14:paraId="39BB1792" w14:textId="77777777" w:rsidTr="00974BF9">
        <w:tc>
          <w:tcPr>
            <w:tcW w:w="369" w:type="pct"/>
          </w:tcPr>
          <w:p w14:paraId="69976B95" w14:textId="77777777" w:rsidR="00974BF9" w:rsidRPr="00391E89" w:rsidRDefault="00974BF9" w:rsidP="00974BF9">
            <w:pPr>
              <w:rPr>
                <w:rFonts w:cs="Arial"/>
              </w:rPr>
            </w:pPr>
          </w:p>
          <w:p w14:paraId="7107205F" w14:textId="77777777" w:rsidR="00974BF9" w:rsidRPr="00391E89" w:rsidRDefault="00974BF9" w:rsidP="00974BF9">
            <w:pPr>
              <w:rPr>
                <w:rFonts w:cs="Arial"/>
              </w:rPr>
            </w:pPr>
          </w:p>
          <w:p w14:paraId="3971D645" w14:textId="77777777" w:rsidR="00974BF9" w:rsidRPr="00391E89" w:rsidRDefault="00974BF9" w:rsidP="00974BF9">
            <w:pPr>
              <w:rPr>
                <w:rFonts w:cs="Arial"/>
              </w:rPr>
            </w:pPr>
            <w:r w:rsidRPr="00391E89">
              <w:rPr>
                <w:rFonts w:cs="Arial"/>
              </w:rPr>
              <w:t>4</w:t>
            </w:r>
          </w:p>
        </w:tc>
        <w:tc>
          <w:tcPr>
            <w:tcW w:w="2917" w:type="pct"/>
          </w:tcPr>
          <w:p w14:paraId="5F35F559" w14:textId="77777777" w:rsidR="00974BF9" w:rsidRPr="00391E89" w:rsidRDefault="00974BF9" w:rsidP="00974BF9">
            <w:pPr>
              <w:rPr>
                <w:rFonts w:cs="Arial"/>
              </w:rPr>
            </w:pPr>
            <w:r w:rsidRPr="00391E89">
              <w:rPr>
                <w:rFonts w:cs="Arial"/>
              </w:rPr>
              <w:t>“Por medio del cual se otorgan funciones de Inspección Vigilancia y Control para el IDBYPA e ingreso al Sistema Unificado Distrital de IVC de Bogotá D.C.”</w:t>
            </w:r>
          </w:p>
        </w:tc>
        <w:tc>
          <w:tcPr>
            <w:tcW w:w="1714" w:type="pct"/>
          </w:tcPr>
          <w:p w14:paraId="341240D5" w14:textId="77777777" w:rsidR="00974BF9" w:rsidRPr="00391E89" w:rsidRDefault="00974BF9" w:rsidP="00974BF9">
            <w:pPr>
              <w:rPr>
                <w:rFonts w:cs="Arial"/>
              </w:rPr>
            </w:pPr>
            <w:r w:rsidRPr="00391E89">
              <w:rPr>
                <w:rFonts w:cs="Arial"/>
              </w:rPr>
              <w:t>A la espera de la firma del proyecto de Acuerdo con las</w:t>
            </w:r>
          </w:p>
          <w:p w14:paraId="3B4DFBA1" w14:textId="77777777" w:rsidR="00974BF9" w:rsidRPr="00391E89" w:rsidRDefault="00974BF9" w:rsidP="00974BF9">
            <w:pPr>
              <w:rPr>
                <w:rFonts w:cs="Arial"/>
              </w:rPr>
            </w:pPr>
            <w:r w:rsidRPr="00391E89">
              <w:rPr>
                <w:rFonts w:cs="Arial"/>
              </w:rPr>
              <w:t>facultades para modificar las funciones del Instituto.</w:t>
            </w:r>
          </w:p>
        </w:tc>
      </w:tr>
      <w:tr w:rsidR="00974BF9" w:rsidRPr="00391E89" w14:paraId="2666F6F2" w14:textId="77777777" w:rsidTr="00974BF9">
        <w:tc>
          <w:tcPr>
            <w:tcW w:w="369" w:type="pct"/>
          </w:tcPr>
          <w:p w14:paraId="59840BD6" w14:textId="77777777" w:rsidR="00974BF9" w:rsidRPr="00391E89" w:rsidRDefault="00974BF9" w:rsidP="00974BF9">
            <w:pPr>
              <w:rPr>
                <w:rFonts w:cs="Arial"/>
              </w:rPr>
            </w:pPr>
          </w:p>
          <w:p w14:paraId="39C6FBBE" w14:textId="77777777" w:rsidR="00974BF9" w:rsidRPr="00391E89" w:rsidRDefault="00974BF9" w:rsidP="00974BF9">
            <w:pPr>
              <w:rPr>
                <w:rFonts w:cs="Arial"/>
              </w:rPr>
            </w:pPr>
            <w:r w:rsidRPr="00391E89">
              <w:rPr>
                <w:rFonts w:cs="Arial"/>
              </w:rPr>
              <w:t>5</w:t>
            </w:r>
          </w:p>
        </w:tc>
        <w:tc>
          <w:tcPr>
            <w:tcW w:w="2917" w:type="pct"/>
          </w:tcPr>
          <w:p w14:paraId="21B46A30" w14:textId="77777777" w:rsidR="00974BF9" w:rsidRPr="00391E89" w:rsidRDefault="00974BF9" w:rsidP="00974BF9">
            <w:pPr>
              <w:rPr>
                <w:rFonts w:cs="Arial"/>
              </w:rPr>
            </w:pPr>
            <w:r w:rsidRPr="00391E89">
              <w:rPr>
                <w:rFonts w:cs="Arial"/>
              </w:rPr>
              <w:t>"Por el cual que regula la gestión de los residuos generados por actividades de construcción y demolición en el D.C”</w:t>
            </w:r>
          </w:p>
        </w:tc>
        <w:tc>
          <w:tcPr>
            <w:tcW w:w="1714" w:type="pct"/>
          </w:tcPr>
          <w:p w14:paraId="215A75D3" w14:textId="77777777" w:rsidR="00974BF9" w:rsidRPr="00391E89" w:rsidRDefault="00974BF9" w:rsidP="00974BF9">
            <w:pPr>
              <w:rPr>
                <w:rFonts w:cs="Arial"/>
              </w:rPr>
            </w:pPr>
            <w:r w:rsidRPr="00391E89">
              <w:rPr>
                <w:rFonts w:cs="Arial"/>
              </w:rPr>
              <w:t>Se encuentra a la espera de aprobación para proceder a publicación y trámite.</w:t>
            </w:r>
          </w:p>
        </w:tc>
      </w:tr>
      <w:tr w:rsidR="00974BF9" w:rsidRPr="00391E89" w14:paraId="7DFE5392" w14:textId="77777777" w:rsidTr="00974BF9">
        <w:tc>
          <w:tcPr>
            <w:tcW w:w="369" w:type="pct"/>
          </w:tcPr>
          <w:p w14:paraId="571C6CD7" w14:textId="77777777" w:rsidR="00974BF9" w:rsidRPr="00391E89" w:rsidRDefault="00974BF9" w:rsidP="00974BF9">
            <w:pPr>
              <w:rPr>
                <w:rFonts w:cs="Arial"/>
              </w:rPr>
            </w:pPr>
          </w:p>
          <w:p w14:paraId="78886685" w14:textId="77777777" w:rsidR="00974BF9" w:rsidRPr="00391E89" w:rsidRDefault="00974BF9" w:rsidP="00974BF9">
            <w:pPr>
              <w:rPr>
                <w:rFonts w:cs="Arial"/>
              </w:rPr>
            </w:pPr>
            <w:r w:rsidRPr="00391E89">
              <w:rPr>
                <w:rFonts w:cs="Arial"/>
              </w:rPr>
              <w:t>6</w:t>
            </w:r>
          </w:p>
        </w:tc>
        <w:tc>
          <w:tcPr>
            <w:tcW w:w="2917" w:type="pct"/>
          </w:tcPr>
          <w:p w14:paraId="23D1E42B" w14:textId="77777777" w:rsidR="00974BF9" w:rsidRPr="00391E89" w:rsidRDefault="00974BF9" w:rsidP="00974BF9">
            <w:pPr>
              <w:rPr>
                <w:rFonts w:cs="Arial"/>
              </w:rPr>
            </w:pPr>
            <w:r w:rsidRPr="00391E89">
              <w:rPr>
                <w:rFonts w:cs="Arial"/>
              </w:rPr>
              <w:t>“Por medio del cual se anuncia el Proyecto “Paseo Alameda-</w:t>
            </w:r>
            <w:proofErr w:type="spellStart"/>
            <w:r w:rsidRPr="00391E89">
              <w:rPr>
                <w:rFonts w:cs="Arial"/>
              </w:rPr>
              <w:t>Illimaní</w:t>
            </w:r>
            <w:proofErr w:type="spellEnd"/>
            <w:r w:rsidRPr="00391E89">
              <w:rPr>
                <w:rFonts w:cs="Arial"/>
              </w:rPr>
              <w:t>”, se declaran motivos de utilidad pública e interés social, así como la existencia de condiciones de urgencia y se dictan otras disposiciones”</w:t>
            </w:r>
          </w:p>
        </w:tc>
        <w:tc>
          <w:tcPr>
            <w:tcW w:w="1714" w:type="pct"/>
          </w:tcPr>
          <w:p w14:paraId="462B162B" w14:textId="77777777" w:rsidR="00974BF9" w:rsidRPr="00391E89" w:rsidRDefault="00974BF9" w:rsidP="00974BF9">
            <w:pPr>
              <w:rPr>
                <w:rFonts w:cs="Arial"/>
              </w:rPr>
            </w:pPr>
            <w:r w:rsidRPr="00391E89">
              <w:rPr>
                <w:rFonts w:cs="Arial"/>
              </w:rPr>
              <w:t>En publicación para comentarios.</w:t>
            </w:r>
          </w:p>
        </w:tc>
      </w:tr>
      <w:tr w:rsidR="00974BF9" w:rsidRPr="00391E89" w14:paraId="2722119D" w14:textId="77777777" w:rsidTr="00974BF9">
        <w:tc>
          <w:tcPr>
            <w:tcW w:w="369" w:type="pct"/>
          </w:tcPr>
          <w:p w14:paraId="20D91415" w14:textId="77777777" w:rsidR="00974BF9" w:rsidRPr="00391E89" w:rsidRDefault="00974BF9" w:rsidP="00974BF9">
            <w:pPr>
              <w:rPr>
                <w:rFonts w:cs="Arial"/>
              </w:rPr>
            </w:pPr>
          </w:p>
          <w:p w14:paraId="42E42FD6" w14:textId="77777777" w:rsidR="00974BF9" w:rsidRPr="00391E89" w:rsidRDefault="00974BF9" w:rsidP="00974BF9">
            <w:pPr>
              <w:rPr>
                <w:rFonts w:cs="Arial"/>
              </w:rPr>
            </w:pPr>
          </w:p>
          <w:p w14:paraId="470C0626" w14:textId="77777777" w:rsidR="00974BF9" w:rsidRPr="00391E89" w:rsidRDefault="00974BF9" w:rsidP="00974BF9">
            <w:pPr>
              <w:rPr>
                <w:rFonts w:cs="Arial"/>
              </w:rPr>
            </w:pPr>
            <w:r w:rsidRPr="00391E89">
              <w:rPr>
                <w:rFonts w:cs="Arial"/>
              </w:rPr>
              <w:t>7</w:t>
            </w:r>
          </w:p>
        </w:tc>
        <w:tc>
          <w:tcPr>
            <w:tcW w:w="2917" w:type="pct"/>
          </w:tcPr>
          <w:p w14:paraId="3354BEBD" w14:textId="77777777" w:rsidR="00974BF9" w:rsidRPr="00391E89" w:rsidRDefault="00974BF9" w:rsidP="00974BF9">
            <w:pPr>
              <w:rPr>
                <w:rFonts w:cs="Arial"/>
              </w:rPr>
            </w:pPr>
            <w:r w:rsidRPr="00391E89">
              <w:rPr>
                <w:rFonts w:cs="Arial"/>
              </w:rPr>
              <w:t>“Por medio del cual se modifica el Decreto Distrital 058 de 2018”</w:t>
            </w:r>
          </w:p>
        </w:tc>
        <w:tc>
          <w:tcPr>
            <w:tcW w:w="1714" w:type="pct"/>
          </w:tcPr>
          <w:p w14:paraId="552637D1" w14:textId="77777777" w:rsidR="00974BF9" w:rsidRPr="00391E89" w:rsidRDefault="00974BF9" w:rsidP="00974BF9">
            <w:pPr>
              <w:rPr>
                <w:rFonts w:cs="Arial"/>
              </w:rPr>
            </w:pPr>
            <w:r w:rsidRPr="00391E89">
              <w:rPr>
                <w:rFonts w:cs="Arial"/>
              </w:rPr>
              <w:t>En ajustes y revisión por parte de la Dirección legal</w:t>
            </w:r>
          </w:p>
          <w:p w14:paraId="363840FE" w14:textId="77777777" w:rsidR="00974BF9" w:rsidRPr="00391E89" w:rsidRDefault="00974BF9" w:rsidP="00974BF9">
            <w:pPr>
              <w:rPr>
                <w:rFonts w:cs="Arial"/>
              </w:rPr>
            </w:pPr>
            <w:r w:rsidRPr="00391E89">
              <w:rPr>
                <w:rFonts w:cs="Arial"/>
              </w:rPr>
              <w:t>Ambiental de la Secretaría Distrital, para publicación.</w:t>
            </w:r>
          </w:p>
        </w:tc>
      </w:tr>
      <w:tr w:rsidR="00974BF9" w:rsidRPr="00391E89" w14:paraId="64D741B6" w14:textId="77777777" w:rsidTr="00974BF9">
        <w:tc>
          <w:tcPr>
            <w:tcW w:w="369" w:type="pct"/>
          </w:tcPr>
          <w:p w14:paraId="610A767F" w14:textId="77777777" w:rsidR="00974BF9" w:rsidRPr="00391E89" w:rsidRDefault="00974BF9" w:rsidP="00974BF9">
            <w:pPr>
              <w:rPr>
                <w:rFonts w:cs="Arial"/>
              </w:rPr>
            </w:pPr>
            <w:r>
              <w:rPr>
                <w:rFonts w:cs="Arial"/>
              </w:rPr>
              <w:t>8</w:t>
            </w:r>
          </w:p>
        </w:tc>
        <w:tc>
          <w:tcPr>
            <w:tcW w:w="2917" w:type="pct"/>
          </w:tcPr>
          <w:p w14:paraId="6970C465" w14:textId="77777777" w:rsidR="00974BF9" w:rsidRPr="00391E89" w:rsidRDefault="00974BF9" w:rsidP="00974BF9">
            <w:pPr>
              <w:rPr>
                <w:rFonts w:cs="Arial"/>
              </w:rPr>
            </w:pPr>
            <w:r>
              <w:rPr>
                <w:rFonts w:cs="Arial"/>
              </w:rPr>
              <w:t xml:space="preserve">Se define de acuerdo a las necesidades identificadas en los procesos misionales  </w:t>
            </w:r>
          </w:p>
        </w:tc>
        <w:tc>
          <w:tcPr>
            <w:tcW w:w="1714" w:type="pct"/>
          </w:tcPr>
          <w:p w14:paraId="262B43DD" w14:textId="77777777" w:rsidR="00974BF9" w:rsidRPr="00391E89" w:rsidRDefault="00974BF9" w:rsidP="00974BF9">
            <w:pPr>
              <w:rPr>
                <w:rFonts w:cs="Arial"/>
              </w:rPr>
            </w:pPr>
          </w:p>
        </w:tc>
      </w:tr>
      <w:tr w:rsidR="00974BF9" w:rsidRPr="00391E89" w14:paraId="667B30C5" w14:textId="77777777" w:rsidTr="00974BF9">
        <w:tc>
          <w:tcPr>
            <w:tcW w:w="369" w:type="pct"/>
          </w:tcPr>
          <w:p w14:paraId="3100C773" w14:textId="77777777" w:rsidR="00974BF9" w:rsidRPr="00391E89" w:rsidRDefault="00974BF9" w:rsidP="00974BF9">
            <w:pPr>
              <w:rPr>
                <w:rFonts w:cs="Arial"/>
              </w:rPr>
            </w:pPr>
            <w:r>
              <w:rPr>
                <w:rFonts w:cs="Arial"/>
              </w:rPr>
              <w:lastRenderedPageBreak/>
              <w:t>9</w:t>
            </w:r>
          </w:p>
        </w:tc>
        <w:tc>
          <w:tcPr>
            <w:tcW w:w="2917" w:type="pct"/>
          </w:tcPr>
          <w:p w14:paraId="05F04293" w14:textId="77777777" w:rsidR="00974BF9" w:rsidRPr="00391E89" w:rsidRDefault="00974BF9" w:rsidP="00974BF9">
            <w:pPr>
              <w:rPr>
                <w:rFonts w:cs="Arial"/>
              </w:rPr>
            </w:pPr>
            <w:r>
              <w:rPr>
                <w:rFonts w:cs="Arial"/>
              </w:rPr>
              <w:t>Se define de acuerdo a las necesidades identificadas en los procesos misionales</w:t>
            </w:r>
          </w:p>
        </w:tc>
        <w:tc>
          <w:tcPr>
            <w:tcW w:w="1714" w:type="pct"/>
          </w:tcPr>
          <w:p w14:paraId="6D36B2ED" w14:textId="77777777" w:rsidR="00974BF9" w:rsidRPr="00391E89" w:rsidRDefault="00974BF9" w:rsidP="00974BF9">
            <w:pPr>
              <w:rPr>
                <w:rFonts w:cs="Arial"/>
              </w:rPr>
            </w:pPr>
          </w:p>
        </w:tc>
      </w:tr>
      <w:tr w:rsidR="00974BF9" w:rsidRPr="00391E89" w14:paraId="5D61D9BD" w14:textId="77777777" w:rsidTr="00974BF9">
        <w:tc>
          <w:tcPr>
            <w:tcW w:w="369" w:type="pct"/>
          </w:tcPr>
          <w:p w14:paraId="1F0AED61" w14:textId="77777777" w:rsidR="00974BF9" w:rsidRPr="00391E89" w:rsidRDefault="00974BF9" w:rsidP="00974BF9">
            <w:pPr>
              <w:rPr>
                <w:rFonts w:cs="Arial"/>
              </w:rPr>
            </w:pPr>
            <w:r>
              <w:rPr>
                <w:rFonts w:cs="Arial"/>
              </w:rPr>
              <w:t>10</w:t>
            </w:r>
          </w:p>
        </w:tc>
        <w:tc>
          <w:tcPr>
            <w:tcW w:w="2917" w:type="pct"/>
          </w:tcPr>
          <w:p w14:paraId="014166BA" w14:textId="77777777" w:rsidR="00974BF9" w:rsidRPr="00391E89" w:rsidRDefault="00974BF9" w:rsidP="00974BF9">
            <w:pPr>
              <w:rPr>
                <w:rFonts w:cs="Arial"/>
              </w:rPr>
            </w:pPr>
            <w:r>
              <w:rPr>
                <w:rFonts w:cs="Arial"/>
              </w:rPr>
              <w:t>Se define de acuerdo a las necesidades identificadas en los procesos misionales</w:t>
            </w:r>
          </w:p>
        </w:tc>
        <w:tc>
          <w:tcPr>
            <w:tcW w:w="1714" w:type="pct"/>
          </w:tcPr>
          <w:p w14:paraId="450EA1CC" w14:textId="77777777" w:rsidR="00974BF9" w:rsidRPr="00391E89" w:rsidRDefault="00974BF9" w:rsidP="00974BF9">
            <w:pPr>
              <w:rPr>
                <w:rFonts w:cs="Arial"/>
              </w:rPr>
            </w:pPr>
          </w:p>
        </w:tc>
      </w:tr>
    </w:tbl>
    <w:p w14:paraId="0DEB09AB" w14:textId="77777777" w:rsidR="00974BF9" w:rsidRDefault="00974BF9" w:rsidP="00974BF9">
      <w:pPr>
        <w:contextualSpacing/>
        <w:rPr>
          <w:rFonts w:cs="Arial"/>
          <w:sz w:val="22"/>
          <w:szCs w:val="22"/>
          <w:lang w:eastAsia="es-CO"/>
        </w:rPr>
      </w:pPr>
    </w:p>
    <w:p w14:paraId="0CDEAF14" w14:textId="77777777" w:rsidR="00974BF9" w:rsidRDefault="00974BF9" w:rsidP="00974BF9">
      <w:pPr>
        <w:contextualSpacing/>
        <w:rPr>
          <w:rFonts w:cs="Arial"/>
          <w:sz w:val="22"/>
          <w:szCs w:val="22"/>
          <w:lang w:eastAsia="es-CO"/>
        </w:rPr>
      </w:pPr>
      <w:r>
        <w:rPr>
          <w:rFonts w:cs="Arial"/>
          <w:sz w:val="22"/>
          <w:szCs w:val="22"/>
          <w:lang w:eastAsia="es-CO"/>
        </w:rPr>
        <w:t xml:space="preserve">Por lo anterior, se concluye que los 21 decretos remitidos más los 10 proyectos que se radicaran corresponden al 100%, teniendo como faltante para cumplir la meta 10, que porcentualmente equivalen a 35 porciento, que es la magnitud.    </w:t>
      </w:r>
    </w:p>
    <w:p w14:paraId="55EF5075" w14:textId="77777777" w:rsidR="00974BF9" w:rsidRDefault="00974BF9" w:rsidP="00974BF9">
      <w:pPr>
        <w:contextualSpacing/>
        <w:rPr>
          <w:rFonts w:cs="Arial"/>
          <w:sz w:val="22"/>
          <w:szCs w:val="22"/>
          <w:lang w:eastAsia="es-CO"/>
        </w:rPr>
      </w:pPr>
    </w:p>
    <w:p w14:paraId="58EE6933" w14:textId="77777777" w:rsidR="00974BF9" w:rsidRDefault="00974BF9" w:rsidP="00974BF9">
      <w:pPr>
        <w:contextualSpacing/>
        <w:rPr>
          <w:rFonts w:cs="Arial"/>
          <w:sz w:val="22"/>
          <w:szCs w:val="22"/>
          <w:lang w:eastAsia="es-CO"/>
        </w:rPr>
      </w:pPr>
      <w:r>
        <w:rPr>
          <w:rFonts w:cs="Arial"/>
          <w:sz w:val="22"/>
          <w:szCs w:val="22"/>
          <w:lang w:eastAsia="es-CO"/>
        </w:rPr>
        <w:t xml:space="preserve">Cada proyecto de decreto equivale a 3,5%, que es calculado de la siguiente manera: </w:t>
      </w:r>
    </w:p>
    <w:p w14:paraId="4D46BB6B" w14:textId="77777777" w:rsidR="00974BF9" w:rsidRDefault="00974BF9" w:rsidP="00974BF9">
      <w:pPr>
        <w:contextualSpacing/>
        <w:rPr>
          <w:rFonts w:cs="Arial"/>
          <w:sz w:val="22"/>
          <w:szCs w:val="22"/>
          <w:lang w:eastAsia="es-CO"/>
        </w:rPr>
      </w:pPr>
      <w:r>
        <w:rPr>
          <w:rFonts w:cs="Arial"/>
          <w:sz w:val="22"/>
          <w:szCs w:val="22"/>
          <w:lang w:eastAsia="es-CO"/>
        </w:rPr>
        <w:t xml:space="preserve">(35 (magnitud)/ 10 proyectos de decreto) = 3.5%, </w:t>
      </w:r>
    </w:p>
    <w:p w14:paraId="2D90D54F" w14:textId="77777777" w:rsidR="00974BF9" w:rsidRDefault="00974BF9" w:rsidP="00974BF9">
      <w:pPr>
        <w:contextualSpacing/>
        <w:rPr>
          <w:rFonts w:cs="Arial"/>
          <w:sz w:val="22"/>
          <w:szCs w:val="22"/>
          <w:lang w:eastAsia="es-CO"/>
        </w:rPr>
      </w:pPr>
    </w:p>
    <w:p w14:paraId="2853FE95" w14:textId="77777777" w:rsidR="00974BF9" w:rsidRDefault="00974BF9" w:rsidP="00974BF9">
      <w:pPr>
        <w:contextualSpacing/>
        <w:rPr>
          <w:rFonts w:cs="Arial"/>
          <w:sz w:val="22"/>
          <w:szCs w:val="22"/>
          <w:lang w:eastAsia="es-CO"/>
        </w:rPr>
      </w:pPr>
      <w:r>
        <w:rPr>
          <w:rFonts w:cs="Arial"/>
          <w:sz w:val="22"/>
          <w:szCs w:val="22"/>
          <w:lang w:eastAsia="es-CO"/>
        </w:rPr>
        <w:t>Por lo tanto, el proyecto tendrá que realizar por vigencia 2 proyectos de decreto, lo que corresponde al 7% anual. Mas la elaboración de circulares, directivas y conceptos jurídicos y/o conceptos de viabilidad jurídica.</w:t>
      </w:r>
    </w:p>
    <w:p w14:paraId="3F7C82CC" w14:textId="76BD7D56" w:rsidR="00974BF9" w:rsidRDefault="00974BF9" w:rsidP="00E27870">
      <w:pPr>
        <w:contextualSpacing/>
        <w:rPr>
          <w:rFonts w:cs="Arial"/>
          <w:sz w:val="22"/>
          <w:szCs w:val="22"/>
          <w:lang w:eastAsia="es-CO"/>
        </w:rPr>
      </w:pPr>
    </w:p>
    <w:p w14:paraId="527675BD" w14:textId="77777777" w:rsidR="00E27870" w:rsidRPr="00A32667" w:rsidRDefault="00E27870" w:rsidP="00E27870">
      <w:pPr>
        <w:contextualSpacing/>
        <w:rPr>
          <w:rFonts w:cs="Arial"/>
          <w:b/>
          <w:sz w:val="22"/>
          <w:szCs w:val="22"/>
          <w:lang w:eastAsia="es-CO"/>
        </w:rPr>
      </w:pPr>
      <w:r>
        <w:rPr>
          <w:rFonts w:cs="Arial"/>
          <w:b/>
          <w:sz w:val="22"/>
          <w:szCs w:val="22"/>
          <w:lang w:eastAsia="es-CO"/>
        </w:rPr>
        <w:t>Línea r</w:t>
      </w:r>
      <w:r w:rsidRPr="00A32667">
        <w:rPr>
          <w:rFonts w:cs="Arial"/>
          <w:b/>
          <w:sz w:val="22"/>
          <w:szCs w:val="22"/>
          <w:lang w:eastAsia="es-CO"/>
        </w:rPr>
        <w:t xml:space="preserve">epresentación </w:t>
      </w:r>
      <w:r>
        <w:rPr>
          <w:rFonts w:cs="Arial"/>
          <w:b/>
          <w:sz w:val="22"/>
          <w:szCs w:val="22"/>
          <w:lang w:eastAsia="es-CO"/>
        </w:rPr>
        <w:t>j</w:t>
      </w:r>
      <w:r w:rsidRPr="00A32667">
        <w:rPr>
          <w:rFonts w:cs="Arial"/>
          <w:b/>
          <w:sz w:val="22"/>
          <w:szCs w:val="22"/>
          <w:lang w:eastAsia="es-CO"/>
        </w:rPr>
        <w:t>udicial</w:t>
      </w:r>
    </w:p>
    <w:p w14:paraId="258FC4A7" w14:textId="77777777" w:rsidR="00E27870" w:rsidRPr="00A32667" w:rsidRDefault="00E27870" w:rsidP="00E27870">
      <w:pPr>
        <w:contextualSpacing/>
        <w:rPr>
          <w:rFonts w:cs="Arial"/>
          <w:b/>
          <w:sz w:val="22"/>
          <w:szCs w:val="22"/>
          <w:lang w:eastAsia="es-CO"/>
        </w:rPr>
      </w:pPr>
    </w:p>
    <w:p w14:paraId="74391696" w14:textId="4FFB8AC2" w:rsidR="00E27870" w:rsidRPr="00244A83" w:rsidRDefault="00E27870" w:rsidP="00244A83">
      <w:pPr>
        <w:contextualSpacing/>
        <w:rPr>
          <w:rFonts w:cs="Arial"/>
          <w:sz w:val="22"/>
          <w:szCs w:val="22"/>
          <w:lang w:eastAsia="es-CO"/>
        </w:rPr>
      </w:pPr>
      <w:r w:rsidRPr="00A32667">
        <w:rPr>
          <w:rFonts w:cs="Arial"/>
          <w:sz w:val="22"/>
          <w:szCs w:val="22"/>
          <w:lang w:eastAsia="es-CO"/>
        </w:rPr>
        <w:t xml:space="preserve"> </w:t>
      </w:r>
      <w:r w:rsidRPr="00244A83">
        <w:rPr>
          <w:rFonts w:cs="Arial"/>
          <w:sz w:val="22"/>
          <w:szCs w:val="22"/>
          <w:lang w:eastAsia="es-CO"/>
        </w:rPr>
        <w:t>“</w:t>
      </w:r>
      <w:r w:rsidRPr="00244A83">
        <w:rPr>
          <w:rFonts w:cs="Arial"/>
          <w:i/>
          <w:sz w:val="22"/>
          <w:szCs w:val="22"/>
          <w:lang w:eastAsia="es-CO"/>
        </w:rPr>
        <w:t>Atender el 100% de los procesos judiciales, contencioso administrativos, constitucionales y extrajudiciales, en los que la SDA es parte o intervine como autoridad ambiental</w:t>
      </w:r>
      <w:r w:rsidRPr="00244A83">
        <w:rPr>
          <w:rFonts w:cs="Arial"/>
          <w:sz w:val="22"/>
          <w:szCs w:val="22"/>
          <w:lang w:eastAsia="es-CO"/>
        </w:rPr>
        <w:t>”, con la cual se espera atender los procesos judiciales, contenciosos administrativos, constitucionales y extrajudiciales e intervenir en calidad de autoridad ambiental en las acciones populares, acciones penales y procesos civiles.</w:t>
      </w:r>
    </w:p>
    <w:p w14:paraId="4D246DC1" w14:textId="77777777" w:rsidR="00E27870" w:rsidRDefault="00E27870" w:rsidP="00E27870">
      <w:pPr>
        <w:tabs>
          <w:tab w:val="left" w:pos="284"/>
        </w:tabs>
        <w:contextualSpacing/>
        <w:rPr>
          <w:rFonts w:cs="Arial"/>
          <w:sz w:val="22"/>
          <w:szCs w:val="22"/>
          <w:lang w:eastAsia="es-CO"/>
        </w:rPr>
      </w:pPr>
    </w:p>
    <w:p w14:paraId="227BF26D" w14:textId="77777777" w:rsidR="00E27870" w:rsidRPr="00A32667" w:rsidRDefault="00E27870" w:rsidP="00E27870">
      <w:pPr>
        <w:contextualSpacing/>
        <w:rPr>
          <w:rFonts w:cs="Arial"/>
          <w:b/>
          <w:sz w:val="22"/>
          <w:szCs w:val="22"/>
          <w:lang w:eastAsia="es-CO"/>
        </w:rPr>
      </w:pPr>
      <w:r>
        <w:rPr>
          <w:rFonts w:cs="Arial"/>
          <w:b/>
          <w:sz w:val="22"/>
          <w:szCs w:val="22"/>
          <w:lang w:eastAsia="es-CO"/>
        </w:rPr>
        <w:t>Línea ESAL ambientales</w:t>
      </w:r>
    </w:p>
    <w:p w14:paraId="080FF8B2" w14:textId="77777777" w:rsidR="00E27870" w:rsidRPr="00A32667" w:rsidRDefault="00E27870" w:rsidP="00E27870">
      <w:pPr>
        <w:contextualSpacing/>
        <w:rPr>
          <w:rFonts w:cs="Arial"/>
          <w:sz w:val="22"/>
          <w:szCs w:val="22"/>
          <w:lang w:eastAsia="es-CO"/>
        </w:rPr>
      </w:pPr>
    </w:p>
    <w:p w14:paraId="799D7397" w14:textId="0204B7B5" w:rsidR="00E27870" w:rsidRDefault="00E27870" w:rsidP="00244A83">
      <w:pPr>
        <w:contextualSpacing/>
        <w:rPr>
          <w:rFonts w:cs="Arial"/>
          <w:sz w:val="22"/>
          <w:szCs w:val="22"/>
          <w:lang w:eastAsia="es-CO"/>
        </w:rPr>
      </w:pPr>
      <w:r>
        <w:rPr>
          <w:rFonts w:cs="Arial"/>
          <w:sz w:val="22"/>
          <w:szCs w:val="22"/>
          <w:lang w:eastAsia="es-CO"/>
        </w:rPr>
        <w:t xml:space="preserve">Meta: </w:t>
      </w:r>
      <w:r w:rsidRPr="00A1279F">
        <w:rPr>
          <w:rFonts w:cs="Arial"/>
          <w:sz w:val="22"/>
          <w:szCs w:val="22"/>
          <w:lang w:eastAsia="es-CO"/>
        </w:rPr>
        <w:t>“</w:t>
      </w:r>
      <w:r w:rsidRPr="00A1279F">
        <w:rPr>
          <w:rFonts w:cs="Arial"/>
          <w:i/>
          <w:sz w:val="22"/>
          <w:szCs w:val="22"/>
          <w:lang w:eastAsia="es-CO"/>
        </w:rPr>
        <w:t xml:space="preserve">Realizar el 100% actuaciones de inspección, vigilancia y control a las entidades sin ánimo de lucro (ESAL) de carácter </w:t>
      </w:r>
      <w:r w:rsidRPr="00A236E5">
        <w:rPr>
          <w:rFonts w:cs="Arial"/>
          <w:i/>
          <w:sz w:val="22"/>
          <w:szCs w:val="22"/>
          <w:lang w:eastAsia="es-CO"/>
        </w:rPr>
        <w:t>ambiental</w:t>
      </w:r>
      <w:r w:rsidRPr="0010150F">
        <w:rPr>
          <w:rFonts w:cs="Arial"/>
          <w:sz w:val="22"/>
          <w:szCs w:val="22"/>
          <w:lang w:eastAsia="es-CO"/>
        </w:rPr>
        <w:t>”</w:t>
      </w:r>
      <w:r>
        <w:rPr>
          <w:rFonts w:cs="Arial"/>
          <w:sz w:val="22"/>
          <w:szCs w:val="22"/>
          <w:lang w:eastAsia="es-CO"/>
        </w:rPr>
        <w:t>:</w:t>
      </w:r>
      <w:r w:rsidRPr="00A236E5">
        <w:rPr>
          <w:rFonts w:cs="Arial"/>
          <w:sz w:val="22"/>
          <w:szCs w:val="22"/>
          <w:lang w:eastAsia="es-CO"/>
        </w:rPr>
        <w:t xml:space="preserve"> a</w:t>
      </w:r>
      <w:r w:rsidRPr="00A1279F">
        <w:rPr>
          <w:rFonts w:cs="Arial"/>
          <w:sz w:val="22"/>
          <w:szCs w:val="22"/>
          <w:lang w:eastAsia="es-CO"/>
        </w:rPr>
        <w:t xml:space="preserve"> través de la cual se desarrollarán las siguientes actividades: </w:t>
      </w:r>
      <w:r>
        <w:rPr>
          <w:rFonts w:cs="Arial"/>
          <w:sz w:val="22"/>
          <w:szCs w:val="22"/>
          <w:lang w:eastAsia="es-CO"/>
        </w:rPr>
        <w:t>r</w:t>
      </w:r>
      <w:r w:rsidRPr="00A1279F">
        <w:rPr>
          <w:rFonts w:cs="Arial"/>
          <w:sz w:val="22"/>
          <w:szCs w:val="22"/>
          <w:lang w:eastAsia="es-CO"/>
        </w:rPr>
        <w:t xml:space="preserve">ealizar acciones y generar actuaciones de </w:t>
      </w:r>
      <w:r>
        <w:rPr>
          <w:rFonts w:cs="Arial"/>
          <w:sz w:val="22"/>
          <w:szCs w:val="22"/>
          <w:lang w:eastAsia="es-CO"/>
        </w:rPr>
        <w:t>i</w:t>
      </w:r>
      <w:r w:rsidRPr="00A1279F">
        <w:rPr>
          <w:rFonts w:cs="Arial"/>
          <w:sz w:val="22"/>
          <w:szCs w:val="22"/>
          <w:lang w:eastAsia="es-CO"/>
        </w:rPr>
        <w:t xml:space="preserve">nspección, </w:t>
      </w:r>
      <w:r>
        <w:rPr>
          <w:rFonts w:cs="Arial"/>
          <w:sz w:val="22"/>
          <w:szCs w:val="22"/>
          <w:lang w:eastAsia="es-CO"/>
        </w:rPr>
        <w:t>v</w:t>
      </w:r>
      <w:r w:rsidRPr="00A1279F">
        <w:rPr>
          <w:rFonts w:cs="Arial"/>
          <w:sz w:val="22"/>
          <w:szCs w:val="22"/>
          <w:lang w:eastAsia="es-CO"/>
        </w:rPr>
        <w:t xml:space="preserve">igilancia y </w:t>
      </w:r>
      <w:r>
        <w:rPr>
          <w:rFonts w:cs="Arial"/>
          <w:sz w:val="22"/>
          <w:szCs w:val="22"/>
          <w:lang w:eastAsia="es-CO"/>
        </w:rPr>
        <w:t>c</w:t>
      </w:r>
      <w:r w:rsidRPr="00A1279F">
        <w:rPr>
          <w:rFonts w:cs="Arial"/>
          <w:sz w:val="22"/>
          <w:szCs w:val="22"/>
          <w:lang w:eastAsia="es-CO"/>
        </w:rPr>
        <w:t xml:space="preserve">ontrol a las ESAL sin ánimo de lucro de carácter ambiental;  Orientar a ciudadanos respecto de los derechos y obligaciones de las entidades sin ánimo de lucro e </w:t>
      </w:r>
      <w:r>
        <w:rPr>
          <w:rFonts w:cs="Arial"/>
          <w:sz w:val="22"/>
          <w:szCs w:val="22"/>
          <w:lang w:eastAsia="es-CO"/>
        </w:rPr>
        <w:t>i</w:t>
      </w:r>
      <w:r w:rsidRPr="00A1279F">
        <w:rPr>
          <w:rFonts w:cs="Arial"/>
          <w:sz w:val="22"/>
          <w:szCs w:val="22"/>
          <w:lang w:eastAsia="es-CO"/>
        </w:rPr>
        <w:t xml:space="preserve">ntegración al </w:t>
      </w:r>
      <w:r>
        <w:rPr>
          <w:rFonts w:cs="Arial"/>
          <w:sz w:val="22"/>
          <w:szCs w:val="22"/>
          <w:lang w:eastAsia="es-CO"/>
        </w:rPr>
        <w:t>S</w:t>
      </w:r>
      <w:r w:rsidRPr="00A1279F">
        <w:rPr>
          <w:rFonts w:cs="Arial"/>
          <w:sz w:val="22"/>
          <w:szCs w:val="22"/>
          <w:lang w:eastAsia="es-CO"/>
        </w:rPr>
        <w:t xml:space="preserve">istema de </w:t>
      </w:r>
      <w:r>
        <w:rPr>
          <w:rFonts w:cs="Arial"/>
          <w:sz w:val="22"/>
          <w:szCs w:val="22"/>
          <w:lang w:eastAsia="es-CO"/>
        </w:rPr>
        <w:t>P</w:t>
      </w:r>
      <w:r w:rsidRPr="00A1279F">
        <w:rPr>
          <w:rFonts w:cs="Arial"/>
          <w:sz w:val="22"/>
          <w:szCs w:val="22"/>
          <w:lang w:eastAsia="es-CO"/>
        </w:rPr>
        <w:t xml:space="preserve">ersonas </w:t>
      </w:r>
      <w:r>
        <w:rPr>
          <w:rFonts w:cs="Arial"/>
          <w:sz w:val="22"/>
          <w:szCs w:val="22"/>
          <w:lang w:eastAsia="es-CO"/>
        </w:rPr>
        <w:t>J</w:t>
      </w:r>
      <w:r w:rsidRPr="00A1279F">
        <w:rPr>
          <w:rFonts w:cs="Arial"/>
          <w:sz w:val="22"/>
          <w:szCs w:val="22"/>
          <w:lang w:eastAsia="es-CO"/>
        </w:rPr>
        <w:t xml:space="preserve">urídicas </w:t>
      </w:r>
      <w:r>
        <w:rPr>
          <w:rFonts w:cs="Arial"/>
          <w:sz w:val="22"/>
          <w:szCs w:val="22"/>
          <w:lang w:eastAsia="es-CO"/>
        </w:rPr>
        <w:t>(</w:t>
      </w:r>
      <w:r w:rsidRPr="00A1279F">
        <w:rPr>
          <w:rFonts w:cs="Arial"/>
          <w:sz w:val="22"/>
          <w:szCs w:val="22"/>
          <w:lang w:eastAsia="es-CO"/>
        </w:rPr>
        <w:t>SIPEJ</w:t>
      </w:r>
      <w:r>
        <w:rPr>
          <w:rFonts w:cs="Arial"/>
          <w:sz w:val="22"/>
          <w:szCs w:val="22"/>
          <w:lang w:eastAsia="es-CO"/>
        </w:rPr>
        <w:t>)</w:t>
      </w:r>
      <w:r w:rsidRPr="00A1279F">
        <w:rPr>
          <w:rFonts w:cs="Arial"/>
          <w:sz w:val="22"/>
          <w:szCs w:val="22"/>
          <w:lang w:eastAsia="es-CO"/>
        </w:rPr>
        <w:t xml:space="preserve">  con la información de las entidades sin ánimo de lucro sobre las cuales la SDA ejerce inspección, vigilancia y control.</w:t>
      </w:r>
    </w:p>
    <w:p w14:paraId="0A0841F2" w14:textId="79D69450" w:rsidR="00974BF9" w:rsidRDefault="00974BF9" w:rsidP="00244A83">
      <w:pPr>
        <w:contextualSpacing/>
        <w:rPr>
          <w:rFonts w:cs="Arial"/>
          <w:sz w:val="22"/>
          <w:szCs w:val="22"/>
          <w:lang w:eastAsia="es-CO"/>
        </w:rPr>
      </w:pPr>
    </w:p>
    <w:p w14:paraId="2AA495EF" w14:textId="77777777" w:rsidR="00974BF9" w:rsidRDefault="00974BF9" w:rsidP="00974BF9">
      <w:pPr>
        <w:contextualSpacing/>
        <w:rPr>
          <w:rFonts w:cs="Arial"/>
          <w:b/>
          <w:sz w:val="22"/>
          <w:szCs w:val="22"/>
          <w:lang w:eastAsia="es-CO"/>
        </w:rPr>
      </w:pPr>
      <w:r w:rsidRPr="00B2311D">
        <w:rPr>
          <w:rFonts w:cs="Arial"/>
          <w:b/>
          <w:sz w:val="22"/>
          <w:szCs w:val="22"/>
          <w:lang w:eastAsia="es-CO"/>
        </w:rPr>
        <w:t>L</w:t>
      </w:r>
      <w:r>
        <w:rPr>
          <w:rFonts w:cs="Arial"/>
          <w:b/>
          <w:sz w:val="22"/>
          <w:szCs w:val="22"/>
          <w:lang w:eastAsia="es-CO"/>
        </w:rPr>
        <w:t>íne</w:t>
      </w:r>
      <w:r w:rsidRPr="00B2311D">
        <w:rPr>
          <w:rFonts w:cs="Arial"/>
          <w:b/>
          <w:sz w:val="22"/>
          <w:szCs w:val="22"/>
          <w:lang w:eastAsia="es-CO"/>
        </w:rPr>
        <w:t>a base:</w:t>
      </w:r>
      <w:r>
        <w:rPr>
          <w:rFonts w:cs="Arial"/>
          <w:b/>
          <w:sz w:val="22"/>
          <w:szCs w:val="22"/>
          <w:lang w:eastAsia="es-CO"/>
        </w:rPr>
        <w:t xml:space="preserve"> </w:t>
      </w:r>
      <w:r w:rsidRPr="00B00595">
        <w:rPr>
          <w:rFonts w:cs="Arial"/>
          <w:sz w:val="22"/>
          <w:szCs w:val="22"/>
          <w:lang w:eastAsia="es-CO"/>
        </w:rPr>
        <w:t>45%</w:t>
      </w:r>
    </w:p>
    <w:p w14:paraId="0718CC57" w14:textId="77777777" w:rsidR="00974BF9" w:rsidRDefault="00974BF9" w:rsidP="00974BF9">
      <w:pPr>
        <w:ind w:left="426"/>
        <w:contextualSpacing/>
        <w:rPr>
          <w:rFonts w:cs="Arial"/>
          <w:b/>
          <w:sz w:val="22"/>
          <w:szCs w:val="22"/>
          <w:lang w:eastAsia="es-CO"/>
        </w:rPr>
      </w:pPr>
    </w:p>
    <w:p w14:paraId="5D63E944" w14:textId="77777777" w:rsidR="00974BF9" w:rsidRDefault="00974BF9" w:rsidP="00974BF9">
      <w:pPr>
        <w:contextualSpacing/>
        <w:rPr>
          <w:rFonts w:cs="Arial"/>
          <w:b/>
          <w:sz w:val="22"/>
          <w:szCs w:val="22"/>
          <w:lang w:eastAsia="es-CO"/>
        </w:rPr>
      </w:pPr>
      <w:r>
        <w:rPr>
          <w:rFonts w:cs="Arial"/>
          <w:b/>
          <w:sz w:val="22"/>
          <w:szCs w:val="22"/>
          <w:lang w:eastAsia="es-CO"/>
        </w:rPr>
        <w:t>Avance esperado en cuatrienio m</w:t>
      </w:r>
      <w:r w:rsidRPr="00B2311D">
        <w:rPr>
          <w:rFonts w:cs="Arial"/>
          <w:b/>
          <w:sz w:val="22"/>
          <w:szCs w:val="22"/>
          <w:lang w:eastAsia="es-CO"/>
        </w:rPr>
        <w:t>agnitud</w:t>
      </w:r>
      <w:r>
        <w:rPr>
          <w:rFonts w:cs="Arial"/>
          <w:b/>
          <w:sz w:val="22"/>
          <w:szCs w:val="22"/>
          <w:lang w:eastAsia="es-CO"/>
        </w:rPr>
        <w:t xml:space="preserve"> final</w:t>
      </w:r>
      <w:r w:rsidRPr="00B2311D">
        <w:rPr>
          <w:rFonts w:cs="Arial"/>
          <w:b/>
          <w:sz w:val="22"/>
          <w:szCs w:val="22"/>
          <w:lang w:eastAsia="es-CO"/>
        </w:rPr>
        <w:t>:</w:t>
      </w:r>
      <w:r w:rsidRPr="00B00595">
        <w:rPr>
          <w:rFonts w:cs="Arial"/>
          <w:sz w:val="22"/>
          <w:szCs w:val="22"/>
          <w:lang w:eastAsia="es-CO"/>
        </w:rPr>
        <w:t xml:space="preserve"> 55%</w:t>
      </w:r>
    </w:p>
    <w:p w14:paraId="5CF8B05D" w14:textId="77777777" w:rsidR="00974BF9" w:rsidRDefault="00974BF9" w:rsidP="00974BF9">
      <w:pPr>
        <w:ind w:left="426"/>
        <w:contextualSpacing/>
        <w:rPr>
          <w:rFonts w:cs="Arial"/>
          <w:b/>
          <w:sz w:val="22"/>
          <w:szCs w:val="22"/>
          <w:lang w:eastAsia="es-CO"/>
        </w:rPr>
      </w:pPr>
    </w:p>
    <w:p w14:paraId="4B92D7BF" w14:textId="77777777" w:rsidR="00974BF9" w:rsidRDefault="00974BF9" w:rsidP="00974BF9">
      <w:pPr>
        <w:contextualSpacing/>
        <w:rPr>
          <w:rFonts w:cs="Arial"/>
          <w:sz w:val="22"/>
          <w:szCs w:val="22"/>
          <w:lang w:eastAsia="es-CO"/>
        </w:rPr>
      </w:pPr>
      <w:r w:rsidRPr="00B2311D">
        <w:rPr>
          <w:rFonts w:cs="Arial"/>
          <w:b/>
          <w:sz w:val="22"/>
          <w:szCs w:val="22"/>
          <w:lang w:eastAsia="es-CO"/>
        </w:rPr>
        <w:t>Descripción</w:t>
      </w:r>
      <w:r>
        <w:rPr>
          <w:rFonts w:cs="Arial"/>
          <w:sz w:val="22"/>
          <w:szCs w:val="22"/>
          <w:lang w:eastAsia="es-CO"/>
        </w:rPr>
        <w:t xml:space="preserve">: La magnitud fue calculada teniendo en cuenta la cantidad de entidad sin ánimo de lucro ambiental que no cumplían con el lleno de requisitos establecidos, lo que significa que existen 461 ESAL registradas, de las cuales 207 (45%) se encuentran cumpliendo con todos los parámetros normativos, quedando pendiente de gestionar 254 (55%) ESAL </w:t>
      </w:r>
      <w:r>
        <w:rPr>
          <w:rFonts w:cs="Arial"/>
          <w:sz w:val="22"/>
          <w:szCs w:val="22"/>
          <w:lang w:eastAsia="es-CO"/>
        </w:rPr>
        <w:lastRenderedPageBreak/>
        <w:t xml:space="preserve">ambiental, por lo tanto, es necesario realizar las gestiones pertinentes para que las entidades que no han venido cumpliendo con sus compromisos se les inicie el proceso correspondiente o en su defecto que alleguen los soportes para  evidenciar su cumplimiento.     </w:t>
      </w:r>
    </w:p>
    <w:p w14:paraId="5B6B8CCE" w14:textId="77777777" w:rsidR="00974BF9" w:rsidRDefault="00974BF9" w:rsidP="00974BF9">
      <w:pPr>
        <w:ind w:left="426"/>
        <w:contextualSpacing/>
        <w:rPr>
          <w:rFonts w:cs="Arial"/>
          <w:sz w:val="22"/>
          <w:szCs w:val="22"/>
          <w:lang w:eastAsia="es-CO"/>
        </w:rPr>
      </w:pPr>
    </w:p>
    <w:p w14:paraId="4805B38C" w14:textId="77777777" w:rsidR="00974BF9" w:rsidRDefault="00974BF9" w:rsidP="00974BF9">
      <w:pPr>
        <w:contextualSpacing/>
        <w:rPr>
          <w:rFonts w:cs="Arial"/>
          <w:sz w:val="22"/>
          <w:szCs w:val="22"/>
          <w:lang w:eastAsia="es-CO"/>
        </w:rPr>
      </w:pPr>
      <w:r w:rsidRPr="00D0397D">
        <w:rPr>
          <w:rFonts w:cs="Arial"/>
          <w:sz w:val="22"/>
          <w:szCs w:val="22"/>
          <w:lang w:eastAsia="es-CO"/>
        </w:rPr>
        <w:t xml:space="preserve">Es de aclarar que esta meta es de tipología </w:t>
      </w:r>
      <w:r>
        <w:rPr>
          <w:rFonts w:cs="Arial"/>
          <w:sz w:val="22"/>
          <w:szCs w:val="22"/>
          <w:lang w:eastAsia="es-CO"/>
        </w:rPr>
        <w:t>suma</w:t>
      </w:r>
      <w:r w:rsidRPr="00D0397D">
        <w:rPr>
          <w:rFonts w:cs="Arial"/>
          <w:sz w:val="22"/>
          <w:szCs w:val="22"/>
          <w:lang w:eastAsia="es-CO"/>
        </w:rPr>
        <w:t xml:space="preserve"> y que inicia para el nuevo plan de desarrollo en un 45% lo cual está representado en 207 actuaciones de inspección. vigilancia y control y el 55% en 254 acciones de inspección</w:t>
      </w:r>
      <w:r>
        <w:rPr>
          <w:rFonts w:cs="Arial"/>
          <w:sz w:val="22"/>
          <w:szCs w:val="22"/>
          <w:lang w:eastAsia="es-CO"/>
        </w:rPr>
        <w:t xml:space="preserve"> vigilancia y control</w:t>
      </w:r>
      <w:r w:rsidRPr="00D0397D">
        <w:rPr>
          <w:rFonts w:cs="Arial"/>
          <w:sz w:val="22"/>
          <w:szCs w:val="22"/>
          <w:lang w:eastAsia="es-CO"/>
        </w:rPr>
        <w:t xml:space="preserve">, sin embargo, anualmente se realizará intervención a las </w:t>
      </w:r>
      <w:r>
        <w:rPr>
          <w:rFonts w:cs="Arial"/>
          <w:sz w:val="22"/>
          <w:szCs w:val="22"/>
          <w:lang w:eastAsia="es-CO"/>
        </w:rPr>
        <w:t>ESAL ya intervenidas, producto d</w:t>
      </w:r>
      <w:r w:rsidRPr="00D0397D">
        <w:rPr>
          <w:rFonts w:cs="Arial"/>
          <w:sz w:val="22"/>
          <w:szCs w:val="22"/>
          <w:lang w:eastAsia="es-CO"/>
        </w:rPr>
        <w:t>e esto se cumpliría el 100% de las actuaciones</w:t>
      </w:r>
    </w:p>
    <w:p w14:paraId="1DC5CD3D" w14:textId="77777777" w:rsidR="00974BF9" w:rsidRDefault="00974BF9" w:rsidP="00974BF9">
      <w:pPr>
        <w:ind w:left="426"/>
        <w:contextualSpacing/>
        <w:rPr>
          <w:rFonts w:cs="Arial"/>
          <w:sz w:val="22"/>
          <w:szCs w:val="22"/>
          <w:lang w:eastAsia="es-CO"/>
        </w:rPr>
      </w:pPr>
    </w:p>
    <w:p w14:paraId="485F6CA9" w14:textId="77777777" w:rsidR="00974BF9" w:rsidRDefault="00974BF9" w:rsidP="00974BF9">
      <w:pPr>
        <w:contextualSpacing/>
        <w:rPr>
          <w:rFonts w:cs="Arial"/>
          <w:sz w:val="22"/>
          <w:szCs w:val="22"/>
          <w:lang w:eastAsia="es-CO"/>
        </w:rPr>
      </w:pPr>
      <w:r>
        <w:rPr>
          <w:rFonts w:cs="Arial"/>
          <w:sz w:val="22"/>
          <w:szCs w:val="22"/>
          <w:lang w:eastAsia="es-CO"/>
        </w:rPr>
        <w:t xml:space="preserve">Se aclara que el proceso de inspección, vigilancia y control corresponde a: </w:t>
      </w:r>
    </w:p>
    <w:p w14:paraId="0FD85E86" w14:textId="77777777" w:rsidR="00974BF9" w:rsidRDefault="00974BF9" w:rsidP="00974BF9">
      <w:pPr>
        <w:ind w:left="426"/>
        <w:contextualSpacing/>
        <w:rPr>
          <w:rFonts w:cs="Arial"/>
          <w:sz w:val="22"/>
          <w:szCs w:val="22"/>
          <w:lang w:eastAsia="es-CO"/>
        </w:rPr>
      </w:pPr>
    </w:p>
    <w:p w14:paraId="7AAEE6F6" w14:textId="77777777" w:rsidR="00974BF9" w:rsidRDefault="00974BF9" w:rsidP="00974BF9">
      <w:pPr>
        <w:contextualSpacing/>
        <w:rPr>
          <w:rFonts w:cs="Arial"/>
          <w:sz w:val="22"/>
          <w:szCs w:val="22"/>
          <w:lang w:eastAsia="es-CO"/>
        </w:rPr>
      </w:pPr>
      <w:r>
        <w:rPr>
          <w:rFonts w:cs="Arial"/>
          <w:sz w:val="22"/>
          <w:szCs w:val="22"/>
          <w:lang w:eastAsia="es-CO"/>
        </w:rPr>
        <w:t>Inspección: e</w:t>
      </w:r>
      <w:r w:rsidRPr="00E87F2A">
        <w:rPr>
          <w:rFonts w:cs="Arial"/>
          <w:sz w:val="22"/>
          <w:szCs w:val="22"/>
          <w:lang w:eastAsia="es-CO"/>
        </w:rPr>
        <w:t>s la facultad para solicitar, confirmar y analizar en la forma, detalles y términos de Ley, la información que se requiera sobre la situación jurídica, contable, económica y administrativa de las ESAL.</w:t>
      </w:r>
    </w:p>
    <w:p w14:paraId="22DF529F" w14:textId="77777777" w:rsidR="00974BF9" w:rsidRDefault="00974BF9" w:rsidP="00974BF9">
      <w:pPr>
        <w:ind w:left="426"/>
        <w:contextualSpacing/>
        <w:rPr>
          <w:rFonts w:cs="Arial"/>
          <w:sz w:val="22"/>
          <w:szCs w:val="22"/>
          <w:lang w:eastAsia="es-CO"/>
        </w:rPr>
      </w:pPr>
    </w:p>
    <w:p w14:paraId="6C715CED" w14:textId="77777777" w:rsidR="00974BF9" w:rsidRDefault="00974BF9" w:rsidP="00974BF9">
      <w:pPr>
        <w:contextualSpacing/>
        <w:rPr>
          <w:rFonts w:cs="Arial"/>
          <w:sz w:val="22"/>
          <w:szCs w:val="22"/>
          <w:lang w:eastAsia="es-CO"/>
        </w:rPr>
      </w:pPr>
      <w:r>
        <w:rPr>
          <w:rFonts w:cs="Arial"/>
          <w:sz w:val="22"/>
          <w:szCs w:val="22"/>
          <w:lang w:eastAsia="es-CO"/>
        </w:rPr>
        <w:t xml:space="preserve">Vigilancia: </w:t>
      </w:r>
      <w:r w:rsidRPr="00E87F2A">
        <w:rPr>
          <w:rFonts w:cs="Arial"/>
          <w:sz w:val="22"/>
          <w:szCs w:val="22"/>
          <w:lang w:eastAsia="es-CO"/>
        </w:rPr>
        <w:t>Consiste en velar por que las ESAL en su formación, funcionamiento y desarrollo del objeto social, se ajusten a la ley y sus estatutos. Se ejerce de forma permanente.</w:t>
      </w:r>
    </w:p>
    <w:p w14:paraId="5406CEA8" w14:textId="77777777" w:rsidR="00974BF9" w:rsidRDefault="00974BF9" w:rsidP="00974BF9">
      <w:pPr>
        <w:ind w:left="426"/>
        <w:contextualSpacing/>
        <w:rPr>
          <w:rFonts w:cs="Arial"/>
          <w:sz w:val="22"/>
          <w:szCs w:val="22"/>
          <w:lang w:eastAsia="es-CO"/>
        </w:rPr>
      </w:pPr>
    </w:p>
    <w:p w14:paraId="2432E5DD" w14:textId="77777777" w:rsidR="00974BF9" w:rsidRDefault="00974BF9" w:rsidP="00974BF9">
      <w:pPr>
        <w:contextualSpacing/>
        <w:rPr>
          <w:rFonts w:cs="Arial"/>
          <w:sz w:val="22"/>
          <w:szCs w:val="22"/>
          <w:lang w:eastAsia="es-CO"/>
        </w:rPr>
      </w:pPr>
      <w:r>
        <w:rPr>
          <w:rFonts w:cs="Arial"/>
          <w:sz w:val="22"/>
          <w:szCs w:val="22"/>
          <w:lang w:eastAsia="es-CO"/>
        </w:rPr>
        <w:t xml:space="preserve">Control: </w:t>
      </w:r>
      <w:r w:rsidRPr="00E87F2A">
        <w:rPr>
          <w:rFonts w:cs="Arial"/>
          <w:sz w:val="22"/>
          <w:szCs w:val="22"/>
          <w:lang w:eastAsia="es-CO"/>
        </w:rPr>
        <w:t>Facultad para ordenar los correctivos necesarios a fin de subsanar una situación crítica de orden jurídico, contable, económico, administrativo o de impacto social, como la potestad de imposición de sanciones de la ESAL. Modificar no corresponde definición en el aplicativo</w:t>
      </w:r>
    </w:p>
    <w:p w14:paraId="4FA9192A" w14:textId="77777777" w:rsidR="00974BF9" w:rsidRDefault="00974BF9" w:rsidP="00974BF9">
      <w:pPr>
        <w:ind w:left="426"/>
        <w:contextualSpacing/>
        <w:rPr>
          <w:rFonts w:cs="Arial"/>
          <w:sz w:val="22"/>
          <w:szCs w:val="22"/>
          <w:lang w:eastAsia="es-CO"/>
        </w:rPr>
      </w:pPr>
    </w:p>
    <w:p w14:paraId="25373DD8" w14:textId="77777777" w:rsidR="00974BF9" w:rsidRDefault="00974BF9" w:rsidP="00974BF9">
      <w:pPr>
        <w:contextualSpacing/>
        <w:rPr>
          <w:rFonts w:cs="Arial"/>
          <w:sz w:val="22"/>
          <w:szCs w:val="22"/>
          <w:lang w:eastAsia="es-CO"/>
        </w:rPr>
      </w:pPr>
      <w:r>
        <w:rPr>
          <w:rFonts w:cs="Arial"/>
          <w:sz w:val="22"/>
          <w:szCs w:val="22"/>
          <w:lang w:eastAsia="es-CO"/>
        </w:rPr>
        <w:t xml:space="preserve">Cada entidad sin ánimo de lucro equivale o tiene un peso porcentual de 0,2%, que es calculado de la siguiente manera: </w:t>
      </w:r>
    </w:p>
    <w:p w14:paraId="534C5C49" w14:textId="77777777" w:rsidR="00974BF9" w:rsidRDefault="00974BF9" w:rsidP="00974BF9">
      <w:pPr>
        <w:ind w:left="426"/>
        <w:contextualSpacing/>
        <w:rPr>
          <w:rFonts w:cs="Arial"/>
          <w:sz w:val="22"/>
          <w:szCs w:val="22"/>
          <w:lang w:eastAsia="es-CO"/>
        </w:rPr>
      </w:pPr>
    </w:p>
    <w:p w14:paraId="337D4E09" w14:textId="77777777" w:rsidR="00974BF9" w:rsidRDefault="00974BF9" w:rsidP="00974BF9">
      <w:pPr>
        <w:contextualSpacing/>
        <w:rPr>
          <w:rFonts w:cs="Arial"/>
          <w:sz w:val="22"/>
          <w:szCs w:val="22"/>
          <w:lang w:eastAsia="es-CO"/>
        </w:rPr>
      </w:pPr>
      <w:r>
        <w:rPr>
          <w:rFonts w:cs="Arial"/>
          <w:sz w:val="22"/>
          <w:szCs w:val="22"/>
          <w:lang w:eastAsia="es-CO"/>
        </w:rPr>
        <w:t>(55 (magnitud)/ 254 ESAL) = 0,2</w:t>
      </w:r>
    </w:p>
    <w:p w14:paraId="69279039" w14:textId="77777777" w:rsidR="00974BF9" w:rsidRDefault="00974BF9" w:rsidP="00974BF9">
      <w:pPr>
        <w:ind w:left="426"/>
        <w:contextualSpacing/>
        <w:rPr>
          <w:rFonts w:cs="Arial"/>
          <w:sz w:val="22"/>
          <w:szCs w:val="22"/>
          <w:lang w:eastAsia="es-CO"/>
        </w:rPr>
      </w:pPr>
    </w:p>
    <w:p w14:paraId="2DD4DC8F" w14:textId="77777777" w:rsidR="00974BF9" w:rsidRDefault="00974BF9" w:rsidP="00974BF9">
      <w:pPr>
        <w:contextualSpacing/>
        <w:rPr>
          <w:rFonts w:cs="Arial"/>
          <w:sz w:val="22"/>
          <w:szCs w:val="22"/>
          <w:lang w:eastAsia="es-CO"/>
        </w:rPr>
      </w:pPr>
      <w:r>
        <w:rPr>
          <w:rFonts w:cs="Arial"/>
          <w:sz w:val="22"/>
          <w:szCs w:val="22"/>
          <w:lang w:eastAsia="es-CO"/>
        </w:rPr>
        <w:t xml:space="preserve">Por lo tanto, en la medida en que se les vaya realizando IVC, va sumando al cumplimiento de la meta.  </w:t>
      </w:r>
    </w:p>
    <w:p w14:paraId="158F1C14" w14:textId="77777777" w:rsidR="004E0388" w:rsidRPr="00C904A1" w:rsidRDefault="004E0388">
      <w:pPr>
        <w:ind w:left="1776"/>
        <w:jc w:val="left"/>
        <w:rPr>
          <w:rFonts w:cs="Arial"/>
          <w:sz w:val="22"/>
          <w:szCs w:val="22"/>
          <w:highlight w:val="green"/>
        </w:rPr>
      </w:pPr>
    </w:p>
    <w:p w14:paraId="00A45E8F" w14:textId="7A307826" w:rsidR="00F550E3" w:rsidRPr="00C904A1" w:rsidRDefault="0018003D" w:rsidP="00A910D6">
      <w:pPr>
        <w:pStyle w:val="Prrafodelista"/>
        <w:numPr>
          <w:ilvl w:val="4"/>
          <w:numId w:val="5"/>
        </w:numPr>
        <w:pBdr>
          <w:top w:val="nil"/>
          <w:left w:val="nil"/>
          <w:bottom w:val="nil"/>
          <w:right w:val="nil"/>
          <w:between w:val="nil"/>
        </w:pBdr>
        <w:ind w:left="1134"/>
        <w:contextualSpacing/>
        <w:jc w:val="left"/>
        <w:rPr>
          <w:rFonts w:cs="Arial"/>
          <w:b/>
          <w:color w:val="000000"/>
          <w:sz w:val="22"/>
          <w:szCs w:val="22"/>
        </w:rPr>
      </w:pPr>
      <w:proofErr w:type="spellStart"/>
      <w:r w:rsidRPr="00C904A1">
        <w:rPr>
          <w:rFonts w:cs="Arial"/>
          <w:b/>
          <w:color w:val="000000"/>
          <w:sz w:val="22"/>
          <w:szCs w:val="22"/>
        </w:rPr>
        <w:t>Anualización</w:t>
      </w:r>
      <w:proofErr w:type="spellEnd"/>
      <w:r w:rsidR="00482CAB" w:rsidRPr="00C904A1">
        <w:rPr>
          <w:rFonts w:cs="Arial"/>
          <w:b/>
          <w:color w:val="000000"/>
          <w:sz w:val="22"/>
          <w:szCs w:val="22"/>
        </w:rPr>
        <w:t xml:space="preserve"> </w:t>
      </w:r>
      <w:r w:rsidR="00482CAB" w:rsidRPr="00C904A1">
        <w:rPr>
          <w:rFonts w:cs="Arial"/>
          <w:bCs/>
          <w:color w:val="000000"/>
          <w:sz w:val="22"/>
          <w:szCs w:val="22"/>
        </w:rPr>
        <w:t>(a nivel físico)</w:t>
      </w:r>
    </w:p>
    <w:p w14:paraId="3CCC5609" w14:textId="77777777" w:rsidR="00F550E3" w:rsidRPr="00C904A1" w:rsidRDefault="00F550E3">
      <w:pPr>
        <w:pBdr>
          <w:top w:val="nil"/>
          <w:left w:val="nil"/>
          <w:bottom w:val="nil"/>
          <w:right w:val="nil"/>
          <w:between w:val="nil"/>
        </w:pBdr>
        <w:ind w:left="1440" w:hanging="708"/>
        <w:jc w:val="left"/>
        <w:rPr>
          <w:rFonts w:cs="Arial"/>
          <w:b/>
          <w:color w:val="000000"/>
          <w:sz w:val="22"/>
          <w:szCs w:val="22"/>
        </w:rPr>
      </w:pPr>
    </w:p>
    <w:tbl>
      <w:tblPr>
        <w:tblStyle w:val="27"/>
        <w:tblW w:w="9339"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862"/>
        <w:gridCol w:w="1013"/>
        <w:gridCol w:w="948"/>
        <w:gridCol w:w="1055"/>
        <w:gridCol w:w="1030"/>
        <w:gridCol w:w="1083"/>
        <w:gridCol w:w="511"/>
        <w:gridCol w:w="511"/>
        <w:gridCol w:w="511"/>
        <w:gridCol w:w="511"/>
        <w:gridCol w:w="596"/>
        <w:gridCol w:w="708"/>
      </w:tblGrid>
      <w:tr w:rsidR="00F550E3" w:rsidRPr="00C904A1" w14:paraId="3209ECFC" w14:textId="77777777" w:rsidTr="00244A83">
        <w:trPr>
          <w:trHeight w:val="339"/>
          <w:tblHeader/>
          <w:jc w:val="center"/>
        </w:trPr>
        <w:tc>
          <w:tcPr>
            <w:tcW w:w="862" w:type="dxa"/>
            <w:vMerge w:val="restart"/>
            <w:tcBorders>
              <w:top w:val="single" w:sz="4" w:space="0" w:color="000000"/>
              <w:left w:val="single" w:sz="4" w:space="0" w:color="000000"/>
            </w:tcBorders>
            <w:shd w:val="clear" w:color="auto" w:fill="538135" w:themeFill="accent6" w:themeFillShade="BF"/>
            <w:vAlign w:val="center"/>
          </w:tcPr>
          <w:p w14:paraId="060D790E" w14:textId="77777777" w:rsidR="00F550E3" w:rsidRPr="00C904A1" w:rsidRDefault="0018003D" w:rsidP="001C45A5">
            <w:pPr>
              <w:jc w:val="center"/>
              <w:rPr>
                <w:rFonts w:cs="Arial"/>
                <w:b/>
                <w:color w:val="FFFFFF"/>
                <w:sz w:val="22"/>
                <w:szCs w:val="22"/>
              </w:rPr>
            </w:pPr>
            <w:r w:rsidRPr="00C904A1">
              <w:rPr>
                <w:rFonts w:cs="Arial"/>
                <w:b/>
                <w:color w:val="FFFFFF"/>
                <w:sz w:val="22"/>
                <w:szCs w:val="22"/>
              </w:rPr>
              <w:t>LÍNEA DE ACCIÓN</w:t>
            </w:r>
          </w:p>
        </w:tc>
        <w:tc>
          <w:tcPr>
            <w:tcW w:w="1013" w:type="dxa"/>
            <w:vMerge w:val="restart"/>
            <w:tcBorders>
              <w:top w:val="single" w:sz="4" w:space="0" w:color="000000"/>
              <w:left w:val="single" w:sz="4" w:space="0" w:color="000000"/>
            </w:tcBorders>
            <w:shd w:val="clear" w:color="auto" w:fill="538135" w:themeFill="accent6" w:themeFillShade="BF"/>
            <w:vAlign w:val="center"/>
          </w:tcPr>
          <w:p w14:paraId="4DE9CE99" w14:textId="2C17D09F" w:rsidR="00F550E3" w:rsidRPr="00C904A1" w:rsidRDefault="0018003D" w:rsidP="001C45A5">
            <w:pPr>
              <w:jc w:val="center"/>
              <w:rPr>
                <w:rFonts w:cs="Arial"/>
                <w:b/>
                <w:color w:val="FFFFFF"/>
                <w:sz w:val="22"/>
                <w:szCs w:val="22"/>
              </w:rPr>
            </w:pPr>
            <w:r w:rsidRPr="00C904A1">
              <w:rPr>
                <w:rFonts w:cs="Arial"/>
                <w:b/>
                <w:color w:val="FFFFFF"/>
                <w:sz w:val="22"/>
                <w:szCs w:val="22"/>
              </w:rPr>
              <w:t>META</w:t>
            </w:r>
            <w:r w:rsidR="001C45A5" w:rsidRPr="00C904A1">
              <w:rPr>
                <w:rFonts w:cs="Arial"/>
                <w:b/>
                <w:color w:val="FFFFFF"/>
                <w:sz w:val="22"/>
                <w:szCs w:val="22"/>
              </w:rPr>
              <w:t xml:space="preserve"> PROYECTO DE INVERSIÓN</w:t>
            </w:r>
          </w:p>
          <w:p w14:paraId="1DA7AC7C" w14:textId="7B6C2AA9" w:rsidR="00F550E3" w:rsidRPr="00C904A1" w:rsidRDefault="0098733A" w:rsidP="001C45A5">
            <w:pPr>
              <w:jc w:val="center"/>
              <w:rPr>
                <w:rFonts w:cs="Arial"/>
                <w:b/>
                <w:color w:val="FFFFFF"/>
                <w:sz w:val="22"/>
                <w:szCs w:val="22"/>
              </w:rPr>
            </w:pPr>
            <w:r w:rsidRPr="00C904A1">
              <w:rPr>
                <w:rFonts w:cs="Arial"/>
                <w:b/>
                <w:color w:val="FFFFFF"/>
                <w:sz w:val="22"/>
                <w:szCs w:val="22"/>
              </w:rPr>
              <w:t>Meta No.</w:t>
            </w:r>
          </w:p>
        </w:tc>
        <w:tc>
          <w:tcPr>
            <w:tcW w:w="948" w:type="dxa"/>
            <w:vMerge w:val="restart"/>
            <w:tcBorders>
              <w:top w:val="single" w:sz="4" w:space="0" w:color="000000"/>
            </w:tcBorders>
            <w:shd w:val="clear" w:color="auto" w:fill="538135" w:themeFill="accent6" w:themeFillShade="BF"/>
            <w:vAlign w:val="center"/>
          </w:tcPr>
          <w:p w14:paraId="4490CFE9" w14:textId="77777777" w:rsidR="00F550E3" w:rsidRPr="00C904A1" w:rsidRDefault="0018003D" w:rsidP="001C45A5">
            <w:pPr>
              <w:jc w:val="center"/>
              <w:rPr>
                <w:rFonts w:cs="Arial"/>
                <w:b/>
                <w:color w:val="FFFFFF"/>
                <w:sz w:val="22"/>
                <w:szCs w:val="22"/>
              </w:rPr>
            </w:pPr>
            <w:r w:rsidRPr="00C904A1">
              <w:rPr>
                <w:rFonts w:cs="Arial"/>
                <w:b/>
                <w:color w:val="FFFFFF"/>
                <w:sz w:val="22"/>
                <w:szCs w:val="22"/>
              </w:rPr>
              <w:t>PROCESO</w:t>
            </w:r>
          </w:p>
        </w:tc>
        <w:tc>
          <w:tcPr>
            <w:tcW w:w="1055" w:type="dxa"/>
            <w:vMerge w:val="restart"/>
            <w:tcBorders>
              <w:top w:val="single" w:sz="4" w:space="0" w:color="000000"/>
            </w:tcBorders>
            <w:shd w:val="clear" w:color="auto" w:fill="538135" w:themeFill="accent6" w:themeFillShade="BF"/>
            <w:vAlign w:val="center"/>
          </w:tcPr>
          <w:p w14:paraId="028506B3" w14:textId="77777777" w:rsidR="00F550E3" w:rsidRPr="00C904A1" w:rsidRDefault="0018003D" w:rsidP="001C45A5">
            <w:pPr>
              <w:jc w:val="center"/>
              <w:rPr>
                <w:rFonts w:cs="Arial"/>
                <w:b/>
                <w:color w:val="FFFFFF"/>
                <w:sz w:val="22"/>
                <w:szCs w:val="22"/>
              </w:rPr>
            </w:pPr>
            <w:r w:rsidRPr="00C904A1">
              <w:rPr>
                <w:rFonts w:cs="Arial"/>
                <w:b/>
                <w:color w:val="FFFFFF"/>
                <w:sz w:val="22"/>
                <w:szCs w:val="22"/>
              </w:rPr>
              <w:t>MAGNITUD</w:t>
            </w:r>
          </w:p>
        </w:tc>
        <w:tc>
          <w:tcPr>
            <w:tcW w:w="1030" w:type="dxa"/>
            <w:vMerge w:val="restart"/>
            <w:tcBorders>
              <w:top w:val="single" w:sz="4" w:space="0" w:color="000000"/>
            </w:tcBorders>
            <w:shd w:val="clear" w:color="auto" w:fill="538135" w:themeFill="accent6" w:themeFillShade="BF"/>
            <w:vAlign w:val="center"/>
          </w:tcPr>
          <w:p w14:paraId="445EA777" w14:textId="77777777" w:rsidR="00F550E3" w:rsidRPr="00C904A1" w:rsidRDefault="0018003D" w:rsidP="001C45A5">
            <w:pPr>
              <w:jc w:val="center"/>
              <w:rPr>
                <w:rFonts w:cs="Arial"/>
                <w:b/>
                <w:color w:val="FFFFFF"/>
                <w:sz w:val="22"/>
                <w:szCs w:val="22"/>
              </w:rPr>
            </w:pPr>
            <w:r w:rsidRPr="00C904A1">
              <w:rPr>
                <w:rFonts w:cs="Arial"/>
                <w:b/>
                <w:color w:val="FFFFFF"/>
                <w:sz w:val="22"/>
                <w:szCs w:val="22"/>
              </w:rPr>
              <w:t>UNIDAD DE MEDIDA</w:t>
            </w:r>
          </w:p>
        </w:tc>
        <w:tc>
          <w:tcPr>
            <w:tcW w:w="1083" w:type="dxa"/>
            <w:vMerge w:val="restart"/>
            <w:tcBorders>
              <w:top w:val="single" w:sz="4" w:space="0" w:color="000000"/>
              <w:right w:val="single" w:sz="4" w:space="0" w:color="000000"/>
            </w:tcBorders>
            <w:shd w:val="clear" w:color="auto" w:fill="538135" w:themeFill="accent6" w:themeFillShade="BF"/>
            <w:vAlign w:val="center"/>
          </w:tcPr>
          <w:p w14:paraId="7E4B6109" w14:textId="77777777" w:rsidR="00F550E3" w:rsidRPr="00C904A1" w:rsidRDefault="0018003D" w:rsidP="001C45A5">
            <w:pPr>
              <w:jc w:val="center"/>
              <w:rPr>
                <w:rFonts w:cs="Arial"/>
                <w:b/>
                <w:color w:val="FFFFFF"/>
                <w:sz w:val="22"/>
                <w:szCs w:val="22"/>
              </w:rPr>
            </w:pPr>
            <w:r w:rsidRPr="00C904A1">
              <w:rPr>
                <w:rFonts w:cs="Arial"/>
                <w:b/>
                <w:color w:val="FFFFFF"/>
                <w:sz w:val="22"/>
                <w:szCs w:val="22"/>
              </w:rPr>
              <w:t>DESCRIPCIÓN</w:t>
            </w:r>
          </w:p>
          <w:p w14:paraId="2CD6A130" w14:textId="77777777" w:rsidR="00F550E3" w:rsidRPr="00C904A1" w:rsidRDefault="00F550E3" w:rsidP="001C45A5">
            <w:pPr>
              <w:jc w:val="center"/>
              <w:rPr>
                <w:rFonts w:cs="Arial"/>
                <w:b/>
                <w:color w:val="FFFFFF"/>
                <w:sz w:val="22"/>
                <w:szCs w:val="22"/>
              </w:rPr>
            </w:pPr>
          </w:p>
        </w:tc>
        <w:tc>
          <w:tcPr>
            <w:tcW w:w="3348"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40F27F49" w14:textId="77777777" w:rsidR="00F550E3" w:rsidRPr="00C904A1" w:rsidRDefault="0018003D" w:rsidP="0098733A">
            <w:pPr>
              <w:jc w:val="center"/>
              <w:rPr>
                <w:rFonts w:cs="Arial"/>
                <w:b/>
                <w:color w:val="FFFFFF"/>
                <w:sz w:val="22"/>
                <w:szCs w:val="22"/>
              </w:rPr>
            </w:pPr>
            <w:r w:rsidRPr="00C904A1">
              <w:rPr>
                <w:rFonts w:cs="Arial"/>
                <w:b/>
                <w:color w:val="FFFFFF"/>
                <w:sz w:val="22"/>
                <w:szCs w:val="22"/>
              </w:rPr>
              <w:t>AÑOS</w:t>
            </w:r>
          </w:p>
        </w:tc>
      </w:tr>
      <w:tr w:rsidR="00F550E3" w:rsidRPr="00C904A1" w14:paraId="581DA3FE" w14:textId="77777777" w:rsidTr="00244A83">
        <w:trPr>
          <w:trHeight w:val="953"/>
          <w:tblHeader/>
          <w:jc w:val="center"/>
        </w:trPr>
        <w:tc>
          <w:tcPr>
            <w:tcW w:w="862" w:type="dxa"/>
            <w:vMerge/>
            <w:tcBorders>
              <w:top w:val="single" w:sz="4" w:space="0" w:color="000000"/>
              <w:left w:val="single" w:sz="4" w:space="0" w:color="000000"/>
            </w:tcBorders>
            <w:shd w:val="clear" w:color="auto" w:fill="538135" w:themeFill="accent6" w:themeFillShade="BF"/>
            <w:vAlign w:val="center"/>
          </w:tcPr>
          <w:p w14:paraId="41D554BE" w14:textId="77777777" w:rsidR="00F550E3" w:rsidRPr="00C904A1" w:rsidRDefault="00F550E3" w:rsidP="0098733A">
            <w:pPr>
              <w:widowControl w:val="0"/>
              <w:pBdr>
                <w:top w:val="nil"/>
                <w:left w:val="nil"/>
                <w:bottom w:val="nil"/>
                <w:right w:val="nil"/>
                <w:between w:val="nil"/>
              </w:pBdr>
              <w:spacing w:line="276" w:lineRule="auto"/>
              <w:jc w:val="center"/>
              <w:rPr>
                <w:rFonts w:cs="Arial"/>
                <w:b/>
                <w:color w:val="FFFFFF"/>
                <w:sz w:val="22"/>
                <w:szCs w:val="22"/>
              </w:rPr>
            </w:pPr>
          </w:p>
        </w:tc>
        <w:tc>
          <w:tcPr>
            <w:tcW w:w="1013" w:type="dxa"/>
            <w:vMerge/>
            <w:tcBorders>
              <w:top w:val="single" w:sz="4" w:space="0" w:color="000000"/>
              <w:left w:val="single" w:sz="4" w:space="0" w:color="000000"/>
            </w:tcBorders>
            <w:shd w:val="clear" w:color="auto" w:fill="538135" w:themeFill="accent6" w:themeFillShade="BF"/>
            <w:vAlign w:val="center"/>
          </w:tcPr>
          <w:p w14:paraId="3020C4A8" w14:textId="77777777" w:rsidR="00F550E3" w:rsidRPr="00C904A1" w:rsidRDefault="00F550E3" w:rsidP="0098733A">
            <w:pPr>
              <w:widowControl w:val="0"/>
              <w:pBdr>
                <w:top w:val="nil"/>
                <w:left w:val="nil"/>
                <w:bottom w:val="nil"/>
                <w:right w:val="nil"/>
                <w:between w:val="nil"/>
              </w:pBdr>
              <w:spacing w:line="276" w:lineRule="auto"/>
              <w:jc w:val="center"/>
              <w:rPr>
                <w:rFonts w:cs="Arial"/>
                <w:b/>
                <w:color w:val="FFFFFF"/>
                <w:sz w:val="22"/>
                <w:szCs w:val="22"/>
              </w:rPr>
            </w:pPr>
          </w:p>
        </w:tc>
        <w:tc>
          <w:tcPr>
            <w:tcW w:w="948" w:type="dxa"/>
            <w:vMerge/>
            <w:tcBorders>
              <w:top w:val="single" w:sz="4" w:space="0" w:color="000000"/>
            </w:tcBorders>
            <w:shd w:val="clear" w:color="auto" w:fill="538135" w:themeFill="accent6" w:themeFillShade="BF"/>
            <w:vAlign w:val="center"/>
          </w:tcPr>
          <w:p w14:paraId="74252D61" w14:textId="77777777" w:rsidR="00F550E3" w:rsidRPr="00C904A1" w:rsidRDefault="00F550E3" w:rsidP="0098733A">
            <w:pPr>
              <w:widowControl w:val="0"/>
              <w:pBdr>
                <w:top w:val="nil"/>
                <w:left w:val="nil"/>
                <w:bottom w:val="nil"/>
                <w:right w:val="nil"/>
                <w:between w:val="nil"/>
              </w:pBdr>
              <w:spacing w:line="276" w:lineRule="auto"/>
              <w:jc w:val="center"/>
              <w:rPr>
                <w:rFonts w:cs="Arial"/>
                <w:b/>
                <w:color w:val="FFFFFF"/>
                <w:sz w:val="22"/>
                <w:szCs w:val="22"/>
              </w:rPr>
            </w:pPr>
          </w:p>
        </w:tc>
        <w:tc>
          <w:tcPr>
            <w:tcW w:w="1055" w:type="dxa"/>
            <w:vMerge/>
            <w:tcBorders>
              <w:top w:val="single" w:sz="4" w:space="0" w:color="000000"/>
            </w:tcBorders>
            <w:shd w:val="clear" w:color="auto" w:fill="538135" w:themeFill="accent6" w:themeFillShade="BF"/>
            <w:vAlign w:val="center"/>
          </w:tcPr>
          <w:p w14:paraId="514AE5F6" w14:textId="77777777" w:rsidR="00F550E3" w:rsidRPr="00C904A1" w:rsidRDefault="00F550E3" w:rsidP="0098733A">
            <w:pPr>
              <w:widowControl w:val="0"/>
              <w:pBdr>
                <w:top w:val="nil"/>
                <w:left w:val="nil"/>
                <w:bottom w:val="nil"/>
                <w:right w:val="nil"/>
                <w:between w:val="nil"/>
              </w:pBdr>
              <w:spacing w:line="276" w:lineRule="auto"/>
              <w:jc w:val="center"/>
              <w:rPr>
                <w:rFonts w:cs="Arial"/>
                <w:b/>
                <w:color w:val="FFFFFF"/>
                <w:sz w:val="22"/>
                <w:szCs w:val="22"/>
              </w:rPr>
            </w:pPr>
          </w:p>
        </w:tc>
        <w:tc>
          <w:tcPr>
            <w:tcW w:w="1030" w:type="dxa"/>
            <w:vMerge/>
            <w:tcBorders>
              <w:top w:val="single" w:sz="4" w:space="0" w:color="000000"/>
            </w:tcBorders>
            <w:shd w:val="clear" w:color="auto" w:fill="538135" w:themeFill="accent6" w:themeFillShade="BF"/>
            <w:vAlign w:val="center"/>
          </w:tcPr>
          <w:p w14:paraId="4164F4CB" w14:textId="77777777" w:rsidR="00F550E3" w:rsidRPr="00C904A1" w:rsidRDefault="00F550E3" w:rsidP="0098733A">
            <w:pPr>
              <w:widowControl w:val="0"/>
              <w:pBdr>
                <w:top w:val="nil"/>
                <w:left w:val="nil"/>
                <w:bottom w:val="nil"/>
                <w:right w:val="nil"/>
                <w:between w:val="nil"/>
              </w:pBdr>
              <w:spacing w:line="276" w:lineRule="auto"/>
              <w:jc w:val="center"/>
              <w:rPr>
                <w:rFonts w:cs="Arial"/>
                <w:b/>
                <w:color w:val="FFFFFF"/>
                <w:sz w:val="22"/>
                <w:szCs w:val="22"/>
              </w:rPr>
            </w:pPr>
          </w:p>
        </w:tc>
        <w:tc>
          <w:tcPr>
            <w:tcW w:w="1083" w:type="dxa"/>
            <w:vMerge/>
            <w:tcBorders>
              <w:top w:val="single" w:sz="4" w:space="0" w:color="000000"/>
              <w:right w:val="single" w:sz="4" w:space="0" w:color="000000"/>
            </w:tcBorders>
            <w:shd w:val="clear" w:color="auto" w:fill="538135" w:themeFill="accent6" w:themeFillShade="BF"/>
            <w:vAlign w:val="center"/>
          </w:tcPr>
          <w:p w14:paraId="590FF533" w14:textId="77777777" w:rsidR="00F550E3" w:rsidRPr="00C904A1" w:rsidRDefault="00F550E3" w:rsidP="0098733A">
            <w:pPr>
              <w:widowControl w:val="0"/>
              <w:pBdr>
                <w:top w:val="nil"/>
                <w:left w:val="nil"/>
                <w:bottom w:val="nil"/>
                <w:right w:val="nil"/>
                <w:between w:val="nil"/>
              </w:pBdr>
              <w:spacing w:line="276" w:lineRule="auto"/>
              <w:jc w:val="center"/>
              <w:rPr>
                <w:rFonts w:cs="Arial"/>
                <w:b/>
                <w:color w:val="FFFFFF"/>
                <w:sz w:val="22"/>
                <w:szCs w:val="22"/>
              </w:rPr>
            </w:pP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543E7D1E" w14:textId="77777777" w:rsidR="00F550E3" w:rsidRPr="00C904A1" w:rsidRDefault="0018003D" w:rsidP="0098733A">
            <w:pPr>
              <w:jc w:val="center"/>
              <w:rPr>
                <w:rFonts w:cs="Arial"/>
                <w:b/>
                <w:color w:val="FFFFFF"/>
                <w:sz w:val="22"/>
                <w:szCs w:val="22"/>
              </w:rPr>
            </w:pPr>
            <w:r w:rsidRPr="00C904A1">
              <w:rPr>
                <w:rFonts w:cs="Arial"/>
                <w:b/>
                <w:color w:val="FFFFFF"/>
                <w:sz w:val="22"/>
                <w:szCs w:val="22"/>
              </w:rPr>
              <w:t>2020</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7C52CEB2" w14:textId="77777777" w:rsidR="00F550E3" w:rsidRPr="00C904A1" w:rsidRDefault="0018003D" w:rsidP="0098733A">
            <w:pPr>
              <w:jc w:val="center"/>
              <w:rPr>
                <w:rFonts w:cs="Arial"/>
                <w:b/>
                <w:color w:val="FFFFFF"/>
                <w:sz w:val="22"/>
                <w:szCs w:val="22"/>
              </w:rPr>
            </w:pPr>
            <w:r w:rsidRPr="00C904A1">
              <w:rPr>
                <w:rFonts w:cs="Arial"/>
                <w:b/>
                <w:color w:val="FFFFFF"/>
                <w:sz w:val="22"/>
                <w:szCs w:val="22"/>
              </w:rPr>
              <w:t>2021</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0FD08AF6" w14:textId="77777777" w:rsidR="00F550E3" w:rsidRPr="00C904A1" w:rsidRDefault="0018003D" w:rsidP="0098733A">
            <w:pPr>
              <w:jc w:val="center"/>
              <w:rPr>
                <w:rFonts w:cs="Arial"/>
                <w:b/>
                <w:color w:val="FFFFFF"/>
                <w:sz w:val="22"/>
                <w:szCs w:val="22"/>
              </w:rPr>
            </w:pPr>
            <w:r w:rsidRPr="00C904A1">
              <w:rPr>
                <w:rFonts w:cs="Arial"/>
                <w:b/>
                <w:color w:val="FFFFFF"/>
                <w:sz w:val="22"/>
                <w:szCs w:val="22"/>
              </w:rPr>
              <w:t>2022</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4E6FC26D" w14:textId="77777777" w:rsidR="00F550E3" w:rsidRPr="00C904A1" w:rsidRDefault="0018003D" w:rsidP="0098733A">
            <w:pPr>
              <w:jc w:val="center"/>
              <w:rPr>
                <w:rFonts w:cs="Arial"/>
                <w:b/>
                <w:color w:val="FFFFFF"/>
                <w:sz w:val="22"/>
                <w:szCs w:val="22"/>
              </w:rPr>
            </w:pPr>
            <w:r w:rsidRPr="00C904A1">
              <w:rPr>
                <w:rFonts w:cs="Arial"/>
                <w:b/>
                <w:color w:val="FFFFFF"/>
                <w:sz w:val="22"/>
                <w:szCs w:val="22"/>
              </w:rPr>
              <w:t>2023</w:t>
            </w:r>
          </w:p>
        </w:tc>
        <w:tc>
          <w:tcPr>
            <w:tcW w:w="596" w:type="dxa"/>
            <w:tcBorders>
              <w:top w:val="single" w:sz="4" w:space="0" w:color="000000"/>
              <w:left w:val="single" w:sz="4" w:space="0" w:color="000000"/>
              <w:right w:val="single" w:sz="4" w:space="0" w:color="000000"/>
            </w:tcBorders>
            <w:shd w:val="clear" w:color="auto" w:fill="538135" w:themeFill="accent6" w:themeFillShade="BF"/>
            <w:vAlign w:val="center"/>
          </w:tcPr>
          <w:p w14:paraId="3082BF3E" w14:textId="77777777" w:rsidR="00F550E3" w:rsidRPr="00C904A1" w:rsidRDefault="0018003D" w:rsidP="0098733A">
            <w:pPr>
              <w:jc w:val="center"/>
              <w:rPr>
                <w:rFonts w:cs="Arial"/>
                <w:b/>
                <w:color w:val="FFFFFF"/>
                <w:sz w:val="22"/>
                <w:szCs w:val="22"/>
              </w:rPr>
            </w:pPr>
            <w:r w:rsidRPr="00C904A1">
              <w:rPr>
                <w:rFonts w:cs="Arial"/>
                <w:b/>
                <w:color w:val="FFFFFF"/>
                <w:sz w:val="22"/>
                <w:szCs w:val="22"/>
              </w:rPr>
              <w:t>2024</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22EF79BA" w14:textId="77777777" w:rsidR="00F550E3" w:rsidRPr="00C904A1" w:rsidRDefault="0018003D" w:rsidP="0098733A">
            <w:pPr>
              <w:jc w:val="center"/>
              <w:rPr>
                <w:rFonts w:cs="Arial"/>
                <w:b/>
                <w:color w:val="FFFFFF"/>
                <w:sz w:val="22"/>
                <w:szCs w:val="22"/>
              </w:rPr>
            </w:pPr>
            <w:r w:rsidRPr="00C904A1">
              <w:rPr>
                <w:rFonts w:cs="Arial"/>
                <w:b/>
                <w:color w:val="FFFFFF"/>
                <w:sz w:val="22"/>
                <w:szCs w:val="22"/>
              </w:rPr>
              <w:t>TOTAL</w:t>
            </w:r>
          </w:p>
        </w:tc>
      </w:tr>
      <w:tr w:rsidR="00244A83" w:rsidRPr="00C904A1" w14:paraId="32B0C1FB" w14:textId="77777777" w:rsidTr="004E0388">
        <w:trPr>
          <w:trHeight w:val="398"/>
          <w:jc w:val="center"/>
        </w:trPr>
        <w:tc>
          <w:tcPr>
            <w:tcW w:w="862" w:type="dxa"/>
            <w:tcBorders>
              <w:left w:val="single" w:sz="4" w:space="0" w:color="000000"/>
            </w:tcBorders>
            <w:vAlign w:val="center"/>
          </w:tcPr>
          <w:p w14:paraId="042935CC" w14:textId="2E94164D" w:rsidR="00244A83" w:rsidRPr="00C904A1" w:rsidRDefault="00244A83" w:rsidP="00244A83">
            <w:pPr>
              <w:jc w:val="left"/>
              <w:rPr>
                <w:rFonts w:cs="Arial"/>
                <w:sz w:val="22"/>
                <w:szCs w:val="22"/>
              </w:rPr>
            </w:pPr>
            <w:r w:rsidRPr="00E86786">
              <w:rPr>
                <w:rFonts w:cs="Arial"/>
                <w:b/>
                <w:sz w:val="16"/>
                <w:szCs w:val="16"/>
                <w:lang w:eastAsia="es-CO"/>
              </w:rPr>
              <w:t>Regulación Normativa</w:t>
            </w:r>
          </w:p>
        </w:tc>
        <w:tc>
          <w:tcPr>
            <w:tcW w:w="1013" w:type="dxa"/>
            <w:tcBorders>
              <w:left w:val="single" w:sz="4" w:space="0" w:color="000000"/>
            </w:tcBorders>
            <w:vAlign w:val="center"/>
          </w:tcPr>
          <w:p w14:paraId="3C018383" w14:textId="4C5E1D67" w:rsidR="00244A83" w:rsidRPr="00C904A1" w:rsidRDefault="00244A83" w:rsidP="00244A83">
            <w:pPr>
              <w:jc w:val="center"/>
              <w:rPr>
                <w:rFonts w:cs="Arial"/>
                <w:sz w:val="22"/>
                <w:szCs w:val="22"/>
              </w:rPr>
            </w:pPr>
            <w:r w:rsidRPr="00E86786">
              <w:rPr>
                <w:rFonts w:cs="Arial"/>
                <w:sz w:val="16"/>
                <w:szCs w:val="16"/>
              </w:rPr>
              <w:t>100%</w:t>
            </w:r>
          </w:p>
        </w:tc>
        <w:tc>
          <w:tcPr>
            <w:tcW w:w="948" w:type="dxa"/>
            <w:vAlign w:val="center"/>
          </w:tcPr>
          <w:p w14:paraId="211F1F78" w14:textId="61FB14D6" w:rsidR="00244A83" w:rsidRPr="00C904A1" w:rsidRDefault="00244A83" w:rsidP="008D111F">
            <w:pPr>
              <w:rPr>
                <w:rFonts w:cs="Arial"/>
                <w:sz w:val="22"/>
                <w:szCs w:val="22"/>
              </w:rPr>
            </w:pPr>
            <w:r>
              <w:rPr>
                <w:rFonts w:cs="Arial"/>
                <w:sz w:val="16"/>
                <w:szCs w:val="16"/>
                <w:lang w:eastAsia="es-CO"/>
              </w:rPr>
              <w:t>R</w:t>
            </w:r>
            <w:r w:rsidRPr="009F6293">
              <w:rPr>
                <w:rFonts w:cs="Arial"/>
                <w:sz w:val="16"/>
                <w:szCs w:val="16"/>
                <w:lang w:eastAsia="es-CO"/>
              </w:rPr>
              <w:t xml:space="preserve">evisión y/o elaboración </w:t>
            </w:r>
          </w:p>
        </w:tc>
        <w:tc>
          <w:tcPr>
            <w:tcW w:w="1055" w:type="dxa"/>
            <w:vAlign w:val="center"/>
          </w:tcPr>
          <w:p w14:paraId="42070121" w14:textId="6AA14809" w:rsidR="00244A83" w:rsidRPr="00C904A1" w:rsidRDefault="00974BF9" w:rsidP="00244A83">
            <w:pPr>
              <w:jc w:val="center"/>
              <w:rPr>
                <w:rFonts w:cs="Arial"/>
                <w:sz w:val="22"/>
                <w:szCs w:val="22"/>
              </w:rPr>
            </w:pPr>
            <w:r>
              <w:rPr>
                <w:rFonts w:cs="Arial"/>
                <w:sz w:val="16"/>
                <w:szCs w:val="16"/>
              </w:rPr>
              <w:t>100</w:t>
            </w:r>
            <w:r w:rsidR="00244A83" w:rsidRPr="00E86786">
              <w:rPr>
                <w:rFonts w:cs="Arial"/>
                <w:sz w:val="16"/>
                <w:szCs w:val="16"/>
              </w:rPr>
              <w:t>%</w:t>
            </w:r>
          </w:p>
        </w:tc>
        <w:tc>
          <w:tcPr>
            <w:tcW w:w="1030" w:type="dxa"/>
            <w:vAlign w:val="center"/>
          </w:tcPr>
          <w:p w14:paraId="21C33438" w14:textId="3A4CB789" w:rsidR="00244A83" w:rsidRPr="00C904A1" w:rsidRDefault="00244A83" w:rsidP="00244A83">
            <w:pPr>
              <w:jc w:val="center"/>
              <w:rPr>
                <w:rFonts w:cs="Arial"/>
                <w:sz w:val="22"/>
                <w:szCs w:val="22"/>
              </w:rPr>
            </w:pPr>
            <w:r w:rsidRPr="00E86786">
              <w:rPr>
                <w:rFonts w:cs="Arial"/>
                <w:sz w:val="16"/>
                <w:szCs w:val="16"/>
              </w:rPr>
              <w:t xml:space="preserve">Unidad </w:t>
            </w:r>
          </w:p>
        </w:tc>
        <w:tc>
          <w:tcPr>
            <w:tcW w:w="1083" w:type="dxa"/>
            <w:tcBorders>
              <w:right w:val="single" w:sz="4" w:space="0" w:color="000000"/>
            </w:tcBorders>
            <w:shd w:val="clear" w:color="auto" w:fill="auto"/>
            <w:vAlign w:val="center"/>
          </w:tcPr>
          <w:p w14:paraId="58B70B07" w14:textId="5F651FF8" w:rsidR="00244A83" w:rsidRPr="00C904A1" w:rsidRDefault="008D111F" w:rsidP="00244A83">
            <w:pPr>
              <w:jc w:val="center"/>
              <w:rPr>
                <w:rFonts w:cs="Arial"/>
                <w:sz w:val="22"/>
                <w:szCs w:val="22"/>
              </w:rPr>
            </w:pPr>
            <w:r w:rsidRPr="009F6293">
              <w:rPr>
                <w:rFonts w:cs="Arial"/>
                <w:sz w:val="16"/>
                <w:szCs w:val="16"/>
                <w:lang w:eastAsia="es-CO"/>
              </w:rPr>
              <w:t>de actos administrativos de carácter ambiental</w:t>
            </w:r>
          </w:p>
        </w:tc>
        <w:tc>
          <w:tcPr>
            <w:tcW w:w="511" w:type="dxa"/>
            <w:tcBorders>
              <w:left w:val="single" w:sz="4" w:space="0" w:color="000000"/>
              <w:right w:val="single" w:sz="4" w:space="0" w:color="000000"/>
            </w:tcBorders>
            <w:vAlign w:val="center"/>
          </w:tcPr>
          <w:p w14:paraId="012EFEB6" w14:textId="17052FF8" w:rsidR="00244A83" w:rsidRPr="00F70C92" w:rsidRDefault="00244A83" w:rsidP="00244A83">
            <w:pPr>
              <w:jc w:val="center"/>
              <w:rPr>
                <w:rFonts w:cs="Arial"/>
                <w:sz w:val="16"/>
                <w:szCs w:val="16"/>
              </w:rPr>
            </w:pPr>
            <w:r w:rsidRPr="00F70C92">
              <w:rPr>
                <w:rFonts w:cs="Arial"/>
                <w:sz w:val="16"/>
                <w:szCs w:val="16"/>
              </w:rPr>
              <w:t>72%</w:t>
            </w:r>
          </w:p>
        </w:tc>
        <w:tc>
          <w:tcPr>
            <w:tcW w:w="511" w:type="dxa"/>
            <w:tcBorders>
              <w:left w:val="single" w:sz="4" w:space="0" w:color="000000"/>
              <w:right w:val="single" w:sz="4" w:space="0" w:color="000000"/>
            </w:tcBorders>
            <w:vAlign w:val="center"/>
          </w:tcPr>
          <w:p w14:paraId="02EE4691" w14:textId="6C3BCBE4" w:rsidR="00244A83" w:rsidRPr="00F70C92" w:rsidRDefault="00067D76" w:rsidP="00244A83">
            <w:pPr>
              <w:jc w:val="center"/>
              <w:rPr>
                <w:rFonts w:cs="Arial"/>
                <w:sz w:val="16"/>
                <w:szCs w:val="16"/>
              </w:rPr>
            </w:pPr>
            <w:r w:rsidRPr="00F70C92">
              <w:rPr>
                <w:rFonts w:cs="Arial"/>
                <w:sz w:val="16"/>
                <w:szCs w:val="16"/>
              </w:rPr>
              <w:t>7%</w:t>
            </w:r>
          </w:p>
        </w:tc>
        <w:tc>
          <w:tcPr>
            <w:tcW w:w="511" w:type="dxa"/>
            <w:tcBorders>
              <w:left w:val="single" w:sz="4" w:space="0" w:color="000000"/>
              <w:right w:val="single" w:sz="4" w:space="0" w:color="000000"/>
            </w:tcBorders>
            <w:vAlign w:val="center"/>
          </w:tcPr>
          <w:p w14:paraId="0A15CFDE" w14:textId="7F1B7C42" w:rsidR="00244A83" w:rsidRPr="00F70C92" w:rsidRDefault="00067D76" w:rsidP="00244A83">
            <w:pPr>
              <w:jc w:val="center"/>
              <w:rPr>
                <w:rFonts w:cs="Arial"/>
                <w:sz w:val="16"/>
                <w:szCs w:val="16"/>
              </w:rPr>
            </w:pPr>
            <w:r w:rsidRPr="00F70C92">
              <w:rPr>
                <w:rFonts w:cs="Arial"/>
                <w:sz w:val="16"/>
                <w:szCs w:val="16"/>
              </w:rPr>
              <w:t>7%</w:t>
            </w:r>
          </w:p>
        </w:tc>
        <w:tc>
          <w:tcPr>
            <w:tcW w:w="511" w:type="dxa"/>
            <w:tcBorders>
              <w:left w:val="single" w:sz="4" w:space="0" w:color="000000"/>
              <w:right w:val="single" w:sz="4" w:space="0" w:color="000000"/>
            </w:tcBorders>
            <w:vAlign w:val="center"/>
          </w:tcPr>
          <w:p w14:paraId="01D4368D" w14:textId="730C6A13" w:rsidR="00244A83" w:rsidRPr="00F70C92" w:rsidRDefault="00067D76" w:rsidP="00244A83">
            <w:pPr>
              <w:jc w:val="center"/>
              <w:rPr>
                <w:rFonts w:cs="Arial"/>
                <w:sz w:val="16"/>
                <w:szCs w:val="16"/>
              </w:rPr>
            </w:pPr>
            <w:r w:rsidRPr="00F70C92">
              <w:rPr>
                <w:rFonts w:cs="Arial"/>
                <w:sz w:val="16"/>
                <w:szCs w:val="16"/>
              </w:rPr>
              <w:t>7%</w:t>
            </w:r>
          </w:p>
        </w:tc>
        <w:tc>
          <w:tcPr>
            <w:tcW w:w="596" w:type="dxa"/>
            <w:tcBorders>
              <w:left w:val="single" w:sz="4" w:space="0" w:color="000000"/>
              <w:right w:val="single" w:sz="4" w:space="0" w:color="000000"/>
            </w:tcBorders>
            <w:vAlign w:val="center"/>
          </w:tcPr>
          <w:p w14:paraId="453D8195" w14:textId="600F80DC" w:rsidR="00244A83" w:rsidRPr="00F70C92" w:rsidRDefault="00067D76" w:rsidP="00244A83">
            <w:pPr>
              <w:jc w:val="center"/>
              <w:rPr>
                <w:rFonts w:cs="Arial"/>
                <w:sz w:val="16"/>
                <w:szCs w:val="16"/>
              </w:rPr>
            </w:pPr>
            <w:r w:rsidRPr="00F70C92">
              <w:rPr>
                <w:rFonts w:cs="Arial"/>
                <w:sz w:val="16"/>
                <w:szCs w:val="16"/>
              </w:rPr>
              <w:t>7%</w:t>
            </w:r>
          </w:p>
        </w:tc>
        <w:tc>
          <w:tcPr>
            <w:tcW w:w="708" w:type="dxa"/>
            <w:tcBorders>
              <w:left w:val="single" w:sz="4" w:space="0" w:color="000000"/>
              <w:right w:val="single" w:sz="4" w:space="0" w:color="000000"/>
            </w:tcBorders>
            <w:vAlign w:val="center"/>
          </w:tcPr>
          <w:p w14:paraId="63A10103" w14:textId="07710F6E" w:rsidR="00244A83" w:rsidRPr="00F70C92" w:rsidRDefault="00244A83" w:rsidP="00244A83">
            <w:pPr>
              <w:jc w:val="center"/>
              <w:rPr>
                <w:rFonts w:cs="Arial"/>
                <w:sz w:val="16"/>
                <w:szCs w:val="16"/>
              </w:rPr>
            </w:pPr>
            <w:r w:rsidRPr="00F70C92">
              <w:rPr>
                <w:rFonts w:cs="Arial"/>
                <w:sz w:val="16"/>
                <w:szCs w:val="16"/>
              </w:rPr>
              <w:t>100%</w:t>
            </w:r>
          </w:p>
        </w:tc>
      </w:tr>
      <w:tr w:rsidR="00244A83" w:rsidRPr="00F70C92" w14:paraId="37BD6327" w14:textId="77777777" w:rsidTr="004E0388">
        <w:trPr>
          <w:trHeight w:val="398"/>
          <w:jc w:val="center"/>
        </w:trPr>
        <w:tc>
          <w:tcPr>
            <w:tcW w:w="862" w:type="dxa"/>
            <w:tcBorders>
              <w:left w:val="single" w:sz="4" w:space="0" w:color="000000"/>
            </w:tcBorders>
            <w:vAlign w:val="center"/>
          </w:tcPr>
          <w:p w14:paraId="02284378" w14:textId="77777777" w:rsidR="00244A83" w:rsidRPr="00E86786" w:rsidRDefault="00244A83" w:rsidP="00244A83">
            <w:pPr>
              <w:contextualSpacing/>
              <w:jc w:val="center"/>
              <w:rPr>
                <w:rFonts w:cs="Arial"/>
                <w:b/>
                <w:sz w:val="16"/>
                <w:szCs w:val="16"/>
                <w:lang w:eastAsia="es-CO"/>
              </w:rPr>
            </w:pPr>
            <w:r w:rsidRPr="00E86786">
              <w:rPr>
                <w:rFonts w:cs="Arial"/>
                <w:b/>
                <w:sz w:val="16"/>
                <w:szCs w:val="16"/>
                <w:lang w:eastAsia="es-CO"/>
              </w:rPr>
              <w:lastRenderedPageBreak/>
              <w:t>Representación Judicial</w:t>
            </w:r>
          </w:p>
          <w:p w14:paraId="2F4375EA" w14:textId="77777777" w:rsidR="00244A83" w:rsidRPr="00C904A1" w:rsidRDefault="00244A83" w:rsidP="00244A83">
            <w:pPr>
              <w:jc w:val="left"/>
              <w:rPr>
                <w:rFonts w:cs="Arial"/>
                <w:sz w:val="22"/>
                <w:szCs w:val="22"/>
              </w:rPr>
            </w:pPr>
          </w:p>
        </w:tc>
        <w:tc>
          <w:tcPr>
            <w:tcW w:w="1013" w:type="dxa"/>
            <w:tcBorders>
              <w:left w:val="single" w:sz="4" w:space="0" w:color="000000"/>
            </w:tcBorders>
            <w:vAlign w:val="center"/>
          </w:tcPr>
          <w:p w14:paraId="4A0F518C" w14:textId="519AD2A2" w:rsidR="00244A83" w:rsidRPr="00C904A1" w:rsidRDefault="00244A83" w:rsidP="00244A83">
            <w:pPr>
              <w:jc w:val="center"/>
              <w:rPr>
                <w:rFonts w:cs="Arial"/>
                <w:sz w:val="22"/>
                <w:szCs w:val="22"/>
              </w:rPr>
            </w:pPr>
            <w:r w:rsidRPr="00E86786">
              <w:rPr>
                <w:rFonts w:cs="Arial"/>
                <w:sz w:val="16"/>
                <w:szCs w:val="16"/>
              </w:rPr>
              <w:t>100%</w:t>
            </w:r>
          </w:p>
        </w:tc>
        <w:tc>
          <w:tcPr>
            <w:tcW w:w="948" w:type="dxa"/>
            <w:vAlign w:val="center"/>
          </w:tcPr>
          <w:p w14:paraId="48B842E6" w14:textId="1D3974F9" w:rsidR="00244A83" w:rsidRPr="00C904A1" w:rsidRDefault="00244A83" w:rsidP="008D111F">
            <w:pPr>
              <w:rPr>
                <w:rFonts w:cs="Arial"/>
                <w:sz w:val="22"/>
                <w:szCs w:val="22"/>
              </w:rPr>
            </w:pPr>
            <w:r w:rsidRPr="0058095C">
              <w:rPr>
                <w:rFonts w:cs="Arial"/>
                <w:sz w:val="16"/>
                <w:szCs w:val="16"/>
                <w:lang w:eastAsia="es-CO"/>
              </w:rPr>
              <w:t xml:space="preserve">Atender </w:t>
            </w:r>
          </w:p>
        </w:tc>
        <w:tc>
          <w:tcPr>
            <w:tcW w:w="1055" w:type="dxa"/>
            <w:vAlign w:val="center"/>
          </w:tcPr>
          <w:p w14:paraId="5FEB3FA1" w14:textId="014697FE" w:rsidR="00244A83" w:rsidRPr="00C904A1" w:rsidRDefault="00244A83" w:rsidP="00244A83">
            <w:pPr>
              <w:jc w:val="center"/>
              <w:rPr>
                <w:rFonts w:cs="Arial"/>
                <w:sz w:val="22"/>
                <w:szCs w:val="22"/>
              </w:rPr>
            </w:pPr>
            <w:r w:rsidRPr="00E86786">
              <w:rPr>
                <w:rFonts w:cs="Arial"/>
                <w:sz w:val="16"/>
                <w:szCs w:val="16"/>
              </w:rPr>
              <w:t>Mantener al 100%</w:t>
            </w:r>
          </w:p>
        </w:tc>
        <w:tc>
          <w:tcPr>
            <w:tcW w:w="1030" w:type="dxa"/>
            <w:vAlign w:val="center"/>
          </w:tcPr>
          <w:p w14:paraId="5EF4E7AA" w14:textId="2C29C83B" w:rsidR="00244A83" w:rsidRPr="00C904A1" w:rsidRDefault="00244A83" w:rsidP="00244A83">
            <w:pPr>
              <w:jc w:val="center"/>
              <w:rPr>
                <w:rFonts w:cs="Arial"/>
                <w:sz w:val="22"/>
                <w:szCs w:val="22"/>
              </w:rPr>
            </w:pPr>
            <w:r w:rsidRPr="00E86786">
              <w:rPr>
                <w:rFonts w:cs="Arial"/>
                <w:sz w:val="16"/>
                <w:szCs w:val="16"/>
              </w:rPr>
              <w:t>Unidad</w:t>
            </w:r>
          </w:p>
        </w:tc>
        <w:tc>
          <w:tcPr>
            <w:tcW w:w="1083" w:type="dxa"/>
            <w:tcBorders>
              <w:right w:val="single" w:sz="4" w:space="0" w:color="000000"/>
            </w:tcBorders>
            <w:shd w:val="clear" w:color="auto" w:fill="auto"/>
            <w:vAlign w:val="center"/>
          </w:tcPr>
          <w:p w14:paraId="74685F56" w14:textId="549E8A30" w:rsidR="00244A83" w:rsidRPr="00C904A1" w:rsidRDefault="008D111F" w:rsidP="00244A83">
            <w:pPr>
              <w:jc w:val="center"/>
              <w:rPr>
                <w:rFonts w:cs="Arial"/>
                <w:sz w:val="22"/>
                <w:szCs w:val="22"/>
              </w:rPr>
            </w:pPr>
            <w:r>
              <w:rPr>
                <w:rFonts w:cs="Arial"/>
                <w:sz w:val="16"/>
                <w:szCs w:val="16"/>
                <w:lang w:eastAsia="es-CO"/>
              </w:rPr>
              <w:t xml:space="preserve">de </w:t>
            </w:r>
            <w:r w:rsidRPr="0058095C">
              <w:rPr>
                <w:rFonts w:cs="Arial"/>
                <w:sz w:val="16"/>
                <w:szCs w:val="16"/>
                <w:lang w:eastAsia="es-CO"/>
              </w:rPr>
              <w:t>los procesos judiciales, contencioso administrativos, constitucionales y extrajudiciales, en los que la SDA es parte o intervine como autoridad ambiental.</w:t>
            </w:r>
          </w:p>
        </w:tc>
        <w:tc>
          <w:tcPr>
            <w:tcW w:w="511" w:type="dxa"/>
            <w:tcBorders>
              <w:left w:val="single" w:sz="4" w:space="0" w:color="000000"/>
              <w:right w:val="single" w:sz="4" w:space="0" w:color="000000"/>
            </w:tcBorders>
            <w:vAlign w:val="center"/>
          </w:tcPr>
          <w:p w14:paraId="631E6CBD" w14:textId="1769A36A" w:rsidR="00244A83" w:rsidRPr="00F70C92" w:rsidRDefault="00244A83" w:rsidP="00244A83">
            <w:pPr>
              <w:jc w:val="center"/>
              <w:rPr>
                <w:rFonts w:cs="Arial"/>
                <w:sz w:val="16"/>
                <w:szCs w:val="16"/>
              </w:rPr>
            </w:pPr>
            <w:r w:rsidRPr="00F70C92">
              <w:rPr>
                <w:rFonts w:cs="Arial"/>
                <w:sz w:val="16"/>
                <w:szCs w:val="16"/>
              </w:rPr>
              <w:t>100%</w:t>
            </w:r>
          </w:p>
        </w:tc>
        <w:tc>
          <w:tcPr>
            <w:tcW w:w="511" w:type="dxa"/>
            <w:tcBorders>
              <w:left w:val="single" w:sz="4" w:space="0" w:color="000000"/>
              <w:right w:val="single" w:sz="4" w:space="0" w:color="000000"/>
            </w:tcBorders>
            <w:vAlign w:val="center"/>
          </w:tcPr>
          <w:p w14:paraId="213E6A4D" w14:textId="4AAED2AE" w:rsidR="00244A83" w:rsidRPr="00F70C92" w:rsidRDefault="00244A83" w:rsidP="00244A83">
            <w:pPr>
              <w:jc w:val="center"/>
              <w:rPr>
                <w:rFonts w:cs="Arial"/>
                <w:sz w:val="16"/>
                <w:szCs w:val="16"/>
              </w:rPr>
            </w:pPr>
            <w:r w:rsidRPr="00F70C92">
              <w:rPr>
                <w:rFonts w:cs="Arial"/>
                <w:sz w:val="16"/>
                <w:szCs w:val="16"/>
              </w:rPr>
              <w:t>100%</w:t>
            </w:r>
          </w:p>
        </w:tc>
        <w:tc>
          <w:tcPr>
            <w:tcW w:w="511" w:type="dxa"/>
            <w:tcBorders>
              <w:left w:val="single" w:sz="4" w:space="0" w:color="000000"/>
              <w:right w:val="single" w:sz="4" w:space="0" w:color="000000"/>
            </w:tcBorders>
            <w:vAlign w:val="center"/>
          </w:tcPr>
          <w:p w14:paraId="7280C511" w14:textId="2FD52764" w:rsidR="00244A83" w:rsidRPr="00F70C92" w:rsidRDefault="00244A83" w:rsidP="00244A83">
            <w:pPr>
              <w:jc w:val="center"/>
              <w:rPr>
                <w:rFonts w:cs="Arial"/>
                <w:sz w:val="16"/>
                <w:szCs w:val="16"/>
              </w:rPr>
            </w:pPr>
            <w:r w:rsidRPr="00F70C92">
              <w:rPr>
                <w:rFonts w:cs="Arial"/>
                <w:sz w:val="16"/>
                <w:szCs w:val="16"/>
              </w:rPr>
              <w:t>100%</w:t>
            </w:r>
          </w:p>
        </w:tc>
        <w:tc>
          <w:tcPr>
            <w:tcW w:w="511" w:type="dxa"/>
            <w:tcBorders>
              <w:left w:val="single" w:sz="4" w:space="0" w:color="000000"/>
              <w:right w:val="single" w:sz="4" w:space="0" w:color="000000"/>
            </w:tcBorders>
            <w:vAlign w:val="center"/>
          </w:tcPr>
          <w:p w14:paraId="511506C0" w14:textId="1F54FA6D" w:rsidR="00244A83" w:rsidRPr="00F70C92" w:rsidRDefault="00244A83" w:rsidP="00244A83">
            <w:pPr>
              <w:jc w:val="center"/>
              <w:rPr>
                <w:rFonts w:cs="Arial"/>
                <w:sz w:val="16"/>
                <w:szCs w:val="16"/>
              </w:rPr>
            </w:pPr>
            <w:r w:rsidRPr="00F70C92">
              <w:rPr>
                <w:rFonts w:cs="Arial"/>
                <w:sz w:val="16"/>
                <w:szCs w:val="16"/>
              </w:rPr>
              <w:t>100%</w:t>
            </w:r>
          </w:p>
        </w:tc>
        <w:tc>
          <w:tcPr>
            <w:tcW w:w="596" w:type="dxa"/>
            <w:tcBorders>
              <w:left w:val="single" w:sz="4" w:space="0" w:color="000000"/>
              <w:right w:val="single" w:sz="4" w:space="0" w:color="000000"/>
            </w:tcBorders>
            <w:vAlign w:val="center"/>
          </w:tcPr>
          <w:p w14:paraId="2EB0CB0B" w14:textId="1A17EBEF" w:rsidR="00244A83" w:rsidRPr="00F70C92" w:rsidRDefault="00244A83" w:rsidP="00244A83">
            <w:pPr>
              <w:jc w:val="center"/>
              <w:rPr>
                <w:rFonts w:cs="Arial"/>
                <w:sz w:val="16"/>
                <w:szCs w:val="16"/>
              </w:rPr>
            </w:pPr>
            <w:r w:rsidRPr="00F70C92">
              <w:rPr>
                <w:rFonts w:cs="Arial"/>
                <w:sz w:val="16"/>
                <w:szCs w:val="16"/>
              </w:rPr>
              <w:t>100%</w:t>
            </w:r>
          </w:p>
        </w:tc>
        <w:tc>
          <w:tcPr>
            <w:tcW w:w="708" w:type="dxa"/>
            <w:tcBorders>
              <w:left w:val="single" w:sz="4" w:space="0" w:color="000000"/>
              <w:right w:val="single" w:sz="4" w:space="0" w:color="000000"/>
            </w:tcBorders>
            <w:vAlign w:val="center"/>
          </w:tcPr>
          <w:p w14:paraId="4F6A2FEC" w14:textId="22C2FC7A" w:rsidR="00244A83" w:rsidRPr="00F70C92" w:rsidRDefault="00244A83" w:rsidP="00244A83">
            <w:pPr>
              <w:jc w:val="center"/>
              <w:rPr>
                <w:rFonts w:cs="Arial"/>
                <w:sz w:val="16"/>
                <w:szCs w:val="16"/>
              </w:rPr>
            </w:pPr>
            <w:r w:rsidRPr="00F70C92">
              <w:rPr>
                <w:rFonts w:cs="Arial"/>
                <w:sz w:val="16"/>
                <w:szCs w:val="16"/>
              </w:rPr>
              <w:t>100%</w:t>
            </w:r>
          </w:p>
        </w:tc>
      </w:tr>
      <w:tr w:rsidR="00244A83" w:rsidRPr="00F70C92" w14:paraId="71C6F513" w14:textId="77777777" w:rsidTr="004E0388">
        <w:trPr>
          <w:trHeight w:val="370"/>
          <w:jc w:val="center"/>
        </w:trPr>
        <w:tc>
          <w:tcPr>
            <w:tcW w:w="862" w:type="dxa"/>
            <w:tcBorders>
              <w:left w:val="single" w:sz="4" w:space="0" w:color="000000"/>
            </w:tcBorders>
            <w:vAlign w:val="center"/>
          </w:tcPr>
          <w:p w14:paraId="5DB10E9C" w14:textId="77777777" w:rsidR="00244A83" w:rsidRPr="00E86786" w:rsidRDefault="00244A83" w:rsidP="00244A83">
            <w:pPr>
              <w:contextualSpacing/>
              <w:jc w:val="center"/>
              <w:rPr>
                <w:rFonts w:cs="Arial"/>
                <w:b/>
                <w:sz w:val="16"/>
                <w:szCs w:val="16"/>
                <w:lang w:eastAsia="es-CO"/>
              </w:rPr>
            </w:pPr>
            <w:r w:rsidRPr="00E86786">
              <w:rPr>
                <w:rFonts w:cs="Arial"/>
                <w:b/>
                <w:sz w:val="16"/>
                <w:szCs w:val="16"/>
                <w:lang w:eastAsia="es-CO"/>
              </w:rPr>
              <w:t>ESAL Ambiental</w:t>
            </w:r>
          </w:p>
          <w:p w14:paraId="420E979F" w14:textId="71563040" w:rsidR="00244A83" w:rsidRPr="00C904A1" w:rsidRDefault="00244A83" w:rsidP="00244A83">
            <w:pPr>
              <w:widowControl w:val="0"/>
              <w:pBdr>
                <w:top w:val="nil"/>
                <w:left w:val="nil"/>
                <w:bottom w:val="nil"/>
                <w:right w:val="nil"/>
                <w:between w:val="nil"/>
              </w:pBdr>
              <w:jc w:val="left"/>
              <w:rPr>
                <w:rFonts w:cs="Arial"/>
                <w:sz w:val="22"/>
                <w:szCs w:val="22"/>
              </w:rPr>
            </w:pPr>
          </w:p>
        </w:tc>
        <w:tc>
          <w:tcPr>
            <w:tcW w:w="1013" w:type="dxa"/>
            <w:tcBorders>
              <w:left w:val="single" w:sz="4" w:space="0" w:color="000000"/>
            </w:tcBorders>
            <w:vAlign w:val="center"/>
          </w:tcPr>
          <w:p w14:paraId="44DB75A5" w14:textId="3B8F5F01" w:rsidR="00244A83" w:rsidRPr="00C904A1" w:rsidRDefault="00244A83" w:rsidP="00244A83">
            <w:pPr>
              <w:jc w:val="center"/>
              <w:rPr>
                <w:rFonts w:cs="Arial"/>
                <w:sz w:val="22"/>
                <w:szCs w:val="22"/>
              </w:rPr>
            </w:pPr>
            <w:r w:rsidRPr="00E86786">
              <w:rPr>
                <w:rFonts w:cs="Arial"/>
                <w:sz w:val="16"/>
                <w:szCs w:val="16"/>
              </w:rPr>
              <w:t>100%</w:t>
            </w:r>
          </w:p>
        </w:tc>
        <w:tc>
          <w:tcPr>
            <w:tcW w:w="948" w:type="dxa"/>
            <w:vAlign w:val="center"/>
          </w:tcPr>
          <w:p w14:paraId="323D0E56" w14:textId="7A04BD8D" w:rsidR="00244A83" w:rsidRPr="00C904A1" w:rsidRDefault="00244A83" w:rsidP="008D111F">
            <w:pPr>
              <w:rPr>
                <w:rFonts w:cs="Arial"/>
                <w:sz w:val="22"/>
                <w:szCs w:val="22"/>
              </w:rPr>
            </w:pPr>
            <w:r>
              <w:rPr>
                <w:rFonts w:cs="Arial"/>
                <w:sz w:val="16"/>
                <w:szCs w:val="16"/>
              </w:rPr>
              <w:t xml:space="preserve">Realizar </w:t>
            </w:r>
            <w:r w:rsidRPr="0058095C">
              <w:rPr>
                <w:rFonts w:cs="Arial"/>
                <w:sz w:val="16"/>
                <w:szCs w:val="16"/>
              </w:rPr>
              <w:t xml:space="preserve"> </w:t>
            </w:r>
          </w:p>
        </w:tc>
        <w:tc>
          <w:tcPr>
            <w:tcW w:w="1055" w:type="dxa"/>
            <w:vAlign w:val="center"/>
          </w:tcPr>
          <w:p w14:paraId="6B5BD973" w14:textId="0010F914" w:rsidR="00244A83" w:rsidRPr="00F70C92" w:rsidRDefault="000A3B6A" w:rsidP="000A3B6A">
            <w:pPr>
              <w:jc w:val="center"/>
              <w:rPr>
                <w:rFonts w:cs="Arial"/>
                <w:sz w:val="22"/>
                <w:szCs w:val="22"/>
              </w:rPr>
            </w:pPr>
            <w:r w:rsidRPr="00F70C92">
              <w:rPr>
                <w:rFonts w:cs="Arial"/>
                <w:sz w:val="16"/>
                <w:szCs w:val="16"/>
              </w:rPr>
              <w:t>100</w:t>
            </w:r>
            <w:r w:rsidR="00244A83" w:rsidRPr="00F70C92">
              <w:rPr>
                <w:rFonts w:cs="Arial"/>
                <w:sz w:val="16"/>
                <w:szCs w:val="16"/>
              </w:rPr>
              <w:t>%</w:t>
            </w:r>
          </w:p>
        </w:tc>
        <w:tc>
          <w:tcPr>
            <w:tcW w:w="1030" w:type="dxa"/>
            <w:vAlign w:val="center"/>
          </w:tcPr>
          <w:p w14:paraId="3DB1F34F" w14:textId="59F34185" w:rsidR="00244A83" w:rsidRPr="00F70C92" w:rsidRDefault="00244A83" w:rsidP="00244A83">
            <w:pPr>
              <w:jc w:val="center"/>
              <w:rPr>
                <w:rFonts w:cs="Arial"/>
                <w:sz w:val="22"/>
                <w:szCs w:val="22"/>
              </w:rPr>
            </w:pPr>
            <w:r w:rsidRPr="00F70C92">
              <w:rPr>
                <w:rFonts w:cs="Arial"/>
                <w:sz w:val="16"/>
                <w:szCs w:val="16"/>
              </w:rPr>
              <w:t>Unidad</w:t>
            </w:r>
          </w:p>
        </w:tc>
        <w:tc>
          <w:tcPr>
            <w:tcW w:w="1083" w:type="dxa"/>
            <w:tcBorders>
              <w:right w:val="single" w:sz="4" w:space="0" w:color="000000"/>
            </w:tcBorders>
            <w:vAlign w:val="center"/>
          </w:tcPr>
          <w:p w14:paraId="6ECFF224" w14:textId="57B608D3" w:rsidR="00244A83" w:rsidRPr="00F70C92" w:rsidRDefault="008D111F" w:rsidP="00244A83">
            <w:pPr>
              <w:tabs>
                <w:tab w:val="left" w:pos="1311"/>
              </w:tabs>
              <w:rPr>
                <w:rFonts w:cs="Arial"/>
                <w:sz w:val="22"/>
                <w:szCs w:val="22"/>
              </w:rPr>
            </w:pPr>
            <w:r w:rsidRPr="00F70C92">
              <w:rPr>
                <w:rFonts w:cs="Arial"/>
                <w:sz w:val="16"/>
                <w:szCs w:val="16"/>
              </w:rPr>
              <w:t>actuaciones de inspección, vigilancia y control a las entidades sin ánimo de lucro (ESAL) de carácter ambiental.</w:t>
            </w:r>
          </w:p>
        </w:tc>
        <w:tc>
          <w:tcPr>
            <w:tcW w:w="511" w:type="dxa"/>
            <w:tcBorders>
              <w:left w:val="single" w:sz="4" w:space="0" w:color="000000"/>
              <w:right w:val="single" w:sz="4" w:space="0" w:color="000000"/>
            </w:tcBorders>
            <w:vAlign w:val="center"/>
          </w:tcPr>
          <w:p w14:paraId="3A89441E" w14:textId="2D5CA731" w:rsidR="00244A83" w:rsidRPr="00F70C92" w:rsidRDefault="00244A83" w:rsidP="00244A83">
            <w:pPr>
              <w:jc w:val="center"/>
              <w:rPr>
                <w:rFonts w:cs="Arial"/>
                <w:sz w:val="16"/>
                <w:szCs w:val="16"/>
              </w:rPr>
            </w:pPr>
            <w:r w:rsidRPr="00F70C92">
              <w:rPr>
                <w:rFonts w:cs="Arial"/>
                <w:sz w:val="16"/>
                <w:szCs w:val="16"/>
              </w:rPr>
              <w:t>66%</w:t>
            </w:r>
          </w:p>
        </w:tc>
        <w:tc>
          <w:tcPr>
            <w:tcW w:w="511" w:type="dxa"/>
            <w:tcBorders>
              <w:left w:val="single" w:sz="4" w:space="0" w:color="000000"/>
              <w:right w:val="single" w:sz="4" w:space="0" w:color="000000"/>
            </w:tcBorders>
            <w:vAlign w:val="center"/>
          </w:tcPr>
          <w:p w14:paraId="3F07023F" w14:textId="502E728B" w:rsidR="00244A83" w:rsidRPr="00F70C92" w:rsidRDefault="009E3400" w:rsidP="00244A83">
            <w:pPr>
              <w:jc w:val="center"/>
              <w:rPr>
                <w:rFonts w:cs="Arial"/>
                <w:sz w:val="16"/>
                <w:szCs w:val="16"/>
              </w:rPr>
            </w:pPr>
            <w:r w:rsidRPr="00F70C92">
              <w:rPr>
                <w:rFonts w:cs="Arial"/>
                <w:sz w:val="16"/>
                <w:szCs w:val="16"/>
              </w:rPr>
              <w:t>8,5</w:t>
            </w:r>
            <w:r w:rsidR="00244A83" w:rsidRPr="00F70C92">
              <w:rPr>
                <w:rFonts w:cs="Arial"/>
                <w:sz w:val="16"/>
                <w:szCs w:val="16"/>
              </w:rPr>
              <w:t>%</w:t>
            </w:r>
          </w:p>
        </w:tc>
        <w:tc>
          <w:tcPr>
            <w:tcW w:w="511" w:type="dxa"/>
            <w:tcBorders>
              <w:left w:val="single" w:sz="4" w:space="0" w:color="000000"/>
              <w:right w:val="single" w:sz="4" w:space="0" w:color="000000"/>
            </w:tcBorders>
            <w:vAlign w:val="center"/>
          </w:tcPr>
          <w:p w14:paraId="0AEE1271" w14:textId="1F9CB999" w:rsidR="00244A83" w:rsidRPr="00F70C92" w:rsidRDefault="009E3400" w:rsidP="00244A83">
            <w:pPr>
              <w:jc w:val="center"/>
              <w:rPr>
                <w:rFonts w:cs="Arial"/>
                <w:sz w:val="16"/>
                <w:szCs w:val="16"/>
              </w:rPr>
            </w:pPr>
            <w:r w:rsidRPr="00F70C92">
              <w:rPr>
                <w:rFonts w:cs="Arial"/>
                <w:sz w:val="16"/>
                <w:szCs w:val="16"/>
              </w:rPr>
              <w:t>8,5%</w:t>
            </w:r>
          </w:p>
        </w:tc>
        <w:tc>
          <w:tcPr>
            <w:tcW w:w="511" w:type="dxa"/>
            <w:tcBorders>
              <w:left w:val="single" w:sz="4" w:space="0" w:color="000000"/>
              <w:right w:val="single" w:sz="4" w:space="0" w:color="000000"/>
            </w:tcBorders>
            <w:vAlign w:val="center"/>
          </w:tcPr>
          <w:p w14:paraId="6A462D93" w14:textId="784E7F02" w:rsidR="00244A83" w:rsidRPr="00F70C92" w:rsidRDefault="009E3400" w:rsidP="00244A83">
            <w:pPr>
              <w:jc w:val="center"/>
              <w:rPr>
                <w:rFonts w:cs="Arial"/>
                <w:sz w:val="16"/>
                <w:szCs w:val="16"/>
              </w:rPr>
            </w:pPr>
            <w:r w:rsidRPr="00F70C92">
              <w:rPr>
                <w:rFonts w:cs="Arial"/>
                <w:sz w:val="16"/>
                <w:szCs w:val="16"/>
              </w:rPr>
              <w:t>8,5%</w:t>
            </w:r>
          </w:p>
        </w:tc>
        <w:tc>
          <w:tcPr>
            <w:tcW w:w="596" w:type="dxa"/>
            <w:tcBorders>
              <w:left w:val="single" w:sz="4" w:space="0" w:color="000000"/>
              <w:right w:val="single" w:sz="4" w:space="0" w:color="000000"/>
            </w:tcBorders>
            <w:vAlign w:val="center"/>
          </w:tcPr>
          <w:p w14:paraId="214F46E8" w14:textId="115E9E79" w:rsidR="00244A83" w:rsidRPr="00F70C92" w:rsidRDefault="009E3400" w:rsidP="00244A83">
            <w:pPr>
              <w:jc w:val="center"/>
              <w:rPr>
                <w:rFonts w:cs="Arial"/>
                <w:sz w:val="16"/>
                <w:szCs w:val="16"/>
              </w:rPr>
            </w:pPr>
            <w:r w:rsidRPr="00F70C92">
              <w:rPr>
                <w:rFonts w:cs="Arial"/>
                <w:sz w:val="16"/>
                <w:szCs w:val="16"/>
              </w:rPr>
              <w:t>8,5%</w:t>
            </w:r>
          </w:p>
        </w:tc>
        <w:tc>
          <w:tcPr>
            <w:tcW w:w="708" w:type="dxa"/>
            <w:tcBorders>
              <w:left w:val="single" w:sz="4" w:space="0" w:color="000000"/>
              <w:right w:val="single" w:sz="4" w:space="0" w:color="000000"/>
            </w:tcBorders>
            <w:vAlign w:val="center"/>
          </w:tcPr>
          <w:p w14:paraId="795FF856" w14:textId="67C6FEA9" w:rsidR="00244A83" w:rsidRPr="00F70C92" w:rsidRDefault="00244A83" w:rsidP="00244A83">
            <w:pPr>
              <w:jc w:val="center"/>
              <w:rPr>
                <w:rFonts w:cs="Arial"/>
                <w:sz w:val="16"/>
                <w:szCs w:val="16"/>
              </w:rPr>
            </w:pPr>
            <w:r w:rsidRPr="00F70C92">
              <w:rPr>
                <w:rFonts w:cs="Arial"/>
                <w:sz w:val="16"/>
                <w:szCs w:val="16"/>
              </w:rPr>
              <w:t>100%</w:t>
            </w:r>
          </w:p>
        </w:tc>
      </w:tr>
    </w:tbl>
    <w:p w14:paraId="53710EF2" w14:textId="5B5BB776" w:rsidR="004E0388" w:rsidRPr="00C904A1" w:rsidRDefault="004E0388" w:rsidP="004965C8">
      <w:pPr>
        <w:pBdr>
          <w:top w:val="nil"/>
          <w:left w:val="nil"/>
          <w:bottom w:val="nil"/>
          <w:right w:val="nil"/>
          <w:between w:val="nil"/>
        </w:pBdr>
        <w:ind w:left="360"/>
        <w:jc w:val="center"/>
        <w:rPr>
          <w:rFonts w:cs="Arial"/>
          <w:b/>
          <w:color w:val="000000"/>
          <w:sz w:val="22"/>
          <w:szCs w:val="22"/>
        </w:rPr>
      </w:pPr>
      <w:r w:rsidRPr="00C904A1">
        <w:rPr>
          <w:rFonts w:cs="Arial"/>
          <w:i/>
          <w:iCs/>
          <w:sz w:val="22"/>
          <w:szCs w:val="22"/>
        </w:rPr>
        <w:t>Fuente:</w:t>
      </w:r>
      <w:r w:rsidR="004965C8" w:rsidRPr="004965C8">
        <w:rPr>
          <w:rFonts w:cs="Arial"/>
          <w:i/>
          <w:iCs/>
          <w:sz w:val="22"/>
          <w:szCs w:val="22"/>
        </w:rPr>
        <w:t xml:space="preserve"> </w:t>
      </w:r>
      <w:r w:rsidR="004965C8">
        <w:rPr>
          <w:rFonts w:cs="Arial"/>
          <w:i/>
          <w:iCs/>
          <w:sz w:val="22"/>
          <w:szCs w:val="22"/>
        </w:rPr>
        <w:t>Dirección Legal Ambiental</w:t>
      </w:r>
    </w:p>
    <w:p w14:paraId="3696C030" w14:textId="77777777" w:rsidR="004E0388" w:rsidRPr="00C904A1" w:rsidRDefault="004E0388" w:rsidP="005D6C41">
      <w:pPr>
        <w:pBdr>
          <w:top w:val="nil"/>
          <w:left w:val="nil"/>
          <w:bottom w:val="nil"/>
          <w:right w:val="nil"/>
          <w:between w:val="nil"/>
        </w:pBdr>
        <w:jc w:val="left"/>
        <w:rPr>
          <w:rFonts w:cs="Arial"/>
          <w:b/>
          <w:color w:val="000000"/>
          <w:sz w:val="22"/>
          <w:szCs w:val="22"/>
        </w:rPr>
      </w:pPr>
    </w:p>
    <w:p w14:paraId="28B4EF99" w14:textId="77777777" w:rsidR="00244A83" w:rsidRDefault="00244A83" w:rsidP="00244A83">
      <w:pPr>
        <w:contextualSpacing/>
        <w:rPr>
          <w:rFonts w:cs="Arial"/>
          <w:sz w:val="22"/>
          <w:szCs w:val="22"/>
          <w:lang w:eastAsia="es-CO"/>
        </w:rPr>
      </w:pPr>
      <w:r>
        <w:rPr>
          <w:rFonts w:cs="Arial"/>
          <w:sz w:val="22"/>
          <w:szCs w:val="22"/>
          <w:lang w:eastAsia="es-CO"/>
        </w:rPr>
        <w:t>Se aclara que las metas “</w:t>
      </w:r>
      <w:r w:rsidRPr="00045666">
        <w:rPr>
          <w:rFonts w:cs="Arial"/>
          <w:i/>
          <w:sz w:val="22"/>
          <w:szCs w:val="22"/>
          <w:lang w:eastAsia="es-CO"/>
        </w:rPr>
        <w:t>R</w:t>
      </w:r>
      <w:r w:rsidRPr="00B2311D">
        <w:rPr>
          <w:rFonts w:cs="Arial"/>
          <w:sz w:val="22"/>
          <w:szCs w:val="22"/>
          <w:lang w:eastAsia="es-CO"/>
        </w:rPr>
        <w:t>evisión y/o elaboración del 100% de actos administrativos de carácter ambiental”</w:t>
      </w:r>
      <w:r>
        <w:rPr>
          <w:rFonts w:cs="Arial"/>
          <w:sz w:val="22"/>
          <w:szCs w:val="22"/>
          <w:lang w:eastAsia="es-CO"/>
        </w:rPr>
        <w:t xml:space="preserve"> y </w:t>
      </w:r>
      <w:r w:rsidRPr="00A32667">
        <w:rPr>
          <w:rFonts w:cs="Arial"/>
          <w:sz w:val="22"/>
          <w:szCs w:val="22"/>
          <w:lang w:eastAsia="es-CO"/>
        </w:rPr>
        <w:t>“</w:t>
      </w:r>
      <w:r w:rsidRPr="00382841">
        <w:rPr>
          <w:rFonts w:cs="Arial"/>
          <w:i/>
          <w:sz w:val="22"/>
          <w:szCs w:val="22"/>
          <w:lang w:eastAsia="es-CO"/>
        </w:rPr>
        <w:t>Realizar el 100% actuaciones de inspección, vigilancia y control a las entidades sin ánimo de lucro (ESAL) de carácter ambienta</w:t>
      </w:r>
      <w:r>
        <w:rPr>
          <w:rFonts w:cs="Arial"/>
          <w:i/>
          <w:sz w:val="22"/>
          <w:szCs w:val="22"/>
          <w:lang w:eastAsia="es-CO"/>
        </w:rPr>
        <w:t>l</w:t>
      </w:r>
      <w:r w:rsidRPr="00A32667">
        <w:rPr>
          <w:rFonts w:cs="Arial"/>
          <w:sz w:val="22"/>
          <w:szCs w:val="22"/>
          <w:lang w:eastAsia="es-CO"/>
        </w:rPr>
        <w:t>”</w:t>
      </w:r>
      <w:r>
        <w:rPr>
          <w:rFonts w:cs="Arial"/>
          <w:sz w:val="22"/>
          <w:szCs w:val="22"/>
          <w:lang w:eastAsia="es-CO"/>
        </w:rPr>
        <w:t xml:space="preserve"> consideran diferentes líneas base que proporcionan un punto de partida particular para cada meta debido a que las actividades responden a procesos que han sido adelantados desde periodos anteriores. La meta “</w:t>
      </w:r>
      <w:r w:rsidRPr="00382841">
        <w:rPr>
          <w:rFonts w:cs="Arial"/>
          <w:i/>
          <w:sz w:val="22"/>
          <w:szCs w:val="22"/>
          <w:lang w:eastAsia="es-CO"/>
        </w:rPr>
        <w:t>Atender el 100% de los procesos judiciales, contencioso administrativos, constitucionales y extrajudiciales, en los que la SDA es parte o intervine como autoridad ambiental</w:t>
      </w:r>
      <w:r w:rsidRPr="00A32667">
        <w:rPr>
          <w:rFonts w:cs="Arial"/>
          <w:sz w:val="22"/>
          <w:szCs w:val="22"/>
          <w:lang w:eastAsia="es-CO"/>
        </w:rPr>
        <w:t>”</w:t>
      </w:r>
      <w:r>
        <w:rPr>
          <w:rFonts w:cs="Arial"/>
          <w:sz w:val="22"/>
          <w:szCs w:val="22"/>
          <w:lang w:eastAsia="es-CO"/>
        </w:rPr>
        <w:t>, es constante por lo que no cuenta con línea base.</w:t>
      </w:r>
    </w:p>
    <w:p w14:paraId="4058982C" w14:textId="77777777" w:rsidR="00244A83" w:rsidRDefault="00244A83" w:rsidP="00244A83">
      <w:pPr>
        <w:contextualSpacing/>
        <w:rPr>
          <w:rFonts w:cs="Arial"/>
          <w:sz w:val="22"/>
          <w:szCs w:val="22"/>
          <w:lang w:eastAsia="es-CO"/>
        </w:rPr>
      </w:pPr>
    </w:p>
    <w:p w14:paraId="679E89BB" w14:textId="753670E3" w:rsidR="00F550E3" w:rsidRPr="00C904A1" w:rsidRDefault="0018003D" w:rsidP="00A910D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Indicadores del objetivo específicos</w:t>
      </w:r>
    </w:p>
    <w:p w14:paraId="4816B9D4" w14:textId="77777777" w:rsidR="00E765F8" w:rsidRPr="00C904A1" w:rsidRDefault="00E765F8" w:rsidP="00E765F8">
      <w:pPr>
        <w:pBdr>
          <w:top w:val="nil"/>
          <w:left w:val="nil"/>
          <w:bottom w:val="nil"/>
          <w:right w:val="nil"/>
          <w:between w:val="nil"/>
        </w:pBdr>
        <w:jc w:val="left"/>
        <w:rPr>
          <w:rFonts w:cs="Arial"/>
          <w:b/>
          <w:color w:val="000000"/>
          <w:sz w:val="22"/>
          <w:szCs w:val="22"/>
        </w:rPr>
      </w:pPr>
    </w:p>
    <w:tbl>
      <w:tblPr>
        <w:tblStyle w:val="26"/>
        <w:tblW w:w="9449" w:type="dxa"/>
        <w:tblInd w:w="-147" w:type="dxa"/>
        <w:tblLayout w:type="fixed"/>
        <w:tblLook w:val="0400" w:firstRow="0" w:lastRow="0" w:firstColumn="0" w:lastColumn="0" w:noHBand="0" w:noVBand="1"/>
      </w:tblPr>
      <w:tblGrid>
        <w:gridCol w:w="3084"/>
        <w:gridCol w:w="1646"/>
        <w:gridCol w:w="1369"/>
        <w:gridCol w:w="1430"/>
        <w:gridCol w:w="1920"/>
      </w:tblGrid>
      <w:tr w:rsidR="00F550E3" w:rsidRPr="00C904A1" w14:paraId="1AB6D228" w14:textId="77777777" w:rsidTr="004E0388">
        <w:trPr>
          <w:trHeight w:val="820"/>
        </w:trPr>
        <w:tc>
          <w:tcPr>
            <w:tcW w:w="308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E3CD43" w14:textId="77777777" w:rsidR="00F550E3" w:rsidRPr="00C904A1" w:rsidRDefault="0018003D">
            <w:pPr>
              <w:jc w:val="center"/>
              <w:rPr>
                <w:rFonts w:cs="Arial"/>
                <w:b/>
                <w:color w:val="FFFFFF"/>
                <w:sz w:val="22"/>
                <w:szCs w:val="22"/>
              </w:rPr>
            </w:pPr>
            <w:r w:rsidRPr="00C904A1">
              <w:rPr>
                <w:rFonts w:cs="Arial"/>
                <w:b/>
                <w:color w:val="FFFFFF"/>
                <w:sz w:val="22"/>
                <w:szCs w:val="22"/>
              </w:rPr>
              <w:t>INDICADOR</w:t>
            </w:r>
          </w:p>
        </w:tc>
        <w:tc>
          <w:tcPr>
            <w:tcW w:w="16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46559E" w14:textId="77777777" w:rsidR="00F550E3" w:rsidRPr="00C904A1" w:rsidRDefault="0018003D">
            <w:pPr>
              <w:jc w:val="center"/>
              <w:rPr>
                <w:rFonts w:cs="Arial"/>
                <w:b/>
                <w:color w:val="FFFFFF"/>
                <w:sz w:val="22"/>
                <w:szCs w:val="22"/>
              </w:rPr>
            </w:pPr>
            <w:r w:rsidRPr="00C904A1">
              <w:rPr>
                <w:rFonts w:cs="Arial"/>
                <w:b/>
                <w:color w:val="FFFFFF"/>
                <w:sz w:val="22"/>
                <w:szCs w:val="22"/>
              </w:rPr>
              <w:t>UNIDAD DE MEDIDA</w:t>
            </w:r>
          </w:p>
        </w:tc>
        <w:tc>
          <w:tcPr>
            <w:tcW w:w="13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54F2C72" w14:textId="77777777" w:rsidR="00F550E3" w:rsidRPr="00C904A1" w:rsidRDefault="0018003D">
            <w:pPr>
              <w:jc w:val="center"/>
              <w:rPr>
                <w:rFonts w:cs="Arial"/>
                <w:b/>
                <w:color w:val="FFFFFF"/>
                <w:sz w:val="22"/>
                <w:szCs w:val="22"/>
              </w:rPr>
            </w:pPr>
            <w:r w:rsidRPr="00C904A1">
              <w:rPr>
                <w:rFonts w:cs="Arial"/>
                <w:b/>
                <w:color w:val="FFFFFF"/>
                <w:sz w:val="22"/>
                <w:szCs w:val="22"/>
              </w:rPr>
              <w:t>META</w:t>
            </w:r>
          </w:p>
        </w:tc>
        <w:tc>
          <w:tcPr>
            <w:tcW w:w="143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68E509" w14:textId="77777777" w:rsidR="00F550E3" w:rsidRPr="00C904A1" w:rsidRDefault="0018003D">
            <w:pPr>
              <w:jc w:val="center"/>
              <w:rPr>
                <w:rFonts w:cs="Arial"/>
                <w:b/>
                <w:color w:val="FFFFFF"/>
                <w:sz w:val="22"/>
                <w:szCs w:val="22"/>
              </w:rPr>
            </w:pPr>
            <w:r w:rsidRPr="00C904A1">
              <w:rPr>
                <w:rFonts w:cs="Arial"/>
                <w:b/>
                <w:color w:val="FFFFFF"/>
                <w:sz w:val="22"/>
                <w:szCs w:val="22"/>
              </w:rPr>
              <w:t xml:space="preserve">TIPO DE FUENTE </w:t>
            </w:r>
          </w:p>
        </w:tc>
        <w:tc>
          <w:tcPr>
            <w:tcW w:w="192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8276767" w14:textId="77777777" w:rsidR="00F550E3" w:rsidRPr="00C904A1" w:rsidRDefault="0018003D">
            <w:pPr>
              <w:jc w:val="center"/>
              <w:rPr>
                <w:rFonts w:cs="Arial"/>
                <w:b/>
                <w:color w:val="FFFFFF"/>
                <w:sz w:val="22"/>
                <w:szCs w:val="22"/>
              </w:rPr>
            </w:pPr>
            <w:r w:rsidRPr="00C904A1">
              <w:rPr>
                <w:rFonts w:cs="Arial"/>
                <w:b/>
                <w:color w:val="FFFFFF"/>
                <w:sz w:val="22"/>
                <w:szCs w:val="22"/>
              </w:rPr>
              <w:t>FUENTE DE VERIFICACIÓN</w:t>
            </w:r>
          </w:p>
        </w:tc>
      </w:tr>
      <w:tr w:rsidR="00244A83" w:rsidRPr="00C904A1" w14:paraId="6526E689" w14:textId="77777777" w:rsidTr="004E0388">
        <w:trPr>
          <w:trHeight w:val="582"/>
        </w:trPr>
        <w:tc>
          <w:tcPr>
            <w:tcW w:w="3084" w:type="dxa"/>
            <w:tcBorders>
              <w:top w:val="nil"/>
              <w:left w:val="single" w:sz="4" w:space="0" w:color="000000"/>
              <w:bottom w:val="single" w:sz="4" w:space="0" w:color="000000"/>
              <w:right w:val="single" w:sz="4" w:space="0" w:color="000000"/>
            </w:tcBorders>
            <w:shd w:val="clear" w:color="auto" w:fill="auto"/>
            <w:vAlign w:val="center"/>
          </w:tcPr>
          <w:p w14:paraId="72A90632" w14:textId="0F19F8C9" w:rsidR="00244A83" w:rsidRPr="00C904A1" w:rsidRDefault="00244A83" w:rsidP="00046FB8">
            <w:pPr>
              <w:jc w:val="center"/>
              <w:rPr>
                <w:rFonts w:cs="Arial"/>
                <w:sz w:val="22"/>
                <w:szCs w:val="22"/>
              </w:rPr>
            </w:pPr>
            <w:r w:rsidRPr="00E86786">
              <w:rPr>
                <w:rFonts w:cs="Arial"/>
                <w:sz w:val="18"/>
                <w:szCs w:val="22"/>
                <w:lang w:eastAsia="es-CO"/>
              </w:rPr>
              <w:t xml:space="preserve">Conceptos </w:t>
            </w:r>
            <w:r w:rsidR="00046FB8">
              <w:rPr>
                <w:rFonts w:cs="Arial"/>
                <w:sz w:val="18"/>
                <w:szCs w:val="22"/>
                <w:lang w:eastAsia="es-CO"/>
              </w:rPr>
              <w:t xml:space="preserve">y regulación normativa </w:t>
            </w:r>
          </w:p>
        </w:tc>
        <w:tc>
          <w:tcPr>
            <w:tcW w:w="1646" w:type="dxa"/>
            <w:tcBorders>
              <w:top w:val="nil"/>
              <w:left w:val="nil"/>
              <w:bottom w:val="single" w:sz="4" w:space="0" w:color="000000"/>
              <w:right w:val="single" w:sz="4" w:space="0" w:color="000000"/>
            </w:tcBorders>
            <w:shd w:val="clear" w:color="auto" w:fill="auto"/>
            <w:vAlign w:val="center"/>
          </w:tcPr>
          <w:p w14:paraId="595F98CF" w14:textId="56948452" w:rsidR="00244A83" w:rsidRPr="00C904A1" w:rsidRDefault="00244A83" w:rsidP="00244A83">
            <w:pPr>
              <w:jc w:val="center"/>
              <w:rPr>
                <w:rFonts w:cs="Arial"/>
                <w:sz w:val="22"/>
                <w:szCs w:val="22"/>
              </w:rPr>
            </w:pPr>
            <w:r w:rsidRPr="00E86786">
              <w:rPr>
                <w:rFonts w:cs="Arial"/>
                <w:sz w:val="18"/>
                <w:szCs w:val="22"/>
                <w:lang w:eastAsia="es-CO"/>
              </w:rPr>
              <w:t>Unidad</w:t>
            </w:r>
          </w:p>
        </w:tc>
        <w:tc>
          <w:tcPr>
            <w:tcW w:w="1369" w:type="dxa"/>
            <w:tcBorders>
              <w:top w:val="nil"/>
              <w:left w:val="nil"/>
              <w:bottom w:val="single" w:sz="4" w:space="0" w:color="000000"/>
              <w:right w:val="single" w:sz="4" w:space="0" w:color="000000"/>
            </w:tcBorders>
            <w:shd w:val="clear" w:color="auto" w:fill="auto"/>
            <w:vAlign w:val="center"/>
          </w:tcPr>
          <w:p w14:paraId="437625B9" w14:textId="4CE3F200" w:rsidR="00244A83" w:rsidRPr="00C904A1" w:rsidRDefault="00244A83" w:rsidP="00244A83">
            <w:pPr>
              <w:jc w:val="center"/>
              <w:rPr>
                <w:rFonts w:cs="Arial"/>
                <w:sz w:val="22"/>
                <w:szCs w:val="22"/>
              </w:rPr>
            </w:pPr>
            <w:r w:rsidRPr="00E86786">
              <w:rPr>
                <w:rFonts w:cs="Arial"/>
                <w:sz w:val="18"/>
                <w:szCs w:val="22"/>
                <w:lang w:eastAsia="es-CO"/>
              </w:rPr>
              <w:t>100%</w:t>
            </w:r>
          </w:p>
        </w:tc>
        <w:tc>
          <w:tcPr>
            <w:tcW w:w="1430" w:type="dxa"/>
            <w:tcBorders>
              <w:top w:val="nil"/>
              <w:left w:val="nil"/>
              <w:bottom w:val="single" w:sz="4" w:space="0" w:color="000000"/>
              <w:right w:val="single" w:sz="4" w:space="0" w:color="000000"/>
            </w:tcBorders>
            <w:shd w:val="clear" w:color="auto" w:fill="auto"/>
            <w:vAlign w:val="center"/>
          </w:tcPr>
          <w:p w14:paraId="269212F5" w14:textId="10294454" w:rsidR="00244A83" w:rsidRPr="00C904A1" w:rsidRDefault="00244A83" w:rsidP="00244A83">
            <w:pPr>
              <w:jc w:val="center"/>
              <w:rPr>
                <w:rFonts w:cs="Arial"/>
                <w:sz w:val="22"/>
                <w:szCs w:val="22"/>
              </w:rPr>
            </w:pPr>
            <w:r w:rsidRPr="00E86786">
              <w:rPr>
                <w:rFonts w:cs="Arial"/>
                <w:sz w:val="18"/>
                <w:szCs w:val="22"/>
                <w:lang w:eastAsia="es-CO"/>
              </w:rPr>
              <w:t xml:space="preserve">Aplicativo BLA / Base de datos conceptos jurídicos  </w:t>
            </w:r>
          </w:p>
        </w:tc>
        <w:tc>
          <w:tcPr>
            <w:tcW w:w="1920" w:type="dxa"/>
            <w:tcBorders>
              <w:top w:val="nil"/>
              <w:left w:val="nil"/>
              <w:bottom w:val="single" w:sz="4" w:space="0" w:color="000000"/>
              <w:right w:val="single" w:sz="4" w:space="0" w:color="000000"/>
            </w:tcBorders>
            <w:shd w:val="clear" w:color="auto" w:fill="auto"/>
            <w:vAlign w:val="center"/>
          </w:tcPr>
          <w:p w14:paraId="4CEE184B" w14:textId="19DDF369" w:rsidR="00244A83" w:rsidRPr="00C904A1" w:rsidRDefault="00244A83" w:rsidP="00244A83">
            <w:pPr>
              <w:jc w:val="center"/>
              <w:rPr>
                <w:rFonts w:cs="Arial"/>
                <w:sz w:val="22"/>
                <w:szCs w:val="22"/>
              </w:rPr>
            </w:pPr>
            <w:r w:rsidRPr="00E86786">
              <w:rPr>
                <w:rFonts w:cs="Arial"/>
                <w:sz w:val="18"/>
                <w:szCs w:val="22"/>
                <w:lang w:eastAsia="es-CO"/>
              </w:rPr>
              <w:t>Boletín Legal Ambiental - BLA</w:t>
            </w:r>
          </w:p>
        </w:tc>
      </w:tr>
      <w:tr w:rsidR="00244A83" w:rsidRPr="00C904A1" w14:paraId="0F89C9B2"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7221557F" w14:textId="72CFC767" w:rsidR="00244A83" w:rsidRPr="00C904A1" w:rsidRDefault="00244A83" w:rsidP="00244A83">
            <w:pPr>
              <w:jc w:val="center"/>
              <w:rPr>
                <w:rFonts w:cs="Arial"/>
                <w:sz w:val="22"/>
                <w:szCs w:val="22"/>
              </w:rPr>
            </w:pPr>
            <w:r>
              <w:rPr>
                <w:rFonts w:cs="Arial"/>
                <w:sz w:val="18"/>
                <w:szCs w:val="22"/>
                <w:lang w:eastAsia="es-CO"/>
              </w:rPr>
              <w:lastRenderedPageBreak/>
              <w:t>P</w:t>
            </w:r>
            <w:r w:rsidRPr="00E86786">
              <w:rPr>
                <w:rFonts w:cs="Arial"/>
                <w:sz w:val="18"/>
                <w:szCs w:val="22"/>
                <w:lang w:eastAsia="es-CO"/>
              </w:rPr>
              <w:t>rocesos Judiciales y extrajudiciales atendidos, en los que la Entidad es parte o interviniente como Autoridad Ambiental</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03D9EB11" w14:textId="2821A677" w:rsidR="00244A83" w:rsidRPr="00C904A1" w:rsidRDefault="00244A83" w:rsidP="00244A83">
            <w:pPr>
              <w:jc w:val="center"/>
              <w:rPr>
                <w:rFonts w:cs="Arial"/>
                <w:sz w:val="22"/>
                <w:szCs w:val="22"/>
              </w:rPr>
            </w:pPr>
            <w:r w:rsidRPr="00E86786">
              <w:rPr>
                <w:rFonts w:cs="Arial"/>
                <w:sz w:val="18"/>
                <w:szCs w:val="22"/>
                <w:lang w:eastAsia="es-CO"/>
              </w:rPr>
              <w:t>Unidad</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A1B9D74" w14:textId="2DFBFA60" w:rsidR="00244A83" w:rsidRPr="00C904A1" w:rsidRDefault="00244A83" w:rsidP="00244A83">
            <w:pPr>
              <w:jc w:val="center"/>
              <w:rPr>
                <w:rFonts w:cs="Arial"/>
                <w:sz w:val="22"/>
                <w:szCs w:val="22"/>
              </w:rPr>
            </w:pPr>
            <w:r w:rsidRPr="00E86786">
              <w:rPr>
                <w:rFonts w:cs="Arial"/>
                <w:sz w:val="18"/>
                <w:szCs w:val="22"/>
                <w:lang w:eastAsia="es-CO"/>
              </w:rPr>
              <w:t>100%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70744068" w14:textId="36C0F1DE" w:rsidR="00244A83" w:rsidRPr="00C904A1" w:rsidRDefault="00244A83" w:rsidP="00244A83">
            <w:pPr>
              <w:jc w:val="center"/>
              <w:rPr>
                <w:rFonts w:cs="Arial"/>
                <w:sz w:val="22"/>
                <w:szCs w:val="22"/>
              </w:rPr>
            </w:pPr>
            <w:r w:rsidRPr="00E86786">
              <w:rPr>
                <w:rFonts w:cs="Arial"/>
                <w:sz w:val="18"/>
                <w:szCs w:val="22"/>
                <w:lang w:eastAsia="es-CO"/>
              </w:rPr>
              <w:t xml:space="preserve">Aplicativo SIPROJ WEB  / Base de datos Procesos Judiciales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6D7CABF" w14:textId="230BA5F2" w:rsidR="00244A83" w:rsidRPr="00C904A1" w:rsidRDefault="00244A83" w:rsidP="00244A83">
            <w:pPr>
              <w:jc w:val="center"/>
              <w:rPr>
                <w:rFonts w:cs="Arial"/>
                <w:sz w:val="22"/>
                <w:szCs w:val="22"/>
              </w:rPr>
            </w:pPr>
            <w:r w:rsidRPr="00E86786">
              <w:rPr>
                <w:rFonts w:cs="Arial"/>
                <w:sz w:val="18"/>
                <w:szCs w:val="22"/>
                <w:lang w:eastAsia="es-CO"/>
              </w:rPr>
              <w:t xml:space="preserve">Expedientes procesos judiciales </w:t>
            </w:r>
          </w:p>
        </w:tc>
      </w:tr>
      <w:tr w:rsidR="00244A83" w:rsidRPr="00C904A1" w14:paraId="57C7EB8D"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0E57EEC2" w14:textId="10E9F5A8" w:rsidR="00244A83" w:rsidRPr="00C904A1" w:rsidRDefault="00244A83" w:rsidP="00244A83">
            <w:pPr>
              <w:jc w:val="center"/>
              <w:rPr>
                <w:rFonts w:cs="Arial"/>
                <w:sz w:val="22"/>
                <w:szCs w:val="22"/>
              </w:rPr>
            </w:pPr>
            <w:r w:rsidRPr="00E86786">
              <w:rPr>
                <w:rFonts w:cs="Arial"/>
                <w:sz w:val="18"/>
                <w:szCs w:val="22"/>
                <w:lang w:eastAsia="es-CO"/>
              </w:rPr>
              <w:t xml:space="preserve">Inspección, </w:t>
            </w:r>
            <w:r>
              <w:rPr>
                <w:rFonts w:cs="Arial"/>
                <w:sz w:val="18"/>
                <w:szCs w:val="22"/>
                <w:lang w:eastAsia="es-CO"/>
              </w:rPr>
              <w:t>v</w:t>
            </w:r>
            <w:r w:rsidRPr="00E86786">
              <w:rPr>
                <w:rFonts w:cs="Arial"/>
                <w:sz w:val="18"/>
                <w:szCs w:val="22"/>
                <w:lang w:eastAsia="es-CO"/>
              </w:rPr>
              <w:t xml:space="preserve">igilancia y </w:t>
            </w:r>
            <w:r>
              <w:rPr>
                <w:rFonts w:cs="Arial"/>
                <w:sz w:val="18"/>
                <w:szCs w:val="22"/>
                <w:lang w:eastAsia="es-CO"/>
              </w:rPr>
              <w:t>c</w:t>
            </w:r>
            <w:r w:rsidRPr="00E86786">
              <w:rPr>
                <w:rFonts w:cs="Arial"/>
                <w:sz w:val="18"/>
                <w:szCs w:val="22"/>
                <w:lang w:eastAsia="es-CO"/>
              </w:rPr>
              <w:t>ontrol a organizaciones sin ánimo de lucro de carácter ambiental</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5E6F41CC" w14:textId="7A81DF1B" w:rsidR="00244A83" w:rsidRPr="00C904A1" w:rsidRDefault="00244A83" w:rsidP="00244A83">
            <w:pPr>
              <w:jc w:val="center"/>
              <w:rPr>
                <w:rFonts w:cs="Arial"/>
                <w:sz w:val="22"/>
                <w:szCs w:val="22"/>
              </w:rPr>
            </w:pPr>
            <w:r w:rsidRPr="00E86786">
              <w:rPr>
                <w:rFonts w:cs="Arial"/>
                <w:sz w:val="18"/>
                <w:szCs w:val="22"/>
                <w:lang w:eastAsia="es-CO"/>
              </w:rPr>
              <w:t>Unidad</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6D3C0739" w14:textId="63590E09" w:rsidR="00244A83" w:rsidRPr="00C904A1" w:rsidRDefault="00244A83" w:rsidP="00244A83">
            <w:pPr>
              <w:jc w:val="center"/>
              <w:rPr>
                <w:rFonts w:cs="Arial"/>
                <w:sz w:val="22"/>
                <w:szCs w:val="22"/>
              </w:rPr>
            </w:pPr>
            <w:r w:rsidRPr="00E86786">
              <w:rPr>
                <w:rFonts w:cs="Arial"/>
                <w:sz w:val="18"/>
                <w:szCs w:val="22"/>
                <w:lang w:eastAsia="es-CO"/>
              </w:rPr>
              <w:t>100%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32EE06ED" w14:textId="6A7C5997" w:rsidR="00244A83" w:rsidRPr="00C904A1" w:rsidRDefault="00244A83" w:rsidP="00244A83">
            <w:pPr>
              <w:jc w:val="center"/>
              <w:rPr>
                <w:rFonts w:cs="Arial"/>
                <w:sz w:val="22"/>
                <w:szCs w:val="22"/>
              </w:rPr>
            </w:pPr>
            <w:r w:rsidRPr="00E86786">
              <w:rPr>
                <w:rFonts w:cs="Arial"/>
                <w:sz w:val="18"/>
                <w:szCs w:val="22"/>
                <w:lang w:eastAsia="es-CO"/>
              </w:rPr>
              <w:t xml:space="preserve">Aplicativo SIPEJ  / Base de datos de ESAL ambiental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708C7741" w14:textId="3F85EC64" w:rsidR="00244A83" w:rsidRPr="00C904A1" w:rsidRDefault="00244A83" w:rsidP="00244A83">
            <w:pPr>
              <w:jc w:val="center"/>
              <w:rPr>
                <w:rFonts w:cs="Arial"/>
                <w:sz w:val="22"/>
                <w:szCs w:val="22"/>
              </w:rPr>
            </w:pPr>
            <w:r w:rsidRPr="00E86786">
              <w:rPr>
                <w:rFonts w:cs="Arial"/>
                <w:sz w:val="18"/>
                <w:szCs w:val="22"/>
                <w:lang w:eastAsia="es-CO"/>
              </w:rPr>
              <w:t xml:space="preserve">Actas / expedientes ESAL </w:t>
            </w:r>
          </w:p>
        </w:tc>
      </w:tr>
    </w:tbl>
    <w:p w14:paraId="78819BA2" w14:textId="2B3363B8" w:rsidR="004E0388" w:rsidRDefault="004E0388" w:rsidP="004965C8">
      <w:pPr>
        <w:pBdr>
          <w:top w:val="nil"/>
          <w:left w:val="nil"/>
          <w:bottom w:val="nil"/>
          <w:right w:val="nil"/>
          <w:between w:val="nil"/>
        </w:pBdr>
        <w:ind w:left="360"/>
        <w:jc w:val="center"/>
        <w:rPr>
          <w:rFonts w:cs="Arial"/>
          <w:i/>
          <w:iCs/>
          <w:sz w:val="22"/>
          <w:szCs w:val="22"/>
        </w:rPr>
      </w:pPr>
      <w:r w:rsidRPr="00C904A1">
        <w:rPr>
          <w:rFonts w:cs="Arial"/>
          <w:i/>
          <w:iCs/>
          <w:sz w:val="22"/>
          <w:szCs w:val="22"/>
        </w:rPr>
        <w:t>Fuente:</w:t>
      </w:r>
      <w:r w:rsidR="004965C8">
        <w:rPr>
          <w:rFonts w:cs="Arial"/>
          <w:i/>
          <w:iCs/>
          <w:sz w:val="22"/>
          <w:szCs w:val="22"/>
        </w:rPr>
        <w:t xml:space="preserve"> Dirección Legal Ambiental</w:t>
      </w:r>
    </w:p>
    <w:p w14:paraId="6D855033" w14:textId="1F389600" w:rsidR="004965C8" w:rsidRDefault="004965C8" w:rsidP="004965C8">
      <w:pPr>
        <w:pBdr>
          <w:top w:val="nil"/>
          <w:left w:val="nil"/>
          <w:bottom w:val="nil"/>
          <w:right w:val="nil"/>
          <w:between w:val="nil"/>
        </w:pBdr>
        <w:ind w:left="360"/>
        <w:jc w:val="center"/>
        <w:rPr>
          <w:rFonts w:cs="Arial"/>
          <w:b/>
          <w:color w:val="000000"/>
          <w:sz w:val="22"/>
          <w:szCs w:val="22"/>
        </w:rPr>
      </w:pPr>
    </w:p>
    <w:p w14:paraId="47A474CA" w14:textId="77777777" w:rsidR="007143BF" w:rsidRPr="00C904A1" w:rsidRDefault="007143BF" w:rsidP="004965C8">
      <w:pPr>
        <w:pBdr>
          <w:top w:val="nil"/>
          <w:left w:val="nil"/>
          <w:bottom w:val="nil"/>
          <w:right w:val="nil"/>
          <w:between w:val="nil"/>
        </w:pBdr>
        <w:ind w:left="360"/>
        <w:jc w:val="center"/>
        <w:rPr>
          <w:rFonts w:cs="Arial"/>
          <w:b/>
          <w:color w:val="000000"/>
          <w:sz w:val="22"/>
          <w:szCs w:val="22"/>
        </w:rPr>
      </w:pPr>
    </w:p>
    <w:p w14:paraId="18ADE8D4" w14:textId="3203FD5E" w:rsidR="00F550E3" w:rsidRPr="00C904A1" w:rsidRDefault="00C9435D" w:rsidP="00A910D6">
      <w:pPr>
        <w:pStyle w:val="Prrafodelista"/>
        <w:numPr>
          <w:ilvl w:val="2"/>
          <w:numId w:val="5"/>
        </w:numPr>
        <w:pBdr>
          <w:top w:val="nil"/>
          <w:left w:val="nil"/>
          <w:bottom w:val="nil"/>
          <w:right w:val="nil"/>
          <w:between w:val="nil"/>
        </w:pBdr>
        <w:ind w:left="709"/>
        <w:contextualSpacing/>
        <w:jc w:val="left"/>
        <w:rPr>
          <w:rFonts w:cs="Arial"/>
          <w:i/>
          <w:sz w:val="22"/>
          <w:szCs w:val="22"/>
        </w:rPr>
      </w:pPr>
      <w:r w:rsidRPr="00C904A1">
        <w:rPr>
          <w:rFonts w:cs="Arial"/>
          <w:b/>
          <w:color w:val="000000"/>
          <w:sz w:val="22"/>
          <w:szCs w:val="22"/>
        </w:rPr>
        <w:t xml:space="preserve">Acciones </w:t>
      </w:r>
      <w:r w:rsidRPr="00C904A1">
        <w:rPr>
          <w:rFonts w:cs="Arial"/>
          <w:bCs/>
          <w:color w:val="000000"/>
          <w:sz w:val="22"/>
          <w:szCs w:val="22"/>
        </w:rPr>
        <w:t>(</w:t>
      </w:r>
      <w:r w:rsidR="0018003D" w:rsidRPr="00C904A1">
        <w:rPr>
          <w:rFonts w:cs="Arial"/>
          <w:bCs/>
          <w:color w:val="000000"/>
          <w:sz w:val="22"/>
          <w:szCs w:val="22"/>
        </w:rPr>
        <w:t>Actividades</w:t>
      </w:r>
      <w:r w:rsidRPr="00C904A1">
        <w:rPr>
          <w:rFonts w:cs="Arial"/>
          <w:bCs/>
          <w:color w:val="000000"/>
          <w:sz w:val="22"/>
          <w:szCs w:val="22"/>
        </w:rPr>
        <w:t xml:space="preserve"> en SEGPLAN)</w:t>
      </w:r>
    </w:p>
    <w:p w14:paraId="62C9C822" w14:textId="77777777" w:rsidR="00100113" w:rsidRPr="00C904A1" w:rsidRDefault="00100113" w:rsidP="00100113">
      <w:pPr>
        <w:pStyle w:val="Prrafodelista"/>
        <w:pBdr>
          <w:top w:val="nil"/>
          <w:left w:val="nil"/>
          <w:bottom w:val="nil"/>
          <w:right w:val="nil"/>
          <w:between w:val="nil"/>
        </w:pBdr>
        <w:ind w:left="284"/>
        <w:jc w:val="left"/>
        <w:rPr>
          <w:rFonts w:cs="Arial"/>
          <w:i/>
          <w:sz w:val="22"/>
          <w:szCs w:val="22"/>
        </w:rPr>
      </w:pPr>
    </w:p>
    <w:p w14:paraId="01E863DA" w14:textId="77777777" w:rsidR="00244A83" w:rsidRPr="00A32667" w:rsidRDefault="00244A83" w:rsidP="00244A83">
      <w:pPr>
        <w:contextualSpacing/>
        <w:rPr>
          <w:rFonts w:cs="Arial"/>
          <w:b/>
          <w:sz w:val="22"/>
          <w:szCs w:val="22"/>
          <w:lang w:eastAsia="es-CO"/>
        </w:rPr>
      </w:pPr>
      <w:r w:rsidRPr="00A32667">
        <w:rPr>
          <w:rFonts w:cs="Arial"/>
          <w:b/>
          <w:sz w:val="22"/>
          <w:szCs w:val="22"/>
          <w:lang w:eastAsia="es-CO"/>
        </w:rPr>
        <w:t xml:space="preserve">Regulación Normativa </w:t>
      </w:r>
    </w:p>
    <w:p w14:paraId="4B4B505A" w14:textId="77777777" w:rsidR="00244A83" w:rsidRPr="00A32667" w:rsidRDefault="00244A83" w:rsidP="00244A83">
      <w:pPr>
        <w:contextualSpacing/>
        <w:rPr>
          <w:rFonts w:cs="Arial"/>
          <w:sz w:val="22"/>
          <w:szCs w:val="22"/>
          <w:lang w:eastAsia="es-CO"/>
        </w:rPr>
      </w:pPr>
    </w:p>
    <w:p w14:paraId="3A2CB128" w14:textId="4B53E8D3" w:rsidR="00244A83"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Hacer la revisión Jurídica de las normas ambientales para conocer su vigencia, concordancia y priorizar las necesidades de regulación según la competencia de la SDA</w:t>
      </w:r>
    </w:p>
    <w:p w14:paraId="6D17CF53" w14:textId="77777777" w:rsidR="00D64CD7" w:rsidRDefault="00D64CD7" w:rsidP="00D64CD7">
      <w:pPr>
        <w:pStyle w:val="Prrafodelista"/>
        <w:ind w:left="720"/>
        <w:contextualSpacing/>
        <w:rPr>
          <w:rFonts w:cs="Arial"/>
          <w:sz w:val="22"/>
          <w:szCs w:val="22"/>
          <w:lang w:eastAsia="es-CO"/>
        </w:rPr>
      </w:pPr>
    </w:p>
    <w:p w14:paraId="328303E7" w14:textId="457999D7" w:rsid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Elaborar Regulaciones y Normas ambientales.</w:t>
      </w:r>
    </w:p>
    <w:p w14:paraId="22E67636" w14:textId="77777777" w:rsidR="00D64CD7" w:rsidRPr="00D64CD7" w:rsidRDefault="00D64CD7" w:rsidP="00D64CD7">
      <w:pPr>
        <w:pStyle w:val="Prrafodelista"/>
        <w:rPr>
          <w:rFonts w:cs="Arial"/>
          <w:sz w:val="22"/>
          <w:szCs w:val="22"/>
          <w:lang w:eastAsia="es-CO"/>
        </w:rPr>
      </w:pPr>
    </w:p>
    <w:p w14:paraId="2457C8AD" w14:textId="161F1953" w:rsid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Fijar directrices en materia legal ambiental para la correcta interpretación y aplicación de las normas de competencia de la SDA.</w:t>
      </w:r>
    </w:p>
    <w:p w14:paraId="292A4C3B" w14:textId="77777777" w:rsidR="00D64CD7" w:rsidRPr="00D64CD7" w:rsidRDefault="00D64CD7" w:rsidP="00D64CD7">
      <w:pPr>
        <w:pStyle w:val="Prrafodelista"/>
        <w:rPr>
          <w:rFonts w:cs="Arial"/>
          <w:sz w:val="22"/>
          <w:szCs w:val="22"/>
          <w:lang w:eastAsia="es-CO"/>
        </w:rPr>
      </w:pPr>
    </w:p>
    <w:p w14:paraId="4C24FDC3" w14:textId="152AB2D9" w:rsidR="00D64CD7" w:rsidRDefault="00D64CD7" w:rsidP="00D64CD7">
      <w:pPr>
        <w:pStyle w:val="Prrafodelista"/>
        <w:numPr>
          <w:ilvl w:val="0"/>
          <w:numId w:val="35"/>
        </w:numPr>
        <w:contextualSpacing/>
        <w:rPr>
          <w:rFonts w:cs="Arial"/>
          <w:sz w:val="22"/>
          <w:szCs w:val="22"/>
          <w:lang w:eastAsia="es-CO"/>
        </w:rPr>
      </w:pPr>
      <w:r>
        <w:rPr>
          <w:rFonts w:cs="Arial"/>
          <w:sz w:val="22"/>
          <w:szCs w:val="22"/>
          <w:lang w:eastAsia="es-CO"/>
        </w:rPr>
        <w:t xml:space="preserve">Emitir conceptos jurídicos. </w:t>
      </w:r>
    </w:p>
    <w:p w14:paraId="21F6CBAF" w14:textId="77777777" w:rsidR="00D64CD7" w:rsidRPr="00D64CD7" w:rsidRDefault="00D64CD7" w:rsidP="00D64CD7">
      <w:pPr>
        <w:pStyle w:val="Prrafodelista"/>
        <w:rPr>
          <w:rFonts w:cs="Arial"/>
          <w:sz w:val="22"/>
          <w:szCs w:val="22"/>
          <w:lang w:eastAsia="es-CO"/>
        </w:rPr>
      </w:pPr>
    </w:p>
    <w:p w14:paraId="0C3712D4" w14:textId="73277C7F" w:rsidR="00D64CD7" w:rsidRP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Asesorar jurídicamente en materia legal ambiental a las dependencias de la Entidad</w:t>
      </w:r>
    </w:p>
    <w:p w14:paraId="4834A4E9" w14:textId="77777777" w:rsidR="00D64CD7" w:rsidRPr="00D64CD7" w:rsidRDefault="00D64CD7" w:rsidP="00D64CD7">
      <w:pPr>
        <w:pStyle w:val="Prrafodelista"/>
        <w:rPr>
          <w:rFonts w:cs="Arial"/>
          <w:sz w:val="22"/>
          <w:szCs w:val="22"/>
          <w:lang w:eastAsia="es-CO"/>
        </w:rPr>
      </w:pPr>
    </w:p>
    <w:p w14:paraId="2C8B8070" w14:textId="16B8D1C3" w:rsidR="00D64CD7" w:rsidRP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Hacer el control de legalidad de los proyectos de acto administrativo sometidos a consideración de la Dirección Legal Ambiental.</w:t>
      </w:r>
    </w:p>
    <w:p w14:paraId="155E0000" w14:textId="77777777" w:rsidR="00D64CD7" w:rsidRPr="00D64CD7" w:rsidRDefault="00D64CD7" w:rsidP="00244A83">
      <w:pPr>
        <w:contextualSpacing/>
        <w:rPr>
          <w:rFonts w:cs="Arial"/>
          <w:b/>
          <w:sz w:val="22"/>
          <w:szCs w:val="22"/>
          <w:lang w:eastAsia="es-CO"/>
        </w:rPr>
      </w:pPr>
    </w:p>
    <w:p w14:paraId="5F9524B2" w14:textId="5232CC93" w:rsidR="00244A83" w:rsidRPr="00D64CD7" w:rsidRDefault="00244A83" w:rsidP="00244A83">
      <w:pPr>
        <w:contextualSpacing/>
        <w:rPr>
          <w:rFonts w:cs="Arial"/>
          <w:b/>
          <w:sz w:val="22"/>
          <w:szCs w:val="22"/>
          <w:lang w:eastAsia="es-CO"/>
        </w:rPr>
      </w:pPr>
      <w:r w:rsidRPr="00D64CD7">
        <w:rPr>
          <w:rFonts w:cs="Arial"/>
          <w:b/>
          <w:sz w:val="22"/>
          <w:szCs w:val="22"/>
          <w:lang w:eastAsia="es-CO"/>
        </w:rPr>
        <w:t>Representación Judicial</w:t>
      </w:r>
    </w:p>
    <w:p w14:paraId="77ADA058" w14:textId="77777777" w:rsidR="00244A83" w:rsidRPr="00D64CD7" w:rsidRDefault="00244A83" w:rsidP="00244A83">
      <w:pPr>
        <w:contextualSpacing/>
        <w:rPr>
          <w:rFonts w:cs="Arial"/>
          <w:sz w:val="22"/>
          <w:szCs w:val="22"/>
          <w:lang w:eastAsia="es-CO"/>
        </w:rPr>
      </w:pPr>
    </w:p>
    <w:p w14:paraId="5AED4E72"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Atender procesos judiciales, contencioso administrativos, constitucionales y extrajudiciales.</w:t>
      </w:r>
    </w:p>
    <w:p w14:paraId="5CE75CA1" w14:textId="77777777" w:rsidR="00244A83" w:rsidRPr="00D64CD7" w:rsidRDefault="00244A83" w:rsidP="00244A83">
      <w:pPr>
        <w:contextualSpacing/>
        <w:rPr>
          <w:rFonts w:cs="Arial"/>
          <w:sz w:val="22"/>
          <w:szCs w:val="22"/>
          <w:lang w:eastAsia="es-CO"/>
        </w:rPr>
      </w:pPr>
    </w:p>
    <w:p w14:paraId="32D977F0"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Intervenir en calidad de Autoridad Ambiental en las acciones populares, acciones penales y procesos civiles.</w:t>
      </w:r>
    </w:p>
    <w:p w14:paraId="5BDAF7CB" w14:textId="77777777" w:rsidR="00244A83" w:rsidRPr="00D64CD7" w:rsidRDefault="00244A83" w:rsidP="00244A83">
      <w:pPr>
        <w:contextualSpacing/>
        <w:rPr>
          <w:rFonts w:cs="Arial"/>
          <w:sz w:val="22"/>
          <w:szCs w:val="22"/>
          <w:lang w:eastAsia="es-CO"/>
        </w:rPr>
      </w:pPr>
    </w:p>
    <w:p w14:paraId="7A611D21"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Unificar criterios para la Defensa Judicial y Extrajudicial.</w:t>
      </w:r>
    </w:p>
    <w:p w14:paraId="7AA77AE3" w14:textId="76209E42" w:rsidR="00244A83" w:rsidRDefault="00244A83" w:rsidP="00244A83">
      <w:pPr>
        <w:pStyle w:val="Prrafodelista"/>
        <w:rPr>
          <w:rFonts w:cs="Arial"/>
          <w:sz w:val="22"/>
          <w:szCs w:val="22"/>
          <w:lang w:eastAsia="es-CO"/>
        </w:rPr>
      </w:pPr>
    </w:p>
    <w:p w14:paraId="5C643B57" w14:textId="0C457211" w:rsidR="00DB27D3" w:rsidRDefault="00DB27D3" w:rsidP="00244A83">
      <w:pPr>
        <w:pStyle w:val="Prrafodelista"/>
        <w:rPr>
          <w:rFonts w:cs="Arial"/>
          <w:sz w:val="22"/>
          <w:szCs w:val="22"/>
          <w:lang w:eastAsia="es-CO"/>
        </w:rPr>
      </w:pPr>
    </w:p>
    <w:p w14:paraId="5F35BA82" w14:textId="2B41003E" w:rsidR="00DB27D3" w:rsidRDefault="00DB27D3" w:rsidP="00244A83">
      <w:pPr>
        <w:pStyle w:val="Prrafodelista"/>
        <w:rPr>
          <w:rFonts w:cs="Arial"/>
          <w:sz w:val="22"/>
          <w:szCs w:val="22"/>
          <w:lang w:eastAsia="es-CO"/>
        </w:rPr>
      </w:pPr>
    </w:p>
    <w:p w14:paraId="77B31D64" w14:textId="77777777" w:rsidR="00DB27D3" w:rsidRPr="00425D07" w:rsidRDefault="00DB27D3" w:rsidP="00244A83">
      <w:pPr>
        <w:pStyle w:val="Prrafodelista"/>
        <w:rPr>
          <w:rFonts w:cs="Arial"/>
          <w:sz w:val="22"/>
          <w:szCs w:val="22"/>
          <w:lang w:eastAsia="es-CO"/>
        </w:rPr>
      </w:pPr>
    </w:p>
    <w:p w14:paraId="06225912" w14:textId="77777777" w:rsidR="00244A83" w:rsidRPr="00A32667" w:rsidRDefault="00244A83" w:rsidP="00244A83">
      <w:pPr>
        <w:contextualSpacing/>
        <w:rPr>
          <w:rFonts w:cs="Arial"/>
          <w:b/>
          <w:sz w:val="22"/>
          <w:szCs w:val="22"/>
          <w:lang w:eastAsia="es-CO"/>
        </w:rPr>
      </w:pPr>
      <w:r w:rsidRPr="00A32667">
        <w:rPr>
          <w:rFonts w:cs="Arial"/>
          <w:b/>
          <w:sz w:val="22"/>
          <w:szCs w:val="22"/>
          <w:lang w:eastAsia="es-CO"/>
        </w:rPr>
        <w:lastRenderedPageBreak/>
        <w:t xml:space="preserve">ESAL Ambiental </w:t>
      </w:r>
    </w:p>
    <w:p w14:paraId="6EBFABBA" w14:textId="77777777" w:rsidR="00244A83" w:rsidRPr="00A32667" w:rsidRDefault="00244A83" w:rsidP="00244A83">
      <w:pPr>
        <w:contextualSpacing/>
        <w:rPr>
          <w:rFonts w:cs="Arial"/>
          <w:sz w:val="22"/>
          <w:szCs w:val="22"/>
          <w:highlight w:val="green"/>
          <w:lang w:eastAsia="es-CO"/>
        </w:rPr>
      </w:pPr>
    </w:p>
    <w:p w14:paraId="4A2BF482" w14:textId="77777777" w:rsidR="00244A83" w:rsidRPr="00A32667"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Realizar actuaciones de Inspección, Vigilancia y Control a las Entidades Sin Ánimo de Lucro (ESAL) de carácter ambiental.</w:t>
      </w:r>
    </w:p>
    <w:p w14:paraId="134FF579" w14:textId="77777777" w:rsidR="00244A83" w:rsidRPr="00A32667" w:rsidRDefault="00244A83" w:rsidP="00244A83">
      <w:pPr>
        <w:contextualSpacing/>
        <w:rPr>
          <w:rFonts w:cs="Arial"/>
          <w:sz w:val="22"/>
          <w:szCs w:val="22"/>
          <w:lang w:eastAsia="es-CO"/>
        </w:rPr>
      </w:pPr>
    </w:p>
    <w:p w14:paraId="7D88D90D" w14:textId="77777777" w:rsidR="00244A83" w:rsidRPr="00A32667"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Orientar a ciudadanos respecto de los derechos y obligaciones de las entidades sin ánimo de lucro</w:t>
      </w:r>
    </w:p>
    <w:p w14:paraId="05FBCD79" w14:textId="77777777" w:rsidR="00244A83" w:rsidRPr="00A32667" w:rsidRDefault="00244A83" w:rsidP="00244A83">
      <w:pPr>
        <w:contextualSpacing/>
        <w:rPr>
          <w:rFonts w:cs="Arial"/>
          <w:sz w:val="22"/>
          <w:szCs w:val="22"/>
          <w:lang w:eastAsia="es-CO"/>
        </w:rPr>
      </w:pPr>
    </w:p>
    <w:p w14:paraId="28065747" w14:textId="32FB32D8" w:rsidR="00244A83"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Hacer actualización de las bases de datos de las ESAL</w:t>
      </w:r>
    </w:p>
    <w:p w14:paraId="53107408" w14:textId="0B213D4E" w:rsidR="00C9435D" w:rsidRDefault="00C9435D">
      <w:pPr>
        <w:pBdr>
          <w:top w:val="nil"/>
          <w:left w:val="nil"/>
          <w:bottom w:val="nil"/>
          <w:right w:val="nil"/>
          <w:between w:val="nil"/>
        </w:pBdr>
        <w:jc w:val="left"/>
        <w:rPr>
          <w:rFonts w:cs="Arial"/>
          <w:sz w:val="22"/>
          <w:szCs w:val="22"/>
        </w:rPr>
      </w:pPr>
    </w:p>
    <w:p w14:paraId="1A963053" w14:textId="0684034D" w:rsidR="00F550E3" w:rsidRPr="00C904A1" w:rsidRDefault="009D1787" w:rsidP="00A910D6">
      <w:pPr>
        <w:pStyle w:val="Prrafodelista"/>
        <w:numPr>
          <w:ilvl w:val="1"/>
          <w:numId w:val="5"/>
        </w:numPr>
        <w:pBdr>
          <w:top w:val="nil"/>
          <w:left w:val="nil"/>
          <w:bottom w:val="nil"/>
          <w:right w:val="nil"/>
          <w:between w:val="nil"/>
        </w:pBdr>
        <w:ind w:left="709"/>
        <w:contextualSpacing/>
        <w:jc w:val="left"/>
        <w:rPr>
          <w:rFonts w:cs="Arial"/>
          <w:b/>
          <w:color w:val="000000"/>
          <w:sz w:val="22"/>
          <w:szCs w:val="22"/>
        </w:rPr>
      </w:pPr>
      <w:hyperlink r:id="rId17">
        <w:r w:rsidR="0018003D" w:rsidRPr="00C904A1">
          <w:rPr>
            <w:rFonts w:cs="Arial"/>
            <w:b/>
            <w:color w:val="000000"/>
            <w:sz w:val="22"/>
            <w:szCs w:val="22"/>
          </w:rPr>
          <w:t>Alternativas de solución</w:t>
        </w:r>
      </w:hyperlink>
    </w:p>
    <w:p w14:paraId="0EC8ABE8" w14:textId="77777777" w:rsidR="00F550E3" w:rsidRPr="00C904A1" w:rsidRDefault="00F550E3">
      <w:pPr>
        <w:pBdr>
          <w:top w:val="nil"/>
          <w:left w:val="nil"/>
          <w:bottom w:val="nil"/>
          <w:right w:val="nil"/>
          <w:between w:val="nil"/>
        </w:pBdr>
        <w:ind w:left="720" w:hanging="708"/>
        <w:jc w:val="left"/>
        <w:rPr>
          <w:rFonts w:cs="Arial"/>
          <w:sz w:val="22"/>
          <w:szCs w:val="22"/>
        </w:rPr>
      </w:pPr>
    </w:p>
    <w:p w14:paraId="751F2CDA" w14:textId="4B99832C" w:rsidR="00244A83" w:rsidRDefault="00244A83" w:rsidP="00244A83">
      <w:pPr>
        <w:contextualSpacing/>
        <w:rPr>
          <w:rFonts w:cs="Arial"/>
          <w:bCs/>
          <w:sz w:val="22"/>
          <w:szCs w:val="22"/>
          <w:lang w:eastAsia="es-CO"/>
        </w:rPr>
      </w:pPr>
      <w:r w:rsidRPr="00A32667">
        <w:rPr>
          <w:rFonts w:cs="Arial"/>
          <w:bCs/>
          <w:sz w:val="22"/>
          <w:szCs w:val="22"/>
          <w:lang w:eastAsia="es-CO"/>
        </w:rPr>
        <w:t xml:space="preserve">La alternativa es única y consiste en la formulación de un proyecto de Inversión para proveer a la Secretaría Distrital de Ambiente de un Adecuado Direccionamiento Jurídico – Legal Ambiental para garantizar la </w:t>
      </w:r>
      <w:r>
        <w:rPr>
          <w:rFonts w:cs="Arial"/>
          <w:bCs/>
          <w:sz w:val="22"/>
          <w:szCs w:val="22"/>
          <w:lang w:eastAsia="es-CO"/>
        </w:rPr>
        <w:t>d</w:t>
      </w:r>
      <w:r w:rsidRPr="00A32667">
        <w:rPr>
          <w:rFonts w:cs="Arial"/>
          <w:bCs/>
          <w:sz w:val="22"/>
          <w:szCs w:val="22"/>
          <w:lang w:eastAsia="es-CO"/>
        </w:rPr>
        <w:t xml:space="preserve">efensa de los </w:t>
      </w:r>
      <w:r>
        <w:rPr>
          <w:rFonts w:cs="Arial"/>
          <w:bCs/>
          <w:sz w:val="22"/>
          <w:szCs w:val="22"/>
          <w:lang w:eastAsia="es-CO"/>
        </w:rPr>
        <w:t>i</w:t>
      </w:r>
      <w:r w:rsidRPr="00A32667">
        <w:rPr>
          <w:rFonts w:cs="Arial"/>
          <w:bCs/>
          <w:sz w:val="22"/>
          <w:szCs w:val="22"/>
          <w:lang w:eastAsia="es-CO"/>
        </w:rPr>
        <w:t>ntereses legales de la misma, así como el cumplimiento del objeto y funciones de la Dirección Legal Ambiental; para cumplir este propósito se requiere contar con el recurso humano idóneo, contratado  por la modalidad de prestación de servicios profesionales o de apoyo a la gestión, con los recursos tecnológicos y con la logística requerida para el cumplimiento de los objetivos del proyecto.</w:t>
      </w:r>
    </w:p>
    <w:p w14:paraId="5B4A03E0" w14:textId="77777777" w:rsidR="004D63E6" w:rsidRPr="00A32667" w:rsidRDefault="004D63E6" w:rsidP="00244A83">
      <w:pPr>
        <w:contextualSpacing/>
        <w:rPr>
          <w:rFonts w:cs="Arial"/>
          <w:bCs/>
          <w:sz w:val="22"/>
          <w:szCs w:val="22"/>
          <w:lang w:eastAsia="es-CO"/>
        </w:rPr>
      </w:pPr>
    </w:p>
    <w:p w14:paraId="6984C157" w14:textId="009EA4F0" w:rsidR="00F550E3" w:rsidRPr="00C904A1" w:rsidRDefault="009F646F" w:rsidP="00C74419">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466E58" w:rsidRPr="00C904A1">
        <w:rPr>
          <w:rFonts w:cs="Arial"/>
          <w:b/>
          <w:color w:val="000000"/>
          <w:sz w:val="22"/>
          <w:szCs w:val="22"/>
        </w:rPr>
        <w:t>II</w:t>
      </w:r>
      <w:r w:rsidR="00B205ED" w:rsidRPr="00C904A1">
        <w:rPr>
          <w:rFonts w:cs="Arial"/>
          <w:b/>
          <w:color w:val="000000"/>
          <w:sz w:val="22"/>
          <w:szCs w:val="22"/>
        </w:rPr>
        <w:t xml:space="preserve"> -</w:t>
      </w:r>
      <w:r w:rsidR="0018003D" w:rsidRPr="00C904A1">
        <w:rPr>
          <w:rFonts w:cs="Arial"/>
          <w:b/>
          <w:color w:val="000000"/>
          <w:sz w:val="22"/>
          <w:szCs w:val="22"/>
        </w:rPr>
        <w:t>PREPARAR ALTERNATIVA DE SOLUCIÓN</w:t>
      </w:r>
    </w:p>
    <w:p w14:paraId="24FA02FE" w14:textId="77777777" w:rsidR="00F550E3" w:rsidRPr="00C904A1" w:rsidRDefault="00F550E3">
      <w:pPr>
        <w:pBdr>
          <w:top w:val="nil"/>
          <w:left w:val="nil"/>
          <w:bottom w:val="nil"/>
          <w:right w:val="nil"/>
          <w:between w:val="nil"/>
        </w:pBdr>
        <w:tabs>
          <w:tab w:val="center" w:pos="4252"/>
          <w:tab w:val="right" w:pos="8504"/>
        </w:tabs>
        <w:ind w:left="780"/>
        <w:rPr>
          <w:rFonts w:cs="Arial"/>
          <w:b/>
          <w:sz w:val="22"/>
          <w:szCs w:val="22"/>
        </w:rPr>
      </w:pPr>
    </w:p>
    <w:p w14:paraId="2651A2B1" w14:textId="1736FA39" w:rsidR="00F550E3" w:rsidRPr="00C904A1" w:rsidRDefault="0018003D" w:rsidP="00C74419">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Estudio de necesidades </w:t>
      </w:r>
    </w:p>
    <w:p w14:paraId="2F5B21F9" w14:textId="77777777" w:rsidR="00466E58" w:rsidRPr="00C904A1" w:rsidRDefault="00466E58" w:rsidP="004A0D95">
      <w:pPr>
        <w:pBdr>
          <w:top w:val="nil"/>
          <w:left w:val="nil"/>
          <w:bottom w:val="nil"/>
          <w:right w:val="nil"/>
          <w:between w:val="nil"/>
        </w:pBdr>
        <w:jc w:val="left"/>
        <w:rPr>
          <w:rFonts w:cs="Arial"/>
          <w:b/>
          <w:color w:val="000000"/>
          <w:sz w:val="22"/>
          <w:szCs w:val="22"/>
        </w:rPr>
      </w:pPr>
    </w:p>
    <w:p w14:paraId="63738962" w14:textId="77777777" w:rsidR="001C45A5" w:rsidRPr="00C904A1" w:rsidRDefault="001C45A5" w:rsidP="001C45A5">
      <w:pPr>
        <w:contextualSpacing/>
        <w:rPr>
          <w:rFonts w:cs="Arial"/>
          <w:bCs/>
          <w:sz w:val="22"/>
          <w:szCs w:val="22"/>
          <w:lang w:eastAsia="es-CO"/>
        </w:rPr>
      </w:pPr>
      <w:r w:rsidRPr="00C904A1">
        <w:rPr>
          <w:rFonts w:cs="Arial"/>
          <w:bCs/>
          <w:sz w:val="22"/>
          <w:szCs w:val="22"/>
          <w:lang w:eastAsia="es-CO"/>
        </w:rPr>
        <w:t>Bien o servicio a entregar o demanda a satisfacer, corresponde al producto principal del proyecto.</w:t>
      </w:r>
    </w:p>
    <w:p w14:paraId="6F7792B1" w14:textId="77777777" w:rsidR="001C45A5" w:rsidRPr="00C904A1" w:rsidRDefault="001C45A5" w:rsidP="001C45A5">
      <w:pPr>
        <w:contextualSpacing/>
        <w:rPr>
          <w:rFonts w:cs="Arial"/>
          <w:bCs/>
          <w:sz w:val="22"/>
          <w:szCs w:val="22"/>
          <w:lang w:eastAsia="es-CO"/>
        </w:rPr>
      </w:pPr>
    </w:p>
    <w:p w14:paraId="23B79212" w14:textId="3F6C3A05" w:rsidR="001C45A5" w:rsidRPr="00C904A1" w:rsidRDefault="001C45A5" w:rsidP="001C45A5">
      <w:pPr>
        <w:contextualSpacing/>
        <w:rPr>
          <w:rFonts w:cs="Arial"/>
          <w:bCs/>
          <w:sz w:val="22"/>
          <w:szCs w:val="22"/>
          <w:lang w:eastAsia="es-CO"/>
        </w:rPr>
      </w:pPr>
      <w:r w:rsidRPr="00C904A1">
        <w:rPr>
          <w:rFonts w:cs="Arial"/>
          <w:bCs/>
          <w:sz w:val="22"/>
          <w:szCs w:val="22"/>
          <w:lang w:eastAsia="es-CO"/>
        </w:rPr>
        <w:t xml:space="preserve">Se ocupa de indagar la evolución de la oferta y la demanda de los productos que entregará el proyecto </w:t>
      </w:r>
      <w:r w:rsidRPr="00C904A1">
        <w:rPr>
          <w:rFonts w:cs="Arial"/>
          <w:sz w:val="22"/>
          <w:szCs w:val="22"/>
        </w:rPr>
        <w:t>durante</w:t>
      </w:r>
      <w:r w:rsidRPr="00C904A1">
        <w:rPr>
          <w:rFonts w:cs="Arial"/>
          <w:bCs/>
          <w:sz w:val="22"/>
          <w:szCs w:val="22"/>
          <w:lang w:eastAsia="es-CO"/>
        </w:rPr>
        <w:t xml:space="preserve"> </w:t>
      </w:r>
      <w:r w:rsidR="009F646F" w:rsidRPr="00C904A1">
        <w:rPr>
          <w:rFonts w:cs="Arial"/>
          <w:bCs/>
          <w:sz w:val="22"/>
          <w:szCs w:val="22"/>
          <w:lang w:eastAsia="es-CO"/>
        </w:rPr>
        <w:t xml:space="preserve">el periodo o </w:t>
      </w:r>
      <w:r w:rsidRPr="00C904A1">
        <w:rPr>
          <w:rFonts w:cs="Arial"/>
          <w:bCs/>
          <w:sz w:val="22"/>
          <w:szCs w:val="22"/>
          <w:lang w:eastAsia="es-CO"/>
        </w:rPr>
        <w:t>los años de su operación, con lo cual se cuantifica dicha necesidad u oportunidad.</w:t>
      </w:r>
    </w:p>
    <w:p w14:paraId="24DB20AB" w14:textId="77777777" w:rsidR="009C0A18" w:rsidRPr="00C904A1" w:rsidRDefault="009C0A18" w:rsidP="009C0A18">
      <w:pPr>
        <w:pBdr>
          <w:top w:val="nil"/>
          <w:left w:val="nil"/>
          <w:bottom w:val="nil"/>
          <w:right w:val="nil"/>
          <w:between w:val="nil"/>
        </w:pBdr>
        <w:jc w:val="left"/>
        <w:rPr>
          <w:rFonts w:cs="Arial"/>
          <w:b/>
          <w:color w:val="000000"/>
          <w:sz w:val="22"/>
          <w:szCs w:val="22"/>
        </w:rPr>
      </w:pPr>
    </w:p>
    <w:tbl>
      <w:tblPr>
        <w:tblStyle w:val="25"/>
        <w:tblW w:w="916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24"/>
        <w:gridCol w:w="1697"/>
        <w:gridCol w:w="1809"/>
        <w:gridCol w:w="1373"/>
        <w:gridCol w:w="1358"/>
      </w:tblGrid>
      <w:tr w:rsidR="00F550E3" w:rsidRPr="00C904A1" w14:paraId="3F392450" w14:textId="77777777" w:rsidTr="009F646F">
        <w:trPr>
          <w:trHeight w:val="348"/>
        </w:trPr>
        <w:tc>
          <w:tcPr>
            <w:tcW w:w="9161" w:type="dxa"/>
            <w:gridSpan w:val="5"/>
            <w:tcBorders>
              <w:top w:val="nil"/>
              <w:left w:val="nil"/>
              <w:bottom w:val="nil"/>
              <w:right w:val="nil"/>
            </w:tcBorders>
            <w:shd w:val="clear" w:color="auto" w:fill="538135" w:themeFill="accent6" w:themeFillShade="BF"/>
            <w:tcMar>
              <w:top w:w="100" w:type="dxa"/>
              <w:left w:w="80" w:type="dxa"/>
              <w:bottom w:w="100" w:type="dxa"/>
              <w:right w:w="80" w:type="dxa"/>
            </w:tcMar>
            <w:vAlign w:val="center"/>
          </w:tcPr>
          <w:p w14:paraId="0580F4BA" w14:textId="77777777" w:rsidR="00F550E3" w:rsidRPr="00C904A1" w:rsidRDefault="0018003D" w:rsidP="009C0A18">
            <w:pPr>
              <w:jc w:val="center"/>
              <w:rPr>
                <w:rFonts w:eastAsia="Calibri" w:cs="Arial"/>
                <w:b/>
                <w:color w:val="FFFFFF"/>
                <w:sz w:val="22"/>
                <w:szCs w:val="22"/>
              </w:rPr>
            </w:pPr>
            <w:r w:rsidRPr="00C904A1">
              <w:rPr>
                <w:rFonts w:eastAsia="Calibri" w:cs="Arial"/>
                <w:b/>
                <w:color w:val="FFFFFF"/>
                <w:sz w:val="22"/>
                <w:szCs w:val="22"/>
              </w:rPr>
              <w:t>ESTUDIO DE NECESIDADES</w:t>
            </w:r>
          </w:p>
        </w:tc>
      </w:tr>
      <w:tr w:rsidR="00F550E3" w:rsidRPr="00C904A1" w14:paraId="549538A1" w14:textId="77777777" w:rsidTr="009F646F">
        <w:trPr>
          <w:trHeight w:val="206"/>
        </w:trPr>
        <w:tc>
          <w:tcPr>
            <w:tcW w:w="9161" w:type="dxa"/>
            <w:gridSpan w:val="5"/>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E32F95E" w14:textId="77777777" w:rsidR="00F550E3" w:rsidRPr="00C904A1" w:rsidRDefault="0018003D" w:rsidP="009C0A18">
            <w:pPr>
              <w:jc w:val="center"/>
              <w:rPr>
                <w:rFonts w:eastAsia="Calibri" w:cs="Arial"/>
                <w:b/>
                <w:color w:val="FFFFFF"/>
                <w:sz w:val="22"/>
                <w:szCs w:val="22"/>
              </w:rPr>
            </w:pPr>
            <w:r w:rsidRPr="00C904A1">
              <w:rPr>
                <w:rFonts w:eastAsia="Calibri" w:cs="Arial"/>
                <w:b/>
                <w:color w:val="FFFFFF"/>
                <w:sz w:val="22"/>
                <w:szCs w:val="22"/>
              </w:rPr>
              <w:t>BIEN O SERVICIO A ENTREGAR O DEMANDA A SATISFACER NO. 1</w:t>
            </w:r>
          </w:p>
        </w:tc>
      </w:tr>
      <w:tr w:rsidR="00F550E3" w:rsidRPr="00C904A1" w14:paraId="519DC13F" w14:textId="77777777" w:rsidTr="004A0D95">
        <w:trPr>
          <w:trHeight w:val="339"/>
        </w:trPr>
        <w:tc>
          <w:tcPr>
            <w:tcW w:w="9161" w:type="dxa"/>
            <w:gridSpan w:val="5"/>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7BAA5C24" w14:textId="77777777" w:rsidR="00F550E3" w:rsidRPr="00C904A1" w:rsidRDefault="0018003D" w:rsidP="009C0A18">
            <w:pPr>
              <w:jc w:val="center"/>
              <w:rPr>
                <w:rFonts w:eastAsia="Calibri" w:cs="Arial"/>
                <w:b/>
                <w:sz w:val="22"/>
                <w:szCs w:val="22"/>
              </w:rPr>
            </w:pPr>
            <w:r w:rsidRPr="00C904A1">
              <w:rPr>
                <w:rFonts w:eastAsia="Calibri" w:cs="Arial"/>
                <w:b/>
                <w:sz w:val="22"/>
                <w:szCs w:val="22"/>
              </w:rPr>
              <w:t>Información Ambiental priorizada gestionada</w:t>
            </w:r>
          </w:p>
        </w:tc>
      </w:tr>
      <w:tr w:rsidR="00F550E3" w:rsidRPr="00C904A1" w14:paraId="4495F081" w14:textId="77777777" w:rsidTr="004A0D95">
        <w:trPr>
          <w:trHeight w:val="92"/>
        </w:trPr>
        <w:tc>
          <w:tcPr>
            <w:tcW w:w="4621" w:type="dxa"/>
            <w:gridSpan w:val="2"/>
            <w:tcBorders>
              <w:top w:val="nil"/>
              <w:left w:val="single" w:sz="8" w:space="0" w:color="000000"/>
              <w:bottom w:val="single" w:sz="4" w:space="0" w:color="auto"/>
              <w:right w:val="single" w:sz="8" w:space="0" w:color="000000"/>
            </w:tcBorders>
            <w:shd w:val="clear" w:color="auto" w:fill="auto"/>
            <w:tcMar>
              <w:top w:w="100" w:type="dxa"/>
              <w:left w:w="80" w:type="dxa"/>
              <w:bottom w:w="100" w:type="dxa"/>
              <w:right w:w="80" w:type="dxa"/>
            </w:tcMar>
            <w:vAlign w:val="center"/>
          </w:tcPr>
          <w:p w14:paraId="2C0B6495" w14:textId="77777777" w:rsidR="00F550E3" w:rsidRPr="00C904A1" w:rsidRDefault="0018003D" w:rsidP="009C0A18">
            <w:pPr>
              <w:jc w:val="center"/>
              <w:rPr>
                <w:rFonts w:eastAsia="Calibri" w:cs="Arial"/>
                <w:b/>
                <w:sz w:val="22"/>
                <w:szCs w:val="22"/>
              </w:rPr>
            </w:pPr>
            <w:r w:rsidRPr="00C904A1">
              <w:rPr>
                <w:rFonts w:eastAsia="Calibri" w:cs="Arial"/>
                <w:b/>
                <w:sz w:val="22"/>
                <w:szCs w:val="22"/>
              </w:rPr>
              <w:t>Medida</w:t>
            </w:r>
          </w:p>
        </w:tc>
        <w:tc>
          <w:tcPr>
            <w:tcW w:w="4540" w:type="dxa"/>
            <w:gridSpan w:val="3"/>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4C1E61AC" w14:textId="77777777" w:rsidR="00F550E3" w:rsidRPr="00C904A1" w:rsidRDefault="0018003D" w:rsidP="009C0A18">
            <w:pPr>
              <w:jc w:val="center"/>
              <w:rPr>
                <w:rFonts w:eastAsia="Calibri" w:cs="Arial"/>
                <w:sz w:val="22"/>
                <w:szCs w:val="22"/>
              </w:rPr>
            </w:pPr>
            <w:r w:rsidRPr="00C904A1">
              <w:rPr>
                <w:rFonts w:eastAsia="Calibri" w:cs="Arial"/>
                <w:sz w:val="22"/>
                <w:szCs w:val="22"/>
              </w:rPr>
              <w:t>Porcentaje</w:t>
            </w:r>
          </w:p>
        </w:tc>
      </w:tr>
      <w:tr w:rsidR="00F550E3" w:rsidRPr="00C904A1" w14:paraId="5DBC9A21" w14:textId="77777777" w:rsidTr="009F646F">
        <w:trPr>
          <w:trHeight w:val="1445"/>
        </w:trPr>
        <w:tc>
          <w:tcPr>
            <w:tcW w:w="4621"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473869B7" w14:textId="77777777" w:rsidR="00F550E3" w:rsidRPr="00C904A1" w:rsidRDefault="0018003D">
            <w:pPr>
              <w:jc w:val="left"/>
              <w:rPr>
                <w:rFonts w:eastAsia="Calibri" w:cs="Arial"/>
                <w:b/>
                <w:sz w:val="22"/>
                <w:szCs w:val="22"/>
              </w:rPr>
            </w:pPr>
            <w:r w:rsidRPr="00C904A1">
              <w:rPr>
                <w:rFonts w:eastAsia="Calibri" w:cs="Arial"/>
                <w:b/>
                <w:color w:val="FFFFFF" w:themeColor="background1"/>
                <w:sz w:val="22"/>
                <w:szCs w:val="22"/>
              </w:rPr>
              <w:lastRenderedPageBreak/>
              <w:t>Descripción:</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tcPr>
          <w:p w14:paraId="5A3C7E0D" w14:textId="77777777" w:rsidR="00F550E3" w:rsidRPr="00C904A1" w:rsidRDefault="0018003D" w:rsidP="00373F7E">
            <w:pPr>
              <w:rPr>
                <w:rFonts w:eastAsia="Calibri" w:cs="Arial"/>
                <w:sz w:val="22"/>
                <w:szCs w:val="22"/>
              </w:rPr>
            </w:pPr>
            <w:r w:rsidRPr="00C904A1">
              <w:rPr>
                <w:rFonts w:eastAsia="Calibri" w:cs="Arial"/>
                <w:sz w:val="22"/>
                <w:szCs w:val="22"/>
              </w:rPr>
              <w:t>Información Ambiental priorizada y gestiona por la entidad que es demandada por los diferentes interesados, en donde se incluye población, entidades públicas y entidades privadas. La ponderación de oferta se realizó por medio de instrumentos de autoevaluación realizados en la entidad y la proyección mediante los diferentes incrementos proyectados por periodo para cada producto.</w:t>
            </w:r>
          </w:p>
        </w:tc>
      </w:tr>
      <w:tr w:rsidR="00F550E3" w:rsidRPr="00C904A1" w14:paraId="7E5227E8" w14:textId="77777777" w:rsidTr="00482CAB">
        <w:trPr>
          <w:trHeight w:val="507"/>
        </w:trPr>
        <w:tc>
          <w:tcPr>
            <w:tcW w:w="2924" w:type="dxa"/>
            <w:tcBorders>
              <w:top w:val="single" w:sz="4" w:space="0" w:color="auto"/>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tcPr>
          <w:p w14:paraId="2771C2ED" w14:textId="77777777" w:rsidR="00F550E3" w:rsidRPr="00C904A1" w:rsidRDefault="0018003D">
            <w:pPr>
              <w:jc w:val="center"/>
              <w:rPr>
                <w:rFonts w:eastAsia="Calibri" w:cs="Arial"/>
                <w:b/>
                <w:color w:val="FFFFFF"/>
                <w:sz w:val="22"/>
                <w:szCs w:val="22"/>
              </w:rPr>
            </w:pPr>
            <w:r w:rsidRPr="00C904A1">
              <w:rPr>
                <w:rFonts w:eastAsia="Calibri" w:cs="Arial"/>
                <w:b/>
                <w:color w:val="FFFFFF"/>
                <w:sz w:val="22"/>
                <w:szCs w:val="22"/>
              </w:rPr>
              <w:t>TIPO DE ANÁLISIS</w:t>
            </w:r>
          </w:p>
        </w:tc>
        <w:tc>
          <w:tcPr>
            <w:tcW w:w="1697"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24FB6E4" w14:textId="77777777" w:rsidR="00F550E3" w:rsidRPr="00C904A1" w:rsidRDefault="0018003D">
            <w:pPr>
              <w:jc w:val="center"/>
              <w:rPr>
                <w:rFonts w:eastAsia="Calibri" w:cs="Arial"/>
                <w:b/>
                <w:color w:val="FFFFFF"/>
                <w:sz w:val="22"/>
                <w:szCs w:val="22"/>
              </w:rPr>
            </w:pPr>
            <w:r w:rsidRPr="00C904A1">
              <w:rPr>
                <w:rFonts w:eastAsia="Calibri" w:cs="Arial"/>
                <w:b/>
                <w:color w:val="FFFFFF"/>
                <w:sz w:val="22"/>
                <w:szCs w:val="22"/>
              </w:rPr>
              <w:t>AÑO</w:t>
            </w:r>
          </w:p>
        </w:tc>
        <w:tc>
          <w:tcPr>
            <w:tcW w:w="1809"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7283CE4" w14:textId="77777777" w:rsidR="00F550E3" w:rsidRPr="00C904A1" w:rsidRDefault="0018003D">
            <w:pPr>
              <w:jc w:val="center"/>
              <w:rPr>
                <w:rFonts w:eastAsia="Calibri" w:cs="Arial"/>
                <w:b/>
                <w:color w:val="FFFFFF"/>
                <w:sz w:val="22"/>
                <w:szCs w:val="22"/>
              </w:rPr>
            </w:pPr>
            <w:r w:rsidRPr="00C904A1">
              <w:rPr>
                <w:rFonts w:eastAsia="Calibri" w:cs="Arial"/>
                <w:b/>
                <w:color w:val="FFFFFF"/>
                <w:sz w:val="22"/>
                <w:szCs w:val="22"/>
              </w:rPr>
              <w:t>DEMANDA</w:t>
            </w:r>
          </w:p>
        </w:tc>
        <w:tc>
          <w:tcPr>
            <w:tcW w:w="1373"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3DB4DE88" w14:textId="77777777" w:rsidR="00F550E3" w:rsidRPr="00C904A1" w:rsidRDefault="0018003D">
            <w:pPr>
              <w:jc w:val="center"/>
              <w:rPr>
                <w:rFonts w:eastAsia="Calibri" w:cs="Arial"/>
                <w:b/>
                <w:color w:val="FFFFFF"/>
                <w:sz w:val="22"/>
                <w:szCs w:val="22"/>
              </w:rPr>
            </w:pPr>
            <w:r w:rsidRPr="00C904A1">
              <w:rPr>
                <w:rFonts w:eastAsia="Calibri" w:cs="Arial"/>
                <w:b/>
                <w:color w:val="FFFFFF"/>
                <w:sz w:val="22"/>
                <w:szCs w:val="22"/>
              </w:rPr>
              <w:t>OFERTA</w:t>
            </w:r>
          </w:p>
        </w:tc>
        <w:tc>
          <w:tcPr>
            <w:tcW w:w="1358"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EC9C9DE" w14:textId="77777777" w:rsidR="00F550E3" w:rsidRPr="00C904A1" w:rsidRDefault="0018003D">
            <w:pPr>
              <w:jc w:val="center"/>
              <w:rPr>
                <w:rFonts w:eastAsia="Calibri" w:cs="Arial"/>
                <w:b/>
                <w:color w:val="FFFFFF"/>
                <w:sz w:val="22"/>
                <w:szCs w:val="22"/>
              </w:rPr>
            </w:pPr>
            <w:r w:rsidRPr="00C904A1">
              <w:rPr>
                <w:rFonts w:eastAsia="Calibri" w:cs="Arial"/>
                <w:b/>
                <w:color w:val="FFFFFF"/>
                <w:sz w:val="22"/>
                <w:szCs w:val="22"/>
              </w:rPr>
              <w:t>DÉFICIT</w:t>
            </w:r>
          </w:p>
        </w:tc>
      </w:tr>
      <w:tr w:rsidR="00F550E3" w:rsidRPr="00C904A1" w14:paraId="2F082FF0" w14:textId="77777777" w:rsidTr="00482CAB">
        <w:trPr>
          <w:trHeight w:val="289"/>
        </w:trPr>
        <w:tc>
          <w:tcPr>
            <w:tcW w:w="2924" w:type="dxa"/>
            <w:vMerge w:val="restart"/>
            <w:tcBorders>
              <w:top w:val="single" w:sz="8" w:space="0" w:color="000000"/>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vAlign w:val="center"/>
          </w:tcPr>
          <w:p w14:paraId="30D1DC74" w14:textId="77777777" w:rsidR="00F550E3" w:rsidRPr="00C904A1" w:rsidRDefault="0018003D">
            <w:pPr>
              <w:jc w:val="center"/>
              <w:rPr>
                <w:rFonts w:eastAsia="Calibri" w:cs="Arial"/>
                <w:b/>
                <w:color w:val="FFFFFF"/>
                <w:sz w:val="22"/>
                <w:szCs w:val="22"/>
              </w:rPr>
            </w:pPr>
            <w:r w:rsidRPr="00C904A1">
              <w:rPr>
                <w:rFonts w:eastAsia="Calibri" w:cs="Arial"/>
                <w:b/>
                <w:color w:val="FFFFFF"/>
                <w:sz w:val="22"/>
                <w:szCs w:val="22"/>
              </w:rPr>
              <w:t>HISTÓRICO</w:t>
            </w:r>
          </w:p>
        </w:tc>
        <w:tc>
          <w:tcPr>
            <w:tcW w:w="1697"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E031AA4" w14:textId="5C161A09" w:rsidR="00F550E3" w:rsidRPr="00C904A1" w:rsidRDefault="00F550E3">
            <w:pPr>
              <w:jc w:val="center"/>
              <w:rPr>
                <w:rFonts w:eastAsia="Calibri" w:cs="Arial"/>
                <w:i/>
                <w:sz w:val="22"/>
                <w:szCs w:val="22"/>
              </w:rPr>
            </w:pPr>
          </w:p>
        </w:tc>
        <w:tc>
          <w:tcPr>
            <w:tcW w:w="1809"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821F0E0" w14:textId="7C7CD576" w:rsidR="00F550E3" w:rsidRPr="00C904A1" w:rsidRDefault="00F550E3">
            <w:pPr>
              <w:jc w:val="right"/>
              <w:rPr>
                <w:rFonts w:eastAsia="Calibri" w:cs="Arial"/>
                <w:i/>
                <w:sz w:val="22"/>
                <w:szCs w:val="22"/>
              </w:rPr>
            </w:pPr>
          </w:p>
        </w:tc>
        <w:tc>
          <w:tcPr>
            <w:tcW w:w="1373"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9229F69" w14:textId="31AAB209" w:rsidR="00F550E3" w:rsidRPr="00C904A1" w:rsidRDefault="00F550E3">
            <w:pPr>
              <w:jc w:val="right"/>
              <w:rPr>
                <w:rFonts w:eastAsia="Calibri" w:cs="Arial"/>
                <w:i/>
                <w:sz w:val="22"/>
                <w:szCs w:val="22"/>
              </w:rPr>
            </w:pPr>
          </w:p>
        </w:tc>
        <w:tc>
          <w:tcPr>
            <w:tcW w:w="1358"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04A5769" w14:textId="18CAA864" w:rsidR="00F550E3" w:rsidRPr="00C904A1" w:rsidRDefault="00F550E3">
            <w:pPr>
              <w:jc w:val="right"/>
              <w:rPr>
                <w:rFonts w:eastAsia="Calibri" w:cs="Arial"/>
                <w:i/>
                <w:sz w:val="22"/>
                <w:szCs w:val="22"/>
              </w:rPr>
            </w:pPr>
          </w:p>
        </w:tc>
      </w:tr>
      <w:tr w:rsidR="00F550E3" w:rsidRPr="00C904A1" w14:paraId="73360EB1" w14:textId="77777777" w:rsidTr="00482CAB">
        <w:trPr>
          <w:trHeight w:val="258"/>
        </w:trPr>
        <w:tc>
          <w:tcPr>
            <w:tcW w:w="2924" w:type="dxa"/>
            <w:vMerge/>
            <w:tcBorders>
              <w:bottom w:val="nil"/>
              <w:right w:val="single" w:sz="8" w:space="0" w:color="000000"/>
            </w:tcBorders>
            <w:shd w:val="clear" w:color="auto" w:fill="538135" w:themeFill="accent6" w:themeFillShade="BF"/>
            <w:tcMar>
              <w:top w:w="100" w:type="dxa"/>
              <w:left w:w="100" w:type="dxa"/>
              <w:bottom w:w="100" w:type="dxa"/>
              <w:right w:w="100" w:type="dxa"/>
            </w:tcMar>
            <w:vAlign w:val="center"/>
          </w:tcPr>
          <w:p w14:paraId="6823C707" w14:textId="77777777" w:rsidR="00F550E3" w:rsidRPr="00C904A1" w:rsidRDefault="00F550E3">
            <w:pPr>
              <w:ind w:left="720" w:hanging="708"/>
              <w:jc w:val="left"/>
              <w:rPr>
                <w:rFonts w:cs="Arial"/>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F974444" w14:textId="5B9E8F78" w:rsidR="00F550E3" w:rsidRPr="00C904A1" w:rsidRDefault="00F550E3">
            <w:pPr>
              <w:jc w:val="center"/>
              <w:rPr>
                <w:rFonts w:eastAsia="Calibri" w:cs="Arial"/>
                <w:i/>
                <w:sz w:val="22"/>
                <w:szCs w:val="22"/>
              </w:rPr>
            </w:pP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922ADAF" w14:textId="2CA546EC" w:rsidR="00F550E3" w:rsidRPr="00C904A1" w:rsidRDefault="00F550E3">
            <w:pPr>
              <w:jc w:val="right"/>
              <w:rPr>
                <w:rFonts w:eastAsia="Calibri" w:cs="Arial"/>
                <w:i/>
                <w:sz w:val="22"/>
                <w:szCs w:val="22"/>
              </w:rPr>
            </w:pP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26DE944" w14:textId="0F077878" w:rsidR="00F550E3" w:rsidRPr="00C904A1" w:rsidRDefault="00F550E3">
            <w:pPr>
              <w:jc w:val="right"/>
              <w:rPr>
                <w:rFonts w:eastAsia="Calibri" w:cs="Arial"/>
                <w:i/>
                <w:sz w:val="22"/>
                <w:szCs w:val="22"/>
              </w:rPr>
            </w:pP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D9AB59D" w14:textId="56F1A302" w:rsidR="00F550E3" w:rsidRPr="00C904A1" w:rsidRDefault="00F550E3">
            <w:pPr>
              <w:jc w:val="right"/>
              <w:rPr>
                <w:rFonts w:eastAsia="Calibri" w:cs="Arial"/>
                <w:i/>
                <w:sz w:val="22"/>
                <w:szCs w:val="22"/>
              </w:rPr>
            </w:pPr>
          </w:p>
        </w:tc>
      </w:tr>
      <w:tr w:rsidR="00F550E3" w:rsidRPr="00C904A1" w14:paraId="7CD03C27" w14:textId="77777777" w:rsidTr="00482CAB">
        <w:trPr>
          <w:trHeight w:val="349"/>
        </w:trPr>
        <w:tc>
          <w:tcPr>
            <w:tcW w:w="2924" w:type="dxa"/>
            <w:vMerge/>
            <w:tcBorders>
              <w:bottom w:val="nil"/>
              <w:right w:val="single" w:sz="8" w:space="0" w:color="000000"/>
            </w:tcBorders>
            <w:shd w:val="clear" w:color="auto" w:fill="538135" w:themeFill="accent6" w:themeFillShade="BF"/>
            <w:tcMar>
              <w:top w:w="100" w:type="dxa"/>
              <w:left w:w="100" w:type="dxa"/>
              <w:bottom w:w="100" w:type="dxa"/>
              <w:right w:w="100" w:type="dxa"/>
            </w:tcMar>
            <w:vAlign w:val="center"/>
          </w:tcPr>
          <w:p w14:paraId="7BDE8127" w14:textId="77777777" w:rsidR="00F550E3" w:rsidRPr="00C904A1" w:rsidRDefault="00F550E3">
            <w:pPr>
              <w:ind w:left="720" w:hanging="708"/>
              <w:jc w:val="left"/>
              <w:rPr>
                <w:rFonts w:cs="Arial"/>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20DA1E4" w14:textId="62053298" w:rsidR="00F550E3" w:rsidRPr="00C904A1" w:rsidRDefault="00F550E3">
            <w:pPr>
              <w:jc w:val="center"/>
              <w:rPr>
                <w:rFonts w:eastAsia="Calibri" w:cs="Arial"/>
                <w:i/>
                <w:sz w:val="22"/>
                <w:szCs w:val="22"/>
              </w:rPr>
            </w:pP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870E3" w14:textId="20D9E3CF" w:rsidR="00F550E3" w:rsidRPr="00C904A1" w:rsidRDefault="00F550E3">
            <w:pPr>
              <w:jc w:val="right"/>
              <w:rPr>
                <w:rFonts w:eastAsia="Calibri" w:cs="Arial"/>
                <w:i/>
                <w:sz w:val="22"/>
                <w:szCs w:val="22"/>
              </w:rPr>
            </w:pP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EDF6BC3" w14:textId="3A2B0E8C" w:rsidR="00F550E3" w:rsidRPr="00C904A1" w:rsidRDefault="00F550E3">
            <w:pPr>
              <w:jc w:val="right"/>
              <w:rPr>
                <w:rFonts w:eastAsia="Calibri" w:cs="Arial"/>
                <w:i/>
                <w:sz w:val="22"/>
                <w:szCs w:val="22"/>
              </w:rPr>
            </w:pP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C35F3A1" w14:textId="6CF2D039" w:rsidR="00F550E3" w:rsidRPr="00C904A1" w:rsidRDefault="00F550E3">
            <w:pPr>
              <w:jc w:val="right"/>
              <w:rPr>
                <w:rFonts w:eastAsia="Calibri" w:cs="Arial"/>
                <w:i/>
                <w:sz w:val="22"/>
                <w:szCs w:val="22"/>
              </w:rPr>
            </w:pPr>
          </w:p>
        </w:tc>
      </w:tr>
      <w:tr w:rsidR="00F550E3" w:rsidRPr="00C904A1" w14:paraId="4BEAB629" w14:textId="77777777" w:rsidTr="007E093B">
        <w:trPr>
          <w:trHeight w:val="212"/>
        </w:trPr>
        <w:tc>
          <w:tcPr>
            <w:tcW w:w="2924" w:type="dxa"/>
            <w:vMerge w:val="restar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BA0AE1C" w14:textId="77777777" w:rsidR="00F550E3" w:rsidRPr="00C904A1" w:rsidRDefault="0018003D">
            <w:pPr>
              <w:jc w:val="center"/>
              <w:rPr>
                <w:rFonts w:eastAsia="Calibri" w:cs="Arial"/>
                <w:b/>
                <w:color w:val="FFFFFF"/>
                <w:sz w:val="22"/>
                <w:szCs w:val="22"/>
              </w:rPr>
            </w:pPr>
            <w:r w:rsidRPr="00C904A1">
              <w:rPr>
                <w:rFonts w:eastAsia="Calibri" w:cs="Arial"/>
                <w:b/>
                <w:color w:val="FFFFFF"/>
                <w:sz w:val="22"/>
                <w:szCs w:val="22"/>
              </w:rPr>
              <w:t>PROYECTADO</w:t>
            </w: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E445172" w14:textId="076D24CB" w:rsidR="00F550E3" w:rsidRPr="00C904A1" w:rsidRDefault="00BC2D64">
            <w:pPr>
              <w:jc w:val="center"/>
              <w:rPr>
                <w:rFonts w:eastAsia="Calibri" w:cs="Arial"/>
                <w:i/>
                <w:sz w:val="22"/>
                <w:szCs w:val="22"/>
              </w:rPr>
            </w:pPr>
            <w:r>
              <w:rPr>
                <w:rFonts w:eastAsia="Calibri" w:cs="Arial"/>
                <w:i/>
                <w:sz w:val="22"/>
                <w:szCs w:val="22"/>
              </w:rPr>
              <w:t>2020</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DF5641E" w14:textId="575A13CA" w:rsidR="00F550E3" w:rsidRPr="00C904A1" w:rsidRDefault="00BC2D64" w:rsidP="00BC2D64">
            <w:pPr>
              <w:jc w:val="center"/>
              <w:rPr>
                <w:rFonts w:eastAsia="Calibri" w:cs="Arial"/>
                <w:i/>
                <w:sz w:val="22"/>
                <w:szCs w:val="22"/>
              </w:rPr>
            </w:pPr>
            <w:r>
              <w:rPr>
                <w:rFonts w:eastAsia="Calibri" w:cs="Arial"/>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A0ECDB5" w14:textId="78AF7732" w:rsidR="00F550E3" w:rsidRPr="00C904A1" w:rsidRDefault="00BC2D64" w:rsidP="00BC2D64">
            <w:pPr>
              <w:jc w:val="center"/>
              <w:rPr>
                <w:rFonts w:eastAsia="Calibri" w:cs="Arial"/>
                <w:i/>
                <w:sz w:val="22"/>
                <w:szCs w:val="22"/>
              </w:rPr>
            </w:pPr>
            <w:r>
              <w:rPr>
                <w:rFonts w:eastAsia="Calibri" w:cs="Arial"/>
                <w:i/>
                <w:sz w:val="22"/>
                <w:szCs w:val="22"/>
              </w:rPr>
              <w:t>76%</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4F6676E" w14:textId="1A48C272" w:rsidR="00F550E3" w:rsidRPr="00C904A1" w:rsidRDefault="007E093B" w:rsidP="007E093B">
            <w:pPr>
              <w:jc w:val="center"/>
              <w:rPr>
                <w:rFonts w:eastAsia="Calibri" w:cs="Arial"/>
                <w:i/>
                <w:sz w:val="22"/>
                <w:szCs w:val="22"/>
              </w:rPr>
            </w:pPr>
            <w:r>
              <w:rPr>
                <w:rFonts w:eastAsia="Calibri" w:cs="Arial"/>
                <w:i/>
                <w:sz w:val="22"/>
                <w:szCs w:val="22"/>
              </w:rPr>
              <w:t>-24%</w:t>
            </w:r>
          </w:p>
        </w:tc>
      </w:tr>
      <w:tr w:rsidR="00BC2D64" w:rsidRPr="00C904A1" w14:paraId="18EBC617" w14:textId="77777777" w:rsidTr="007E093B">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671C85" w14:textId="77777777" w:rsidR="00BC2D64" w:rsidRPr="00C904A1" w:rsidRDefault="00BC2D64">
            <w:pPr>
              <w:jc w:val="center"/>
              <w:rPr>
                <w:rFonts w:eastAsia="Calibri" w:cs="Arial"/>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BDD848" w14:textId="15ADE9ED" w:rsidR="00BC2D64" w:rsidRPr="00C904A1" w:rsidRDefault="00BC2D64">
            <w:pPr>
              <w:jc w:val="center"/>
              <w:rPr>
                <w:rFonts w:eastAsia="Calibri" w:cs="Arial"/>
                <w:i/>
                <w:sz w:val="22"/>
                <w:szCs w:val="22"/>
              </w:rPr>
            </w:pPr>
            <w:r>
              <w:rPr>
                <w:rFonts w:eastAsia="Calibri" w:cs="Arial"/>
                <w:i/>
                <w:sz w:val="22"/>
                <w:szCs w:val="22"/>
              </w:rPr>
              <w:t>2021</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31F2450" w14:textId="3330C891" w:rsidR="00BC2D64" w:rsidRPr="00C904A1" w:rsidRDefault="00BC2D64" w:rsidP="00BC2D64">
            <w:pPr>
              <w:jc w:val="center"/>
              <w:rPr>
                <w:rFonts w:eastAsia="Calibri" w:cs="Arial"/>
                <w:i/>
                <w:sz w:val="22"/>
                <w:szCs w:val="22"/>
              </w:rPr>
            </w:pPr>
            <w:r>
              <w:rPr>
                <w:rFonts w:eastAsia="Calibri" w:cs="Arial"/>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CC0E8F4" w14:textId="6E1363F7" w:rsidR="00BC2D64" w:rsidRPr="00C904A1" w:rsidRDefault="00BC2D64" w:rsidP="00BC2D64">
            <w:pPr>
              <w:jc w:val="center"/>
              <w:rPr>
                <w:rFonts w:eastAsia="Calibri" w:cs="Arial"/>
                <w:i/>
                <w:sz w:val="22"/>
                <w:szCs w:val="22"/>
              </w:rPr>
            </w:pPr>
            <w:r>
              <w:rPr>
                <w:rFonts w:eastAsia="Calibri" w:cs="Arial"/>
                <w:i/>
                <w:sz w:val="22"/>
                <w:szCs w:val="22"/>
              </w:rPr>
              <w:t>82%</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FB5B4F4" w14:textId="072D50ED" w:rsidR="00BC2D64" w:rsidRPr="00C904A1" w:rsidRDefault="007E093B" w:rsidP="007E093B">
            <w:pPr>
              <w:jc w:val="center"/>
              <w:rPr>
                <w:rFonts w:eastAsia="Calibri" w:cs="Arial"/>
                <w:i/>
                <w:sz w:val="22"/>
                <w:szCs w:val="22"/>
              </w:rPr>
            </w:pPr>
            <w:r>
              <w:rPr>
                <w:rFonts w:eastAsia="Calibri" w:cs="Arial"/>
                <w:i/>
                <w:sz w:val="22"/>
                <w:szCs w:val="22"/>
              </w:rPr>
              <w:t>-18</w:t>
            </w:r>
          </w:p>
        </w:tc>
      </w:tr>
      <w:tr w:rsidR="00BC2D64" w:rsidRPr="00C904A1" w14:paraId="0450EAD1" w14:textId="77777777" w:rsidTr="007E093B">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41EF238" w14:textId="77777777" w:rsidR="00BC2D64" w:rsidRPr="00C904A1" w:rsidRDefault="00BC2D64">
            <w:pPr>
              <w:jc w:val="center"/>
              <w:rPr>
                <w:rFonts w:eastAsia="Calibri" w:cs="Arial"/>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3F0FE9" w14:textId="40D6AAC1" w:rsidR="00BC2D64" w:rsidRPr="00C904A1" w:rsidRDefault="00BC2D64">
            <w:pPr>
              <w:jc w:val="center"/>
              <w:rPr>
                <w:rFonts w:eastAsia="Calibri" w:cs="Arial"/>
                <w:i/>
                <w:sz w:val="22"/>
                <w:szCs w:val="22"/>
              </w:rPr>
            </w:pPr>
            <w:r>
              <w:rPr>
                <w:rFonts w:eastAsia="Calibri" w:cs="Arial"/>
                <w:i/>
                <w:sz w:val="22"/>
                <w:szCs w:val="22"/>
              </w:rPr>
              <w:t>2022</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8520EA6" w14:textId="718B2C1A" w:rsidR="00BC2D64" w:rsidRPr="00C904A1" w:rsidRDefault="00BC2D64" w:rsidP="00BC2D64">
            <w:pPr>
              <w:jc w:val="center"/>
              <w:rPr>
                <w:rFonts w:eastAsia="Calibri" w:cs="Arial"/>
                <w:i/>
                <w:sz w:val="22"/>
                <w:szCs w:val="22"/>
              </w:rPr>
            </w:pPr>
            <w:r>
              <w:rPr>
                <w:rFonts w:eastAsia="Calibri" w:cs="Arial"/>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F08C835" w14:textId="7CC8B892" w:rsidR="00BC2D64" w:rsidRPr="00C904A1" w:rsidRDefault="00BC2D64" w:rsidP="00BC2D64">
            <w:pPr>
              <w:jc w:val="center"/>
              <w:rPr>
                <w:rFonts w:eastAsia="Calibri" w:cs="Arial"/>
                <w:i/>
                <w:sz w:val="22"/>
                <w:szCs w:val="22"/>
              </w:rPr>
            </w:pPr>
            <w:r>
              <w:rPr>
                <w:rFonts w:eastAsia="Calibri" w:cs="Arial"/>
                <w:i/>
                <w:sz w:val="22"/>
                <w:szCs w:val="22"/>
              </w:rPr>
              <w:t>88%</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EF551D3" w14:textId="5E312A73" w:rsidR="00BC2D64" w:rsidRPr="00C904A1" w:rsidRDefault="007E093B" w:rsidP="007E093B">
            <w:pPr>
              <w:jc w:val="center"/>
              <w:rPr>
                <w:rFonts w:eastAsia="Calibri" w:cs="Arial"/>
                <w:i/>
                <w:sz w:val="22"/>
                <w:szCs w:val="22"/>
              </w:rPr>
            </w:pPr>
            <w:r>
              <w:rPr>
                <w:rFonts w:eastAsia="Calibri" w:cs="Arial"/>
                <w:i/>
                <w:sz w:val="22"/>
                <w:szCs w:val="22"/>
              </w:rPr>
              <w:t>-12</w:t>
            </w:r>
          </w:p>
        </w:tc>
      </w:tr>
      <w:tr w:rsidR="00F550E3" w:rsidRPr="00C904A1" w14:paraId="6FF1AA1C" w14:textId="77777777" w:rsidTr="007E093B">
        <w:trPr>
          <w:trHeight w:val="258"/>
        </w:trPr>
        <w:tc>
          <w:tcPr>
            <w:tcW w:w="2924" w:type="dxa"/>
            <w:vMerge/>
            <w:tcBorders>
              <w:bottom w:val="single" w:sz="8" w:space="0" w:color="000000"/>
              <w:right w:val="single" w:sz="8" w:space="0" w:color="000000"/>
            </w:tcBorders>
            <w:shd w:val="clear" w:color="auto" w:fill="538135" w:themeFill="accent6" w:themeFillShade="BF"/>
            <w:tcMar>
              <w:top w:w="100" w:type="dxa"/>
              <w:left w:w="100" w:type="dxa"/>
              <w:bottom w:w="100" w:type="dxa"/>
              <w:right w:w="100" w:type="dxa"/>
            </w:tcMar>
            <w:vAlign w:val="center"/>
          </w:tcPr>
          <w:p w14:paraId="065B1C83" w14:textId="77777777" w:rsidR="00F550E3" w:rsidRPr="00C904A1" w:rsidRDefault="00F550E3">
            <w:pPr>
              <w:ind w:left="720" w:hanging="708"/>
              <w:jc w:val="left"/>
              <w:rPr>
                <w:rFonts w:cs="Arial"/>
                <w:i/>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0618A5B" w14:textId="1F59E3B8" w:rsidR="00F550E3" w:rsidRPr="00C904A1" w:rsidRDefault="00BC2D64">
            <w:pPr>
              <w:jc w:val="center"/>
              <w:rPr>
                <w:rFonts w:eastAsia="Calibri" w:cs="Arial"/>
                <w:i/>
                <w:sz w:val="22"/>
                <w:szCs w:val="22"/>
              </w:rPr>
            </w:pPr>
            <w:r>
              <w:rPr>
                <w:rFonts w:eastAsia="Calibri" w:cs="Arial"/>
                <w:i/>
                <w:sz w:val="22"/>
                <w:szCs w:val="22"/>
              </w:rPr>
              <w:t>2023</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05AACF" w14:textId="0327E1F4" w:rsidR="00F550E3" w:rsidRPr="00C904A1" w:rsidRDefault="00BC2D64" w:rsidP="00BC2D64">
            <w:pPr>
              <w:jc w:val="center"/>
              <w:rPr>
                <w:rFonts w:eastAsia="Calibri" w:cs="Arial"/>
                <w:i/>
                <w:sz w:val="22"/>
                <w:szCs w:val="22"/>
              </w:rPr>
            </w:pPr>
            <w:r>
              <w:rPr>
                <w:rFonts w:eastAsia="Calibri" w:cs="Arial"/>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976BAD1" w14:textId="6C017FB1" w:rsidR="00F550E3" w:rsidRPr="00C904A1" w:rsidRDefault="00BC2D64" w:rsidP="00BC2D64">
            <w:pPr>
              <w:jc w:val="center"/>
              <w:rPr>
                <w:rFonts w:eastAsia="Calibri" w:cs="Arial"/>
                <w:i/>
                <w:sz w:val="22"/>
                <w:szCs w:val="22"/>
              </w:rPr>
            </w:pPr>
            <w:r>
              <w:rPr>
                <w:rFonts w:eastAsia="Calibri" w:cs="Arial"/>
                <w:i/>
                <w:sz w:val="22"/>
                <w:szCs w:val="22"/>
              </w:rPr>
              <w:t>94%</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AE9A1D0" w14:textId="0607F4D4" w:rsidR="00F550E3" w:rsidRPr="00C904A1" w:rsidRDefault="007E093B" w:rsidP="007E093B">
            <w:pPr>
              <w:jc w:val="center"/>
              <w:rPr>
                <w:rFonts w:eastAsia="Calibri" w:cs="Arial"/>
                <w:i/>
                <w:sz w:val="22"/>
                <w:szCs w:val="22"/>
              </w:rPr>
            </w:pPr>
            <w:r>
              <w:rPr>
                <w:rFonts w:eastAsia="Calibri" w:cs="Arial"/>
                <w:i/>
                <w:sz w:val="22"/>
                <w:szCs w:val="22"/>
              </w:rPr>
              <w:t>-6</w:t>
            </w:r>
          </w:p>
        </w:tc>
      </w:tr>
      <w:tr w:rsidR="00F550E3" w:rsidRPr="00C904A1" w14:paraId="1BA83AE5" w14:textId="77777777" w:rsidTr="007E093B">
        <w:trPr>
          <w:trHeight w:val="289"/>
        </w:trPr>
        <w:tc>
          <w:tcPr>
            <w:tcW w:w="2924" w:type="dxa"/>
            <w:vMerge/>
            <w:tcBorders>
              <w:bottom w:val="single" w:sz="8" w:space="0" w:color="000000"/>
              <w:right w:val="single" w:sz="8" w:space="0" w:color="000000"/>
            </w:tcBorders>
            <w:shd w:val="clear" w:color="auto" w:fill="538135" w:themeFill="accent6" w:themeFillShade="BF"/>
            <w:tcMar>
              <w:top w:w="100" w:type="dxa"/>
              <w:left w:w="100" w:type="dxa"/>
              <w:bottom w:w="100" w:type="dxa"/>
              <w:right w:w="100" w:type="dxa"/>
            </w:tcMar>
            <w:vAlign w:val="center"/>
          </w:tcPr>
          <w:p w14:paraId="656F611F" w14:textId="77777777" w:rsidR="00F550E3" w:rsidRPr="00C904A1" w:rsidRDefault="00F550E3">
            <w:pPr>
              <w:ind w:left="720" w:hanging="708"/>
              <w:jc w:val="left"/>
              <w:rPr>
                <w:rFonts w:cs="Arial"/>
                <w:i/>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CEDD439" w14:textId="1F80E37F" w:rsidR="00F550E3" w:rsidRPr="00C904A1" w:rsidRDefault="00BC2D64">
            <w:pPr>
              <w:jc w:val="center"/>
              <w:rPr>
                <w:rFonts w:eastAsia="Calibri" w:cs="Arial"/>
                <w:i/>
                <w:sz w:val="22"/>
                <w:szCs w:val="22"/>
              </w:rPr>
            </w:pPr>
            <w:r>
              <w:rPr>
                <w:rFonts w:eastAsia="Calibri" w:cs="Arial"/>
                <w:i/>
                <w:sz w:val="22"/>
                <w:szCs w:val="22"/>
              </w:rPr>
              <w:t>2024</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AF39979" w14:textId="2C13EE89" w:rsidR="00F550E3" w:rsidRPr="00C904A1" w:rsidRDefault="00BC2D64" w:rsidP="00BC2D64">
            <w:pPr>
              <w:jc w:val="center"/>
              <w:rPr>
                <w:rFonts w:eastAsia="Calibri" w:cs="Arial"/>
                <w:i/>
                <w:sz w:val="22"/>
                <w:szCs w:val="22"/>
              </w:rPr>
            </w:pPr>
            <w:r>
              <w:rPr>
                <w:rFonts w:eastAsia="Calibri" w:cs="Arial"/>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E53A014" w14:textId="64867F97" w:rsidR="00F550E3" w:rsidRPr="00C904A1" w:rsidRDefault="00BC2D64" w:rsidP="00BC2D64">
            <w:pPr>
              <w:jc w:val="center"/>
              <w:rPr>
                <w:rFonts w:eastAsia="Calibri" w:cs="Arial"/>
                <w:i/>
                <w:sz w:val="22"/>
                <w:szCs w:val="22"/>
              </w:rPr>
            </w:pPr>
            <w:r>
              <w:rPr>
                <w:rFonts w:eastAsia="Calibri" w:cs="Arial"/>
                <w:i/>
                <w:sz w:val="22"/>
                <w:szCs w:val="22"/>
              </w:rPr>
              <w:t>100%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311966" w14:textId="7A481E70" w:rsidR="00F550E3" w:rsidRPr="00C904A1" w:rsidRDefault="007E093B" w:rsidP="007E093B">
            <w:pPr>
              <w:jc w:val="center"/>
              <w:rPr>
                <w:rFonts w:eastAsia="Calibri" w:cs="Arial"/>
                <w:i/>
                <w:sz w:val="22"/>
                <w:szCs w:val="22"/>
              </w:rPr>
            </w:pPr>
            <w:r>
              <w:rPr>
                <w:rFonts w:eastAsia="Calibri" w:cs="Arial"/>
                <w:i/>
                <w:sz w:val="22"/>
                <w:szCs w:val="22"/>
              </w:rPr>
              <w:t>0</w:t>
            </w:r>
          </w:p>
        </w:tc>
      </w:tr>
    </w:tbl>
    <w:p w14:paraId="65890FB1" w14:textId="4F121A5C" w:rsidR="00482CAB" w:rsidRPr="00C904A1" w:rsidRDefault="00482CAB" w:rsidP="00482CAB">
      <w:pPr>
        <w:pBdr>
          <w:top w:val="nil"/>
          <w:left w:val="nil"/>
          <w:bottom w:val="nil"/>
          <w:right w:val="nil"/>
          <w:between w:val="nil"/>
        </w:pBdr>
        <w:ind w:left="360"/>
        <w:jc w:val="center"/>
        <w:rPr>
          <w:rFonts w:cs="Arial"/>
          <w:b/>
          <w:color w:val="000000"/>
          <w:sz w:val="22"/>
          <w:szCs w:val="22"/>
        </w:rPr>
      </w:pPr>
      <w:r w:rsidRPr="00C904A1">
        <w:rPr>
          <w:rFonts w:cs="Arial"/>
          <w:i/>
          <w:iCs/>
          <w:sz w:val="22"/>
          <w:szCs w:val="22"/>
        </w:rPr>
        <w:t>Fuente:</w:t>
      </w:r>
      <w:r w:rsidR="00BC2D64">
        <w:rPr>
          <w:rFonts w:cs="Arial"/>
          <w:i/>
          <w:iCs/>
          <w:sz w:val="22"/>
          <w:szCs w:val="22"/>
        </w:rPr>
        <w:t xml:space="preserve"> Dirección Legal Ambiental </w:t>
      </w:r>
    </w:p>
    <w:p w14:paraId="1FE818B1" w14:textId="77777777" w:rsidR="00F550E3" w:rsidRPr="00C904A1" w:rsidRDefault="00F550E3">
      <w:pPr>
        <w:pBdr>
          <w:top w:val="nil"/>
          <w:left w:val="nil"/>
          <w:bottom w:val="nil"/>
          <w:right w:val="nil"/>
          <w:between w:val="nil"/>
        </w:pBdr>
        <w:ind w:left="720" w:hanging="708"/>
        <w:jc w:val="left"/>
        <w:rPr>
          <w:rFonts w:cs="Arial"/>
          <w:i/>
          <w:sz w:val="22"/>
          <w:szCs w:val="22"/>
        </w:rPr>
      </w:pPr>
    </w:p>
    <w:p w14:paraId="1DCCC330" w14:textId="01308F41" w:rsidR="00F550E3" w:rsidRPr="00C904A1" w:rsidRDefault="0018003D" w:rsidP="00C74419">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Análisis técnico </w:t>
      </w:r>
    </w:p>
    <w:p w14:paraId="072D8AE5" w14:textId="77777777" w:rsidR="00BC484D" w:rsidRPr="00C904A1" w:rsidRDefault="00BC484D" w:rsidP="00BC484D">
      <w:pPr>
        <w:rPr>
          <w:rFonts w:cs="Arial"/>
          <w:b/>
          <w:color w:val="000000"/>
          <w:sz w:val="22"/>
          <w:szCs w:val="22"/>
        </w:rPr>
      </w:pPr>
      <w:r w:rsidRPr="00C904A1">
        <w:rPr>
          <w:rFonts w:cs="Arial"/>
          <w:b/>
          <w:color w:val="000000"/>
          <w:sz w:val="22"/>
          <w:szCs w:val="22"/>
        </w:rPr>
        <w:t xml:space="preserve">  </w:t>
      </w:r>
    </w:p>
    <w:p w14:paraId="73C45443" w14:textId="3287A4D3" w:rsidR="000E5147"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sz w:val="22"/>
          <w:szCs w:val="22"/>
        </w:rPr>
      </w:pPr>
      <w:r w:rsidRPr="00C904A1">
        <w:rPr>
          <w:rFonts w:cs="Arial"/>
          <w:b/>
          <w:color w:val="000000"/>
          <w:sz w:val="22"/>
          <w:szCs w:val="22"/>
        </w:rPr>
        <w:t>Nombre de la alternativa seleccionada</w:t>
      </w:r>
    </w:p>
    <w:p w14:paraId="18CAFB56" w14:textId="3E18CD10" w:rsidR="00BC484D" w:rsidRPr="00C904A1" w:rsidRDefault="00BC484D" w:rsidP="00BC484D">
      <w:pPr>
        <w:pStyle w:val="Prrafodelista"/>
        <w:pBdr>
          <w:top w:val="nil"/>
          <w:left w:val="nil"/>
          <w:bottom w:val="nil"/>
          <w:right w:val="nil"/>
          <w:between w:val="nil"/>
        </w:pBdr>
        <w:ind w:left="1134"/>
        <w:jc w:val="left"/>
        <w:rPr>
          <w:rFonts w:cs="Arial"/>
          <w:b/>
          <w:color w:val="000000"/>
          <w:sz w:val="22"/>
          <w:szCs w:val="22"/>
        </w:rPr>
      </w:pPr>
    </w:p>
    <w:p w14:paraId="749F69E2" w14:textId="77777777" w:rsidR="007143BF" w:rsidRDefault="007143BF" w:rsidP="000E5147">
      <w:pPr>
        <w:pStyle w:val="Prrafodelista"/>
        <w:pBdr>
          <w:top w:val="nil"/>
          <w:left w:val="nil"/>
          <w:bottom w:val="nil"/>
          <w:right w:val="nil"/>
          <w:between w:val="nil"/>
        </w:pBdr>
        <w:ind w:left="284"/>
        <w:jc w:val="left"/>
        <w:rPr>
          <w:rFonts w:cs="Arial"/>
          <w:sz w:val="22"/>
          <w:szCs w:val="22"/>
        </w:rPr>
      </w:pPr>
      <w:r w:rsidRPr="007143BF">
        <w:rPr>
          <w:rFonts w:cs="Arial"/>
          <w:sz w:val="22"/>
          <w:szCs w:val="22"/>
        </w:rPr>
        <w:t>Fortalecimiento Jurídico de la Secretaría Distrital de Ambiente.</w:t>
      </w:r>
    </w:p>
    <w:p w14:paraId="4DE193C9" w14:textId="49484582" w:rsidR="00F550E3" w:rsidRPr="00C904A1" w:rsidRDefault="000E5147" w:rsidP="000E5147">
      <w:pPr>
        <w:pStyle w:val="Prrafodelista"/>
        <w:pBdr>
          <w:top w:val="nil"/>
          <w:left w:val="nil"/>
          <w:bottom w:val="nil"/>
          <w:right w:val="nil"/>
          <w:between w:val="nil"/>
        </w:pBdr>
        <w:ind w:left="284"/>
        <w:jc w:val="left"/>
        <w:rPr>
          <w:rFonts w:cs="Arial"/>
          <w:b/>
          <w:sz w:val="22"/>
          <w:szCs w:val="22"/>
        </w:rPr>
      </w:pPr>
      <w:r w:rsidRPr="00C904A1">
        <w:rPr>
          <w:rFonts w:cs="Arial"/>
          <w:b/>
          <w:color w:val="000000"/>
          <w:sz w:val="22"/>
          <w:szCs w:val="22"/>
        </w:rPr>
        <w:t xml:space="preserve"> </w:t>
      </w:r>
      <w:r w:rsidRPr="00C904A1">
        <w:rPr>
          <w:rFonts w:cs="Arial"/>
          <w:b/>
          <w:color w:val="000000"/>
          <w:sz w:val="22"/>
          <w:szCs w:val="22"/>
        </w:rPr>
        <w:tab/>
      </w:r>
      <w:r w:rsidR="0018003D" w:rsidRPr="00C904A1">
        <w:rPr>
          <w:rFonts w:cs="Arial"/>
          <w:b/>
          <w:sz w:val="22"/>
          <w:szCs w:val="22"/>
        </w:rPr>
        <w:tab/>
      </w:r>
    </w:p>
    <w:p w14:paraId="67FACF35" w14:textId="26A68ADF"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Aspectos generales</w:t>
      </w:r>
    </w:p>
    <w:p w14:paraId="44151814" w14:textId="77777777" w:rsidR="007E11DE" w:rsidRPr="00C904A1" w:rsidRDefault="007E11DE" w:rsidP="0028043F">
      <w:pPr>
        <w:pBdr>
          <w:top w:val="nil"/>
          <w:left w:val="nil"/>
          <w:bottom w:val="nil"/>
          <w:right w:val="nil"/>
          <w:between w:val="nil"/>
        </w:pBdr>
        <w:ind w:left="567"/>
        <w:jc w:val="left"/>
        <w:rPr>
          <w:rFonts w:cs="Arial"/>
          <w:i/>
          <w:color w:val="000000" w:themeColor="text1"/>
          <w:sz w:val="22"/>
          <w:szCs w:val="22"/>
        </w:rPr>
      </w:pPr>
    </w:p>
    <w:p w14:paraId="07B830ED" w14:textId="77777777" w:rsidR="007143BF" w:rsidRPr="007143BF" w:rsidRDefault="007143BF" w:rsidP="007143BF">
      <w:pPr>
        <w:rPr>
          <w:rFonts w:cs="Arial"/>
          <w:bCs/>
          <w:sz w:val="22"/>
          <w:szCs w:val="22"/>
          <w:lang w:eastAsia="es-CO"/>
        </w:rPr>
      </w:pPr>
      <w:r w:rsidRPr="007143BF">
        <w:rPr>
          <w:rFonts w:cs="Arial"/>
          <w:bCs/>
          <w:sz w:val="22"/>
          <w:szCs w:val="22"/>
          <w:lang w:eastAsia="es-CO"/>
        </w:rPr>
        <w:t xml:space="preserve">En virtud de lo establecido en  el Acuerdo Distrital No.257 de noviembre 30 de 2006 fue transformado el Departamento Técnico Administrativo del Medio Ambiente - DAMA en la Secretaría Distrital de Ambiente, definiendo  su  naturaleza, objeto y funciones básicas, y designándola también como cabeza del Sector Ambiente como lo reza el artículo  103 de la norma en cita: “La Secretaría Distrital de Ambiente es un organismo del Sector Central (…) y tiene por objeto orientar y liderar la formulación de políticas ambientales y de aprovechamiento sostenible de los recursos ambientales y del suelo, tendientes a preservar la diversidad e </w:t>
      </w:r>
      <w:r w:rsidRPr="007143BF">
        <w:rPr>
          <w:rFonts w:cs="Arial"/>
          <w:bCs/>
          <w:sz w:val="22"/>
          <w:szCs w:val="22"/>
          <w:lang w:eastAsia="es-CO"/>
        </w:rPr>
        <w:lastRenderedPageBreak/>
        <w:t xml:space="preserve">integridad del ambiente, el manejo y aprovechamiento sostenible de los recursos naturales distritales y la conservación del sistema de áreas protegidas, para garantizar una relación adecuada entre la población y el entorno ambiental y crear las condiciones que garanticen los derechos fundamentales y colectivos relacionados con el medio ambiente”. </w:t>
      </w:r>
    </w:p>
    <w:p w14:paraId="6885A915" w14:textId="77777777" w:rsidR="007143BF" w:rsidRDefault="007143BF" w:rsidP="007143BF">
      <w:pPr>
        <w:rPr>
          <w:rFonts w:cs="Arial"/>
          <w:bCs/>
          <w:sz w:val="22"/>
          <w:szCs w:val="22"/>
          <w:lang w:eastAsia="es-CO"/>
        </w:rPr>
      </w:pPr>
    </w:p>
    <w:p w14:paraId="7F967BCB" w14:textId="19C653B3" w:rsidR="007143BF" w:rsidRPr="007143BF" w:rsidRDefault="007143BF" w:rsidP="007143BF">
      <w:pPr>
        <w:rPr>
          <w:rFonts w:cs="Arial"/>
          <w:bCs/>
          <w:sz w:val="22"/>
          <w:szCs w:val="22"/>
          <w:lang w:eastAsia="es-CO"/>
        </w:rPr>
      </w:pPr>
      <w:r w:rsidRPr="007143BF">
        <w:rPr>
          <w:rFonts w:cs="Arial"/>
          <w:bCs/>
          <w:sz w:val="22"/>
          <w:szCs w:val="22"/>
          <w:lang w:eastAsia="es-CO"/>
        </w:rPr>
        <w:t>Referente a la magnitud actual de la “REPRESENTACIÓN JUDICIAL” es pertinente destacar los siguientes aspectos:</w:t>
      </w:r>
    </w:p>
    <w:p w14:paraId="4B181F4B" w14:textId="77777777" w:rsidR="007143BF" w:rsidRPr="007143BF" w:rsidRDefault="007143BF" w:rsidP="007143BF">
      <w:pPr>
        <w:ind w:left="1080"/>
        <w:rPr>
          <w:rFonts w:cs="Arial"/>
          <w:bCs/>
          <w:sz w:val="22"/>
          <w:szCs w:val="22"/>
          <w:lang w:eastAsia="es-CO"/>
        </w:rPr>
      </w:pPr>
    </w:p>
    <w:p w14:paraId="77756685" w14:textId="77777777" w:rsidR="007143BF" w:rsidRPr="007143BF" w:rsidRDefault="007143BF" w:rsidP="007143BF">
      <w:pPr>
        <w:rPr>
          <w:rFonts w:cs="Arial"/>
          <w:bCs/>
          <w:sz w:val="22"/>
          <w:szCs w:val="22"/>
          <w:lang w:eastAsia="es-CO"/>
        </w:rPr>
      </w:pPr>
      <w:r w:rsidRPr="007143BF">
        <w:rPr>
          <w:rFonts w:cs="Arial"/>
          <w:bCs/>
          <w:sz w:val="22"/>
          <w:szCs w:val="22"/>
          <w:lang w:eastAsia="es-CO"/>
        </w:rPr>
        <w:t>la Dirección Legal Ambiental tiene a su cargo la defensa judicial y extrajudicial de la Secretaría Distrital de Ambiente, dentro de la cual se ejercen las siguientes actividades, así:</w:t>
      </w:r>
    </w:p>
    <w:p w14:paraId="6DEAFA32" w14:textId="77777777" w:rsidR="007143BF" w:rsidRPr="007143BF" w:rsidRDefault="007143BF" w:rsidP="007143BF">
      <w:pPr>
        <w:ind w:left="1080"/>
        <w:rPr>
          <w:rFonts w:cs="Arial"/>
          <w:bCs/>
          <w:sz w:val="22"/>
          <w:szCs w:val="22"/>
          <w:lang w:eastAsia="es-CO"/>
        </w:rPr>
      </w:pPr>
    </w:p>
    <w:p w14:paraId="6A8D2FFF" w14:textId="77777777" w:rsidR="007143BF" w:rsidRPr="007143BF" w:rsidRDefault="007143BF" w:rsidP="007143BF">
      <w:pPr>
        <w:rPr>
          <w:rFonts w:cs="Arial"/>
          <w:bCs/>
          <w:sz w:val="22"/>
          <w:szCs w:val="22"/>
          <w:lang w:eastAsia="es-CO"/>
        </w:rPr>
      </w:pPr>
      <w:r w:rsidRPr="007143BF">
        <w:rPr>
          <w:rFonts w:cs="Arial"/>
          <w:bCs/>
          <w:sz w:val="22"/>
          <w:szCs w:val="22"/>
          <w:lang w:eastAsia="es-CO"/>
        </w:rPr>
        <w:t>En primer lugar, se presta el apoyo y acompañamiento requerido en los procesos cuya representación judicial está a cargo de la Secretaría Jurídica, mediante la remisión de conceptos técnicos y jurídicos, y la participación en los comités de verificación que lo requieran.</w:t>
      </w:r>
    </w:p>
    <w:p w14:paraId="45772FC4" w14:textId="77777777" w:rsidR="007143BF" w:rsidRPr="007143BF" w:rsidRDefault="007143BF" w:rsidP="007143BF">
      <w:pPr>
        <w:ind w:left="1080"/>
        <w:rPr>
          <w:rFonts w:cs="Arial"/>
          <w:bCs/>
          <w:sz w:val="22"/>
          <w:szCs w:val="22"/>
          <w:lang w:eastAsia="es-CO"/>
        </w:rPr>
      </w:pPr>
    </w:p>
    <w:p w14:paraId="08703BC9" w14:textId="77777777" w:rsidR="007143BF" w:rsidRPr="007143BF" w:rsidRDefault="007143BF" w:rsidP="007143BF">
      <w:pPr>
        <w:rPr>
          <w:rFonts w:cs="Arial"/>
          <w:bCs/>
          <w:sz w:val="22"/>
          <w:szCs w:val="22"/>
          <w:lang w:eastAsia="es-CO"/>
        </w:rPr>
      </w:pPr>
      <w:r w:rsidRPr="007143BF">
        <w:rPr>
          <w:rFonts w:cs="Arial"/>
          <w:bCs/>
          <w:sz w:val="22"/>
          <w:szCs w:val="22"/>
          <w:lang w:eastAsia="es-CO"/>
        </w:rPr>
        <w:t>En segundo lugar, se ejercen todas las actividades tendientes a desarrollar la representación judicial de aquellos procesos en los cuales la Secretaría Distrital de Ambiente lidera tal representación. Lo anterior en estricto cumplimiento a lo establecido en el Decreto 212 de 2018.</w:t>
      </w:r>
    </w:p>
    <w:p w14:paraId="54B24FBB" w14:textId="77777777" w:rsidR="007143BF" w:rsidRPr="007143BF" w:rsidRDefault="007143BF" w:rsidP="007143BF">
      <w:pPr>
        <w:ind w:left="1080"/>
        <w:rPr>
          <w:rFonts w:cs="Arial"/>
          <w:bCs/>
          <w:sz w:val="22"/>
          <w:szCs w:val="22"/>
          <w:lang w:eastAsia="es-CO"/>
        </w:rPr>
      </w:pPr>
    </w:p>
    <w:p w14:paraId="57A99E3C" w14:textId="77777777" w:rsidR="007143BF" w:rsidRPr="007143BF" w:rsidRDefault="007143BF" w:rsidP="007143BF">
      <w:pPr>
        <w:rPr>
          <w:rFonts w:cs="Arial"/>
          <w:bCs/>
          <w:sz w:val="22"/>
          <w:szCs w:val="22"/>
          <w:lang w:eastAsia="es-CO"/>
        </w:rPr>
      </w:pPr>
      <w:r w:rsidRPr="007143BF">
        <w:rPr>
          <w:rFonts w:cs="Arial"/>
          <w:bCs/>
          <w:sz w:val="22"/>
          <w:szCs w:val="22"/>
          <w:lang w:eastAsia="es-CO"/>
        </w:rPr>
        <w:t>Dentro de las actividades efectuadas se encuentran las siguientes actuaciones judiciales:</w:t>
      </w:r>
    </w:p>
    <w:p w14:paraId="212853D1" w14:textId="77777777" w:rsidR="007143BF" w:rsidRPr="007143BF" w:rsidRDefault="007143BF" w:rsidP="007143BF">
      <w:pPr>
        <w:ind w:left="1080"/>
        <w:rPr>
          <w:rFonts w:cs="Arial"/>
          <w:bCs/>
          <w:sz w:val="22"/>
          <w:szCs w:val="22"/>
          <w:lang w:eastAsia="es-CO"/>
        </w:rPr>
      </w:pPr>
    </w:p>
    <w:p w14:paraId="2324419C" w14:textId="77777777" w:rsidR="007143BF" w:rsidRPr="007143BF" w:rsidRDefault="007143BF" w:rsidP="007143BF">
      <w:pPr>
        <w:rPr>
          <w:rFonts w:cs="Arial"/>
          <w:bCs/>
          <w:sz w:val="22"/>
          <w:szCs w:val="22"/>
          <w:lang w:eastAsia="es-CO"/>
        </w:rPr>
      </w:pPr>
      <w:r w:rsidRPr="007143BF">
        <w:rPr>
          <w:rFonts w:cs="Arial"/>
          <w:bCs/>
          <w:sz w:val="22"/>
          <w:szCs w:val="22"/>
          <w:lang w:eastAsia="es-CO"/>
        </w:rPr>
        <w:t xml:space="preserve">Se realizó atención oportuna a ciento dos procesos (103) procesos contra la Entidad en los cuales la Representación Judicial se encuentra a cargo de la misma; al igual que cincuenta y siete (59) procesos con representación a cargo de la Secretaria Jurídica, para un total de (162) procesos que corresponden al 100%. Además de lo anterior, se ha realizado atención a cuatrocientos cuarenta y dos (443) procesos penales. </w:t>
      </w:r>
    </w:p>
    <w:p w14:paraId="40F5B87E" w14:textId="77777777" w:rsidR="007143BF" w:rsidRPr="007143BF" w:rsidRDefault="007143BF" w:rsidP="007143BF">
      <w:pPr>
        <w:ind w:left="1080"/>
        <w:rPr>
          <w:rFonts w:cs="Arial"/>
          <w:bCs/>
          <w:sz w:val="22"/>
          <w:szCs w:val="22"/>
          <w:lang w:eastAsia="es-CO"/>
        </w:rPr>
      </w:pPr>
    </w:p>
    <w:p w14:paraId="2DB383CE" w14:textId="77777777" w:rsidR="007143BF" w:rsidRPr="007143BF" w:rsidRDefault="007143BF" w:rsidP="007143BF">
      <w:pPr>
        <w:rPr>
          <w:rFonts w:cs="Arial"/>
          <w:bCs/>
          <w:sz w:val="22"/>
          <w:szCs w:val="22"/>
          <w:lang w:eastAsia="es-CO"/>
        </w:rPr>
      </w:pPr>
      <w:r w:rsidRPr="007143BF">
        <w:rPr>
          <w:rFonts w:cs="Arial"/>
          <w:bCs/>
          <w:sz w:val="22"/>
          <w:szCs w:val="22"/>
          <w:lang w:eastAsia="es-CO"/>
        </w:rPr>
        <w:t>ÉXITO PROCESAL:</w:t>
      </w:r>
    </w:p>
    <w:p w14:paraId="5AD43AFE" w14:textId="77777777" w:rsidR="007143BF" w:rsidRPr="007143BF" w:rsidRDefault="007143BF" w:rsidP="007143BF">
      <w:pPr>
        <w:ind w:left="1080"/>
        <w:rPr>
          <w:rFonts w:cs="Arial"/>
          <w:bCs/>
          <w:sz w:val="22"/>
          <w:szCs w:val="22"/>
          <w:lang w:eastAsia="es-CO"/>
        </w:rPr>
      </w:pPr>
    </w:p>
    <w:p w14:paraId="1AE81537" w14:textId="77777777" w:rsidR="007143BF" w:rsidRPr="007143BF" w:rsidRDefault="007143BF" w:rsidP="007143BF">
      <w:pPr>
        <w:rPr>
          <w:rFonts w:cs="Arial"/>
          <w:bCs/>
          <w:sz w:val="22"/>
          <w:szCs w:val="22"/>
          <w:lang w:eastAsia="es-CO"/>
        </w:rPr>
      </w:pPr>
      <w:r w:rsidRPr="007143BF">
        <w:rPr>
          <w:rFonts w:cs="Arial"/>
          <w:bCs/>
          <w:sz w:val="22"/>
          <w:szCs w:val="22"/>
          <w:lang w:eastAsia="es-CO"/>
        </w:rPr>
        <w:t>1. Éxito procesal cuantitativo de la SDA con Representación Judicial a cargo de la Entidad</w:t>
      </w:r>
    </w:p>
    <w:p w14:paraId="5482AAE2" w14:textId="77777777" w:rsidR="007143BF" w:rsidRPr="007143BF" w:rsidRDefault="007143BF" w:rsidP="007143BF">
      <w:pPr>
        <w:ind w:left="1080"/>
        <w:rPr>
          <w:rFonts w:cs="Arial"/>
          <w:bCs/>
          <w:sz w:val="22"/>
          <w:szCs w:val="22"/>
          <w:lang w:eastAsia="es-CO"/>
        </w:rPr>
      </w:pPr>
    </w:p>
    <w:p w14:paraId="33E27A04" w14:textId="77777777" w:rsidR="007143BF" w:rsidRPr="007143BF" w:rsidRDefault="007143BF" w:rsidP="007143BF">
      <w:pPr>
        <w:rPr>
          <w:rFonts w:cs="Arial"/>
          <w:bCs/>
          <w:sz w:val="22"/>
          <w:szCs w:val="22"/>
          <w:lang w:eastAsia="es-CO"/>
        </w:rPr>
      </w:pPr>
      <w:r w:rsidRPr="007143BF">
        <w:rPr>
          <w:rFonts w:cs="Arial"/>
          <w:bCs/>
          <w:sz w:val="22"/>
          <w:szCs w:val="22"/>
          <w:lang w:eastAsia="es-CO"/>
        </w:rPr>
        <w:t xml:space="preserve">Entre el 01 de enero 2016 y 31 de diciembre de 2019, la Secretaría Distrital de Ambiente registró un éxito procesal cuantitativo del 89%, esto es, que de cincuenta y cuatro (54) procesos en contra terminados, cuarenta y ocho (48) de ellos registraron fallos a favor de la Secretaría Distrital de Ambiente y en seis (6) proceso el fallo fue desfavorable para la Entidad. Así: 48/54 = 89%. Cabe destacar que, en dichos procesos en contra, la Representación Judicial fue ejercida por la Entidad. </w:t>
      </w:r>
    </w:p>
    <w:p w14:paraId="126FC419" w14:textId="77777777" w:rsidR="007143BF" w:rsidRPr="007143BF" w:rsidRDefault="007143BF" w:rsidP="007143BF">
      <w:pPr>
        <w:ind w:left="1080"/>
        <w:rPr>
          <w:rFonts w:cs="Arial"/>
          <w:bCs/>
          <w:sz w:val="22"/>
          <w:szCs w:val="22"/>
          <w:lang w:eastAsia="es-CO"/>
        </w:rPr>
      </w:pPr>
    </w:p>
    <w:p w14:paraId="64C2A1FC" w14:textId="77777777" w:rsidR="007143BF" w:rsidRPr="007143BF" w:rsidRDefault="007143BF" w:rsidP="007143BF">
      <w:pPr>
        <w:rPr>
          <w:rFonts w:cs="Arial"/>
          <w:bCs/>
          <w:sz w:val="22"/>
          <w:szCs w:val="22"/>
          <w:lang w:eastAsia="es-CO"/>
        </w:rPr>
      </w:pPr>
      <w:r w:rsidRPr="007143BF">
        <w:rPr>
          <w:rFonts w:cs="Arial"/>
          <w:bCs/>
          <w:sz w:val="22"/>
          <w:szCs w:val="22"/>
          <w:lang w:eastAsia="es-CO"/>
        </w:rPr>
        <w:t>2. Éxito procesal cuantitativo de la SDA con Representación Judicial a cargo de la Secretaria Jurídica.</w:t>
      </w:r>
    </w:p>
    <w:p w14:paraId="19CD3583" w14:textId="77777777" w:rsidR="007143BF" w:rsidRPr="007143BF" w:rsidRDefault="007143BF" w:rsidP="007143BF">
      <w:pPr>
        <w:ind w:left="1080"/>
        <w:rPr>
          <w:rFonts w:cs="Arial"/>
          <w:bCs/>
          <w:sz w:val="22"/>
          <w:szCs w:val="22"/>
          <w:lang w:eastAsia="es-CO"/>
        </w:rPr>
      </w:pPr>
    </w:p>
    <w:p w14:paraId="708AAAD1" w14:textId="77777777" w:rsidR="007143BF" w:rsidRPr="007143BF" w:rsidRDefault="007143BF" w:rsidP="007143BF">
      <w:pPr>
        <w:rPr>
          <w:rFonts w:cs="Arial"/>
          <w:bCs/>
          <w:sz w:val="22"/>
          <w:szCs w:val="22"/>
          <w:lang w:eastAsia="es-CO"/>
        </w:rPr>
      </w:pPr>
      <w:r w:rsidRPr="007143BF">
        <w:rPr>
          <w:rFonts w:cs="Arial"/>
          <w:bCs/>
          <w:sz w:val="22"/>
          <w:szCs w:val="22"/>
          <w:lang w:eastAsia="es-CO"/>
        </w:rPr>
        <w:t xml:space="preserve">Entre el 01 de enero 2016 y 31 de diciembre de 2019, el % de éxito procesal cuantitativo de procesos contra la SDA con Representación Judicial a cargo de la Secretaría Jurídica fue del </w:t>
      </w:r>
      <w:r w:rsidRPr="007143BF">
        <w:rPr>
          <w:rFonts w:cs="Arial"/>
          <w:bCs/>
          <w:sz w:val="22"/>
          <w:szCs w:val="22"/>
          <w:lang w:eastAsia="es-CO"/>
        </w:rPr>
        <w:lastRenderedPageBreak/>
        <w:t>76%, esto es, que de treinta y siete (37) proceso culminados, veintiocho (28) de ellos registraron fallos a favor de la Secretaria Jurídica y en nueve (9) procesos el fallo fue desfavorable para la Secretaria Jurídica. Así: (28/37 = 76%)</w:t>
      </w:r>
    </w:p>
    <w:p w14:paraId="12C81807" w14:textId="77777777" w:rsidR="007143BF" w:rsidRPr="007143BF" w:rsidRDefault="007143BF" w:rsidP="007143BF">
      <w:pPr>
        <w:ind w:left="1080"/>
        <w:rPr>
          <w:rFonts w:cs="Arial"/>
          <w:bCs/>
          <w:sz w:val="22"/>
          <w:szCs w:val="22"/>
          <w:lang w:eastAsia="es-CO"/>
        </w:rPr>
      </w:pPr>
    </w:p>
    <w:p w14:paraId="214E8103" w14:textId="77777777" w:rsidR="007143BF" w:rsidRPr="007143BF" w:rsidRDefault="007143BF" w:rsidP="007143BF">
      <w:pPr>
        <w:rPr>
          <w:rFonts w:cs="Arial"/>
          <w:bCs/>
          <w:sz w:val="22"/>
          <w:szCs w:val="22"/>
          <w:lang w:eastAsia="es-CO"/>
        </w:rPr>
      </w:pPr>
      <w:r w:rsidRPr="007143BF">
        <w:rPr>
          <w:rFonts w:cs="Arial"/>
          <w:bCs/>
          <w:sz w:val="22"/>
          <w:szCs w:val="22"/>
          <w:lang w:eastAsia="es-CO"/>
        </w:rPr>
        <w:t>3. Éxito procesal cualitativo de la SDA con Representación Judicial a cargo de la Entidad</w:t>
      </w:r>
    </w:p>
    <w:p w14:paraId="5BB819F8" w14:textId="77777777" w:rsidR="007143BF" w:rsidRPr="007143BF" w:rsidRDefault="007143BF" w:rsidP="007143BF">
      <w:pPr>
        <w:ind w:left="1080"/>
        <w:rPr>
          <w:rFonts w:cs="Arial"/>
          <w:bCs/>
          <w:sz w:val="22"/>
          <w:szCs w:val="22"/>
          <w:lang w:eastAsia="es-CO"/>
        </w:rPr>
      </w:pPr>
    </w:p>
    <w:p w14:paraId="40C91CAE" w14:textId="77777777" w:rsidR="007143BF" w:rsidRPr="007143BF" w:rsidRDefault="007143BF" w:rsidP="007143BF">
      <w:pPr>
        <w:rPr>
          <w:rFonts w:cs="Arial"/>
          <w:bCs/>
          <w:sz w:val="22"/>
          <w:szCs w:val="22"/>
          <w:lang w:eastAsia="es-CO"/>
        </w:rPr>
      </w:pPr>
      <w:r w:rsidRPr="007143BF">
        <w:rPr>
          <w:rFonts w:cs="Arial"/>
          <w:bCs/>
          <w:sz w:val="22"/>
          <w:szCs w:val="22"/>
          <w:lang w:eastAsia="es-CO"/>
        </w:rPr>
        <w:t>Entre el 01 de enero de 2016 y 31 de diciembre de 2019, la Secretaría Distrital de Ambiente registró un éxito procesal cualitativo del 99.9%, Se obtuvo un ahorro patrimonial: $ 1.050.531.959.202 Éxito procesal cuantitativo: ($1.050.531.959.202 pretensiones indexadas a favor / $ 1.050.663.660.128 pretensiones indexadas totales)</w:t>
      </w:r>
    </w:p>
    <w:p w14:paraId="7E5E1407" w14:textId="77777777" w:rsidR="007143BF" w:rsidRPr="007143BF" w:rsidRDefault="007143BF" w:rsidP="007143BF">
      <w:pPr>
        <w:ind w:left="1080"/>
        <w:rPr>
          <w:rFonts w:cs="Arial"/>
          <w:bCs/>
          <w:sz w:val="22"/>
          <w:szCs w:val="22"/>
          <w:lang w:eastAsia="es-CO"/>
        </w:rPr>
      </w:pPr>
    </w:p>
    <w:p w14:paraId="7A33420E" w14:textId="77777777" w:rsidR="007143BF" w:rsidRPr="007143BF" w:rsidRDefault="007143BF" w:rsidP="007143BF">
      <w:pPr>
        <w:rPr>
          <w:rFonts w:cs="Arial"/>
          <w:bCs/>
          <w:sz w:val="22"/>
          <w:szCs w:val="22"/>
          <w:lang w:eastAsia="es-CO"/>
        </w:rPr>
      </w:pPr>
      <w:r w:rsidRPr="007143BF">
        <w:rPr>
          <w:rFonts w:cs="Arial"/>
          <w:bCs/>
          <w:sz w:val="22"/>
          <w:szCs w:val="22"/>
          <w:lang w:eastAsia="es-CO"/>
        </w:rPr>
        <w:t>4. Éxito procesal cualitativo de procesos contra la SDA con Representación Judicial a cargo de la Secretaria Jurídica</w:t>
      </w:r>
    </w:p>
    <w:p w14:paraId="1B7A1A7C" w14:textId="77777777" w:rsidR="007143BF" w:rsidRPr="007143BF" w:rsidRDefault="007143BF" w:rsidP="007143BF">
      <w:pPr>
        <w:ind w:left="1080"/>
        <w:rPr>
          <w:rFonts w:cs="Arial"/>
          <w:bCs/>
          <w:sz w:val="22"/>
          <w:szCs w:val="22"/>
          <w:lang w:eastAsia="es-CO"/>
        </w:rPr>
      </w:pPr>
    </w:p>
    <w:p w14:paraId="3656C337" w14:textId="77777777" w:rsidR="007143BF" w:rsidRPr="007143BF" w:rsidRDefault="007143BF" w:rsidP="007143BF">
      <w:pPr>
        <w:rPr>
          <w:rFonts w:cs="Arial"/>
          <w:bCs/>
          <w:sz w:val="22"/>
          <w:szCs w:val="22"/>
          <w:lang w:eastAsia="es-CO"/>
        </w:rPr>
      </w:pPr>
      <w:r w:rsidRPr="007143BF">
        <w:rPr>
          <w:rFonts w:cs="Arial"/>
          <w:bCs/>
          <w:sz w:val="22"/>
          <w:szCs w:val="22"/>
          <w:lang w:eastAsia="es-CO"/>
        </w:rPr>
        <w:t>Durante el periodo comprendido entre el 01 de enero de 2016 y 31 de diciembre de 2019, ninguno de los procesos judiciales fallados con representación a cargo de la Secretaría Jurídica tenía pretensiones patrimoniales. Por tal razón, el reporte del indicador, o bien es del 100%, o “no aplica”.</w:t>
      </w:r>
    </w:p>
    <w:p w14:paraId="398BE95A" w14:textId="77777777" w:rsidR="007143BF" w:rsidRPr="007143BF" w:rsidRDefault="007143BF" w:rsidP="007143BF">
      <w:pPr>
        <w:ind w:left="1080"/>
        <w:rPr>
          <w:rFonts w:cs="Arial"/>
          <w:bCs/>
          <w:sz w:val="22"/>
          <w:szCs w:val="22"/>
          <w:lang w:eastAsia="es-CO"/>
        </w:rPr>
      </w:pPr>
    </w:p>
    <w:p w14:paraId="4783E967" w14:textId="77777777" w:rsidR="007143BF" w:rsidRPr="007143BF" w:rsidRDefault="007143BF" w:rsidP="007143BF">
      <w:pPr>
        <w:rPr>
          <w:rFonts w:cs="Arial"/>
          <w:bCs/>
          <w:sz w:val="22"/>
          <w:szCs w:val="22"/>
          <w:lang w:eastAsia="es-CO"/>
        </w:rPr>
      </w:pPr>
      <w:r w:rsidRPr="007143BF">
        <w:rPr>
          <w:rFonts w:cs="Arial"/>
          <w:bCs/>
          <w:sz w:val="22"/>
          <w:szCs w:val="22"/>
          <w:lang w:eastAsia="es-CO"/>
        </w:rPr>
        <w:t>5. Éxito procesal de tutelas contra la SDA.</w:t>
      </w:r>
    </w:p>
    <w:p w14:paraId="2A9DE7BD" w14:textId="77777777" w:rsidR="007143BF" w:rsidRPr="007143BF" w:rsidRDefault="007143BF" w:rsidP="007143BF">
      <w:pPr>
        <w:ind w:left="1080"/>
        <w:rPr>
          <w:rFonts w:cs="Arial"/>
          <w:bCs/>
          <w:sz w:val="22"/>
          <w:szCs w:val="22"/>
          <w:lang w:eastAsia="es-CO"/>
        </w:rPr>
      </w:pPr>
    </w:p>
    <w:p w14:paraId="06D016E7" w14:textId="77777777" w:rsidR="007143BF" w:rsidRPr="007143BF" w:rsidRDefault="007143BF" w:rsidP="007143BF">
      <w:pPr>
        <w:rPr>
          <w:rFonts w:cs="Arial"/>
          <w:bCs/>
          <w:sz w:val="22"/>
          <w:szCs w:val="22"/>
          <w:lang w:eastAsia="es-CO"/>
        </w:rPr>
      </w:pPr>
      <w:r w:rsidRPr="007143BF">
        <w:rPr>
          <w:rFonts w:cs="Arial"/>
          <w:bCs/>
          <w:sz w:val="22"/>
          <w:szCs w:val="22"/>
          <w:lang w:eastAsia="es-CO"/>
        </w:rPr>
        <w:t>Entre el 01 de julio y 31 de diciembre de 2018, la Dirección Legal Ambiental registró un éxito procesal de tutelas del 95,4%, esto es, que de cuatrocientas cuarenta y un (441) tutelas en contra terminadas, cuatrocientas veintiuna (421) tuvieron fallo favorable y veinte (20) tuvieron fallos desfavorables Así: 421/441 =95,4%.</w:t>
      </w:r>
    </w:p>
    <w:p w14:paraId="780B5C34" w14:textId="77777777" w:rsidR="007143BF" w:rsidRPr="007143BF" w:rsidRDefault="007143BF" w:rsidP="007143BF">
      <w:pPr>
        <w:ind w:left="1080"/>
        <w:rPr>
          <w:rFonts w:cs="Arial"/>
          <w:bCs/>
          <w:sz w:val="22"/>
          <w:szCs w:val="22"/>
          <w:lang w:eastAsia="es-CO"/>
        </w:rPr>
      </w:pPr>
    </w:p>
    <w:p w14:paraId="66DD313F" w14:textId="77777777" w:rsidR="007143BF" w:rsidRPr="007143BF" w:rsidRDefault="007143BF" w:rsidP="007143BF">
      <w:pPr>
        <w:rPr>
          <w:rFonts w:cs="Arial"/>
          <w:bCs/>
          <w:sz w:val="22"/>
          <w:szCs w:val="22"/>
          <w:lang w:eastAsia="es-CO"/>
        </w:rPr>
      </w:pPr>
      <w:r w:rsidRPr="007143BF">
        <w:rPr>
          <w:rFonts w:cs="Arial"/>
          <w:bCs/>
          <w:sz w:val="22"/>
          <w:szCs w:val="22"/>
          <w:lang w:eastAsia="es-CO"/>
        </w:rPr>
        <w:t>6. Oportunidad de respuesta de procesos judiciales.</w:t>
      </w:r>
    </w:p>
    <w:p w14:paraId="4EB72F8D" w14:textId="77777777" w:rsidR="007143BF" w:rsidRPr="007143BF" w:rsidRDefault="007143BF" w:rsidP="007143BF">
      <w:pPr>
        <w:ind w:left="1080"/>
        <w:rPr>
          <w:rFonts w:cs="Arial"/>
          <w:bCs/>
          <w:sz w:val="22"/>
          <w:szCs w:val="22"/>
          <w:lang w:eastAsia="es-CO"/>
        </w:rPr>
      </w:pPr>
    </w:p>
    <w:p w14:paraId="64A8231D" w14:textId="77777777" w:rsidR="007143BF" w:rsidRPr="007143BF" w:rsidRDefault="007143BF" w:rsidP="007143BF">
      <w:pPr>
        <w:rPr>
          <w:rFonts w:cs="Arial"/>
          <w:bCs/>
          <w:sz w:val="22"/>
          <w:szCs w:val="22"/>
          <w:lang w:eastAsia="es-CO"/>
        </w:rPr>
      </w:pPr>
      <w:r w:rsidRPr="007143BF">
        <w:rPr>
          <w:rFonts w:cs="Arial"/>
          <w:bCs/>
          <w:sz w:val="22"/>
          <w:szCs w:val="22"/>
          <w:lang w:eastAsia="es-CO"/>
        </w:rPr>
        <w:t xml:space="preserve">Entre 01 de enero de 2016 y 31 de diciembre de2019, el grupo de Procesos Judiciales atendió (2706) solicitudes. La medición del cumplimiento de los términos legales en las respuestas realizadas arrojó un nivel de cumplimiento del indicador del 94%, Lo anterior equivale a que en (2554) solicitudes, de las (2706) emitidas se hicieron dentro de los términos establecidos y (152) superaron los términos, dada la complejidad de los asuntos solicitados. Por lo anterior, se concluye en el indicador se cumplió en un 100% </w:t>
      </w:r>
    </w:p>
    <w:p w14:paraId="21580925" w14:textId="77777777" w:rsidR="007143BF" w:rsidRPr="007143BF" w:rsidRDefault="007143BF" w:rsidP="007143BF">
      <w:pPr>
        <w:ind w:left="1080"/>
        <w:rPr>
          <w:rFonts w:cs="Arial"/>
          <w:bCs/>
          <w:sz w:val="22"/>
          <w:szCs w:val="22"/>
          <w:lang w:eastAsia="es-CO"/>
        </w:rPr>
      </w:pPr>
    </w:p>
    <w:p w14:paraId="4963A2B6" w14:textId="15C8F290" w:rsidR="007143BF" w:rsidRPr="007143BF" w:rsidRDefault="007143BF" w:rsidP="007143BF">
      <w:pPr>
        <w:rPr>
          <w:rFonts w:cs="Arial"/>
          <w:bCs/>
          <w:sz w:val="22"/>
          <w:szCs w:val="22"/>
          <w:lang w:eastAsia="es-CO"/>
        </w:rPr>
      </w:pPr>
      <w:r w:rsidRPr="007143BF">
        <w:rPr>
          <w:rFonts w:cs="Arial"/>
          <w:bCs/>
          <w:sz w:val="22"/>
          <w:szCs w:val="22"/>
          <w:lang w:eastAsia="es-CO"/>
        </w:rPr>
        <w:t xml:space="preserve">Referente a la magnitud actual de </w:t>
      </w:r>
      <w:r>
        <w:rPr>
          <w:rFonts w:cs="Arial"/>
          <w:bCs/>
          <w:sz w:val="22"/>
          <w:szCs w:val="22"/>
          <w:lang w:eastAsia="es-CO"/>
        </w:rPr>
        <w:t>"REGULACIÓN NORMATIVA"</w:t>
      </w:r>
      <w:r w:rsidRPr="007143BF">
        <w:rPr>
          <w:rFonts w:cs="Arial"/>
          <w:bCs/>
          <w:sz w:val="22"/>
          <w:szCs w:val="22"/>
          <w:lang w:eastAsia="es-CO"/>
        </w:rPr>
        <w:t xml:space="preserve"> es pertinente destacar los siguientes aspectos:</w:t>
      </w:r>
    </w:p>
    <w:p w14:paraId="0E660AE5" w14:textId="77777777" w:rsidR="007143BF" w:rsidRPr="007143BF" w:rsidRDefault="007143BF" w:rsidP="007143BF">
      <w:pPr>
        <w:ind w:left="1080"/>
        <w:rPr>
          <w:rFonts w:cs="Arial"/>
          <w:bCs/>
          <w:sz w:val="22"/>
          <w:szCs w:val="22"/>
          <w:lang w:eastAsia="es-CO"/>
        </w:rPr>
      </w:pPr>
    </w:p>
    <w:p w14:paraId="7BBCA072" w14:textId="77777777" w:rsidR="007143BF" w:rsidRPr="007143BF" w:rsidRDefault="007143BF" w:rsidP="007143BF">
      <w:pPr>
        <w:rPr>
          <w:rFonts w:cs="Arial"/>
          <w:bCs/>
          <w:sz w:val="22"/>
          <w:szCs w:val="22"/>
          <w:lang w:eastAsia="es-CO"/>
        </w:rPr>
      </w:pPr>
      <w:r w:rsidRPr="007143BF">
        <w:rPr>
          <w:rFonts w:cs="Arial"/>
          <w:bCs/>
          <w:sz w:val="22"/>
          <w:szCs w:val="22"/>
          <w:lang w:eastAsia="es-CO"/>
        </w:rPr>
        <w:t>Durante el período comprendido entre el 01 enero de 2016 al 31 de diciembre de 2019, la Dirección Legal Ambiental emitió cuatrocientos cincuenta (450) conceptos jurídicos y/o conceptos de viabilidad Jurídica. Estos pueden ser consultados en el Boletín Legal Ambiental.</w:t>
      </w:r>
    </w:p>
    <w:p w14:paraId="3D583C22" w14:textId="77777777" w:rsidR="007143BF" w:rsidRDefault="007143BF" w:rsidP="007143BF">
      <w:pPr>
        <w:rPr>
          <w:rFonts w:cs="Arial"/>
          <w:bCs/>
          <w:sz w:val="22"/>
          <w:szCs w:val="22"/>
          <w:lang w:eastAsia="es-CO"/>
        </w:rPr>
      </w:pPr>
    </w:p>
    <w:p w14:paraId="0E642A88" w14:textId="05AC4824" w:rsidR="007143BF" w:rsidRPr="007143BF" w:rsidRDefault="007143BF" w:rsidP="007143BF">
      <w:pPr>
        <w:rPr>
          <w:rFonts w:cs="Arial"/>
          <w:bCs/>
          <w:sz w:val="22"/>
          <w:szCs w:val="22"/>
          <w:lang w:eastAsia="es-CO"/>
        </w:rPr>
      </w:pPr>
      <w:r w:rsidRPr="007143BF">
        <w:rPr>
          <w:rFonts w:cs="Arial"/>
          <w:bCs/>
          <w:sz w:val="22"/>
          <w:szCs w:val="22"/>
          <w:lang w:eastAsia="es-CO"/>
        </w:rPr>
        <w:t xml:space="preserve">La medición del cumplimiento de los términos legales arrojó un nivel de cumplimiento del indicador del 95%. Lo anterior significa que, en cuatrocientos veintiséis (426) conceptos, de los cuatrocientos cincuenta (450) emitidos se hicieron dentro de los términos legales </w:t>
      </w:r>
      <w:r w:rsidRPr="007143BF">
        <w:rPr>
          <w:rFonts w:cs="Arial"/>
          <w:bCs/>
          <w:sz w:val="22"/>
          <w:szCs w:val="22"/>
          <w:lang w:eastAsia="es-CO"/>
        </w:rPr>
        <w:lastRenderedPageBreak/>
        <w:t xml:space="preserve">establecidos, veintidós (22) superaron los términos dada la complejidad de los asuntos solicitados y a dos nos les aplica termino. </w:t>
      </w:r>
    </w:p>
    <w:p w14:paraId="33C05349" w14:textId="77777777" w:rsidR="007143BF" w:rsidRPr="007143BF" w:rsidRDefault="007143BF" w:rsidP="007143BF">
      <w:pPr>
        <w:rPr>
          <w:rFonts w:cs="Arial"/>
          <w:bCs/>
          <w:sz w:val="22"/>
          <w:szCs w:val="22"/>
          <w:lang w:eastAsia="es-CO"/>
        </w:rPr>
      </w:pPr>
      <w:r w:rsidRPr="007143BF">
        <w:rPr>
          <w:rFonts w:cs="Arial"/>
          <w:bCs/>
          <w:sz w:val="22"/>
          <w:szCs w:val="22"/>
          <w:lang w:eastAsia="es-CO"/>
        </w:rPr>
        <w:t>16.3.2 Inspección, Vigilancia y Control a organizaciones sin ánimo de lucro de carácter ambiental</w:t>
      </w:r>
    </w:p>
    <w:p w14:paraId="7447F3FA" w14:textId="77777777" w:rsidR="007143BF" w:rsidRPr="007143BF" w:rsidRDefault="007143BF" w:rsidP="007143BF">
      <w:pPr>
        <w:ind w:left="1080"/>
        <w:rPr>
          <w:rFonts w:cs="Arial"/>
          <w:bCs/>
          <w:sz w:val="22"/>
          <w:szCs w:val="22"/>
          <w:lang w:eastAsia="es-CO"/>
        </w:rPr>
      </w:pPr>
    </w:p>
    <w:p w14:paraId="0767C392" w14:textId="77777777" w:rsidR="007143BF" w:rsidRPr="007143BF" w:rsidRDefault="007143BF" w:rsidP="007143BF">
      <w:pPr>
        <w:rPr>
          <w:rFonts w:cs="Arial"/>
          <w:bCs/>
          <w:sz w:val="22"/>
          <w:szCs w:val="22"/>
          <w:lang w:eastAsia="es-CO"/>
        </w:rPr>
      </w:pPr>
      <w:r w:rsidRPr="007143BF">
        <w:rPr>
          <w:rFonts w:cs="Arial"/>
          <w:bCs/>
          <w:sz w:val="22"/>
          <w:szCs w:val="22"/>
          <w:lang w:eastAsia="es-CO"/>
        </w:rPr>
        <w:t xml:space="preserve">DIRECTIVAS EMITIDAS  </w:t>
      </w:r>
    </w:p>
    <w:p w14:paraId="32C6745C" w14:textId="77777777" w:rsidR="007143BF" w:rsidRPr="007143BF" w:rsidRDefault="007143BF" w:rsidP="007143BF">
      <w:pPr>
        <w:ind w:left="1080"/>
        <w:rPr>
          <w:rFonts w:cs="Arial"/>
          <w:bCs/>
          <w:sz w:val="22"/>
          <w:szCs w:val="22"/>
          <w:lang w:eastAsia="es-CO"/>
        </w:rPr>
      </w:pPr>
    </w:p>
    <w:p w14:paraId="026AA95E" w14:textId="77777777" w:rsidR="007143BF" w:rsidRPr="007143BF" w:rsidRDefault="007143BF" w:rsidP="007143BF">
      <w:pPr>
        <w:ind w:left="1080"/>
        <w:rPr>
          <w:rFonts w:cs="Arial"/>
          <w:bCs/>
          <w:sz w:val="22"/>
          <w:szCs w:val="22"/>
          <w:lang w:eastAsia="es-CO"/>
        </w:rPr>
      </w:pPr>
      <w:r w:rsidRPr="007143BF">
        <w:rPr>
          <w:rFonts w:cs="Arial"/>
          <w:bCs/>
          <w:sz w:val="22"/>
          <w:szCs w:val="22"/>
          <w:lang w:eastAsia="es-CO"/>
        </w:rPr>
        <w:t xml:space="preserve">• Directiva No. 01 del 12 de abril de 2016 Prevención del daño antijurídico. control de legalidad actos administrativos y consultas interinstitucionales </w:t>
      </w:r>
    </w:p>
    <w:p w14:paraId="50F03A9D" w14:textId="77777777" w:rsidR="007143BF" w:rsidRPr="007143BF" w:rsidRDefault="007143BF" w:rsidP="007143BF">
      <w:pPr>
        <w:ind w:left="1080"/>
        <w:rPr>
          <w:rFonts w:cs="Arial"/>
          <w:bCs/>
          <w:sz w:val="22"/>
          <w:szCs w:val="22"/>
          <w:lang w:eastAsia="es-CO"/>
        </w:rPr>
      </w:pPr>
      <w:r w:rsidRPr="007143BF">
        <w:rPr>
          <w:rFonts w:cs="Arial"/>
          <w:bCs/>
          <w:sz w:val="22"/>
          <w:szCs w:val="22"/>
          <w:lang w:eastAsia="es-CO"/>
        </w:rPr>
        <w:t xml:space="preserve">• Directiva No. 04 del 23 de diciembre de 2016 Lineamientos en minería - instrumentos de planificación ambiental en atención a </w:t>
      </w:r>
      <w:proofErr w:type="spellStart"/>
      <w:r w:rsidRPr="007143BF">
        <w:rPr>
          <w:rFonts w:cs="Arial"/>
          <w:bCs/>
          <w:sz w:val="22"/>
          <w:szCs w:val="22"/>
          <w:lang w:eastAsia="es-CO"/>
        </w:rPr>
        <w:t>al</w:t>
      </w:r>
      <w:proofErr w:type="spellEnd"/>
      <w:r w:rsidRPr="007143BF">
        <w:rPr>
          <w:rFonts w:cs="Arial"/>
          <w:bCs/>
          <w:sz w:val="22"/>
          <w:szCs w:val="22"/>
          <w:lang w:eastAsia="es-CO"/>
        </w:rPr>
        <w:t xml:space="preserve"> Resolución 2001 de 2016</w:t>
      </w:r>
    </w:p>
    <w:p w14:paraId="2B056D1C" w14:textId="77777777" w:rsidR="007143BF" w:rsidRPr="007143BF" w:rsidRDefault="007143BF" w:rsidP="007143BF">
      <w:pPr>
        <w:ind w:left="1080"/>
        <w:rPr>
          <w:rFonts w:cs="Arial"/>
          <w:bCs/>
          <w:sz w:val="22"/>
          <w:szCs w:val="22"/>
          <w:lang w:eastAsia="es-CO"/>
        </w:rPr>
      </w:pPr>
      <w:r w:rsidRPr="007143BF">
        <w:rPr>
          <w:rFonts w:cs="Arial"/>
          <w:bCs/>
          <w:sz w:val="22"/>
          <w:szCs w:val="22"/>
          <w:lang w:eastAsia="es-CO"/>
        </w:rPr>
        <w:t>• Directiva No. 01 del 17 de enero de 2017 Modificación de los lineamientos en minería - instrumentos de planificación ambiental en atención a la Resolución 2001 del 2016</w:t>
      </w:r>
    </w:p>
    <w:p w14:paraId="0A378E03" w14:textId="77777777" w:rsidR="007143BF" w:rsidRPr="007143BF" w:rsidRDefault="007143BF" w:rsidP="007143BF">
      <w:pPr>
        <w:ind w:left="1080"/>
        <w:rPr>
          <w:rFonts w:cs="Arial"/>
          <w:bCs/>
          <w:sz w:val="22"/>
          <w:szCs w:val="22"/>
          <w:lang w:eastAsia="es-CO"/>
        </w:rPr>
      </w:pPr>
      <w:r w:rsidRPr="007143BF">
        <w:rPr>
          <w:rFonts w:cs="Arial"/>
          <w:bCs/>
          <w:sz w:val="22"/>
          <w:szCs w:val="22"/>
          <w:lang w:eastAsia="es-CO"/>
        </w:rPr>
        <w:t xml:space="preserve">• Directiva No. 04 del 28 de </w:t>
      </w:r>
      <w:proofErr w:type="gramStart"/>
      <w:r w:rsidRPr="007143BF">
        <w:rPr>
          <w:rFonts w:cs="Arial"/>
          <w:bCs/>
          <w:sz w:val="22"/>
          <w:szCs w:val="22"/>
          <w:lang w:eastAsia="es-CO"/>
        </w:rPr>
        <w:t>Abril</w:t>
      </w:r>
      <w:proofErr w:type="gramEnd"/>
      <w:r w:rsidRPr="007143BF">
        <w:rPr>
          <w:rFonts w:cs="Arial"/>
          <w:bCs/>
          <w:sz w:val="22"/>
          <w:szCs w:val="22"/>
          <w:lang w:eastAsia="es-CO"/>
        </w:rPr>
        <w:t xml:space="preserve"> de 2017 Deroga Directivas Nos.004 de 2016 y 001 de 2017, Que establecían lineamientos en Minería - Instrumentos de Planificación Ambiental   </w:t>
      </w:r>
    </w:p>
    <w:p w14:paraId="104FBD78" w14:textId="77777777" w:rsidR="007143BF" w:rsidRPr="007143BF" w:rsidRDefault="007143BF" w:rsidP="007143BF">
      <w:pPr>
        <w:ind w:left="1080"/>
        <w:rPr>
          <w:rFonts w:cs="Arial"/>
          <w:bCs/>
          <w:sz w:val="22"/>
          <w:szCs w:val="22"/>
          <w:lang w:eastAsia="es-CO"/>
        </w:rPr>
      </w:pPr>
      <w:r w:rsidRPr="007143BF">
        <w:rPr>
          <w:rFonts w:cs="Arial"/>
          <w:bCs/>
          <w:sz w:val="22"/>
          <w:szCs w:val="22"/>
          <w:lang w:eastAsia="es-CO"/>
        </w:rPr>
        <w:t>• Directiva No. 06 del 16 de agosto de 2017 Lineamientos cumplimiento Auto 09 de agosto de 2016, del tribunal administrativo de Cundinamarca en torno a las licencias de construcción en la reserva forestal protectora bosque oriental de Bogotá y la franja de adecuación.</w:t>
      </w:r>
    </w:p>
    <w:p w14:paraId="5E2456CB" w14:textId="77777777" w:rsidR="007143BF" w:rsidRPr="007143BF" w:rsidRDefault="007143BF" w:rsidP="007143BF">
      <w:pPr>
        <w:ind w:left="1080"/>
        <w:rPr>
          <w:rFonts w:cs="Arial"/>
          <w:bCs/>
          <w:sz w:val="22"/>
          <w:szCs w:val="22"/>
          <w:lang w:eastAsia="es-CO"/>
        </w:rPr>
      </w:pPr>
      <w:r w:rsidRPr="007143BF">
        <w:rPr>
          <w:rFonts w:cs="Arial"/>
          <w:bCs/>
          <w:sz w:val="22"/>
          <w:szCs w:val="22"/>
          <w:lang w:eastAsia="es-CO"/>
        </w:rPr>
        <w:t>• Directiva No. 01 del 27 de junio de 2018 Modifica Directiva No. 004 de 28 de abril de 2017, por medio de la cual se derogan las Directivas No. 004 de 2016 y No. 001 de 2017, las cuales contenían los lineamientos en minería – Instrumento de Planificación Ambiental.</w:t>
      </w:r>
    </w:p>
    <w:p w14:paraId="33229E69" w14:textId="77777777" w:rsidR="007143BF" w:rsidRPr="007143BF" w:rsidRDefault="007143BF" w:rsidP="007143BF">
      <w:pPr>
        <w:ind w:left="1080"/>
        <w:rPr>
          <w:rFonts w:cs="Arial"/>
          <w:bCs/>
          <w:sz w:val="22"/>
          <w:szCs w:val="22"/>
          <w:lang w:eastAsia="es-CO"/>
        </w:rPr>
      </w:pPr>
      <w:r w:rsidRPr="007143BF">
        <w:rPr>
          <w:rFonts w:cs="Arial"/>
          <w:bCs/>
          <w:sz w:val="22"/>
          <w:szCs w:val="22"/>
          <w:lang w:eastAsia="es-CO"/>
        </w:rPr>
        <w:t>• Directiva No. 0001 del 11 de junio de 2019 Lineamientos sobre el permiso de vertimientos alcantarillado y su vigencia en relación a la ley 1955 de 2019 contentiva del plan de desarrollo 201 - 2022.</w:t>
      </w:r>
    </w:p>
    <w:p w14:paraId="5223F4DD" w14:textId="77777777" w:rsidR="007143BF" w:rsidRPr="007143BF" w:rsidRDefault="007143BF" w:rsidP="007143BF">
      <w:pPr>
        <w:ind w:left="1080"/>
        <w:rPr>
          <w:rFonts w:cs="Arial"/>
          <w:bCs/>
          <w:sz w:val="22"/>
          <w:szCs w:val="22"/>
          <w:lang w:eastAsia="es-CO"/>
        </w:rPr>
      </w:pPr>
    </w:p>
    <w:p w14:paraId="4875B081" w14:textId="77777777" w:rsidR="007143BF" w:rsidRPr="007143BF" w:rsidRDefault="007143BF" w:rsidP="007143BF">
      <w:pPr>
        <w:rPr>
          <w:rFonts w:cs="Arial"/>
          <w:bCs/>
          <w:sz w:val="22"/>
          <w:szCs w:val="22"/>
          <w:lang w:eastAsia="es-CO"/>
        </w:rPr>
      </w:pPr>
      <w:r w:rsidRPr="007143BF">
        <w:rPr>
          <w:rFonts w:cs="Arial"/>
          <w:bCs/>
          <w:sz w:val="22"/>
          <w:szCs w:val="22"/>
          <w:lang w:eastAsia="es-CO"/>
        </w:rPr>
        <w:t xml:space="preserve">DECRETOS LIDERADOS POR LA SDA 2016 - 2019 </w:t>
      </w:r>
    </w:p>
    <w:p w14:paraId="6601261E" w14:textId="77777777" w:rsidR="007143BF" w:rsidRPr="007143BF" w:rsidRDefault="007143BF" w:rsidP="007143BF">
      <w:pPr>
        <w:ind w:left="1080"/>
        <w:rPr>
          <w:rFonts w:cs="Arial"/>
          <w:bCs/>
          <w:sz w:val="22"/>
          <w:szCs w:val="22"/>
          <w:lang w:eastAsia="es-CO"/>
        </w:rPr>
      </w:pPr>
    </w:p>
    <w:p w14:paraId="55204442" w14:textId="77777777" w:rsidR="007143BF" w:rsidRPr="007143BF" w:rsidRDefault="007143BF" w:rsidP="007143BF">
      <w:pPr>
        <w:ind w:left="1080"/>
        <w:rPr>
          <w:rFonts w:cs="Arial"/>
          <w:bCs/>
          <w:sz w:val="22"/>
          <w:szCs w:val="22"/>
          <w:lang w:eastAsia="es-CO"/>
        </w:rPr>
      </w:pPr>
      <w:r w:rsidRPr="007143BF">
        <w:rPr>
          <w:rFonts w:cs="Arial"/>
          <w:bCs/>
          <w:sz w:val="22"/>
          <w:szCs w:val="22"/>
          <w:lang w:eastAsia="es-CO"/>
        </w:rPr>
        <w:t>1. 265 29 de junio de 2016 Por medio del cual se modifica el Decreto Distrital 442 de 2015 y se adoptan otras disposiciones</w:t>
      </w:r>
    </w:p>
    <w:p w14:paraId="51E77F60" w14:textId="77777777" w:rsidR="007143BF" w:rsidRPr="007143BF" w:rsidRDefault="007143BF" w:rsidP="007143BF">
      <w:pPr>
        <w:ind w:left="1080"/>
        <w:rPr>
          <w:rFonts w:cs="Arial"/>
          <w:bCs/>
          <w:sz w:val="22"/>
          <w:szCs w:val="22"/>
          <w:lang w:eastAsia="es-CO"/>
        </w:rPr>
      </w:pPr>
      <w:r w:rsidRPr="007143BF">
        <w:rPr>
          <w:rFonts w:cs="Arial"/>
          <w:bCs/>
          <w:sz w:val="22"/>
          <w:szCs w:val="22"/>
          <w:lang w:eastAsia="es-CO"/>
        </w:rPr>
        <w:t>2. 417 30 de septiembre de 2016 Por medio del cual se regula en el Distrito Capital la publicidad concerniente al "plebiscito para la refrendación del acuerdo final para la terminación del conflicto y la construcción de una paz estable y duradera", en su modalidad de publicidad exterior visual autorizada de que pueden hacer uso los comités de Campaña de la opción "SI" o de la opción "NO", que se llevara a cabo el domingo 02 de octubre del 2016 y se dictan otras disposiciones."</w:t>
      </w:r>
    </w:p>
    <w:p w14:paraId="390E7931" w14:textId="77777777" w:rsidR="007143BF" w:rsidRPr="007143BF" w:rsidRDefault="007143BF" w:rsidP="007143BF">
      <w:pPr>
        <w:ind w:left="1080"/>
        <w:rPr>
          <w:rFonts w:cs="Arial"/>
          <w:bCs/>
          <w:sz w:val="22"/>
          <w:szCs w:val="22"/>
          <w:lang w:eastAsia="es-CO"/>
        </w:rPr>
      </w:pPr>
      <w:r w:rsidRPr="007143BF">
        <w:rPr>
          <w:rFonts w:cs="Arial"/>
          <w:bCs/>
          <w:sz w:val="22"/>
          <w:szCs w:val="22"/>
          <w:lang w:eastAsia="es-CO"/>
        </w:rPr>
        <w:t>3. 546 7 de diciembre de 2016 Por medio del cual se crea el Instituto Distrital de Protección y Bienestar Animal – IDPYBA</w:t>
      </w:r>
    </w:p>
    <w:p w14:paraId="7B4C152E" w14:textId="77777777" w:rsidR="007143BF" w:rsidRPr="007143BF" w:rsidRDefault="007143BF" w:rsidP="007143BF">
      <w:pPr>
        <w:ind w:left="1080"/>
        <w:rPr>
          <w:rFonts w:cs="Arial"/>
          <w:bCs/>
          <w:sz w:val="22"/>
          <w:szCs w:val="22"/>
          <w:lang w:eastAsia="es-CO"/>
        </w:rPr>
      </w:pPr>
      <w:r w:rsidRPr="007143BF">
        <w:rPr>
          <w:rFonts w:cs="Arial"/>
          <w:bCs/>
          <w:sz w:val="22"/>
          <w:szCs w:val="22"/>
          <w:lang w:eastAsia="es-CO"/>
        </w:rPr>
        <w:t>4. 335 27 de junio de 2017 Por medio del cual se adopta la estrategia para la actualización del Plan Decenal de Descontaminación del Aire para Bogotá -PDDAB</w:t>
      </w:r>
    </w:p>
    <w:p w14:paraId="30D57162" w14:textId="77777777" w:rsidR="007143BF" w:rsidRPr="007143BF" w:rsidRDefault="007143BF" w:rsidP="007143BF">
      <w:pPr>
        <w:ind w:left="1080"/>
        <w:rPr>
          <w:rFonts w:cs="Arial"/>
          <w:bCs/>
          <w:sz w:val="22"/>
          <w:szCs w:val="22"/>
          <w:lang w:eastAsia="es-CO"/>
        </w:rPr>
      </w:pPr>
      <w:r w:rsidRPr="007143BF">
        <w:rPr>
          <w:rFonts w:cs="Arial"/>
          <w:bCs/>
          <w:sz w:val="22"/>
          <w:szCs w:val="22"/>
          <w:lang w:eastAsia="es-CO"/>
        </w:rPr>
        <w:lastRenderedPageBreak/>
        <w:t>5. 450 28 de agosto de 2017 Por medio de la cual se adoptan los planes de Manejo Ambiental- PMA de los Parques Ecológicos Distritales de Humedal - PEDH del Distrito Capital y se toman otras determinaciones.</w:t>
      </w:r>
    </w:p>
    <w:p w14:paraId="076B9732" w14:textId="77777777" w:rsidR="007143BF" w:rsidRPr="007143BF" w:rsidRDefault="007143BF" w:rsidP="007143BF">
      <w:pPr>
        <w:ind w:left="1080"/>
        <w:rPr>
          <w:rFonts w:cs="Arial"/>
          <w:bCs/>
          <w:sz w:val="22"/>
          <w:szCs w:val="22"/>
          <w:lang w:eastAsia="es-CO"/>
        </w:rPr>
      </w:pPr>
      <w:r w:rsidRPr="007143BF">
        <w:rPr>
          <w:rFonts w:cs="Arial"/>
          <w:bCs/>
          <w:sz w:val="22"/>
          <w:szCs w:val="22"/>
          <w:lang w:eastAsia="es-CO"/>
        </w:rPr>
        <w:t>6. 565 20 de octubre de 2017 Por medio del cual se modifica la Política de Humedales del Distrito Capital contenida en el Decreto Distrital No. 624 de 2007, en relación con la definición de recreación pasiva y usos en los Humedales</w:t>
      </w:r>
    </w:p>
    <w:p w14:paraId="4593FD6E" w14:textId="77777777" w:rsidR="007143BF" w:rsidRPr="007143BF" w:rsidRDefault="007143BF" w:rsidP="007143BF">
      <w:pPr>
        <w:ind w:left="1080"/>
        <w:rPr>
          <w:rFonts w:cs="Arial"/>
          <w:bCs/>
          <w:sz w:val="22"/>
          <w:szCs w:val="22"/>
          <w:lang w:eastAsia="es-CO"/>
        </w:rPr>
      </w:pPr>
      <w:r w:rsidRPr="007143BF">
        <w:rPr>
          <w:rFonts w:cs="Arial"/>
          <w:bCs/>
          <w:sz w:val="22"/>
          <w:szCs w:val="22"/>
          <w:lang w:eastAsia="es-CO"/>
        </w:rPr>
        <w:t>7. 723 21 de diciembre de 2017 Por medio del cual se adopta el Plan de Acción Cuatrienal Ambiental- PACA 2017-2020</w:t>
      </w:r>
    </w:p>
    <w:p w14:paraId="596E3B80" w14:textId="77777777" w:rsidR="007143BF" w:rsidRPr="007143BF" w:rsidRDefault="007143BF" w:rsidP="007143BF">
      <w:pPr>
        <w:ind w:left="1080"/>
        <w:rPr>
          <w:rFonts w:cs="Arial"/>
          <w:bCs/>
          <w:sz w:val="22"/>
          <w:szCs w:val="22"/>
          <w:lang w:eastAsia="es-CO"/>
        </w:rPr>
      </w:pPr>
      <w:r w:rsidRPr="007143BF">
        <w:rPr>
          <w:rFonts w:cs="Arial"/>
          <w:bCs/>
          <w:sz w:val="22"/>
          <w:szCs w:val="22"/>
          <w:lang w:eastAsia="es-CO"/>
        </w:rPr>
        <w:t>8. 814 28 de diciembre de 2017 Por el cual se regula la Publicidad Exterior Visual, en materia Política o Propaganda electoral autorizada para las campañas políticas, con ocasión de las elecciones del 11 de marzo de 2018, y se toman otras determinaciones</w:t>
      </w:r>
    </w:p>
    <w:p w14:paraId="74ED95D5" w14:textId="77777777" w:rsidR="007143BF" w:rsidRPr="007143BF" w:rsidRDefault="007143BF" w:rsidP="007143BF">
      <w:pPr>
        <w:ind w:left="1080"/>
        <w:rPr>
          <w:rFonts w:cs="Arial"/>
          <w:bCs/>
          <w:sz w:val="22"/>
          <w:szCs w:val="22"/>
          <w:lang w:eastAsia="es-CO"/>
        </w:rPr>
      </w:pPr>
      <w:r w:rsidRPr="007143BF">
        <w:rPr>
          <w:rFonts w:cs="Arial"/>
          <w:bCs/>
          <w:sz w:val="22"/>
          <w:szCs w:val="22"/>
          <w:lang w:eastAsia="es-CO"/>
        </w:rPr>
        <w:t>9. 815 28 de diciembre de 2017 Por medio del cual se establecen los lineamientos para la formulación e implementación de los instrumentos operativos de planeación ambiental del Distrito PACA, PAL y PIGA, y se dictan otras disposiciones.</w:t>
      </w:r>
    </w:p>
    <w:p w14:paraId="599A01A4" w14:textId="77777777" w:rsidR="007143BF" w:rsidRPr="007143BF" w:rsidRDefault="007143BF" w:rsidP="007143BF">
      <w:pPr>
        <w:ind w:left="1080"/>
        <w:rPr>
          <w:rFonts w:cs="Arial"/>
          <w:bCs/>
          <w:sz w:val="22"/>
          <w:szCs w:val="22"/>
          <w:lang w:eastAsia="es-CO"/>
        </w:rPr>
      </w:pPr>
      <w:r w:rsidRPr="007143BF">
        <w:rPr>
          <w:rFonts w:cs="Arial"/>
          <w:bCs/>
          <w:sz w:val="22"/>
          <w:szCs w:val="22"/>
          <w:lang w:eastAsia="es-CO"/>
        </w:rPr>
        <w:t>10. 238 20 de abril de 2018 Por el cual se regula la Publicidad Exterior Visual, en materia Política o Propaganda electoral autorizada para las campañas políticas, con ocasión de las elecciones de Presidente y Vicepresidente de la República a celebrarse en el año 2018, y se toman otras determinaciones.</w:t>
      </w:r>
    </w:p>
    <w:p w14:paraId="043DD4C3" w14:textId="77777777" w:rsidR="007143BF" w:rsidRPr="007143BF" w:rsidRDefault="007143BF" w:rsidP="007143BF">
      <w:pPr>
        <w:ind w:left="1080"/>
        <w:rPr>
          <w:rFonts w:cs="Arial"/>
          <w:bCs/>
          <w:sz w:val="22"/>
          <w:szCs w:val="22"/>
          <w:lang w:eastAsia="es-CO"/>
        </w:rPr>
      </w:pPr>
      <w:r w:rsidRPr="007143BF">
        <w:rPr>
          <w:rFonts w:cs="Arial"/>
          <w:bCs/>
          <w:sz w:val="22"/>
          <w:szCs w:val="22"/>
          <w:lang w:eastAsia="es-CO"/>
        </w:rPr>
        <w:t>11. 323 2018 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p w14:paraId="5317EAB2" w14:textId="77777777" w:rsidR="007143BF" w:rsidRPr="007143BF" w:rsidRDefault="007143BF" w:rsidP="007143BF">
      <w:pPr>
        <w:ind w:left="1080"/>
        <w:rPr>
          <w:rFonts w:cs="Arial"/>
          <w:bCs/>
          <w:sz w:val="22"/>
          <w:szCs w:val="22"/>
          <w:lang w:eastAsia="es-CO"/>
        </w:rPr>
      </w:pPr>
      <w:r w:rsidRPr="007143BF">
        <w:rPr>
          <w:rFonts w:cs="Arial"/>
          <w:bCs/>
          <w:sz w:val="22"/>
          <w:szCs w:val="22"/>
          <w:lang w:eastAsia="es-CO"/>
        </w:rPr>
        <w:t>12. 383 2018 Por medio del cual se modifica y adiciona el Decreto Distrital 531 de 2010, y se toman otras determinaciones</w:t>
      </w:r>
    </w:p>
    <w:p w14:paraId="57938ECC" w14:textId="77777777" w:rsidR="007143BF" w:rsidRPr="007143BF" w:rsidRDefault="007143BF" w:rsidP="007143BF">
      <w:pPr>
        <w:ind w:left="1080"/>
        <w:rPr>
          <w:rFonts w:cs="Arial"/>
          <w:bCs/>
          <w:sz w:val="22"/>
          <w:szCs w:val="22"/>
          <w:lang w:eastAsia="es-CO"/>
        </w:rPr>
      </w:pPr>
      <w:r w:rsidRPr="007143BF">
        <w:rPr>
          <w:rFonts w:cs="Arial"/>
          <w:bCs/>
          <w:sz w:val="22"/>
          <w:szCs w:val="22"/>
          <w:lang w:eastAsia="es-CO"/>
        </w:rPr>
        <w:t xml:space="preserve">13. 482 17 de agosto de 2018 Por el cual se regula la Publicidad Exterior Visual para </w:t>
      </w:r>
      <w:proofErr w:type="spellStart"/>
      <w:r w:rsidRPr="007143BF">
        <w:rPr>
          <w:rFonts w:cs="Arial"/>
          <w:bCs/>
          <w:sz w:val="22"/>
          <w:szCs w:val="22"/>
          <w:lang w:eastAsia="es-CO"/>
        </w:rPr>
        <w:t>Ia</w:t>
      </w:r>
      <w:proofErr w:type="spellEnd"/>
      <w:r w:rsidRPr="007143BF">
        <w:rPr>
          <w:rFonts w:cs="Arial"/>
          <w:bCs/>
          <w:sz w:val="22"/>
          <w:szCs w:val="22"/>
          <w:lang w:eastAsia="es-CO"/>
        </w:rPr>
        <w:t xml:space="preserve"> Consulta Popular Anticorrupción a celebrarse el 26 de agosto de 2018, y se toman otras determinaciones</w:t>
      </w:r>
    </w:p>
    <w:p w14:paraId="52DA03AC" w14:textId="77777777" w:rsidR="007143BF" w:rsidRPr="007143BF" w:rsidRDefault="007143BF" w:rsidP="007143BF">
      <w:pPr>
        <w:ind w:left="1080"/>
        <w:rPr>
          <w:rFonts w:cs="Arial"/>
          <w:bCs/>
          <w:sz w:val="22"/>
          <w:szCs w:val="22"/>
          <w:lang w:eastAsia="es-CO"/>
        </w:rPr>
      </w:pPr>
      <w:r w:rsidRPr="007143BF">
        <w:rPr>
          <w:rFonts w:cs="Arial"/>
          <w:bCs/>
          <w:sz w:val="22"/>
          <w:szCs w:val="22"/>
          <w:lang w:eastAsia="es-CO"/>
        </w:rPr>
        <w:t xml:space="preserve">14. 484 17 de agosto de 2018 "Por medio del cual se anuncia el proyecto "Gestión integral para la conservación, recuperación y conectividad de la estructura ecológica principal y otras áreas de interés ambiental en el Distrito Capital", del sector denominado "Cuchilla del Gavilán del Parque Ecológico Distrital de Montaña </w:t>
      </w:r>
      <w:proofErr w:type="spellStart"/>
      <w:r w:rsidRPr="007143BF">
        <w:rPr>
          <w:rFonts w:cs="Arial"/>
          <w:bCs/>
          <w:sz w:val="22"/>
          <w:szCs w:val="22"/>
          <w:lang w:eastAsia="es-CO"/>
        </w:rPr>
        <w:t>Entrenubes</w:t>
      </w:r>
      <w:proofErr w:type="spellEnd"/>
      <w:r w:rsidRPr="007143BF">
        <w:rPr>
          <w:rFonts w:cs="Arial"/>
          <w:bCs/>
          <w:sz w:val="22"/>
          <w:szCs w:val="22"/>
          <w:lang w:eastAsia="es-CO"/>
        </w:rPr>
        <w:t>", por motivos de utilidad pública e interés social"</w:t>
      </w:r>
    </w:p>
    <w:p w14:paraId="10CBB5FA" w14:textId="77777777" w:rsidR="007143BF" w:rsidRPr="007143BF" w:rsidRDefault="007143BF" w:rsidP="007143BF">
      <w:pPr>
        <w:ind w:left="1080"/>
        <w:rPr>
          <w:rFonts w:cs="Arial"/>
          <w:bCs/>
          <w:sz w:val="22"/>
          <w:szCs w:val="22"/>
          <w:lang w:eastAsia="es-CO"/>
        </w:rPr>
      </w:pPr>
      <w:r w:rsidRPr="007143BF">
        <w:rPr>
          <w:rFonts w:cs="Arial"/>
          <w:bCs/>
          <w:sz w:val="22"/>
          <w:szCs w:val="22"/>
          <w:lang w:eastAsia="es-CO"/>
        </w:rPr>
        <w:t>15. 597 19 de octubre de 2018 Por medio del cual se deroga el Decreto Distrital 528 de 2014</w:t>
      </w:r>
    </w:p>
    <w:p w14:paraId="7210FF26" w14:textId="77777777" w:rsidR="007143BF" w:rsidRPr="007143BF" w:rsidRDefault="007143BF" w:rsidP="007143BF">
      <w:pPr>
        <w:ind w:left="1080"/>
        <w:rPr>
          <w:rFonts w:cs="Arial"/>
          <w:bCs/>
          <w:sz w:val="22"/>
          <w:szCs w:val="22"/>
          <w:lang w:eastAsia="es-CO"/>
        </w:rPr>
      </w:pPr>
      <w:r w:rsidRPr="007143BF">
        <w:rPr>
          <w:rFonts w:cs="Arial"/>
          <w:bCs/>
          <w:sz w:val="22"/>
          <w:szCs w:val="22"/>
          <w:lang w:eastAsia="es-CO"/>
        </w:rPr>
        <w:t>16. 795 20 de diciembre de 2018 Por medio del cual se implementa el programa comunitario del Distrito Capital para el cumplimiento de la medida correctiva de "participación en programa comunitario" y se dictan otras disposiciones.</w:t>
      </w:r>
    </w:p>
    <w:p w14:paraId="11195203" w14:textId="77777777" w:rsidR="007143BF" w:rsidRPr="007143BF" w:rsidRDefault="007143BF" w:rsidP="007143BF">
      <w:pPr>
        <w:ind w:left="1080"/>
        <w:rPr>
          <w:rFonts w:cs="Arial"/>
          <w:bCs/>
          <w:sz w:val="22"/>
          <w:szCs w:val="22"/>
          <w:lang w:eastAsia="es-CO"/>
        </w:rPr>
      </w:pPr>
      <w:r w:rsidRPr="007143BF">
        <w:rPr>
          <w:rFonts w:cs="Arial"/>
          <w:bCs/>
          <w:sz w:val="22"/>
          <w:szCs w:val="22"/>
          <w:lang w:eastAsia="es-CO"/>
        </w:rPr>
        <w:t>17. 798 20 de diciembre de 2018 Por medio del cual se anuncia el proyecto denominado "Adquisición Predial en la Franja de Adecuación y la Reserva Forestal Protectora Bosque Oriental de Bogotá, en cumplimiento del Decreto Distrital 485 de 2015, y el numeral 2.2 de la Sentencia de Acción Popular No.2005- 662- Cerros Orientales de Bogotá", el cual se desarrollará por motivos de utilidad pública e interés social</w:t>
      </w:r>
    </w:p>
    <w:p w14:paraId="136C04A6" w14:textId="77777777" w:rsidR="007143BF" w:rsidRPr="007143BF" w:rsidRDefault="007143BF" w:rsidP="007143BF">
      <w:pPr>
        <w:ind w:left="1080"/>
        <w:rPr>
          <w:rFonts w:cs="Arial"/>
          <w:bCs/>
          <w:sz w:val="22"/>
          <w:szCs w:val="22"/>
          <w:lang w:eastAsia="es-CO"/>
        </w:rPr>
      </w:pPr>
      <w:r w:rsidRPr="007143BF">
        <w:rPr>
          <w:rFonts w:cs="Arial"/>
          <w:bCs/>
          <w:sz w:val="22"/>
          <w:szCs w:val="22"/>
          <w:lang w:eastAsia="es-CO"/>
        </w:rPr>
        <w:lastRenderedPageBreak/>
        <w:t>18. 90 11 marzo de 2019 Por medio del cual se modifica el Decreto Distrital 088 de 2019</w:t>
      </w:r>
    </w:p>
    <w:p w14:paraId="31FB19B1" w14:textId="77777777" w:rsidR="007143BF" w:rsidRPr="007143BF" w:rsidRDefault="007143BF" w:rsidP="007143BF">
      <w:pPr>
        <w:ind w:left="1080"/>
        <w:rPr>
          <w:rFonts w:cs="Arial"/>
          <w:bCs/>
          <w:sz w:val="22"/>
          <w:szCs w:val="22"/>
          <w:lang w:eastAsia="es-CO"/>
        </w:rPr>
      </w:pPr>
      <w:r w:rsidRPr="007143BF">
        <w:rPr>
          <w:rFonts w:cs="Arial"/>
          <w:bCs/>
          <w:sz w:val="22"/>
          <w:szCs w:val="22"/>
          <w:lang w:eastAsia="es-CO"/>
        </w:rPr>
        <w:t>19. 131 29 marzo de 2019 Por el cual se regula la Publicidad Exterior Visual, en materia Política o Propaganda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Autoridades Locales a celebrarse el 27 de octubre de 2019, y se toman otras determinaciones</w:t>
      </w:r>
    </w:p>
    <w:p w14:paraId="0915566C" w14:textId="77777777" w:rsidR="007143BF" w:rsidRPr="007143BF" w:rsidRDefault="007143BF" w:rsidP="007143BF">
      <w:pPr>
        <w:ind w:left="1080"/>
        <w:rPr>
          <w:rFonts w:cs="Arial"/>
          <w:bCs/>
          <w:sz w:val="22"/>
          <w:szCs w:val="22"/>
          <w:lang w:eastAsia="es-CO"/>
        </w:rPr>
      </w:pPr>
      <w:r w:rsidRPr="007143BF">
        <w:rPr>
          <w:rFonts w:cs="Arial"/>
          <w:bCs/>
          <w:sz w:val="22"/>
          <w:szCs w:val="22"/>
          <w:lang w:eastAsia="es-CO"/>
        </w:rPr>
        <w:t>20. 365 20 de junio de 2019 Por medio del cual se racionalizan y actualizan las instancias de coordinación del sector ambiente</w:t>
      </w:r>
    </w:p>
    <w:p w14:paraId="12A12CC7" w14:textId="77777777" w:rsidR="007143BF" w:rsidRPr="007143BF" w:rsidRDefault="007143BF" w:rsidP="007143BF">
      <w:pPr>
        <w:ind w:left="1080"/>
        <w:rPr>
          <w:rFonts w:cs="Arial"/>
          <w:bCs/>
          <w:sz w:val="22"/>
          <w:szCs w:val="22"/>
          <w:lang w:eastAsia="es-CO"/>
        </w:rPr>
      </w:pPr>
      <w:r w:rsidRPr="007143BF">
        <w:rPr>
          <w:rFonts w:cs="Arial"/>
          <w:bCs/>
          <w:sz w:val="22"/>
          <w:szCs w:val="22"/>
          <w:lang w:eastAsia="es-CO"/>
        </w:rPr>
        <w:t xml:space="preserve">21. 1468 06 de agosto de 2018 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 Este decreto es de carácter nacional, fue expedido por el Ministerio de Ambiente y Desarrollo Sostenible. </w:t>
      </w:r>
    </w:p>
    <w:p w14:paraId="4C3F82F8" w14:textId="77777777" w:rsidR="007143BF" w:rsidRPr="007143BF" w:rsidRDefault="007143BF" w:rsidP="007143BF">
      <w:pPr>
        <w:ind w:left="1080"/>
        <w:rPr>
          <w:rFonts w:cs="Arial"/>
          <w:bCs/>
          <w:sz w:val="22"/>
          <w:szCs w:val="22"/>
          <w:lang w:eastAsia="es-CO"/>
        </w:rPr>
      </w:pPr>
    </w:p>
    <w:p w14:paraId="3B90322B" w14:textId="63BE1F54" w:rsidR="007143BF" w:rsidRPr="007143BF" w:rsidRDefault="007143BF" w:rsidP="007143BF">
      <w:pPr>
        <w:rPr>
          <w:rFonts w:cs="Arial"/>
          <w:bCs/>
          <w:sz w:val="22"/>
          <w:szCs w:val="22"/>
          <w:lang w:eastAsia="es-CO"/>
        </w:rPr>
      </w:pPr>
      <w:r w:rsidRPr="007143BF">
        <w:rPr>
          <w:rFonts w:cs="Arial"/>
          <w:bCs/>
          <w:sz w:val="22"/>
          <w:szCs w:val="22"/>
          <w:lang w:eastAsia="es-CO"/>
        </w:rPr>
        <w:t>Re</w:t>
      </w:r>
      <w:r>
        <w:rPr>
          <w:rFonts w:cs="Arial"/>
          <w:bCs/>
          <w:sz w:val="22"/>
          <w:szCs w:val="22"/>
          <w:lang w:eastAsia="es-CO"/>
        </w:rPr>
        <w:t>ferente a la magnitud actual de "ESAL AMBIENTALES "</w:t>
      </w:r>
      <w:r w:rsidRPr="007143BF">
        <w:rPr>
          <w:rFonts w:cs="Arial"/>
          <w:bCs/>
          <w:sz w:val="22"/>
          <w:szCs w:val="22"/>
          <w:lang w:eastAsia="es-CO"/>
        </w:rPr>
        <w:t xml:space="preserve"> es pertinente destacar los siguientes aspectos:</w:t>
      </w:r>
    </w:p>
    <w:p w14:paraId="25E17FCD" w14:textId="77777777" w:rsidR="007143BF" w:rsidRPr="007143BF" w:rsidRDefault="007143BF" w:rsidP="007143BF">
      <w:pPr>
        <w:ind w:left="1080"/>
        <w:rPr>
          <w:rFonts w:cs="Arial"/>
          <w:bCs/>
          <w:sz w:val="22"/>
          <w:szCs w:val="22"/>
          <w:lang w:eastAsia="es-CO"/>
        </w:rPr>
      </w:pPr>
    </w:p>
    <w:p w14:paraId="56F0AFB1" w14:textId="77777777" w:rsidR="007143BF" w:rsidRPr="007143BF" w:rsidRDefault="007143BF" w:rsidP="007143BF">
      <w:pPr>
        <w:rPr>
          <w:rFonts w:cs="Arial"/>
          <w:bCs/>
          <w:sz w:val="22"/>
          <w:szCs w:val="22"/>
          <w:lang w:eastAsia="es-CO"/>
        </w:rPr>
      </w:pPr>
      <w:r w:rsidRPr="007143BF">
        <w:rPr>
          <w:rFonts w:cs="Arial"/>
          <w:bCs/>
          <w:sz w:val="22"/>
          <w:szCs w:val="22"/>
          <w:lang w:eastAsia="es-CO"/>
        </w:rPr>
        <w:t xml:space="preserve">Las actuaciones desplegadas por la Dirección Legal Ambiental de la Secretaría Distrital de Ambiente en cumplimiento de sus funciones de inspección, vigilancia y control a entidades sin ánimo de lucro de carácter ambiental van orientadas a realizar tanto la supervisión de las obligaciones anuales de las ESAL, así como a el desarrollo del procedimiento administrativo de carácter sancionatorio.  </w:t>
      </w:r>
    </w:p>
    <w:p w14:paraId="6A90F96E" w14:textId="77777777" w:rsidR="007143BF" w:rsidRPr="007143BF" w:rsidRDefault="007143BF" w:rsidP="007143BF">
      <w:pPr>
        <w:ind w:left="1080"/>
        <w:rPr>
          <w:rFonts w:cs="Arial"/>
          <w:bCs/>
          <w:sz w:val="22"/>
          <w:szCs w:val="22"/>
          <w:lang w:eastAsia="es-CO"/>
        </w:rPr>
      </w:pPr>
    </w:p>
    <w:p w14:paraId="56BDF2E3" w14:textId="77777777" w:rsidR="007143BF" w:rsidRPr="007143BF" w:rsidRDefault="007143BF" w:rsidP="007143BF">
      <w:pPr>
        <w:rPr>
          <w:rFonts w:cs="Arial"/>
          <w:bCs/>
          <w:sz w:val="22"/>
          <w:szCs w:val="22"/>
          <w:lang w:eastAsia="es-CO"/>
        </w:rPr>
      </w:pPr>
      <w:r w:rsidRPr="007143BF">
        <w:rPr>
          <w:rFonts w:cs="Arial"/>
          <w:bCs/>
          <w:sz w:val="22"/>
          <w:szCs w:val="22"/>
          <w:lang w:eastAsia="es-CO"/>
        </w:rPr>
        <w:t xml:space="preserve">En relación a la función de Seguimiento, Vigilancia y Control; se pudo identificar, </w:t>
      </w:r>
      <w:proofErr w:type="gramStart"/>
      <w:r w:rsidRPr="007143BF">
        <w:rPr>
          <w:rFonts w:cs="Arial"/>
          <w:bCs/>
          <w:sz w:val="22"/>
          <w:szCs w:val="22"/>
          <w:lang w:eastAsia="es-CO"/>
        </w:rPr>
        <w:t>que</w:t>
      </w:r>
      <w:proofErr w:type="gramEnd"/>
      <w:r w:rsidRPr="007143BF">
        <w:rPr>
          <w:rFonts w:cs="Arial"/>
          <w:bCs/>
          <w:sz w:val="22"/>
          <w:szCs w:val="22"/>
          <w:lang w:eastAsia="es-CO"/>
        </w:rPr>
        <w:t xml:space="preserve"> en el área de Inspección y vigilancia, encontramos 462 entidades sin Ánimo de lucro inscritas en la SDA, sin embargo el seguimiento efectivo solo se realiza sobre 164 activas, por lo que del universo total, hallamos 294 ESAL, de la que requerimos saber su estado actual.</w:t>
      </w:r>
    </w:p>
    <w:p w14:paraId="501BC6F4" w14:textId="77777777" w:rsidR="007143BF" w:rsidRPr="007143BF" w:rsidRDefault="007143BF" w:rsidP="007143BF">
      <w:pPr>
        <w:ind w:left="1080"/>
        <w:rPr>
          <w:rFonts w:cs="Arial"/>
          <w:bCs/>
          <w:sz w:val="22"/>
          <w:szCs w:val="22"/>
          <w:lang w:eastAsia="es-CO"/>
        </w:rPr>
      </w:pPr>
    </w:p>
    <w:p w14:paraId="54AC6C56" w14:textId="77777777" w:rsidR="007143BF" w:rsidRPr="007143BF" w:rsidRDefault="007143BF" w:rsidP="007143BF">
      <w:pPr>
        <w:rPr>
          <w:rFonts w:cs="Arial"/>
          <w:bCs/>
          <w:sz w:val="22"/>
          <w:szCs w:val="22"/>
          <w:lang w:eastAsia="es-CO"/>
        </w:rPr>
      </w:pPr>
      <w:proofErr w:type="gramStart"/>
      <w:r w:rsidRPr="007143BF">
        <w:rPr>
          <w:rFonts w:cs="Arial"/>
          <w:bCs/>
          <w:sz w:val="22"/>
          <w:szCs w:val="22"/>
          <w:lang w:eastAsia="es-CO"/>
        </w:rPr>
        <w:t>TOTAL</w:t>
      </w:r>
      <w:proofErr w:type="gramEnd"/>
      <w:r w:rsidRPr="007143BF">
        <w:rPr>
          <w:rFonts w:cs="Arial"/>
          <w:bCs/>
          <w:sz w:val="22"/>
          <w:szCs w:val="22"/>
          <w:lang w:eastAsia="es-CO"/>
        </w:rPr>
        <w:t xml:space="preserve"> DE ESAL INSCRITAS EN LA SDA 462 116 </w:t>
      </w:r>
    </w:p>
    <w:p w14:paraId="75C4F615" w14:textId="77777777" w:rsidR="007143BF" w:rsidRPr="007143BF" w:rsidRDefault="007143BF" w:rsidP="007143BF">
      <w:pPr>
        <w:rPr>
          <w:rFonts w:cs="Arial"/>
          <w:bCs/>
          <w:sz w:val="22"/>
          <w:szCs w:val="22"/>
          <w:lang w:eastAsia="es-CO"/>
        </w:rPr>
      </w:pPr>
      <w:proofErr w:type="gramStart"/>
      <w:r w:rsidRPr="007143BF">
        <w:rPr>
          <w:rFonts w:cs="Arial"/>
          <w:bCs/>
          <w:sz w:val="22"/>
          <w:szCs w:val="22"/>
          <w:lang w:eastAsia="es-CO"/>
        </w:rPr>
        <w:t>TOTAL</w:t>
      </w:r>
      <w:proofErr w:type="gramEnd"/>
      <w:r w:rsidRPr="007143BF">
        <w:rPr>
          <w:rFonts w:cs="Arial"/>
          <w:bCs/>
          <w:sz w:val="22"/>
          <w:szCs w:val="22"/>
          <w:lang w:eastAsia="es-CO"/>
        </w:rPr>
        <w:t xml:space="preserve"> DE ESAL REQUERIDAS MEDIANTE CORREO DURANTE EL AÑO 2019 331</w:t>
      </w:r>
    </w:p>
    <w:p w14:paraId="2021717A" w14:textId="77777777" w:rsidR="007143BF" w:rsidRPr="007143BF" w:rsidRDefault="007143BF" w:rsidP="007143BF">
      <w:pPr>
        <w:rPr>
          <w:rFonts w:cs="Arial"/>
          <w:bCs/>
          <w:sz w:val="22"/>
          <w:szCs w:val="22"/>
          <w:lang w:eastAsia="es-CO"/>
        </w:rPr>
      </w:pPr>
      <w:r w:rsidRPr="007143BF">
        <w:rPr>
          <w:rFonts w:cs="Arial"/>
          <w:bCs/>
          <w:sz w:val="22"/>
          <w:szCs w:val="22"/>
          <w:lang w:eastAsia="es-CO"/>
        </w:rPr>
        <w:t xml:space="preserve">CORREOS REBOTADOS 86 </w:t>
      </w:r>
    </w:p>
    <w:p w14:paraId="3E0B13E3" w14:textId="77777777" w:rsidR="007143BF" w:rsidRPr="007143BF" w:rsidRDefault="007143BF" w:rsidP="007143BF">
      <w:pPr>
        <w:rPr>
          <w:rFonts w:cs="Arial"/>
          <w:bCs/>
          <w:sz w:val="22"/>
          <w:szCs w:val="22"/>
          <w:lang w:eastAsia="es-CO"/>
        </w:rPr>
      </w:pPr>
      <w:r w:rsidRPr="007143BF">
        <w:rPr>
          <w:rFonts w:cs="Arial"/>
          <w:bCs/>
          <w:sz w:val="22"/>
          <w:szCs w:val="22"/>
          <w:lang w:eastAsia="es-CO"/>
        </w:rPr>
        <w:t xml:space="preserve">ESAL QUE CONTESTARON REQUERIMIENTO 105 </w:t>
      </w:r>
    </w:p>
    <w:p w14:paraId="4A06B8A4" w14:textId="77777777" w:rsidR="007143BF" w:rsidRPr="007143BF" w:rsidRDefault="007143BF" w:rsidP="007143BF">
      <w:pPr>
        <w:rPr>
          <w:rFonts w:cs="Arial"/>
          <w:bCs/>
          <w:sz w:val="22"/>
          <w:szCs w:val="22"/>
          <w:lang w:eastAsia="es-CO"/>
        </w:rPr>
      </w:pPr>
      <w:r w:rsidRPr="007143BF">
        <w:rPr>
          <w:rFonts w:cs="Arial"/>
          <w:bCs/>
          <w:sz w:val="22"/>
          <w:szCs w:val="22"/>
          <w:lang w:eastAsia="es-CO"/>
        </w:rPr>
        <w:t>ESAL QUE GUARDARON SILENCIO ANTE REQUERIMIENTOS 357 Se han iniciado 211 sancionatorios</w:t>
      </w:r>
    </w:p>
    <w:p w14:paraId="7EE648DC" w14:textId="77777777" w:rsidR="007143BF" w:rsidRPr="007143BF" w:rsidRDefault="007143BF" w:rsidP="007143BF">
      <w:pPr>
        <w:ind w:left="1080"/>
        <w:rPr>
          <w:rFonts w:cs="Arial"/>
          <w:bCs/>
          <w:sz w:val="22"/>
          <w:szCs w:val="22"/>
          <w:lang w:eastAsia="es-CO"/>
        </w:rPr>
      </w:pPr>
    </w:p>
    <w:p w14:paraId="63862598" w14:textId="77777777" w:rsidR="007143BF" w:rsidRPr="007143BF" w:rsidRDefault="007143BF" w:rsidP="007143BF">
      <w:pPr>
        <w:rPr>
          <w:rFonts w:cs="Arial"/>
          <w:bCs/>
          <w:sz w:val="22"/>
          <w:szCs w:val="22"/>
          <w:lang w:eastAsia="es-CO"/>
        </w:rPr>
      </w:pPr>
      <w:r w:rsidRPr="007143BF">
        <w:rPr>
          <w:rFonts w:cs="Arial"/>
          <w:bCs/>
          <w:sz w:val="22"/>
          <w:szCs w:val="22"/>
          <w:lang w:eastAsia="es-CO"/>
        </w:rPr>
        <w:t xml:space="preserve">Procesos Sancionatorios: Durante el año 2019, se hizo un análisis del estado Procesal de cada uno de los expedientes sancionatorios, pudiendo determinar que de los 211 procesos en trámite, se encuentran en peligro de prescripción 75, conforme a los términos establecidos en la ley 1437 de 2011, por lo que se hizo un reparto total de los expedientes sancionatorios, a cada uno de los abogados del Grupo ESAL, solicitándoles  dar prioridad e impulso procesal a los que fueron identificados con fecha cercana a prescribir. </w:t>
      </w:r>
    </w:p>
    <w:p w14:paraId="2C5D13DC" w14:textId="77777777" w:rsidR="007143BF" w:rsidRPr="007143BF" w:rsidRDefault="007143BF" w:rsidP="007143BF">
      <w:pPr>
        <w:ind w:left="1080"/>
        <w:rPr>
          <w:rFonts w:cs="Arial"/>
          <w:bCs/>
          <w:sz w:val="22"/>
          <w:szCs w:val="22"/>
          <w:lang w:eastAsia="es-CO"/>
        </w:rPr>
      </w:pPr>
    </w:p>
    <w:p w14:paraId="09CF9805" w14:textId="77777777" w:rsidR="007143BF" w:rsidRPr="007143BF" w:rsidRDefault="007143BF" w:rsidP="007143BF">
      <w:pPr>
        <w:rPr>
          <w:rFonts w:cs="Arial"/>
          <w:bCs/>
          <w:sz w:val="22"/>
          <w:szCs w:val="22"/>
          <w:lang w:eastAsia="es-CO"/>
        </w:rPr>
      </w:pPr>
      <w:r w:rsidRPr="007143BF">
        <w:rPr>
          <w:rFonts w:cs="Arial"/>
          <w:bCs/>
          <w:sz w:val="22"/>
          <w:szCs w:val="22"/>
          <w:lang w:eastAsia="es-CO"/>
        </w:rPr>
        <w:lastRenderedPageBreak/>
        <w:t xml:space="preserve">De igual manera al igual que en la anualidad 2018 se realizó la socialización por medio de correo electrónico de la Circular 008 del 11 de marzo de 2019 Expedida por la Secretaría Jurídica la cual decanta las exigencias y características de la documentación que debe ser aportada por cada ESAL al ente que ejerce funciones de IVC.  </w:t>
      </w:r>
    </w:p>
    <w:p w14:paraId="7C07BB06" w14:textId="77777777" w:rsidR="007143BF" w:rsidRPr="007143BF" w:rsidRDefault="007143BF" w:rsidP="007143BF">
      <w:pPr>
        <w:ind w:left="1080"/>
        <w:rPr>
          <w:rFonts w:cs="Arial"/>
          <w:bCs/>
          <w:sz w:val="22"/>
          <w:szCs w:val="22"/>
          <w:lang w:eastAsia="es-CO"/>
        </w:rPr>
      </w:pPr>
    </w:p>
    <w:p w14:paraId="4F9ED2C2" w14:textId="77777777" w:rsidR="007143BF" w:rsidRPr="007143BF" w:rsidRDefault="007143BF" w:rsidP="007143BF">
      <w:pPr>
        <w:rPr>
          <w:rFonts w:cs="Arial"/>
          <w:bCs/>
          <w:sz w:val="22"/>
          <w:szCs w:val="22"/>
          <w:lang w:eastAsia="es-CO"/>
        </w:rPr>
      </w:pPr>
      <w:r w:rsidRPr="007143BF">
        <w:rPr>
          <w:rFonts w:cs="Arial"/>
          <w:bCs/>
          <w:sz w:val="22"/>
          <w:szCs w:val="22"/>
          <w:lang w:eastAsia="es-CO"/>
        </w:rPr>
        <w:t>Así mismo se siguen desarrollando las funciones de inspección vigilancia y control de que trata el Decreto Distrital 530 de 2015, de tal suerte que a la fecha de presentación de este informe se han realizado las siguientes actividades</w:t>
      </w:r>
    </w:p>
    <w:p w14:paraId="1B0846CD" w14:textId="77777777" w:rsidR="007143BF" w:rsidRPr="007143BF" w:rsidRDefault="007143BF" w:rsidP="007143BF">
      <w:pPr>
        <w:ind w:left="1080"/>
        <w:rPr>
          <w:rFonts w:cs="Arial"/>
          <w:bCs/>
          <w:sz w:val="22"/>
          <w:szCs w:val="22"/>
          <w:lang w:eastAsia="es-CO"/>
        </w:rPr>
      </w:pPr>
    </w:p>
    <w:p w14:paraId="27D519DB" w14:textId="2790F6A6" w:rsidR="007143BF" w:rsidRPr="007143BF" w:rsidRDefault="007143BF" w:rsidP="007143BF">
      <w:pPr>
        <w:rPr>
          <w:rFonts w:cs="Arial"/>
          <w:bCs/>
          <w:sz w:val="22"/>
          <w:szCs w:val="22"/>
          <w:lang w:eastAsia="es-CO"/>
        </w:rPr>
      </w:pPr>
      <w:r w:rsidRPr="007143BF">
        <w:rPr>
          <w:rFonts w:cs="Arial"/>
          <w:bCs/>
          <w:sz w:val="22"/>
          <w:szCs w:val="22"/>
          <w:lang w:eastAsia="es-CO"/>
        </w:rPr>
        <w:t>Indicador: Durante el periodo comprendido entre el 01 enero de 2016 al 31 de diciembre de 2019, se realizó el proceso de inspección, vigilancia y control al 100% de las Entidades sin Ánimo de Lucro domiciliadas en el Distrito Capital, cuyo objeto social está orientado a la Defensa, protección y recuperación del medio ambiente y los recursos naturales; es decir, que cuentan con el respectivo informe legal y/o contable y/o visita administrativa y/o certificación de inspección, vigilancia y control y/o requerimientos.</w:t>
      </w:r>
    </w:p>
    <w:p w14:paraId="1AB8B661" w14:textId="32EEF6EE" w:rsidR="007E11DE" w:rsidRPr="00C904A1" w:rsidRDefault="0018003D" w:rsidP="0028043F">
      <w:pPr>
        <w:ind w:left="1080"/>
        <w:rPr>
          <w:rFonts w:cs="Arial"/>
          <w:sz w:val="22"/>
          <w:szCs w:val="22"/>
        </w:rPr>
      </w:pPr>
      <w:r w:rsidRPr="00C904A1">
        <w:rPr>
          <w:rFonts w:cs="Arial"/>
          <w:color w:val="000000"/>
          <w:sz w:val="22"/>
          <w:szCs w:val="22"/>
        </w:rPr>
        <w:t xml:space="preserve">      </w:t>
      </w:r>
    </w:p>
    <w:p w14:paraId="12FAA5FB" w14:textId="69590DF0"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Aspectos Legales</w:t>
      </w:r>
      <w:r w:rsidR="00211656" w:rsidRPr="00C904A1">
        <w:rPr>
          <w:rFonts w:cs="Arial"/>
          <w:b/>
          <w:color w:val="000000"/>
          <w:sz w:val="22"/>
          <w:szCs w:val="22"/>
        </w:rPr>
        <w:t xml:space="preserve"> y estudios que respalda la formulación del proyecto.</w:t>
      </w:r>
    </w:p>
    <w:p w14:paraId="1CC5F455" w14:textId="77777777" w:rsidR="000F0687" w:rsidRPr="00C904A1" w:rsidRDefault="000F0687" w:rsidP="0028043F">
      <w:pPr>
        <w:pBdr>
          <w:top w:val="nil"/>
          <w:left w:val="nil"/>
          <w:bottom w:val="nil"/>
          <w:right w:val="nil"/>
          <w:between w:val="nil"/>
        </w:pBdr>
        <w:ind w:left="567"/>
        <w:rPr>
          <w:rFonts w:cs="Arial"/>
          <w:color w:val="000000" w:themeColor="text1"/>
          <w:sz w:val="22"/>
          <w:szCs w:val="22"/>
        </w:rPr>
      </w:pPr>
    </w:p>
    <w:p w14:paraId="1E67A339" w14:textId="734F729B" w:rsidR="00211656" w:rsidRPr="00C904A1" w:rsidRDefault="007143BF" w:rsidP="00211656">
      <w:pPr>
        <w:pBdr>
          <w:top w:val="nil"/>
          <w:left w:val="nil"/>
          <w:bottom w:val="nil"/>
          <w:right w:val="nil"/>
          <w:between w:val="nil"/>
        </w:pBdr>
        <w:rPr>
          <w:rFonts w:cs="Arial"/>
          <w:bCs/>
          <w:sz w:val="22"/>
          <w:szCs w:val="22"/>
          <w:lang w:eastAsia="es-CO"/>
        </w:rPr>
      </w:pPr>
      <w:r>
        <w:rPr>
          <w:rFonts w:cs="Arial"/>
          <w:bCs/>
          <w:sz w:val="22"/>
          <w:szCs w:val="22"/>
          <w:lang w:eastAsia="es-CO"/>
        </w:rPr>
        <w:t xml:space="preserve">Las normas descritas en el ítem anterior </w:t>
      </w:r>
    </w:p>
    <w:p w14:paraId="652EDEEB" w14:textId="095935BB" w:rsidR="00211656" w:rsidRPr="00C904A1" w:rsidRDefault="00211656" w:rsidP="00211656">
      <w:pPr>
        <w:pBdr>
          <w:top w:val="nil"/>
          <w:left w:val="nil"/>
          <w:bottom w:val="nil"/>
          <w:right w:val="nil"/>
          <w:between w:val="nil"/>
        </w:pBdr>
        <w:rPr>
          <w:rFonts w:cs="Arial"/>
          <w:bCs/>
          <w:sz w:val="22"/>
          <w:szCs w:val="22"/>
          <w:lang w:eastAsia="es-CO"/>
        </w:rPr>
      </w:pPr>
    </w:p>
    <w:tbl>
      <w:tblPr>
        <w:tblStyle w:val="26"/>
        <w:tblW w:w="8647" w:type="dxa"/>
        <w:tblInd w:w="-147" w:type="dxa"/>
        <w:tblLayout w:type="fixed"/>
        <w:tblLook w:val="0400" w:firstRow="0" w:lastRow="0" w:firstColumn="0" w:lastColumn="0" w:noHBand="0" w:noVBand="1"/>
      </w:tblPr>
      <w:tblGrid>
        <w:gridCol w:w="2269"/>
        <w:gridCol w:w="4110"/>
        <w:gridCol w:w="2268"/>
      </w:tblGrid>
      <w:tr w:rsidR="00F94372" w:rsidRPr="00C904A1" w14:paraId="4FA367D6" w14:textId="77777777" w:rsidTr="00F94372">
        <w:trPr>
          <w:trHeight w:val="820"/>
        </w:trPr>
        <w:tc>
          <w:tcPr>
            <w:tcW w:w="226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62ED1C55" w14:textId="77777777" w:rsidR="00F94372" w:rsidRPr="00C904A1" w:rsidRDefault="00F94372" w:rsidP="00D5763D">
            <w:pPr>
              <w:jc w:val="center"/>
              <w:rPr>
                <w:rFonts w:cs="Arial"/>
                <w:b/>
                <w:color w:val="FFFFFF"/>
                <w:sz w:val="22"/>
                <w:szCs w:val="22"/>
              </w:rPr>
            </w:pPr>
          </w:p>
          <w:p w14:paraId="3D64CD0F" w14:textId="7912B933" w:rsidR="00F94372" w:rsidRPr="00C904A1" w:rsidRDefault="00F94372" w:rsidP="00D5763D">
            <w:pPr>
              <w:jc w:val="center"/>
              <w:rPr>
                <w:rFonts w:cs="Arial"/>
                <w:b/>
                <w:color w:val="FFFFFF"/>
                <w:sz w:val="22"/>
                <w:szCs w:val="22"/>
              </w:rPr>
            </w:pPr>
            <w:r w:rsidRPr="00C904A1">
              <w:rPr>
                <w:rFonts w:cs="Arial"/>
                <w:b/>
                <w:color w:val="FFFFFF"/>
                <w:sz w:val="22"/>
                <w:szCs w:val="22"/>
              </w:rPr>
              <w:t>NUMERO DE LA NORMA</w:t>
            </w:r>
          </w:p>
        </w:tc>
        <w:tc>
          <w:tcPr>
            <w:tcW w:w="411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F1B8CAB" w14:textId="32C060CD" w:rsidR="00F94372" w:rsidRPr="00C904A1" w:rsidRDefault="00F94372" w:rsidP="00D5763D">
            <w:pPr>
              <w:jc w:val="center"/>
              <w:rPr>
                <w:rFonts w:cs="Arial"/>
                <w:b/>
                <w:color w:val="FFFFFF"/>
                <w:sz w:val="22"/>
                <w:szCs w:val="22"/>
              </w:rPr>
            </w:pPr>
            <w:r w:rsidRPr="00C904A1">
              <w:rPr>
                <w:rFonts w:cs="Arial"/>
                <w:b/>
                <w:color w:val="FFFFFF"/>
                <w:sz w:val="22"/>
                <w:szCs w:val="22"/>
              </w:rPr>
              <w:t>NOMBRE DE LA NORMA</w:t>
            </w:r>
          </w:p>
        </w:tc>
        <w:tc>
          <w:tcPr>
            <w:tcW w:w="226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EF05C41" w14:textId="17B6F97A" w:rsidR="00F94372" w:rsidRPr="00C904A1" w:rsidRDefault="00F94372" w:rsidP="00D5763D">
            <w:pPr>
              <w:jc w:val="center"/>
              <w:rPr>
                <w:rFonts w:cs="Arial"/>
                <w:b/>
                <w:color w:val="FFFFFF"/>
                <w:sz w:val="22"/>
                <w:szCs w:val="22"/>
              </w:rPr>
            </w:pPr>
            <w:r w:rsidRPr="00C904A1">
              <w:rPr>
                <w:rFonts w:cs="Arial"/>
                <w:b/>
                <w:color w:val="FFFFFF"/>
                <w:sz w:val="22"/>
                <w:szCs w:val="22"/>
              </w:rPr>
              <w:t xml:space="preserve">FECHA DE PROMULGACION </w:t>
            </w:r>
          </w:p>
          <w:p w14:paraId="2610052D" w14:textId="77777777" w:rsidR="00F94372" w:rsidRPr="00C904A1" w:rsidRDefault="00F94372" w:rsidP="00D5763D">
            <w:pPr>
              <w:jc w:val="center"/>
              <w:rPr>
                <w:rFonts w:cs="Arial"/>
                <w:b/>
                <w:color w:val="FFFFFF"/>
                <w:sz w:val="22"/>
                <w:szCs w:val="22"/>
              </w:rPr>
            </w:pPr>
            <w:r w:rsidRPr="00C904A1">
              <w:rPr>
                <w:rFonts w:cs="Arial"/>
                <w:b/>
                <w:color w:val="FFFFFF"/>
                <w:sz w:val="22"/>
                <w:szCs w:val="22"/>
              </w:rPr>
              <w:t>(</w:t>
            </w:r>
            <w:proofErr w:type="spellStart"/>
            <w:r w:rsidRPr="00C904A1">
              <w:rPr>
                <w:rFonts w:cs="Arial"/>
                <w:b/>
                <w:color w:val="FFFFFF"/>
                <w:sz w:val="22"/>
                <w:szCs w:val="22"/>
              </w:rPr>
              <w:t>dd</w:t>
            </w:r>
            <w:proofErr w:type="spellEnd"/>
            <w:r w:rsidRPr="00C904A1">
              <w:rPr>
                <w:rFonts w:cs="Arial"/>
                <w:b/>
                <w:color w:val="FFFFFF"/>
                <w:sz w:val="22"/>
                <w:szCs w:val="22"/>
              </w:rPr>
              <w:t>/mes/año)</w:t>
            </w:r>
          </w:p>
        </w:tc>
      </w:tr>
      <w:tr w:rsidR="00F94372" w:rsidRPr="00C904A1" w14:paraId="2AC05A3F" w14:textId="77777777" w:rsidTr="00F94372">
        <w:trPr>
          <w:trHeight w:val="383"/>
        </w:trPr>
        <w:tc>
          <w:tcPr>
            <w:tcW w:w="2269" w:type="dxa"/>
            <w:tcBorders>
              <w:top w:val="nil"/>
              <w:left w:val="single" w:sz="4" w:space="0" w:color="000000"/>
              <w:bottom w:val="single" w:sz="4" w:space="0" w:color="000000"/>
              <w:right w:val="single" w:sz="4" w:space="0" w:color="000000"/>
            </w:tcBorders>
            <w:shd w:val="clear" w:color="auto" w:fill="auto"/>
            <w:vAlign w:val="center"/>
          </w:tcPr>
          <w:p w14:paraId="4AD36A70" w14:textId="271D1AE7" w:rsidR="00F94372" w:rsidRPr="00C904A1" w:rsidRDefault="00F94372" w:rsidP="00D5763D">
            <w:pPr>
              <w:jc w:val="center"/>
              <w:rPr>
                <w:rFonts w:cs="Arial"/>
                <w:sz w:val="22"/>
                <w:szCs w:val="22"/>
              </w:rPr>
            </w:pPr>
            <w:r w:rsidRPr="00C904A1">
              <w:rPr>
                <w:rFonts w:cs="Arial"/>
                <w:sz w:val="22"/>
                <w:szCs w:val="22"/>
                <w:lang w:eastAsia="es-CO"/>
              </w:rPr>
              <w:t xml:space="preserve"> </w:t>
            </w:r>
            <w:r w:rsidR="00A8217D">
              <w:rPr>
                <w:rFonts w:cs="Arial"/>
                <w:sz w:val="22"/>
                <w:szCs w:val="22"/>
                <w:lang w:eastAsia="es-CO"/>
              </w:rPr>
              <w:t xml:space="preserve">Decreto 109 de 2009 </w:t>
            </w:r>
          </w:p>
        </w:tc>
        <w:tc>
          <w:tcPr>
            <w:tcW w:w="4110" w:type="dxa"/>
            <w:tcBorders>
              <w:top w:val="nil"/>
              <w:left w:val="nil"/>
              <w:bottom w:val="single" w:sz="4" w:space="0" w:color="000000"/>
              <w:right w:val="single" w:sz="4" w:space="0" w:color="000000"/>
            </w:tcBorders>
            <w:shd w:val="clear" w:color="auto" w:fill="auto"/>
            <w:vAlign w:val="center"/>
          </w:tcPr>
          <w:p w14:paraId="2BA72188" w14:textId="442A0D21" w:rsidR="00F94372" w:rsidRPr="00C904A1" w:rsidRDefault="00A8217D" w:rsidP="00A8217D">
            <w:pPr>
              <w:rPr>
                <w:rFonts w:cs="Arial"/>
                <w:sz w:val="22"/>
                <w:szCs w:val="22"/>
              </w:rPr>
            </w:pPr>
            <w:r>
              <w:rPr>
                <w:rFonts w:cs="Arial"/>
                <w:sz w:val="22"/>
                <w:szCs w:val="22"/>
                <w:lang w:eastAsia="es-CO"/>
              </w:rPr>
              <w:t>“ Por la cual se modifica la estructura de la Secretaría Distrital de Ambiente y se dictan otras disposiciones”</w:t>
            </w:r>
          </w:p>
        </w:tc>
        <w:tc>
          <w:tcPr>
            <w:tcW w:w="2268" w:type="dxa"/>
            <w:tcBorders>
              <w:top w:val="nil"/>
              <w:left w:val="nil"/>
              <w:bottom w:val="single" w:sz="4" w:space="0" w:color="000000"/>
              <w:right w:val="single" w:sz="4" w:space="0" w:color="000000"/>
            </w:tcBorders>
            <w:shd w:val="clear" w:color="auto" w:fill="auto"/>
            <w:vAlign w:val="center"/>
          </w:tcPr>
          <w:p w14:paraId="45BE25E3" w14:textId="0512E915" w:rsidR="00F94372" w:rsidRPr="00C904A1" w:rsidRDefault="00A8217D" w:rsidP="00D5763D">
            <w:pPr>
              <w:jc w:val="center"/>
              <w:rPr>
                <w:rFonts w:cs="Arial"/>
                <w:sz w:val="22"/>
                <w:szCs w:val="22"/>
              </w:rPr>
            </w:pPr>
            <w:r>
              <w:rPr>
                <w:rFonts w:cs="Arial"/>
                <w:sz w:val="22"/>
                <w:szCs w:val="22"/>
              </w:rPr>
              <w:t>16/03/2009</w:t>
            </w:r>
          </w:p>
        </w:tc>
      </w:tr>
    </w:tbl>
    <w:p w14:paraId="50B8A667" w14:textId="6E23582A" w:rsidR="00F94372" w:rsidRPr="00C904A1" w:rsidRDefault="00F94372" w:rsidP="00F94372">
      <w:pPr>
        <w:pBdr>
          <w:top w:val="nil"/>
          <w:left w:val="nil"/>
          <w:bottom w:val="nil"/>
          <w:right w:val="nil"/>
          <w:between w:val="nil"/>
        </w:pBdr>
        <w:ind w:left="360"/>
        <w:jc w:val="center"/>
        <w:rPr>
          <w:rFonts w:cs="Arial"/>
          <w:b/>
          <w:color w:val="000000"/>
          <w:sz w:val="22"/>
          <w:szCs w:val="22"/>
        </w:rPr>
      </w:pPr>
      <w:r w:rsidRPr="00C904A1">
        <w:rPr>
          <w:rFonts w:cs="Arial"/>
          <w:i/>
          <w:iCs/>
          <w:sz w:val="22"/>
          <w:szCs w:val="22"/>
        </w:rPr>
        <w:t>Fuente:</w:t>
      </w:r>
      <w:r w:rsidR="00DB27D3">
        <w:rPr>
          <w:rFonts w:cs="Arial"/>
          <w:i/>
          <w:iCs/>
          <w:sz w:val="22"/>
          <w:szCs w:val="22"/>
        </w:rPr>
        <w:t xml:space="preserve"> Dirección Legal Ambiental </w:t>
      </w:r>
    </w:p>
    <w:p w14:paraId="3E6F020D" w14:textId="43AE92A0" w:rsidR="00F94372" w:rsidRPr="00C904A1" w:rsidRDefault="00F94372" w:rsidP="00F94372">
      <w:pPr>
        <w:pBdr>
          <w:top w:val="nil"/>
          <w:left w:val="nil"/>
          <w:bottom w:val="nil"/>
          <w:right w:val="nil"/>
          <w:between w:val="nil"/>
        </w:pBdr>
        <w:rPr>
          <w:rFonts w:cs="Arial"/>
          <w:bCs/>
          <w:sz w:val="22"/>
          <w:szCs w:val="22"/>
          <w:lang w:eastAsia="es-CO"/>
        </w:rPr>
      </w:pPr>
    </w:p>
    <w:tbl>
      <w:tblPr>
        <w:tblStyle w:val="26"/>
        <w:tblW w:w="8647" w:type="dxa"/>
        <w:tblInd w:w="-147" w:type="dxa"/>
        <w:tblLayout w:type="fixed"/>
        <w:tblLook w:val="0400" w:firstRow="0" w:lastRow="0" w:firstColumn="0" w:lastColumn="0" w:noHBand="0" w:noVBand="1"/>
      </w:tblPr>
      <w:tblGrid>
        <w:gridCol w:w="4678"/>
        <w:gridCol w:w="1701"/>
        <w:gridCol w:w="2268"/>
      </w:tblGrid>
      <w:tr w:rsidR="00F94372" w:rsidRPr="00C904A1" w14:paraId="0FED0759" w14:textId="77777777" w:rsidTr="00F94372">
        <w:trPr>
          <w:trHeight w:val="820"/>
        </w:trPr>
        <w:tc>
          <w:tcPr>
            <w:tcW w:w="4678"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539E57CA" w14:textId="77777777" w:rsidR="00F94372" w:rsidRPr="00C904A1" w:rsidRDefault="00F94372" w:rsidP="00D5763D">
            <w:pPr>
              <w:jc w:val="center"/>
              <w:rPr>
                <w:rFonts w:cs="Arial"/>
                <w:b/>
                <w:color w:val="FFFFFF"/>
                <w:sz w:val="22"/>
                <w:szCs w:val="22"/>
              </w:rPr>
            </w:pPr>
          </w:p>
          <w:p w14:paraId="21444DA3" w14:textId="07013015" w:rsidR="00F94372" w:rsidRPr="00C904A1" w:rsidRDefault="00F94372" w:rsidP="00D5763D">
            <w:pPr>
              <w:jc w:val="center"/>
              <w:rPr>
                <w:rFonts w:cs="Arial"/>
                <w:b/>
                <w:color w:val="FFFFFF"/>
                <w:sz w:val="22"/>
                <w:szCs w:val="22"/>
              </w:rPr>
            </w:pPr>
            <w:r w:rsidRPr="00C904A1">
              <w:rPr>
                <w:rFonts w:cs="Arial"/>
                <w:b/>
                <w:color w:val="FFFFFF"/>
                <w:sz w:val="22"/>
                <w:szCs w:val="22"/>
              </w:rPr>
              <w:t>NOMBRE DEL ESTUDIO</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4633257" w14:textId="6BE075CC" w:rsidR="00F94372" w:rsidRPr="00C904A1" w:rsidRDefault="00F94372" w:rsidP="00D5763D">
            <w:pPr>
              <w:jc w:val="center"/>
              <w:rPr>
                <w:rFonts w:cs="Arial"/>
                <w:b/>
                <w:color w:val="FFFFFF"/>
                <w:sz w:val="22"/>
                <w:szCs w:val="22"/>
              </w:rPr>
            </w:pPr>
            <w:r w:rsidRPr="00C904A1">
              <w:rPr>
                <w:rFonts w:cs="Arial"/>
                <w:b/>
                <w:color w:val="FFFFFF"/>
                <w:sz w:val="22"/>
                <w:szCs w:val="22"/>
              </w:rPr>
              <w:t>ENTIDAD QUE REALIZO EL ESTUDIO</w:t>
            </w:r>
          </w:p>
        </w:tc>
        <w:tc>
          <w:tcPr>
            <w:tcW w:w="226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110E6F" w14:textId="77777777" w:rsidR="00F94372" w:rsidRPr="00C904A1" w:rsidRDefault="00F94372" w:rsidP="00D5763D">
            <w:pPr>
              <w:jc w:val="center"/>
              <w:rPr>
                <w:rFonts w:cs="Arial"/>
                <w:b/>
                <w:color w:val="FFFFFF"/>
                <w:sz w:val="22"/>
                <w:szCs w:val="22"/>
              </w:rPr>
            </w:pPr>
            <w:r w:rsidRPr="00C904A1">
              <w:rPr>
                <w:rFonts w:cs="Arial"/>
                <w:b/>
                <w:color w:val="FFFFFF"/>
                <w:sz w:val="22"/>
                <w:szCs w:val="22"/>
              </w:rPr>
              <w:t xml:space="preserve">FECHA DEL ESTUDIO </w:t>
            </w:r>
          </w:p>
          <w:p w14:paraId="7C8F226C" w14:textId="13FE3BEA" w:rsidR="00F94372" w:rsidRPr="00C904A1" w:rsidRDefault="00F94372" w:rsidP="00D5763D">
            <w:pPr>
              <w:jc w:val="center"/>
              <w:rPr>
                <w:rFonts w:cs="Arial"/>
                <w:b/>
                <w:color w:val="FFFFFF"/>
                <w:sz w:val="22"/>
                <w:szCs w:val="22"/>
              </w:rPr>
            </w:pPr>
            <w:r w:rsidRPr="00C904A1">
              <w:rPr>
                <w:rFonts w:cs="Arial"/>
                <w:b/>
                <w:color w:val="FFFFFF"/>
                <w:sz w:val="22"/>
                <w:szCs w:val="22"/>
              </w:rPr>
              <w:t>(</w:t>
            </w:r>
            <w:proofErr w:type="spellStart"/>
            <w:r w:rsidRPr="00C904A1">
              <w:rPr>
                <w:rFonts w:cs="Arial"/>
                <w:b/>
                <w:color w:val="FFFFFF"/>
                <w:sz w:val="22"/>
                <w:szCs w:val="22"/>
              </w:rPr>
              <w:t>dd</w:t>
            </w:r>
            <w:proofErr w:type="spellEnd"/>
            <w:r w:rsidRPr="00C904A1">
              <w:rPr>
                <w:rFonts w:cs="Arial"/>
                <w:b/>
                <w:color w:val="FFFFFF"/>
                <w:sz w:val="22"/>
                <w:szCs w:val="22"/>
              </w:rPr>
              <w:t>/mes/año)</w:t>
            </w:r>
          </w:p>
        </w:tc>
      </w:tr>
      <w:tr w:rsidR="00A8217D" w:rsidRPr="00C904A1" w14:paraId="49E0944D" w14:textId="77777777" w:rsidTr="00A8217D">
        <w:trPr>
          <w:trHeight w:val="582"/>
        </w:trPr>
        <w:tc>
          <w:tcPr>
            <w:tcW w:w="4678" w:type="dxa"/>
            <w:tcBorders>
              <w:top w:val="nil"/>
              <w:left w:val="single" w:sz="4" w:space="0" w:color="000000"/>
              <w:bottom w:val="single" w:sz="4" w:space="0" w:color="auto"/>
              <w:right w:val="single" w:sz="4" w:space="0" w:color="000000"/>
            </w:tcBorders>
            <w:shd w:val="clear" w:color="auto" w:fill="auto"/>
            <w:vAlign w:val="center"/>
          </w:tcPr>
          <w:p w14:paraId="133F89DF" w14:textId="63A6F49E" w:rsidR="00A8217D" w:rsidRPr="00C904A1" w:rsidRDefault="00A8217D" w:rsidP="00A8217D">
            <w:pPr>
              <w:jc w:val="center"/>
              <w:rPr>
                <w:rFonts w:cs="Arial"/>
                <w:sz w:val="22"/>
                <w:szCs w:val="22"/>
              </w:rPr>
            </w:pPr>
            <w:r>
              <w:rPr>
                <w:rFonts w:ascii="Trebuchet MS" w:hAnsi="Trebuchet MS" w:cs="Arial"/>
                <w:color w:val="222222"/>
                <w:sz w:val="20"/>
              </w:rPr>
              <w:t>Informe Balance Social</w:t>
            </w:r>
          </w:p>
        </w:tc>
        <w:tc>
          <w:tcPr>
            <w:tcW w:w="1701" w:type="dxa"/>
            <w:tcBorders>
              <w:top w:val="nil"/>
              <w:left w:val="nil"/>
              <w:bottom w:val="single" w:sz="4" w:space="0" w:color="auto"/>
              <w:right w:val="single" w:sz="4" w:space="0" w:color="000000"/>
            </w:tcBorders>
            <w:shd w:val="clear" w:color="auto" w:fill="auto"/>
            <w:vAlign w:val="center"/>
          </w:tcPr>
          <w:p w14:paraId="0798EDC2" w14:textId="27005523" w:rsidR="00A8217D" w:rsidRPr="00C904A1" w:rsidRDefault="00A8217D" w:rsidP="00A8217D">
            <w:pPr>
              <w:jc w:val="center"/>
              <w:rPr>
                <w:rFonts w:cs="Arial"/>
                <w:sz w:val="22"/>
                <w:szCs w:val="22"/>
              </w:rPr>
            </w:pPr>
            <w:r>
              <w:rPr>
                <w:rFonts w:ascii="Trebuchet MS" w:hAnsi="Trebuchet MS" w:cs="Arial"/>
                <w:color w:val="222222"/>
                <w:sz w:val="20"/>
              </w:rPr>
              <w:t>Secretaría Distrital de Ambiente</w:t>
            </w:r>
          </w:p>
        </w:tc>
        <w:tc>
          <w:tcPr>
            <w:tcW w:w="2268" w:type="dxa"/>
            <w:tcBorders>
              <w:top w:val="nil"/>
              <w:left w:val="nil"/>
              <w:bottom w:val="single" w:sz="4" w:space="0" w:color="auto"/>
              <w:right w:val="single" w:sz="4" w:space="0" w:color="000000"/>
            </w:tcBorders>
            <w:shd w:val="clear" w:color="auto" w:fill="auto"/>
            <w:vAlign w:val="center"/>
          </w:tcPr>
          <w:p w14:paraId="10E5D25E" w14:textId="65CD7659" w:rsidR="00A8217D" w:rsidRPr="00C904A1" w:rsidRDefault="00A8217D" w:rsidP="00A8217D">
            <w:pPr>
              <w:jc w:val="center"/>
              <w:rPr>
                <w:rFonts w:cs="Arial"/>
                <w:sz w:val="22"/>
                <w:szCs w:val="22"/>
              </w:rPr>
            </w:pPr>
            <w:r>
              <w:rPr>
                <w:rFonts w:ascii="Trebuchet MS" w:hAnsi="Trebuchet MS" w:cs="Arial"/>
                <w:color w:val="222222"/>
                <w:sz w:val="20"/>
              </w:rPr>
              <w:t>31/12/2019</w:t>
            </w:r>
          </w:p>
        </w:tc>
      </w:tr>
      <w:tr w:rsidR="00A8217D" w:rsidRPr="00C904A1" w14:paraId="14AF915A"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419D8E0D" w14:textId="17034E75" w:rsidR="00A8217D" w:rsidRPr="00C904A1" w:rsidRDefault="00A8217D" w:rsidP="00A8217D">
            <w:pPr>
              <w:jc w:val="center"/>
              <w:rPr>
                <w:rFonts w:cs="Arial"/>
                <w:sz w:val="22"/>
                <w:szCs w:val="22"/>
                <w:lang w:eastAsia="es-CO"/>
              </w:rPr>
            </w:pPr>
            <w:r>
              <w:rPr>
                <w:rFonts w:ascii="Trebuchet MS" w:hAnsi="Trebuchet MS" w:cs="Arial"/>
                <w:color w:val="222222"/>
                <w:sz w:val="20"/>
              </w:rPr>
              <w:t>Plan de Desarrollo Distrital</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545F6F4C" w14:textId="16421943" w:rsidR="00A8217D" w:rsidRPr="00C904A1" w:rsidRDefault="00A8217D" w:rsidP="00A8217D">
            <w:pPr>
              <w:jc w:val="center"/>
              <w:rPr>
                <w:rFonts w:cs="Arial"/>
                <w:sz w:val="22"/>
                <w:szCs w:val="22"/>
                <w:lang w:eastAsia="es-CO"/>
              </w:rPr>
            </w:pPr>
            <w:r>
              <w:rPr>
                <w:rFonts w:ascii="Trebuchet MS" w:hAnsi="Trebuchet MS" w:cs="Arial"/>
                <w:color w:val="222222"/>
                <w:sz w:val="20"/>
              </w:rPr>
              <w:t>Secretaría Distrital de Planeación</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6C3DA9FF" w14:textId="00CFEC85" w:rsidR="00A8217D" w:rsidRPr="00C904A1" w:rsidRDefault="00A8217D" w:rsidP="00A8217D">
            <w:pPr>
              <w:jc w:val="center"/>
              <w:rPr>
                <w:rFonts w:cs="Arial"/>
                <w:sz w:val="22"/>
                <w:szCs w:val="22"/>
                <w:lang w:eastAsia="es-CO"/>
              </w:rPr>
            </w:pPr>
            <w:r>
              <w:rPr>
                <w:rFonts w:ascii="Trebuchet MS" w:hAnsi="Trebuchet MS" w:cs="Arial"/>
                <w:color w:val="222222"/>
                <w:sz w:val="20"/>
              </w:rPr>
              <w:t>01/07/2020</w:t>
            </w:r>
          </w:p>
        </w:tc>
      </w:tr>
      <w:tr w:rsidR="00A8217D" w:rsidRPr="00C904A1" w14:paraId="0B613360"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30337B21" w14:textId="74E5980C" w:rsidR="00A8217D" w:rsidRPr="00C904A1" w:rsidRDefault="00A8217D" w:rsidP="00A8217D">
            <w:pPr>
              <w:jc w:val="center"/>
              <w:rPr>
                <w:rFonts w:cs="Arial"/>
                <w:sz w:val="22"/>
                <w:szCs w:val="22"/>
                <w:lang w:eastAsia="es-CO"/>
              </w:rPr>
            </w:pPr>
            <w:r>
              <w:rPr>
                <w:rFonts w:ascii="Trebuchet MS" w:hAnsi="Trebuchet MS" w:cs="Arial"/>
                <w:color w:val="222222"/>
                <w:sz w:val="20"/>
              </w:rPr>
              <w:t>Modificación de la estructura de la Secretaría Distrital de Ambiente – Decreto 109 de 2009</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4207780E" w14:textId="43B1613D" w:rsidR="00A8217D" w:rsidRPr="00C904A1" w:rsidRDefault="00A8217D" w:rsidP="00A8217D">
            <w:pPr>
              <w:jc w:val="center"/>
              <w:rPr>
                <w:rFonts w:cs="Arial"/>
                <w:sz w:val="22"/>
                <w:szCs w:val="22"/>
                <w:lang w:eastAsia="es-CO"/>
              </w:rPr>
            </w:pPr>
            <w:r>
              <w:rPr>
                <w:rFonts w:ascii="Trebuchet MS" w:hAnsi="Trebuchet MS" w:cs="Arial"/>
                <w:color w:val="222222"/>
                <w:sz w:val="20"/>
              </w:rPr>
              <w:t>Secretaría Distrital de Ambiente</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33958D79" w14:textId="06EC4079" w:rsidR="00A8217D" w:rsidRPr="00C904A1" w:rsidRDefault="00A8217D" w:rsidP="00A8217D">
            <w:pPr>
              <w:jc w:val="center"/>
              <w:rPr>
                <w:rFonts w:cs="Arial"/>
                <w:sz w:val="22"/>
                <w:szCs w:val="22"/>
                <w:lang w:eastAsia="es-CO"/>
              </w:rPr>
            </w:pPr>
            <w:r>
              <w:rPr>
                <w:rFonts w:ascii="Trebuchet MS" w:hAnsi="Trebuchet MS" w:cs="Arial"/>
                <w:color w:val="222222"/>
                <w:sz w:val="20"/>
              </w:rPr>
              <w:t>17/03/2009</w:t>
            </w:r>
          </w:p>
        </w:tc>
      </w:tr>
      <w:tr w:rsidR="00A8217D" w:rsidRPr="00C904A1" w14:paraId="3CB86A3C"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618C0FCE" w14:textId="2706F162" w:rsidR="00A8217D" w:rsidRPr="00C904A1" w:rsidRDefault="00A8217D" w:rsidP="00A8217D">
            <w:pPr>
              <w:jc w:val="center"/>
              <w:rPr>
                <w:rFonts w:cs="Arial"/>
                <w:sz w:val="22"/>
                <w:szCs w:val="22"/>
                <w:lang w:eastAsia="es-CO"/>
              </w:rPr>
            </w:pPr>
            <w:r>
              <w:rPr>
                <w:rFonts w:ascii="Trebuchet MS" w:hAnsi="Trebuchet MS" w:cs="Arial"/>
                <w:color w:val="222222"/>
                <w:sz w:val="20"/>
              </w:rPr>
              <w:t>Informes de Gestión Modelo Integrado De Planeación y Gestión – MIPG.</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554741ED" w14:textId="307222B2" w:rsidR="00A8217D" w:rsidRPr="00C904A1" w:rsidRDefault="00A8217D" w:rsidP="00A8217D">
            <w:pPr>
              <w:jc w:val="center"/>
              <w:rPr>
                <w:rFonts w:cs="Arial"/>
                <w:sz w:val="22"/>
                <w:szCs w:val="22"/>
                <w:lang w:eastAsia="es-CO"/>
              </w:rPr>
            </w:pPr>
            <w:r>
              <w:rPr>
                <w:rFonts w:ascii="Trebuchet MS" w:hAnsi="Trebuchet MS" w:cs="Arial"/>
                <w:color w:val="222222"/>
                <w:sz w:val="20"/>
              </w:rPr>
              <w:t xml:space="preserve">Secretaría Distrital de Hacienda y </w:t>
            </w:r>
            <w:r>
              <w:rPr>
                <w:rFonts w:ascii="Trebuchet MS" w:hAnsi="Trebuchet MS" w:cs="Arial"/>
                <w:color w:val="222222"/>
                <w:sz w:val="20"/>
              </w:rPr>
              <w:lastRenderedPageBreak/>
              <w:t>Secretaría Distrital de Planeación</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29B9171D" w14:textId="25A9DE1B" w:rsidR="00A8217D" w:rsidRPr="00C904A1" w:rsidRDefault="00A8217D" w:rsidP="00A8217D">
            <w:pPr>
              <w:jc w:val="center"/>
              <w:rPr>
                <w:rFonts w:cs="Arial"/>
                <w:sz w:val="22"/>
                <w:szCs w:val="22"/>
                <w:lang w:eastAsia="es-CO"/>
              </w:rPr>
            </w:pPr>
            <w:r>
              <w:rPr>
                <w:rFonts w:ascii="Trebuchet MS" w:hAnsi="Trebuchet MS" w:cs="Arial"/>
                <w:color w:val="222222"/>
                <w:sz w:val="20"/>
              </w:rPr>
              <w:lastRenderedPageBreak/>
              <w:t>31/12/2019</w:t>
            </w:r>
          </w:p>
        </w:tc>
      </w:tr>
      <w:tr w:rsidR="00A8217D" w:rsidRPr="00C904A1" w14:paraId="480AA09A" w14:textId="77777777" w:rsidTr="00A8217D">
        <w:trPr>
          <w:trHeight w:val="582"/>
        </w:trPr>
        <w:tc>
          <w:tcPr>
            <w:tcW w:w="4678" w:type="dxa"/>
            <w:tcBorders>
              <w:top w:val="single" w:sz="4" w:space="0" w:color="auto"/>
              <w:left w:val="single" w:sz="4" w:space="0" w:color="000000"/>
              <w:bottom w:val="single" w:sz="4" w:space="0" w:color="000000"/>
              <w:right w:val="single" w:sz="4" w:space="0" w:color="000000"/>
            </w:tcBorders>
            <w:shd w:val="clear" w:color="auto" w:fill="auto"/>
            <w:vAlign w:val="center"/>
          </w:tcPr>
          <w:p w14:paraId="287E813C" w14:textId="5066FB2A" w:rsidR="00A8217D" w:rsidRPr="00C904A1" w:rsidRDefault="00A8217D" w:rsidP="00A8217D">
            <w:pPr>
              <w:jc w:val="center"/>
              <w:rPr>
                <w:rFonts w:cs="Arial"/>
                <w:sz w:val="22"/>
                <w:szCs w:val="22"/>
                <w:lang w:eastAsia="es-CO"/>
              </w:rPr>
            </w:pPr>
            <w:r>
              <w:rPr>
                <w:rFonts w:ascii="Trebuchet MS" w:hAnsi="Trebuchet MS" w:cs="Arial"/>
                <w:color w:val="222222"/>
                <w:sz w:val="20"/>
              </w:rPr>
              <w:t>Guía para la Administración de los Riesgos de Gestión, Corrupción y Seguridad Digital y el Diseño de Controles en Entidades Públicas.</w:t>
            </w:r>
          </w:p>
        </w:tc>
        <w:tc>
          <w:tcPr>
            <w:tcW w:w="1701" w:type="dxa"/>
            <w:tcBorders>
              <w:top w:val="single" w:sz="4" w:space="0" w:color="auto"/>
              <w:left w:val="nil"/>
              <w:bottom w:val="single" w:sz="4" w:space="0" w:color="000000"/>
              <w:right w:val="single" w:sz="4" w:space="0" w:color="000000"/>
            </w:tcBorders>
            <w:shd w:val="clear" w:color="auto" w:fill="auto"/>
            <w:vAlign w:val="center"/>
          </w:tcPr>
          <w:p w14:paraId="1830AEA5" w14:textId="00BA8AAE" w:rsidR="00A8217D" w:rsidRPr="00C904A1" w:rsidRDefault="00A8217D" w:rsidP="00A8217D">
            <w:pPr>
              <w:jc w:val="center"/>
              <w:rPr>
                <w:rFonts w:cs="Arial"/>
                <w:sz w:val="22"/>
                <w:szCs w:val="22"/>
                <w:lang w:eastAsia="es-CO"/>
              </w:rPr>
            </w:pPr>
            <w:r>
              <w:rPr>
                <w:rFonts w:ascii="Trebuchet MS" w:hAnsi="Trebuchet MS" w:cs="Arial"/>
                <w:color w:val="222222"/>
                <w:sz w:val="20"/>
              </w:rPr>
              <w:t>Departamento Administrativo de la Función Pública - DAFP</w:t>
            </w:r>
          </w:p>
        </w:tc>
        <w:tc>
          <w:tcPr>
            <w:tcW w:w="2268" w:type="dxa"/>
            <w:tcBorders>
              <w:top w:val="single" w:sz="4" w:space="0" w:color="auto"/>
              <w:left w:val="nil"/>
              <w:bottom w:val="single" w:sz="4" w:space="0" w:color="000000"/>
              <w:right w:val="single" w:sz="4" w:space="0" w:color="000000"/>
            </w:tcBorders>
            <w:shd w:val="clear" w:color="auto" w:fill="auto"/>
            <w:vAlign w:val="center"/>
          </w:tcPr>
          <w:p w14:paraId="1EA8AD3C" w14:textId="0F66D2A9" w:rsidR="00A8217D" w:rsidRPr="00C904A1" w:rsidRDefault="00A8217D" w:rsidP="00A8217D">
            <w:pPr>
              <w:jc w:val="center"/>
              <w:rPr>
                <w:rFonts w:cs="Arial"/>
                <w:sz w:val="22"/>
                <w:szCs w:val="22"/>
                <w:lang w:eastAsia="es-CO"/>
              </w:rPr>
            </w:pPr>
            <w:r>
              <w:rPr>
                <w:rFonts w:ascii="Trebuchet MS" w:hAnsi="Trebuchet MS" w:cs="Arial"/>
                <w:color w:val="222222"/>
                <w:sz w:val="20"/>
              </w:rPr>
              <w:t>01/10/2018</w:t>
            </w:r>
          </w:p>
        </w:tc>
      </w:tr>
    </w:tbl>
    <w:p w14:paraId="56D4A8DD" w14:textId="0B5B22C9" w:rsidR="00F94372" w:rsidRPr="00C904A1" w:rsidRDefault="00F94372" w:rsidP="00F94372">
      <w:pPr>
        <w:pBdr>
          <w:top w:val="nil"/>
          <w:left w:val="nil"/>
          <w:bottom w:val="nil"/>
          <w:right w:val="nil"/>
          <w:between w:val="nil"/>
        </w:pBdr>
        <w:ind w:left="360"/>
        <w:jc w:val="center"/>
        <w:rPr>
          <w:rFonts w:cs="Arial"/>
          <w:b/>
          <w:color w:val="000000"/>
          <w:sz w:val="22"/>
          <w:szCs w:val="22"/>
        </w:rPr>
      </w:pPr>
      <w:r w:rsidRPr="00C904A1">
        <w:rPr>
          <w:rFonts w:cs="Arial"/>
          <w:i/>
          <w:iCs/>
          <w:sz w:val="22"/>
          <w:szCs w:val="22"/>
        </w:rPr>
        <w:t>Fuente:</w:t>
      </w:r>
      <w:r w:rsidR="00A8217D">
        <w:rPr>
          <w:rFonts w:cs="Arial"/>
          <w:i/>
          <w:iCs/>
          <w:sz w:val="22"/>
          <w:szCs w:val="22"/>
        </w:rPr>
        <w:t xml:space="preserve"> Dirección Legal Ambiental </w:t>
      </w:r>
    </w:p>
    <w:p w14:paraId="34BE4CE6" w14:textId="2E62A3DF" w:rsidR="00F550E3" w:rsidRDefault="00F550E3" w:rsidP="00E30197">
      <w:pPr>
        <w:rPr>
          <w:rFonts w:cs="Arial"/>
          <w:b/>
          <w:i/>
          <w:sz w:val="22"/>
          <w:szCs w:val="22"/>
        </w:rPr>
      </w:pPr>
    </w:p>
    <w:p w14:paraId="4BC56EB7" w14:textId="486187A5"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bookmarkStart w:id="4" w:name="_Hlk41412131"/>
      <w:r w:rsidRPr="00C904A1">
        <w:rPr>
          <w:rFonts w:cs="Arial"/>
          <w:b/>
          <w:color w:val="000000"/>
          <w:sz w:val="22"/>
          <w:szCs w:val="22"/>
        </w:rPr>
        <w:t>Aspectos técnicos:</w:t>
      </w:r>
    </w:p>
    <w:p w14:paraId="703549CE" w14:textId="77777777" w:rsidR="00F550E3" w:rsidRPr="00C904A1" w:rsidRDefault="00F550E3">
      <w:pPr>
        <w:rPr>
          <w:rFonts w:cs="Arial"/>
          <w:sz w:val="22"/>
          <w:szCs w:val="22"/>
        </w:rPr>
      </w:pPr>
    </w:p>
    <w:p w14:paraId="14592226" w14:textId="77777777" w:rsidR="007143BF" w:rsidRPr="007143BF" w:rsidRDefault="007143BF" w:rsidP="007143BF">
      <w:pPr>
        <w:rPr>
          <w:rFonts w:cs="Arial"/>
          <w:bCs/>
          <w:sz w:val="22"/>
          <w:szCs w:val="22"/>
          <w:lang w:eastAsia="es-CO"/>
        </w:rPr>
      </w:pPr>
      <w:r w:rsidRPr="007143BF">
        <w:rPr>
          <w:rFonts w:cs="Arial"/>
          <w:bCs/>
          <w:sz w:val="22"/>
          <w:szCs w:val="22"/>
          <w:lang w:eastAsia="es-CO"/>
        </w:rPr>
        <w:t>El Proyecto denominado FORTALECIMIENTO JURÍDICO DE LA SECRETARÍA DISTRITAL DE AMBIENTE. tiene como objeto general “Fortalecer a la Secretaría Distrital de Ambiente del Adecuado Direccionamiento Jurídico – Legal Ambiental y garantizar la Defensa de los Intereses legales de la Entidad.” y como objetivos específicos los siguientes: a) Garantizar la Defensa Judicial y Extrajudicial de la Entidad; b) Elaborar las regulaciones y normas ambientales requeridas para prevenir, controlar y mitigar los impactos ambientales de acuerdo a las prioridades de la Secretaría Distrital de Ambiente; c) Emitir los conceptos jurídicos, absolver consultas y asesorar a la Secretaría Distrital de Ambiente en los asuntos legales ambientales de competencia de la Entidad; d) Ejercer la función de Inspección, vigilancia y control a las Entidades sin Ánimo de Lucro de carácter ambiental, domiciliadas en el D.C. inscritas en la SDA.</w:t>
      </w:r>
    </w:p>
    <w:p w14:paraId="3A7FD9A8" w14:textId="77777777" w:rsidR="007143BF" w:rsidRPr="007143BF" w:rsidRDefault="007143BF" w:rsidP="007143BF">
      <w:pPr>
        <w:rPr>
          <w:rFonts w:cs="Arial"/>
          <w:bCs/>
          <w:sz w:val="22"/>
          <w:szCs w:val="22"/>
          <w:lang w:eastAsia="es-CO"/>
        </w:rPr>
      </w:pPr>
    </w:p>
    <w:p w14:paraId="55CDD14E" w14:textId="77777777" w:rsidR="007143BF" w:rsidRPr="007143BF" w:rsidRDefault="007143BF" w:rsidP="007143BF">
      <w:pPr>
        <w:rPr>
          <w:rFonts w:cs="Arial"/>
          <w:bCs/>
          <w:sz w:val="22"/>
          <w:szCs w:val="22"/>
          <w:lang w:eastAsia="es-CO"/>
        </w:rPr>
      </w:pPr>
      <w:r w:rsidRPr="007143BF">
        <w:rPr>
          <w:rFonts w:cs="Arial"/>
          <w:bCs/>
          <w:sz w:val="22"/>
          <w:szCs w:val="22"/>
          <w:lang w:eastAsia="es-CO"/>
        </w:rPr>
        <w:t xml:space="preserve">El Proyecto denominado FORTALECIMIENTO JURÍDICO DE LA SECRETARÍA DISTRITAL DE AMBIENTE se estructura en tres líneas de acción las cuales se enuncian a continuación: </w:t>
      </w:r>
    </w:p>
    <w:p w14:paraId="53E37DEB" w14:textId="77777777" w:rsidR="007143BF" w:rsidRPr="007143BF" w:rsidRDefault="007143BF" w:rsidP="007143BF">
      <w:pPr>
        <w:rPr>
          <w:rFonts w:cs="Arial"/>
          <w:bCs/>
          <w:sz w:val="22"/>
          <w:szCs w:val="22"/>
          <w:lang w:eastAsia="es-CO"/>
        </w:rPr>
      </w:pPr>
    </w:p>
    <w:p w14:paraId="59627F61" w14:textId="77777777" w:rsidR="007143BF" w:rsidRPr="007143BF" w:rsidRDefault="007143BF" w:rsidP="007143BF">
      <w:pPr>
        <w:rPr>
          <w:rFonts w:cs="Arial"/>
          <w:bCs/>
          <w:sz w:val="22"/>
          <w:szCs w:val="22"/>
          <w:lang w:eastAsia="es-CO"/>
        </w:rPr>
      </w:pPr>
      <w:r w:rsidRPr="007143BF">
        <w:rPr>
          <w:rFonts w:cs="Arial"/>
          <w:bCs/>
          <w:sz w:val="22"/>
          <w:szCs w:val="22"/>
          <w:lang w:eastAsia="es-CO"/>
        </w:rPr>
        <w:t>a) Línea de Acción denominada “Regulación Normativa”</w:t>
      </w:r>
    </w:p>
    <w:p w14:paraId="32BD925E" w14:textId="77777777" w:rsidR="007143BF" w:rsidRPr="007143BF" w:rsidRDefault="007143BF" w:rsidP="007143BF">
      <w:pPr>
        <w:rPr>
          <w:rFonts w:cs="Arial"/>
          <w:bCs/>
          <w:sz w:val="22"/>
          <w:szCs w:val="22"/>
          <w:lang w:eastAsia="es-CO"/>
        </w:rPr>
      </w:pPr>
      <w:r w:rsidRPr="007143BF">
        <w:rPr>
          <w:rFonts w:cs="Arial"/>
          <w:bCs/>
          <w:sz w:val="22"/>
          <w:szCs w:val="22"/>
          <w:lang w:eastAsia="es-CO"/>
        </w:rPr>
        <w:t>b) Línea de Acción denominada “Representación Judicial”.</w:t>
      </w:r>
    </w:p>
    <w:p w14:paraId="2DA4E9BB" w14:textId="77777777" w:rsidR="007143BF" w:rsidRPr="007143BF" w:rsidRDefault="007143BF" w:rsidP="007143BF">
      <w:pPr>
        <w:rPr>
          <w:rFonts w:cs="Arial"/>
          <w:bCs/>
          <w:sz w:val="22"/>
          <w:szCs w:val="22"/>
          <w:lang w:eastAsia="es-CO"/>
        </w:rPr>
      </w:pPr>
      <w:r w:rsidRPr="007143BF">
        <w:rPr>
          <w:rFonts w:cs="Arial"/>
          <w:bCs/>
          <w:sz w:val="22"/>
          <w:szCs w:val="22"/>
          <w:lang w:eastAsia="es-CO"/>
        </w:rPr>
        <w:t>c) Línea de Acción denominada “ESAL Ambientales”</w:t>
      </w:r>
    </w:p>
    <w:p w14:paraId="2AA76CA6" w14:textId="77777777" w:rsidR="007143BF" w:rsidRPr="007143BF" w:rsidRDefault="007143BF" w:rsidP="007143BF">
      <w:pPr>
        <w:rPr>
          <w:rFonts w:cs="Arial"/>
          <w:bCs/>
          <w:sz w:val="22"/>
          <w:szCs w:val="22"/>
          <w:lang w:eastAsia="es-CO"/>
        </w:rPr>
      </w:pPr>
    </w:p>
    <w:p w14:paraId="419081C7" w14:textId="58D2E062" w:rsidR="007143BF" w:rsidRPr="007143BF" w:rsidRDefault="007143BF" w:rsidP="007143BF">
      <w:pPr>
        <w:rPr>
          <w:rFonts w:cs="Arial"/>
          <w:bCs/>
          <w:sz w:val="22"/>
          <w:szCs w:val="22"/>
          <w:lang w:eastAsia="es-CO"/>
        </w:rPr>
      </w:pPr>
      <w:r w:rsidRPr="007143BF">
        <w:rPr>
          <w:rFonts w:cs="Arial"/>
          <w:bCs/>
          <w:sz w:val="22"/>
          <w:szCs w:val="22"/>
          <w:lang w:eastAsia="es-CO"/>
        </w:rPr>
        <w:t>A continuación</w:t>
      </w:r>
      <w:r>
        <w:rPr>
          <w:rFonts w:cs="Arial"/>
          <w:bCs/>
          <w:sz w:val="22"/>
          <w:szCs w:val="22"/>
          <w:lang w:eastAsia="es-CO"/>
        </w:rPr>
        <w:t>,</w:t>
      </w:r>
      <w:r w:rsidRPr="007143BF">
        <w:rPr>
          <w:rFonts w:cs="Arial"/>
          <w:bCs/>
          <w:sz w:val="22"/>
          <w:szCs w:val="22"/>
          <w:lang w:eastAsia="es-CO"/>
        </w:rPr>
        <w:t xml:space="preserve"> se detalla el alcance: </w:t>
      </w:r>
    </w:p>
    <w:p w14:paraId="5FCF8CF4" w14:textId="77777777" w:rsidR="007143BF" w:rsidRPr="007143BF" w:rsidRDefault="007143BF" w:rsidP="007143BF">
      <w:pPr>
        <w:rPr>
          <w:rFonts w:cs="Arial"/>
          <w:bCs/>
          <w:sz w:val="22"/>
          <w:szCs w:val="22"/>
          <w:lang w:eastAsia="es-CO"/>
        </w:rPr>
      </w:pPr>
    </w:p>
    <w:p w14:paraId="385F486E" w14:textId="77777777" w:rsidR="007143BF" w:rsidRPr="007143BF" w:rsidRDefault="007143BF" w:rsidP="007143BF">
      <w:pPr>
        <w:rPr>
          <w:rFonts w:cs="Arial"/>
          <w:bCs/>
          <w:sz w:val="22"/>
          <w:szCs w:val="22"/>
          <w:lang w:eastAsia="es-CO"/>
        </w:rPr>
      </w:pPr>
      <w:r w:rsidRPr="007143BF">
        <w:rPr>
          <w:rFonts w:cs="Arial"/>
          <w:bCs/>
          <w:sz w:val="22"/>
          <w:szCs w:val="22"/>
          <w:lang w:eastAsia="es-CO"/>
        </w:rPr>
        <w:t>Revisión jurídica de las normas ambientales para priorizar las necesidades de regulación.</w:t>
      </w:r>
    </w:p>
    <w:p w14:paraId="3A6A6AFE" w14:textId="77777777" w:rsidR="007143BF" w:rsidRPr="007143BF" w:rsidRDefault="007143BF" w:rsidP="007143BF">
      <w:pPr>
        <w:rPr>
          <w:rFonts w:cs="Arial"/>
          <w:bCs/>
          <w:sz w:val="22"/>
          <w:szCs w:val="22"/>
          <w:lang w:eastAsia="es-CO"/>
        </w:rPr>
      </w:pPr>
    </w:p>
    <w:p w14:paraId="1F97739C" w14:textId="77777777" w:rsidR="007143BF" w:rsidRPr="007143BF" w:rsidRDefault="007143BF" w:rsidP="007143BF">
      <w:pPr>
        <w:rPr>
          <w:rFonts w:cs="Arial"/>
          <w:bCs/>
          <w:sz w:val="22"/>
          <w:szCs w:val="22"/>
          <w:lang w:eastAsia="es-CO"/>
        </w:rPr>
      </w:pPr>
      <w:r w:rsidRPr="007143BF">
        <w:rPr>
          <w:rFonts w:cs="Arial"/>
          <w:bCs/>
          <w:sz w:val="22"/>
          <w:szCs w:val="22"/>
          <w:lang w:eastAsia="es-CO"/>
        </w:rPr>
        <w:t>Generar la necesidad de proponer normas ambientales que se ajusten a la realidad del Distrito Capital y que permitan un comando y control efectivo por parte de la Secretaría</w:t>
      </w:r>
    </w:p>
    <w:p w14:paraId="103AD947" w14:textId="77777777" w:rsidR="007143BF" w:rsidRPr="007143BF" w:rsidRDefault="007143BF" w:rsidP="007143BF">
      <w:pPr>
        <w:rPr>
          <w:rFonts w:cs="Arial"/>
          <w:bCs/>
          <w:sz w:val="22"/>
          <w:szCs w:val="22"/>
          <w:lang w:eastAsia="es-CO"/>
        </w:rPr>
      </w:pPr>
    </w:p>
    <w:p w14:paraId="3CAE35B6" w14:textId="77777777" w:rsidR="007143BF" w:rsidRPr="007143BF" w:rsidRDefault="007143BF" w:rsidP="007143BF">
      <w:pPr>
        <w:rPr>
          <w:rFonts w:cs="Arial"/>
          <w:bCs/>
          <w:sz w:val="22"/>
          <w:szCs w:val="22"/>
          <w:lang w:eastAsia="es-CO"/>
        </w:rPr>
      </w:pPr>
      <w:r w:rsidRPr="007143BF">
        <w:rPr>
          <w:rFonts w:cs="Arial"/>
          <w:bCs/>
          <w:sz w:val="22"/>
          <w:szCs w:val="22"/>
          <w:lang w:eastAsia="es-CO"/>
        </w:rPr>
        <w:t>Realizar análisis de vigencia y concordancia de las normas en materia legal ambiental de competencia de la Secretaría Distrital de Ambiente y recopilación y publicación en el boletín legal ambiental de la jurisprudencia aplicable a la Entidad en materia legal ambiental a nivel nacional y distrital.</w:t>
      </w:r>
    </w:p>
    <w:p w14:paraId="024F5473" w14:textId="77777777" w:rsidR="007143BF" w:rsidRPr="007143BF" w:rsidRDefault="007143BF" w:rsidP="007143BF">
      <w:pPr>
        <w:rPr>
          <w:rFonts w:cs="Arial"/>
          <w:bCs/>
          <w:sz w:val="22"/>
          <w:szCs w:val="22"/>
          <w:lang w:eastAsia="es-CO"/>
        </w:rPr>
      </w:pPr>
    </w:p>
    <w:p w14:paraId="38675E46" w14:textId="77777777" w:rsidR="007143BF" w:rsidRPr="007143BF" w:rsidRDefault="007143BF" w:rsidP="007143BF">
      <w:pPr>
        <w:rPr>
          <w:rFonts w:cs="Arial"/>
          <w:bCs/>
          <w:sz w:val="22"/>
          <w:szCs w:val="22"/>
          <w:lang w:eastAsia="es-CO"/>
        </w:rPr>
      </w:pPr>
      <w:r w:rsidRPr="007143BF">
        <w:rPr>
          <w:rFonts w:cs="Arial"/>
          <w:bCs/>
          <w:sz w:val="22"/>
          <w:szCs w:val="22"/>
          <w:lang w:eastAsia="es-CO"/>
        </w:rPr>
        <w:t>Proponer ante el Concejo Distrital y el Alcalde Mayor de Bogotá, proyectos de normas ambientales tendientes a lograr el engranaje jurídico del Distrito con la Nación, además de expedir las reglamentaciones a que haya lugar.</w:t>
      </w:r>
    </w:p>
    <w:p w14:paraId="70987A7F" w14:textId="77777777" w:rsidR="007143BF" w:rsidRPr="007143BF" w:rsidRDefault="007143BF" w:rsidP="007143BF">
      <w:pPr>
        <w:rPr>
          <w:rFonts w:cs="Arial"/>
          <w:bCs/>
          <w:sz w:val="22"/>
          <w:szCs w:val="22"/>
          <w:lang w:eastAsia="es-CO"/>
        </w:rPr>
      </w:pPr>
    </w:p>
    <w:p w14:paraId="24A04D87" w14:textId="77777777" w:rsidR="007143BF" w:rsidRPr="007143BF" w:rsidRDefault="007143BF" w:rsidP="007143BF">
      <w:pPr>
        <w:rPr>
          <w:rFonts w:cs="Arial"/>
          <w:bCs/>
          <w:sz w:val="22"/>
          <w:szCs w:val="22"/>
          <w:lang w:eastAsia="es-CO"/>
        </w:rPr>
      </w:pPr>
      <w:r w:rsidRPr="007143BF">
        <w:rPr>
          <w:rFonts w:cs="Arial"/>
          <w:bCs/>
          <w:sz w:val="22"/>
          <w:szCs w:val="22"/>
          <w:lang w:eastAsia="es-CO"/>
        </w:rPr>
        <w:t>Fijar directrices en materia legal ambiental que se requieran para la correcta aplicación de las normas de competencia de la SDA.</w:t>
      </w:r>
    </w:p>
    <w:p w14:paraId="34CB0365" w14:textId="77777777" w:rsidR="007143BF" w:rsidRPr="007143BF" w:rsidRDefault="007143BF" w:rsidP="007143BF">
      <w:pPr>
        <w:rPr>
          <w:rFonts w:cs="Arial"/>
          <w:bCs/>
          <w:sz w:val="22"/>
          <w:szCs w:val="22"/>
          <w:lang w:eastAsia="es-CO"/>
        </w:rPr>
      </w:pPr>
    </w:p>
    <w:p w14:paraId="6B4DFAE0" w14:textId="77777777" w:rsidR="007143BF" w:rsidRPr="007143BF" w:rsidRDefault="007143BF" w:rsidP="007143BF">
      <w:pPr>
        <w:rPr>
          <w:rFonts w:cs="Arial"/>
          <w:bCs/>
          <w:sz w:val="22"/>
          <w:szCs w:val="22"/>
          <w:lang w:eastAsia="es-CO"/>
        </w:rPr>
      </w:pPr>
      <w:r w:rsidRPr="007143BF">
        <w:rPr>
          <w:rFonts w:cs="Arial"/>
          <w:bCs/>
          <w:sz w:val="22"/>
          <w:szCs w:val="22"/>
          <w:lang w:eastAsia="es-CO"/>
        </w:rPr>
        <w:t>Adelantar análisis jurídicos, unificar, recopilar y estandarizar conceptos e información jurídica relevante sobre las diferentes normas relacionadas con los asuntos de competencia de la Secretaría, llevando a cabo la revisión de la normatividad vigente y la doctrina.</w:t>
      </w:r>
    </w:p>
    <w:p w14:paraId="299E64A1" w14:textId="77777777" w:rsidR="007143BF" w:rsidRPr="007143BF" w:rsidRDefault="007143BF" w:rsidP="007143BF">
      <w:pPr>
        <w:rPr>
          <w:rFonts w:cs="Arial"/>
          <w:bCs/>
          <w:sz w:val="22"/>
          <w:szCs w:val="22"/>
          <w:lang w:eastAsia="es-CO"/>
        </w:rPr>
      </w:pPr>
    </w:p>
    <w:p w14:paraId="3C8734B4" w14:textId="77777777" w:rsidR="007143BF" w:rsidRPr="007143BF" w:rsidRDefault="007143BF" w:rsidP="007143BF">
      <w:pPr>
        <w:rPr>
          <w:rFonts w:cs="Arial"/>
          <w:bCs/>
          <w:sz w:val="22"/>
          <w:szCs w:val="22"/>
          <w:lang w:eastAsia="es-CO"/>
        </w:rPr>
      </w:pPr>
      <w:r w:rsidRPr="007143BF">
        <w:rPr>
          <w:rFonts w:cs="Arial"/>
          <w:bCs/>
          <w:sz w:val="22"/>
          <w:szCs w:val="22"/>
          <w:lang w:eastAsia="es-CO"/>
        </w:rPr>
        <w:t>Emitir Concepto Jurídico para dar comprensión, sentido, interpretación, alcance y aplicación a las disposiciones legales y constitucionales a efectos de buscar la integración sistemática del ordenamiento ambiental.</w:t>
      </w:r>
    </w:p>
    <w:p w14:paraId="29FDAA6B" w14:textId="77777777" w:rsidR="007143BF" w:rsidRPr="007143BF" w:rsidRDefault="007143BF" w:rsidP="007143BF">
      <w:pPr>
        <w:rPr>
          <w:rFonts w:cs="Arial"/>
          <w:bCs/>
          <w:sz w:val="22"/>
          <w:szCs w:val="22"/>
          <w:lang w:eastAsia="es-CO"/>
        </w:rPr>
      </w:pPr>
    </w:p>
    <w:p w14:paraId="037F9A39" w14:textId="77777777" w:rsidR="007143BF" w:rsidRPr="007143BF" w:rsidRDefault="007143BF" w:rsidP="007143BF">
      <w:pPr>
        <w:rPr>
          <w:rFonts w:cs="Arial"/>
          <w:bCs/>
          <w:sz w:val="22"/>
          <w:szCs w:val="22"/>
          <w:lang w:eastAsia="es-CO"/>
        </w:rPr>
      </w:pPr>
      <w:r w:rsidRPr="007143BF">
        <w:rPr>
          <w:rFonts w:cs="Arial"/>
          <w:bCs/>
          <w:sz w:val="22"/>
          <w:szCs w:val="22"/>
          <w:lang w:eastAsia="es-CO"/>
        </w:rPr>
        <w:t>Emitir Conceptos de viabilidad jurídica como resultado del control de legalidad que se surta a los proyectos de acuerdo, decretos, resoluciones o cualquier otro acto administrativo de carácter ambiental que sea sometido a consideración de la Dirección Legal Ambiental.</w:t>
      </w:r>
    </w:p>
    <w:p w14:paraId="514C3DE5" w14:textId="77777777" w:rsidR="007143BF" w:rsidRPr="007143BF" w:rsidRDefault="007143BF" w:rsidP="007143BF">
      <w:pPr>
        <w:rPr>
          <w:rFonts w:cs="Arial"/>
          <w:bCs/>
          <w:sz w:val="22"/>
          <w:szCs w:val="22"/>
          <w:lang w:eastAsia="es-CO"/>
        </w:rPr>
      </w:pPr>
    </w:p>
    <w:p w14:paraId="74EF5514" w14:textId="77777777" w:rsidR="007143BF" w:rsidRPr="007143BF" w:rsidRDefault="007143BF" w:rsidP="007143BF">
      <w:pPr>
        <w:rPr>
          <w:rFonts w:cs="Arial"/>
          <w:bCs/>
          <w:sz w:val="22"/>
          <w:szCs w:val="22"/>
          <w:lang w:eastAsia="es-CO"/>
        </w:rPr>
      </w:pPr>
      <w:r w:rsidRPr="007143BF">
        <w:rPr>
          <w:rFonts w:cs="Arial"/>
          <w:bCs/>
          <w:sz w:val="22"/>
          <w:szCs w:val="22"/>
          <w:lang w:eastAsia="es-CO"/>
        </w:rPr>
        <w:t>Nota: Las regulaciones deben corresponder a resoluciones, Leyes, Acuerdos, Decretos de carácter ambiental, de alto impacto, a efectos de expedir o proponer regulaciones y normas ambientales para prevenir, controlar y mitigar los impactos ambientales; incluyendo también las referidas al ordenamiento territorial y las regulaciones en el uso del suelo urbano y rural, las que soporten jurídicamente los montos que se deben recaudar por el cobro  de contribuciones, tasas, derechos, tarifas y multas derivados del ejercicio de las funciones de la Entidad, entre otras.</w:t>
      </w:r>
    </w:p>
    <w:p w14:paraId="1C9FC6C5" w14:textId="77777777" w:rsidR="007143BF" w:rsidRPr="007143BF" w:rsidRDefault="007143BF" w:rsidP="007143BF">
      <w:pPr>
        <w:rPr>
          <w:rFonts w:cs="Arial"/>
          <w:bCs/>
          <w:sz w:val="22"/>
          <w:szCs w:val="22"/>
          <w:lang w:eastAsia="es-CO"/>
        </w:rPr>
      </w:pPr>
    </w:p>
    <w:p w14:paraId="389939A0" w14:textId="77777777" w:rsidR="007143BF" w:rsidRPr="007143BF" w:rsidRDefault="007143BF" w:rsidP="007143BF">
      <w:pPr>
        <w:rPr>
          <w:rFonts w:cs="Arial"/>
          <w:bCs/>
          <w:sz w:val="22"/>
          <w:szCs w:val="22"/>
          <w:lang w:eastAsia="es-CO"/>
        </w:rPr>
      </w:pPr>
      <w:r w:rsidRPr="007143BF">
        <w:rPr>
          <w:rFonts w:cs="Arial"/>
          <w:bCs/>
          <w:sz w:val="22"/>
          <w:szCs w:val="22"/>
          <w:lang w:eastAsia="es-CO"/>
        </w:rPr>
        <w:t xml:space="preserve">La línea de Acción denominada “Representación Judicial”, se desagrega en la meta “Atender el 100% de los procesos judiciales y extrajudiciales en los que la Entidad es parte o interviniente como Autoridad Ambiental”, con la cual se espera Atender los procesos judiciales, contenciosos administrativos, constitucionales y extrajudiciales e intervenir en calidad de Autoridad Ambiental en las acciones populares, acciones penales y procesos civiles. </w:t>
      </w:r>
    </w:p>
    <w:p w14:paraId="69448298" w14:textId="77777777" w:rsidR="007143BF" w:rsidRPr="007143BF" w:rsidRDefault="007143BF" w:rsidP="007143BF">
      <w:pPr>
        <w:rPr>
          <w:rFonts w:cs="Arial"/>
          <w:bCs/>
          <w:sz w:val="22"/>
          <w:szCs w:val="22"/>
          <w:lang w:eastAsia="es-CO"/>
        </w:rPr>
      </w:pPr>
    </w:p>
    <w:p w14:paraId="0452E866" w14:textId="7EDE720C" w:rsidR="007143BF" w:rsidRPr="007143BF" w:rsidRDefault="007143BF" w:rsidP="007143BF">
      <w:pPr>
        <w:rPr>
          <w:rFonts w:cs="Arial"/>
          <w:bCs/>
          <w:sz w:val="22"/>
          <w:szCs w:val="22"/>
          <w:lang w:eastAsia="es-CO"/>
        </w:rPr>
      </w:pPr>
      <w:r w:rsidRPr="007143BF">
        <w:rPr>
          <w:rFonts w:cs="Arial"/>
          <w:bCs/>
          <w:sz w:val="22"/>
          <w:szCs w:val="22"/>
          <w:lang w:eastAsia="es-CO"/>
        </w:rPr>
        <w:t>A continuación, se detalla el alcance:</w:t>
      </w:r>
    </w:p>
    <w:p w14:paraId="7BAA4919" w14:textId="77777777" w:rsidR="007143BF" w:rsidRPr="007143BF" w:rsidRDefault="007143BF" w:rsidP="007143BF">
      <w:pPr>
        <w:rPr>
          <w:rFonts w:cs="Arial"/>
          <w:bCs/>
          <w:sz w:val="22"/>
          <w:szCs w:val="22"/>
          <w:lang w:eastAsia="es-CO"/>
        </w:rPr>
      </w:pPr>
    </w:p>
    <w:p w14:paraId="4EC33F30" w14:textId="77777777" w:rsidR="007143BF" w:rsidRPr="007143BF" w:rsidRDefault="007143BF" w:rsidP="007143BF">
      <w:pPr>
        <w:rPr>
          <w:rFonts w:cs="Arial"/>
          <w:bCs/>
          <w:sz w:val="22"/>
          <w:szCs w:val="22"/>
          <w:lang w:eastAsia="es-CO"/>
        </w:rPr>
      </w:pPr>
      <w:r w:rsidRPr="007143BF">
        <w:rPr>
          <w:rFonts w:cs="Arial"/>
          <w:bCs/>
          <w:sz w:val="22"/>
          <w:szCs w:val="22"/>
          <w:lang w:eastAsia="es-CO"/>
        </w:rPr>
        <w:t xml:space="preserve">En el marco de esta actividad se realizarán las actividades necesarias para la efectiva defensa de los intereses de la Entidad, tanto en los procesos en los cuales la Representación Judicial y Extrajudicial se encuentre a cargo de la Secretaría Distrital de Ambiente o cuando se ejerza por la Secretaría Jurídica Distrital. Las siguientes son algunas de las tareas que se realizan en la atención de procesos judiciales y extrajudiciales: Elaboración, presentación o contestación de las demandas; la permanente atención y vigilancia del trámite procesal hasta obtener el fallo definitivo cuando la Representación Judicial y extrajudicial se encuentre a cargo de la Entidad; proyectar y gestionar los actos administrativos que se surtan dentro del trámite procesal; proyectar los actos administrativos y gestionar ante la Subdirección financiera de la SDA que den cumplimiento a los fallos judiciales adversos a la Entidad; tramitar las solicitudes hechas por los distintos despachos judiciales y extrajudiciales; asistir  a Audiencias programadas en los diferentes despachos judiciales para defender los intereses </w:t>
      </w:r>
      <w:r w:rsidRPr="007143BF">
        <w:rPr>
          <w:rFonts w:cs="Arial"/>
          <w:bCs/>
          <w:sz w:val="22"/>
          <w:szCs w:val="22"/>
          <w:lang w:eastAsia="es-CO"/>
        </w:rPr>
        <w:lastRenderedPageBreak/>
        <w:t>de la Entidad; elaborar y sustentar las fichas técnicas ante el Comité de Conciliación de la Entidad de los asuntos  a su cargo; calificación trimestral del contingente judicial en el sistema de información Judicial - SIPROJ WEB; entre otras.</w:t>
      </w:r>
    </w:p>
    <w:p w14:paraId="335BFF10" w14:textId="77777777" w:rsidR="007143BF" w:rsidRPr="007143BF" w:rsidRDefault="007143BF" w:rsidP="007143BF">
      <w:pPr>
        <w:rPr>
          <w:rFonts w:cs="Arial"/>
          <w:bCs/>
          <w:sz w:val="22"/>
          <w:szCs w:val="22"/>
          <w:lang w:eastAsia="es-CO"/>
        </w:rPr>
      </w:pPr>
      <w:r w:rsidRPr="007143BF">
        <w:rPr>
          <w:rFonts w:cs="Arial"/>
          <w:bCs/>
          <w:sz w:val="22"/>
          <w:szCs w:val="22"/>
          <w:lang w:eastAsia="es-CO"/>
        </w:rPr>
        <w:t xml:space="preserve"> </w:t>
      </w:r>
    </w:p>
    <w:p w14:paraId="6B54CE7E" w14:textId="77777777" w:rsidR="007143BF" w:rsidRPr="007143BF" w:rsidRDefault="007143BF" w:rsidP="007143BF">
      <w:pPr>
        <w:rPr>
          <w:rFonts w:cs="Arial"/>
          <w:bCs/>
          <w:sz w:val="22"/>
          <w:szCs w:val="22"/>
          <w:lang w:eastAsia="es-CO"/>
        </w:rPr>
      </w:pPr>
      <w:r w:rsidRPr="007143BF">
        <w:rPr>
          <w:rFonts w:cs="Arial"/>
          <w:bCs/>
          <w:sz w:val="22"/>
          <w:szCs w:val="22"/>
          <w:lang w:eastAsia="es-CO"/>
        </w:rPr>
        <w:t>En los procesos, cuya Representación judicial es ejercida por la Secretaria Jurídica,  la Secretaría  Distrital de Ambiente da el apoyo y acompañamiento requerido por el apoderado del Distrito, mediante la remisión de conceptos técnicos y jurídicos, así como del sometimiento al Comité de Conciliación en relación con la  posición de la Entidad frente a la posibilidad de presentar o aceptar fórmulas de acuerdo en las Audiencias Especiales de Pacto de Cumplimiento y el cumplimiento del fallo en los casos en que resulte adverso a la Secretaría  Distrital de Ambiente.</w:t>
      </w:r>
    </w:p>
    <w:p w14:paraId="2F82B521" w14:textId="77777777" w:rsidR="007143BF" w:rsidRPr="007143BF" w:rsidRDefault="007143BF" w:rsidP="007143BF">
      <w:pPr>
        <w:rPr>
          <w:rFonts w:cs="Arial"/>
          <w:bCs/>
          <w:sz w:val="22"/>
          <w:szCs w:val="22"/>
          <w:lang w:eastAsia="es-CO"/>
        </w:rPr>
      </w:pPr>
    </w:p>
    <w:p w14:paraId="446B887B" w14:textId="77777777" w:rsidR="007143BF" w:rsidRPr="007143BF" w:rsidRDefault="007143BF" w:rsidP="007143BF">
      <w:pPr>
        <w:rPr>
          <w:rFonts w:cs="Arial"/>
          <w:bCs/>
          <w:sz w:val="22"/>
          <w:szCs w:val="22"/>
          <w:lang w:eastAsia="es-CO"/>
        </w:rPr>
      </w:pPr>
      <w:r w:rsidRPr="007143BF">
        <w:rPr>
          <w:rFonts w:cs="Arial"/>
          <w:bCs/>
          <w:sz w:val="22"/>
          <w:szCs w:val="22"/>
          <w:lang w:eastAsia="es-CO"/>
        </w:rPr>
        <w:t xml:space="preserve">Intervenir en calidad de Autoridad Ambiental en las acciones populares, acciones penales y procesos civiles. En el marco de esta actividad se realizarán la gestión necesaria, para que la Entidad intervenga en calidad de Autoridad Ambiental en las acciones populares, acciones penales y procesos  civiles, así: a) Intervenir en las Acciones Populares entre particulares en las que se invoque como amenazado el Medio Ambiente Sano las cuales llevan a cabo ante los Juzgados Civiles del Circuito de Bogotá, a través del trámite de Conceptos Técnicos y Asistencia a las Audiencias de Pacto de Cumplimiento y demás actividades conexas; y b) Dentro del trámite de los Procesos Penales en los que la conducta se encuentra relacionada con aspectos de  contenido ambiental la Secretaría Distrital de Ambiente interviene en representación de la comunidad como representante de las víctimas. </w:t>
      </w:r>
    </w:p>
    <w:p w14:paraId="6C5FBA30" w14:textId="77777777" w:rsidR="007143BF" w:rsidRPr="007143BF" w:rsidRDefault="007143BF" w:rsidP="007143BF">
      <w:pPr>
        <w:rPr>
          <w:rFonts w:cs="Arial"/>
          <w:bCs/>
          <w:sz w:val="22"/>
          <w:szCs w:val="22"/>
          <w:lang w:eastAsia="es-CO"/>
        </w:rPr>
      </w:pPr>
    </w:p>
    <w:p w14:paraId="2F76A5AB" w14:textId="77777777" w:rsidR="007143BF" w:rsidRPr="007143BF" w:rsidRDefault="007143BF" w:rsidP="007143BF">
      <w:pPr>
        <w:rPr>
          <w:rFonts w:cs="Arial"/>
          <w:bCs/>
          <w:sz w:val="22"/>
          <w:szCs w:val="22"/>
          <w:lang w:eastAsia="es-CO"/>
        </w:rPr>
      </w:pPr>
      <w:r w:rsidRPr="007143BF">
        <w:rPr>
          <w:rFonts w:cs="Arial"/>
          <w:bCs/>
          <w:sz w:val="22"/>
          <w:szCs w:val="22"/>
          <w:lang w:eastAsia="es-CO"/>
        </w:rPr>
        <w:t xml:space="preserve">La línea de Acción denominada “ESAL Ambientales”, tiene como meta “Realizar Inspección, vigilancia y control al 100% de las Entidades sin Ánimo de Lucro de carácter ambiental, domiciliadas en el D.C. inscritas en la SDA” a través de la cual se desarrollarán las siguientes actividades: Realizar acciones y generar actuaciones de Inspección, Vigilancia y Control a las ESAL sin ánimo de lucro de carácter ambiental;  Orientar a ciudadanos respecto de los derechos y obligaciones de las entidades sin ánimo de lucro e Integración al sistema de personas jurídicas SIPEJ  con la información de las entidades sin ánimo de lucro sobre las cuales la SDA ejerce inspección, vigilancia y control. </w:t>
      </w:r>
    </w:p>
    <w:p w14:paraId="75BE700D" w14:textId="77777777" w:rsidR="007143BF" w:rsidRPr="007143BF" w:rsidRDefault="007143BF" w:rsidP="007143BF">
      <w:pPr>
        <w:rPr>
          <w:rFonts w:cs="Arial"/>
          <w:bCs/>
          <w:sz w:val="22"/>
          <w:szCs w:val="22"/>
          <w:lang w:eastAsia="es-CO"/>
        </w:rPr>
      </w:pPr>
    </w:p>
    <w:p w14:paraId="25DDA83F" w14:textId="24FA5F11" w:rsidR="007143BF" w:rsidRPr="007143BF" w:rsidRDefault="007143BF" w:rsidP="007143BF">
      <w:pPr>
        <w:rPr>
          <w:rFonts w:cs="Arial"/>
          <w:bCs/>
          <w:sz w:val="22"/>
          <w:szCs w:val="22"/>
          <w:lang w:eastAsia="es-CO"/>
        </w:rPr>
      </w:pPr>
      <w:r w:rsidRPr="007143BF">
        <w:rPr>
          <w:rFonts w:cs="Arial"/>
          <w:bCs/>
          <w:sz w:val="22"/>
          <w:szCs w:val="22"/>
          <w:lang w:eastAsia="es-CO"/>
        </w:rPr>
        <w:t>A continuación, se detalla el alcance:</w:t>
      </w:r>
    </w:p>
    <w:p w14:paraId="438C46BD" w14:textId="77777777" w:rsidR="007143BF" w:rsidRPr="007143BF" w:rsidRDefault="007143BF" w:rsidP="007143BF">
      <w:pPr>
        <w:rPr>
          <w:rFonts w:cs="Arial"/>
          <w:bCs/>
          <w:sz w:val="22"/>
          <w:szCs w:val="22"/>
          <w:lang w:eastAsia="es-CO"/>
        </w:rPr>
      </w:pPr>
    </w:p>
    <w:p w14:paraId="77828FEE" w14:textId="77777777" w:rsidR="007143BF" w:rsidRPr="007143BF" w:rsidRDefault="007143BF" w:rsidP="007143BF">
      <w:pPr>
        <w:rPr>
          <w:rFonts w:cs="Arial"/>
          <w:bCs/>
          <w:sz w:val="22"/>
          <w:szCs w:val="22"/>
          <w:lang w:eastAsia="es-CO"/>
        </w:rPr>
      </w:pPr>
      <w:r w:rsidRPr="007143BF">
        <w:rPr>
          <w:rFonts w:cs="Arial"/>
          <w:bCs/>
          <w:sz w:val="22"/>
          <w:szCs w:val="22"/>
          <w:lang w:eastAsia="es-CO"/>
        </w:rPr>
        <w:t xml:space="preserve">a) Estudio jurídico a expedientes en Entidades sin Ánimo de Lucro de carácter Ambiental con el fin de realizar un control estatutario para verificar que el objeto social se oriente a la defensa y protección del medio ambiente y los recursos naturales renovables; </w:t>
      </w:r>
    </w:p>
    <w:p w14:paraId="66D8A468" w14:textId="77777777" w:rsidR="007143BF" w:rsidRPr="007143BF" w:rsidRDefault="007143BF" w:rsidP="007143BF">
      <w:pPr>
        <w:rPr>
          <w:rFonts w:cs="Arial"/>
          <w:bCs/>
          <w:sz w:val="22"/>
          <w:szCs w:val="22"/>
          <w:lang w:eastAsia="es-CO"/>
        </w:rPr>
      </w:pPr>
      <w:r w:rsidRPr="007143BF">
        <w:rPr>
          <w:rFonts w:cs="Arial"/>
          <w:bCs/>
          <w:sz w:val="22"/>
          <w:szCs w:val="22"/>
          <w:lang w:eastAsia="es-CO"/>
        </w:rPr>
        <w:t>Examinar las Actas de Constitución, de Registro en Cámara de Comercio, entre otros documentos legales de las citadas entidades; de cuyo resultado se generará el respectivo informe con las conclusiones y recomendaciones a que haya lugar.</w:t>
      </w:r>
    </w:p>
    <w:p w14:paraId="202808DE" w14:textId="77777777" w:rsidR="007143BF" w:rsidRPr="007143BF" w:rsidRDefault="007143BF" w:rsidP="007143BF">
      <w:pPr>
        <w:rPr>
          <w:rFonts w:cs="Arial"/>
          <w:bCs/>
          <w:sz w:val="22"/>
          <w:szCs w:val="22"/>
          <w:lang w:eastAsia="es-CO"/>
        </w:rPr>
      </w:pPr>
    </w:p>
    <w:p w14:paraId="3AE8F362" w14:textId="77777777" w:rsidR="007143BF" w:rsidRPr="007143BF" w:rsidRDefault="007143BF" w:rsidP="007143BF">
      <w:pPr>
        <w:rPr>
          <w:rFonts w:cs="Arial"/>
          <w:bCs/>
          <w:sz w:val="22"/>
          <w:szCs w:val="22"/>
          <w:lang w:eastAsia="es-CO"/>
        </w:rPr>
      </w:pPr>
      <w:r w:rsidRPr="007143BF">
        <w:rPr>
          <w:rFonts w:cs="Arial"/>
          <w:bCs/>
          <w:sz w:val="22"/>
          <w:szCs w:val="22"/>
          <w:lang w:eastAsia="es-CO"/>
        </w:rPr>
        <w:t xml:space="preserve">b) Realiza análisis financiero a la información financiera y presupuestal (Estados financieros, Declaración de Renta, Informe de Actividades, Proyectos de Presupuesto, entre otros) para verificar el cumplimiento legal e identificar que cumplan con los fines para los cuales fueron </w:t>
      </w:r>
      <w:r w:rsidRPr="007143BF">
        <w:rPr>
          <w:rFonts w:cs="Arial"/>
          <w:bCs/>
          <w:sz w:val="22"/>
          <w:szCs w:val="22"/>
          <w:lang w:eastAsia="es-CO"/>
        </w:rPr>
        <w:lastRenderedPageBreak/>
        <w:t>creadas las ESAL; de cuyo resultado se generará el respectivo informe con las conclusiones y recomendaciones a que haya lugar.</w:t>
      </w:r>
    </w:p>
    <w:p w14:paraId="15CDBC10" w14:textId="77777777" w:rsidR="007143BF" w:rsidRPr="007143BF" w:rsidRDefault="007143BF" w:rsidP="007143BF">
      <w:pPr>
        <w:rPr>
          <w:rFonts w:cs="Arial"/>
          <w:bCs/>
          <w:sz w:val="22"/>
          <w:szCs w:val="22"/>
          <w:lang w:eastAsia="es-CO"/>
        </w:rPr>
      </w:pPr>
    </w:p>
    <w:p w14:paraId="10B473E7" w14:textId="77777777" w:rsidR="007143BF" w:rsidRPr="007143BF" w:rsidRDefault="007143BF" w:rsidP="007143BF">
      <w:pPr>
        <w:rPr>
          <w:rFonts w:cs="Arial"/>
          <w:bCs/>
          <w:sz w:val="22"/>
          <w:szCs w:val="22"/>
          <w:lang w:eastAsia="es-CO"/>
        </w:rPr>
      </w:pPr>
      <w:r w:rsidRPr="007143BF">
        <w:rPr>
          <w:rFonts w:cs="Arial"/>
          <w:bCs/>
          <w:sz w:val="22"/>
          <w:szCs w:val="22"/>
          <w:lang w:eastAsia="es-CO"/>
        </w:rPr>
        <w:t>c) Práctica de visitas administrativas cuando se requieran dentro del proceso de inspección, vigilancia y control a las ESAL, dentro de las cuales se podrá solicitar  informaciones y documentos que considere necesarios, examinar libros, cuentas y demás documentos de las instituciones, revisión de proyectos de presupuesto y Estados Financieros  de cada ejercicio fiscal, verificar la asistencia a las sesiones que realicen las asambleas y los órganos de administración de las instituciones de utilidad común, en las cuales se elijan representantes legales o demás dignatarios, a cuyo efecto dispondrán las comisiones o delegaciones que corresponda, verificar que el desarrollo de las actividades, que se ajusten a lo dispuesto en los Estatutos y que se oriente al desarrollo de actividades ambientales, entre otras; igualmente  se realizarán visitas de verificación de dirección cuando se considere pertinente.</w:t>
      </w:r>
    </w:p>
    <w:p w14:paraId="75CF2055" w14:textId="77777777" w:rsidR="007143BF" w:rsidRPr="007143BF" w:rsidRDefault="007143BF" w:rsidP="007143BF">
      <w:pPr>
        <w:rPr>
          <w:rFonts w:cs="Arial"/>
          <w:bCs/>
          <w:sz w:val="22"/>
          <w:szCs w:val="22"/>
          <w:lang w:eastAsia="es-CO"/>
        </w:rPr>
      </w:pPr>
    </w:p>
    <w:p w14:paraId="26185EA8" w14:textId="77777777" w:rsidR="007143BF" w:rsidRPr="007143BF" w:rsidRDefault="007143BF" w:rsidP="007143BF">
      <w:pPr>
        <w:rPr>
          <w:rFonts w:cs="Arial"/>
          <w:bCs/>
          <w:sz w:val="22"/>
          <w:szCs w:val="22"/>
          <w:lang w:eastAsia="es-CO"/>
        </w:rPr>
      </w:pPr>
      <w:r w:rsidRPr="007143BF">
        <w:rPr>
          <w:rFonts w:cs="Arial"/>
          <w:bCs/>
          <w:sz w:val="22"/>
          <w:szCs w:val="22"/>
          <w:lang w:eastAsia="es-CO"/>
        </w:rPr>
        <w:t>d) Expide actuaciones administrativas que resulten del proceso de inspección,  vigilancia  y control de entidades sin ánimo de lucro de carácter ambiental las cuales se tipifican entre otras, las siguientes: Certificaciones de competencia, Certificación única a Cámara de Comercio, Certificado Histórico, Certificación de inspección, vigilancia y control, Certificación de Sanción, Citación a declaración, Informes, Auto de visita administrativa, acta de visita administrativa, Auto de apertura de investigación, Auto de Pruebas, Oficios de Requerimiento, Resoluciones y Conceptos.</w:t>
      </w:r>
    </w:p>
    <w:p w14:paraId="0FF41D97" w14:textId="77777777" w:rsidR="007143BF" w:rsidRPr="007143BF" w:rsidRDefault="007143BF" w:rsidP="007143BF">
      <w:pPr>
        <w:rPr>
          <w:rFonts w:cs="Arial"/>
          <w:bCs/>
          <w:sz w:val="22"/>
          <w:szCs w:val="22"/>
          <w:lang w:eastAsia="es-CO"/>
        </w:rPr>
      </w:pPr>
    </w:p>
    <w:p w14:paraId="231FD311" w14:textId="77777777" w:rsidR="007143BF" w:rsidRPr="007143BF" w:rsidRDefault="007143BF" w:rsidP="007143BF">
      <w:pPr>
        <w:rPr>
          <w:rFonts w:cs="Arial"/>
          <w:bCs/>
          <w:sz w:val="22"/>
          <w:szCs w:val="22"/>
          <w:lang w:eastAsia="es-CO"/>
        </w:rPr>
      </w:pPr>
      <w:r w:rsidRPr="007143BF">
        <w:rPr>
          <w:rFonts w:cs="Arial"/>
          <w:bCs/>
          <w:sz w:val="22"/>
          <w:szCs w:val="22"/>
          <w:lang w:eastAsia="es-CO"/>
        </w:rPr>
        <w:t>e) Realizar el proceso de gestión documental al inventario de las carpetas contentivas de solicitudes y antecedentes existentes y/o radicadas en la Secretaría Distrital de Ambiente por las Entidades sin ánimo de lucro de carácter ambiental, para conocer la cantidad y el nivel de actualización física en que se encuentran, entre otras.</w:t>
      </w:r>
    </w:p>
    <w:p w14:paraId="16F10945" w14:textId="77777777" w:rsidR="007143BF" w:rsidRPr="007143BF" w:rsidRDefault="007143BF" w:rsidP="007143BF">
      <w:pPr>
        <w:rPr>
          <w:rFonts w:cs="Arial"/>
          <w:bCs/>
          <w:sz w:val="22"/>
          <w:szCs w:val="22"/>
          <w:lang w:eastAsia="es-CO"/>
        </w:rPr>
      </w:pPr>
    </w:p>
    <w:bookmarkEnd w:id="4"/>
    <w:p w14:paraId="6A29AF39" w14:textId="38A0B5E8"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Efectos Ambientales</w:t>
      </w:r>
    </w:p>
    <w:p w14:paraId="5C341212" w14:textId="77777777" w:rsidR="00F550E3" w:rsidRPr="00C904A1" w:rsidRDefault="00F550E3">
      <w:pPr>
        <w:rPr>
          <w:rFonts w:cs="Arial"/>
          <w:i/>
          <w:sz w:val="22"/>
          <w:szCs w:val="22"/>
        </w:rPr>
      </w:pPr>
    </w:p>
    <w:p w14:paraId="1846A271" w14:textId="4BA5697D" w:rsidR="00CA2D73" w:rsidRPr="00C904A1" w:rsidRDefault="0028043F" w:rsidP="00CA2D73">
      <w:pPr>
        <w:rPr>
          <w:rFonts w:cs="Arial"/>
          <w:b/>
          <w:bCs/>
          <w:color w:val="000000" w:themeColor="text1"/>
          <w:sz w:val="22"/>
          <w:szCs w:val="22"/>
        </w:rPr>
      </w:pPr>
      <w:r w:rsidRPr="00C904A1">
        <w:rPr>
          <w:rFonts w:cs="Arial"/>
          <w:color w:val="000000" w:themeColor="text1"/>
          <w:sz w:val="22"/>
          <w:szCs w:val="22"/>
        </w:rPr>
        <w:t xml:space="preserve">Describir los impactos ambientales que se </w:t>
      </w:r>
      <w:r w:rsidR="000F0687" w:rsidRPr="00C904A1">
        <w:rPr>
          <w:rFonts w:cs="Arial"/>
          <w:color w:val="000000" w:themeColor="text1"/>
          <w:sz w:val="22"/>
          <w:szCs w:val="22"/>
        </w:rPr>
        <w:t>le</w:t>
      </w:r>
      <w:r w:rsidRPr="00C904A1">
        <w:rPr>
          <w:rFonts w:cs="Arial"/>
          <w:color w:val="000000" w:themeColor="text1"/>
          <w:sz w:val="22"/>
          <w:szCs w:val="22"/>
        </w:rPr>
        <w:t xml:space="preserve"> puedan derivar del proyecto y de los productos del proyecto.</w:t>
      </w:r>
      <w:r w:rsidRPr="00C904A1">
        <w:rPr>
          <w:rFonts w:cs="Arial"/>
          <w:b/>
          <w:bCs/>
          <w:color w:val="000000" w:themeColor="text1"/>
          <w:sz w:val="22"/>
          <w:szCs w:val="22"/>
        </w:rPr>
        <w:t xml:space="preserve"> </w:t>
      </w:r>
      <w:r w:rsidR="00CA2D73" w:rsidRPr="00C904A1">
        <w:rPr>
          <w:rFonts w:cs="Arial"/>
          <w:b/>
          <w:bCs/>
          <w:color w:val="000000" w:themeColor="text1"/>
          <w:sz w:val="22"/>
          <w:szCs w:val="22"/>
        </w:rPr>
        <w:t xml:space="preserve"> </w:t>
      </w:r>
    </w:p>
    <w:p w14:paraId="6FC64447" w14:textId="77777777" w:rsidR="00CA2D73" w:rsidRPr="00C904A1" w:rsidRDefault="00CA2D73" w:rsidP="00CA2D73">
      <w:pPr>
        <w:rPr>
          <w:rFonts w:cs="Arial"/>
          <w:sz w:val="22"/>
          <w:szCs w:val="22"/>
        </w:rPr>
      </w:pPr>
    </w:p>
    <w:p w14:paraId="66D70C3F" w14:textId="3E5D1B77" w:rsidR="00CA2D73" w:rsidRPr="00C904A1" w:rsidRDefault="00CA2D73" w:rsidP="00CA2D73">
      <w:pPr>
        <w:rPr>
          <w:rFonts w:cs="Arial"/>
          <w:sz w:val="22"/>
          <w:szCs w:val="22"/>
        </w:rPr>
      </w:pPr>
      <w:r w:rsidRPr="00C904A1">
        <w:rPr>
          <w:rFonts w:cs="Arial"/>
          <w:sz w:val="22"/>
          <w:szCs w:val="22"/>
        </w:rPr>
        <w:t xml:space="preserve">Se deben considerar los efectos positivos o negativos que el proyecto puede producir sobre distintos elementos del medio ambiente como el estilo de vida, la identidad cultural, los recursos naturales y los ecosistemas (parques naturales, santuarios de fauna y flora, reservas forestales, bosques, manglares, ciénagas y humedales, páramos, cuencas en ordenamiento, resguardos indígenas, zonas de interés arqueológico, entre otros). </w:t>
      </w:r>
    </w:p>
    <w:p w14:paraId="62FDC106" w14:textId="77777777" w:rsidR="00CA2D73" w:rsidRPr="00C904A1" w:rsidRDefault="00CA2D73" w:rsidP="00CA2D73">
      <w:pPr>
        <w:rPr>
          <w:rFonts w:cs="Arial"/>
          <w:sz w:val="22"/>
          <w:szCs w:val="22"/>
        </w:rPr>
      </w:pPr>
      <w:r w:rsidRPr="00C904A1">
        <w:rPr>
          <w:rFonts w:cs="Arial"/>
          <w:sz w:val="22"/>
          <w:szCs w:val="22"/>
        </w:rPr>
        <w:tab/>
      </w:r>
    </w:p>
    <w:p w14:paraId="3BE2F1D9" w14:textId="77777777" w:rsidR="00CA2D73" w:rsidRPr="00C904A1" w:rsidRDefault="00CA2D73" w:rsidP="00CA2D73">
      <w:pPr>
        <w:rPr>
          <w:rFonts w:cs="Arial"/>
          <w:sz w:val="22"/>
          <w:szCs w:val="22"/>
        </w:rPr>
      </w:pPr>
      <w:r w:rsidRPr="00C904A1">
        <w:rPr>
          <w:rFonts w:cs="Arial"/>
          <w:sz w:val="22"/>
          <w:szCs w:val="22"/>
        </w:rPr>
        <w:t>Según la naturaleza del proyecto y su efecto sobre el medio ambiente, se debe considerar la necesidad de permiso y/o licencia ambiental, de acuerdo con la Ley 99/93 y el Decreto 1753/94. Dependiendo de ello, se debe describir la siguiente información:</w:t>
      </w:r>
    </w:p>
    <w:p w14:paraId="0C64F68A" w14:textId="77777777" w:rsidR="00CA2D73" w:rsidRPr="00C904A1" w:rsidRDefault="00CA2D73" w:rsidP="00CA2D73">
      <w:pPr>
        <w:rPr>
          <w:rFonts w:cs="Arial"/>
          <w:sz w:val="22"/>
          <w:szCs w:val="22"/>
        </w:rPr>
      </w:pPr>
    </w:p>
    <w:p w14:paraId="1852C468" w14:textId="2DCCCA1D" w:rsidR="00CA2D73" w:rsidRPr="00C904A1" w:rsidRDefault="00CA2D73" w:rsidP="00E30197">
      <w:pPr>
        <w:pStyle w:val="Prrafodelista"/>
        <w:numPr>
          <w:ilvl w:val="0"/>
          <w:numId w:val="12"/>
        </w:numPr>
        <w:ind w:left="851"/>
        <w:rPr>
          <w:rFonts w:cs="Arial"/>
          <w:sz w:val="22"/>
          <w:szCs w:val="22"/>
        </w:rPr>
      </w:pPr>
      <w:r w:rsidRPr="00C904A1">
        <w:rPr>
          <w:rFonts w:cs="Arial"/>
          <w:sz w:val="22"/>
          <w:szCs w:val="22"/>
        </w:rPr>
        <w:t>Medidas y/o acciones de mitigación de impacto ambiental propias del proyecto.</w:t>
      </w:r>
    </w:p>
    <w:p w14:paraId="2FB5CB1B" w14:textId="073CB0F3" w:rsidR="00F550E3" w:rsidRPr="00C904A1" w:rsidRDefault="00CA2D73" w:rsidP="00E30197">
      <w:pPr>
        <w:pStyle w:val="Prrafodelista"/>
        <w:numPr>
          <w:ilvl w:val="0"/>
          <w:numId w:val="12"/>
        </w:numPr>
        <w:ind w:left="851"/>
        <w:rPr>
          <w:rFonts w:cs="Arial"/>
          <w:b/>
          <w:bCs/>
          <w:i/>
          <w:color w:val="000000" w:themeColor="text1"/>
          <w:sz w:val="22"/>
          <w:szCs w:val="22"/>
        </w:rPr>
      </w:pPr>
      <w:r w:rsidRPr="00C904A1">
        <w:rPr>
          <w:rFonts w:cs="Arial"/>
          <w:sz w:val="22"/>
          <w:szCs w:val="22"/>
        </w:rPr>
        <w:t>Información referente a la declaratoria de efecto ambiental y/o estudio de impacto ambiental</w:t>
      </w:r>
    </w:p>
    <w:p w14:paraId="00580AED" w14:textId="2C1EDB9C" w:rsidR="0028043F" w:rsidRPr="00C904A1" w:rsidRDefault="004A0D95" w:rsidP="00C74419">
      <w:pPr>
        <w:pStyle w:val="Prrafodelista"/>
        <w:numPr>
          <w:ilvl w:val="2"/>
          <w:numId w:val="4"/>
        </w:numPr>
        <w:pBdr>
          <w:top w:val="nil"/>
          <w:left w:val="nil"/>
          <w:bottom w:val="nil"/>
          <w:right w:val="nil"/>
          <w:between w:val="nil"/>
        </w:pBdr>
        <w:tabs>
          <w:tab w:val="center" w:pos="4252"/>
          <w:tab w:val="right" w:pos="8504"/>
        </w:tabs>
        <w:rPr>
          <w:rFonts w:cs="Arial"/>
          <w:sz w:val="22"/>
          <w:szCs w:val="22"/>
        </w:rPr>
      </w:pPr>
      <w:r w:rsidRPr="00C904A1">
        <w:rPr>
          <w:rFonts w:cs="Arial"/>
          <w:b/>
          <w:color w:val="000000"/>
          <w:sz w:val="22"/>
          <w:szCs w:val="22"/>
        </w:rPr>
        <w:lastRenderedPageBreak/>
        <w:t xml:space="preserve"> </w:t>
      </w:r>
      <w:r w:rsidR="0018003D" w:rsidRPr="00C904A1">
        <w:rPr>
          <w:rFonts w:cs="Arial"/>
          <w:b/>
          <w:color w:val="000000"/>
          <w:sz w:val="22"/>
          <w:szCs w:val="22"/>
        </w:rPr>
        <w:t>Sostenibilidad del proyecto</w:t>
      </w:r>
    </w:p>
    <w:p w14:paraId="6E040915" w14:textId="205B417D" w:rsidR="00F550E3" w:rsidRPr="00C904A1" w:rsidRDefault="00F550E3">
      <w:pPr>
        <w:pBdr>
          <w:top w:val="nil"/>
          <w:left w:val="nil"/>
          <w:bottom w:val="nil"/>
          <w:right w:val="nil"/>
          <w:between w:val="nil"/>
        </w:pBdr>
        <w:rPr>
          <w:rFonts w:cs="Arial"/>
          <w:b/>
          <w:sz w:val="22"/>
          <w:szCs w:val="22"/>
          <w:highlight w:val="yellow"/>
        </w:rPr>
      </w:pPr>
    </w:p>
    <w:p w14:paraId="54DAA0DC" w14:textId="77777777" w:rsidR="00F272C3" w:rsidRPr="00C904A1" w:rsidRDefault="00F272C3" w:rsidP="00F272C3">
      <w:pPr>
        <w:rPr>
          <w:rFonts w:cs="Arial"/>
          <w:sz w:val="22"/>
          <w:szCs w:val="22"/>
        </w:rPr>
      </w:pPr>
      <w:r w:rsidRPr="00C904A1">
        <w:rPr>
          <w:rFonts w:cs="Arial"/>
          <w:sz w:val="22"/>
          <w:szCs w:val="22"/>
        </w:rPr>
        <w:t>La sostenibilidad hace referencia a los requerimientos y condiciones para el normal desarrollo del proyecto, por lo tanto, se deben considerar todos los aspectos relacionados con los mecanismos institucionales y/o los operativos propuestos que garanticen su operación y mantenimiento; para lo cual se describirá en forma concreta la manera como se garantizará que el proyecto puede sostenerse durante el tiempo de su vida útil una vez inicie su ejecución</w:t>
      </w:r>
    </w:p>
    <w:p w14:paraId="6259EA57" w14:textId="77777777" w:rsidR="00F272C3" w:rsidRPr="00C904A1" w:rsidRDefault="00F272C3" w:rsidP="00F272C3">
      <w:pPr>
        <w:rPr>
          <w:rFonts w:cs="Arial"/>
          <w:sz w:val="22"/>
          <w:szCs w:val="22"/>
        </w:rPr>
      </w:pPr>
    </w:p>
    <w:p w14:paraId="2E800451" w14:textId="77777777" w:rsidR="00F272C3" w:rsidRPr="00C904A1" w:rsidRDefault="00F272C3" w:rsidP="00F272C3">
      <w:pPr>
        <w:rPr>
          <w:rFonts w:cs="Arial"/>
          <w:sz w:val="22"/>
          <w:szCs w:val="22"/>
        </w:rPr>
      </w:pPr>
      <w:r w:rsidRPr="00C904A1">
        <w:rPr>
          <w:rFonts w:cs="Arial"/>
          <w:sz w:val="22"/>
          <w:szCs w:val="22"/>
        </w:rPr>
        <w:t>Se señalará el nivel de importancia e incidencia de estas condiciones sobre el logro de los objetivos y productos del proyecto, así como las acciones, coordinaciones y recursos necesarios para garantizar su operación, administración y mantenimiento.</w:t>
      </w:r>
    </w:p>
    <w:p w14:paraId="003262CF" w14:textId="77777777" w:rsidR="00F272C3" w:rsidRPr="00C904A1" w:rsidRDefault="00F272C3" w:rsidP="00F272C3">
      <w:pPr>
        <w:rPr>
          <w:rFonts w:cs="Arial"/>
          <w:sz w:val="22"/>
          <w:szCs w:val="22"/>
        </w:rPr>
      </w:pPr>
    </w:p>
    <w:p w14:paraId="28054856" w14:textId="77777777" w:rsidR="00F272C3" w:rsidRPr="00C904A1" w:rsidRDefault="00F272C3" w:rsidP="00F272C3">
      <w:pPr>
        <w:rPr>
          <w:rFonts w:cs="Arial"/>
          <w:sz w:val="22"/>
          <w:szCs w:val="22"/>
        </w:rPr>
      </w:pPr>
      <w:r w:rsidRPr="00C904A1">
        <w:rPr>
          <w:rFonts w:cs="Arial"/>
          <w:sz w:val="22"/>
          <w:szCs w:val="22"/>
        </w:rPr>
        <w:t>Para ello se deben considerar los siguientes aspectos:</w:t>
      </w:r>
    </w:p>
    <w:p w14:paraId="6DB4DA5E" w14:textId="77777777" w:rsidR="00F272C3" w:rsidRPr="00C904A1" w:rsidRDefault="00F272C3" w:rsidP="00F272C3">
      <w:pPr>
        <w:rPr>
          <w:rFonts w:cs="Arial"/>
          <w:sz w:val="22"/>
          <w:szCs w:val="22"/>
        </w:rPr>
      </w:pPr>
    </w:p>
    <w:p w14:paraId="4E2A292E" w14:textId="03114BA1" w:rsidR="00F272C3" w:rsidRPr="00C904A1" w:rsidRDefault="00F272C3" w:rsidP="00A910D6">
      <w:pPr>
        <w:pStyle w:val="Prrafodelista"/>
        <w:numPr>
          <w:ilvl w:val="0"/>
          <w:numId w:val="14"/>
        </w:numPr>
        <w:ind w:left="426" w:hanging="426"/>
        <w:rPr>
          <w:rFonts w:cs="Arial"/>
          <w:sz w:val="22"/>
          <w:szCs w:val="22"/>
        </w:rPr>
      </w:pPr>
      <w:r w:rsidRPr="00C904A1">
        <w:rPr>
          <w:rFonts w:cs="Arial"/>
          <w:sz w:val="22"/>
          <w:szCs w:val="22"/>
        </w:rPr>
        <w:t>Determinar si existen factores internos o externos que puedan retrasar la ejecución y/</w:t>
      </w:r>
      <w:proofErr w:type="spellStart"/>
      <w:r w:rsidRPr="00C904A1">
        <w:rPr>
          <w:rFonts w:cs="Arial"/>
          <w:sz w:val="22"/>
          <w:szCs w:val="22"/>
        </w:rPr>
        <w:t>o</w:t>
      </w:r>
      <w:proofErr w:type="spellEnd"/>
      <w:r w:rsidRPr="00C904A1">
        <w:rPr>
          <w:rFonts w:cs="Arial"/>
          <w:sz w:val="22"/>
          <w:szCs w:val="22"/>
        </w:rPr>
        <w:t xml:space="preserve"> operación del proyecto. Por ejemplo, requerimientos de importación de bienes, procesos de licitación, negociación de fuentes de financiación con otros organismos, instancias o entidades, cambios en las políticas de los gobiernos, o lineamientos de gasto.</w:t>
      </w:r>
    </w:p>
    <w:p w14:paraId="427AAC3E" w14:textId="77777777" w:rsidR="00F272C3" w:rsidRPr="00C904A1" w:rsidRDefault="00F272C3" w:rsidP="00C27857">
      <w:pPr>
        <w:ind w:left="426" w:hanging="426"/>
        <w:rPr>
          <w:rFonts w:cs="Arial"/>
          <w:sz w:val="22"/>
          <w:szCs w:val="22"/>
        </w:rPr>
      </w:pPr>
    </w:p>
    <w:p w14:paraId="51F90AE6" w14:textId="511C8C23" w:rsidR="00F272C3" w:rsidRPr="00C904A1" w:rsidRDefault="00F272C3" w:rsidP="00A910D6">
      <w:pPr>
        <w:pStyle w:val="Prrafodelista"/>
        <w:numPr>
          <w:ilvl w:val="0"/>
          <w:numId w:val="14"/>
        </w:numPr>
        <w:ind w:left="426" w:hanging="426"/>
        <w:rPr>
          <w:rFonts w:cs="Arial"/>
          <w:sz w:val="22"/>
          <w:szCs w:val="22"/>
        </w:rPr>
      </w:pPr>
      <w:r w:rsidRPr="00C904A1">
        <w:rPr>
          <w:rFonts w:cs="Arial"/>
          <w:sz w:val="22"/>
          <w:szCs w:val="22"/>
        </w:rPr>
        <w:t>Garantizar la obtención de las fuentes de financiación, tanto en la inversión como en la operación, administración y mantenimiento, por cuanto se trata de concebir el proyecto en forma integral, de forma que se obtengan finalmente los beneficios esperados.</w:t>
      </w:r>
    </w:p>
    <w:p w14:paraId="568C42F2" w14:textId="77777777" w:rsidR="00F272C3" w:rsidRPr="00C904A1" w:rsidRDefault="00F272C3" w:rsidP="00C27857">
      <w:pPr>
        <w:pStyle w:val="Prrafodelista"/>
        <w:ind w:left="426" w:hanging="426"/>
        <w:rPr>
          <w:rFonts w:cs="Arial"/>
          <w:sz w:val="22"/>
          <w:szCs w:val="22"/>
        </w:rPr>
      </w:pPr>
    </w:p>
    <w:p w14:paraId="60C7321E" w14:textId="522ABFE7" w:rsidR="00F272C3" w:rsidRPr="00C904A1" w:rsidRDefault="00F272C3" w:rsidP="00A910D6">
      <w:pPr>
        <w:pStyle w:val="Prrafodelista"/>
        <w:numPr>
          <w:ilvl w:val="0"/>
          <w:numId w:val="14"/>
        </w:numPr>
        <w:pBdr>
          <w:top w:val="nil"/>
          <w:left w:val="nil"/>
          <w:bottom w:val="nil"/>
          <w:right w:val="nil"/>
          <w:between w:val="nil"/>
        </w:pBdr>
        <w:ind w:left="426" w:hanging="426"/>
        <w:rPr>
          <w:rFonts w:cs="Arial"/>
          <w:b/>
          <w:sz w:val="22"/>
          <w:szCs w:val="22"/>
        </w:rPr>
      </w:pPr>
      <w:r w:rsidRPr="00C904A1">
        <w:rPr>
          <w:rFonts w:cs="Arial"/>
          <w:sz w:val="22"/>
          <w:szCs w:val="22"/>
        </w:rPr>
        <w:t>Describir en forma concreta la manera como se garantizará que el proyecto pueda sostenerse durante el tiempo de su vida útil. Así mismo, relacionar el responsable de la sostenibilidad, actividades y recursos requeridos para la administración y mantenimiento</w:t>
      </w:r>
    </w:p>
    <w:p w14:paraId="40104494" w14:textId="35C410C4" w:rsidR="00244A83" w:rsidRPr="00C904A1" w:rsidRDefault="00244A83" w:rsidP="00211656">
      <w:pPr>
        <w:pStyle w:val="Prrafodelista"/>
        <w:rPr>
          <w:rFonts w:cs="Arial"/>
          <w:b/>
          <w:sz w:val="22"/>
          <w:szCs w:val="22"/>
        </w:rPr>
      </w:pPr>
    </w:p>
    <w:p w14:paraId="65CE9C5A" w14:textId="3BE1DC2B"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Participación ciudadana</w:t>
      </w:r>
    </w:p>
    <w:p w14:paraId="425113B1" w14:textId="77777777" w:rsidR="00F550E3" w:rsidRPr="00C904A1" w:rsidRDefault="00F550E3">
      <w:pPr>
        <w:pBdr>
          <w:top w:val="nil"/>
          <w:left w:val="nil"/>
          <w:bottom w:val="nil"/>
          <w:right w:val="nil"/>
          <w:between w:val="nil"/>
        </w:pBdr>
        <w:ind w:left="1440" w:hanging="708"/>
        <w:rPr>
          <w:rFonts w:cs="Arial"/>
          <w:b/>
          <w:color w:val="000000"/>
          <w:sz w:val="22"/>
          <w:szCs w:val="22"/>
        </w:rPr>
      </w:pPr>
    </w:p>
    <w:p w14:paraId="3D26EC1C" w14:textId="77777777" w:rsidR="000F0687" w:rsidRPr="00C904A1" w:rsidRDefault="000F0687" w:rsidP="000F0687">
      <w:pPr>
        <w:autoSpaceDE w:val="0"/>
        <w:autoSpaceDN w:val="0"/>
        <w:adjustRightInd w:val="0"/>
        <w:rPr>
          <w:rFonts w:cs="Arial"/>
          <w:sz w:val="22"/>
          <w:szCs w:val="22"/>
        </w:rPr>
      </w:pPr>
      <w:r w:rsidRPr="00C904A1">
        <w:rPr>
          <w:rFonts w:cs="Arial"/>
          <w:sz w:val="22"/>
          <w:szCs w:val="22"/>
        </w:rPr>
        <w:t>Es necesario redactar de manera sintética los diferentes aportes de la ciudadanía que se efectúan en los espacios de participación organizados para tal fin; se deben describir las iniciativas que tienen coherencia con el problema planteado; si las ideas planteadas por la comunidad no tienen relación o no contribuyen a la solución de la necesidad también es necesario mencionarlo.</w:t>
      </w:r>
    </w:p>
    <w:p w14:paraId="5196EAE3" w14:textId="77777777" w:rsidR="000F0687" w:rsidRPr="00C904A1" w:rsidRDefault="000F0687">
      <w:pPr>
        <w:pBdr>
          <w:top w:val="nil"/>
          <w:left w:val="nil"/>
          <w:bottom w:val="nil"/>
          <w:right w:val="nil"/>
          <w:between w:val="nil"/>
        </w:pBdr>
        <w:ind w:left="1440" w:hanging="708"/>
        <w:rPr>
          <w:rFonts w:cs="Arial"/>
          <w:b/>
          <w:sz w:val="22"/>
          <w:szCs w:val="22"/>
        </w:rPr>
      </w:pPr>
    </w:p>
    <w:p w14:paraId="37FD271F" w14:textId="55BBF500"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Estrategia de asociación al POT</w:t>
      </w:r>
    </w:p>
    <w:p w14:paraId="26B2F2E5" w14:textId="77777777" w:rsidR="0054059C" w:rsidRPr="00C904A1" w:rsidRDefault="0054059C" w:rsidP="0054059C">
      <w:pPr>
        <w:pStyle w:val="Prrafodelista"/>
        <w:pBdr>
          <w:top w:val="nil"/>
          <w:left w:val="nil"/>
          <w:bottom w:val="nil"/>
          <w:right w:val="nil"/>
          <w:between w:val="nil"/>
        </w:pBdr>
        <w:ind w:left="1134"/>
        <w:rPr>
          <w:rFonts w:cs="Arial"/>
          <w:b/>
          <w:color w:val="000000"/>
          <w:sz w:val="22"/>
          <w:szCs w:val="22"/>
        </w:rPr>
      </w:pPr>
    </w:p>
    <w:p w14:paraId="57A1A02F" w14:textId="77777777" w:rsidR="00307EF5" w:rsidRPr="00C904A1" w:rsidRDefault="0054059C" w:rsidP="0005376C">
      <w:pPr>
        <w:pBdr>
          <w:top w:val="nil"/>
          <w:left w:val="nil"/>
          <w:bottom w:val="nil"/>
          <w:right w:val="nil"/>
          <w:between w:val="nil"/>
        </w:pBdr>
        <w:rPr>
          <w:rFonts w:cs="Arial"/>
          <w:bCs/>
          <w:color w:val="000000"/>
          <w:sz w:val="22"/>
          <w:szCs w:val="22"/>
        </w:rPr>
      </w:pPr>
      <w:r w:rsidRPr="00C904A1">
        <w:rPr>
          <w:rFonts w:cs="Arial"/>
          <w:bCs/>
          <w:color w:val="000000"/>
          <w:sz w:val="22"/>
          <w:szCs w:val="22"/>
        </w:rPr>
        <w:t xml:space="preserve">Escoger la estrategia que </w:t>
      </w:r>
      <w:r w:rsidR="00556D09" w:rsidRPr="00C904A1">
        <w:rPr>
          <w:rFonts w:cs="Arial"/>
          <w:bCs/>
          <w:color w:val="000000"/>
          <w:sz w:val="22"/>
          <w:szCs w:val="22"/>
        </w:rPr>
        <w:t xml:space="preserve">se </w:t>
      </w:r>
      <w:r w:rsidRPr="00C904A1">
        <w:rPr>
          <w:rFonts w:cs="Arial"/>
          <w:bCs/>
          <w:color w:val="000000"/>
          <w:sz w:val="22"/>
          <w:szCs w:val="22"/>
        </w:rPr>
        <w:t>asocie al proyecto</w:t>
      </w:r>
      <w:r w:rsidR="00307EF5" w:rsidRPr="00C904A1">
        <w:rPr>
          <w:rFonts w:cs="Arial"/>
          <w:bCs/>
          <w:color w:val="000000"/>
          <w:sz w:val="22"/>
          <w:szCs w:val="22"/>
        </w:rPr>
        <w:t>.</w:t>
      </w:r>
    </w:p>
    <w:p w14:paraId="57CAD706" w14:textId="69615FB5" w:rsidR="0005376C" w:rsidRPr="00C904A1" w:rsidRDefault="0005376C" w:rsidP="0005376C">
      <w:pPr>
        <w:pBdr>
          <w:top w:val="nil"/>
          <w:left w:val="nil"/>
          <w:bottom w:val="nil"/>
          <w:right w:val="nil"/>
          <w:between w:val="nil"/>
        </w:pBdr>
        <w:rPr>
          <w:rFonts w:cs="Arial"/>
          <w:b/>
          <w:color w:val="000000"/>
          <w:sz w:val="22"/>
          <w:szCs w:val="22"/>
        </w:rPr>
      </w:pPr>
      <w:r w:rsidRPr="00C904A1">
        <w:rPr>
          <w:rFonts w:cs="Arial"/>
          <w:b/>
          <w:color w:val="000000"/>
          <w:sz w:val="22"/>
          <w:szCs w:val="22"/>
        </w:rPr>
        <w:t xml:space="preserve">     </w:t>
      </w:r>
    </w:p>
    <w:tbl>
      <w:tblPr>
        <w:tblStyle w:val="Tablaconcuadrcula"/>
        <w:tblW w:w="8784" w:type="dxa"/>
        <w:tblLook w:val="04A0" w:firstRow="1" w:lastRow="0" w:firstColumn="1" w:lastColumn="0" w:noHBand="0" w:noVBand="1"/>
      </w:tblPr>
      <w:tblGrid>
        <w:gridCol w:w="1831"/>
        <w:gridCol w:w="1720"/>
        <w:gridCol w:w="1647"/>
        <w:gridCol w:w="1941"/>
        <w:gridCol w:w="1645"/>
      </w:tblGrid>
      <w:tr w:rsidR="0005376C" w:rsidRPr="00C904A1" w14:paraId="750428A7" w14:textId="77777777" w:rsidTr="00556D09">
        <w:trPr>
          <w:trHeight w:val="733"/>
        </w:trPr>
        <w:tc>
          <w:tcPr>
            <w:tcW w:w="1737" w:type="dxa"/>
          </w:tcPr>
          <w:p w14:paraId="7C7BA677" w14:textId="0408DC26"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1.Estructura ecológica principal - EEP </w:t>
            </w:r>
          </w:p>
          <w:p w14:paraId="5422ED0F" w14:textId="77777777" w:rsidR="0005376C" w:rsidRPr="00C904A1" w:rsidRDefault="0005376C" w:rsidP="0005376C">
            <w:pPr>
              <w:rPr>
                <w:rFonts w:eastAsia="Calibri" w:cs="Arial"/>
                <w:sz w:val="22"/>
                <w:szCs w:val="22"/>
              </w:rPr>
            </w:pPr>
          </w:p>
        </w:tc>
        <w:tc>
          <w:tcPr>
            <w:tcW w:w="1737" w:type="dxa"/>
          </w:tcPr>
          <w:p w14:paraId="132FDE76" w14:textId="6298C2A4"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Sistema de Áreas Protegidas del Distrito Capital</w:t>
            </w:r>
          </w:p>
          <w:p w14:paraId="5AED4D30" w14:textId="77777777" w:rsidR="0005376C" w:rsidRPr="00C904A1" w:rsidRDefault="0005376C" w:rsidP="0005376C">
            <w:pPr>
              <w:rPr>
                <w:rFonts w:eastAsia="Calibri" w:cs="Arial"/>
                <w:sz w:val="22"/>
                <w:szCs w:val="22"/>
              </w:rPr>
            </w:pPr>
          </w:p>
        </w:tc>
        <w:tc>
          <w:tcPr>
            <w:tcW w:w="1624" w:type="dxa"/>
          </w:tcPr>
          <w:p w14:paraId="69385CC8"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Parques Urbanos </w:t>
            </w:r>
          </w:p>
          <w:p w14:paraId="5CB70420" w14:textId="77777777" w:rsidR="0005376C" w:rsidRPr="00C904A1" w:rsidRDefault="0005376C" w:rsidP="0005376C">
            <w:pPr>
              <w:rPr>
                <w:rFonts w:eastAsia="Calibri" w:cs="Arial"/>
                <w:sz w:val="22"/>
                <w:szCs w:val="22"/>
              </w:rPr>
            </w:pPr>
          </w:p>
        </w:tc>
        <w:tc>
          <w:tcPr>
            <w:tcW w:w="1985" w:type="dxa"/>
          </w:tcPr>
          <w:p w14:paraId="71138330"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Corredores ecológicos </w:t>
            </w:r>
          </w:p>
          <w:p w14:paraId="742629B8" w14:textId="77777777" w:rsidR="0005376C" w:rsidRPr="00C904A1" w:rsidRDefault="0005376C" w:rsidP="0005376C">
            <w:pPr>
              <w:rPr>
                <w:rFonts w:eastAsia="Calibri" w:cs="Arial"/>
                <w:sz w:val="22"/>
                <w:szCs w:val="22"/>
              </w:rPr>
            </w:pPr>
          </w:p>
        </w:tc>
        <w:tc>
          <w:tcPr>
            <w:tcW w:w="1701" w:type="dxa"/>
          </w:tcPr>
          <w:p w14:paraId="771B7FD6" w14:textId="0F9271A7" w:rsidR="0005376C" w:rsidRPr="00C904A1" w:rsidRDefault="0005376C" w:rsidP="00556D09">
            <w:pPr>
              <w:pStyle w:val="Default"/>
              <w:rPr>
                <w:b/>
                <w:sz w:val="22"/>
                <w:szCs w:val="22"/>
              </w:rPr>
            </w:pPr>
            <w:r w:rsidRPr="00C904A1">
              <w:rPr>
                <w:rFonts w:eastAsia="Calibri"/>
                <w:color w:val="auto"/>
                <w:sz w:val="22"/>
                <w:szCs w:val="22"/>
                <w:lang w:eastAsia="es-ES"/>
              </w:rPr>
              <w:t>Área de manejo especial del río Bogotá</w:t>
            </w:r>
            <w:r w:rsidRPr="00C904A1">
              <w:rPr>
                <w:sz w:val="22"/>
                <w:szCs w:val="22"/>
              </w:rPr>
              <w:t xml:space="preserve"> </w:t>
            </w:r>
          </w:p>
        </w:tc>
      </w:tr>
      <w:tr w:rsidR="0005376C" w:rsidRPr="00C904A1" w14:paraId="53B6D4D2" w14:textId="77777777" w:rsidTr="00556D09">
        <w:trPr>
          <w:trHeight w:val="1073"/>
        </w:trPr>
        <w:tc>
          <w:tcPr>
            <w:tcW w:w="1737" w:type="dxa"/>
          </w:tcPr>
          <w:p w14:paraId="1FED54EC"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lastRenderedPageBreak/>
              <w:t xml:space="preserve">2. Estructura Funcional y de Servicios - EFS </w:t>
            </w:r>
          </w:p>
          <w:p w14:paraId="3B988EDF" w14:textId="77777777" w:rsidR="0005376C" w:rsidRPr="00C904A1" w:rsidRDefault="0005376C" w:rsidP="0005376C">
            <w:pPr>
              <w:rPr>
                <w:rFonts w:eastAsia="Calibri" w:cs="Arial"/>
                <w:sz w:val="22"/>
                <w:szCs w:val="22"/>
              </w:rPr>
            </w:pPr>
          </w:p>
        </w:tc>
        <w:tc>
          <w:tcPr>
            <w:tcW w:w="1737" w:type="dxa"/>
          </w:tcPr>
          <w:p w14:paraId="13F8D7E2"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Sistema de movilidad </w:t>
            </w:r>
          </w:p>
          <w:p w14:paraId="66ADD2C2" w14:textId="77777777" w:rsidR="0005376C" w:rsidRPr="00C904A1" w:rsidRDefault="0005376C" w:rsidP="0005376C">
            <w:pPr>
              <w:rPr>
                <w:rFonts w:eastAsia="Calibri" w:cs="Arial"/>
                <w:sz w:val="22"/>
                <w:szCs w:val="22"/>
              </w:rPr>
            </w:pPr>
          </w:p>
        </w:tc>
        <w:tc>
          <w:tcPr>
            <w:tcW w:w="1624" w:type="dxa"/>
          </w:tcPr>
          <w:p w14:paraId="245C450D"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Sistemas de equipamientos urbanos </w:t>
            </w:r>
          </w:p>
          <w:p w14:paraId="357B3CD6" w14:textId="77777777" w:rsidR="0005376C" w:rsidRPr="00C904A1" w:rsidRDefault="0005376C" w:rsidP="0005376C">
            <w:pPr>
              <w:rPr>
                <w:rFonts w:eastAsia="Calibri" w:cs="Arial"/>
                <w:sz w:val="22"/>
                <w:szCs w:val="22"/>
              </w:rPr>
            </w:pPr>
          </w:p>
        </w:tc>
        <w:tc>
          <w:tcPr>
            <w:tcW w:w="1985" w:type="dxa"/>
          </w:tcPr>
          <w:p w14:paraId="53D9A7D8" w14:textId="7DEE7488" w:rsidR="0005376C" w:rsidRPr="00C904A1" w:rsidRDefault="0005376C" w:rsidP="00556D09">
            <w:pPr>
              <w:pStyle w:val="Default"/>
              <w:rPr>
                <w:rFonts w:eastAsia="Calibri"/>
                <w:color w:val="auto"/>
                <w:sz w:val="22"/>
                <w:szCs w:val="22"/>
              </w:rPr>
            </w:pPr>
            <w:r w:rsidRPr="00C904A1">
              <w:rPr>
                <w:rFonts w:eastAsia="Calibri"/>
                <w:color w:val="auto"/>
                <w:sz w:val="22"/>
                <w:szCs w:val="22"/>
                <w:lang w:eastAsia="es-ES"/>
              </w:rPr>
              <w:t xml:space="preserve">Sistema de espacio público construido: Parques y espacios peatonales </w:t>
            </w:r>
          </w:p>
        </w:tc>
        <w:tc>
          <w:tcPr>
            <w:tcW w:w="1701" w:type="dxa"/>
          </w:tcPr>
          <w:p w14:paraId="6008FBF5" w14:textId="7CE96F36" w:rsidR="0005376C" w:rsidRPr="00C904A1" w:rsidRDefault="0005376C" w:rsidP="00556D09">
            <w:pPr>
              <w:pStyle w:val="Default"/>
              <w:rPr>
                <w:b/>
                <w:sz w:val="22"/>
                <w:szCs w:val="22"/>
              </w:rPr>
            </w:pPr>
            <w:r w:rsidRPr="00C904A1">
              <w:rPr>
                <w:rFonts w:eastAsia="Calibri"/>
                <w:color w:val="auto"/>
                <w:sz w:val="22"/>
                <w:szCs w:val="22"/>
                <w:lang w:eastAsia="es-ES"/>
              </w:rPr>
              <w:t>Sistemas generales de servicios públicos</w:t>
            </w:r>
            <w:r w:rsidRPr="00C904A1">
              <w:rPr>
                <w:sz w:val="22"/>
                <w:szCs w:val="22"/>
              </w:rPr>
              <w:t xml:space="preserve"> </w:t>
            </w:r>
          </w:p>
        </w:tc>
      </w:tr>
      <w:tr w:rsidR="0005376C" w:rsidRPr="00C904A1" w14:paraId="3E756F96" w14:textId="77777777" w:rsidTr="00556D09">
        <w:trPr>
          <w:trHeight w:val="984"/>
        </w:trPr>
        <w:tc>
          <w:tcPr>
            <w:tcW w:w="1737" w:type="dxa"/>
          </w:tcPr>
          <w:p w14:paraId="2A2031B1"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3.Estructura Socioeconómica y Espacial – ESEE </w:t>
            </w:r>
          </w:p>
          <w:p w14:paraId="280F6EEE" w14:textId="77777777" w:rsidR="0005376C" w:rsidRPr="00C904A1" w:rsidRDefault="0005376C" w:rsidP="0005376C">
            <w:pPr>
              <w:rPr>
                <w:rFonts w:eastAsia="Calibri" w:cs="Arial"/>
                <w:sz w:val="22"/>
                <w:szCs w:val="22"/>
              </w:rPr>
            </w:pPr>
          </w:p>
        </w:tc>
        <w:tc>
          <w:tcPr>
            <w:tcW w:w="1737" w:type="dxa"/>
          </w:tcPr>
          <w:p w14:paraId="731F76DA" w14:textId="3FF9860F" w:rsidR="0005376C" w:rsidRPr="00C904A1" w:rsidRDefault="0005376C" w:rsidP="00556D09">
            <w:pPr>
              <w:pStyle w:val="Default"/>
              <w:rPr>
                <w:rFonts w:eastAsia="Calibri"/>
                <w:color w:val="auto"/>
                <w:sz w:val="22"/>
                <w:szCs w:val="22"/>
              </w:rPr>
            </w:pPr>
            <w:r w:rsidRPr="00C904A1">
              <w:rPr>
                <w:rFonts w:eastAsia="Calibri"/>
                <w:color w:val="auto"/>
                <w:sz w:val="22"/>
                <w:szCs w:val="22"/>
                <w:lang w:eastAsia="es-ES"/>
              </w:rPr>
              <w:t xml:space="preserve">Centralidades de integración internacional y nacional </w:t>
            </w:r>
          </w:p>
        </w:tc>
        <w:tc>
          <w:tcPr>
            <w:tcW w:w="1624" w:type="dxa"/>
          </w:tcPr>
          <w:p w14:paraId="000E9A0B"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Centralidades de integración regional </w:t>
            </w:r>
          </w:p>
          <w:p w14:paraId="191F7399" w14:textId="77777777" w:rsidR="0005376C" w:rsidRPr="00C904A1" w:rsidRDefault="0005376C" w:rsidP="0005376C">
            <w:pPr>
              <w:rPr>
                <w:rFonts w:eastAsia="Calibri" w:cs="Arial"/>
                <w:sz w:val="22"/>
                <w:szCs w:val="22"/>
              </w:rPr>
            </w:pPr>
          </w:p>
        </w:tc>
        <w:tc>
          <w:tcPr>
            <w:tcW w:w="1985" w:type="dxa"/>
          </w:tcPr>
          <w:p w14:paraId="3CD3712B"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Centralidades de integración urbana </w:t>
            </w:r>
          </w:p>
          <w:p w14:paraId="66A2655C" w14:textId="77777777" w:rsidR="0005376C" w:rsidRPr="00C904A1" w:rsidRDefault="0005376C" w:rsidP="0005376C">
            <w:pPr>
              <w:rPr>
                <w:rFonts w:eastAsia="Calibri" w:cs="Arial"/>
                <w:sz w:val="22"/>
                <w:szCs w:val="22"/>
              </w:rPr>
            </w:pPr>
          </w:p>
        </w:tc>
        <w:tc>
          <w:tcPr>
            <w:tcW w:w="1701" w:type="dxa"/>
          </w:tcPr>
          <w:p w14:paraId="7F175DC6" w14:textId="77777777" w:rsidR="0005376C" w:rsidRPr="00C904A1" w:rsidRDefault="0005376C" w:rsidP="0005376C">
            <w:pPr>
              <w:rPr>
                <w:rFonts w:cs="Arial"/>
                <w:b/>
                <w:color w:val="000000"/>
                <w:sz w:val="22"/>
                <w:szCs w:val="22"/>
              </w:rPr>
            </w:pPr>
          </w:p>
        </w:tc>
      </w:tr>
    </w:tbl>
    <w:p w14:paraId="20CDD09E" w14:textId="6712D038" w:rsidR="0005376C" w:rsidRPr="00C904A1" w:rsidRDefault="0005376C" w:rsidP="00556D09">
      <w:pPr>
        <w:pBdr>
          <w:top w:val="nil"/>
          <w:left w:val="nil"/>
          <w:bottom w:val="nil"/>
          <w:right w:val="nil"/>
          <w:between w:val="nil"/>
        </w:pBdr>
        <w:rPr>
          <w:rFonts w:cs="Arial"/>
          <w:b/>
          <w:color w:val="000000"/>
          <w:sz w:val="22"/>
          <w:szCs w:val="22"/>
        </w:rPr>
      </w:pPr>
    </w:p>
    <w:p w14:paraId="08DAD517" w14:textId="6DBA4EA3"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Planes Maestros asociados del POT</w:t>
      </w:r>
    </w:p>
    <w:p w14:paraId="1F67A24D" w14:textId="77777777" w:rsidR="00556D09" w:rsidRPr="00C904A1" w:rsidRDefault="00556D09" w:rsidP="00556D09">
      <w:pPr>
        <w:pStyle w:val="Prrafodelista"/>
        <w:pBdr>
          <w:top w:val="nil"/>
          <w:left w:val="nil"/>
          <w:bottom w:val="nil"/>
          <w:right w:val="nil"/>
          <w:between w:val="nil"/>
        </w:pBdr>
        <w:ind w:left="1134"/>
        <w:rPr>
          <w:rFonts w:cs="Arial"/>
          <w:b/>
          <w:color w:val="000000"/>
          <w:sz w:val="22"/>
          <w:szCs w:val="22"/>
        </w:rPr>
      </w:pPr>
    </w:p>
    <w:p w14:paraId="099C0BF9" w14:textId="4EF7BFF6" w:rsidR="004A0D95" w:rsidRPr="00C904A1" w:rsidRDefault="00556D09" w:rsidP="004A0D95">
      <w:pPr>
        <w:pBdr>
          <w:top w:val="nil"/>
          <w:left w:val="nil"/>
          <w:bottom w:val="nil"/>
          <w:right w:val="nil"/>
          <w:between w:val="nil"/>
        </w:pBdr>
        <w:rPr>
          <w:rFonts w:cs="Arial"/>
          <w:bCs/>
          <w:color w:val="000000"/>
          <w:sz w:val="22"/>
          <w:szCs w:val="22"/>
        </w:rPr>
      </w:pPr>
      <w:r w:rsidRPr="00C904A1">
        <w:rPr>
          <w:rFonts w:cs="Arial"/>
          <w:bCs/>
          <w:color w:val="000000"/>
          <w:sz w:val="22"/>
          <w:szCs w:val="22"/>
        </w:rPr>
        <w:t xml:space="preserve">Escoger el </w:t>
      </w:r>
      <w:r w:rsidR="00307EF5" w:rsidRPr="00C904A1">
        <w:rPr>
          <w:rFonts w:cs="Arial"/>
          <w:bCs/>
          <w:color w:val="000000"/>
          <w:sz w:val="22"/>
          <w:szCs w:val="22"/>
        </w:rPr>
        <w:t>P</w:t>
      </w:r>
      <w:r w:rsidRPr="00C904A1">
        <w:rPr>
          <w:rFonts w:cs="Arial"/>
          <w:bCs/>
          <w:color w:val="000000"/>
          <w:sz w:val="22"/>
          <w:szCs w:val="22"/>
        </w:rPr>
        <w:t xml:space="preserve">lan </w:t>
      </w:r>
      <w:r w:rsidR="00307EF5" w:rsidRPr="00C904A1">
        <w:rPr>
          <w:rFonts w:cs="Arial"/>
          <w:bCs/>
          <w:color w:val="000000"/>
          <w:sz w:val="22"/>
          <w:szCs w:val="22"/>
        </w:rPr>
        <w:t>M</w:t>
      </w:r>
      <w:r w:rsidRPr="00C904A1">
        <w:rPr>
          <w:rFonts w:cs="Arial"/>
          <w:bCs/>
          <w:color w:val="000000"/>
          <w:sz w:val="22"/>
          <w:szCs w:val="22"/>
        </w:rPr>
        <w:t>aestro que se asocie al proyecto</w:t>
      </w:r>
      <w:r w:rsidR="00307EF5" w:rsidRPr="00C904A1">
        <w:rPr>
          <w:rFonts w:cs="Arial"/>
          <w:bCs/>
          <w:color w:val="000000"/>
          <w:sz w:val="22"/>
          <w:szCs w:val="22"/>
        </w:rPr>
        <w:t>.</w:t>
      </w:r>
    </w:p>
    <w:p w14:paraId="118C23A6" w14:textId="77777777" w:rsidR="00307EF5" w:rsidRPr="00C904A1" w:rsidRDefault="00307EF5" w:rsidP="004A0D95">
      <w:pPr>
        <w:pBdr>
          <w:top w:val="nil"/>
          <w:left w:val="nil"/>
          <w:bottom w:val="nil"/>
          <w:right w:val="nil"/>
          <w:between w:val="nil"/>
        </w:pBdr>
        <w:rPr>
          <w:rFonts w:cs="Arial"/>
          <w:b/>
          <w:color w:val="000000"/>
          <w:sz w:val="22"/>
          <w:szCs w:val="22"/>
        </w:rPr>
      </w:pPr>
    </w:p>
    <w:tbl>
      <w:tblPr>
        <w:tblStyle w:val="Tablaconcuadrcula"/>
        <w:tblW w:w="0" w:type="auto"/>
        <w:tblInd w:w="-5" w:type="dxa"/>
        <w:tblLook w:val="04A0" w:firstRow="1" w:lastRow="0" w:firstColumn="1" w:lastColumn="0" w:noHBand="0" w:noVBand="1"/>
      </w:tblPr>
      <w:tblGrid>
        <w:gridCol w:w="2694"/>
        <w:gridCol w:w="3260"/>
        <w:gridCol w:w="2829"/>
      </w:tblGrid>
      <w:tr w:rsidR="00556D09" w:rsidRPr="00C904A1" w14:paraId="632AA55A" w14:textId="77777777" w:rsidTr="00556D09">
        <w:trPr>
          <w:trHeight w:val="486"/>
        </w:trPr>
        <w:tc>
          <w:tcPr>
            <w:tcW w:w="2694" w:type="dxa"/>
          </w:tcPr>
          <w:p w14:paraId="286812E2"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 Movilidad. </w:t>
            </w:r>
          </w:p>
          <w:p w14:paraId="337187FB" w14:textId="77777777" w:rsidR="00556D09" w:rsidRPr="00C904A1" w:rsidRDefault="00556D09">
            <w:pPr>
              <w:rPr>
                <w:rFonts w:eastAsia="Calibri" w:cs="Arial"/>
                <w:sz w:val="22"/>
                <w:szCs w:val="22"/>
              </w:rPr>
            </w:pPr>
          </w:p>
        </w:tc>
        <w:tc>
          <w:tcPr>
            <w:tcW w:w="3260" w:type="dxa"/>
          </w:tcPr>
          <w:p w14:paraId="6289BFA7"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7. Equipamientos Culturales </w:t>
            </w:r>
          </w:p>
          <w:p w14:paraId="257A864C" w14:textId="77777777" w:rsidR="00556D09" w:rsidRPr="00C904A1" w:rsidRDefault="00556D09">
            <w:pPr>
              <w:rPr>
                <w:rFonts w:eastAsia="Calibri" w:cs="Arial"/>
                <w:sz w:val="22"/>
                <w:szCs w:val="22"/>
              </w:rPr>
            </w:pPr>
          </w:p>
        </w:tc>
        <w:tc>
          <w:tcPr>
            <w:tcW w:w="2829" w:type="dxa"/>
          </w:tcPr>
          <w:p w14:paraId="687ECA7A" w14:textId="1892BCD6"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13. Abastecimiento de alimentos y seguridad alimentaria. </w:t>
            </w:r>
          </w:p>
        </w:tc>
      </w:tr>
      <w:tr w:rsidR="00556D09" w:rsidRPr="00C904A1" w14:paraId="1B2B63A3" w14:textId="77777777" w:rsidTr="00556D09">
        <w:tc>
          <w:tcPr>
            <w:tcW w:w="2694" w:type="dxa"/>
          </w:tcPr>
          <w:p w14:paraId="33297D9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2. Acueducto y Alcantarillado </w:t>
            </w:r>
          </w:p>
          <w:p w14:paraId="76165146" w14:textId="77777777" w:rsidR="00556D09" w:rsidRPr="00C904A1" w:rsidRDefault="00556D09">
            <w:pPr>
              <w:rPr>
                <w:rFonts w:eastAsia="Calibri" w:cs="Arial"/>
                <w:sz w:val="22"/>
                <w:szCs w:val="22"/>
              </w:rPr>
            </w:pPr>
          </w:p>
        </w:tc>
        <w:tc>
          <w:tcPr>
            <w:tcW w:w="3260" w:type="dxa"/>
          </w:tcPr>
          <w:p w14:paraId="5EAFF29B"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8. Equipamientos de Salud </w:t>
            </w:r>
          </w:p>
          <w:p w14:paraId="5138D3A1" w14:textId="77777777" w:rsidR="00556D09" w:rsidRPr="00C904A1" w:rsidRDefault="00556D09">
            <w:pPr>
              <w:rPr>
                <w:rFonts w:eastAsia="Calibri" w:cs="Arial"/>
                <w:sz w:val="22"/>
                <w:szCs w:val="22"/>
              </w:rPr>
            </w:pPr>
          </w:p>
        </w:tc>
        <w:tc>
          <w:tcPr>
            <w:tcW w:w="2829" w:type="dxa"/>
          </w:tcPr>
          <w:p w14:paraId="52D67E8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14. Recintos feriales. </w:t>
            </w:r>
          </w:p>
          <w:p w14:paraId="0C1BA23B" w14:textId="77777777" w:rsidR="00556D09" w:rsidRPr="00C904A1" w:rsidRDefault="00556D09">
            <w:pPr>
              <w:rPr>
                <w:rFonts w:eastAsia="Calibri" w:cs="Arial"/>
                <w:sz w:val="22"/>
                <w:szCs w:val="22"/>
              </w:rPr>
            </w:pPr>
          </w:p>
        </w:tc>
      </w:tr>
      <w:tr w:rsidR="00556D09" w:rsidRPr="00C904A1" w14:paraId="3D4D22A6" w14:textId="77777777" w:rsidTr="00556D09">
        <w:tc>
          <w:tcPr>
            <w:tcW w:w="2694" w:type="dxa"/>
          </w:tcPr>
          <w:p w14:paraId="507D329C"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3. Residuos Sólidos </w:t>
            </w:r>
          </w:p>
          <w:p w14:paraId="6A9A3283" w14:textId="77777777" w:rsidR="00556D09" w:rsidRPr="00C904A1" w:rsidRDefault="00556D09">
            <w:pPr>
              <w:rPr>
                <w:rFonts w:eastAsia="Calibri" w:cs="Arial"/>
                <w:sz w:val="22"/>
                <w:szCs w:val="22"/>
              </w:rPr>
            </w:pPr>
          </w:p>
        </w:tc>
        <w:tc>
          <w:tcPr>
            <w:tcW w:w="3260" w:type="dxa"/>
          </w:tcPr>
          <w:p w14:paraId="2E190EB6"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9. Equipamientos de Bienestar Social </w:t>
            </w:r>
          </w:p>
          <w:p w14:paraId="10C91A05" w14:textId="7DF7A9FF"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 Equipamientos de Bienestar Social </w:t>
            </w:r>
          </w:p>
          <w:p w14:paraId="3890C4AD" w14:textId="77777777" w:rsidR="00556D09" w:rsidRPr="00C904A1" w:rsidRDefault="00556D09">
            <w:pPr>
              <w:rPr>
                <w:rFonts w:eastAsia="Calibri" w:cs="Arial"/>
                <w:sz w:val="22"/>
                <w:szCs w:val="22"/>
              </w:rPr>
            </w:pPr>
          </w:p>
        </w:tc>
        <w:tc>
          <w:tcPr>
            <w:tcW w:w="2829" w:type="dxa"/>
          </w:tcPr>
          <w:p w14:paraId="24D5E8B5" w14:textId="506326A6"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15. Cementerios y Servicios funerarios. </w:t>
            </w:r>
          </w:p>
        </w:tc>
      </w:tr>
      <w:tr w:rsidR="00556D09" w:rsidRPr="00C904A1" w14:paraId="4F4F9066" w14:textId="77777777" w:rsidTr="00556D09">
        <w:tc>
          <w:tcPr>
            <w:tcW w:w="2694" w:type="dxa"/>
          </w:tcPr>
          <w:p w14:paraId="0AEC055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4. Energía </w:t>
            </w:r>
          </w:p>
          <w:p w14:paraId="53370B4D" w14:textId="77777777" w:rsidR="00556D09" w:rsidRPr="00C904A1" w:rsidRDefault="00556D09">
            <w:pPr>
              <w:rPr>
                <w:rFonts w:eastAsia="Calibri" w:cs="Arial"/>
                <w:sz w:val="22"/>
                <w:szCs w:val="22"/>
              </w:rPr>
            </w:pPr>
          </w:p>
        </w:tc>
        <w:tc>
          <w:tcPr>
            <w:tcW w:w="3260" w:type="dxa"/>
          </w:tcPr>
          <w:p w14:paraId="01B97061" w14:textId="06CE7E08"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10. Equipamientos deportivos y recreativos </w:t>
            </w:r>
          </w:p>
        </w:tc>
        <w:tc>
          <w:tcPr>
            <w:tcW w:w="2829" w:type="dxa"/>
          </w:tcPr>
          <w:p w14:paraId="02397E66"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16. Culto. </w:t>
            </w:r>
          </w:p>
          <w:p w14:paraId="4218DFD4" w14:textId="77777777" w:rsidR="00556D09" w:rsidRPr="00C904A1" w:rsidRDefault="00556D09">
            <w:pPr>
              <w:rPr>
                <w:rFonts w:eastAsia="Calibri" w:cs="Arial"/>
                <w:sz w:val="22"/>
                <w:szCs w:val="22"/>
              </w:rPr>
            </w:pPr>
          </w:p>
        </w:tc>
      </w:tr>
      <w:tr w:rsidR="00556D09" w:rsidRPr="00C904A1" w14:paraId="0776B8C5" w14:textId="77777777" w:rsidTr="00556D09">
        <w:tc>
          <w:tcPr>
            <w:tcW w:w="2694" w:type="dxa"/>
          </w:tcPr>
          <w:p w14:paraId="045E8BC9"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5. Gas </w:t>
            </w:r>
          </w:p>
          <w:p w14:paraId="3A63755E" w14:textId="77777777" w:rsidR="00556D09" w:rsidRPr="00C904A1" w:rsidRDefault="00556D09">
            <w:pPr>
              <w:rPr>
                <w:rFonts w:eastAsia="Calibri" w:cs="Arial"/>
                <w:sz w:val="22"/>
                <w:szCs w:val="22"/>
              </w:rPr>
            </w:pPr>
          </w:p>
        </w:tc>
        <w:tc>
          <w:tcPr>
            <w:tcW w:w="3260" w:type="dxa"/>
          </w:tcPr>
          <w:p w14:paraId="17B66C57"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11. Seguridad ciudadana </w:t>
            </w:r>
          </w:p>
          <w:p w14:paraId="149A6899" w14:textId="77777777" w:rsidR="00556D09" w:rsidRPr="00C904A1" w:rsidRDefault="00556D09">
            <w:pPr>
              <w:rPr>
                <w:rFonts w:eastAsia="Calibri" w:cs="Arial"/>
                <w:sz w:val="22"/>
                <w:szCs w:val="22"/>
              </w:rPr>
            </w:pPr>
          </w:p>
        </w:tc>
        <w:tc>
          <w:tcPr>
            <w:tcW w:w="2829" w:type="dxa"/>
          </w:tcPr>
          <w:p w14:paraId="0520B4FD"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17. Plan Maestro de Espacio Público </w:t>
            </w:r>
          </w:p>
          <w:p w14:paraId="02AB7A12" w14:textId="77777777" w:rsidR="00556D09" w:rsidRPr="00C904A1" w:rsidRDefault="00556D09">
            <w:pPr>
              <w:rPr>
                <w:rFonts w:eastAsia="Calibri" w:cs="Arial"/>
                <w:sz w:val="22"/>
                <w:szCs w:val="22"/>
              </w:rPr>
            </w:pPr>
          </w:p>
        </w:tc>
      </w:tr>
      <w:tr w:rsidR="00556D09" w:rsidRPr="00C904A1" w14:paraId="308F6538" w14:textId="77777777" w:rsidTr="00556D09">
        <w:tc>
          <w:tcPr>
            <w:tcW w:w="2694" w:type="dxa"/>
          </w:tcPr>
          <w:p w14:paraId="5D4FC013"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6. Equipamientos Educativos </w:t>
            </w:r>
          </w:p>
          <w:p w14:paraId="4967E879" w14:textId="77777777" w:rsidR="00556D09" w:rsidRPr="00C904A1" w:rsidRDefault="00556D09" w:rsidP="00556D09">
            <w:pPr>
              <w:pStyle w:val="Default"/>
              <w:rPr>
                <w:rFonts w:eastAsia="Calibri"/>
                <w:color w:val="auto"/>
                <w:sz w:val="22"/>
                <w:szCs w:val="22"/>
                <w:lang w:eastAsia="es-ES"/>
              </w:rPr>
            </w:pPr>
          </w:p>
        </w:tc>
        <w:tc>
          <w:tcPr>
            <w:tcW w:w="3260" w:type="dxa"/>
          </w:tcPr>
          <w:p w14:paraId="38B0E82C"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12. Defensa y justicia </w:t>
            </w:r>
          </w:p>
          <w:p w14:paraId="324E41A0" w14:textId="77777777" w:rsidR="00556D09" w:rsidRPr="00C904A1" w:rsidRDefault="00556D09">
            <w:pPr>
              <w:rPr>
                <w:rFonts w:eastAsia="Calibri" w:cs="Arial"/>
                <w:sz w:val="22"/>
                <w:szCs w:val="22"/>
              </w:rPr>
            </w:pPr>
          </w:p>
        </w:tc>
        <w:tc>
          <w:tcPr>
            <w:tcW w:w="2829" w:type="dxa"/>
          </w:tcPr>
          <w:p w14:paraId="7F385E87" w14:textId="77777777" w:rsidR="00556D09" w:rsidRPr="00C904A1" w:rsidRDefault="00556D09">
            <w:pPr>
              <w:rPr>
                <w:rFonts w:eastAsia="Calibri" w:cs="Arial"/>
                <w:sz w:val="22"/>
                <w:szCs w:val="22"/>
              </w:rPr>
            </w:pPr>
          </w:p>
        </w:tc>
      </w:tr>
    </w:tbl>
    <w:p w14:paraId="4E2D925F" w14:textId="4183A0DC" w:rsidR="00F550E3" w:rsidRDefault="00F550E3">
      <w:pPr>
        <w:pBdr>
          <w:top w:val="nil"/>
          <w:left w:val="nil"/>
          <w:bottom w:val="nil"/>
          <w:right w:val="nil"/>
          <w:between w:val="nil"/>
        </w:pBdr>
        <w:ind w:left="1440" w:hanging="708"/>
        <w:rPr>
          <w:rFonts w:cs="Arial"/>
          <w:b/>
          <w:sz w:val="22"/>
          <w:szCs w:val="22"/>
        </w:rPr>
      </w:pPr>
    </w:p>
    <w:p w14:paraId="71BEF4C1" w14:textId="5CFA24AA" w:rsidR="004D63E6" w:rsidRDefault="004D63E6">
      <w:pPr>
        <w:pBdr>
          <w:top w:val="nil"/>
          <w:left w:val="nil"/>
          <w:bottom w:val="nil"/>
          <w:right w:val="nil"/>
          <w:between w:val="nil"/>
        </w:pBdr>
        <w:ind w:left="1440" w:hanging="708"/>
        <w:rPr>
          <w:rFonts w:cs="Arial"/>
          <w:b/>
          <w:sz w:val="22"/>
          <w:szCs w:val="22"/>
        </w:rPr>
      </w:pPr>
    </w:p>
    <w:p w14:paraId="035D6CB2" w14:textId="321FA176" w:rsidR="00DB27D3" w:rsidRDefault="00DB27D3">
      <w:pPr>
        <w:pBdr>
          <w:top w:val="nil"/>
          <w:left w:val="nil"/>
          <w:bottom w:val="nil"/>
          <w:right w:val="nil"/>
          <w:between w:val="nil"/>
        </w:pBdr>
        <w:ind w:left="1440" w:hanging="708"/>
        <w:rPr>
          <w:rFonts w:cs="Arial"/>
          <w:b/>
          <w:sz w:val="22"/>
          <w:szCs w:val="22"/>
        </w:rPr>
      </w:pPr>
    </w:p>
    <w:p w14:paraId="0281F992" w14:textId="4F501760" w:rsidR="00DB27D3" w:rsidRDefault="00DB27D3">
      <w:pPr>
        <w:pBdr>
          <w:top w:val="nil"/>
          <w:left w:val="nil"/>
          <w:bottom w:val="nil"/>
          <w:right w:val="nil"/>
          <w:between w:val="nil"/>
        </w:pBdr>
        <w:ind w:left="1440" w:hanging="708"/>
        <w:rPr>
          <w:rFonts w:cs="Arial"/>
          <w:b/>
          <w:sz w:val="22"/>
          <w:szCs w:val="22"/>
        </w:rPr>
      </w:pPr>
    </w:p>
    <w:p w14:paraId="4E9DA6B4" w14:textId="1111164B" w:rsidR="00DB27D3" w:rsidRDefault="00DB27D3">
      <w:pPr>
        <w:pBdr>
          <w:top w:val="nil"/>
          <w:left w:val="nil"/>
          <w:bottom w:val="nil"/>
          <w:right w:val="nil"/>
          <w:between w:val="nil"/>
        </w:pBdr>
        <w:ind w:left="1440" w:hanging="708"/>
        <w:rPr>
          <w:rFonts w:cs="Arial"/>
          <w:b/>
          <w:sz w:val="22"/>
          <w:szCs w:val="22"/>
        </w:rPr>
      </w:pPr>
    </w:p>
    <w:p w14:paraId="5790F8FC" w14:textId="6FACCF29" w:rsidR="00DB27D3" w:rsidRDefault="00DB27D3">
      <w:pPr>
        <w:pBdr>
          <w:top w:val="nil"/>
          <w:left w:val="nil"/>
          <w:bottom w:val="nil"/>
          <w:right w:val="nil"/>
          <w:between w:val="nil"/>
        </w:pBdr>
        <w:ind w:left="1440" w:hanging="708"/>
        <w:rPr>
          <w:rFonts w:cs="Arial"/>
          <w:b/>
          <w:sz w:val="22"/>
          <w:szCs w:val="22"/>
        </w:rPr>
      </w:pPr>
    </w:p>
    <w:p w14:paraId="53943C26" w14:textId="77777777" w:rsidR="00DB27D3" w:rsidRDefault="00DB27D3">
      <w:pPr>
        <w:pBdr>
          <w:top w:val="nil"/>
          <w:left w:val="nil"/>
          <w:bottom w:val="nil"/>
          <w:right w:val="nil"/>
          <w:between w:val="nil"/>
        </w:pBdr>
        <w:ind w:left="1440" w:hanging="708"/>
        <w:rPr>
          <w:rFonts w:cs="Arial"/>
          <w:b/>
          <w:sz w:val="22"/>
          <w:szCs w:val="22"/>
        </w:rPr>
      </w:pPr>
    </w:p>
    <w:p w14:paraId="07BAE1C2" w14:textId="27739443" w:rsidR="004D63E6" w:rsidRDefault="004D63E6">
      <w:pPr>
        <w:pBdr>
          <w:top w:val="nil"/>
          <w:left w:val="nil"/>
          <w:bottom w:val="nil"/>
          <w:right w:val="nil"/>
          <w:between w:val="nil"/>
        </w:pBdr>
        <w:ind w:left="1440" w:hanging="708"/>
        <w:rPr>
          <w:rFonts w:cs="Arial"/>
          <w:b/>
          <w:sz w:val="22"/>
          <w:szCs w:val="22"/>
        </w:rPr>
      </w:pPr>
    </w:p>
    <w:p w14:paraId="180B9E71" w14:textId="10CA0F33" w:rsidR="004D63E6" w:rsidRDefault="004D63E6">
      <w:pPr>
        <w:pBdr>
          <w:top w:val="nil"/>
          <w:left w:val="nil"/>
          <w:bottom w:val="nil"/>
          <w:right w:val="nil"/>
          <w:between w:val="nil"/>
        </w:pBdr>
        <w:ind w:left="1440" w:hanging="708"/>
        <w:rPr>
          <w:rFonts w:cs="Arial"/>
          <w:b/>
          <w:sz w:val="22"/>
          <w:szCs w:val="22"/>
        </w:rPr>
      </w:pPr>
    </w:p>
    <w:p w14:paraId="7EA0A490" w14:textId="111C0453"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sz w:val="22"/>
          <w:szCs w:val="22"/>
        </w:rPr>
      </w:pPr>
      <w:r w:rsidRPr="00C904A1">
        <w:rPr>
          <w:rFonts w:cs="Arial"/>
          <w:b/>
          <w:color w:val="000000"/>
          <w:sz w:val="22"/>
          <w:szCs w:val="22"/>
        </w:rPr>
        <w:lastRenderedPageBreak/>
        <w:t>Localización de la alternativa</w:t>
      </w:r>
      <w:r w:rsidR="00CB28BA" w:rsidRPr="00C904A1">
        <w:rPr>
          <w:rFonts w:cs="Arial"/>
          <w:b/>
          <w:color w:val="000000"/>
          <w:sz w:val="22"/>
          <w:szCs w:val="22"/>
        </w:rPr>
        <w:t>.</w:t>
      </w:r>
    </w:p>
    <w:p w14:paraId="73D63387" w14:textId="77777777" w:rsidR="00CB28BA" w:rsidRPr="00C904A1" w:rsidRDefault="00CB28BA" w:rsidP="00CB28BA">
      <w:pPr>
        <w:pStyle w:val="Prrafodelista"/>
        <w:pBdr>
          <w:top w:val="nil"/>
          <w:left w:val="nil"/>
          <w:bottom w:val="nil"/>
          <w:right w:val="nil"/>
          <w:between w:val="nil"/>
        </w:pBdr>
        <w:ind w:left="567"/>
        <w:jc w:val="left"/>
        <w:rPr>
          <w:rFonts w:cs="Arial"/>
          <w:b/>
          <w:sz w:val="22"/>
          <w:szCs w:val="22"/>
        </w:rPr>
      </w:pPr>
    </w:p>
    <w:p w14:paraId="7B83AEC3" w14:textId="2EAF461B" w:rsidR="00F550E3" w:rsidRPr="00C904A1" w:rsidRDefault="00CB28BA" w:rsidP="00C74419">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sz w:val="22"/>
          <w:szCs w:val="22"/>
        </w:rPr>
        <w:t>L</w:t>
      </w:r>
      <w:r w:rsidR="0018003D" w:rsidRPr="00C904A1">
        <w:rPr>
          <w:rFonts w:cs="Arial"/>
          <w:b/>
          <w:color w:val="000000"/>
          <w:sz w:val="22"/>
          <w:szCs w:val="22"/>
        </w:rPr>
        <w:t xml:space="preserve">ocalización de alternativa </w:t>
      </w:r>
    </w:p>
    <w:p w14:paraId="05D45E43" w14:textId="77777777" w:rsidR="00F550E3" w:rsidRPr="00C904A1" w:rsidRDefault="00F550E3">
      <w:pPr>
        <w:pBdr>
          <w:top w:val="nil"/>
          <w:left w:val="nil"/>
          <w:bottom w:val="nil"/>
          <w:right w:val="nil"/>
          <w:between w:val="nil"/>
        </w:pBdr>
        <w:ind w:left="1440" w:hanging="708"/>
        <w:jc w:val="left"/>
        <w:rPr>
          <w:rFonts w:cs="Arial"/>
          <w:color w:val="000000"/>
          <w:sz w:val="22"/>
          <w:szCs w:val="22"/>
        </w:rPr>
      </w:pPr>
    </w:p>
    <w:tbl>
      <w:tblPr>
        <w:tblStyle w:val="21"/>
        <w:tblW w:w="91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69"/>
        <w:gridCol w:w="1592"/>
        <w:gridCol w:w="1013"/>
        <w:gridCol w:w="1014"/>
        <w:gridCol w:w="1159"/>
        <w:gridCol w:w="1303"/>
        <w:gridCol w:w="1159"/>
        <w:gridCol w:w="1021"/>
      </w:tblGrid>
      <w:tr w:rsidR="00F550E3" w:rsidRPr="00C904A1" w14:paraId="523613DF" w14:textId="77777777" w:rsidTr="004A5EF1">
        <w:trPr>
          <w:trHeight w:val="364"/>
        </w:trPr>
        <w:tc>
          <w:tcPr>
            <w:tcW w:w="9130"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3F30E7B6" w14:textId="77777777" w:rsidR="00F550E3" w:rsidRPr="00C904A1" w:rsidRDefault="0018003D">
            <w:pPr>
              <w:spacing w:line="276" w:lineRule="auto"/>
              <w:jc w:val="center"/>
              <w:rPr>
                <w:rFonts w:cs="Arial"/>
                <w:b/>
                <w:color w:val="FFFFFF" w:themeColor="background1"/>
                <w:sz w:val="22"/>
                <w:szCs w:val="22"/>
              </w:rPr>
            </w:pPr>
            <w:r w:rsidRPr="00C904A1">
              <w:rPr>
                <w:rFonts w:cs="Arial"/>
                <w:b/>
                <w:color w:val="FFFFFF" w:themeColor="background1"/>
                <w:sz w:val="22"/>
                <w:szCs w:val="22"/>
              </w:rPr>
              <w:t xml:space="preserve">LOCALIZACIÓN DE LA ALTERNATIVA </w:t>
            </w:r>
          </w:p>
        </w:tc>
      </w:tr>
      <w:tr w:rsidR="00F550E3" w:rsidRPr="00C904A1" w14:paraId="35DD543A"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FA53B48" w14:textId="77777777" w:rsidR="00F550E3" w:rsidRPr="00C904A1" w:rsidRDefault="0018003D">
            <w:pPr>
              <w:spacing w:line="276" w:lineRule="auto"/>
              <w:jc w:val="center"/>
              <w:rPr>
                <w:rFonts w:cs="Arial"/>
                <w:b/>
                <w:color w:val="FFFFFF" w:themeColor="background1"/>
                <w:sz w:val="22"/>
                <w:szCs w:val="22"/>
              </w:rPr>
            </w:pPr>
            <w:r w:rsidRPr="00C904A1">
              <w:rPr>
                <w:rFonts w:cs="Arial"/>
                <w:b/>
                <w:color w:val="FFFFFF" w:themeColor="background1"/>
                <w:sz w:val="22"/>
                <w:szCs w:val="22"/>
              </w:rPr>
              <w:t>Región</w:t>
            </w:r>
          </w:p>
        </w:tc>
        <w:tc>
          <w:tcPr>
            <w:tcW w:w="159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0E0413B" w14:textId="77777777" w:rsidR="00F550E3" w:rsidRPr="00C904A1" w:rsidRDefault="0018003D">
            <w:pPr>
              <w:spacing w:line="276" w:lineRule="auto"/>
              <w:jc w:val="center"/>
              <w:rPr>
                <w:rFonts w:cs="Arial"/>
                <w:b/>
                <w:color w:val="FFFFFF" w:themeColor="background1"/>
                <w:sz w:val="22"/>
                <w:szCs w:val="22"/>
              </w:rPr>
            </w:pPr>
            <w:r w:rsidRPr="00C904A1">
              <w:rPr>
                <w:rFonts w:cs="Arial"/>
                <w:b/>
                <w:color w:val="FFFFFF" w:themeColor="background1"/>
                <w:sz w:val="22"/>
                <w:szCs w:val="22"/>
              </w:rPr>
              <w:t>Departamento</w:t>
            </w:r>
          </w:p>
        </w:tc>
        <w:tc>
          <w:tcPr>
            <w:tcW w:w="101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6332284" w14:textId="77777777" w:rsidR="00F550E3" w:rsidRPr="00C904A1" w:rsidRDefault="0018003D">
            <w:pPr>
              <w:spacing w:line="276" w:lineRule="auto"/>
              <w:jc w:val="center"/>
              <w:rPr>
                <w:rFonts w:cs="Arial"/>
                <w:b/>
                <w:color w:val="FFFFFF" w:themeColor="background1"/>
                <w:sz w:val="22"/>
                <w:szCs w:val="22"/>
              </w:rPr>
            </w:pPr>
            <w:r w:rsidRPr="00C904A1">
              <w:rPr>
                <w:rFonts w:cs="Arial"/>
                <w:b/>
                <w:color w:val="FFFFFF" w:themeColor="background1"/>
                <w:sz w:val="22"/>
                <w:szCs w:val="22"/>
              </w:rPr>
              <w:t>Municipio</w:t>
            </w:r>
          </w:p>
        </w:tc>
        <w:tc>
          <w:tcPr>
            <w:tcW w:w="101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2BFF0A1" w14:textId="77777777" w:rsidR="00F550E3" w:rsidRPr="00C904A1" w:rsidRDefault="0018003D">
            <w:pPr>
              <w:spacing w:line="276" w:lineRule="auto"/>
              <w:jc w:val="center"/>
              <w:rPr>
                <w:rFonts w:cs="Arial"/>
                <w:b/>
                <w:color w:val="FFFFFF" w:themeColor="background1"/>
                <w:sz w:val="22"/>
                <w:szCs w:val="22"/>
              </w:rPr>
            </w:pPr>
            <w:r w:rsidRPr="00C904A1">
              <w:rPr>
                <w:rFonts w:cs="Arial"/>
                <w:b/>
                <w:color w:val="FFFFFF" w:themeColor="background1"/>
                <w:sz w:val="22"/>
                <w:szCs w:val="22"/>
              </w:rPr>
              <w:t>Centro poblado</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87F2B26" w14:textId="77777777" w:rsidR="00F550E3" w:rsidRPr="00C904A1" w:rsidRDefault="0018003D">
            <w:pPr>
              <w:spacing w:line="276" w:lineRule="auto"/>
              <w:jc w:val="center"/>
              <w:rPr>
                <w:rFonts w:cs="Arial"/>
                <w:b/>
                <w:color w:val="FFFFFF" w:themeColor="background1"/>
                <w:sz w:val="22"/>
                <w:szCs w:val="22"/>
              </w:rPr>
            </w:pPr>
            <w:r w:rsidRPr="00C904A1">
              <w:rPr>
                <w:rFonts w:cs="Arial"/>
                <w:b/>
                <w:color w:val="FFFFFF" w:themeColor="background1"/>
                <w:sz w:val="22"/>
                <w:szCs w:val="22"/>
              </w:rPr>
              <w:t>Resguardo</w:t>
            </w:r>
          </w:p>
        </w:tc>
        <w:tc>
          <w:tcPr>
            <w:tcW w:w="130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1A748C4" w14:textId="77777777" w:rsidR="00F550E3" w:rsidRPr="00C904A1" w:rsidRDefault="0018003D">
            <w:pPr>
              <w:spacing w:line="276" w:lineRule="auto"/>
              <w:jc w:val="center"/>
              <w:rPr>
                <w:rFonts w:cs="Arial"/>
                <w:b/>
                <w:color w:val="FFFFFF" w:themeColor="background1"/>
                <w:sz w:val="22"/>
                <w:szCs w:val="22"/>
              </w:rPr>
            </w:pPr>
            <w:r w:rsidRPr="00C904A1">
              <w:rPr>
                <w:rFonts w:cs="Arial"/>
                <w:b/>
                <w:color w:val="FFFFFF" w:themeColor="background1"/>
                <w:sz w:val="22"/>
                <w:szCs w:val="22"/>
              </w:rPr>
              <w:t>Específica</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99F59B3" w14:textId="77777777" w:rsidR="00F550E3" w:rsidRPr="00C904A1" w:rsidRDefault="0018003D">
            <w:pPr>
              <w:spacing w:line="276" w:lineRule="auto"/>
              <w:jc w:val="center"/>
              <w:rPr>
                <w:rFonts w:cs="Arial"/>
                <w:b/>
                <w:color w:val="FFFFFF" w:themeColor="background1"/>
                <w:sz w:val="22"/>
                <w:szCs w:val="22"/>
              </w:rPr>
            </w:pPr>
            <w:r w:rsidRPr="00C904A1">
              <w:rPr>
                <w:rFonts w:cs="Arial"/>
                <w:b/>
                <w:color w:val="FFFFFF" w:themeColor="background1"/>
                <w:sz w:val="22"/>
                <w:szCs w:val="22"/>
              </w:rPr>
              <w:t>Latitud</w:t>
            </w:r>
          </w:p>
        </w:tc>
        <w:tc>
          <w:tcPr>
            <w:tcW w:w="102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1410159" w14:textId="77777777" w:rsidR="00F550E3" w:rsidRPr="00C904A1" w:rsidRDefault="0018003D">
            <w:pPr>
              <w:spacing w:line="276" w:lineRule="auto"/>
              <w:jc w:val="center"/>
              <w:rPr>
                <w:rFonts w:cs="Arial"/>
                <w:b/>
                <w:color w:val="FFFFFF" w:themeColor="background1"/>
                <w:sz w:val="22"/>
                <w:szCs w:val="22"/>
              </w:rPr>
            </w:pPr>
            <w:r w:rsidRPr="00C904A1">
              <w:rPr>
                <w:rFonts w:cs="Arial"/>
                <w:b/>
                <w:color w:val="FFFFFF" w:themeColor="background1"/>
                <w:sz w:val="22"/>
                <w:szCs w:val="22"/>
              </w:rPr>
              <w:t>Longitud</w:t>
            </w:r>
          </w:p>
        </w:tc>
      </w:tr>
      <w:tr w:rsidR="00F550E3" w:rsidRPr="00C904A1" w14:paraId="67F3DE32"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06F504F3" w14:textId="77777777" w:rsidR="00F550E3" w:rsidRPr="00C904A1" w:rsidRDefault="0018003D">
            <w:pPr>
              <w:spacing w:line="276" w:lineRule="auto"/>
              <w:jc w:val="center"/>
              <w:rPr>
                <w:rFonts w:cs="Arial"/>
                <w:sz w:val="22"/>
                <w:szCs w:val="22"/>
              </w:rPr>
            </w:pPr>
            <w:r w:rsidRPr="00C904A1">
              <w:rPr>
                <w:rFonts w:cs="Arial"/>
                <w:sz w:val="22"/>
                <w:szCs w:val="22"/>
              </w:rPr>
              <w:t>Central</w:t>
            </w:r>
          </w:p>
        </w:tc>
        <w:tc>
          <w:tcPr>
            <w:tcW w:w="159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00CB8EFC" w14:textId="77777777" w:rsidR="00F550E3" w:rsidRPr="00C904A1" w:rsidRDefault="0018003D">
            <w:pPr>
              <w:spacing w:line="276" w:lineRule="auto"/>
              <w:jc w:val="center"/>
              <w:rPr>
                <w:rFonts w:cs="Arial"/>
                <w:color w:val="555555"/>
                <w:sz w:val="22"/>
                <w:szCs w:val="22"/>
              </w:rPr>
            </w:pPr>
            <w:r w:rsidRPr="00C904A1">
              <w:rPr>
                <w:rFonts w:cs="Arial"/>
                <w:color w:val="555555"/>
                <w:sz w:val="22"/>
                <w:szCs w:val="22"/>
              </w:rPr>
              <w:t>Bogotá D.C.</w:t>
            </w:r>
          </w:p>
        </w:tc>
        <w:tc>
          <w:tcPr>
            <w:tcW w:w="101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C390F93" w14:textId="77777777" w:rsidR="00F550E3" w:rsidRPr="00C904A1" w:rsidRDefault="0018003D">
            <w:pPr>
              <w:spacing w:line="276" w:lineRule="auto"/>
              <w:jc w:val="center"/>
              <w:rPr>
                <w:rFonts w:cs="Arial"/>
                <w:color w:val="555555"/>
                <w:sz w:val="22"/>
                <w:szCs w:val="22"/>
              </w:rPr>
            </w:pPr>
            <w:r w:rsidRPr="00C904A1">
              <w:rPr>
                <w:rFonts w:cs="Arial"/>
                <w:color w:val="555555"/>
                <w:sz w:val="22"/>
                <w:szCs w:val="22"/>
              </w:rPr>
              <w:t xml:space="preserve"> x</w:t>
            </w:r>
          </w:p>
        </w:tc>
        <w:tc>
          <w:tcPr>
            <w:tcW w:w="101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172C74" w14:textId="77777777" w:rsidR="00F550E3" w:rsidRPr="00C904A1" w:rsidRDefault="0018003D">
            <w:pPr>
              <w:spacing w:line="276" w:lineRule="auto"/>
              <w:jc w:val="center"/>
              <w:rPr>
                <w:rFonts w:cs="Arial"/>
                <w:i/>
                <w:color w:val="555555"/>
                <w:sz w:val="22"/>
                <w:szCs w:val="22"/>
              </w:rPr>
            </w:pPr>
            <w:r w:rsidRPr="00C904A1">
              <w:rPr>
                <w:rFonts w:cs="Arial"/>
                <w:i/>
                <w:color w:val="555555"/>
                <w:sz w:val="22"/>
                <w:szCs w:val="22"/>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811505F" w14:textId="77777777" w:rsidR="00F550E3" w:rsidRPr="00C904A1" w:rsidRDefault="0018003D">
            <w:pPr>
              <w:spacing w:line="276" w:lineRule="auto"/>
              <w:jc w:val="center"/>
              <w:rPr>
                <w:rFonts w:cs="Arial"/>
                <w:i/>
                <w:color w:val="555555"/>
                <w:sz w:val="22"/>
                <w:szCs w:val="22"/>
              </w:rPr>
            </w:pPr>
            <w:r w:rsidRPr="00C904A1">
              <w:rPr>
                <w:rFonts w:cs="Arial"/>
                <w:i/>
                <w:color w:val="555555"/>
                <w:sz w:val="22"/>
                <w:szCs w:val="22"/>
              </w:rPr>
              <w:t xml:space="preserve"> </w:t>
            </w:r>
          </w:p>
        </w:tc>
        <w:tc>
          <w:tcPr>
            <w:tcW w:w="130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6B450FCC" w14:textId="77777777" w:rsidR="00F550E3" w:rsidRPr="00C904A1" w:rsidRDefault="0018003D">
            <w:pPr>
              <w:spacing w:line="276" w:lineRule="auto"/>
              <w:jc w:val="center"/>
              <w:rPr>
                <w:rFonts w:cs="Arial"/>
                <w:i/>
                <w:color w:val="555555"/>
                <w:sz w:val="22"/>
                <w:szCs w:val="22"/>
              </w:rPr>
            </w:pPr>
            <w:r w:rsidRPr="00C904A1">
              <w:rPr>
                <w:rFonts w:cs="Arial"/>
                <w:i/>
                <w:color w:val="555555"/>
                <w:sz w:val="22"/>
                <w:szCs w:val="22"/>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37BE34B" w14:textId="77777777" w:rsidR="00F550E3" w:rsidRPr="00C904A1" w:rsidRDefault="0018003D">
            <w:pPr>
              <w:spacing w:line="276" w:lineRule="auto"/>
              <w:jc w:val="center"/>
              <w:rPr>
                <w:rFonts w:cs="Arial"/>
                <w:i/>
                <w:color w:val="555555"/>
                <w:sz w:val="22"/>
                <w:szCs w:val="22"/>
              </w:rPr>
            </w:pPr>
            <w:r w:rsidRPr="00C904A1">
              <w:rPr>
                <w:rFonts w:cs="Arial"/>
                <w:i/>
                <w:color w:val="555555"/>
                <w:sz w:val="22"/>
                <w:szCs w:val="22"/>
              </w:rPr>
              <w:t xml:space="preserve"> </w:t>
            </w:r>
          </w:p>
        </w:tc>
        <w:tc>
          <w:tcPr>
            <w:tcW w:w="102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2CB9A86" w14:textId="77777777" w:rsidR="00F550E3" w:rsidRPr="00C904A1" w:rsidRDefault="0018003D">
            <w:pPr>
              <w:spacing w:line="276" w:lineRule="auto"/>
              <w:jc w:val="center"/>
              <w:rPr>
                <w:rFonts w:cs="Arial"/>
                <w:i/>
                <w:color w:val="555555"/>
                <w:sz w:val="22"/>
                <w:szCs w:val="22"/>
              </w:rPr>
            </w:pPr>
            <w:r w:rsidRPr="00C904A1">
              <w:rPr>
                <w:rFonts w:cs="Arial"/>
                <w:i/>
                <w:color w:val="555555"/>
                <w:sz w:val="22"/>
                <w:szCs w:val="22"/>
              </w:rPr>
              <w:t xml:space="preserve"> </w:t>
            </w:r>
          </w:p>
        </w:tc>
      </w:tr>
    </w:tbl>
    <w:p w14:paraId="562BE0B3" w14:textId="0F73B09E" w:rsidR="00482CAB" w:rsidRPr="00C904A1" w:rsidRDefault="00482CAB" w:rsidP="004965C8">
      <w:pPr>
        <w:pBdr>
          <w:top w:val="nil"/>
          <w:left w:val="nil"/>
          <w:bottom w:val="nil"/>
          <w:right w:val="nil"/>
          <w:between w:val="nil"/>
        </w:pBdr>
        <w:ind w:left="360"/>
        <w:jc w:val="center"/>
        <w:rPr>
          <w:rFonts w:cs="Arial"/>
          <w:b/>
          <w:color w:val="000000"/>
          <w:sz w:val="22"/>
          <w:szCs w:val="22"/>
        </w:rPr>
      </w:pPr>
      <w:r w:rsidRPr="00C904A1">
        <w:rPr>
          <w:rFonts w:cs="Arial"/>
          <w:i/>
          <w:iCs/>
          <w:sz w:val="22"/>
          <w:szCs w:val="22"/>
        </w:rPr>
        <w:t>Fuente:</w:t>
      </w:r>
      <w:r w:rsidR="004965C8">
        <w:rPr>
          <w:rFonts w:cs="Arial"/>
          <w:i/>
          <w:iCs/>
          <w:sz w:val="22"/>
          <w:szCs w:val="22"/>
        </w:rPr>
        <w:t xml:space="preserve"> Dirección Legal Ambiental</w:t>
      </w:r>
    </w:p>
    <w:p w14:paraId="2F33FD08" w14:textId="77777777" w:rsidR="004A5EF1" w:rsidRPr="00C904A1" w:rsidRDefault="004A5EF1" w:rsidP="004A5EF1">
      <w:pPr>
        <w:pBdr>
          <w:top w:val="nil"/>
          <w:left w:val="nil"/>
          <w:bottom w:val="nil"/>
          <w:right w:val="nil"/>
          <w:between w:val="nil"/>
        </w:pBdr>
        <w:ind w:left="851"/>
        <w:jc w:val="left"/>
        <w:rPr>
          <w:rFonts w:cs="Arial"/>
          <w:b/>
          <w:color w:val="000000"/>
          <w:sz w:val="22"/>
          <w:szCs w:val="22"/>
        </w:rPr>
      </w:pPr>
    </w:p>
    <w:p w14:paraId="48B9CFE9" w14:textId="2D083708" w:rsidR="00F550E3" w:rsidRPr="00C904A1" w:rsidRDefault="0018003D" w:rsidP="00C74419">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Factores que inciden en la localización</w:t>
      </w:r>
    </w:p>
    <w:p w14:paraId="2479EC9C" w14:textId="77777777" w:rsidR="004A5EF1" w:rsidRPr="00C904A1" w:rsidRDefault="004A5EF1" w:rsidP="00FB6A53">
      <w:pPr>
        <w:ind w:left="567"/>
        <w:contextualSpacing/>
        <w:jc w:val="left"/>
        <w:rPr>
          <w:rFonts w:cs="Arial"/>
          <w:i/>
          <w:sz w:val="22"/>
          <w:szCs w:val="22"/>
          <w:lang w:eastAsia="es-CO"/>
        </w:rPr>
      </w:pPr>
    </w:p>
    <w:p w14:paraId="72E1E5BE" w14:textId="29607F72" w:rsidR="00FB6A53" w:rsidRPr="00C904A1" w:rsidRDefault="00FB6A53" w:rsidP="004A5EF1">
      <w:pPr>
        <w:contextualSpacing/>
        <w:jc w:val="left"/>
        <w:rPr>
          <w:rFonts w:cs="Arial"/>
          <w:sz w:val="22"/>
          <w:szCs w:val="22"/>
          <w:lang w:eastAsia="es-CO"/>
        </w:rPr>
      </w:pPr>
      <w:r w:rsidRPr="00C904A1">
        <w:rPr>
          <w:rFonts w:cs="Arial"/>
          <w:sz w:val="22"/>
          <w:szCs w:val="22"/>
          <w:lang w:eastAsia="es-CO"/>
        </w:rPr>
        <w:t xml:space="preserve">Seleccione </w:t>
      </w:r>
      <w:r w:rsidR="005D5A09" w:rsidRPr="00C904A1">
        <w:rPr>
          <w:rFonts w:cs="Arial"/>
          <w:sz w:val="22"/>
          <w:szCs w:val="22"/>
          <w:lang w:eastAsia="es-CO"/>
        </w:rPr>
        <w:t xml:space="preserve">con una X </w:t>
      </w:r>
      <w:r w:rsidRPr="00C904A1">
        <w:rPr>
          <w:rFonts w:cs="Arial"/>
          <w:sz w:val="22"/>
          <w:szCs w:val="22"/>
          <w:lang w:eastAsia="es-CO"/>
        </w:rPr>
        <w:t>uno o varios factores que considera oportunos analizar a la hora de establecer la ubicación de la alternativa de solución.</w:t>
      </w:r>
    </w:p>
    <w:p w14:paraId="197BF53E" w14:textId="77777777" w:rsidR="00466E58" w:rsidRPr="00C904A1" w:rsidRDefault="00466E58" w:rsidP="00FB6A53">
      <w:pPr>
        <w:ind w:left="567"/>
        <w:contextualSpacing/>
        <w:jc w:val="left"/>
        <w:rPr>
          <w:rFonts w:cs="Arial"/>
          <w:i/>
          <w:sz w:val="22"/>
          <w:szCs w:val="22"/>
          <w:lang w:eastAsia="es-CO"/>
        </w:rPr>
      </w:pPr>
    </w:p>
    <w:p w14:paraId="5F378F2D" w14:textId="77777777" w:rsidR="00FB6A53" w:rsidRPr="00C904A1" w:rsidRDefault="00FB6A53" w:rsidP="00FB6A53">
      <w:pPr>
        <w:pStyle w:val="Prrafodelista"/>
        <w:ind w:left="720"/>
        <w:contextualSpacing/>
        <w:jc w:val="left"/>
        <w:rPr>
          <w:rFonts w:cs="Arial"/>
          <w:sz w:val="22"/>
          <w:szCs w:val="22"/>
          <w:lang w:eastAsia="es-CO"/>
        </w:rPr>
      </w:pPr>
    </w:p>
    <w:tbl>
      <w:tblPr>
        <w:tblStyle w:val="20"/>
        <w:tblW w:w="8962"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508"/>
        <w:gridCol w:w="1454"/>
      </w:tblGrid>
      <w:tr w:rsidR="00F550E3" w:rsidRPr="00C904A1" w14:paraId="32A5C072" w14:textId="77777777" w:rsidTr="00C8000F">
        <w:trPr>
          <w:trHeight w:val="561"/>
          <w:tblHeader/>
          <w:jc w:val="center"/>
        </w:trPr>
        <w:tc>
          <w:tcPr>
            <w:tcW w:w="8962"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C904A1" w:rsidRDefault="000F0687" w:rsidP="00183739">
            <w:pPr>
              <w:spacing w:line="276" w:lineRule="auto"/>
              <w:jc w:val="center"/>
              <w:rPr>
                <w:rFonts w:cs="Arial"/>
                <w:b/>
                <w:color w:val="FFFFFF" w:themeColor="background1"/>
                <w:sz w:val="22"/>
                <w:szCs w:val="22"/>
              </w:rPr>
            </w:pPr>
            <w:r w:rsidRPr="00C904A1">
              <w:rPr>
                <w:rFonts w:cs="Arial"/>
                <w:b/>
                <w:color w:val="FFFFFF" w:themeColor="background1"/>
                <w:sz w:val="22"/>
                <w:szCs w:val="22"/>
              </w:rPr>
              <w:t>FACTORES QUE INCIDEN EN LA LOCALIZACIÓN</w:t>
            </w:r>
          </w:p>
        </w:tc>
      </w:tr>
      <w:tr w:rsidR="00F550E3" w:rsidRPr="00C904A1" w14:paraId="0C5B2AE2" w14:textId="77777777" w:rsidTr="004A5EF1">
        <w:trPr>
          <w:trHeight w:val="260"/>
          <w:jc w:val="center"/>
        </w:trPr>
        <w:tc>
          <w:tcPr>
            <w:tcW w:w="7508" w:type="dxa"/>
            <w:tcBorders>
              <w:top w:val="single" w:sz="8" w:space="0" w:color="000000"/>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BD4B2B4" w14:textId="77777777" w:rsidR="00F550E3" w:rsidRPr="00C904A1" w:rsidRDefault="0018003D">
            <w:pPr>
              <w:spacing w:line="276" w:lineRule="auto"/>
              <w:rPr>
                <w:rFonts w:cs="Arial"/>
                <w:b/>
                <w:color w:val="FFFFFF" w:themeColor="background1"/>
                <w:sz w:val="22"/>
                <w:szCs w:val="22"/>
              </w:rPr>
            </w:pPr>
            <w:r w:rsidRPr="00C904A1">
              <w:rPr>
                <w:rFonts w:cs="Arial"/>
                <w:b/>
                <w:color w:val="FFFFFF" w:themeColor="background1"/>
                <w:sz w:val="22"/>
                <w:szCs w:val="22"/>
              </w:rPr>
              <w:t>Aspectos administrativos y políticos</w:t>
            </w:r>
          </w:p>
        </w:tc>
        <w:tc>
          <w:tcPr>
            <w:tcW w:w="1454"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22247094" w:rsidR="00F550E3" w:rsidRPr="00C904A1" w:rsidRDefault="00C8000F">
            <w:pPr>
              <w:spacing w:line="276" w:lineRule="auto"/>
              <w:jc w:val="center"/>
              <w:rPr>
                <w:rFonts w:cs="Arial"/>
                <w:i/>
                <w:sz w:val="22"/>
                <w:szCs w:val="22"/>
              </w:rPr>
            </w:pPr>
            <w:r>
              <w:rPr>
                <w:rFonts w:cs="Arial"/>
                <w:i/>
                <w:sz w:val="22"/>
                <w:szCs w:val="22"/>
              </w:rPr>
              <w:t>X</w:t>
            </w:r>
          </w:p>
        </w:tc>
      </w:tr>
      <w:tr w:rsidR="00F550E3" w:rsidRPr="00C904A1" w14:paraId="7383F5E0" w14:textId="77777777" w:rsidTr="004A5EF1">
        <w:trPr>
          <w:trHeight w:val="169"/>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088D933" w14:textId="77777777" w:rsidR="00F550E3" w:rsidRPr="00C904A1" w:rsidRDefault="0018003D">
            <w:pPr>
              <w:spacing w:line="276" w:lineRule="auto"/>
              <w:rPr>
                <w:rFonts w:cs="Arial"/>
                <w:b/>
                <w:color w:val="FFFFFF" w:themeColor="background1"/>
                <w:sz w:val="22"/>
                <w:szCs w:val="22"/>
              </w:rPr>
            </w:pPr>
            <w:r w:rsidRPr="00C904A1">
              <w:rPr>
                <w:rFonts w:cs="Arial"/>
                <w:b/>
                <w:color w:val="FFFFFF" w:themeColor="background1"/>
                <w:sz w:val="22"/>
                <w:szCs w:val="22"/>
              </w:rPr>
              <w:t>Cercanía de fuentes de abastecimiento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77777777" w:rsidR="00F550E3" w:rsidRPr="00C904A1" w:rsidRDefault="00F550E3">
            <w:pPr>
              <w:rPr>
                <w:rFonts w:cs="Arial"/>
                <w:i/>
                <w:sz w:val="22"/>
                <w:szCs w:val="22"/>
              </w:rPr>
            </w:pPr>
          </w:p>
        </w:tc>
      </w:tr>
      <w:tr w:rsidR="00F550E3" w:rsidRPr="00C904A1" w14:paraId="0FF8FEE1" w14:textId="77777777" w:rsidTr="004A5EF1">
        <w:trPr>
          <w:trHeight w:val="267"/>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7C7CB3" w14:textId="77777777" w:rsidR="00F550E3" w:rsidRPr="00C904A1" w:rsidRDefault="0018003D">
            <w:pPr>
              <w:spacing w:line="276" w:lineRule="auto"/>
              <w:rPr>
                <w:rFonts w:cs="Arial"/>
                <w:b/>
                <w:color w:val="FFFFFF" w:themeColor="background1"/>
                <w:sz w:val="22"/>
                <w:szCs w:val="22"/>
              </w:rPr>
            </w:pPr>
            <w:r w:rsidRPr="00C904A1">
              <w:rPr>
                <w:rFonts w:cs="Arial"/>
                <w:b/>
                <w:color w:val="FFFFFF" w:themeColor="background1"/>
                <w:sz w:val="22"/>
                <w:szCs w:val="22"/>
              </w:rPr>
              <w:t>Disponibilidad de servicios públicos (Agua, energía y otros)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77777777" w:rsidR="00F550E3" w:rsidRPr="00C904A1" w:rsidRDefault="00F550E3">
            <w:pPr>
              <w:rPr>
                <w:rFonts w:cs="Arial"/>
                <w:i/>
                <w:sz w:val="22"/>
                <w:szCs w:val="22"/>
              </w:rPr>
            </w:pPr>
          </w:p>
        </w:tc>
      </w:tr>
      <w:tr w:rsidR="00F550E3" w:rsidRPr="00C904A1" w14:paraId="7AE8DEB5" w14:textId="77777777" w:rsidTr="004A5EF1">
        <w:trPr>
          <w:trHeight w:val="17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E56A72C" w14:textId="77777777" w:rsidR="00F550E3" w:rsidRPr="00C904A1" w:rsidRDefault="0018003D">
            <w:pPr>
              <w:spacing w:line="276" w:lineRule="auto"/>
              <w:rPr>
                <w:rFonts w:cs="Arial"/>
                <w:b/>
                <w:color w:val="FFFFFF" w:themeColor="background1"/>
                <w:sz w:val="22"/>
                <w:szCs w:val="22"/>
              </w:rPr>
            </w:pPr>
            <w:r w:rsidRPr="00C904A1">
              <w:rPr>
                <w:rFonts w:cs="Arial"/>
                <w:b/>
                <w:color w:val="FFFFFF" w:themeColor="background1"/>
                <w:sz w:val="22"/>
                <w:szCs w:val="22"/>
              </w:rPr>
              <w:t>Estructura impositiva y legal</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6AFFA566" w:rsidR="00F550E3" w:rsidRPr="00C904A1" w:rsidRDefault="00C8000F">
            <w:pPr>
              <w:spacing w:line="276" w:lineRule="auto"/>
              <w:jc w:val="center"/>
              <w:rPr>
                <w:rFonts w:cs="Arial"/>
                <w:i/>
                <w:sz w:val="22"/>
                <w:szCs w:val="22"/>
              </w:rPr>
            </w:pPr>
            <w:r>
              <w:rPr>
                <w:rFonts w:cs="Arial"/>
                <w:i/>
                <w:sz w:val="22"/>
                <w:szCs w:val="22"/>
              </w:rPr>
              <w:t>X</w:t>
            </w:r>
          </w:p>
        </w:tc>
      </w:tr>
      <w:tr w:rsidR="00F550E3" w:rsidRPr="00C904A1" w14:paraId="62A32333" w14:textId="77777777" w:rsidTr="004A5EF1">
        <w:trPr>
          <w:trHeight w:val="8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B4AE81" w14:textId="77777777" w:rsidR="00F550E3" w:rsidRPr="00C904A1" w:rsidRDefault="0018003D">
            <w:pPr>
              <w:spacing w:line="276" w:lineRule="auto"/>
              <w:rPr>
                <w:rFonts w:cs="Arial"/>
                <w:b/>
                <w:color w:val="FFFFFF" w:themeColor="background1"/>
                <w:sz w:val="22"/>
                <w:szCs w:val="22"/>
              </w:rPr>
            </w:pPr>
            <w:r w:rsidRPr="00C904A1">
              <w:rPr>
                <w:rFonts w:cs="Arial"/>
                <w:b/>
                <w:color w:val="FFFFFF" w:themeColor="background1"/>
                <w:sz w:val="22"/>
                <w:szCs w:val="22"/>
              </w:rPr>
              <w:t>Impacto para la equidad de género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C904A1" w:rsidRDefault="00F550E3">
            <w:pPr>
              <w:rPr>
                <w:rFonts w:cs="Arial"/>
                <w:i/>
                <w:sz w:val="22"/>
                <w:szCs w:val="22"/>
              </w:rPr>
            </w:pPr>
          </w:p>
        </w:tc>
      </w:tr>
      <w:tr w:rsidR="00F550E3" w:rsidRPr="00C904A1" w14:paraId="5663D9A0"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78A45DA" w14:textId="77777777" w:rsidR="00F550E3" w:rsidRPr="00C904A1" w:rsidRDefault="0018003D">
            <w:pPr>
              <w:spacing w:line="276" w:lineRule="auto"/>
              <w:rPr>
                <w:rFonts w:cs="Arial"/>
                <w:b/>
                <w:color w:val="FFFFFF" w:themeColor="background1"/>
                <w:sz w:val="22"/>
                <w:szCs w:val="22"/>
              </w:rPr>
            </w:pPr>
            <w:r w:rsidRPr="00C904A1">
              <w:rPr>
                <w:rFonts w:cs="Arial"/>
                <w:b/>
                <w:color w:val="FFFFFF" w:themeColor="background1"/>
                <w:sz w:val="22"/>
                <w:szCs w:val="22"/>
              </w:rPr>
              <w:t>Orden público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6C791D68" w:rsidR="00F550E3" w:rsidRPr="00C904A1" w:rsidRDefault="00C8000F">
            <w:pPr>
              <w:spacing w:line="276" w:lineRule="auto"/>
              <w:jc w:val="center"/>
              <w:rPr>
                <w:rFonts w:cs="Arial"/>
                <w:i/>
                <w:sz w:val="22"/>
                <w:szCs w:val="22"/>
              </w:rPr>
            </w:pPr>
            <w:r>
              <w:rPr>
                <w:rFonts w:cs="Arial"/>
                <w:i/>
                <w:sz w:val="22"/>
                <w:szCs w:val="22"/>
              </w:rPr>
              <w:t>X</w:t>
            </w:r>
          </w:p>
        </w:tc>
      </w:tr>
      <w:tr w:rsidR="00F550E3" w:rsidRPr="00C904A1" w14:paraId="418C4E56" w14:textId="77777777" w:rsidTr="004A5EF1">
        <w:trPr>
          <w:trHeight w:val="10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FA0A31E" w14:textId="77777777" w:rsidR="00F550E3" w:rsidRPr="00C904A1" w:rsidRDefault="0018003D">
            <w:pPr>
              <w:spacing w:line="276" w:lineRule="auto"/>
              <w:rPr>
                <w:rFonts w:cs="Arial"/>
                <w:b/>
                <w:color w:val="FFFFFF" w:themeColor="background1"/>
                <w:sz w:val="22"/>
                <w:szCs w:val="22"/>
              </w:rPr>
            </w:pPr>
            <w:r w:rsidRPr="00C904A1">
              <w:rPr>
                <w:rFonts w:cs="Arial"/>
                <w:b/>
                <w:color w:val="FFFFFF" w:themeColor="background1"/>
                <w:sz w:val="22"/>
                <w:szCs w:val="22"/>
              </w:rPr>
              <w:t>Topografía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C904A1" w:rsidRDefault="00F550E3">
            <w:pPr>
              <w:rPr>
                <w:rFonts w:cs="Arial"/>
                <w:i/>
                <w:sz w:val="22"/>
                <w:szCs w:val="22"/>
              </w:rPr>
            </w:pPr>
          </w:p>
        </w:tc>
      </w:tr>
      <w:tr w:rsidR="00F550E3" w:rsidRPr="00C904A1" w14:paraId="10E762F9"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EA6109C" w14:textId="77777777" w:rsidR="00F550E3" w:rsidRPr="00C904A1" w:rsidRDefault="0018003D">
            <w:pPr>
              <w:spacing w:line="276" w:lineRule="auto"/>
              <w:rPr>
                <w:rFonts w:cs="Arial"/>
                <w:b/>
                <w:color w:val="FFFFFF" w:themeColor="background1"/>
                <w:sz w:val="22"/>
                <w:szCs w:val="22"/>
              </w:rPr>
            </w:pPr>
            <w:r w:rsidRPr="00C904A1">
              <w:rPr>
                <w:rFonts w:cs="Arial"/>
                <w:b/>
                <w:color w:val="FFFFFF" w:themeColor="background1"/>
                <w:sz w:val="22"/>
                <w:szCs w:val="22"/>
              </w:rPr>
              <w:t>Cercanía a la población objetivo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7D6A1996" w:rsidR="00F550E3" w:rsidRPr="00C904A1" w:rsidRDefault="00C8000F">
            <w:pPr>
              <w:spacing w:line="276" w:lineRule="auto"/>
              <w:jc w:val="center"/>
              <w:rPr>
                <w:rFonts w:cs="Arial"/>
                <w:i/>
                <w:sz w:val="22"/>
                <w:szCs w:val="22"/>
              </w:rPr>
            </w:pPr>
            <w:r>
              <w:rPr>
                <w:rFonts w:cs="Arial"/>
                <w:i/>
                <w:sz w:val="22"/>
                <w:szCs w:val="22"/>
              </w:rPr>
              <w:t>X</w:t>
            </w:r>
          </w:p>
        </w:tc>
      </w:tr>
      <w:tr w:rsidR="00F550E3" w:rsidRPr="00C904A1" w14:paraId="4B366B88"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CCAC52" w14:textId="77777777" w:rsidR="00F550E3" w:rsidRPr="00C904A1" w:rsidRDefault="0018003D">
            <w:pPr>
              <w:spacing w:line="276" w:lineRule="auto"/>
              <w:rPr>
                <w:rFonts w:cs="Arial"/>
                <w:b/>
                <w:color w:val="FFFFFF" w:themeColor="background1"/>
                <w:sz w:val="22"/>
                <w:szCs w:val="22"/>
              </w:rPr>
            </w:pPr>
            <w:r w:rsidRPr="00C904A1">
              <w:rPr>
                <w:rFonts w:cs="Arial"/>
                <w:b/>
                <w:color w:val="FFFFFF" w:themeColor="background1"/>
                <w:sz w:val="22"/>
                <w:szCs w:val="22"/>
              </w:rPr>
              <w:t>Comunicaciones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77777777" w:rsidR="00F550E3" w:rsidRPr="00C904A1" w:rsidRDefault="00F550E3">
            <w:pPr>
              <w:rPr>
                <w:rFonts w:cs="Arial"/>
                <w:i/>
                <w:sz w:val="22"/>
                <w:szCs w:val="22"/>
              </w:rPr>
            </w:pPr>
          </w:p>
        </w:tc>
      </w:tr>
      <w:tr w:rsidR="00F550E3" w:rsidRPr="00C904A1" w14:paraId="7DE9DD4D" w14:textId="77777777" w:rsidTr="004A5EF1">
        <w:trPr>
          <w:trHeight w:val="22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1C83034" w14:textId="77777777" w:rsidR="00F550E3" w:rsidRPr="00C904A1" w:rsidRDefault="0018003D">
            <w:pPr>
              <w:spacing w:line="276" w:lineRule="auto"/>
              <w:rPr>
                <w:rFonts w:cs="Arial"/>
                <w:b/>
                <w:color w:val="FFFFFF" w:themeColor="background1"/>
                <w:sz w:val="22"/>
                <w:szCs w:val="22"/>
              </w:rPr>
            </w:pPr>
            <w:r w:rsidRPr="00C904A1">
              <w:rPr>
                <w:rFonts w:cs="Arial"/>
                <w:b/>
                <w:color w:val="FFFFFF" w:themeColor="background1"/>
                <w:sz w:val="22"/>
                <w:szCs w:val="22"/>
              </w:rPr>
              <w:t>Costo y disponibilidad de terrenos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C904A1" w:rsidRDefault="00F550E3">
            <w:pPr>
              <w:rPr>
                <w:rFonts w:cs="Arial"/>
                <w:i/>
                <w:sz w:val="22"/>
                <w:szCs w:val="22"/>
              </w:rPr>
            </w:pPr>
          </w:p>
        </w:tc>
      </w:tr>
      <w:tr w:rsidR="00F550E3" w:rsidRPr="00C904A1" w14:paraId="56795F1C" w14:textId="77777777" w:rsidTr="004A5EF1">
        <w:trPr>
          <w:trHeight w:val="374"/>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DBD953" w14:textId="77777777" w:rsidR="00F550E3" w:rsidRPr="00C904A1" w:rsidRDefault="0018003D">
            <w:pPr>
              <w:spacing w:line="276" w:lineRule="auto"/>
              <w:rPr>
                <w:rFonts w:cs="Arial"/>
                <w:b/>
                <w:color w:val="FFFFFF" w:themeColor="background1"/>
                <w:sz w:val="22"/>
                <w:szCs w:val="22"/>
              </w:rPr>
            </w:pPr>
            <w:r w:rsidRPr="00C904A1">
              <w:rPr>
                <w:rFonts w:cs="Arial"/>
                <w:b/>
                <w:color w:val="FFFFFF" w:themeColor="background1"/>
                <w:sz w:val="22"/>
                <w:szCs w:val="22"/>
              </w:rPr>
              <w:t>Disponibilidad de costo y mano de obra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77777777" w:rsidR="00F550E3" w:rsidRPr="00C904A1" w:rsidRDefault="00F550E3">
            <w:pPr>
              <w:rPr>
                <w:rFonts w:cs="Arial"/>
                <w:i/>
                <w:sz w:val="22"/>
                <w:szCs w:val="22"/>
              </w:rPr>
            </w:pPr>
          </w:p>
        </w:tc>
      </w:tr>
      <w:tr w:rsidR="00F550E3" w:rsidRPr="00C904A1" w14:paraId="2A13AE88" w14:textId="77777777" w:rsidTr="004A5EF1">
        <w:trPr>
          <w:trHeight w:val="223"/>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9429E00" w14:textId="77777777" w:rsidR="00F550E3" w:rsidRPr="00C904A1" w:rsidRDefault="0018003D">
            <w:pPr>
              <w:spacing w:line="276" w:lineRule="auto"/>
              <w:rPr>
                <w:rFonts w:cs="Arial"/>
                <w:b/>
                <w:color w:val="FFFFFF" w:themeColor="background1"/>
                <w:sz w:val="22"/>
                <w:szCs w:val="22"/>
              </w:rPr>
            </w:pPr>
            <w:r w:rsidRPr="00C904A1">
              <w:rPr>
                <w:rFonts w:cs="Arial"/>
                <w:b/>
                <w:color w:val="FFFFFF" w:themeColor="background1"/>
                <w:sz w:val="22"/>
                <w:szCs w:val="22"/>
              </w:rPr>
              <w:lastRenderedPageBreak/>
              <w:t>Factores ambientales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77777777" w:rsidR="00F550E3" w:rsidRPr="00C904A1" w:rsidRDefault="00F550E3">
            <w:pPr>
              <w:rPr>
                <w:rFonts w:cs="Arial"/>
                <w:i/>
                <w:sz w:val="22"/>
                <w:szCs w:val="22"/>
              </w:rPr>
            </w:pPr>
          </w:p>
        </w:tc>
      </w:tr>
      <w:tr w:rsidR="00F550E3" w:rsidRPr="00C904A1" w14:paraId="50905AEB" w14:textId="77777777" w:rsidTr="004A5EF1">
        <w:trPr>
          <w:trHeight w:val="320"/>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01B7238" w14:textId="77777777" w:rsidR="00F550E3" w:rsidRPr="00C904A1" w:rsidRDefault="0018003D">
            <w:pPr>
              <w:spacing w:line="276" w:lineRule="auto"/>
              <w:rPr>
                <w:rFonts w:cs="Arial"/>
                <w:b/>
                <w:color w:val="FFFFFF" w:themeColor="background1"/>
                <w:sz w:val="22"/>
                <w:szCs w:val="22"/>
              </w:rPr>
            </w:pPr>
            <w:r w:rsidRPr="00C904A1">
              <w:rPr>
                <w:rFonts w:cs="Arial"/>
                <w:b/>
                <w:color w:val="FFFFFF" w:themeColor="background1"/>
                <w:sz w:val="22"/>
                <w:szCs w:val="22"/>
              </w:rPr>
              <w:t>Medios y costos de transporte</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77777777" w:rsidR="00F550E3" w:rsidRPr="00C904A1" w:rsidRDefault="00F550E3">
            <w:pPr>
              <w:rPr>
                <w:rFonts w:cs="Arial"/>
                <w:i/>
                <w:sz w:val="22"/>
                <w:szCs w:val="22"/>
              </w:rPr>
            </w:pPr>
          </w:p>
        </w:tc>
      </w:tr>
      <w:tr w:rsidR="00F550E3" w:rsidRPr="00C904A1" w14:paraId="52F1761D" w14:textId="77777777" w:rsidTr="004A5EF1">
        <w:trPr>
          <w:trHeight w:val="45"/>
          <w:jc w:val="center"/>
        </w:trPr>
        <w:tc>
          <w:tcPr>
            <w:tcW w:w="7508" w:type="dxa"/>
            <w:tcBorders>
              <w:top w:val="nil"/>
              <w:left w:val="single" w:sz="4" w:space="0" w:color="auto"/>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4CFCBC77" w14:textId="77777777" w:rsidR="00F550E3" w:rsidRPr="00C904A1" w:rsidRDefault="0018003D">
            <w:pPr>
              <w:spacing w:line="276" w:lineRule="auto"/>
              <w:rPr>
                <w:rFonts w:cs="Arial"/>
                <w:b/>
                <w:color w:val="FFFFFF" w:themeColor="background1"/>
                <w:sz w:val="22"/>
                <w:szCs w:val="22"/>
              </w:rPr>
            </w:pPr>
            <w:r w:rsidRPr="00C904A1">
              <w:rPr>
                <w:rFonts w:cs="Arial"/>
                <w:b/>
                <w:color w:val="FFFFFF" w:themeColor="background1"/>
                <w:sz w:val="22"/>
                <w:szCs w:val="22"/>
              </w:rPr>
              <w:t>Otros</w:t>
            </w:r>
          </w:p>
        </w:tc>
        <w:tc>
          <w:tcPr>
            <w:tcW w:w="1454"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602CD4C5" w:rsidR="00F550E3" w:rsidRPr="00C904A1" w:rsidRDefault="00F550E3">
            <w:pPr>
              <w:spacing w:line="276" w:lineRule="auto"/>
              <w:jc w:val="center"/>
              <w:rPr>
                <w:rFonts w:cs="Arial"/>
                <w:i/>
                <w:sz w:val="22"/>
                <w:szCs w:val="22"/>
              </w:rPr>
            </w:pPr>
          </w:p>
        </w:tc>
      </w:tr>
    </w:tbl>
    <w:p w14:paraId="6C582657" w14:textId="378D1D01" w:rsidR="00482CAB" w:rsidRPr="00C904A1" w:rsidRDefault="00482CAB" w:rsidP="004965C8">
      <w:pPr>
        <w:pBdr>
          <w:top w:val="nil"/>
          <w:left w:val="nil"/>
          <w:bottom w:val="nil"/>
          <w:right w:val="nil"/>
          <w:between w:val="nil"/>
        </w:pBdr>
        <w:ind w:left="360"/>
        <w:jc w:val="center"/>
        <w:rPr>
          <w:rFonts w:cs="Arial"/>
          <w:b/>
          <w:color w:val="000000"/>
          <w:sz w:val="22"/>
          <w:szCs w:val="22"/>
        </w:rPr>
      </w:pPr>
      <w:r w:rsidRPr="00C904A1">
        <w:rPr>
          <w:rFonts w:cs="Arial"/>
          <w:i/>
          <w:iCs/>
          <w:sz w:val="22"/>
          <w:szCs w:val="22"/>
        </w:rPr>
        <w:t>Fuente:</w:t>
      </w:r>
      <w:r w:rsidR="004965C8">
        <w:rPr>
          <w:rFonts w:cs="Arial"/>
          <w:i/>
          <w:iCs/>
          <w:sz w:val="22"/>
          <w:szCs w:val="22"/>
        </w:rPr>
        <w:t xml:space="preserve"> Dirección Legal Ambiental</w:t>
      </w:r>
    </w:p>
    <w:p w14:paraId="144D0969" w14:textId="77777777" w:rsidR="00F550E3" w:rsidRPr="00C904A1" w:rsidRDefault="00F550E3">
      <w:pPr>
        <w:pBdr>
          <w:top w:val="nil"/>
          <w:left w:val="nil"/>
          <w:bottom w:val="nil"/>
          <w:right w:val="nil"/>
          <w:between w:val="nil"/>
        </w:pBdr>
        <w:rPr>
          <w:rFonts w:cs="Arial"/>
          <w:i/>
          <w:sz w:val="22"/>
          <w:szCs w:val="22"/>
        </w:rPr>
      </w:pPr>
    </w:p>
    <w:p w14:paraId="6A6EB092" w14:textId="6F61FB58" w:rsidR="00F550E3" w:rsidRDefault="00F550E3">
      <w:pPr>
        <w:pBdr>
          <w:top w:val="nil"/>
          <w:left w:val="nil"/>
          <w:bottom w:val="nil"/>
          <w:right w:val="nil"/>
          <w:between w:val="nil"/>
        </w:pBdr>
        <w:ind w:left="1440" w:hanging="708"/>
        <w:jc w:val="left"/>
        <w:rPr>
          <w:rFonts w:cs="Arial"/>
          <w:color w:val="000000"/>
          <w:sz w:val="22"/>
          <w:szCs w:val="22"/>
        </w:rPr>
      </w:pPr>
    </w:p>
    <w:p w14:paraId="1CF44ACB" w14:textId="62E60FE8" w:rsidR="00A8217D" w:rsidRDefault="00A8217D">
      <w:pPr>
        <w:pBdr>
          <w:top w:val="nil"/>
          <w:left w:val="nil"/>
          <w:bottom w:val="nil"/>
          <w:right w:val="nil"/>
          <w:between w:val="nil"/>
        </w:pBdr>
        <w:ind w:left="1440" w:hanging="708"/>
        <w:jc w:val="left"/>
        <w:rPr>
          <w:rFonts w:cs="Arial"/>
          <w:color w:val="000000"/>
          <w:sz w:val="22"/>
          <w:szCs w:val="22"/>
        </w:rPr>
      </w:pPr>
    </w:p>
    <w:p w14:paraId="2EFD2008" w14:textId="3FC2AA33" w:rsidR="00A8217D" w:rsidRDefault="00A8217D">
      <w:pPr>
        <w:pBdr>
          <w:top w:val="nil"/>
          <w:left w:val="nil"/>
          <w:bottom w:val="nil"/>
          <w:right w:val="nil"/>
          <w:between w:val="nil"/>
        </w:pBdr>
        <w:ind w:left="1440" w:hanging="708"/>
        <w:jc w:val="left"/>
        <w:rPr>
          <w:rFonts w:cs="Arial"/>
          <w:color w:val="000000"/>
          <w:sz w:val="22"/>
          <w:szCs w:val="22"/>
        </w:rPr>
      </w:pPr>
    </w:p>
    <w:p w14:paraId="2A083175" w14:textId="77777777" w:rsidR="00A8217D" w:rsidRPr="00C904A1" w:rsidRDefault="00A8217D">
      <w:pPr>
        <w:pBdr>
          <w:top w:val="nil"/>
          <w:left w:val="nil"/>
          <w:bottom w:val="nil"/>
          <w:right w:val="nil"/>
          <w:between w:val="nil"/>
        </w:pBdr>
        <w:ind w:left="1440" w:hanging="708"/>
        <w:jc w:val="left"/>
        <w:rPr>
          <w:rFonts w:cs="Arial"/>
          <w:color w:val="000000"/>
          <w:sz w:val="22"/>
          <w:szCs w:val="22"/>
        </w:rPr>
      </w:pPr>
    </w:p>
    <w:p w14:paraId="0EBB3724" w14:textId="2442A35E" w:rsidR="00FB6A53" w:rsidRPr="00C904A1" w:rsidRDefault="0018003D" w:rsidP="00C74419">
      <w:pPr>
        <w:pStyle w:val="Prrafodelista"/>
        <w:numPr>
          <w:ilvl w:val="3"/>
          <w:numId w:val="4"/>
        </w:numPr>
        <w:pBdr>
          <w:top w:val="nil"/>
          <w:left w:val="nil"/>
          <w:bottom w:val="nil"/>
          <w:right w:val="nil"/>
          <w:between w:val="nil"/>
        </w:pBdr>
        <w:tabs>
          <w:tab w:val="center" w:pos="4252"/>
          <w:tab w:val="right" w:pos="8504"/>
        </w:tabs>
        <w:rPr>
          <w:rFonts w:cs="Arial"/>
          <w:b/>
          <w:bCs/>
          <w:sz w:val="22"/>
          <w:szCs w:val="22"/>
          <w:lang w:eastAsia="es-CO"/>
        </w:rPr>
      </w:pPr>
      <w:r w:rsidRPr="00C904A1">
        <w:rPr>
          <w:rFonts w:cs="Arial"/>
          <w:b/>
          <w:color w:val="000000"/>
          <w:sz w:val="22"/>
          <w:szCs w:val="22"/>
        </w:rPr>
        <w:t xml:space="preserve">Localización </w:t>
      </w:r>
      <w:r w:rsidR="00FB6A53" w:rsidRPr="00C904A1">
        <w:rPr>
          <w:rFonts w:cs="Arial"/>
          <w:b/>
          <w:color w:val="000000"/>
          <w:sz w:val="22"/>
          <w:szCs w:val="22"/>
        </w:rPr>
        <w:t>geográfica (</w:t>
      </w:r>
      <w:r w:rsidR="00FB6A53" w:rsidRPr="00C904A1">
        <w:rPr>
          <w:rFonts w:cs="Arial"/>
          <w:color w:val="000000"/>
          <w:sz w:val="22"/>
          <w:szCs w:val="22"/>
        </w:rPr>
        <w:t>anexar mapas</w:t>
      </w:r>
      <w:r w:rsidR="00FB6A53" w:rsidRPr="00C904A1">
        <w:rPr>
          <w:rFonts w:cs="Arial"/>
          <w:b/>
          <w:color w:val="000000"/>
          <w:sz w:val="22"/>
          <w:szCs w:val="22"/>
        </w:rPr>
        <w:t>)</w:t>
      </w:r>
    </w:p>
    <w:p w14:paraId="05ECE072" w14:textId="7B86F0AE" w:rsidR="00466E58" w:rsidRPr="00C904A1" w:rsidRDefault="00466E58" w:rsidP="00466E58">
      <w:pPr>
        <w:contextualSpacing/>
        <w:jc w:val="left"/>
        <w:rPr>
          <w:rFonts w:cs="Arial"/>
          <w:b/>
          <w:bCs/>
          <w:sz w:val="22"/>
          <w:szCs w:val="22"/>
          <w:lang w:eastAsia="es-CO"/>
        </w:rPr>
      </w:pPr>
    </w:p>
    <w:p w14:paraId="02CC2B11" w14:textId="484525F5" w:rsidR="00466E58" w:rsidRPr="00C904A1" w:rsidRDefault="00C8000F" w:rsidP="00C8000F">
      <w:pPr>
        <w:contextualSpacing/>
        <w:jc w:val="center"/>
        <w:rPr>
          <w:rFonts w:cs="Arial"/>
          <w:b/>
          <w:bCs/>
          <w:sz w:val="22"/>
          <w:szCs w:val="22"/>
          <w:lang w:eastAsia="es-CO"/>
        </w:rPr>
      </w:pPr>
      <w:r w:rsidRPr="00A32667">
        <w:rPr>
          <w:rFonts w:cs="Arial"/>
          <w:noProof/>
          <w:color w:val="000000"/>
          <w:sz w:val="22"/>
          <w:szCs w:val="22"/>
          <w:lang w:val="en-US" w:eastAsia="en-US"/>
        </w:rPr>
        <w:drawing>
          <wp:inline distT="0" distB="0" distL="0" distR="0" wp14:anchorId="1FCE0A9D" wp14:editId="3E79DE03">
            <wp:extent cx="2659380" cy="2735580"/>
            <wp:effectExtent l="0" t="0" r="7620" b="7620"/>
            <wp:docPr id="2" name="Imagen 2" descr="AtenciónAl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AtenciónAlCiudadan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9380" cy="2735580"/>
                    </a:xfrm>
                    <a:prstGeom prst="rect">
                      <a:avLst/>
                    </a:prstGeom>
                    <a:noFill/>
                    <a:ln>
                      <a:noFill/>
                    </a:ln>
                  </pic:spPr>
                </pic:pic>
              </a:graphicData>
            </a:graphic>
          </wp:inline>
        </w:drawing>
      </w:r>
    </w:p>
    <w:p w14:paraId="3CE06A9E" w14:textId="2F5F5930" w:rsidR="00F550E3" w:rsidRDefault="00F550E3" w:rsidP="00651112">
      <w:pPr>
        <w:pBdr>
          <w:top w:val="nil"/>
          <w:left w:val="nil"/>
          <w:bottom w:val="nil"/>
          <w:right w:val="nil"/>
          <w:between w:val="nil"/>
        </w:pBdr>
        <w:jc w:val="left"/>
        <w:rPr>
          <w:rFonts w:cs="Arial"/>
          <w:b/>
          <w:sz w:val="22"/>
          <w:szCs w:val="22"/>
        </w:rPr>
      </w:pPr>
    </w:p>
    <w:p w14:paraId="61F96BAB" w14:textId="4CB67998" w:rsidR="00DB27D3" w:rsidRDefault="00DB27D3" w:rsidP="00651112">
      <w:pPr>
        <w:pBdr>
          <w:top w:val="nil"/>
          <w:left w:val="nil"/>
          <w:bottom w:val="nil"/>
          <w:right w:val="nil"/>
          <w:between w:val="nil"/>
        </w:pBdr>
        <w:jc w:val="left"/>
        <w:rPr>
          <w:rFonts w:cs="Arial"/>
          <w:b/>
          <w:sz w:val="22"/>
          <w:szCs w:val="22"/>
        </w:rPr>
      </w:pPr>
    </w:p>
    <w:p w14:paraId="0F638BDF" w14:textId="77777777" w:rsidR="00DB27D3" w:rsidRDefault="00DB27D3" w:rsidP="00651112">
      <w:pPr>
        <w:pBdr>
          <w:top w:val="nil"/>
          <w:left w:val="nil"/>
          <w:bottom w:val="nil"/>
          <w:right w:val="nil"/>
          <w:between w:val="nil"/>
        </w:pBdr>
        <w:jc w:val="left"/>
        <w:rPr>
          <w:rFonts w:cs="Arial"/>
          <w:b/>
          <w:sz w:val="22"/>
          <w:szCs w:val="22"/>
        </w:rPr>
      </w:pPr>
    </w:p>
    <w:p w14:paraId="1939CA63" w14:textId="591602BE" w:rsidR="00DB27D3" w:rsidRDefault="00DB27D3" w:rsidP="00651112">
      <w:pPr>
        <w:pBdr>
          <w:top w:val="nil"/>
          <w:left w:val="nil"/>
          <w:bottom w:val="nil"/>
          <w:right w:val="nil"/>
          <w:between w:val="nil"/>
        </w:pBdr>
        <w:jc w:val="left"/>
        <w:rPr>
          <w:rFonts w:cs="Arial"/>
          <w:b/>
          <w:sz w:val="22"/>
          <w:szCs w:val="22"/>
        </w:rPr>
      </w:pPr>
    </w:p>
    <w:p w14:paraId="3C741781" w14:textId="77777777" w:rsidR="00DB27D3" w:rsidRDefault="00DB27D3" w:rsidP="00651112">
      <w:pPr>
        <w:pBdr>
          <w:top w:val="nil"/>
          <w:left w:val="nil"/>
          <w:bottom w:val="nil"/>
          <w:right w:val="nil"/>
          <w:between w:val="nil"/>
        </w:pBdr>
        <w:jc w:val="left"/>
        <w:rPr>
          <w:rFonts w:cs="Arial"/>
          <w:b/>
          <w:sz w:val="22"/>
          <w:szCs w:val="22"/>
        </w:rPr>
      </w:pPr>
    </w:p>
    <w:p w14:paraId="00806FEB" w14:textId="6CFCB9B1" w:rsidR="009D4A71"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Cadena Valor</w:t>
      </w:r>
    </w:p>
    <w:p w14:paraId="366CB237" w14:textId="73995407" w:rsidR="00090E40" w:rsidRPr="00C904A1" w:rsidRDefault="00090E40" w:rsidP="00090E40">
      <w:pPr>
        <w:pBdr>
          <w:top w:val="nil"/>
          <w:left w:val="nil"/>
          <w:bottom w:val="nil"/>
          <w:right w:val="nil"/>
          <w:between w:val="nil"/>
        </w:pBdr>
        <w:ind w:left="-49"/>
        <w:jc w:val="left"/>
        <w:rPr>
          <w:rFonts w:cs="Arial"/>
          <w:b/>
          <w:color w:val="000000"/>
          <w:sz w:val="22"/>
          <w:szCs w:val="22"/>
        </w:rPr>
      </w:pPr>
    </w:p>
    <w:p w14:paraId="19E80CD8" w14:textId="0EABE4D9" w:rsidR="00090E40" w:rsidRPr="00C904A1" w:rsidRDefault="00090E40" w:rsidP="00090E40">
      <w:pPr>
        <w:autoSpaceDE w:val="0"/>
        <w:autoSpaceDN w:val="0"/>
        <w:adjustRightInd w:val="0"/>
        <w:rPr>
          <w:rFonts w:cs="Arial"/>
          <w:sz w:val="22"/>
          <w:szCs w:val="22"/>
          <w:lang w:eastAsia="es-CO"/>
        </w:rPr>
      </w:pPr>
      <w:r w:rsidRPr="00C904A1">
        <w:rPr>
          <w:rFonts w:cs="Arial"/>
          <w:sz w:val="22"/>
          <w:szCs w:val="22"/>
          <w:lang w:eastAsia="es-CO"/>
        </w:rPr>
        <w:t xml:space="preserve">Es la relación secuencial y lógica entre insumos, actividades, productos y resultados en la que se añade valor a lo largo del proceso de transformación total. (Guía para la construcción y estandarización de </w:t>
      </w:r>
      <w:r w:rsidR="00D53249" w:rsidRPr="00C904A1">
        <w:rPr>
          <w:rFonts w:cs="Arial"/>
          <w:sz w:val="22"/>
          <w:szCs w:val="22"/>
          <w:lang w:eastAsia="es-CO"/>
        </w:rPr>
        <w:t>la Cadena</w:t>
      </w:r>
      <w:r w:rsidRPr="00C904A1">
        <w:rPr>
          <w:rFonts w:cs="Arial"/>
          <w:sz w:val="22"/>
          <w:szCs w:val="22"/>
          <w:lang w:eastAsia="es-CO"/>
        </w:rPr>
        <w:t xml:space="preserve"> de valor – DNP)</w:t>
      </w:r>
    </w:p>
    <w:p w14:paraId="26A252B1" w14:textId="1D00CBE4" w:rsidR="00A8217D" w:rsidRDefault="00A8217D" w:rsidP="00C8000F">
      <w:pPr>
        <w:pBdr>
          <w:top w:val="nil"/>
          <w:left w:val="nil"/>
          <w:bottom w:val="nil"/>
          <w:right w:val="nil"/>
          <w:between w:val="nil"/>
        </w:pBdr>
        <w:jc w:val="left"/>
        <w:rPr>
          <w:rFonts w:cs="Arial"/>
          <w:b/>
          <w:color w:val="000000"/>
          <w:sz w:val="22"/>
          <w:szCs w:val="22"/>
        </w:rPr>
      </w:pPr>
    </w:p>
    <w:p w14:paraId="72A7B441" w14:textId="5B1878E6" w:rsidR="00C8000F" w:rsidRPr="00C8000F" w:rsidRDefault="00C8000F" w:rsidP="00C8000F">
      <w:pPr>
        <w:pBdr>
          <w:top w:val="nil"/>
          <w:left w:val="nil"/>
          <w:bottom w:val="nil"/>
          <w:right w:val="nil"/>
          <w:between w:val="nil"/>
        </w:pBdr>
        <w:jc w:val="left"/>
        <w:rPr>
          <w:rFonts w:cs="Arial"/>
          <w:b/>
          <w:bCs/>
          <w:sz w:val="22"/>
          <w:szCs w:val="22"/>
          <w:lang w:eastAsia="es-CO"/>
        </w:rPr>
      </w:pPr>
      <w:r w:rsidRPr="00C8000F">
        <w:rPr>
          <w:rFonts w:cs="Arial"/>
          <w:b/>
          <w:bCs/>
          <w:sz w:val="22"/>
          <w:szCs w:val="22"/>
          <w:lang w:eastAsia="es-CO"/>
        </w:rPr>
        <w:lastRenderedPageBreak/>
        <w:t>Objetivos específicos</w:t>
      </w:r>
    </w:p>
    <w:p w14:paraId="26BB0951" w14:textId="77777777" w:rsidR="00C8000F" w:rsidRPr="00A32667" w:rsidRDefault="00C8000F" w:rsidP="00C8000F">
      <w:pPr>
        <w:contextualSpacing/>
        <w:rPr>
          <w:rFonts w:cs="Arial"/>
          <w:bCs/>
          <w:sz w:val="22"/>
          <w:szCs w:val="22"/>
          <w:lang w:eastAsia="es-CO"/>
        </w:rPr>
      </w:pPr>
    </w:p>
    <w:p w14:paraId="70612AE2"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 xml:space="preserve">Elaborar las regulaciones y normas ambientales requeridas para prevenir, controlar y mitigar los impactos ambientales de acuerdo </w:t>
      </w:r>
      <w:r>
        <w:rPr>
          <w:rFonts w:cs="Arial"/>
          <w:bCs/>
          <w:sz w:val="22"/>
          <w:szCs w:val="22"/>
          <w:lang w:eastAsia="es-CO"/>
        </w:rPr>
        <w:t>con</w:t>
      </w:r>
      <w:r w:rsidRPr="00A32667">
        <w:rPr>
          <w:rFonts w:cs="Arial"/>
          <w:bCs/>
          <w:sz w:val="22"/>
          <w:szCs w:val="22"/>
          <w:lang w:eastAsia="es-CO"/>
        </w:rPr>
        <w:t xml:space="preserve"> las prioridades de la Secretaría Distrital de Ambiente.</w:t>
      </w:r>
    </w:p>
    <w:p w14:paraId="5AB724B9" w14:textId="77777777" w:rsidR="00C8000F" w:rsidRPr="00A32667" w:rsidRDefault="00C8000F" w:rsidP="00C8000F">
      <w:pPr>
        <w:contextualSpacing/>
        <w:rPr>
          <w:rFonts w:cs="Arial"/>
          <w:bCs/>
          <w:sz w:val="22"/>
          <w:szCs w:val="22"/>
          <w:lang w:eastAsia="es-CO"/>
        </w:rPr>
      </w:pPr>
    </w:p>
    <w:p w14:paraId="3F08BA87"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 xml:space="preserve">Garantizar la </w:t>
      </w:r>
      <w:r>
        <w:rPr>
          <w:rFonts w:cs="Arial"/>
          <w:bCs/>
          <w:sz w:val="22"/>
          <w:szCs w:val="22"/>
          <w:lang w:eastAsia="es-CO"/>
        </w:rPr>
        <w:t>d</w:t>
      </w:r>
      <w:r w:rsidRPr="00A32667">
        <w:rPr>
          <w:rFonts w:cs="Arial"/>
          <w:bCs/>
          <w:sz w:val="22"/>
          <w:szCs w:val="22"/>
          <w:lang w:eastAsia="es-CO"/>
        </w:rPr>
        <w:t xml:space="preserve">efensa </w:t>
      </w:r>
      <w:r>
        <w:rPr>
          <w:rFonts w:cs="Arial"/>
          <w:bCs/>
          <w:sz w:val="22"/>
          <w:szCs w:val="22"/>
          <w:lang w:eastAsia="es-CO"/>
        </w:rPr>
        <w:t>j</w:t>
      </w:r>
      <w:r w:rsidRPr="00A32667">
        <w:rPr>
          <w:rFonts w:cs="Arial"/>
          <w:bCs/>
          <w:sz w:val="22"/>
          <w:szCs w:val="22"/>
          <w:lang w:eastAsia="es-CO"/>
        </w:rPr>
        <w:t xml:space="preserve">udicial y </w:t>
      </w:r>
      <w:r>
        <w:rPr>
          <w:rFonts w:cs="Arial"/>
          <w:bCs/>
          <w:sz w:val="22"/>
          <w:szCs w:val="22"/>
          <w:lang w:eastAsia="es-CO"/>
        </w:rPr>
        <w:t>e</w:t>
      </w:r>
      <w:r w:rsidRPr="00A32667">
        <w:rPr>
          <w:rFonts w:cs="Arial"/>
          <w:bCs/>
          <w:sz w:val="22"/>
          <w:szCs w:val="22"/>
          <w:lang w:eastAsia="es-CO"/>
        </w:rPr>
        <w:t>xtrajudicial de la Entidad.</w:t>
      </w:r>
    </w:p>
    <w:p w14:paraId="4CE8A768" w14:textId="77777777" w:rsidR="00C8000F" w:rsidRPr="00A32667" w:rsidRDefault="00C8000F" w:rsidP="00C8000F">
      <w:pPr>
        <w:contextualSpacing/>
        <w:rPr>
          <w:rFonts w:cs="Arial"/>
          <w:bCs/>
          <w:sz w:val="22"/>
          <w:szCs w:val="22"/>
          <w:lang w:eastAsia="es-CO"/>
        </w:rPr>
      </w:pPr>
    </w:p>
    <w:p w14:paraId="146B1CDF"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Ejercer la función de Inspección, vigilancia y control a las Entidades sin Ánimo de Lucro de carácter ambiental, domiciliadas en el D.C. inscritas en la SDA.</w:t>
      </w:r>
    </w:p>
    <w:p w14:paraId="48B28698" w14:textId="77777777" w:rsidR="00C8000F" w:rsidRDefault="00C8000F" w:rsidP="00C8000F">
      <w:pPr>
        <w:contextualSpacing/>
        <w:rPr>
          <w:rFonts w:cs="Arial"/>
          <w:b/>
          <w:bCs/>
          <w:sz w:val="22"/>
          <w:szCs w:val="22"/>
          <w:lang w:eastAsia="es-CO"/>
        </w:rPr>
      </w:pPr>
    </w:p>
    <w:p w14:paraId="54753F6F" w14:textId="17987590" w:rsidR="00C8000F" w:rsidRPr="00C8000F" w:rsidRDefault="00C8000F" w:rsidP="00C8000F">
      <w:pPr>
        <w:contextualSpacing/>
        <w:rPr>
          <w:rFonts w:cs="Arial"/>
          <w:b/>
          <w:bCs/>
          <w:sz w:val="22"/>
          <w:szCs w:val="22"/>
          <w:lang w:eastAsia="es-CO"/>
        </w:rPr>
      </w:pPr>
      <w:r w:rsidRPr="00C8000F">
        <w:rPr>
          <w:rFonts w:cs="Arial"/>
          <w:b/>
          <w:bCs/>
          <w:sz w:val="22"/>
          <w:szCs w:val="22"/>
          <w:lang w:eastAsia="es-CO"/>
        </w:rPr>
        <w:t>Listado de productos a genera y cantidades de eso</w:t>
      </w:r>
      <w:r>
        <w:rPr>
          <w:rFonts w:cs="Arial"/>
          <w:b/>
          <w:bCs/>
          <w:sz w:val="22"/>
          <w:szCs w:val="22"/>
          <w:lang w:eastAsia="es-CO"/>
        </w:rPr>
        <w:t xml:space="preserve">s productos </w:t>
      </w:r>
      <w:r w:rsidRPr="00C8000F">
        <w:rPr>
          <w:rFonts w:cs="Arial"/>
          <w:bCs/>
          <w:i/>
          <w:sz w:val="22"/>
          <w:szCs w:val="22"/>
          <w:lang w:eastAsia="es-CO"/>
        </w:rPr>
        <w:t>(principales y secundarios)</w:t>
      </w:r>
    </w:p>
    <w:p w14:paraId="310F5EDD" w14:textId="77777777" w:rsidR="00C8000F" w:rsidRPr="00A32667" w:rsidRDefault="00C8000F" w:rsidP="00C8000F">
      <w:pPr>
        <w:contextualSpacing/>
        <w:rPr>
          <w:rFonts w:cs="Arial"/>
          <w:i/>
          <w:sz w:val="22"/>
          <w:szCs w:val="22"/>
          <w:lang w:eastAsia="es-CO"/>
        </w:rPr>
      </w:pPr>
    </w:p>
    <w:p w14:paraId="35B72073" w14:textId="77777777" w:rsidR="00C8000F" w:rsidRPr="00A32667" w:rsidRDefault="00C8000F" w:rsidP="00C8000F">
      <w:pPr>
        <w:ind w:left="426"/>
        <w:contextualSpacing/>
        <w:rPr>
          <w:rFonts w:cs="Arial"/>
          <w:b/>
          <w:sz w:val="22"/>
          <w:szCs w:val="22"/>
          <w:lang w:eastAsia="es-CO"/>
        </w:rPr>
      </w:pPr>
      <w:r w:rsidRPr="00A32667">
        <w:rPr>
          <w:rFonts w:cs="Arial"/>
          <w:b/>
          <w:sz w:val="22"/>
          <w:szCs w:val="22"/>
          <w:lang w:eastAsia="es-CO"/>
        </w:rPr>
        <w:t xml:space="preserve">Regulación Normativa </w:t>
      </w:r>
    </w:p>
    <w:p w14:paraId="4D649F4A" w14:textId="77777777" w:rsidR="00C8000F" w:rsidRPr="00A32667" w:rsidRDefault="00C8000F" w:rsidP="00C8000F">
      <w:pPr>
        <w:ind w:left="426"/>
        <w:contextualSpacing/>
        <w:rPr>
          <w:rFonts w:cs="Arial"/>
          <w:sz w:val="22"/>
          <w:szCs w:val="22"/>
          <w:lang w:eastAsia="es-CO"/>
        </w:rPr>
      </w:pPr>
    </w:p>
    <w:p w14:paraId="283FA69C"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Proyectos de resoluciones, Acuerdos y Decretos de carácter ambiental, de alto impacto</w:t>
      </w:r>
    </w:p>
    <w:p w14:paraId="2CE7888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Conceptos Jurídicos y/o Conceptos de viabilidad jurídica</w:t>
      </w:r>
    </w:p>
    <w:p w14:paraId="496CDB4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Directivas y/o Circulares</w:t>
      </w:r>
    </w:p>
    <w:p w14:paraId="702472BA" w14:textId="77777777" w:rsidR="00C8000F" w:rsidRPr="00A32667" w:rsidRDefault="00C8000F" w:rsidP="00C8000F">
      <w:pPr>
        <w:ind w:left="426"/>
        <w:contextualSpacing/>
        <w:rPr>
          <w:rFonts w:cs="Arial"/>
          <w:sz w:val="22"/>
          <w:szCs w:val="22"/>
          <w:lang w:eastAsia="es-CO"/>
        </w:rPr>
      </w:pPr>
    </w:p>
    <w:p w14:paraId="41523E29" w14:textId="77777777" w:rsidR="00C8000F" w:rsidRPr="00A32667" w:rsidRDefault="00C8000F" w:rsidP="00C8000F">
      <w:pPr>
        <w:ind w:left="426"/>
        <w:contextualSpacing/>
        <w:rPr>
          <w:rFonts w:cs="Arial"/>
          <w:b/>
          <w:sz w:val="22"/>
          <w:szCs w:val="22"/>
          <w:lang w:eastAsia="es-CO"/>
        </w:rPr>
      </w:pPr>
      <w:r w:rsidRPr="00A32667">
        <w:rPr>
          <w:rFonts w:cs="Arial"/>
          <w:b/>
          <w:sz w:val="22"/>
          <w:szCs w:val="22"/>
          <w:lang w:eastAsia="es-CO"/>
        </w:rPr>
        <w:t>Representación Judicial</w:t>
      </w:r>
    </w:p>
    <w:p w14:paraId="0B2776A7" w14:textId="77777777" w:rsidR="00C8000F" w:rsidRPr="00A32667" w:rsidRDefault="00C8000F" w:rsidP="00C8000F">
      <w:pPr>
        <w:ind w:left="426"/>
        <w:contextualSpacing/>
        <w:rPr>
          <w:rFonts w:cs="Arial"/>
          <w:sz w:val="22"/>
          <w:szCs w:val="22"/>
          <w:lang w:eastAsia="es-CO"/>
        </w:rPr>
      </w:pPr>
    </w:p>
    <w:p w14:paraId="03FF8A4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Contestación de Tutelas</w:t>
      </w:r>
    </w:p>
    <w:p w14:paraId="7D68CD0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contestación de las demandas</w:t>
      </w:r>
    </w:p>
    <w:p w14:paraId="388ECD27"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Proyectos de acto administrativo que se surtan dentro del trámite procesal</w:t>
      </w:r>
    </w:p>
    <w:p w14:paraId="596126C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Proyectos de acto administrativo que den cumplimiento a los fallos judiciales adversos a la Entidad</w:t>
      </w:r>
    </w:p>
    <w:p w14:paraId="7F1AC4A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Respuesta a solicitudes hechas por los distintos despachos judiciales y extrajudiciales</w:t>
      </w:r>
    </w:p>
    <w:p w14:paraId="40F6A191"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Fichas técnicas para el Comité de Conciliación</w:t>
      </w:r>
    </w:p>
    <w:p w14:paraId="50A1175C"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Calificación trimestral del contingente judicial</w:t>
      </w:r>
    </w:p>
    <w:p w14:paraId="4F09FC89" w14:textId="77777777" w:rsidR="00C8000F" w:rsidRPr="00A32667" w:rsidRDefault="00C8000F" w:rsidP="00C8000F">
      <w:pPr>
        <w:ind w:left="426"/>
        <w:contextualSpacing/>
        <w:rPr>
          <w:rFonts w:cs="Arial"/>
          <w:sz w:val="22"/>
          <w:szCs w:val="22"/>
          <w:lang w:eastAsia="es-CO"/>
        </w:rPr>
      </w:pPr>
    </w:p>
    <w:p w14:paraId="4D2A04FC" w14:textId="77777777" w:rsidR="00C8000F" w:rsidRPr="00A32667" w:rsidRDefault="00C8000F" w:rsidP="00C8000F">
      <w:pPr>
        <w:ind w:left="426"/>
        <w:contextualSpacing/>
        <w:rPr>
          <w:rFonts w:cs="Arial"/>
          <w:b/>
          <w:sz w:val="22"/>
          <w:szCs w:val="22"/>
          <w:lang w:eastAsia="es-CO"/>
        </w:rPr>
      </w:pPr>
      <w:r w:rsidRPr="00A32667">
        <w:rPr>
          <w:rFonts w:cs="Arial"/>
          <w:b/>
          <w:sz w:val="22"/>
          <w:szCs w:val="22"/>
          <w:lang w:eastAsia="es-CO"/>
        </w:rPr>
        <w:t xml:space="preserve">ESAL Ambiental </w:t>
      </w:r>
    </w:p>
    <w:p w14:paraId="600E22FE" w14:textId="77777777" w:rsidR="00C8000F" w:rsidRPr="00A32667" w:rsidRDefault="00C8000F" w:rsidP="00C8000F">
      <w:pPr>
        <w:ind w:left="426"/>
        <w:contextualSpacing/>
        <w:rPr>
          <w:rFonts w:cs="Arial"/>
          <w:sz w:val="22"/>
          <w:szCs w:val="22"/>
          <w:lang w:eastAsia="es-CO"/>
        </w:rPr>
      </w:pPr>
    </w:p>
    <w:p w14:paraId="1961563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Informe Lega, Informe Financiero de las ESAL</w:t>
      </w:r>
    </w:p>
    <w:p w14:paraId="46367EE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 xml:space="preserve">Autos y resoluciones relacionadas con el Proceso de Inspección Vigilancia y Control - IVC de las ESAL  </w:t>
      </w:r>
    </w:p>
    <w:p w14:paraId="33AF8A2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Certificaciones de las ESAL</w:t>
      </w:r>
    </w:p>
    <w:p w14:paraId="2DA2DCB7" w14:textId="77777777" w:rsidR="003C15E2" w:rsidRPr="00C904A1" w:rsidRDefault="003C15E2">
      <w:pPr>
        <w:spacing w:before="240" w:after="240"/>
        <w:jc w:val="right"/>
        <w:rPr>
          <w:rFonts w:cs="Arial"/>
          <w:b/>
          <w:sz w:val="22"/>
          <w:szCs w:val="22"/>
        </w:rPr>
        <w:sectPr w:rsidR="003C15E2" w:rsidRPr="00C904A1" w:rsidSect="006E1A82">
          <w:headerReference w:type="default" r:id="rId19"/>
          <w:pgSz w:w="12240" w:h="15840"/>
          <w:pgMar w:top="1417" w:right="1041" w:bottom="1417" w:left="2127" w:header="708" w:footer="708" w:gutter="0"/>
          <w:pgNumType w:start="1"/>
          <w:cols w:space="720"/>
        </w:sectPr>
      </w:pPr>
    </w:p>
    <w:p w14:paraId="0A0564C8" w14:textId="30790433" w:rsidR="00F550E3" w:rsidRPr="00C904A1" w:rsidRDefault="0018003D">
      <w:pPr>
        <w:spacing w:before="240" w:after="240"/>
        <w:jc w:val="right"/>
        <w:rPr>
          <w:rFonts w:cs="Arial"/>
          <w:b/>
          <w:sz w:val="22"/>
          <w:szCs w:val="22"/>
        </w:rPr>
      </w:pPr>
      <w:r w:rsidRPr="00C904A1">
        <w:rPr>
          <w:rFonts w:cs="Arial"/>
          <w:b/>
          <w:sz w:val="22"/>
          <w:szCs w:val="22"/>
        </w:rPr>
        <w:lastRenderedPageBreak/>
        <w:t xml:space="preserve">Cifras en millones de pesos </w:t>
      </w:r>
    </w:p>
    <w:tbl>
      <w:tblPr>
        <w:tblW w:w="15695" w:type="dxa"/>
        <w:tblInd w:w="-1286" w:type="dxa"/>
        <w:tblCellMar>
          <w:left w:w="70" w:type="dxa"/>
          <w:right w:w="70" w:type="dxa"/>
        </w:tblCellMar>
        <w:tblLook w:val="04A0" w:firstRow="1" w:lastRow="0" w:firstColumn="1" w:lastColumn="0" w:noHBand="0" w:noVBand="1"/>
      </w:tblPr>
      <w:tblGrid>
        <w:gridCol w:w="1531"/>
        <w:gridCol w:w="1401"/>
        <w:gridCol w:w="1341"/>
        <w:gridCol w:w="1401"/>
        <w:gridCol w:w="850"/>
        <w:gridCol w:w="1421"/>
        <w:gridCol w:w="571"/>
        <w:gridCol w:w="1315"/>
        <w:gridCol w:w="1119"/>
        <w:gridCol w:w="1164"/>
        <w:gridCol w:w="1164"/>
        <w:gridCol w:w="1164"/>
        <w:gridCol w:w="1253"/>
      </w:tblGrid>
      <w:tr w:rsidR="003B7CC8" w:rsidRPr="00C904A1" w14:paraId="21D7F599" w14:textId="77777777" w:rsidTr="003046E9">
        <w:trPr>
          <w:trHeight w:val="601"/>
          <w:tblHeader/>
        </w:trPr>
        <w:tc>
          <w:tcPr>
            <w:tcW w:w="1531" w:type="dxa"/>
            <w:tcBorders>
              <w:top w:val="single" w:sz="8" w:space="0" w:color="000000"/>
              <w:left w:val="single" w:sz="8" w:space="0" w:color="000000"/>
              <w:bottom w:val="nil"/>
              <w:right w:val="single" w:sz="8" w:space="0" w:color="000000"/>
            </w:tcBorders>
            <w:shd w:val="clear" w:color="auto" w:fill="538135" w:themeFill="accent6" w:themeFillShade="BF"/>
            <w:vAlign w:val="center"/>
            <w:hideMark/>
          </w:tcPr>
          <w:p w14:paraId="4EA88881" w14:textId="77777777" w:rsidR="00796593" w:rsidRPr="003B7CC8" w:rsidRDefault="00796593" w:rsidP="00796593">
            <w:pPr>
              <w:jc w:val="center"/>
              <w:rPr>
                <w:rFonts w:cs="Arial"/>
                <w:b/>
                <w:bCs/>
                <w:color w:val="FFFFFF"/>
                <w:sz w:val="18"/>
                <w:szCs w:val="18"/>
                <w:lang w:eastAsia="es-CO"/>
              </w:rPr>
            </w:pPr>
            <w:r w:rsidRPr="003B7CC8">
              <w:rPr>
                <w:rFonts w:cs="Arial"/>
                <w:b/>
                <w:bCs/>
                <w:color w:val="FFFFFF"/>
                <w:sz w:val="18"/>
                <w:szCs w:val="18"/>
                <w:lang w:eastAsia="es-CO"/>
              </w:rPr>
              <w:t>OBJETIVO GENERAL</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2898997" w14:textId="77777777" w:rsidR="00796593" w:rsidRPr="003B7CC8" w:rsidRDefault="00796593" w:rsidP="00796593">
            <w:pPr>
              <w:jc w:val="center"/>
              <w:rPr>
                <w:rFonts w:cs="Arial"/>
                <w:b/>
                <w:bCs/>
                <w:color w:val="FFFFFF"/>
                <w:sz w:val="18"/>
                <w:szCs w:val="18"/>
                <w:lang w:eastAsia="es-CO"/>
              </w:rPr>
            </w:pPr>
            <w:r w:rsidRPr="003B7CC8">
              <w:rPr>
                <w:rFonts w:cs="Arial"/>
                <w:b/>
                <w:bCs/>
                <w:color w:val="FFFFFF"/>
                <w:sz w:val="18"/>
                <w:szCs w:val="18"/>
                <w:lang w:eastAsia="es-CO"/>
              </w:rPr>
              <w:t>OBJETIVOS ESPECÍFICOS </w:t>
            </w:r>
          </w:p>
        </w:tc>
        <w:tc>
          <w:tcPr>
            <w:tcW w:w="1341" w:type="dxa"/>
            <w:tcBorders>
              <w:top w:val="single" w:sz="8" w:space="0" w:color="000000"/>
              <w:left w:val="nil"/>
              <w:bottom w:val="nil"/>
              <w:right w:val="single" w:sz="8" w:space="0" w:color="000000"/>
            </w:tcBorders>
            <w:shd w:val="clear" w:color="auto" w:fill="538135" w:themeFill="accent6" w:themeFillShade="BF"/>
            <w:vAlign w:val="center"/>
            <w:hideMark/>
          </w:tcPr>
          <w:p w14:paraId="61703FB1" w14:textId="77777777" w:rsidR="00796593" w:rsidRPr="003B7CC8" w:rsidRDefault="00796593" w:rsidP="00796593">
            <w:pPr>
              <w:jc w:val="center"/>
              <w:rPr>
                <w:rFonts w:cs="Arial"/>
                <w:b/>
                <w:bCs/>
                <w:color w:val="FFFFFF"/>
                <w:sz w:val="18"/>
                <w:szCs w:val="18"/>
                <w:lang w:eastAsia="es-CO"/>
              </w:rPr>
            </w:pPr>
            <w:r w:rsidRPr="003B7CC8">
              <w:rPr>
                <w:rFonts w:cs="Arial"/>
                <w:b/>
                <w:bCs/>
                <w:color w:val="FFFFFF"/>
                <w:sz w:val="18"/>
                <w:szCs w:val="18"/>
                <w:lang w:eastAsia="es-CO"/>
              </w:rPr>
              <w:t>PRODUCTOS</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2A486156" w14:textId="77777777" w:rsidR="00796593" w:rsidRPr="003B7CC8" w:rsidRDefault="00796593" w:rsidP="00796593">
            <w:pPr>
              <w:jc w:val="center"/>
              <w:rPr>
                <w:rFonts w:cs="Arial"/>
                <w:b/>
                <w:bCs/>
                <w:color w:val="FFFFFF"/>
                <w:sz w:val="18"/>
                <w:szCs w:val="18"/>
                <w:lang w:eastAsia="es-CO"/>
              </w:rPr>
            </w:pPr>
            <w:r w:rsidRPr="003B7CC8">
              <w:rPr>
                <w:rFonts w:cs="Arial"/>
                <w:b/>
                <w:bCs/>
                <w:color w:val="FFFFFF"/>
                <w:sz w:val="18"/>
                <w:szCs w:val="18"/>
                <w:lang w:eastAsia="es-CO"/>
              </w:rPr>
              <w:t>INDICADORES DE PRODUCTO</w:t>
            </w:r>
          </w:p>
        </w:tc>
        <w:tc>
          <w:tcPr>
            <w:tcW w:w="850" w:type="dxa"/>
            <w:tcBorders>
              <w:top w:val="single" w:sz="8" w:space="0" w:color="000000"/>
              <w:left w:val="nil"/>
              <w:bottom w:val="nil"/>
              <w:right w:val="single" w:sz="8" w:space="0" w:color="000000"/>
            </w:tcBorders>
            <w:shd w:val="clear" w:color="auto" w:fill="538135" w:themeFill="accent6" w:themeFillShade="BF"/>
            <w:vAlign w:val="center"/>
            <w:hideMark/>
          </w:tcPr>
          <w:p w14:paraId="35CAF9A2" w14:textId="77777777" w:rsidR="00796593" w:rsidRPr="003B7CC8" w:rsidRDefault="00796593" w:rsidP="00796593">
            <w:pPr>
              <w:jc w:val="center"/>
              <w:rPr>
                <w:rFonts w:cs="Arial"/>
                <w:b/>
                <w:bCs/>
                <w:color w:val="FFFFFF"/>
                <w:sz w:val="18"/>
                <w:szCs w:val="18"/>
                <w:lang w:eastAsia="es-CO"/>
              </w:rPr>
            </w:pPr>
            <w:r w:rsidRPr="003B7CC8">
              <w:rPr>
                <w:rFonts w:cs="Arial"/>
                <w:b/>
                <w:bCs/>
                <w:color w:val="FFFFFF"/>
                <w:sz w:val="18"/>
                <w:szCs w:val="18"/>
                <w:lang w:eastAsia="es-CO"/>
              </w:rPr>
              <w:t>UNIDAD DE MEDIDA</w:t>
            </w:r>
          </w:p>
        </w:tc>
        <w:tc>
          <w:tcPr>
            <w:tcW w:w="1421" w:type="dxa"/>
            <w:tcBorders>
              <w:top w:val="single" w:sz="8" w:space="0" w:color="000000"/>
              <w:left w:val="nil"/>
              <w:bottom w:val="nil"/>
              <w:right w:val="single" w:sz="8" w:space="0" w:color="000000"/>
            </w:tcBorders>
            <w:shd w:val="clear" w:color="auto" w:fill="538135" w:themeFill="accent6" w:themeFillShade="BF"/>
            <w:vAlign w:val="center"/>
            <w:hideMark/>
          </w:tcPr>
          <w:p w14:paraId="338273DF" w14:textId="77777777" w:rsidR="001D238A" w:rsidRPr="003B7CC8" w:rsidRDefault="00796593" w:rsidP="00796593">
            <w:pPr>
              <w:jc w:val="center"/>
              <w:rPr>
                <w:rFonts w:cs="Arial"/>
                <w:b/>
                <w:bCs/>
                <w:color w:val="FFFFFF"/>
                <w:sz w:val="18"/>
                <w:szCs w:val="18"/>
                <w:lang w:eastAsia="es-CO"/>
              </w:rPr>
            </w:pPr>
            <w:r w:rsidRPr="003B7CC8">
              <w:rPr>
                <w:rFonts w:cs="Arial"/>
                <w:b/>
                <w:bCs/>
                <w:color w:val="FFFFFF"/>
                <w:sz w:val="18"/>
                <w:szCs w:val="18"/>
                <w:lang w:eastAsia="es-CO"/>
              </w:rPr>
              <w:t>ACTIVIDAD</w:t>
            </w:r>
          </w:p>
          <w:p w14:paraId="46D78A14" w14:textId="461C4D72" w:rsidR="00796593" w:rsidRPr="003B7CC8" w:rsidRDefault="001D238A" w:rsidP="00796593">
            <w:pPr>
              <w:jc w:val="center"/>
              <w:rPr>
                <w:rFonts w:cs="Arial"/>
                <w:b/>
                <w:bCs/>
                <w:color w:val="FFFFFF"/>
                <w:sz w:val="18"/>
                <w:szCs w:val="18"/>
                <w:lang w:eastAsia="es-CO"/>
              </w:rPr>
            </w:pPr>
            <w:r w:rsidRPr="003B7CC8">
              <w:rPr>
                <w:rFonts w:cs="Arial"/>
                <w:b/>
                <w:bCs/>
                <w:color w:val="FFFFFF"/>
                <w:sz w:val="18"/>
                <w:szCs w:val="18"/>
                <w:lang w:eastAsia="es-CO"/>
              </w:rPr>
              <w:t>(MGA)</w:t>
            </w:r>
            <w:r w:rsidR="00796593" w:rsidRPr="003B7CC8">
              <w:rPr>
                <w:rFonts w:cs="Arial"/>
                <w:b/>
                <w:bCs/>
                <w:color w:val="FFFFFF"/>
                <w:sz w:val="18"/>
                <w:szCs w:val="18"/>
                <w:lang w:eastAsia="es-CO"/>
              </w:rPr>
              <w:t> </w:t>
            </w:r>
          </w:p>
        </w:tc>
        <w:tc>
          <w:tcPr>
            <w:tcW w:w="571" w:type="dxa"/>
            <w:tcBorders>
              <w:top w:val="single" w:sz="8" w:space="0" w:color="000000"/>
              <w:left w:val="nil"/>
              <w:bottom w:val="nil"/>
              <w:right w:val="single" w:sz="8" w:space="0" w:color="000000"/>
            </w:tcBorders>
            <w:shd w:val="clear" w:color="auto" w:fill="538135" w:themeFill="accent6" w:themeFillShade="BF"/>
            <w:vAlign w:val="center"/>
            <w:hideMark/>
          </w:tcPr>
          <w:p w14:paraId="1BF8F8ED" w14:textId="77777777" w:rsidR="003B7CC8" w:rsidRDefault="00796593" w:rsidP="00796593">
            <w:pPr>
              <w:jc w:val="center"/>
              <w:rPr>
                <w:rFonts w:cs="Arial"/>
                <w:b/>
                <w:bCs/>
                <w:color w:val="FFFFFF"/>
                <w:sz w:val="18"/>
                <w:szCs w:val="18"/>
                <w:lang w:eastAsia="es-CO"/>
              </w:rPr>
            </w:pPr>
            <w:r w:rsidRPr="003B7CC8">
              <w:rPr>
                <w:rFonts w:cs="Arial"/>
                <w:b/>
                <w:bCs/>
                <w:color w:val="FFFFFF"/>
                <w:sz w:val="18"/>
                <w:szCs w:val="18"/>
                <w:lang w:eastAsia="es-CO"/>
              </w:rPr>
              <w:t>INSU</w:t>
            </w:r>
          </w:p>
          <w:p w14:paraId="55D8ED04" w14:textId="6306EE83" w:rsidR="00796593" w:rsidRPr="003B7CC8" w:rsidRDefault="00796593" w:rsidP="00796593">
            <w:pPr>
              <w:jc w:val="center"/>
              <w:rPr>
                <w:rFonts w:cs="Arial"/>
                <w:b/>
                <w:bCs/>
                <w:color w:val="FFFFFF"/>
                <w:sz w:val="18"/>
                <w:szCs w:val="18"/>
                <w:lang w:eastAsia="es-CO"/>
              </w:rPr>
            </w:pPr>
            <w:r w:rsidRPr="003B7CC8">
              <w:rPr>
                <w:rFonts w:cs="Arial"/>
                <w:b/>
                <w:bCs/>
                <w:color w:val="FFFFFF"/>
                <w:sz w:val="18"/>
                <w:szCs w:val="18"/>
                <w:lang w:eastAsia="es-CO"/>
              </w:rPr>
              <w:t>MOS</w:t>
            </w:r>
          </w:p>
        </w:tc>
        <w:tc>
          <w:tcPr>
            <w:tcW w:w="1315" w:type="dxa"/>
            <w:tcBorders>
              <w:top w:val="nil"/>
              <w:left w:val="nil"/>
              <w:bottom w:val="nil"/>
              <w:right w:val="single" w:sz="8" w:space="0" w:color="000000"/>
            </w:tcBorders>
            <w:shd w:val="clear" w:color="auto" w:fill="538135" w:themeFill="accent6" w:themeFillShade="BF"/>
            <w:vAlign w:val="center"/>
            <w:hideMark/>
          </w:tcPr>
          <w:p w14:paraId="7E09A4CA" w14:textId="77777777" w:rsidR="00796593" w:rsidRPr="003B7CC8" w:rsidRDefault="00796593" w:rsidP="00796593">
            <w:pPr>
              <w:jc w:val="center"/>
              <w:rPr>
                <w:rFonts w:cs="Arial"/>
                <w:b/>
                <w:bCs/>
                <w:color w:val="FFFFFF"/>
                <w:sz w:val="18"/>
                <w:szCs w:val="18"/>
                <w:lang w:eastAsia="es-CO"/>
              </w:rPr>
            </w:pPr>
            <w:r w:rsidRPr="003B7CC8">
              <w:rPr>
                <w:rFonts w:cs="Arial"/>
                <w:b/>
                <w:bCs/>
                <w:color w:val="FFFFFF"/>
                <w:sz w:val="18"/>
                <w:szCs w:val="18"/>
                <w:lang w:eastAsia="es-CO"/>
              </w:rPr>
              <w:t>2020</w:t>
            </w:r>
          </w:p>
        </w:tc>
        <w:tc>
          <w:tcPr>
            <w:tcW w:w="1119" w:type="dxa"/>
            <w:tcBorders>
              <w:top w:val="nil"/>
              <w:left w:val="nil"/>
              <w:bottom w:val="nil"/>
              <w:right w:val="single" w:sz="8" w:space="0" w:color="000000"/>
            </w:tcBorders>
            <w:shd w:val="clear" w:color="auto" w:fill="538135" w:themeFill="accent6" w:themeFillShade="BF"/>
            <w:vAlign w:val="center"/>
            <w:hideMark/>
          </w:tcPr>
          <w:p w14:paraId="5303E0A1" w14:textId="77777777" w:rsidR="00796593" w:rsidRPr="003B7CC8" w:rsidRDefault="00796593" w:rsidP="00796593">
            <w:pPr>
              <w:jc w:val="center"/>
              <w:rPr>
                <w:rFonts w:cs="Arial"/>
                <w:b/>
                <w:bCs/>
                <w:color w:val="FFFFFF"/>
                <w:sz w:val="18"/>
                <w:szCs w:val="18"/>
                <w:lang w:eastAsia="es-CO"/>
              </w:rPr>
            </w:pPr>
            <w:r w:rsidRPr="003B7CC8">
              <w:rPr>
                <w:rFonts w:cs="Arial"/>
                <w:b/>
                <w:bCs/>
                <w:color w:val="FFFFFF"/>
                <w:sz w:val="18"/>
                <w:szCs w:val="18"/>
                <w:lang w:eastAsia="es-CO"/>
              </w:rPr>
              <w:t>2021</w:t>
            </w:r>
          </w:p>
        </w:tc>
        <w:tc>
          <w:tcPr>
            <w:tcW w:w="1164" w:type="dxa"/>
            <w:tcBorders>
              <w:top w:val="nil"/>
              <w:left w:val="nil"/>
              <w:bottom w:val="nil"/>
              <w:right w:val="single" w:sz="8" w:space="0" w:color="000000"/>
            </w:tcBorders>
            <w:shd w:val="clear" w:color="auto" w:fill="538135" w:themeFill="accent6" w:themeFillShade="BF"/>
            <w:vAlign w:val="center"/>
            <w:hideMark/>
          </w:tcPr>
          <w:p w14:paraId="56CD5515" w14:textId="77777777" w:rsidR="00796593" w:rsidRPr="003B7CC8" w:rsidRDefault="00796593" w:rsidP="00796593">
            <w:pPr>
              <w:jc w:val="center"/>
              <w:rPr>
                <w:rFonts w:cs="Arial"/>
                <w:b/>
                <w:bCs/>
                <w:color w:val="FFFFFF"/>
                <w:sz w:val="18"/>
                <w:szCs w:val="18"/>
                <w:lang w:eastAsia="es-CO"/>
              </w:rPr>
            </w:pPr>
            <w:r w:rsidRPr="003B7CC8">
              <w:rPr>
                <w:rFonts w:cs="Arial"/>
                <w:b/>
                <w:bCs/>
                <w:color w:val="FFFFFF"/>
                <w:sz w:val="18"/>
                <w:szCs w:val="18"/>
                <w:lang w:eastAsia="es-CO"/>
              </w:rPr>
              <w:t>2022</w:t>
            </w:r>
          </w:p>
        </w:tc>
        <w:tc>
          <w:tcPr>
            <w:tcW w:w="1164" w:type="dxa"/>
            <w:tcBorders>
              <w:top w:val="nil"/>
              <w:left w:val="nil"/>
              <w:bottom w:val="nil"/>
              <w:right w:val="single" w:sz="8" w:space="0" w:color="000000"/>
            </w:tcBorders>
            <w:shd w:val="clear" w:color="auto" w:fill="538135" w:themeFill="accent6" w:themeFillShade="BF"/>
            <w:vAlign w:val="center"/>
            <w:hideMark/>
          </w:tcPr>
          <w:p w14:paraId="1E45E33E" w14:textId="77777777" w:rsidR="00796593" w:rsidRPr="003B7CC8" w:rsidRDefault="00796593" w:rsidP="00796593">
            <w:pPr>
              <w:jc w:val="center"/>
              <w:rPr>
                <w:rFonts w:cs="Arial"/>
                <w:b/>
                <w:bCs/>
                <w:color w:val="FFFFFF"/>
                <w:sz w:val="18"/>
                <w:szCs w:val="18"/>
                <w:lang w:eastAsia="es-CO"/>
              </w:rPr>
            </w:pPr>
            <w:r w:rsidRPr="003B7CC8">
              <w:rPr>
                <w:rFonts w:cs="Arial"/>
                <w:b/>
                <w:bCs/>
                <w:color w:val="FFFFFF"/>
                <w:sz w:val="18"/>
                <w:szCs w:val="18"/>
                <w:lang w:eastAsia="es-CO"/>
              </w:rPr>
              <w:t>2023</w:t>
            </w:r>
          </w:p>
        </w:tc>
        <w:tc>
          <w:tcPr>
            <w:tcW w:w="1164" w:type="dxa"/>
            <w:tcBorders>
              <w:top w:val="nil"/>
              <w:left w:val="nil"/>
              <w:bottom w:val="nil"/>
              <w:right w:val="single" w:sz="8" w:space="0" w:color="000000"/>
            </w:tcBorders>
            <w:shd w:val="clear" w:color="auto" w:fill="538135" w:themeFill="accent6" w:themeFillShade="BF"/>
            <w:vAlign w:val="center"/>
            <w:hideMark/>
          </w:tcPr>
          <w:p w14:paraId="7A2B887A" w14:textId="77777777" w:rsidR="00796593" w:rsidRPr="003B7CC8" w:rsidRDefault="00796593" w:rsidP="00796593">
            <w:pPr>
              <w:jc w:val="center"/>
              <w:rPr>
                <w:rFonts w:cs="Arial"/>
                <w:b/>
                <w:bCs/>
                <w:color w:val="FFFFFF"/>
                <w:sz w:val="18"/>
                <w:szCs w:val="18"/>
                <w:lang w:eastAsia="es-CO"/>
              </w:rPr>
            </w:pPr>
            <w:r w:rsidRPr="003B7CC8">
              <w:rPr>
                <w:rFonts w:cs="Arial"/>
                <w:b/>
                <w:bCs/>
                <w:color w:val="FFFFFF"/>
                <w:sz w:val="18"/>
                <w:szCs w:val="18"/>
                <w:lang w:eastAsia="es-CO"/>
              </w:rPr>
              <w:t>2024</w:t>
            </w:r>
          </w:p>
        </w:tc>
        <w:tc>
          <w:tcPr>
            <w:tcW w:w="1253" w:type="dxa"/>
            <w:tcBorders>
              <w:top w:val="nil"/>
              <w:left w:val="nil"/>
              <w:bottom w:val="nil"/>
              <w:right w:val="single" w:sz="8" w:space="0" w:color="000000"/>
            </w:tcBorders>
            <w:shd w:val="clear" w:color="auto" w:fill="538135" w:themeFill="accent6" w:themeFillShade="BF"/>
            <w:vAlign w:val="center"/>
            <w:hideMark/>
          </w:tcPr>
          <w:p w14:paraId="731FB10B" w14:textId="77777777" w:rsidR="00796593" w:rsidRPr="00C904A1" w:rsidRDefault="00796593" w:rsidP="00796593">
            <w:pPr>
              <w:jc w:val="center"/>
              <w:rPr>
                <w:rFonts w:cs="Arial"/>
                <w:b/>
                <w:bCs/>
                <w:color w:val="FFFFFF"/>
                <w:sz w:val="22"/>
                <w:szCs w:val="22"/>
                <w:lang w:eastAsia="es-CO"/>
              </w:rPr>
            </w:pPr>
            <w:r w:rsidRPr="00C904A1">
              <w:rPr>
                <w:rFonts w:cs="Arial"/>
                <w:b/>
                <w:bCs/>
                <w:color w:val="FFFFFF"/>
                <w:sz w:val="22"/>
                <w:szCs w:val="22"/>
                <w:lang w:eastAsia="es-CO"/>
              </w:rPr>
              <w:t>Total</w:t>
            </w:r>
          </w:p>
        </w:tc>
      </w:tr>
      <w:tr w:rsidR="003B7CC8" w:rsidRPr="00C904A1" w14:paraId="7335A2BF" w14:textId="77777777" w:rsidTr="003046E9">
        <w:trPr>
          <w:trHeight w:val="3795"/>
        </w:trPr>
        <w:tc>
          <w:tcPr>
            <w:tcW w:w="15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221C61" w14:textId="77777777" w:rsidR="00046FB8" w:rsidRPr="00046FB8" w:rsidRDefault="00046FB8" w:rsidP="00046FB8">
            <w:pPr>
              <w:contextualSpacing/>
              <w:rPr>
                <w:rFonts w:cs="Arial"/>
                <w:sz w:val="18"/>
                <w:szCs w:val="18"/>
                <w:lang w:eastAsia="es-CO"/>
              </w:rPr>
            </w:pPr>
            <w:r w:rsidRPr="00046FB8">
              <w:rPr>
                <w:rFonts w:cs="Arial"/>
                <w:sz w:val="18"/>
                <w:szCs w:val="18"/>
                <w:lang w:eastAsia="es-CO"/>
              </w:rPr>
              <w:t xml:space="preserve">Fortalecer a la Secretaría Distrital de Ambiente del Adecuado Direccionamiento Jurídico – Legal Ambiental  </w:t>
            </w:r>
          </w:p>
          <w:p w14:paraId="74F5B922" w14:textId="29A32B24" w:rsidR="00046FB8" w:rsidRPr="00046FB8" w:rsidRDefault="00046FB8" w:rsidP="00046FB8">
            <w:pPr>
              <w:jc w:val="center"/>
              <w:rPr>
                <w:rFonts w:cs="Arial"/>
                <w:color w:val="000000"/>
                <w:sz w:val="18"/>
                <w:szCs w:val="18"/>
                <w:lang w:eastAsia="es-CO"/>
              </w:rPr>
            </w:pPr>
          </w:p>
        </w:tc>
        <w:tc>
          <w:tcPr>
            <w:tcW w:w="1401" w:type="dxa"/>
            <w:tcBorders>
              <w:top w:val="single" w:sz="4" w:space="0" w:color="auto"/>
              <w:left w:val="single" w:sz="4" w:space="0" w:color="auto"/>
              <w:bottom w:val="single" w:sz="4" w:space="0" w:color="000000"/>
              <w:right w:val="single" w:sz="4" w:space="0" w:color="auto"/>
            </w:tcBorders>
            <w:shd w:val="clear" w:color="auto" w:fill="auto"/>
            <w:vAlign w:val="center"/>
          </w:tcPr>
          <w:p w14:paraId="4702D987" w14:textId="77777777" w:rsidR="00BB0A61" w:rsidRPr="00D5221C" w:rsidRDefault="00BB0A61" w:rsidP="00BB0A61">
            <w:pPr>
              <w:rPr>
                <w:rFonts w:cs="Arial"/>
                <w:sz w:val="18"/>
                <w:szCs w:val="18"/>
                <w:lang w:eastAsia="es-CO"/>
              </w:rPr>
            </w:pPr>
            <w:r w:rsidRPr="00D5221C">
              <w:rPr>
                <w:rFonts w:cs="Arial"/>
                <w:sz w:val="18"/>
                <w:szCs w:val="18"/>
                <w:lang w:eastAsia="es-CO"/>
              </w:rPr>
              <w:t>Garantizar la Defensa Judicial y Extrajudicial de la Entidad, así como elaborar las regulaciones y normas ambientales requeridas para</w:t>
            </w:r>
          </w:p>
          <w:p w14:paraId="535FE5C3" w14:textId="77777777" w:rsidR="00BB0A61" w:rsidRPr="00D5221C" w:rsidRDefault="00BB0A61" w:rsidP="00BB0A61">
            <w:pPr>
              <w:rPr>
                <w:rFonts w:cs="Arial"/>
                <w:sz w:val="18"/>
                <w:szCs w:val="18"/>
                <w:lang w:eastAsia="es-CO"/>
              </w:rPr>
            </w:pPr>
            <w:r w:rsidRPr="00D5221C">
              <w:rPr>
                <w:rFonts w:cs="Arial"/>
                <w:sz w:val="18"/>
                <w:szCs w:val="18"/>
                <w:lang w:eastAsia="es-CO"/>
              </w:rPr>
              <w:t>prevenir, controlar y mitigar los impactos ambientales de acuerdo a las prioridades de la Secretaría Distrital de Ambiente, y Ejercer la</w:t>
            </w:r>
          </w:p>
          <w:p w14:paraId="20FE3BE3" w14:textId="77777777" w:rsidR="00BB0A61" w:rsidRPr="00BB0A61" w:rsidRDefault="00BB0A61" w:rsidP="00BB0A61">
            <w:pPr>
              <w:rPr>
                <w:rFonts w:cs="Arial"/>
                <w:color w:val="000000"/>
                <w:sz w:val="18"/>
                <w:szCs w:val="18"/>
                <w:lang w:eastAsia="es-CO"/>
              </w:rPr>
            </w:pPr>
            <w:r w:rsidRPr="00D5221C">
              <w:rPr>
                <w:rFonts w:cs="Arial"/>
                <w:sz w:val="18"/>
                <w:szCs w:val="18"/>
                <w:lang w:eastAsia="es-CO"/>
              </w:rPr>
              <w:t xml:space="preserve">función de Inspección, vigilancia y control a las Entidades sin Ánimo de Lucro de carácter ambiental, </w:t>
            </w:r>
            <w:r w:rsidRPr="00BB0A61">
              <w:rPr>
                <w:rFonts w:cs="Arial"/>
                <w:color w:val="000000"/>
                <w:sz w:val="18"/>
                <w:szCs w:val="18"/>
                <w:lang w:eastAsia="es-CO"/>
              </w:rPr>
              <w:lastRenderedPageBreak/>
              <w:t>domiciliadas en el D.C. inscritas en la</w:t>
            </w:r>
          </w:p>
          <w:p w14:paraId="11CC434B" w14:textId="544C4955" w:rsidR="00046FB8" w:rsidRPr="00B664FE" w:rsidRDefault="00BB0A61" w:rsidP="00BB0A61">
            <w:pPr>
              <w:rPr>
                <w:rFonts w:cs="Arial"/>
                <w:color w:val="000000"/>
                <w:sz w:val="18"/>
                <w:szCs w:val="18"/>
                <w:highlight w:val="yellow"/>
                <w:lang w:eastAsia="es-CO"/>
              </w:rPr>
            </w:pPr>
            <w:r w:rsidRPr="00BB0A61">
              <w:rPr>
                <w:rFonts w:cs="Arial"/>
                <w:color w:val="000000"/>
                <w:sz w:val="18"/>
                <w:szCs w:val="18"/>
                <w:lang w:eastAsia="es-CO"/>
              </w:rPr>
              <w:t>SDA</w:t>
            </w:r>
          </w:p>
        </w:tc>
        <w:tc>
          <w:tcPr>
            <w:tcW w:w="1341" w:type="dxa"/>
            <w:tcBorders>
              <w:top w:val="single" w:sz="4" w:space="0" w:color="auto"/>
              <w:left w:val="single" w:sz="4" w:space="0" w:color="auto"/>
              <w:bottom w:val="single" w:sz="4" w:space="0" w:color="000000"/>
              <w:right w:val="single" w:sz="4" w:space="0" w:color="auto"/>
            </w:tcBorders>
            <w:shd w:val="clear" w:color="auto" w:fill="auto"/>
            <w:vAlign w:val="center"/>
          </w:tcPr>
          <w:p w14:paraId="1EDCA69A" w14:textId="77777777" w:rsidR="00046FB8" w:rsidRPr="006803E2" w:rsidRDefault="00046FB8" w:rsidP="00046FB8">
            <w:pPr>
              <w:jc w:val="center"/>
              <w:rPr>
                <w:rFonts w:cs="Arial"/>
                <w:color w:val="000000"/>
                <w:sz w:val="18"/>
                <w:szCs w:val="18"/>
                <w:lang w:eastAsia="es-CO"/>
              </w:rPr>
            </w:pPr>
            <w:r w:rsidRPr="006803E2">
              <w:rPr>
                <w:rFonts w:cs="Arial"/>
                <w:sz w:val="18"/>
                <w:szCs w:val="18"/>
                <w:lang w:eastAsia="es-CO"/>
              </w:rPr>
              <w:lastRenderedPageBreak/>
              <w:t>Documentos normativos (Actos administrativos elaborados y/o revisados)</w:t>
            </w:r>
          </w:p>
          <w:p w14:paraId="643E4420" w14:textId="294B492E" w:rsidR="00046FB8" w:rsidRPr="006803E2" w:rsidRDefault="00046FB8" w:rsidP="00046FB8">
            <w:pPr>
              <w:jc w:val="center"/>
              <w:rPr>
                <w:rFonts w:cs="Arial"/>
                <w:color w:val="000000"/>
                <w:sz w:val="18"/>
                <w:szCs w:val="18"/>
                <w:lang w:eastAsia="es-CO"/>
              </w:rPr>
            </w:pPr>
            <w:r w:rsidRPr="006803E2">
              <w:rPr>
                <w:rFonts w:cs="Arial"/>
                <w:sz w:val="18"/>
                <w:szCs w:val="18"/>
                <w:lang w:eastAsia="es-CO"/>
              </w:rPr>
              <w:t xml:space="preserve">Documentos normativos </w:t>
            </w:r>
          </w:p>
        </w:tc>
        <w:tc>
          <w:tcPr>
            <w:tcW w:w="1401" w:type="dxa"/>
            <w:tcBorders>
              <w:top w:val="single" w:sz="4" w:space="0" w:color="auto"/>
              <w:left w:val="single" w:sz="4" w:space="0" w:color="auto"/>
              <w:bottom w:val="single" w:sz="4" w:space="0" w:color="000000"/>
              <w:right w:val="single" w:sz="4" w:space="0" w:color="auto"/>
            </w:tcBorders>
            <w:shd w:val="clear" w:color="auto" w:fill="auto"/>
            <w:vAlign w:val="center"/>
          </w:tcPr>
          <w:p w14:paraId="43C85C16" w14:textId="71AE3927" w:rsidR="00046FB8" w:rsidRPr="006803E2" w:rsidRDefault="00046FB8" w:rsidP="00046FB8">
            <w:pPr>
              <w:jc w:val="center"/>
              <w:rPr>
                <w:rFonts w:cs="Arial"/>
                <w:color w:val="000000"/>
                <w:sz w:val="18"/>
                <w:szCs w:val="18"/>
                <w:lang w:eastAsia="es-CO"/>
              </w:rPr>
            </w:pPr>
            <w:r w:rsidRPr="006803E2">
              <w:rPr>
                <w:rFonts w:cs="Arial"/>
                <w:sz w:val="18"/>
                <w:szCs w:val="18"/>
                <w:lang w:eastAsia="es-CO"/>
              </w:rPr>
              <w:t xml:space="preserve">Conceptos y regulación Normativa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18280E83" w14:textId="77777777" w:rsidR="00046FB8" w:rsidRPr="006803E2" w:rsidRDefault="00046FB8" w:rsidP="00046FB8">
            <w:pPr>
              <w:jc w:val="center"/>
              <w:rPr>
                <w:rFonts w:cs="Arial"/>
                <w:color w:val="000000"/>
                <w:sz w:val="18"/>
                <w:szCs w:val="18"/>
                <w:lang w:eastAsia="es-CO"/>
              </w:rPr>
            </w:pPr>
            <w:r w:rsidRPr="006803E2">
              <w:rPr>
                <w:rFonts w:cs="Arial"/>
                <w:sz w:val="18"/>
                <w:szCs w:val="18"/>
                <w:lang w:eastAsia="es-CO"/>
              </w:rPr>
              <w:t>Unidad</w:t>
            </w:r>
          </w:p>
          <w:p w14:paraId="7881975F" w14:textId="7BF5609B" w:rsidR="00046FB8" w:rsidRPr="006803E2" w:rsidRDefault="00046FB8" w:rsidP="00046FB8">
            <w:pPr>
              <w:jc w:val="center"/>
              <w:rPr>
                <w:rFonts w:cs="Arial"/>
                <w:color w:val="000000"/>
                <w:sz w:val="18"/>
                <w:szCs w:val="18"/>
                <w:lang w:eastAsia="es-CO"/>
              </w:rPr>
            </w:pPr>
          </w:p>
        </w:tc>
        <w:tc>
          <w:tcPr>
            <w:tcW w:w="1421" w:type="dxa"/>
            <w:tcBorders>
              <w:top w:val="single" w:sz="4" w:space="0" w:color="auto"/>
              <w:left w:val="single" w:sz="4" w:space="0" w:color="auto"/>
              <w:bottom w:val="single" w:sz="4" w:space="0" w:color="000000"/>
              <w:right w:val="single" w:sz="4" w:space="0" w:color="auto"/>
            </w:tcBorders>
            <w:shd w:val="clear" w:color="auto" w:fill="auto"/>
            <w:vAlign w:val="center"/>
          </w:tcPr>
          <w:p w14:paraId="0B6FBC7A" w14:textId="77777777" w:rsidR="006803E2" w:rsidRPr="006803E2" w:rsidRDefault="006803E2" w:rsidP="006803E2">
            <w:pPr>
              <w:jc w:val="center"/>
              <w:rPr>
                <w:rFonts w:cs="Arial"/>
                <w:sz w:val="18"/>
                <w:szCs w:val="18"/>
                <w:lang w:eastAsia="es-CO"/>
              </w:rPr>
            </w:pPr>
            <w:r w:rsidRPr="006803E2">
              <w:rPr>
                <w:rFonts w:cs="Arial"/>
                <w:sz w:val="18"/>
                <w:szCs w:val="18"/>
                <w:lang w:eastAsia="es-CO"/>
              </w:rPr>
              <w:t>Revisión y/o elaboración del 100% de actos administrativos de carácter</w:t>
            </w:r>
          </w:p>
          <w:p w14:paraId="1E99207C" w14:textId="589E5522" w:rsidR="00046FB8" w:rsidRPr="006803E2" w:rsidRDefault="006803E2" w:rsidP="006803E2">
            <w:pPr>
              <w:jc w:val="center"/>
              <w:rPr>
                <w:rFonts w:cs="Arial"/>
                <w:color w:val="000000"/>
                <w:sz w:val="18"/>
                <w:szCs w:val="18"/>
                <w:lang w:eastAsia="es-CO"/>
              </w:rPr>
            </w:pPr>
            <w:r w:rsidRPr="006803E2">
              <w:rPr>
                <w:rFonts w:cs="Arial"/>
                <w:sz w:val="18"/>
                <w:szCs w:val="18"/>
                <w:lang w:eastAsia="es-CO"/>
              </w:rPr>
              <w:t>ambiental</w:t>
            </w:r>
          </w:p>
        </w:tc>
        <w:tc>
          <w:tcPr>
            <w:tcW w:w="571" w:type="dxa"/>
            <w:tcBorders>
              <w:top w:val="single" w:sz="4" w:space="0" w:color="auto"/>
              <w:left w:val="nil"/>
              <w:bottom w:val="single" w:sz="4" w:space="0" w:color="auto"/>
              <w:right w:val="single" w:sz="4" w:space="0" w:color="auto"/>
            </w:tcBorders>
            <w:shd w:val="clear" w:color="auto" w:fill="auto"/>
            <w:vAlign w:val="center"/>
          </w:tcPr>
          <w:p w14:paraId="737FEA05" w14:textId="06609688" w:rsidR="00046FB8" w:rsidRPr="003046E9" w:rsidRDefault="00046FB8" w:rsidP="00046FB8">
            <w:pPr>
              <w:jc w:val="left"/>
              <w:rPr>
                <w:rFonts w:cs="Arial"/>
                <w:color w:val="000000"/>
                <w:sz w:val="22"/>
                <w:szCs w:val="22"/>
                <w:highlight w:val="magenta"/>
                <w:lang w:eastAsia="es-CO"/>
              </w:rPr>
            </w:pPr>
          </w:p>
        </w:tc>
        <w:tc>
          <w:tcPr>
            <w:tcW w:w="1315" w:type="dxa"/>
            <w:tcBorders>
              <w:top w:val="single" w:sz="4" w:space="0" w:color="auto"/>
              <w:left w:val="nil"/>
              <w:bottom w:val="single" w:sz="4" w:space="0" w:color="auto"/>
              <w:right w:val="single" w:sz="4" w:space="0" w:color="auto"/>
            </w:tcBorders>
            <w:shd w:val="clear" w:color="auto" w:fill="auto"/>
            <w:noWrap/>
            <w:vAlign w:val="center"/>
          </w:tcPr>
          <w:p w14:paraId="0D41ABC5" w14:textId="390B1F7F" w:rsidR="00046FB8" w:rsidRPr="003046E9" w:rsidRDefault="00046FB8" w:rsidP="00046FB8">
            <w:pPr>
              <w:jc w:val="left"/>
              <w:rPr>
                <w:rFonts w:cs="Arial"/>
                <w:color w:val="000000"/>
                <w:sz w:val="22"/>
                <w:szCs w:val="22"/>
                <w:highlight w:val="magenta"/>
                <w:lang w:eastAsia="es-CO"/>
              </w:rPr>
            </w:pPr>
            <w:r w:rsidRPr="003046E9">
              <w:rPr>
                <w:rFonts w:cs="Arial"/>
                <w:color w:val="000000"/>
                <w:sz w:val="16"/>
                <w:szCs w:val="16"/>
                <w:highlight w:val="magenta"/>
              </w:rPr>
              <w:t xml:space="preserve">                           </w:t>
            </w:r>
            <w:r w:rsidR="003046E9" w:rsidRPr="00F70C92">
              <w:rPr>
                <w:rFonts w:cs="Arial"/>
                <w:sz w:val="16"/>
                <w:szCs w:val="16"/>
              </w:rPr>
              <w:t xml:space="preserve">$351.245.033                          </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2B67520D" w14:textId="14F26F99" w:rsidR="00046FB8" w:rsidRPr="006803E2" w:rsidRDefault="00046FB8" w:rsidP="00046FB8">
            <w:pPr>
              <w:jc w:val="center"/>
              <w:rPr>
                <w:rFonts w:cs="Arial"/>
                <w:color w:val="000000"/>
                <w:sz w:val="22"/>
                <w:szCs w:val="22"/>
                <w:lang w:eastAsia="es-CO"/>
              </w:rPr>
            </w:pPr>
            <w:r w:rsidRPr="006803E2">
              <w:rPr>
                <w:rFonts w:cs="Arial"/>
                <w:color w:val="000000"/>
                <w:sz w:val="16"/>
                <w:szCs w:val="16"/>
              </w:rPr>
              <w:t xml:space="preserve">                   $395.906.000</w:t>
            </w:r>
          </w:p>
        </w:tc>
        <w:tc>
          <w:tcPr>
            <w:tcW w:w="1164" w:type="dxa"/>
            <w:tcBorders>
              <w:top w:val="single" w:sz="4" w:space="0" w:color="auto"/>
              <w:left w:val="nil"/>
              <w:bottom w:val="single" w:sz="4" w:space="0" w:color="auto"/>
              <w:right w:val="single" w:sz="4" w:space="0" w:color="auto"/>
            </w:tcBorders>
            <w:shd w:val="clear" w:color="auto" w:fill="auto"/>
            <w:noWrap/>
            <w:vAlign w:val="center"/>
          </w:tcPr>
          <w:p w14:paraId="35C37A04" w14:textId="33B00C09" w:rsidR="00046FB8" w:rsidRPr="006803E2" w:rsidRDefault="00046FB8" w:rsidP="00046FB8">
            <w:pPr>
              <w:jc w:val="center"/>
              <w:rPr>
                <w:rFonts w:cs="Arial"/>
                <w:color w:val="000000"/>
                <w:sz w:val="22"/>
                <w:szCs w:val="22"/>
                <w:lang w:eastAsia="es-CO"/>
              </w:rPr>
            </w:pPr>
            <w:r w:rsidRPr="006803E2">
              <w:rPr>
                <w:rFonts w:cs="Arial"/>
                <w:color w:val="000000"/>
                <w:sz w:val="16"/>
                <w:szCs w:val="16"/>
              </w:rPr>
              <w:t xml:space="preserve">                   $500.000.000 </w:t>
            </w:r>
          </w:p>
        </w:tc>
        <w:tc>
          <w:tcPr>
            <w:tcW w:w="1164" w:type="dxa"/>
            <w:tcBorders>
              <w:top w:val="single" w:sz="4" w:space="0" w:color="auto"/>
              <w:left w:val="nil"/>
              <w:bottom w:val="single" w:sz="4" w:space="0" w:color="auto"/>
              <w:right w:val="single" w:sz="4" w:space="0" w:color="auto"/>
            </w:tcBorders>
            <w:shd w:val="clear" w:color="auto" w:fill="auto"/>
            <w:noWrap/>
            <w:vAlign w:val="center"/>
          </w:tcPr>
          <w:p w14:paraId="272CB542" w14:textId="03CA8BBE" w:rsidR="00046FB8" w:rsidRPr="00C904A1" w:rsidRDefault="00046FB8" w:rsidP="00046FB8">
            <w:pPr>
              <w:jc w:val="center"/>
              <w:rPr>
                <w:rFonts w:cs="Arial"/>
                <w:color w:val="000000"/>
                <w:sz w:val="22"/>
                <w:szCs w:val="22"/>
                <w:lang w:eastAsia="es-CO"/>
              </w:rPr>
            </w:pPr>
            <w:r w:rsidRPr="00A32667">
              <w:rPr>
                <w:rFonts w:cs="Arial"/>
                <w:color w:val="000000"/>
                <w:sz w:val="16"/>
                <w:szCs w:val="16"/>
              </w:rPr>
              <w:t xml:space="preserve">                       $500.000.000 </w:t>
            </w:r>
          </w:p>
        </w:tc>
        <w:tc>
          <w:tcPr>
            <w:tcW w:w="1164" w:type="dxa"/>
            <w:tcBorders>
              <w:top w:val="single" w:sz="4" w:space="0" w:color="auto"/>
              <w:left w:val="nil"/>
              <w:bottom w:val="single" w:sz="4" w:space="0" w:color="auto"/>
              <w:right w:val="single" w:sz="4" w:space="0" w:color="auto"/>
            </w:tcBorders>
            <w:shd w:val="clear" w:color="auto" w:fill="auto"/>
            <w:noWrap/>
            <w:vAlign w:val="center"/>
          </w:tcPr>
          <w:p w14:paraId="79327B97" w14:textId="0C5F9CAB" w:rsidR="00046FB8" w:rsidRPr="00C904A1" w:rsidRDefault="00046FB8" w:rsidP="00046FB8">
            <w:pPr>
              <w:jc w:val="center"/>
              <w:rPr>
                <w:rFonts w:cs="Arial"/>
                <w:color w:val="000000"/>
                <w:sz w:val="22"/>
                <w:szCs w:val="22"/>
                <w:lang w:eastAsia="es-CO"/>
              </w:rPr>
            </w:pPr>
            <w:r w:rsidRPr="00A32667">
              <w:rPr>
                <w:rFonts w:cs="Arial"/>
                <w:color w:val="000000"/>
                <w:sz w:val="16"/>
                <w:szCs w:val="16"/>
              </w:rPr>
              <w:t xml:space="preserve">                       $500.000.000 </w:t>
            </w:r>
          </w:p>
        </w:tc>
        <w:tc>
          <w:tcPr>
            <w:tcW w:w="1253" w:type="dxa"/>
            <w:tcBorders>
              <w:top w:val="single" w:sz="4" w:space="0" w:color="auto"/>
              <w:left w:val="nil"/>
              <w:bottom w:val="single" w:sz="4" w:space="0" w:color="auto"/>
              <w:right w:val="single" w:sz="4" w:space="0" w:color="auto"/>
            </w:tcBorders>
            <w:shd w:val="clear" w:color="auto" w:fill="auto"/>
            <w:noWrap/>
            <w:vAlign w:val="center"/>
          </w:tcPr>
          <w:p w14:paraId="20BC4F29" w14:textId="341E8610" w:rsidR="00046FB8" w:rsidRPr="00C904A1" w:rsidRDefault="00046FB8" w:rsidP="008D111F">
            <w:pPr>
              <w:jc w:val="center"/>
              <w:rPr>
                <w:rFonts w:cs="Arial"/>
                <w:color w:val="000000"/>
                <w:sz w:val="22"/>
                <w:szCs w:val="22"/>
                <w:lang w:eastAsia="es-CO"/>
              </w:rPr>
            </w:pPr>
            <w:r w:rsidRPr="00A32667">
              <w:rPr>
                <w:rFonts w:cs="Arial"/>
                <w:color w:val="000000"/>
                <w:sz w:val="16"/>
                <w:szCs w:val="16"/>
              </w:rPr>
              <w:t xml:space="preserve">                    $2.</w:t>
            </w:r>
            <w:r w:rsidR="008D111F">
              <w:rPr>
                <w:rFonts w:cs="Arial"/>
                <w:color w:val="000000"/>
                <w:sz w:val="16"/>
                <w:szCs w:val="16"/>
              </w:rPr>
              <w:t>247</w:t>
            </w:r>
            <w:r>
              <w:rPr>
                <w:rFonts w:cs="Arial"/>
                <w:color w:val="000000"/>
                <w:sz w:val="16"/>
                <w:szCs w:val="16"/>
              </w:rPr>
              <w:t>.</w:t>
            </w:r>
            <w:r w:rsidR="008D111F">
              <w:rPr>
                <w:rFonts w:cs="Arial"/>
                <w:color w:val="000000"/>
                <w:sz w:val="16"/>
                <w:szCs w:val="16"/>
              </w:rPr>
              <w:t>170</w:t>
            </w:r>
            <w:r>
              <w:rPr>
                <w:rFonts w:cs="Arial"/>
                <w:color w:val="000000"/>
                <w:sz w:val="16"/>
                <w:szCs w:val="16"/>
              </w:rPr>
              <w:t>.000</w:t>
            </w:r>
            <w:r w:rsidRPr="00A32667">
              <w:rPr>
                <w:rFonts w:cs="Arial"/>
                <w:color w:val="000000"/>
                <w:sz w:val="16"/>
                <w:szCs w:val="16"/>
              </w:rPr>
              <w:t xml:space="preserve"> </w:t>
            </w:r>
          </w:p>
        </w:tc>
      </w:tr>
      <w:tr w:rsidR="003046E9" w:rsidRPr="00C904A1" w14:paraId="221686A3" w14:textId="77777777" w:rsidTr="003046E9">
        <w:trPr>
          <w:trHeight w:val="2277"/>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62E30274" w14:textId="77777777" w:rsidR="003046E9" w:rsidRPr="00046FB8" w:rsidRDefault="003046E9" w:rsidP="003046E9">
            <w:pPr>
              <w:jc w:val="left"/>
              <w:rPr>
                <w:rFonts w:cs="Arial"/>
                <w:b/>
                <w:bCs/>
                <w:color w:val="000000"/>
                <w:sz w:val="18"/>
                <w:szCs w:val="18"/>
                <w:lang w:eastAsia="es-CO"/>
              </w:rPr>
            </w:pPr>
          </w:p>
        </w:tc>
        <w:tc>
          <w:tcPr>
            <w:tcW w:w="1401" w:type="dxa"/>
            <w:tcBorders>
              <w:top w:val="nil"/>
              <w:left w:val="single" w:sz="4" w:space="0" w:color="auto"/>
              <w:bottom w:val="single" w:sz="4" w:space="0" w:color="000000"/>
              <w:right w:val="single" w:sz="4" w:space="0" w:color="auto"/>
            </w:tcBorders>
            <w:shd w:val="clear" w:color="auto" w:fill="auto"/>
            <w:vAlign w:val="center"/>
          </w:tcPr>
          <w:p w14:paraId="6ACEC9E1" w14:textId="77777777" w:rsidR="003046E9" w:rsidRPr="00D5221C" w:rsidRDefault="003046E9" w:rsidP="003046E9">
            <w:pPr>
              <w:rPr>
                <w:rFonts w:cs="Arial"/>
                <w:color w:val="000000"/>
                <w:sz w:val="18"/>
                <w:szCs w:val="18"/>
                <w:lang w:eastAsia="es-CO"/>
              </w:rPr>
            </w:pPr>
            <w:r w:rsidRPr="00D5221C">
              <w:rPr>
                <w:rFonts w:cs="Arial"/>
                <w:color w:val="000000"/>
                <w:sz w:val="18"/>
                <w:szCs w:val="18"/>
                <w:lang w:eastAsia="es-CO"/>
              </w:rPr>
              <w:t>Garantizar la Defensa Judicial y Extrajudicial de la Entidad, así como elaborar las regulaciones y normas ambientales requeridas para</w:t>
            </w:r>
          </w:p>
          <w:p w14:paraId="1A239F32" w14:textId="77777777" w:rsidR="003046E9" w:rsidRPr="00D5221C" w:rsidRDefault="003046E9" w:rsidP="003046E9">
            <w:pPr>
              <w:rPr>
                <w:rFonts w:cs="Arial"/>
                <w:color w:val="000000"/>
                <w:sz w:val="18"/>
                <w:szCs w:val="18"/>
                <w:lang w:eastAsia="es-CO"/>
              </w:rPr>
            </w:pPr>
            <w:r w:rsidRPr="00D5221C">
              <w:rPr>
                <w:rFonts w:cs="Arial"/>
                <w:color w:val="000000"/>
                <w:sz w:val="18"/>
                <w:szCs w:val="18"/>
                <w:lang w:eastAsia="es-CO"/>
              </w:rPr>
              <w:t xml:space="preserve">prevenir, controlar y mitigar los </w:t>
            </w:r>
            <w:r w:rsidRPr="00D5221C">
              <w:rPr>
                <w:rFonts w:cs="Arial"/>
                <w:color w:val="000000"/>
                <w:sz w:val="18"/>
                <w:szCs w:val="18"/>
                <w:lang w:eastAsia="es-CO"/>
              </w:rPr>
              <w:lastRenderedPageBreak/>
              <w:t>impactos ambientales de acuerdo a las prioridades de la Secretaría Distrital de Ambiente, y Ejercer la</w:t>
            </w:r>
          </w:p>
          <w:p w14:paraId="639F0EB7" w14:textId="77777777" w:rsidR="003046E9" w:rsidRPr="00D5221C" w:rsidRDefault="003046E9" w:rsidP="003046E9">
            <w:pPr>
              <w:rPr>
                <w:rFonts w:cs="Arial"/>
                <w:color w:val="000000"/>
                <w:sz w:val="18"/>
                <w:szCs w:val="18"/>
                <w:lang w:eastAsia="es-CO"/>
              </w:rPr>
            </w:pPr>
            <w:r w:rsidRPr="00D5221C">
              <w:rPr>
                <w:rFonts w:cs="Arial"/>
                <w:color w:val="000000"/>
                <w:sz w:val="18"/>
                <w:szCs w:val="18"/>
                <w:lang w:eastAsia="es-CO"/>
              </w:rPr>
              <w:t>función de Inspección, vigilancia y control a las Entidades sin Ánimo de Lucro de carácter ambiental, domiciliadas en el D.C. inscritas en la</w:t>
            </w:r>
          </w:p>
          <w:p w14:paraId="39E20617" w14:textId="68045C3E" w:rsidR="003046E9" w:rsidRPr="00B664FE" w:rsidRDefault="003046E9" w:rsidP="003046E9">
            <w:pPr>
              <w:rPr>
                <w:rFonts w:cs="Arial"/>
                <w:color w:val="000000"/>
                <w:sz w:val="18"/>
                <w:szCs w:val="18"/>
                <w:highlight w:val="yellow"/>
                <w:lang w:eastAsia="es-CO"/>
              </w:rPr>
            </w:pPr>
            <w:r w:rsidRPr="00D5221C">
              <w:rPr>
                <w:rFonts w:cs="Arial"/>
                <w:color w:val="000000"/>
                <w:sz w:val="18"/>
                <w:szCs w:val="18"/>
                <w:lang w:eastAsia="es-CO"/>
              </w:rPr>
              <w:t>SDA</w:t>
            </w:r>
          </w:p>
        </w:tc>
        <w:tc>
          <w:tcPr>
            <w:tcW w:w="1341" w:type="dxa"/>
            <w:tcBorders>
              <w:top w:val="nil"/>
              <w:left w:val="single" w:sz="4" w:space="0" w:color="auto"/>
              <w:bottom w:val="single" w:sz="4" w:space="0" w:color="000000"/>
              <w:right w:val="single" w:sz="4" w:space="0" w:color="auto"/>
            </w:tcBorders>
            <w:shd w:val="clear" w:color="auto" w:fill="auto"/>
            <w:vAlign w:val="center"/>
          </w:tcPr>
          <w:p w14:paraId="2F10740D" w14:textId="0CD32895" w:rsidR="003046E9" w:rsidRPr="006803E2" w:rsidRDefault="003046E9" w:rsidP="003046E9">
            <w:pPr>
              <w:jc w:val="center"/>
              <w:rPr>
                <w:rFonts w:cs="Arial"/>
                <w:color w:val="000000"/>
                <w:sz w:val="18"/>
                <w:szCs w:val="18"/>
                <w:lang w:eastAsia="es-CO"/>
              </w:rPr>
            </w:pPr>
            <w:r w:rsidRPr="006803E2">
              <w:rPr>
                <w:rFonts w:cs="Arial"/>
                <w:sz w:val="18"/>
                <w:szCs w:val="18"/>
                <w:lang w:eastAsia="es-CO"/>
              </w:rPr>
              <w:lastRenderedPageBreak/>
              <w:t xml:space="preserve">Documentos normativos (Actos administrativos elaborados dentro de los procesos judiciales) </w:t>
            </w:r>
          </w:p>
        </w:tc>
        <w:tc>
          <w:tcPr>
            <w:tcW w:w="1401" w:type="dxa"/>
            <w:tcBorders>
              <w:top w:val="nil"/>
              <w:left w:val="single" w:sz="4" w:space="0" w:color="auto"/>
              <w:bottom w:val="single" w:sz="4" w:space="0" w:color="000000"/>
              <w:right w:val="single" w:sz="4" w:space="0" w:color="auto"/>
            </w:tcBorders>
            <w:shd w:val="clear" w:color="auto" w:fill="auto"/>
            <w:vAlign w:val="center"/>
          </w:tcPr>
          <w:p w14:paraId="2540EC71" w14:textId="4064E83D" w:rsidR="003046E9" w:rsidRPr="006803E2" w:rsidRDefault="003046E9" w:rsidP="003046E9">
            <w:pPr>
              <w:jc w:val="center"/>
              <w:rPr>
                <w:rFonts w:cs="Arial"/>
                <w:color w:val="000000"/>
                <w:sz w:val="18"/>
                <w:szCs w:val="18"/>
                <w:lang w:eastAsia="es-CO"/>
              </w:rPr>
            </w:pPr>
            <w:r w:rsidRPr="006803E2">
              <w:rPr>
                <w:rFonts w:cs="Arial"/>
                <w:sz w:val="18"/>
                <w:szCs w:val="18"/>
                <w:lang w:eastAsia="es-CO"/>
              </w:rPr>
              <w:t xml:space="preserve">Procesos Judiciales y extrajudiciales atendidos, en los que la Entidad es parte o interviniente como Autoridad Ambiental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46BB7D19" w14:textId="3E85B93A" w:rsidR="003046E9" w:rsidRPr="006803E2" w:rsidRDefault="003046E9" w:rsidP="003046E9">
            <w:pPr>
              <w:jc w:val="center"/>
              <w:rPr>
                <w:rFonts w:cs="Arial"/>
                <w:color w:val="000000"/>
                <w:sz w:val="18"/>
                <w:szCs w:val="18"/>
                <w:lang w:eastAsia="es-CO"/>
              </w:rPr>
            </w:pPr>
            <w:r w:rsidRPr="006803E2">
              <w:rPr>
                <w:rFonts w:cs="Arial"/>
                <w:sz w:val="18"/>
                <w:szCs w:val="18"/>
                <w:lang w:eastAsia="es-CO"/>
              </w:rPr>
              <w:t>Unidad</w:t>
            </w:r>
          </w:p>
        </w:tc>
        <w:tc>
          <w:tcPr>
            <w:tcW w:w="1421" w:type="dxa"/>
            <w:tcBorders>
              <w:top w:val="nil"/>
              <w:left w:val="single" w:sz="4" w:space="0" w:color="auto"/>
              <w:bottom w:val="single" w:sz="4" w:space="0" w:color="000000"/>
              <w:right w:val="single" w:sz="4" w:space="0" w:color="auto"/>
            </w:tcBorders>
            <w:shd w:val="clear" w:color="auto" w:fill="auto"/>
            <w:vAlign w:val="center"/>
          </w:tcPr>
          <w:p w14:paraId="6245706F" w14:textId="0E1D87E5" w:rsidR="003046E9" w:rsidRPr="00F70C92" w:rsidRDefault="003046E9" w:rsidP="003046E9">
            <w:pPr>
              <w:contextualSpacing/>
              <w:jc w:val="center"/>
              <w:rPr>
                <w:rFonts w:cs="Arial"/>
                <w:sz w:val="18"/>
                <w:szCs w:val="18"/>
                <w:lang w:eastAsia="es-CO"/>
              </w:rPr>
            </w:pPr>
            <w:r w:rsidRPr="00F70C92">
              <w:rPr>
                <w:rFonts w:cs="Arial"/>
                <w:sz w:val="18"/>
                <w:szCs w:val="18"/>
                <w:lang w:eastAsia="es-CO"/>
              </w:rPr>
              <w:t>Atender el 100% de los procesos judiciales, contenciosos administrativos,</w:t>
            </w:r>
          </w:p>
          <w:p w14:paraId="1CF72A98" w14:textId="77777777" w:rsidR="003046E9" w:rsidRPr="00F70C92" w:rsidRDefault="003046E9" w:rsidP="003046E9">
            <w:pPr>
              <w:contextualSpacing/>
              <w:jc w:val="center"/>
              <w:rPr>
                <w:rFonts w:cs="Arial"/>
                <w:sz w:val="18"/>
                <w:szCs w:val="18"/>
                <w:lang w:eastAsia="es-CO"/>
              </w:rPr>
            </w:pPr>
            <w:r w:rsidRPr="00F70C92">
              <w:rPr>
                <w:rFonts w:cs="Arial"/>
                <w:sz w:val="18"/>
                <w:szCs w:val="18"/>
                <w:lang w:eastAsia="es-CO"/>
              </w:rPr>
              <w:t>constitucionales y extrajudiciales, en los que la SDA es parte o intervine como</w:t>
            </w:r>
          </w:p>
          <w:p w14:paraId="21BAFDF4" w14:textId="5129BBA5" w:rsidR="003046E9" w:rsidRPr="00F70C92" w:rsidRDefault="003046E9" w:rsidP="003046E9">
            <w:pPr>
              <w:jc w:val="center"/>
              <w:rPr>
                <w:rFonts w:cs="Arial"/>
                <w:color w:val="000000"/>
                <w:sz w:val="18"/>
                <w:szCs w:val="18"/>
                <w:lang w:eastAsia="es-CO"/>
              </w:rPr>
            </w:pPr>
            <w:r w:rsidRPr="00F70C92">
              <w:rPr>
                <w:rFonts w:cs="Arial"/>
                <w:sz w:val="18"/>
                <w:szCs w:val="18"/>
                <w:lang w:eastAsia="es-CO"/>
              </w:rPr>
              <w:t>autoridad ambiental</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1DAD3343" w14:textId="1ABAA93B" w:rsidR="003046E9" w:rsidRPr="00F70C92" w:rsidRDefault="003046E9" w:rsidP="003046E9">
            <w:pPr>
              <w:jc w:val="left"/>
              <w:rPr>
                <w:rFonts w:cs="Arial"/>
                <w:color w:val="000000"/>
                <w:sz w:val="22"/>
                <w:szCs w:val="22"/>
                <w:lang w:eastAsia="es-CO"/>
              </w:rPr>
            </w:pP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70D4A" w14:textId="77777777" w:rsidR="003046E9" w:rsidRPr="00F70C92" w:rsidRDefault="003046E9" w:rsidP="003046E9">
            <w:pPr>
              <w:jc w:val="center"/>
              <w:rPr>
                <w:rFonts w:cs="Arial"/>
                <w:sz w:val="16"/>
                <w:szCs w:val="16"/>
              </w:rPr>
            </w:pPr>
            <w:r w:rsidRPr="00F70C92">
              <w:rPr>
                <w:rFonts w:cs="Arial"/>
                <w:sz w:val="16"/>
                <w:szCs w:val="16"/>
              </w:rPr>
              <w:t xml:space="preserve">                           </w:t>
            </w:r>
          </w:p>
          <w:p w14:paraId="18945EF8" w14:textId="4B35A7D9" w:rsidR="003046E9" w:rsidRPr="00F70C92" w:rsidRDefault="003046E9" w:rsidP="003046E9">
            <w:pPr>
              <w:jc w:val="center"/>
              <w:rPr>
                <w:rFonts w:cs="Arial"/>
                <w:color w:val="000000"/>
                <w:sz w:val="22"/>
                <w:szCs w:val="22"/>
                <w:lang w:eastAsia="es-CO"/>
              </w:rPr>
            </w:pPr>
            <w:r w:rsidRPr="00F70C92">
              <w:rPr>
                <w:rFonts w:cs="Arial"/>
                <w:sz w:val="16"/>
                <w:szCs w:val="16"/>
              </w:rPr>
              <w:t xml:space="preserve">$417.426.000  </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C0A77" w14:textId="5E751079" w:rsidR="003046E9" w:rsidRPr="006803E2" w:rsidRDefault="003046E9" w:rsidP="003046E9">
            <w:pPr>
              <w:jc w:val="center"/>
              <w:rPr>
                <w:rFonts w:cs="Arial"/>
                <w:color w:val="000000"/>
                <w:sz w:val="22"/>
                <w:szCs w:val="22"/>
                <w:lang w:eastAsia="es-CO"/>
              </w:rPr>
            </w:pPr>
            <w:r w:rsidRPr="006803E2">
              <w:rPr>
                <w:rFonts w:cs="Arial"/>
                <w:color w:val="000000"/>
                <w:sz w:val="16"/>
                <w:szCs w:val="16"/>
              </w:rPr>
              <w:t xml:space="preserve">                   $422.896.000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A3DD0" w14:textId="4C05CCC5" w:rsidR="003046E9" w:rsidRPr="006803E2" w:rsidRDefault="003046E9" w:rsidP="003046E9">
            <w:pPr>
              <w:jc w:val="center"/>
              <w:rPr>
                <w:rFonts w:cs="Arial"/>
                <w:color w:val="000000"/>
                <w:sz w:val="22"/>
                <w:szCs w:val="22"/>
                <w:lang w:eastAsia="es-CO"/>
              </w:rPr>
            </w:pPr>
            <w:r w:rsidRPr="006803E2">
              <w:rPr>
                <w:rFonts w:cs="Arial"/>
                <w:color w:val="000000"/>
                <w:sz w:val="16"/>
                <w:szCs w:val="16"/>
              </w:rPr>
              <w:t xml:space="preserve">                      $800.000.000 </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23273" w14:textId="158D811A" w:rsidR="003046E9" w:rsidRPr="00C904A1" w:rsidRDefault="003046E9" w:rsidP="003046E9">
            <w:pPr>
              <w:jc w:val="center"/>
              <w:rPr>
                <w:rFonts w:cs="Arial"/>
                <w:color w:val="000000"/>
                <w:sz w:val="22"/>
                <w:szCs w:val="22"/>
                <w:lang w:eastAsia="es-CO"/>
              </w:rPr>
            </w:pPr>
            <w:r w:rsidRPr="00A32667">
              <w:rPr>
                <w:rFonts w:cs="Arial"/>
                <w:color w:val="000000"/>
                <w:sz w:val="16"/>
                <w:szCs w:val="16"/>
              </w:rPr>
              <w:t xml:space="preserve">                      $800.000.000 </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6301A" w14:textId="709E8C9F" w:rsidR="003046E9" w:rsidRPr="00C904A1" w:rsidRDefault="003046E9" w:rsidP="003046E9">
            <w:pPr>
              <w:jc w:val="center"/>
              <w:rPr>
                <w:rFonts w:cs="Arial"/>
                <w:color w:val="000000"/>
                <w:sz w:val="22"/>
                <w:szCs w:val="22"/>
                <w:lang w:eastAsia="es-CO"/>
              </w:rPr>
            </w:pPr>
            <w:r w:rsidRPr="00A32667">
              <w:rPr>
                <w:rFonts w:cs="Arial"/>
                <w:color w:val="000000"/>
                <w:sz w:val="16"/>
                <w:szCs w:val="16"/>
              </w:rPr>
              <w:t xml:space="preserve">                      $800.000.000 </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05CD8" w14:textId="22B9B9B4" w:rsidR="003046E9" w:rsidRPr="00C904A1" w:rsidRDefault="003046E9" w:rsidP="003046E9">
            <w:pPr>
              <w:jc w:val="center"/>
              <w:rPr>
                <w:rFonts w:cs="Arial"/>
                <w:color w:val="000000"/>
                <w:sz w:val="22"/>
                <w:szCs w:val="22"/>
                <w:lang w:eastAsia="es-CO"/>
              </w:rPr>
            </w:pPr>
            <w:r w:rsidRPr="00A32667">
              <w:rPr>
                <w:rFonts w:cs="Arial"/>
                <w:color w:val="000000"/>
                <w:sz w:val="16"/>
                <w:szCs w:val="16"/>
              </w:rPr>
              <w:t xml:space="preserve">                    $3</w:t>
            </w:r>
            <w:r>
              <w:rPr>
                <w:rFonts w:cs="Arial"/>
                <w:color w:val="000000"/>
                <w:sz w:val="16"/>
                <w:szCs w:val="16"/>
              </w:rPr>
              <w:t>.248.754.000</w:t>
            </w:r>
            <w:r w:rsidRPr="00A32667">
              <w:rPr>
                <w:rFonts w:cs="Arial"/>
                <w:color w:val="000000"/>
                <w:sz w:val="16"/>
                <w:szCs w:val="16"/>
              </w:rPr>
              <w:t xml:space="preserve"> </w:t>
            </w:r>
          </w:p>
        </w:tc>
      </w:tr>
      <w:tr w:rsidR="003046E9" w:rsidRPr="00C904A1" w14:paraId="509142A0" w14:textId="77777777" w:rsidTr="003046E9">
        <w:trPr>
          <w:trHeight w:val="3542"/>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09465219" w14:textId="77777777" w:rsidR="003046E9" w:rsidRPr="00C904A1" w:rsidRDefault="003046E9" w:rsidP="003046E9">
            <w:pPr>
              <w:jc w:val="left"/>
              <w:rPr>
                <w:rFonts w:cs="Arial"/>
                <w:b/>
                <w:bCs/>
                <w:color w:val="000000"/>
                <w:sz w:val="22"/>
                <w:szCs w:val="22"/>
                <w:lang w:eastAsia="es-CO"/>
              </w:rPr>
            </w:pPr>
          </w:p>
        </w:tc>
        <w:tc>
          <w:tcPr>
            <w:tcW w:w="1401" w:type="dxa"/>
            <w:tcBorders>
              <w:top w:val="nil"/>
              <w:left w:val="single" w:sz="4" w:space="0" w:color="auto"/>
              <w:bottom w:val="single" w:sz="4" w:space="0" w:color="auto"/>
              <w:right w:val="single" w:sz="4" w:space="0" w:color="auto"/>
            </w:tcBorders>
            <w:shd w:val="clear" w:color="auto" w:fill="auto"/>
            <w:vAlign w:val="center"/>
          </w:tcPr>
          <w:p w14:paraId="623A4C3D" w14:textId="77777777" w:rsidR="003046E9" w:rsidRPr="00D5221C" w:rsidRDefault="003046E9" w:rsidP="003046E9">
            <w:pPr>
              <w:rPr>
                <w:rFonts w:cs="Arial"/>
                <w:color w:val="000000"/>
                <w:sz w:val="18"/>
                <w:szCs w:val="18"/>
                <w:lang w:eastAsia="es-CO"/>
              </w:rPr>
            </w:pPr>
            <w:r w:rsidRPr="00D5221C">
              <w:rPr>
                <w:rFonts w:cs="Arial"/>
                <w:color w:val="000000"/>
                <w:sz w:val="18"/>
                <w:szCs w:val="18"/>
                <w:lang w:eastAsia="es-CO"/>
              </w:rPr>
              <w:t>Garantizar la Defensa Judicial y Extrajudicial de la Entidad, así como elaborar las regulaciones y normas ambientales requeridas para</w:t>
            </w:r>
          </w:p>
          <w:p w14:paraId="718BA589" w14:textId="77777777" w:rsidR="003046E9" w:rsidRPr="00D5221C" w:rsidRDefault="003046E9" w:rsidP="003046E9">
            <w:pPr>
              <w:rPr>
                <w:rFonts w:cs="Arial"/>
                <w:color w:val="000000"/>
                <w:sz w:val="18"/>
                <w:szCs w:val="18"/>
                <w:lang w:eastAsia="es-CO"/>
              </w:rPr>
            </w:pPr>
            <w:r w:rsidRPr="00D5221C">
              <w:rPr>
                <w:rFonts w:cs="Arial"/>
                <w:color w:val="000000"/>
                <w:sz w:val="18"/>
                <w:szCs w:val="18"/>
                <w:lang w:eastAsia="es-CO"/>
              </w:rPr>
              <w:t>prevenir, controlar y mitigar los impactos ambientales de acuerdo a las prioridades de la Secretaría Distrital de Ambiente, y Ejercer la</w:t>
            </w:r>
          </w:p>
          <w:p w14:paraId="155A6FC2" w14:textId="77777777" w:rsidR="003046E9" w:rsidRPr="00D5221C" w:rsidRDefault="003046E9" w:rsidP="003046E9">
            <w:pPr>
              <w:rPr>
                <w:rFonts w:cs="Arial"/>
                <w:color w:val="000000"/>
                <w:sz w:val="18"/>
                <w:szCs w:val="18"/>
                <w:lang w:eastAsia="es-CO"/>
              </w:rPr>
            </w:pPr>
            <w:r w:rsidRPr="00D5221C">
              <w:rPr>
                <w:rFonts w:cs="Arial"/>
                <w:color w:val="000000"/>
                <w:sz w:val="18"/>
                <w:szCs w:val="18"/>
                <w:lang w:eastAsia="es-CO"/>
              </w:rPr>
              <w:t>función de Inspección, vigilancia y control a las Entidades sin Ánimo de Lucro de carácter ambiental, domiciliadas en el D.C. inscritas en la</w:t>
            </w:r>
          </w:p>
          <w:p w14:paraId="69C84938" w14:textId="497E2A09" w:rsidR="003046E9" w:rsidRPr="00D5221C" w:rsidRDefault="003046E9" w:rsidP="003046E9">
            <w:pPr>
              <w:rPr>
                <w:rFonts w:cs="Arial"/>
                <w:color w:val="000000"/>
                <w:sz w:val="18"/>
                <w:szCs w:val="18"/>
                <w:lang w:eastAsia="es-CO"/>
              </w:rPr>
            </w:pPr>
            <w:r w:rsidRPr="00D5221C">
              <w:rPr>
                <w:rFonts w:cs="Arial"/>
                <w:color w:val="000000"/>
                <w:sz w:val="18"/>
                <w:szCs w:val="18"/>
                <w:lang w:eastAsia="es-CO"/>
              </w:rPr>
              <w:lastRenderedPageBreak/>
              <w:t>SDA</w:t>
            </w:r>
          </w:p>
        </w:tc>
        <w:tc>
          <w:tcPr>
            <w:tcW w:w="1341" w:type="dxa"/>
            <w:tcBorders>
              <w:top w:val="nil"/>
              <w:left w:val="single" w:sz="4" w:space="0" w:color="auto"/>
              <w:bottom w:val="single" w:sz="4" w:space="0" w:color="auto"/>
              <w:right w:val="single" w:sz="4" w:space="0" w:color="auto"/>
            </w:tcBorders>
            <w:shd w:val="clear" w:color="auto" w:fill="auto"/>
            <w:vAlign w:val="center"/>
          </w:tcPr>
          <w:p w14:paraId="43ADD5C4" w14:textId="0999A5B8" w:rsidR="003046E9" w:rsidRPr="006803E2" w:rsidRDefault="003046E9" w:rsidP="003046E9">
            <w:pPr>
              <w:jc w:val="center"/>
              <w:rPr>
                <w:rFonts w:cs="Arial"/>
                <w:color w:val="000000"/>
                <w:sz w:val="22"/>
                <w:szCs w:val="22"/>
                <w:lang w:eastAsia="es-CO"/>
              </w:rPr>
            </w:pPr>
            <w:r w:rsidRPr="00D5221C">
              <w:rPr>
                <w:rFonts w:cs="Arial"/>
                <w:color w:val="000000"/>
                <w:sz w:val="18"/>
                <w:szCs w:val="18"/>
                <w:lang w:eastAsia="es-CO"/>
              </w:rPr>
              <w:lastRenderedPageBreak/>
              <w:t>Documentos normativos (dentro del proceso de IVC a las ESAL)</w:t>
            </w:r>
          </w:p>
        </w:tc>
        <w:tc>
          <w:tcPr>
            <w:tcW w:w="1401" w:type="dxa"/>
            <w:tcBorders>
              <w:top w:val="nil"/>
              <w:left w:val="single" w:sz="4" w:space="0" w:color="auto"/>
              <w:bottom w:val="single" w:sz="4" w:space="0" w:color="auto"/>
              <w:right w:val="single" w:sz="4" w:space="0" w:color="auto"/>
            </w:tcBorders>
            <w:shd w:val="clear" w:color="auto" w:fill="auto"/>
            <w:vAlign w:val="center"/>
          </w:tcPr>
          <w:p w14:paraId="7EEE93AB" w14:textId="17932986" w:rsidR="003046E9" w:rsidRPr="006803E2" w:rsidRDefault="003046E9" w:rsidP="003046E9">
            <w:pPr>
              <w:jc w:val="center"/>
              <w:rPr>
                <w:rFonts w:cs="Arial"/>
                <w:color w:val="000000"/>
                <w:sz w:val="22"/>
                <w:szCs w:val="22"/>
                <w:lang w:eastAsia="es-CO"/>
              </w:rPr>
            </w:pPr>
            <w:r w:rsidRPr="006803E2">
              <w:rPr>
                <w:rFonts w:cs="Arial"/>
                <w:sz w:val="18"/>
                <w:szCs w:val="22"/>
                <w:lang w:eastAsia="es-CO"/>
              </w:rPr>
              <w:t>Inspección, vigilancia y control a organizaciones sin ánimo de lucro de carácter ambiental</w:t>
            </w:r>
          </w:p>
        </w:tc>
        <w:tc>
          <w:tcPr>
            <w:tcW w:w="850" w:type="dxa"/>
            <w:tcBorders>
              <w:top w:val="nil"/>
              <w:left w:val="single" w:sz="4" w:space="0" w:color="auto"/>
              <w:bottom w:val="single" w:sz="4" w:space="0" w:color="auto"/>
              <w:right w:val="single" w:sz="4" w:space="0" w:color="auto"/>
            </w:tcBorders>
            <w:shd w:val="clear" w:color="auto" w:fill="auto"/>
            <w:vAlign w:val="center"/>
          </w:tcPr>
          <w:p w14:paraId="22D1311A" w14:textId="77777777" w:rsidR="003046E9" w:rsidRPr="006803E2" w:rsidRDefault="003046E9" w:rsidP="003046E9">
            <w:pPr>
              <w:jc w:val="center"/>
              <w:rPr>
                <w:rFonts w:cs="Arial"/>
                <w:sz w:val="18"/>
                <w:szCs w:val="22"/>
                <w:lang w:eastAsia="es-CO"/>
              </w:rPr>
            </w:pPr>
          </w:p>
          <w:p w14:paraId="4269A466" w14:textId="77777777" w:rsidR="003046E9" w:rsidRPr="006803E2" w:rsidRDefault="003046E9" w:rsidP="003046E9">
            <w:pPr>
              <w:jc w:val="center"/>
              <w:rPr>
                <w:rFonts w:cs="Arial"/>
                <w:sz w:val="18"/>
                <w:szCs w:val="22"/>
                <w:lang w:eastAsia="es-CO"/>
              </w:rPr>
            </w:pPr>
          </w:p>
          <w:p w14:paraId="214DF74C" w14:textId="77777777" w:rsidR="003046E9" w:rsidRPr="006803E2" w:rsidRDefault="003046E9" w:rsidP="003046E9">
            <w:pPr>
              <w:jc w:val="center"/>
              <w:rPr>
                <w:rFonts w:cs="Arial"/>
                <w:sz w:val="18"/>
                <w:szCs w:val="22"/>
                <w:lang w:eastAsia="es-CO"/>
              </w:rPr>
            </w:pPr>
          </w:p>
          <w:p w14:paraId="0505E515" w14:textId="77777777" w:rsidR="003046E9" w:rsidRPr="006803E2" w:rsidRDefault="003046E9" w:rsidP="003046E9">
            <w:pPr>
              <w:jc w:val="center"/>
              <w:rPr>
                <w:rFonts w:cs="Arial"/>
                <w:sz w:val="18"/>
                <w:szCs w:val="22"/>
                <w:lang w:eastAsia="es-CO"/>
              </w:rPr>
            </w:pPr>
          </w:p>
          <w:p w14:paraId="6FCECA15" w14:textId="77777777" w:rsidR="003046E9" w:rsidRPr="006803E2" w:rsidRDefault="003046E9" w:rsidP="003046E9">
            <w:pPr>
              <w:jc w:val="center"/>
              <w:rPr>
                <w:rFonts w:cs="Arial"/>
                <w:sz w:val="18"/>
                <w:szCs w:val="22"/>
                <w:lang w:eastAsia="es-CO"/>
              </w:rPr>
            </w:pPr>
          </w:p>
          <w:p w14:paraId="7EDBD592" w14:textId="77777777" w:rsidR="003046E9" w:rsidRPr="006803E2" w:rsidRDefault="003046E9" w:rsidP="003046E9">
            <w:pPr>
              <w:jc w:val="center"/>
              <w:rPr>
                <w:rFonts w:cs="Arial"/>
                <w:sz w:val="18"/>
                <w:szCs w:val="22"/>
                <w:lang w:eastAsia="es-CO"/>
              </w:rPr>
            </w:pPr>
          </w:p>
          <w:p w14:paraId="77FCFF81" w14:textId="77777777" w:rsidR="003046E9" w:rsidRPr="006803E2" w:rsidRDefault="003046E9" w:rsidP="003046E9">
            <w:pPr>
              <w:jc w:val="center"/>
              <w:rPr>
                <w:rFonts w:cs="Arial"/>
                <w:sz w:val="18"/>
                <w:szCs w:val="22"/>
                <w:lang w:eastAsia="es-CO"/>
              </w:rPr>
            </w:pPr>
          </w:p>
          <w:p w14:paraId="02D7848B" w14:textId="77777777" w:rsidR="003046E9" w:rsidRPr="006803E2" w:rsidRDefault="003046E9" w:rsidP="003046E9">
            <w:pPr>
              <w:jc w:val="center"/>
              <w:rPr>
                <w:rFonts w:cs="Arial"/>
                <w:sz w:val="18"/>
                <w:szCs w:val="22"/>
                <w:lang w:eastAsia="es-CO"/>
              </w:rPr>
            </w:pPr>
          </w:p>
          <w:p w14:paraId="21A414AA" w14:textId="3FE3022E" w:rsidR="003046E9" w:rsidRPr="006803E2" w:rsidRDefault="003046E9" w:rsidP="003046E9">
            <w:pPr>
              <w:jc w:val="center"/>
              <w:rPr>
                <w:rFonts w:cs="Arial"/>
                <w:color w:val="000000"/>
                <w:sz w:val="22"/>
                <w:szCs w:val="22"/>
                <w:lang w:eastAsia="es-CO"/>
              </w:rPr>
            </w:pPr>
            <w:r w:rsidRPr="006803E2">
              <w:rPr>
                <w:rFonts w:cs="Arial"/>
                <w:sz w:val="18"/>
                <w:szCs w:val="22"/>
                <w:lang w:eastAsia="es-CO"/>
              </w:rPr>
              <w:t>Unidad</w:t>
            </w:r>
          </w:p>
        </w:tc>
        <w:tc>
          <w:tcPr>
            <w:tcW w:w="1421" w:type="dxa"/>
            <w:tcBorders>
              <w:top w:val="nil"/>
              <w:left w:val="single" w:sz="4" w:space="0" w:color="auto"/>
              <w:bottom w:val="single" w:sz="4" w:space="0" w:color="auto"/>
              <w:right w:val="single" w:sz="4" w:space="0" w:color="auto"/>
            </w:tcBorders>
            <w:shd w:val="clear" w:color="auto" w:fill="auto"/>
            <w:vAlign w:val="center"/>
          </w:tcPr>
          <w:p w14:paraId="61F199C9" w14:textId="77777777" w:rsidR="003046E9" w:rsidRPr="006803E2" w:rsidRDefault="003046E9" w:rsidP="003046E9">
            <w:pPr>
              <w:contextualSpacing/>
              <w:jc w:val="center"/>
              <w:rPr>
                <w:rFonts w:cs="Arial"/>
                <w:sz w:val="16"/>
                <w:szCs w:val="16"/>
                <w:lang w:eastAsia="es-CO"/>
              </w:rPr>
            </w:pPr>
            <w:r w:rsidRPr="006803E2">
              <w:rPr>
                <w:rFonts w:cs="Arial"/>
                <w:sz w:val="16"/>
                <w:szCs w:val="16"/>
                <w:lang w:eastAsia="es-CO"/>
              </w:rPr>
              <w:t>Realizar el 100% actuaciones de Inspección, Vigilancia y Control a las</w:t>
            </w:r>
          </w:p>
          <w:p w14:paraId="2EB975E1" w14:textId="0CA599DA" w:rsidR="003046E9" w:rsidRPr="006803E2" w:rsidRDefault="003046E9" w:rsidP="003046E9">
            <w:pPr>
              <w:jc w:val="center"/>
              <w:rPr>
                <w:rFonts w:cs="Arial"/>
                <w:color w:val="000000"/>
                <w:sz w:val="22"/>
                <w:szCs w:val="22"/>
                <w:lang w:eastAsia="es-CO"/>
              </w:rPr>
            </w:pPr>
            <w:r w:rsidRPr="006803E2">
              <w:rPr>
                <w:rFonts w:cs="Arial"/>
                <w:sz w:val="16"/>
                <w:szCs w:val="16"/>
                <w:lang w:eastAsia="es-CO"/>
              </w:rPr>
              <w:t>Entidades Sin Ánimo de Lucro (ESAL) de carácter ambiental..</w:t>
            </w:r>
          </w:p>
        </w:tc>
        <w:tc>
          <w:tcPr>
            <w:tcW w:w="571" w:type="dxa"/>
            <w:tcBorders>
              <w:top w:val="single" w:sz="4" w:space="0" w:color="auto"/>
              <w:left w:val="nil"/>
              <w:bottom w:val="single" w:sz="4" w:space="0" w:color="auto"/>
              <w:right w:val="single" w:sz="4" w:space="0" w:color="auto"/>
            </w:tcBorders>
            <w:shd w:val="clear" w:color="auto" w:fill="auto"/>
            <w:vAlign w:val="center"/>
          </w:tcPr>
          <w:p w14:paraId="1BEC1474" w14:textId="0A8EC447" w:rsidR="003046E9" w:rsidRPr="00F70C92" w:rsidRDefault="003046E9" w:rsidP="003046E9">
            <w:pPr>
              <w:jc w:val="left"/>
              <w:rPr>
                <w:rFonts w:cs="Arial"/>
                <w:color w:val="000000"/>
                <w:sz w:val="22"/>
                <w:szCs w:val="22"/>
                <w:lang w:eastAsia="es-CO"/>
              </w:rPr>
            </w:pPr>
          </w:p>
        </w:tc>
        <w:tc>
          <w:tcPr>
            <w:tcW w:w="1315" w:type="dxa"/>
            <w:tcBorders>
              <w:top w:val="single" w:sz="4" w:space="0" w:color="auto"/>
              <w:left w:val="nil"/>
              <w:bottom w:val="single" w:sz="4" w:space="0" w:color="auto"/>
              <w:right w:val="single" w:sz="4" w:space="0" w:color="auto"/>
            </w:tcBorders>
            <w:shd w:val="clear" w:color="auto" w:fill="auto"/>
            <w:noWrap/>
            <w:vAlign w:val="center"/>
          </w:tcPr>
          <w:p w14:paraId="4AD96634" w14:textId="1331077F" w:rsidR="003046E9" w:rsidRPr="00F70C92" w:rsidRDefault="003046E9" w:rsidP="003046E9">
            <w:pPr>
              <w:jc w:val="center"/>
              <w:rPr>
                <w:rFonts w:cs="Arial"/>
                <w:color w:val="000000"/>
                <w:sz w:val="22"/>
                <w:szCs w:val="22"/>
                <w:lang w:eastAsia="es-CO"/>
              </w:rPr>
            </w:pPr>
            <w:r w:rsidRPr="00F70C92">
              <w:rPr>
                <w:rFonts w:cs="Arial"/>
                <w:color w:val="000000"/>
                <w:sz w:val="16"/>
                <w:szCs w:val="16"/>
              </w:rPr>
              <w:t xml:space="preserve">                           </w:t>
            </w:r>
            <w:r w:rsidR="00D86457" w:rsidRPr="00F70C92">
              <w:rPr>
                <w:rFonts w:cs="Arial"/>
                <w:sz w:val="16"/>
                <w:szCs w:val="16"/>
              </w:rPr>
              <w:t>$122.859.667</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1132BE59" w14:textId="53CD33F7" w:rsidR="003046E9" w:rsidRPr="00C904A1" w:rsidRDefault="003046E9" w:rsidP="003046E9">
            <w:pPr>
              <w:jc w:val="center"/>
              <w:rPr>
                <w:rFonts w:cs="Arial"/>
                <w:color w:val="000000"/>
                <w:sz w:val="22"/>
                <w:szCs w:val="22"/>
                <w:lang w:eastAsia="es-CO"/>
              </w:rPr>
            </w:pPr>
            <w:r w:rsidRPr="00A32667">
              <w:rPr>
                <w:rFonts w:cs="Arial"/>
                <w:color w:val="000000"/>
                <w:sz w:val="16"/>
                <w:szCs w:val="16"/>
              </w:rPr>
              <w:t xml:space="preserve">                      $</w:t>
            </w:r>
            <w:r w:rsidRPr="00CA5F26">
              <w:rPr>
                <w:rFonts w:cs="Arial"/>
                <w:color w:val="000000"/>
                <w:sz w:val="16"/>
                <w:szCs w:val="16"/>
              </w:rPr>
              <w:t>89</w:t>
            </w:r>
            <w:r>
              <w:rPr>
                <w:rFonts w:cs="Arial"/>
                <w:color w:val="000000"/>
                <w:sz w:val="16"/>
                <w:szCs w:val="16"/>
              </w:rPr>
              <w:t>.</w:t>
            </w:r>
            <w:r w:rsidRPr="00CA5F26">
              <w:rPr>
                <w:rFonts w:cs="Arial"/>
                <w:color w:val="000000"/>
                <w:sz w:val="16"/>
                <w:szCs w:val="16"/>
              </w:rPr>
              <w:t>865</w:t>
            </w:r>
            <w:r>
              <w:rPr>
                <w:rFonts w:cs="Arial"/>
                <w:color w:val="000000"/>
                <w:sz w:val="16"/>
                <w:szCs w:val="16"/>
              </w:rPr>
              <w:t>.</w:t>
            </w:r>
            <w:r w:rsidRPr="00CA5F26">
              <w:rPr>
                <w:rFonts w:cs="Arial"/>
                <w:color w:val="000000"/>
                <w:sz w:val="16"/>
                <w:szCs w:val="16"/>
              </w:rPr>
              <w:t>000</w:t>
            </w:r>
          </w:p>
        </w:tc>
        <w:tc>
          <w:tcPr>
            <w:tcW w:w="1164" w:type="dxa"/>
            <w:tcBorders>
              <w:top w:val="single" w:sz="4" w:space="0" w:color="auto"/>
              <w:left w:val="nil"/>
              <w:bottom w:val="single" w:sz="4" w:space="0" w:color="auto"/>
              <w:right w:val="single" w:sz="4" w:space="0" w:color="auto"/>
            </w:tcBorders>
            <w:shd w:val="clear" w:color="auto" w:fill="auto"/>
            <w:noWrap/>
            <w:vAlign w:val="center"/>
          </w:tcPr>
          <w:p w14:paraId="62BD0D8F" w14:textId="024F7668" w:rsidR="003046E9" w:rsidRPr="00C904A1" w:rsidRDefault="003046E9" w:rsidP="003046E9">
            <w:pPr>
              <w:jc w:val="center"/>
              <w:rPr>
                <w:rFonts w:cs="Arial"/>
                <w:color w:val="000000"/>
                <w:sz w:val="22"/>
                <w:szCs w:val="22"/>
                <w:lang w:eastAsia="es-CO"/>
              </w:rPr>
            </w:pPr>
            <w:r w:rsidRPr="00A32667">
              <w:rPr>
                <w:rFonts w:cs="Arial"/>
                <w:color w:val="000000"/>
                <w:sz w:val="16"/>
                <w:szCs w:val="16"/>
              </w:rPr>
              <w:t xml:space="preserve">                       $100.000.000 </w:t>
            </w:r>
          </w:p>
        </w:tc>
        <w:tc>
          <w:tcPr>
            <w:tcW w:w="1164" w:type="dxa"/>
            <w:tcBorders>
              <w:top w:val="single" w:sz="4" w:space="0" w:color="auto"/>
              <w:left w:val="nil"/>
              <w:bottom w:val="single" w:sz="4" w:space="0" w:color="auto"/>
              <w:right w:val="single" w:sz="4" w:space="0" w:color="auto"/>
            </w:tcBorders>
            <w:shd w:val="clear" w:color="auto" w:fill="auto"/>
            <w:noWrap/>
            <w:vAlign w:val="center"/>
          </w:tcPr>
          <w:p w14:paraId="09BE0DC1" w14:textId="3D7E27EF" w:rsidR="003046E9" w:rsidRPr="00C904A1" w:rsidRDefault="003046E9" w:rsidP="003046E9">
            <w:pPr>
              <w:jc w:val="center"/>
              <w:rPr>
                <w:rFonts w:cs="Arial"/>
                <w:color w:val="000000"/>
                <w:sz w:val="22"/>
                <w:szCs w:val="22"/>
                <w:lang w:eastAsia="es-CO"/>
              </w:rPr>
            </w:pPr>
            <w:r w:rsidRPr="00A32667">
              <w:rPr>
                <w:rFonts w:cs="Arial"/>
                <w:color w:val="000000"/>
                <w:sz w:val="16"/>
                <w:szCs w:val="16"/>
              </w:rPr>
              <w:t xml:space="preserve">                       $100.000.000 </w:t>
            </w:r>
          </w:p>
        </w:tc>
        <w:tc>
          <w:tcPr>
            <w:tcW w:w="1164" w:type="dxa"/>
            <w:tcBorders>
              <w:top w:val="single" w:sz="4" w:space="0" w:color="auto"/>
              <w:left w:val="nil"/>
              <w:bottom w:val="single" w:sz="4" w:space="0" w:color="auto"/>
              <w:right w:val="single" w:sz="4" w:space="0" w:color="auto"/>
            </w:tcBorders>
            <w:shd w:val="clear" w:color="auto" w:fill="auto"/>
            <w:noWrap/>
            <w:vAlign w:val="center"/>
          </w:tcPr>
          <w:p w14:paraId="5B2260AE" w14:textId="2BCEBF7D" w:rsidR="003046E9" w:rsidRPr="00C904A1" w:rsidRDefault="003046E9" w:rsidP="003046E9">
            <w:pPr>
              <w:jc w:val="center"/>
              <w:rPr>
                <w:rFonts w:cs="Arial"/>
                <w:color w:val="000000"/>
                <w:sz w:val="22"/>
                <w:szCs w:val="22"/>
                <w:lang w:eastAsia="es-CO"/>
              </w:rPr>
            </w:pPr>
            <w:r w:rsidRPr="00A32667">
              <w:rPr>
                <w:rFonts w:cs="Arial"/>
                <w:color w:val="000000"/>
                <w:sz w:val="16"/>
                <w:szCs w:val="16"/>
              </w:rPr>
              <w:t xml:space="preserve">                     $100.000.000 </w:t>
            </w:r>
          </w:p>
        </w:tc>
        <w:tc>
          <w:tcPr>
            <w:tcW w:w="1253" w:type="dxa"/>
            <w:tcBorders>
              <w:top w:val="single" w:sz="4" w:space="0" w:color="auto"/>
              <w:left w:val="nil"/>
              <w:bottom w:val="single" w:sz="4" w:space="0" w:color="auto"/>
              <w:right w:val="single" w:sz="4" w:space="0" w:color="auto"/>
            </w:tcBorders>
            <w:shd w:val="clear" w:color="auto" w:fill="auto"/>
            <w:noWrap/>
            <w:vAlign w:val="center"/>
          </w:tcPr>
          <w:p w14:paraId="50E3DC8F" w14:textId="3594E9B7" w:rsidR="003046E9" w:rsidRPr="00C904A1" w:rsidRDefault="003046E9" w:rsidP="003046E9">
            <w:pPr>
              <w:jc w:val="center"/>
              <w:rPr>
                <w:rFonts w:cs="Arial"/>
                <w:color w:val="000000"/>
                <w:sz w:val="22"/>
                <w:szCs w:val="22"/>
                <w:lang w:eastAsia="es-CO"/>
              </w:rPr>
            </w:pPr>
            <w:r w:rsidRPr="00A32667">
              <w:rPr>
                <w:rFonts w:cs="Arial"/>
                <w:color w:val="000000"/>
                <w:sz w:val="16"/>
                <w:szCs w:val="16"/>
              </w:rPr>
              <w:t xml:space="preserve">                      $</w:t>
            </w:r>
            <w:r>
              <w:rPr>
                <w:rFonts w:cs="Arial"/>
                <w:color w:val="000000"/>
                <w:sz w:val="16"/>
                <w:szCs w:val="16"/>
              </w:rPr>
              <w:t>512.743.000</w:t>
            </w:r>
            <w:r w:rsidRPr="00A32667">
              <w:rPr>
                <w:rFonts w:cs="Arial"/>
                <w:color w:val="000000"/>
                <w:sz w:val="16"/>
                <w:szCs w:val="16"/>
              </w:rPr>
              <w:t xml:space="preserve"> </w:t>
            </w:r>
          </w:p>
        </w:tc>
      </w:tr>
      <w:tr w:rsidR="003046E9" w:rsidRPr="003B7CC8" w14:paraId="12B1F12E" w14:textId="77777777" w:rsidTr="003046E9">
        <w:trPr>
          <w:trHeight w:val="320"/>
        </w:trPr>
        <w:tc>
          <w:tcPr>
            <w:tcW w:w="8516" w:type="dxa"/>
            <w:gridSpan w:val="7"/>
            <w:tcBorders>
              <w:top w:val="single" w:sz="4" w:space="0" w:color="auto"/>
              <w:left w:val="single" w:sz="4" w:space="0" w:color="auto"/>
              <w:bottom w:val="single" w:sz="4" w:space="0" w:color="auto"/>
              <w:right w:val="single" w:sz="4" w:space="0" w:color="auto"/>
            </w:tcBorders>
            <w:vAlign w:val="center"/>
          </w:tcPr>
          <w:p w14:paraId="3F59469F" w14:textId="0C8F507B" w:rsidR="003046E9" w:rsidRPr="00C904A1" w:rsidRDefault="003046E9" w:rsidP="003046E9">
            <w:pPr>
              <w:jc w:val="center"/>
              <w:rPr>
                <w:rFonts w:cs="Arial"/>
                <w:color w:val="000000"/>
                <w:sz w:val="22"/>
                <w:szCs w:val="22"/>
                <w:lang w:eastAsia="es-CO"/>
              </w:rPr>
            </w:pPr>
            <w:r w:rsidRPr="00C904A1">
              <w:rPr>
                <w:rFonts w:cs="Arial"/>
                <w:b/>
                <w:bCs/>
                <w:color w:val="000000"/>
                <w:sz w:val="22"/>
                <w:szCs w:val="22"/>
                <w:lang w:eastAsia="es-CO"/>
              </w:rPr>
              <w:lastRenderedPageBreak/>
              <w:t>TOTAL</w:t>
            </w:r>
          </w:p>
        </w:tc>
        <w:tc>
          <w:tcPr>
            <w:tcW w:w="1315" w:type="dxa"/>
            <w:tcBorders>
              <w:top w:val="single" w:sz="4" w:space="0" w:color="auto"/>
              <w:left w:val="nil"/>
              <w:bottom w:val="single" w:sz="4" w:space="0" w:color="auto"/>
              <w:right w:val="single" w:sz="4" w:space="0" w:color="auto"/>
            </w:tcBorders>
            <w:shd w:val="clear" w:color="auto" w:fill="auto"/>
            <w:noWrap/>
            <w:vAlign w:val="center"/>
          </w:tcPr>
          <w:p w14:paraId="5EF71262" w14:textId="2E6E8A7F" w:rsidR="003046E9" w:rsidRPr="00F70C92" w:rsidRDefault="00D86457" w:rsidP="003046E9">
            <w:pPr>
              <w:jc w:val="center"/>
              <w:rPr>
                <w:rFonts w:cs="Arial"/>
                <w:color w:val="000000"/>
                <w:sz w:val="16"/>
                <w:szCs w:val="16"/>
              </w:rPr>
            </w:pPr>
            <w:r w:rsidRPr="00F70C92">
              <w:rPr>
                <w:rFonts w:cs="Arial"/>
                <w:color w:val="000000"/>
                <w:sz w:val="16"/>
                <w:szCs w:val="16"/>
              </w:rPr>
              <w:t>891.530</w:t>
            </w:r>
            <w:r w:rsidR="003046E9" w:rsidRPr="00F70C92">
              <w:rPr>
                <w:rFonts w:cs="Arial"/>
                <w:color w:val="000000"/>
                <w:sz w:val="16"/>
                <w:szCs w:val="16"/>
              </w:rPr>
              <w:t>.</w:t>
            </w:r>
            <w:r w:rsidRPr="00F70C92">
              <w:rPr>
                <w:rFonts w:cs="Arial"/>
                <w:color w:val="000000"/>
                <w:sz w:val="16"/>
                <w:szCs w:val="16"/>
              </w:rPr>
              <w:t>7</w:t>
            </w:r>
            <w:r w:rsidR="003046E9" w:rsidRPr="00F70C92">
              <w:rPr>
                <w:rFonts w:cs="Arial"/>
                <w:color w:val="000000"/>
                <w:sz w:val="16"/>
                <w:szCs w:val="16"/>
              </w:rPr>
              <w:t>00</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47892486" w14:textId="3CE10BEA" w:rsidR="003046E9" w:rsidRPr="00F70C92" w:rsidRDefault="003046E9" w:rsidP="003046E9">
            <w:pPr>
              <w:jc w:val="center"/>
              <w:rPr>
                <w:rFonts w:cs="Arial"/>
                <w:color w:val="000000"/>
                <w:sz w:val="16"/>
                <w:szCs w:val="16"/>
              </w:rPr>
            </w:pPr>
            <w:r w:rsidRPr="00F70C92">
              <w:rPr>
                <w:rFonts w:cs="Arial"/>
                <w:color w:val="000000"/>
                <w:sz w:val="16"/>
                <w:szCs w:val="16"/>
              </w:rPr>
              <w:t>908.667.000</w:t>
            </w:r>
          </w:p>
        </w:tc>
        <w:tc>
          <w:tcPr>
            <w:tcW w:w="1164" w:type="dxa"/>
            <w:tcBorders>
              <w:top w:val="single" w:sz="4" w:space="0" w:color="auto"/>
              <w:left w:val="nil"/>
              <w:bottom w:val="single" w:sz="4" w:space="0" w:color="auto"/>
              <w:right w:val="single" w:sz="4" w:space="0" w:color="auto"/>
            </w:tcBorders>
            <w:shd w:val="clear" w:color="auto" w:fill="auto"/>
            <w:noWrap/>
            <w:vAlign w:val="center"/>
          </w:tcPr>
          <w:p w14:paraId="734B0A3C" w14:textId="6C9284D7" w:rsidR="003046E9" w:rsidRPr="00F70C92" w:rsidRDefault="003046E9" w:rsidP="003046E9">
            <w:pPr>
              <w:jc w:val="center"/>
              <w:rPr>
                <w:rFonts w:cs="Arial"/>
                <w:color w:val="000000"/>
                <w:sz w:val="16"/>
                <w:szCs w:val="16"/>
              </w:rPr>
            </w:pPr>
            <w:r w:rsidRPr="00F70C92">
              <w:rPr>
                <w:rFonts w:cs="Arial"/>
                <w:color w:val="000000"/>
                <w:sz w:val="16"/>
                <w:szCs w:val="16"/>
              </w:rPr>
              <w:t>1.400.000.000</w:t>
            </w:r>
          </w:p>
        </w:tc>
        <w:tc>
          <w:tcPr>
            <w:tcW w:w="1164" w:type="dxa"/>
            <w:tcBorders>
              <w:top w:val="single" w:sz="4" w:space="0" w:color="auto"/>
              <w:left w:val="nil"/>
              <w:bottom w:val="single" w:sz="4" w:space="0" w:color="auto"/>
              <w:right w:val="single" w:sz="4" w:space="0" w:color="auto"/>
            </w:tcBorders>
            <w:shd w:val="clear" w:color="auto" w:fill="auto"/>
            <w:noWrap/>
            <w:vAlign w:val="center"/>
          </w:tcPr>
          <w:p w14:paraId="20D48CAB" w14:textId="7945DA8E" w:rsidR="003046E9" w:rsidRPr="003B7CC8" w:rsidRDefault="003046E9" w:rsidP="003046E9">
            <w:pPr>
              <w:jc w:val="center"/>
              <w:rPr>
                <w:rFonts w:cs="Arial"/>
                <w:color w:val="000000"/>
                <w:sz w:val="16"/>
                <w:szCs w:val="16"/>
              </w:rPr>
            </w:pPr>
            <w:r w:rsidRPr="003B7CC8">
              <w:rPr>
                <w:rFonts w:cs="Arial"/>
                <w:color w:val="000000"/>
                <w:sz w:val="16"/>
                <w:szCs w:val="16"/>
              </w:rPr>
              <w:t>1</w:t>
            </w:r>
            <w:r>
              <w:rPr>
                <w:rFonts w:cs="Arial"/>
                <w:color w:val="000000"/>
                <w:sz w:val="16"/>
                <w:szCs w:val="16"/>
              </w:rPr>
              <w:t>.</w:t>
            </w:r>
            <w:r w:rsidRPr="003B7CC8">
              <w:rPr>
                <w:rFonts w:cs="Arial"/>
                <w:color w:val="000000"/>
                <w:sz w:val="16"/>
                <w:szCs w:val="16"/>
              </w:rPr>
              <w:t>400</w:t>
            </w:r>
            <w:r>
              <w:rPr>
                <w:rFonts w:cs="Arial"/>
                <w:color w:val="000000"/>
                <w:sz w:val="16"/>
                <w:szCs w:val="16"/>
              </w:rPr>
              <w:t>.</w:t>
            </w:r>
            <w:r w:rsidRPr="003B7CC8">
              <w:rPr>
                <w:rFonts w:cs="Arial"/>
                <w:color w:val="000000"/>
                <w:sz w:val="16"/>
                <w:szCs w:val="16"/>
              </w:rPr>
              <w:t>000</w:t>
            </w:r>
            <w:r>
              <w:rPr>
                <w:rFonts w:cs="Arial"/>
                <w:color w:val="000000"/>
                <w:sz w:val="16"/>
                <w:szCs w:val="16"/>
              </w:rPr>
              <w:t>.</w:t>
            </w:r>
            <w:r w:rsidRPr="003B7CC8">
              <w:rPr>
                <w:rFonts w:cs="Arial"/>
                <w:color w:val="000000"/>
                <w:sz w:val="16"/>
                <w:szCs w:val="16"/>
              </w:rPr>
              <w:t>000</w:t>
            </w:r>
          </w:p>
        </w:tc>
        <w:tc>
          <w:tcPr>
            <w:tcW w:w="1164" w:type="dxa"/>
            <w:tcBorders>
              <w:top w:val="single" w:sz="4" w:space="0" w:color="auto"/>
              <w:left w:val="nil"/>
              <w:bottom w:val="single" w:sz="4" w:space="0" w:color="auto"/>
              <w:right w:val="single" w:sz="4" w:space="0" w:color="auto"/>
            </w:tcBorders>
            <w:shd w:val="clear" w:color="auto" w:fill="auto"/>
            <w:noWrap/>
            <w:vAlign w:val="center"/>
          </w:tcPr>
          <w:p w14:paraId="1525531E" w14:textId="69FD55EF" w:rsidR="003046E9" w:rsidRPr="003B7CC8" w:rsidRDefault="003046E9" w:rsidP="003046E9">
            <w:pPr>
              <w:jc w:val="center"/>
              <w:rPr>
                <w:rFonts w:cs="Arial"/>
                <w:color w:val="000000"/>
                <w:sz w:val="16"/>
                <w:szCs w:val="16"/>
              </w:rPr>
            </w:pPr>
            <w:r w:rsidRPr="003B7CC8">
              <w:rPr>
                <w:rFonts w:cs="Arial"/>
                <w:color w:val="000000"/>
                <w:sz w:val="16"/>
                <w:szCs w:val="16"/>
              </w:rPr>
              <w:t>1</w:t>
            </w:r>
            <w:r>
              <w:rPr>
                <w:rFonts w:cs="Arial"/>
                <w:color w:val="000000"/>
                <w:sz w:val="16"/>
                <w:szCs w:val="16"/>
              </w:rPr>
              <w:t>.</w:t>
            </w:r>
            <w:r w:rsidRPr="003B7CC8">
              <w:rPr>
                <w:rFonts w:cs="Arial"/>
                <w:color w:val="000000"/>
                <w:sz w:val="16"/>
                <w:szCs w:val="16"/>
              </w:rPr>
              <w:t>400</w:t>
            </w:r>
            <w:r>
              <w:rPr>
                <w:rFonts w:cs="Arial"/>
                <w:color w:val="000000"/>
                <w:sz w:val="16"/>
                <w:szCs w:val="16"/>
              </w:rPr>
              <w:t>.</w:t>
            </w:r>
            <w:r w:rsidRPr="003B7CC8">
              <w:rPr>
                <w:rFonts w:cs="Arial"/>
                <w:color w:val="000000"/>
                <w:sz w:val="16"/>
                <w:szCs w:val="16"/>
              </w:rPr>
              <w:t>000</w:t>
            </w:r>
            <w:r>
              <w:rPr>
                <w:rFonts w:cs="Arial"/>
                <w:color w:val="000000"/>
                <w:sz w:val="16"/>
                <w:szCs w:val="16"/>
              </w:rPr>
              <w:t>.</w:t>
            </w:r>
            <w:r w:rsidRPr="003B7CC8">
              <w:rPr>
                <w:rFonts w:cs="Arial"/>
                <w:color w:val="000000"/>
                <w:sz w:val="16"/>
                <w:szCs w:val="16"/>
              </w:rPr>
              <w:t>000</w:t>
            </w:r>
          </w:p>
        </w:tc>
        <w:tc>
          <w:tcPr>
            <w:tcW w:w="1253" w:type="dxa"/>
            <w:tcBorders>
              <w:top w:val="single" w:sz="4" w:space="0" w:color="auto"/>
              <w:left w:val="nil"/>
              <w:bottom w:val="single" w:sz="4" w:space="0" w:color="auto"/>
              <w:right w:val="single" w:sz="4" w:space="0" w:color="auto"/>
            </w:tcBorders>
            <w:shd w:val="clear" w:color="auto" w:fill="auto"/>
            <w:noWrap/>
            <w:vAlign w:val="center"/>
          </w:tcPr>
          <w:p w14:paraId="53F254F4" w14:textId="2558304D" w:rsidR="003046E9" w:rsidRPr="003B7CC8" w:rsidRDefault="003046E9" w:rsidP="003046E9">
            <w:pPr>
              <w:jc w:val="center"/>
              <w:rPr>
                <w:rFonts w:cs="Arial"/>
                <w:color w:val="000000"/>
                <w:sz w:val="16"/>
                <w:szCs w:val="16"/>
              </w:rPr>
            </w:pPr>
            <w:r w:rsidRPr="003B7CC8">
              <w:rPr>
                <w:rFonts w:cs="Arial"/>
                <w:color w:val="000000"/>
                <w:sz w:val="16"/>
                <w:szCs w:val="16"/>
              </w:rPr>
              <w:t>6</w:t>
            </w:r>
            <w:r>
              <w:rPr>
                <w:rFonts w:cs="Arial"/>
                <w:color w:val="000000"/>
                <w:sz w:val="16"/>
                <w:szCs w:val="16"/>
              </w:rPr>
              <w:t>.</w:t>
            </w:r>
            <w:r w:rsidRPr="003B7CC8">
              <w:rPr>
                <w:rFonts w:cs="Arial"/>
                <w:color w:val="000000"/>
                <w:sz w:val="16"/>
                <w:szCs w:val="16"/>
              </w:rPr>
              <w:t>008</w:t>
            </w:r>
            <w:r>
              <w:rPr>
                <w:rFonts w:cs="Arial"/>
                <w:color w:val="000000"/>
                <w:sz w:val="16"/>
                <w:szCs w:val="16"/>
              </w:rPr>
              <w:t>.</w:t>
            </w:r>
            <w:r w:rsidRPr="003B7CC8">
              <w:rPr>
                <w:rFonts w:cs="Arial"/>
                <w:color w:val="000000"/>
                <w:sz w:val="16"/>
                <w:szCs w:val="16"/>
              </w:rPr>
              <w:t>667</w:t>
            </w:r>
            <w:r>
              <w:rPr>
                <w:rFonts w:cs="Arial"/>
                <w:color w:val="000000"/>
                <w:sz w:val="16"/>
                <w:szCs w:val="16"/>
              </w:rPr>
              <w:t>.</w:t>
            </w:r>
            <w:r w:rsidRPr="003B7CC8">
              <w:rPr>
                <w:rFonts w:cs="Arial"/>
                <w:color w:val="000000"/>
                <w:sz w:val="16"/>
                <w:szCs w:val="16"/>
              </w:rPr>
              <w:t>000</w:t>
            </w:r>
          </w:p>
        </w:tc>
      </w:tr>
    </w:tbl>
    <w:p w14:paraId="2458B447" w14:textId="5CFAAE29" w:rsidR="003C15E2" w:rsidRPr="00C904A1" w:rsidRDefault="006E0E5C" w:rsidP="004965C8">
      <w:pPr>
        <w:jc w:val="center"/>
        <w:rPr>
          <w:rFonts w:cs="Arial"/>
          <w:b/>
          <w:sz w:val="22"/>
          <w:szCs w:val="22"/>
        </w:rPr>
        <w:sectPr w:rsidR="003C15E2" w:rsidRPr="00C904A1" w:rsidSect="003C15E2">
          <w:pgSz w:w="15840" w:h="12240" w:orient="landscape"/>
          <w:pgMar w:top="1701" w:right="1418" w:bottom="1701" w:left="1418" w:header="709" w:footer="709" w:gutter="0"/>
          <w:pgNumType w:start="1"/>
          <w:cols w:space="720"/>
        </w:sectPr>
      </w:pPr>
      <w:r w:rsidRPr="00C904A1">
        <w:rPr>
          <w:rFonts w:cs="Arial"/>
          <w:i/>
          <w:iCs/>
          <w:sz w:val="22"/>
          <w:szCs w:val="22"/>
        </w:rPr>
        <w:t xml:space="preserve">Fuente: </w:t>
      </w:r>
      <w:r w:rsidR="004965C8">
        <w:rPr>
          <w:rFonts w:cs="Arial"/>
          <w:i/>
          <w:iCs/>
          <w:sz w:val="22"/>
          <w:szCs w:val="22"/>
        </w:rPr>
        <w:t>Dirección Legal Ambiental</w:t>
      </w:r>
    </w:p>
    <w:p w14:paraId="00D2EB3F" w14:textId="5BFA1732" w:rsidR="00F550E3" w:rsidRPr="00C904A1" w:rsidRDefault="00F550E3">
      <w:pPr>
        <w:pBdr>
          <w:top w:val="nil"/>
          <w:left w:val="nil"/>
          <w:bottom w:val="nil"/>
          <w:right w:val="nil"/>
          <w:between w:val="nil"/>
        </w:pBdr>
        <w:jc w:val="left"/>
        <w:rPr>
          <w:rFonts w:cs="Arial"/>
          <w:b/>
          <w:sz w:val="22"/>
          <w:szCs w:val="22"/>
        </w:rPr>
      </w:pPr>
    </w:p>
    <w:p w14:paraId="062C1189" w14:textId="77777777"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Insumos - programación de costos </w:t>
      </w:r>
    </w:p>
    <w:p w14:paraId="63A97595" w14:textId="77777777" w:rsidR="00F550E3" w:rsidRPr="00C904A1" w:rsidRDefault="00E51FB0" w:rsidP="00EA36E9">
      <w:pPr>
        <w:pStyle w:val="Sinespaciado"/>
        <w:jc w:val="right"/>
        <w:rPr>
          <w:rFonts w:cs="Arial"/>
          <w:b/>
          <w:bCs/>
          <w:i/>
          <w:iCs/>
          <w:sz w:val="22"/>
          <w:szCs w:val="22"/>
        </w:rPr>
      </w:pPr>
      <w:r w:rsidRPr="00C904A1">
        <w:rPr>
          <w:rFonts w:cs="Arial"/>
          <w:b/>
          <w:bCs/>
          <w:i/>
          <w:iCs/>
          <w:sz w:val="22"/>
          <w:szCs w:val="22"/>
        </w:rPr>
        <w:t>C</w:t>
      </w:r>
      <w:r w:rsidR="0018003D" w:rsidRPr="00C904A1">
        <w:rPr>
          <w:rFonts w:cs="Arial"/>
          <w:b/>
          <w:bCs/>
          <w:i/>
          <w:iCs/>
          <w:sz w:val="22"/>
          <w:szCs w:val="22"/>
        </w:rPr>
        <w:t>ifras en millones de pesos</w:t>
      </w:r>
    </w:p>
    <w:tbl>
      <w:tblPr>
        <w:tblStyle w:val="17"/>
        <w:tblW w:w="8806" w:type="dxa"/>
        <w:tblInd w:w="0" w:type="dxa"/>
        <w:tblBorders>
          <w:top w:val="nil"/>
          <w:left w:val="nil"/>
          <w:bottom w:val="nil"/>
          <w:right w:val="nil"/>
          <w:insideH w:val="nil"/>
          <w:insideV w:val="nil"/>
        </w:tblBorders>
        <w:tblLook w:val="0600" w:firstRow="0" w:lastRow="0" w:firstColumn="0" w:lastColumn="0" w:noHBand="1" w:noVBand="1"/>
      </w:tblPr>
      <w:tblGrid>
        <w:gridCol w:w="1680"/>
        <w:gridCol w:w="1170"/>
        <w:gridCol w:w="1162"/>
        <w:gridCol w:w="1166"/>
        <w:gridCol w:w="1166"/>
        <w:gridCol w:w="1166"/>
        <w:gridCol w:w="1296"/>
      </w:tblGrid>
      <w:tr w:rsidR="00F550E3" w:rsidRPr="00C904A1" w14:paraId="236F86F8" w14:textId="77777777" w:rsidTr="007D5967">
        <w:trPr>
          <w:trHeight w:val="447"/>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10B389" w14:textId="77777777" w:rsidR="00F550E3" w:rsidRPr="00C904A1" w:rsidRDefault="0018003D" w:rsidP="00E51FB0">
            <w:pPr>
              <w:jc w:val="center"/>
              <w:rPr>
                <w:rFonts w:cs="Arial"/>
                <w:b/>
                <w:color w:val="FFFFFF"/>
                <w:sz w:val="22"/>
                <w:szCs w:val="22"/>
              </w:rPr>
            </w:pPr>
            <w:r w:rsidRPr="00C904A1">
              <w:rPr>
                <w:rFonts w:cs="Arial"/>
                <w:b/>
                <w:color w:val="FFFFFF"/>
                <w:sz w:val="22"/>
                <w:szCs w:val="22"/>
              </w:rPr>
              <w:t>META PROYECTO INVERSION</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6C489E0" w14:textId="77777777" w:rsidR="00F550E3" w:rsidRPr="00C904A1" w:rsidRDefault="0018003D" w:rsidP="00E51FB0">
            <w:pPr>
              <w:jc w:val="center"/>
              <w:rPr>
                <w:rFonts w:cs="Arial"/>
                <w:b/>
                <w:color w:val="FFFFFF"/>
                <w:sz w:val="22"/>
                <w:szCs w:val="22"/>
              </w:rPr>
            </w:pPr>
            <w:r w:rsidRPr="00C904A1">
              <w:rPr>
                <w:rFonts w:cs="Arial"/>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CEA40FF" w14:textId="77777777" w:rsidR="00F550E3" w:rsidRPr="00C904A1" w:rsidRDefault="0018003D" w:rsidP="00E51FB0">
            <w:pPr>
              <w:jc w:val="center"/>
              <w:rPr>
                <w:rFonts w:cs="Arial"/>
                <w:b/>
                <w:color w:val="FFFFFF"/>
                <w:sz w:val="22"/>
                <w:szCs w:val="22"/>
              </w:rPr>
            </w:pPr>
            <w:r w:rsidRPr="00C904A1">
              <w:rPr>
                <w:rFonts w:cs="Arial"/>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CC62AF" w14:textId="77777777" w:rsidR="00F550E3" w:rsidRPr="00C904A1" w:rsidRDefault="0018003D" w:rsidP="00E51FB0">
            <w:pPr>
              <w:jc w:val="center"/>
              <w:rPr>
                <w:rFonts w:cs="Arial"/>
                <w:b/>
                <w:color w:val="FFFFFF"/>
                <w:sz w:val="22"/>
                <w:szCs w:val="22"/>
              </w:rPr>
            </w:pPr>
            <w:r w:rsidRPr="00C904A1">
              <w:rPr>
                <w:rFonts w:cs="Arial"/>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F2AA91" w14:textId="77777777" w:rsidR="00F550E3" w:rsidRPr="00C904A1" w:rsidRDefault="0018003D" w:rsidP="00E51FB0">
            <w:pPr>
              <w:jc w:val="center"/>
              <w:rPr>
                <w:rFonts w:cs="Arial"/>
                <w:b/>
                <w:color w:val="FFFFFF"/>
                <w:sz w:val="22"/>
                <w:szCs w:val="22"/>
              </w:rPr>
            </w:pPr>
            <w:r w:rsidRPr="00C904A1">
              <w:rPr>
                <w:rFonts w:cs="Arial"/>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865219" w14:textId="77777777" w:rsidR="00F550E3" w:rsidRPr="00C904A1" w:rsidRDefault="0018003D" w:rsidP="00E51FB0">
            <w:pPr>
              <w:jc w:val="center"/>
              <w:rPr>
                <w:rFonts w:cs="Arial"/>
                <w:b/>
                <w:color w:val="FFFFFF"/>
                <w:sz w:val="22"/>
                <w:szCs w:val="22"/>
              </w:rPr>
            </w:pPr>
            <w:r w:rsidRPr="00C904A1">
              <w:rPr>
                <w:rFonts w:cs="Arial"/>
                <w:b/>
                <w:color w:val="FFFFFF"/>
                <w:sz w:val="22"/>
                <w:szCs w:val="22"/>
              </w:rPr>
              <w:t>2024</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C083F41" w14:textId="77777777" w:rsidR="00F550E3" w:rsidRPr="00C904A1" w:rsidRDefault="0018003D" w:rsidP="00E51FB0">
            <w:pPr>
              <w:jc w:val="center"/>
              <w:rPr>
                <w:rFonts w:cs="Arial"/>
                <w:b/>
                <w:color w:val="FFFFFF"/>
                <w:sz w:val="22"/>
                <w:szCs w:val="22"/>
              </w:rPr>
            </w:pPr>
            <w:r w:rsidRPr="00C904A1">
              <w:rPr>
                <w:rFonts w:cs="Arial"/>
                <w:b/>
                <w:color w:val="FFFFFF"/>
                <w:sz w:val="22"/>
                <w:szCs w:val="22"/>
              </w:rPr>
              <w:t>TOTAL</w:t>
            </w:r>
          </w:p>
        </w:tc>
      </w:tr>
      <w:tr w:rsidR="003B7CC8" w:rsidRPr="00C904A1" w14:paraId="25C4E8DA" w14:textId="77777777" w:rsidTr="00E2412F">
        <w:trPr>
          <w:trHeight w:val="306"/>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999BAF" w14:textId="78CF16AA" w:rsidR="003B7CC8" w:rsidRPr="00C904A1" w:rsidRDefault="003B7CC8" w:rsidP="003B7CC8">
            <w:pPr>
              <w:jc w:val="center"/>
              <w:rPr>
                <w:rFonts w:cs="Arial"/>
                <w:sz w:val="22"/>
                <w:szCs w:val="22"/>
                <w:highlight w:val="yellow"/>
              </w:rPr>
            </w:pPr>
            <w:r w:rsidRPr="00A32667">
              <w:rPr>
                <w:rFonts w:cs="Arial"/>
                <w:sz w:val="16"/>
                <w:szCs w:val="16"/>
              </w:rPr>
              <w:t>Revisión y/o elaboración del 100% de actos administrativos de carácter ambienta</w:t>
            </w:r>
            <w:r>
              <w:rPr>
                <w:rFonts w:cs="Arial"/>
                <w:sz w:val="16"/>
                <w:szCs w:val="16"/>
              </w:rPr>
              <w:t>l.</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F635E9" w14:textId="266DF2A8" w:rsidR="003B7CC8" w:rsidRPr="00BE6706" w:rsidRDefault="003B7CC8" w:rsidP="003046E9">
            <w:pPr>
              <w:jc w:val="center"/>
              <w:rPr>
                <w:rFonts w:cs="Arial"/>
                <w:sz w:val="16"/>
                <w:szCs w:val="16"/>
              </w:rPr>
            </w:pPr>
            <w:r w:rsidRPr="00BE6706">
              <w:rPr>
                <w:rFonts w:cs="Arial"/>
                <w:sz w:val="16"/>
                <w:szCs w:val="16"/>
              </w:rPr>
              <w:t xml:space="preserve"> </w:t>
            </w:r>
            <w:r w:rsidR="003046E9" w:rsidRPr="00BE6706">
              <w:rPr>
                <w:rFonts w:cs="Arial"/>
                <w:sz w:val="16"/>
                <w:szCs w:val="16"/>
              </w:rPr>
              <w:t>$351.245.033</w:t>
            </w:r>
            <w:r w:rsidRPr="00BE6706">
              <w:rPr>
                <w:rFonts w:cs="Arial"/>
                <w:sz w:val="16"/>
                <w:szCs w:val="16"/>
              </w:rPr>
              <w:t xml:space="preserve">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7EDB01" w14:textId="21808062" w:rsidR="003B7CC8" w:rsidRPr="00BE6706" w:rsidRDefault="003B7CC8" w:rsidP="003B7CC8">
            <w:pPr>
              <w:jc w:val="center"/>
              <w:rPr>
                <w:rFonts w:cs="Arial"/>
                <w:sz w:val="16"/>
                <w:szCs w:val="16"/>
              </w:rPr>
            </w:pPr>
            <w:r w:rsidRPr="00BE6706">
              <w:rPr>
                <w:rFonts w:cs="Arial"/>
                <w:sz w:val="16"/>
                <w:szCs w:val="16"/>
              </w:rPr>
              <w:t xml:space="preserve">                   $395.906.000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CA4610D" w14:textId="59CA070B" w:rsidR="003B7CC8" w:rsidRPr="00E94EA4" w:rsidRDefault="003B7CC8" w:rsidP="003B7CC8">
            <w:pPr>
              <w:jc w:val="center"/>
              <w:rPr>
                <w:rFonts w:cs="Arial"/>
                <w:sz w:val="16"/>
                <w:szCs w:val="16"/>
              </w:rPr>
            </w:pPr>
            <w:r w:rsidRPr="00E94EA4">
              <w:rPr>
                <w:rFonts w:cs="Arial"/>
                <w:sz w:val="16"/>
                <w:szCs w:val="16"/>
              </w:rPr>
              <w:t xml:space="preserve">                   $500.000.000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92BDF3A" w14:textId="367D09DD" w:rsidR="003B7CC8" w:rsidRPr="00E94EA4" w:rsidRDefault="003B7CC8" w:rsidP="003B7CC8">
            <w:pPr>
              <w:jc w:val="center"/>
              <w:rPr>
                <w:rFonts w:cs="Arial"/>
                <w:sz w:val="16"/>
                <w:szCs w:val="16"/>
              </w:rPr>
            </w:pPr>
            <w:r w:rsidRPr="00E94EA4">
              <w:rPr>
                <w:rFonts w:cs="Arial"/>
                <w:sz w:val="16"/>
                <w:szCs w:val="16"/>
              </w:rPr>
              <w:t xml:space="preserve">                       $500.000.000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31F940D" w14:textId="75F02718" w:rsidR="003B7CC8" w:rsidRPr="00E94EA4" w:rsidRDefault="003B7CC8" w:rsidP="003B7CC8">
            <w:pPr>
              <w:jc w:val="center"/>
              <w:rPr>
                <w:rFonts w:cs="Arial"/>
                <w:sz w:val="16"/>
                <w:szCs w:val="16"/>
              </w:rPr>
            </w:pPr>
            <w:r w:rsidRPr="00E94EA4">
              <w:rPr>
                <w:rFonts w:cs="Arial"/>
                <w:sz w:val="16"/>
                <w:szCs w:val="16"/>
              </w:rPr>
              <w:t xml:space="preserve">                       $500.000.000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D7FAAB5" w14:textId="3949AA05" w:rsidR="003B7CC8" w:rsidRPr="00E94EA4" w:rsidRDefault="003B7CC8" w:rsidP="003B7CC8">
            <w:pPr>
              <w:jc w:val="center"/>
              <w:rPr>
                <w:rFonts w:cs="Arial"/>
                <w:sz w:val="16"/>
                <w:szCs w:val="16"/>
              </w:rPr>
            </w:pPr>
            <w:r w:rsidRPr="00E94EA4">
              <w:rPr>
                <w:rFonts w:cs="Arial"/>
                <w:sz w:val="16"/>
                <w:szCs w:val="16"/>
              </w:rPr>
              <w:t xml:space="preserve">                    $</w:t>
            </w:r>
            <w:r w:rsidR="0074100E" w:rsidRPr="00E94EA4">
              <w:rPr>
                <w:rFonts w:cs="Arial"/>
                <w:sz w:val="16"/>
                <w:szCs w:val="16"/>
              </w:rPr>
              <w:t>2.247.170.000</w:t>
            </w:r>
          </w:p>
        </w:tc>
      </w:tr>
      <w:tr w:rsidR="003B7CC8" w:rsidRPr="00C904A1" w14:paraId="1322D9E8" w14:textId="77777777" w:rsidTr="00E2412F">
        <w:trPr>
          <w:trHeight w:val="25"/>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25B9DB" w14:textId="3BA562FB" w:rsidR="003B7CC8" w:rsidRPr="00C904A1" w:rsidRDefault="003B7CC8" w:rsidP="003B7CC8">
            <w:pPr>
              <w:jc w:val="center"/>
              <w:rPr>
                <w:rFonts w:cs="Arial"/>
                <w:sz w:val="22"/>
                <w:szCs w:val="22"/>
                <w:highlight w:val="yellow"/>
              </w:rPr>
            </w:pPr>
            <w:r w:rsidRPr="00A32667">
              <w:rPr>
                <w:rFonts w:cs="Arial"/>
                <w:sz w:val="16"/>
                <w:szCs w:val="16"/>
              </w:rPr>
              <w:t>Atender el 100% de los procesos judiciales, contencioso administrativos, constitucionales y extrajudiciales, en los que la SDA es parte o intervine como autoridad ambiental.</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D1EFA99" w14:textId="08CB324A" w:rsidR="0074100E" w:rsidRPr="00BE6706" w:rsidRDefault="003B7CC8" w:rsidP="003B7CC8">
            <w:pPr>
              <w:jc w:val="center"/>
              <w:rPr>
                <w:rFonts w:cs="Arial"/>
                <w:sz w:val="16"/>
                <w:szCs w:val="16"/>
              </w:rPr>
            </w:pPr>
            <w:r w:rsidRPr="00BE6706">
              <w:rPr>
                <w:rFonts w:cs="Arial"/>
                <w:sz w:val="16"/>
                <w:szCs w:val="16"/>
              </w:rPr>
              <w:t xml:space="preserve">                           </w:t>
            </w:r>
          </w:p>
          <w:p w14:paraId="5857C50C" w14:textId="3C755970" w:rsidR="003B7CC8" w:rsidRPr="00BE6706" w:rsidRDefault="003046E9" w:rsidP="003046E9">
            <w:pPr>
              <w:jc w:val="center"/>
              <w:rPr>
                <w:rFonts w:cs="Arial"/>
                <w:sz w:val="16"/>
                <w:szCs w:val="16"/>
              </w:rPr>
            </w:pPr>
            <w:r w:rsidRPr="00BE6706">
              <w:rPr>
                <w:rFonts w:cs="Arial"/>
                <w:sz w:val="16"/>
                <w:szCs w:val="16"/>
              </w:rPr>
              <w:t>$417.426</w:t>
            </w:r>
            <w:r w:rsidR="0074100E" w:rsidRPr="00BE6706">
              <w:rPr>
                <w:rFonts w:cs="Arial"/>
                <w:sz w:val="16"/>
                <w:szCs w:val="16"/>
              </w:rPr>
              <w:t xml:space="preserve">.000 </w:t>
            </w:r>
            <w:r w:rsidR="003B7CC8" w:rsidRPr="00BE6706">
              <w:rPr>
                <w:rFonts w:cs="Arial"/>
                <w:sz w:val="16"/>
                <w:szCs w:val="16"/>
              </w:rPr>
              <w:t xml:space="preserve">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A2F49EE" w14:textId="6B5B519C" w:rsidR="003B7CC8" w:rsidRPr="00BE6706" w:rsidRDefault="003B7CC8" w:rsidP="003B7CC8">
            <w:pPr>
              <w:jc w:val="center"/>
              <w:rPr>
                <w:rFonts w:cs="Arial"/>
                <w:sz w:val="16"/>
                <w:szCs w:val="16"/>
              </w:rPr>
            </w:pPr>
            <w:r w:rsidRPr="00BE6706">
              <w:rPr>
                <w:rFonts w:cs="Arial"/>
                <w:sz w:val="16"/>
                <w:szCs w:val="16"/>
              </w:rPr>
              <w:t xml:space="preserve">                   $422.896.000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33410DE" w14:textId="2956BF57" w:rsidR="003B7CC8" w:rsidRPr="00E94EA4" w:rsidRDefault="003B7CC8" w:rsidP="003B7CC8">
            <w:pPr>
              <w:jc w:val="center"/>
              <w:rPr>
                <w:rFonts w:cs="Arial"/>
                <w:sz w:val="16"/>
                <w:szCs w:val="16"/>
              </w:rPr>
            </w:pPr>
            <w:r w:rsidRPr="00E94EA4">
              <w:rPr>
                <w:rFonts w:cs="Arial"/>
                <w:sz w:val="16"/>
                <w:szCs w:val="16"/>
              </w:rPr>
              <w:t xml:space="preserve">                      $800.000.000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F77F395" w14:textId="7FF73535" w:rsidR="003B7CC8" w:rsidRPr="00E94EA4" w:rsidRDefault="003B7CC8" w:rsidP="003B7CC8">
            <w:pPr>
              <w:jc w:val="center"/>
              <w:rPr>
                <w:rFonts w:cs="Arial"/>
                <w:sz w:val="16"/>
                <w:szCs w:val="16"/>
              </w:rPr>
            </w:pPr>
            <w:r w:rsidRPr="00E94EA4">
              <w:rPr>
                <w:rFonts w:cs="Arial"/>
                <w:sz w:val="16"/>
                <w:szCs w:val="16"/>
              </w:rPr>
              <w:t xml:space="preserve">                      $800.000.000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7C87A49" w14:textId="49C132D5" w:rsidR="003B7CC8" w:rsidRPr="00E94EA4" w:rsidRDefault="003B7CC8" w:rsidP="003B7CC8">
            <w:pPr>
              <w:jc w:val="center"/>
              <w:rPr>
                <w:rFonts w:cs="Arial"/>
                <w:sz w:val="16"/>
                <w:szCs w:val="16"/>
              </w:rPr>
            </w:pPr>
            <w:r w:rsidRPr="00E94EA4">
              <w:rPr>
                <w:rFonts w:cs="Arial"/>
                <w:sz w:val="16"/>
                <w:szCs w:val="16"/>
              </w:rPr>
              <w:t xml:space="preserve">                      $800.000.000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1083695" w14:textId="041D50E2" w:rsidR="003B7CC8" w:rsidRPr="00E94EA4" w:rsidRDefault="003B7CC8" w:rsidP="003B7CC8">
            <w:pPr>
              <w:jc w:val="center"/>
              <w:rPr>
                <w:rFonts w:cs="Arial"/>
                <w:sz w:val="16"/>
                <w:szCs w:val="16"/>
              </w:rPr>
            </w:pPr>
            <w:r w:rsidRPr="00E94EA4">
              <w:rPr>
                <w:rFonts w:cs="Arial"/>
                <w:sz w:val="16"/>
                <w:szCs w:val="16"/>
              </w:rPr>
              <w:t xml:space="preserve">                    $</w:t>
            </w:r>
            <w:r w:rsidR="0074100E" w:rsidRPr="00E94EA4">
              <w:rPr>
                <w:rFonts w:cs="Arial"/>
                <w:sz w:val="16"/>
                <w:szCs w:val="16"/>
              </w:rPr>
              <w:t>3.248.754.000</w:t>
            </w:r>
          </w:p>
        </w:tc>
      </w:tr>
      <w:tr w:rsidR="003B7CC8" w:rsidRPr="00C5133A" w14:paraId="28303030" w14:textId="77777777" w:rsidTr="00FD5627">
        <w:trPr>
          <w:trHeight w:val="274"/>
        </w:trPr>
        <w:tc>
          <w:tcPr>
            <w:tcW w:w="0" w:type="auto"/>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5233E11" w14:textId="05D96983" w:rsidR="003B7CC8" w:rsidRPr="00C904A1" w:rsidRDefault="003B7CC8" w:rsidP="003B7CC8">
            <w:pPr>
              <w:jc w:val="center"/>
              <w:rPr>
                <w:rFonts w:cs="Arial"/>
                <w:b/>
                <w:sz w:val="22"/>
                <w:szCs w:val="22"/>
              </w:rPr>
            </w:pPr>
            <w:r w:rsidRPr="00A32667">
              <w:rPr>
                <w:rFonts w:cs="Arial"/>
                <w:sz w:val="16"/>
                <w:szCs w:val="16"/>
              </w:rPr>
              <w:t>Realizar el 100% actuaciones de inspección, vigilancia y control a las entidades sin ánimo de lucro (ESAL) de carácter ambiental.</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410DA56" w14:textId="5FB150B5" w:rsidR="003B7CC8" w:rsidRPr="00BE6706" w:rsidRDefault="003B7CC8" w:rsidP="003046E9">
            <w:pPr>
              <w:jc w:val="center"/>
              <w:rPr>
                <w:rFonts w:cs="Arial"/>
                <w:sz w:val="16"/>
                <w:szCs w:val="16"/>
              </w:rPr>
            </w:pPr>
            <w:r w:rsidRPr="00BE6706">
              <w:rPr>
                <w:rFonts w:cs="Arial"/>
                <w:sz w:val="16"/>
                <w:szCs w:val="16"/>
              </w:rPr>
              <w:t xml:space="preserve">  </w:t>
            </w:r>
            <w:r w:rsidR="003046E9" w:rsidRPr="00BE6706">
              <w:rPr>
                <w:rFonts w:cs="Arial"/>
                <w:sz w:val="16"/>
                <w:szCs w:val="16"/>
              </w:rPr>
              <w:t xml:space="preserve">                         $122.859</w:t>
            </w:r>
            <w:r w:rsidRPr="00BE6706">
              <w:rPr>
                <w:rFonts w:cs="Arial"/>
                <w:sz w:val="16"/>
                <w:szCs w:val="16"/>
              </w:rPr>
              <w:t>.</w:t>
            </w:r>
            <w:r w:rsidR="003046E9" w:rsidRPr="00BE6706">
              <w:rPr>
                <w:rFonts w:cs="Arial"/>
                <w:sz w:val="16"/>
                <w:szCs w:val="16"/>
              </w:rPr>
              <w:t>667</w:t>
            </w:r>
            <w:r w:rsidRPr="00BE6706">
              <w:rPr>
                <w:rFonts w:cs="Arial"/>
                <w:sz w:val="16"/>
                <w:szCs w:val="16"/>
              </w:rPr>
              <w:t xml:space="preserve">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594C5A6" w14:textId="594B30E6" w:rsidR="003B7CC8" w:rsidRPr="00BE6706" w:rsidRDefault="003B7CC8" w:rsidP="003B7CC8">
            <w:pPr>
              <w:jc w:val="center"/>
              <w:rPr>
                <w:rFonts w:cs="Arial"/>
                <w:sz w:val="16"/>
                <w:szCs w:val="16"/>
              </w:rPr>
            </w:pPr>
            <w:r w:rsidRPr="00BE6706">
              <w:rPr>
                <w:rFonts w:cs="Arial"/>
                <w:sz w:val="16"/>
                <w:szCs w:val="16"/>
              </w:rPr>
              <w:t xml:space="preserve">                      $89.865.000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6F31D2" w14:textId="349FC823" w:rsidR="003B7CC8" w:rsidRPr="00E94EA4" w:rsidRDefault="003B7CC8" w:rsidP="003B7CC8">
            <w:pPr>
              <w:jc w:val="center"/>
              <w:rPr>
                <w:rFonts w:cs="Arial"/>
                <w:sz w:val="16"/>
                <w:szCs w:val="16"/>
              </w:rPr>
            </w:pPr>
            <w:r w:rsidRPr="00E94EA4">
              <w:rPr>
                <w:rFonts w:cs="Arial"/>
                <w:sz w:val="16"/>
                <w:szCs w:val="16"/>
              </w:rPr>
              <w:t xml:space="preserve">                       $100.000.000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FD707D3" w14:textId="70CDC5B9" w:rsidR="003B7CC8" w:rsidRPr="00E94EA4" w:rsidRDefault="003B7CC8" w:rsidP="003B7CC8">
            <w:pPr>
              <w:jc w:val="center"/>
              <w:rPr>
                <w:rFonts w:cs="Arial"/>
                <w:sz w:val="16"/>
                <w:szCs w:val="16"/>
              </w:rPr>
            </w:pPr>
            <w:r w:rsidRPr="00E94EA4">
              <w:rPr>
                <w:rFonts w:cs="Arial"/>
                <w:sz w:val="16"/>
                <w:szCs w:val="16"/>
              </w:rPr>
              <w:t xml:space="preserve">                       $100.000.000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540EE2" w14:textId="21273056" w:rsidR="003B7CC8" w:rsidRPr="00E94EA4" w:rsidRDefault="003B7CC8" w:rsidP="003B7CC8">
            <w:pPr>
              <w:jc w:val="center"/>
              <w:rPr>
                <w:rFonts w:cs="Arial"/>
                <w:sz w:val="16"/>
                <w:szCs w:val="16"/>
              </w:rPr>
            </w:pPr>
            <w:r w:rsidRPr="00E94EA4">
              <w:rPr>
                <w:rFonts w:cs="Arial"/>
                <w:sz w:val="16"/>
                <w:szCs w:val="16"/>
              </w:rPr>
              <w:t xml:space="preserve">                     $100.000.000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ECBB6CA" w14:textId="77761CE5" w:rsidR="003B7CC8" w:rsidRPr="00E94EA4" w:rsidRDefault="003B7CC8" w:rsidP="003B7CC8">
            <w:pPr>
              <w:jc w:val="center"/>
              <w:rPr>
                <w:rFonts w:cs="Arial"/>
                <w:sz w:val="16"/>
                <w:szCs w:val="16"/>
              </w:rPr>
            </w:pPr>
            <w:r w:rsidRPr="00E94EA4">
              <w:rPr>
                <w:rFonts w:cs="Arial"/>
                <w:sz w:val="16"/>
                <w:szCs w:val="16"/>
              </w:rPr>
              <w:t xml:space="preserve">                      $512.743.000 </w:t>
            </w:r>
          </w:p>
        </w:tc>
      </w:tr>
    </w:tbl>
    <w:p w14:paraId="5BB55BE1" w14:textId="17F83496" w:rsidR="006E0E5C" w:rsidRPr="00C904A1" w:rsidRDefault="006E0E5C" w:rsidP="004965C8">
      <w:pPr>
        <w:jc w:val="center"/>
        <w:rPr>
          <w:rFonts w:cs="Arial"/>
          <w:i/>
          <w:iCs/>
          <w:sz w:val="22"/>
          <w:szCs w:val="22"/>
        </w:rPr>
      </w:pPr>
      <w:r w:rsidRPr="00C904A1">
        <w:rPr>
          <w:rFonts w:cs="Arial"/>
          <w:i/>
          <w:iCs/>
          <w:sz w:val="22"/>
          <w:szCs w:val="22"/>
        </w:rPr>
        <w:t xml:space="preserve">Fuente: </w:t>
      </w:r>
      <w:r w:rsidR="004965C8">
        <w:rPr>
          <w:rFonts w:cs="Arial"/>
          <w:i/>
          <w:iCs/>
          <w:sz w:val="22"/>
          <w:szCs w:val="22"/>
        </w:rPr>
        <w:t>Dirección Legal Ambiental</w:t>
      </w:r>
    </w:p>
    <w:p w14:paraId="5792BAA7" w14:textId="77777777" w:rsidR="00F550E3" w:rsidRPr="00C904A1" w:rsidRDefault="00F550E3">
      <w:pPr>
        <w:ind w:hanging="708"/>
        <w:jc w:val="left"/>
        <w:rPr>
          <w:rFonts w:cs="Arial"/>
          <w:b/>
          <w:sz w:val="22"/>
          <w:szCs w:val="22"/>
        </w:rPr>
      </w:pPr>
    </w:p>
    <w:p w14:paraId="330F726F" w14:textId="77777777" w:rsidR="00F550E3" w:rsidRPr="00C904A1" w:rsidRDefault="00F550E3">
      <w:pPr>
        <w:pBdr>
          <w:top w:val="nil"/>
          <w:left w:val="nil"/>
          <w:bottom w:val="nil"/>
          <w:right w:val="nil"/>
          <w:between w:val="nil"/>
        </w:pBdr>
        <w:ind w:left="1440" w:hanging="708"/>
        <w:jc w:val="left"/>
        <w:rPr>
          <w:rFonts w:cs="Arial"/>
          <w:b/>
          <w:color w:val="000000"/>
          <w:sz w:val="22"/>
          <w:szCs w:val="22"/>
        </w:rPr>
      </w:pPr>
    </w:p>
    <w:p w14:paraId="72A5D706" w14:textId="77777777" w:rsidR="00EA36E9" w:rsidRPr="00C904A1" w:rsidRDefault="00EA36E9" w:rsidP="00EA36E9">
      <w:pPr>
        <w:pStyle w:val="Sinespaciado"/>
        <w:jc w:val="right"/>
        <w:rPr>
          <w:rFonts w:cs="Arial"/>
          <w:b/>
          <w:bCs/>
          <w:i/>
          <w:iCs/>
          <w:sz w:val="22"/>
          <w:szCs w:val="22"/>
        </w:rPr>
      </w:pPr>
      <w:r w:rsidRPr="00C904A1">
        <w:rPr>
          <w:rFonts w:cs="Arial"/>
          <w:b/>
          <w:bCs/>
          <w:i/>
          <w:iCs/>
          <w:sz w:val="22"/>
          <w:szCs w:val="22"/>
        </w:rPr>
        <w:t>Cifras en millones de pesos</w:t>
      </w:r>
    </w:p>
    <w:tbl>
      <w:tblPr>
        <w:tblStyle w:val="16"/>
        <w:tblW w:w="88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16"/>
        <w:gridCol w:w="1139"/>
        <w:gridCol w:w="1139"/>
        <w:gridCol w:w="1184"/>
        <w:gridCol w:w="1184"/>
        <w:gridCol w:w="1184"/>
        <w:gridCol w:w="1273"/>
      </w:tblGrid>
      <w:tr w:rsidR="00F550E3" w:rsidRPr="00C904A1" w14:paraId="63E0A1AD" w14:textId="77777777" w:rsidTr="003B7CC8">
        <w:trPr>
          <w:trHeight w:val="297"/>
          <w:tblHeader/>
        </w:trPr>
        <w:tc>
          <w:tcPr>
            <w:tcW w:w="0" w:type="auto"/>
            <w:shd w:val="clear" w:color="auto" w:fill="538135" w:themeFill="accent6" w:themeFillShade="BF"/>
            <w:vAlign w:val="center"/>
          </w:tcPr>
          <w:p w14:paraId="5F37050D" w14:textId="1D446FFC" w:rsidR="00F550E3" w:rsidRPr="00C904A1" w:rsidRDefault="0018003D" w:rsidP="00E576F9">
            <w:pPr>
              <w:jc w:val="center"/>
              <w:rPr>
                <w:rFonts w:cs="Arial"/>
                <w:b/>
                <w:color w:val="FFFFFF"/>
                <w:sz w:val="22"/>
                <w:szCs w:val="22"/>
              </w:rPr>
            </w:pPr>
            <w:r w:rsidRPr="00C904A1">
              <w:rPr>
                <w:rFonts w:cs="Arial"/>
                <w:b/>
                <w:color w:val="FFFFFF"/>
                <w:sz w:val="22"/>
                <w:szCs w:val="22"/>
              </w:rPr>
              <w:t>ACTIVIDAD</w:t>
            </w:r>
            <w:r w:rsidR="009D4A71" w:rsidRPr="00C904A1">
              <w:rPr>
                <w:rFonts w:cs="Arial"/>
                <w:b/>
                <w:color w:val="FFFFFF"/>
                <w:sz w:val="22"/>
                <w:szCs w:val="22"/>
              </w:rPr>
              <w:t xml:space="preserve"> </w:t>
            </w:r>
            <w:r w:rsidR="00FD5627" w:rsidRPr="00C904A1">
              <w:rPr>
                <w:rFonts w:cs="Arial"/>
                <w:b/>
                <w:bCs/>
                <w:color w:val="FFFFFF"/>
                <w:sz w:val="22"/>
                <w:szCs w:val="22"/>
              </w:rPr>
              <w:t>(plan de acción)</w:t>
            </w:r>
          </w:p>
        </w:tc>
        <w:tc>
          <w:tcPr>
            <w:tcW w:w="0" w:type="auto"/>
            <w:shd w:val="clear" w:color="auto" w:fill="538135" w:themeFill="accent6" w:themeFillShade="BF"/>
            <w:vAlign w:val="center"/>
          </w:tcPr>
          <w:p w14:paraId="5CC9B7EF" w14:textId="77777777" w:rsidR="00F550E3" w:rsidRPr="00C904A1" w:rsidRDefault="0018003D" w:rsidP="00E576F9">
            <w:pPr>
              <w:jc w:val="center"/>
              <w:rPr>
                <w:rFonts w:cs="Arial"/>
                <w:b/>
                <w:color w:val="FFFFFF"/>
                <w:sz w:val="22"/>
                <w:szCs w:val="22"/>
              </w:rPr>
            </w:pPr>
            <w:r w:rsidRPr="00C904A1">
              <w:rPr>
                <w:rFonts w:cs="Arial"/>
                <w:b/>
                <w:color w:val="FFFFFF"/>
                <w:sz w:val="22"/>
                <w:szCs w:val="22"/>
              </w:rPr>
              <w:t>2020</w:t>
            </w:r>
          </w:p>
        </w:tc>
        <w:tc>
          <w:tcPr>
            <w:tcW w:w="0" w:type="auto"/>
            <w:shd w:val="clear" w:color="auto" w:fill="538135" w:themeFill="accent6" w:themeFillShade="BF"/>
            <w:vAlign w:val="center"/>
          </w:tcPr>
          <w:p w14:paraId="41A24176" w14:textId="77777777" w:rsidR="00F550E3" w:rsidRPr="00C904A1" w:rsidRDefault="0018003D" w:rsidP="00E576F9">
            <w:pPr>
              <w:jc w:val="center"/>
              <w:rPr>
                <w:rFonts w:cs="Arial"/>
                <w:b/>
                <w:color w:val="FFFFFF"/>
                <w:sz w:val="22"/>
                <w:szCs w:val="22"/>
              </w:rPr>
            </w:pPr>
            <w:r w:rsidRPr="00C904A1">
              <w:rPr>
                <w:rFonts w:cs="Arial"/>
                <w:b/>
                <w:color w:val="FFFFFF"/>
                <w:sz w:val="22"/>
                <w:szCs w:val="22"/>
              </w:rPr>
              <w:t>2021</w:t>
            </w:r>
          </w:p>
        </w:tc>
        <w:tc>
          <w:tcPr>
            <w:tcW w:w="0" w:type="auto"/>
            <w:shd w:val="clear" w:color="auto" w:fill="538135" w:themeFill="accent6" w:themeFillShade="BF"/>
            <w:vAlign w:val="center"/>
          </w:tcPr>
          <w:p w14:paraId="08B62C74" w14:textId="77777777" w:rsidR="00F550E3" w:rsidRPr="00C904A1" w:rsidRDefault="0018003D" w:rsidP="00E576F9">
            <w:pPr>
              <w:jc w:val="center"/>
              <w:rPr>
                <w:rFonts w:cs="Arial"/>
                <w:b/>
                <w:color w:val="FFFFFF"/>
                <w:sz w:val="22"/>
                <w:szCs w:val="22"/>
              </w:rPr>
            </w:pPr>
            <w:r w:rsidRPr="00C904A1">
              <w:rPr>
                <w:rFonts w:cs="Arial"/>
                <w:b/>
                <w:color w:val="FFFFFF"/>
                <w:sz w:val="22"/>
                <w:szCs w:val="22"/>
              </w:rPr>
              <w:t>2022</w:t>
            </w:r>
          </w:p>
        </w:tc>
        <w:tc>
          <w:tcPr>
            <w:tcW w:w="0" w:type="auto"/>
            <w:shd w:val="clear" w:color="auto" w:fill="538135" w:themeFill="accent6" w:themeFillShade="BF"/>
            <w:vAlign w:val="center"/>
          </w:tcPr>
          <w:p w14:paraId="4FD416C9" w14:textId="77777777" w:rsidR="00F550E3" w:rsidRPr="00C904A1" w:rsidRDefault="0018003D" w:rsidP="00E576F9">
            <w:pPr>
              <w:jc w:val="center"/>
              <w:rPr>
                <w:rFonts w:cs="Arial"/>
                <w:b/>
                <w:color w:val="FFFFFF"/>
                <w:sz w:val="22"/>
                <w:szCs w:val="22"/>
              </w:rPr>
            </w:pPr>
            <w:r w:rsidRPr="00C904A1">
              <w:rPr>
                <w:rFonts w:cs="Arial"/>
                <w:b/>
                <w:color w:val="FFFFFF"/>
                <w:sz w:val="22"/>
                <w:szCs w:val="22"/>
              </w:rPr>
              <w:t>2023</w:t>
            </w:r>
          </w:p>
        </w:tc>
        <w:tc>
          <w:tcPr>
            <w:tcW w:w="0" w:type="auto"/>
            <w:shd w:val="clear" w:color="auto" w:fill="538135" w:themeFill="accent6" w:themeFillShade="BF"/>
            <w:vAlign w:val="center"/>
          </w:tcPr>
          <w:p w14:paraId="167B0326" w14:textId="77777777" w:rsidR="00F550E3" w:rsidRPr="00C904A1" w:rsidRDefault="0018003D" w:rsidP="00E576F9">
            <w:pPr>
              <w:jc w:val="center"/>
              <w:rPr>
                <w:rFonts w:cs="Arial"/>
                <w:b/>
                <w:color w:val="FFFFFF"/>
                <w:sz w:val="22"/>
                <w:szCs w:val="22"/>
              </w:rPr>
            </w:pPr>
            <w:r w:rsidRPr="00C904A1">
              <w:rPr>
                <w:rFonts w:cs="Arial"/>
                <w:b/>
                <w:color w:val="FFFFFF"/>
                <w:sz w:val="22"/>
                <w:szCs w:val="22"/>
              </w:rPr>
              <w:t>2024</w:t>
            </w:r>
          </w:p>
        </w:tc>
        <w:tc>
          <w:tcPr>
            <w:tcW w:w="0" w:type="auto"/>
            <w:shd w:val="clear" w:color="auto" w:fill="538135" w:themeFill="accent6" w:themeFillShade="BF"/>
            <w:vAlign w:val="center"/>
          </w:tcPr>
          <w:p w14:paraId="08349263" w14:textId="77777777" w:rsidR="00F550E3" w:rsidRPr="00C904A1" w:rsidRDefault="0018003D" w:rsidP="00E576F9">
            <w:pPr>
              <w:jc w:val="center"/>
              <w:rPr>
                <w:rFonts w:cs="Arial"/>
                <w:b/>
                <w:color w:val="000000"/>
                <w:sz w:val="22"/>
                <w:szCs w:val="22"/>
              </w:rPr>
            </w:pPr>
            <w:r w:rsidRPr="00C904A1">
              <w:rPr>
                <w:rFonts w:cs="Arial"/>
                <w:b/>
                <w:color w:val="FFFFFF"/>
                <w:sz w:val="22"/>
                <w:szCs w:val="22"/>
              </w:rPr>
              <w:t>TOTAL</w:t>
            </w:r>
          </w:p>
        </w:tc>
      </w:tr>
      <w:tr w:rsidR="0074100E" w:rsidRPr="00C904A1" w14:paraId="6024523B" w14:textId="77777777" w:rsidTr="0074100E">
        <w:trPr>
          <w:trHeight w:val="282"/>
        </w:trPr>
        <w:tc>
          <w:tcPr>
            <w:tcW w:w="0" w:type="auto"/>
            <w:tcMar>
              <w:top w:w="100" w:type="dxa"/>
              <w:left w:w="80" w:type="dxa"/>
              <w:bottom w:w="100" w:type="dxa"/>
              <w:right w:w="80" w:type="dxa"/>
            </w:tcMar>
            <w:vAlign w:val="center"/>
          </w:tcPr>
          <w:p w14:paraId="3BA74F27" w14:textId="71E65D96" w:rsidR="0074100E" w:rsidRPr="0074100E" w:rsidRDefault="0074100E" w:rsidP="0074100E">
            <w:pPr>
              <w:jc w:val="center"/>
              <w:rPr>
                <w:rFonts w:cs="Arial"/>
                <w:sz w:val="16"/>
                <w:szCs w:val="16"/>
              </w:rPr>
            </w:pPr>
            <w:r w:rsidRPr="0074100E">
              <w:rPr>
                <w:rFonts w:cs="Arial"/>
                <w:sz w:val="16"/>
                <w:szCs w:val="16"/>
              </w:rPr>
              <w:t>Hacer la revisión Jurídica de las normas ambientales para conocer su vigencia, concordancia y priorizar las necesidades de regulación según la competencia de la SDA</w:t>
            </w:r>
          </w:p>
        </w:tc>
        <w:tc>
          <w:tcPr>
            <w:tcW w:w="0" w:type="auto"/>
            <w:shd w:val="clear" w:color="auto" w:fill="FFFFFF"/>
            <w:tcMar>
              <w:top w:w="100" w:type="dxa"/>
              <w:left w:w="80" w:type="dxa"/>
              <w:bottom w:w="100" w:type="dxa"/>
              <w:right w:w="80" w:type="dxa"/>
            </w:tcMar>
            <w:vAlign w:val="center"/>
          </w:tcPr>
          <w:p w14:paraId="1C9454D3" w14:textId="7E64D805" w:rsidR="0074100E" w:rsidRPr="00BE6706" w:rsidRDefault="0074100E" w:rsidP="001E6C7E">
            <w:pPr>
              <w:jc w:val="center"/>
              <w:rPr>
                <w:rFonts w:cs="Arial"/>
                <w:sz w:val="22"/>
                <w:szCs w:val="22"/>
              </w:rPr>
            </w:pPr>
            <w:r w:rsidRPr="00BE6706">
              <w:rPr>
                <w:rFonts w:cs="Arial"/>
                <w:color w:val="000000"/>
                <w:sz w:val="16"/>
                <w:szCs w:val="16"/>
              </w:rPr>
              <w:t>$58.</w:t>
            </w:r>
            <w:r w:rsidR="001E6C7E" w:rsidRPr="00BE6706">
              <w:rPr>
                <w:rFonts w:cs="Arial"/>
                <w:color w:val="000000"/>
                <w:sz w:val="16"/>
                <w:szCs w:val="16"/>
              </w:rPr>
              <w:t>540</w:t>
            </w:r>
            <w:r w:rsidRPr="00BE6706">
              <w:rPr>
                <w:rFonts w:cs="Arial"/>
                <w:color w:val="000000"/>
                <w:sz w:val="16"/>
                <w:szCs w:val="16"/>
              </w:rPr>
              <w:t>.</w:t>
            </w:r>
            <w:r w:rsidR="001E6C7E" w:rsidRPr="00BE6706">
              <w:rPr>
                <w:rFonts w:cs="Arial"/>
                <w:color w:val="000000"/>
                <w:sz w:val="16"/>
                <w:szCs w:val="16"/>
              </w:rPr>
              <w:t>839</w:t>
            </w:r>
          </w:p>
        </w:tc>
        <w:tc>
          <w:tcPr>
            <w:tcW w:w="0" w:type="auto"/>
            <w:shd w:val="clear" w:color="auto" w:fill="FFFFFF"/>
            <w:tcMar>
              <w:top w:w="100" w:type="dxa"/>
              <w:left w:w="80" w:type="dxa"/>
              <w:bottom w:w="100" w:type="dxa"/>
              <w:right w:w="80" w:type="dxa"/>
            </w:tcMar>
            <w:vAlign w:val="center"/>
          </w:tcPr>
          <w:p w14:paraId="0186EB56" w14:textId="797F9598" w:rsidR="0074100E" w:rsidRPr="00C904A1" w:rsidRDefault="0074100E" w:rsidP="0074100E">
            <w:pPr>
              <w:jc w:val="center"/>
              <w:rPr>
                <w:rFonts w:cs="Arial"/>
                <w:sz w:val="22"/>
                <w:szCs w:val="22"/>
              </w:rPr>
            </w:pPr>
            <w:r>
              <w:rPr>
                <w:rFonts w:cs="Arial"/>
                <w:color w:val="000000"/>
                <w:sz w:val="16"/>
                <w:szCs w:val="16"/>
              </w:rPr>
              <w:t>$</w:t>
            </w:r>
            <w:r w:rsidRPr="0074100E">
              <w:rPr>
                <w:rFonts w:cs="Arial"/>
                <w:color w:val="000000"/>
                <w:sz w:val="16"/>
                <w:szCs w:val="16"/>
              </w:rPr>
              <w:t>65</w:t>
            </w:r>
            <w:r>
              <w:rPr>
                <w:rFonts w:cs="Arial"/>
                <w:color w:val="000000"/>
                <w:sz w:val="16"/>
                <w:szCs w:val="16"/>
              </w:rPr>
              <w:t>.</w:t>
            </w:r>
            <w:r w:rsidRPr="0074100E">
              <w:rPr>
                <w:rFonts w:cs="Arial"/>
                <w:color w:val="000000"/>
                <w:sz w:val="16"/>
                <w:szCs w:val="16"/>
              </w:rPr>
              <w:t>984</w:t>
            </w:r>
            <w:r>
              <w:rPr>
                <w:rFonts w:cs="Arial"/>
                <w:color w:val="000000"/>
                <w:sz w:val="16"/>
                <w:szCs w:val="16"/>
              </w:rPr>
              <w:t>.</w:t>
            </w:r>
            <w:r w:rsidRPr="0074100E">
              <w:rPr>
                <w:rFonts w:cs="Arial"/>
                <w:color w:val="000000"/>
                <w:sz w:val="16"/>
                <w:szCs w:val="16"/>
              </w:rPr>
              <w:t>333</w:t>
            </w:r>
          </w:p>
        </w:tc>
        <w:tc>
          <w:tcPr>
            <w:tcW w:w="0" w:type="auto"/>
            <w:shd w:val="clear" w:color="auto" w:fill="FFFFFF"/>
            <w:tcMar>
              <w:top w:w="100" w:type="dxa"/>
              <w:left w:w="80" w:type="dxa"/>
              <w:bottom w:w="100" w:type="dxa"/>
              <w:right w:w="80" w:type="dxa"/>
            </w:tcMar>
            <w:vAlign w:val="center"/>
          </w:tcPr>
          <w:p w14:paraId="2FFEFD10" w14:textId="5BFCA888" w:rsidR="0074100E" w:rsidRPr="00C904A1" w:rsidRDefault="0074100E" w:rsidP="0074100E">
            <w:pPr>
              <w:jc w:val="center"/>
              <w:rPr>
                <w:rFonts w:cs="Arial"/>
                <w:sz w:val="22"/>
                <w:szCs w:val="22"/>
              </w:rPr>
            </w:pPr>
            <w:r>
              <w:rPr>
                <w:rFonts w:cs="Arial"/>
                <w:color w:val="000000"/>
                <w:sz w:val="16"/>
                <w:szCs w:val="16"/>
              </w:rPr>
              <w:t>$</w:t>
            </w:r>
            <w:r w:rsidRPr="0074100E">
              <w:rPr>
                <w:rFonts w:cs="Arial"/>
                <w:color w:val="000000"/>
                <w:sz w:val="16"/>
                <w:szCs w:val="16"/>
              </w:rPr>
              <w:t>83</w:t>
            </w:r>
            <w:r>
              <w:rPr>
                <w:rFonts w:cs="Arial"/>
                <w:color w:val="000000"/>
                <w:sz w:val="16"/>
                <w:szCs w:val="16"/>
              </w:rPr>
              <w:t>.</w:t>
            </w:r>
            <w:r w:rsidRPr="0074100E">
              <w:rPr>
                <w:rFonts w:cs="Arial"/>
                <w:color w:val="000000"/>
                <w:sz w:val="16"/>
                <w:szCs w:val="16"/>
              </w:rPr>
              <w:t>333</w:t>
            </w:r>
            <w:r>
              <w:rPr>
                <w:rFonts w:cs="Arial"/>
                <w:color w:val="000000"/>
                <w:sz w:val="16"/>
                <w:szCs w:val="16"/>
              </w:rPr>
              <w:t>.</w:t>
            </w:r>
            <w:r w:rsidRPr="0074100E">
              <w:rPr>
                <w:rFonts w:cs="Arial"/>
                <w:color w:val="000000"/>
                <w:sz w:val="16"/>
                <w:szCs w:val="16"/>
              </w:rPr>
              <w:t>333</w:t>
            </w:r>
          </w:p>
        </w:tc>
        <w:tc>
          <w:tcPr>
            <w:tcW w:w="0" w:type="auto"/>
            <w:shd w:val="clear" w:color="auto" w:fill="FFFFFF"/>
            <w:tcMar>
              <w:top w:w="100" w:type="dxa"/>
              <w:left w:w="80" w:type="dxa"/>
              <w:bottom w:w="100" w:type="dxa"/>
              <w:right w:w="80" w:type="dxa"/>
            </w:tcMar>
            <w:vAlign w:val="center"/>
          </w:tcPr>
          <w:p w14:paraId="643F18D7" w14:textId="04A5FC9D" w:rsidR="0074100E" w:rsidRPr="00C904A1" w:rsidRDefault="0074100E" w:rsidP="0074100E">
            <w:pPr>
              <w:jc w:val="center"/>
              <w:rPr>
                <w:rFonts w:cs="Arial"/>
                <w:sz w:val="22"/>
                <w:szCs w:val="22"/>
              </w:rPr>
            </w:pPr>
            <w:r w:rsidRPr="00D13EAE">
              <w:rPr>
                <w:rFonts w:cs="Arial"/>
                <w:color w:val="000000"/>
                <w:sz w:val="16"/>
                <w:szCs w:val="16"/>
              </w:rPr>
              <w:t>$83.333.333</w:t>
            </w:r>
          </w:p>
        </w:tc>
        <w:tc>
          <w:tcPr>
            <w:tcW w:w="0" w:type="auto"/>
            <w:shd w:val="clear" w:color="auto" w:fill="FFFFFF"/>
            <w:tcMar>
              <w:top w:w="100" w:type="dxa"/>
              <w:left w:w="80" w:type="dxa"/>
              <w:bottom w:w="100" w:type="dxa"/>
              <w:right w:w="80" w:type="dxa"/>
            </w:tcMar>
            <w:vAlign w:val="center"/>
          </w:tcPr>
          <w:p w14:paraId="63A8E721" w14:textId="0FC8444C" w:rsidR="0074100E" w:rsidRPr="00C904A1" w:rsidRDefault="0074100E" w:rsidP="0074100E">
            <w:pPr>
              <w:jc w:val="center"/>
              <w:rPr>
                <w:rFonts w:cs="Arial"/>
                <w:sz w:val="22"/>
                <w:szCs w:val="22"/>
              </w:rPr>
            </w:pPr>
            <w:r w:rsidRPr="00D13EAE">
              <w:rPr>
                <w:rFonts w:cs="Arial"/>
                <w:color w:val="000000"/>
                <w:sz w:val="16"/>
                <w:szCs w:val="16"/>
              </w:rPr>
              <w:t>$83.333.333</w:t>
            </w:r>
          </w:p>
        </w:tc>
        <w:tc>
          <w:tcPr>
            <w:tcW w:w="0" w:type="auto"/>
            <w:shd w:val="clear" w:color="auto" w:fill="FFFFFF"/>
            <w:tcMar>
              <w:top w:w="100" w:type="dxa"/>
              <w:left w:w="80" w:type="dxa"/>
              <w:bottom w:w="100" w:type="dxa"/>
              <w:right w:w="80" w:type="dxa"/>
            </w:tcMar>
            <w:vAlign w:val="center"/>
          </w:tcPr>
          <w:p w14:paraId="61B7B840" w14:textId="31749AEC" w:rsidR="0074100E" w:rsidRPr="00C904A1" w:rsidRDefault="0074100E" w:rsidP="0074100E">
            <w:pPr>
              <w:jc w:val="center"/>
              <w:rPr>
                <w:rFonts w:cs="Arial"/>
                <w:sz w:val="22"/>
                <w:szCs w:val="22"/>
              </w:rPr>
            </w:pPr>
            <w:r w:rsidRPr="00A32667">
              <w:rPr>
                <w:rFonts w:cs="Arial"/>
                <w:color w:val="000000"/>
                <w:sz w:val="16"/>
                <w:szCs w:val="16"/>
              </w:rPr>
              <w:t>$346.551.143</w:t>
            </w:r>
          </w:p>
        </w:tc>
      </w:tr>
      <w:tr w:rsidR="0074100E" w:rsidRPr="00C904A1" w14:paraId="6D842631" w14:textId="77777777" w:rsidTr="00E2412F">
        <w:trPr>
          <w:trHeight w:val="282"/>
        </w:trPr>
        <w:tc>
          <w:tcPr>
            <w:tcW w:w="0" w:type="auto"/>
            <w:tcMar>
              <w:top w:w="100" w:type="dxa"/>
              <w:left w:w="80" w:type="dxa"/>
              <w:bottom w:w="100" w:type="dxa"/>
              <w:right w:w="80" w:type="dxa"/>
            </w:tcMar>
            <w:vAlign w:val="center"/>
          </w:tcPr>
          <w:p w14:paraId="381E7BEE" w14:textId="1E96FFB0" w:rsidR="0074100E" w:rsidRPr="0074100E" w:rsidRDefault="0074100E" w:rsidP="0074100E">
            <w:pPr>
              <w:jc w:val="center"/>
              <w:rPr>
                <w:rFonts w:cs="Arial"/>
                <w:sz w:val="16"/>
                <w:szCs w:val="16"/>
              </w:rPr>
            </w:pPr>
            <w:r w:rsidRPr="0074100E">
              <w:rPr>
                <w:rFonts w:cs="Arial"/>
                <w:sz w:val="16"/>
                <w:szCs w:val="16"/>
              </w:rPr>
              <w:t>Elaborar Regulaciones y Normas ambientales.</w:t>
            </w:r>
          </w:p>
        </w:tc>
        <w:tc>
          <w:tcPr>
            <w:tcW w:w="0" w:type="auto"/>
            <w:shd w:val="clear" w:color="auto" w:fill="FFFFFF"/>
            <w:tcMar>
              <w:top w:w="100" w:type="dxa"/>
              <w:left w:w="80" w:type="dxa"/>
              <w:bottom w:w="100" w:type="dxa"/>
              <w:right w:w="80" w:type="dxa"/>
            </w:tcMar>
            <w:vAlign w:val="center"/>
          </w:tcPr>
          <w:p w14:paraId="048538D9" w14:textId="4C96F6E4" w:rsidR="0074100E" w:rsidRPr="00BE6706" w:rsidRDefault="001E6C7E" w:rsidP="0074100E">
            <w:pPr>
              <w:jc w:val="center"/>
              <w:rPr>
                <w:rFonts w:cs="Arial"/>
                <w:sz w:val="22"/>
                <w:szCs w:val="22"/>
              </w:rPr>
            </w:pPr>
            <w:r w:rsidRPr="00BE6706">
              <w:rPr>
                <w:rFonts w:cs="Arial"/>
                <w:color w:val="000000"/>
                <w:sz w:val="16"/>
                <w:szCs w:val="16"/>
              </w:rPr>
              <w:t>$58.540.839</w:t>
            </w:r>
          </w:p>
        </w:tc>
        <w:tc>
          <w:tcPr>
            <w:tcW w:w="0" w:type="auto"/>
            <w:shd w:val="clear" w:color="auto" w:fill="FFFFFF"/>
            <w:tcMar>
              <w:top w:w="100" w:type="dxa"/>
              <w:left w:w="80" w:type="dxa"/>
              <w:bottom w:w="100" w:type="dxa"/>
              <w:right w:w="80" w:type="dxa"/>
            </w:tcMar>
            <w:vAlign w:val="center"/>
          </w:tcPr>
          <w:p w14:paraId="05E29914" w14:textId="1F1E683E" w:rsidR="0074100E" w:rsidRPr="00C904A1" w:rsidRDefault="0074100E" w:rsidP="0074100E">
            <w:pPr>
              <w:jc w:val="center"/>
              <w:rPr>
                <w:rFonts w:cs="Arial"/>
                <w:sz w:val="22"/>
                <w:szCs w:val="22"/>
              </w:rPr>
            </w:pPr>
            <w:r>
              <w:rPr>
                <w:rFonts w:cs="Arial"/>
                <w:color w:val="000000"/>
                <w:sz w:val="16"/>
                <w:szCs w:val="16"/>
              </w:rPr>
              <w:t>$</w:t>
            </w:r>
            <w:r w:rsidRPr="0074100E">
              <w:rPr>
                <w:rFonts w:cs="Arial"/>
                <w:color w:val="000000"/>
                <w:sz w:val="16"/>
                <w:szCs w:val="16"/>
              </w:rPr>
              <w:t>65</w:t>
            </w:r>
            <w:r>
              <w:rPr>
                <w:rFonts w:cs="Arial"/>
                <w:color w:val="000000"/>
                <w:sz w:val="16"/>
                <w:szCs w:val="16"/>
              </w:rPr>
              <w:t>.</w:t>
            </w:r>
            <w:r w:rsidRPr="0074100E">
              <w:rPr>
                <w:rFonts w:cs="Arial"/>
                <w:color w:val="000000"/>
                <w:sz w:val="16"/>
                <w:szCs w:val="16"/>
              </w:rPr>
              <w:t>984</w:t>
            </w:r>
            <w:r>
              <w:rPr>
                <w:rFonts w:cs="Arial"/>
                <w:color w:val="000000"/>
                <w:sz w:val="16"/>
                <w:szCs w:val="16"/>
              </w:rPr>
              <w:t>.</w:t>
            </w:r>
            <w:r w:rsidRPr="0074100E">
              <w:rPr>
                <w:rFonts w:cs="Arial"/>
                <w:color w:val="000000"/>
                <w:sz w:val="16"/>
                <w:szCs w:val="16"/>
              </w:rPr>
              <w:t>333</w:t>
            </w:r>
          </w:p>
        </w:tc>
        <w:tc>
          <w:tcPr>
            <w:tcW w:w="0" w:type="auto"/>
            <w:shd w:val="clear" w:color="auto" w:fill="FFFFFF"/>
            <w:tcMar>
              <w:top w:w="100" w:type="dxa"/>
              <w:left w:w="80" w:type="dxa"/>
              <w:bottom w:w="100" w:type="dxa"/>
              <w:right w:w="80" w:type="dxa"/>
            </w:tcMar>
            <w:vAlign w:val="center"/>
          </w:tcPr>
          <w:p w14:paraId="6117493D" w14:textId="7A8EB157" w:rsidR="0074100E" w:rsidRPr="00C904A1" w:rsidRDefault="0074100E" w:rsidP="0074100E">
            <w:pPr>
              <w:jc w:val="center"/>
              <w:rPr>
                <w:rFonts w:cs="Arial"/>
                <w:sz w:val="22"/>
                <w:szCs w:val="22"/>
              </w:rPr>
            </w:pPr>
            <w:r>
              <w:rPr>
                <w:rFonts w:cs="Arial"/>
                <w:color w:val="000000"/>
                <w:sz w:val="16"/>
                <w:szCs w:val="16"/>
              </w:rPr>
              <w:t>$</w:t>
            </w:r>
            <w:r w:rsidRPr="0074100E">
              <w:rPr>
                <w:rFonts w:cs="Arial"/>
                <w:color w:val="000000"/>
                <w:sz w:val="16"/>
                <w:szCs w:val="16"/>
              </w:rPr>
              <w:t>83</w:t>
            </w:r>
            <w:r>
              <w:rPr>
                <w:rFonts w:cs="Arial"/>
                <w:color w:val="000000"/>
                <w:sz w:val="16"/>
                <w:szCs w:val="16"/>
              </w:rPr>
              <w:t>.</w:t>
            </w:r>
            <w:r w:rsidRPr="0074100E">
              <w:rPr>
                <w:rFonts w:cs="Arial"/>
                <w:color w:val="000000"/>
                <w:sz w:val="16"/>
                <w:szCs w:val="16"/>
              </w:rPr>
              <w:t>333</w:t>
            </w:r>
            <w:r>
              <w:rPr>
                <w:rFonts w:cs="Arial"/>
                <w:color w:val="000000"/>
                <w:sz w:val="16"/>
                <w:szCs w:val="16"/>
              </w:rPr>
              <w:t>.</w:t>
            </w:r>
            <w:r w:rsidRPr="0074100E">
              <w:rPr>
                <w:rFonts w:cs="Arial"/>
                <w:color w:val="000000"/>
                <w:sz w:val="16"/>
                <w:szCs w:val="16"/>
              </w:rPr>
              <w:t>333</w:t>
            </w:r>
          </w:p>
        </w:tc>
        <w:tc>
          <w:tcPr>
            <w:tcW w:w="0" w:type="auto"/>
            <w:shd w:val="clear" w:color="auto" w:fill="FFFFFF"/>
            <w:tcMar>
              <w:top w:w="100" w:type="dxa"/>
              <w:left w:w="80" w:type="dxa"/>
              <w:bottom w:w="100" w:type="dxa"/>
              <w:right w:w="80" w:type="dxa"/>
            </w:tcMar>
            <w:vAlign w:val="center"/>
          </w:tcPr>
          <w:p w14:paraId="5561931C" w14:textId="73D8077E" w:rsidR="0074100E" w:rsidRPr="00C904A1" w:rsidRDefault="0074100E" w:rsidP="0074100E">
            <w:pPr>
              <w:jc w:val="center"/>
              <w:rPr>
                <w:rFonts w:cs="Arial"/>
                <w:sz w:val="22"/>
                <w:szCs w:val="22"/>
              </w:rPr>
            </w:pPr>
            <w:r w:rsidRPr="00D13EAE">
              <w:rPr>
                <w:rFonts w:cs="Arial"/>
                <w:color w:val="000000"/>
                <w:sz w:val="16"/>
                <w:szCs w:val="16"/>
              </w:rPr>
              <w:t>$83.333.333</w:t>
            </w:r>
          </w:p>
        </w:tc>
        <w:tc>
          <w:tcPr>
            <w:tcW w:w="0" w:type="auto"/>
            <w:shd w:val="clear" w:color="auto" w:fill="FFFFFF"/>
            <w:tcMar>
              <w:top w:w="100" w:type="dxa"/>
              <w:left w:w="80" w:type="dxa"/>
              <w:bottom w:w="100" w:type="dxa"/>
              <w:right w:w="80" w:type="dxa"/>
            </w:tcMar>
            <w:vAlign w:val="center"/>
          </w:tcPr>
          <w:p w14:paraId="1B556CDF" w14:textId="5BF2A4C5" w:rsidR="0074100E" w:rsidRPr="00C904A1" w:rsidRDefault="0074100E" w:rsidP="0074100E">
            <w:pPr>
              <w:jc w:val="center"/>
              <w:rPr>
                <w:rFonts w:cs="Arial"/>
                <w:sz w:val="22"/>
                <w:szCs w:val="22"/>
              </w:rPr>
            </w:pPr>
            <w:r w:rsidRPr="00D13EAE">
              <w:rPr>
                <w:rFonts w:cs="Arial"/>
                <w:color w:val="000000"/>
                <w:sz w:val="16"/>
                <w:szCs w:val="16"/>
              </w:rPr>
              <w:t>$83.333.333</w:t>
            </w:r>
          </w:p>
        </w:tc>
        <w:tc>
          <w:tcPr>
            <w:tcW w:w="0" w:type="auto"/>
            <w:shd w:val="clear" w:color="auto" w:fill="FFFFFF"/>
            <w:tcMar>
              <w:top w:w="100" w:type="dxa"/>
              <w:left w:w="80" w:type="dxa"/>
              <w:bottom w:w="100" w:type="dxa"/>
              <w:right w:w="80" w:type="dxa"/>
            </w:tcMar>
            <w:vAlign w:val="center"/>
          </w:tcPr>
          <w:p w14:paraId="373E565E" w14:textId="21ABD89E" w:rsidR="0074100E" w:rsidRPr="00C904A1" w:rsidRDefault="0074100E" w:rsidP="0074100E">
            <w:pPr>
              <w:jc w:val="center"/>
              <w:rPr>
                <w:rFonts w:cs="Arial"/>
                <w:sz w:val="22"/>
                <w:szCs w:val="22"/>
              </w:rPr>
            </w:pPr>
            <w:r w:rsidRPr="00A32667">
              <w:rPr>
                <w:rFonts w:cs="Arial"/>
                <w:color w:val="000000"/>
                <w:sz w:val="16"/>
                <w:szCs w:val="16"/>
              </w:rPr>
              <w:t>$346.551.143</w:t>
            </w:r>
          </w:p>
        </w:tc>
      </w:tr>
      <w:tr w:rsidR="0074100E" w:rsidRPr="00C904A1" w14:paraId="4652BAFA" w14:textId="77777777" w:rsidTr="00E2412F">
        <w:trPr>
          <w:trHeight w:val="282"/>
        </w:trPr>
        <w:tc>
          <w:tcPr>
            <w:tcW w:w="0" w:type="auto"/>
            <w:tcMar>
              <w:top w:w="100" w:type="dxa"/>
              <w:left w:w="80" w:type="dxa"/>
              <w:bottom w:w="100" w:type="dxa"/>
              <w:right w:w="80" w:type="dxa"/>
            </w:tcMar>
            <w:vAlign w:val="center"/>
          </w:tcPr>
          <w:p w14:paraId="7E6CC545" w14:textId="1204E3E1" w:rsidR="0074100E" w:rsidRPr="00C904A1" w:rsidRDefault="0074100E" w:rsidP="0074100E">
            <w:pPr>
              <w:jc w:val="center"/>
              <w:rPr>
                <w:rFonts w:cs="Arial"/>
                <w:sz w:val="22"/>
                <w:szCs w:val="22"/>
                <w:highlight w:val="yellow"/>
              </w:rPr>
            </w:pPr>
            <w:r w:rsidRPr="0074100E">
              <w:rPr>
                <w:rFonts w:cs="Arial"/>
                <w:sz w:val="16"/>
                <w:szCs w:val="16"/>
              </w:rPr>
              <w:lastRenderedPageBreak/>
              <w:t>Fijar directrices en materia legal ambiental para la correcta interpretación y aplicación de las normas de competencia de la SDA.</w:t>
            </w:r>
          </w:p>
        </w:tc>
        <w:tc>
          <w:tcPr>
            <w:tcW w:w="0" w:type="auto"/>
            <w:shd w:val="clear" w:color="auto" w:fill="FFFFFF"/>
            <w:tcMar>
              <w:top w:w="100" w:type="dxa"/>
              <w:left w:w="80" w:type="dxa"/>
              <w:bottom w:w="100" w:type="dxa"/>
              <w:right w:w="80" w:type="dxa"/>
            </w:tcMar>
            <w:vAlign w:val="center"/>
          </w:tcPr>
          <w:p w14:paraId="2DD8F05D" w14:textId="18FD4902" w:rsidR="0074100E" w:rsidRPr="00BE6706" w:rsidRDefault="001E6C7E" w:rsidP="0074100E">
            <w:pPr>
              <w:jc w:val="center"/>
              <w:rPr>
                <w:rFonts w:cs="Arial"/>
                <w:sz w:val="22"/>
                <w:szCs w:val="22"/>
              </w:rPr>
            </w:pPr>
            <w:r w:rsidRPr="00BE6706">
              <w:rPr>
                <w:rFonts w:cs="Arial"/>
                <w:color w:val="000000"/>
                <w:sz w:val="16"/>
                <w:szCs w:val="16"/>
              </w:rPr>
              <w:t>$58.540.839</w:t>
            </w:r>
          </w:p>
        </w:tc>
        <w:tc>
          <w:tcPr>
            <w:tcW w:w="0" w:type="auto"/>
            <w:shd w:val="clear" w:color="auto" w:fill="FFFFFF"/>
            <w:tcMar>
              <w:top w:w="100" w:type="dxa"/>
              <w:left w:w="80" w:type="dxa"/>
              <w:bottom w:w="100" w:type="dxa"/>
              <w:right w:w="80" w:type="dxa"/>
            </w:tcMar>
            <w:vAlign w:val="center"/>
          </w:tcPr>
          <w:p w14:paraId="7689E2D8" w14:textId="31290B5E" w:rsidR="0074100E" w:rsidRPr="00C904A1" w:rsidRDefault="0074100E" w:rsidP="0074100E">
            <w:pPr>
              <w:jc w:val="center"/>
              <w:rPr>
                <w:rFonts w:cs="Arial"/>
                <w:sz w:val="22"/>
                <w:szCs w:val="22"/>
              </w:rPr>
            </w:pPr>
            <w:r>
              <w:rPr>
                <w:rFonts w:cs="Arial"/>
                <w:color w:val="000000"/>
                <w:sz w:val="16"/>
                <w:szCs w:val="16"/>
              </w:rPr>
              <w:t>$</w:t>
            </w:r>
            <w:r w:rsidRPr="0074100E">
              <w:rPr>
                <w:rFonts w:cs="Arial"/>
                <w:color w:val="000000"/>
                <w:sz w:val="16"/>
                <w:szCs w:val="16"/>
              </w:rPr>
              <w:t>65</w:t>
            </w:r>
            <w:r>
              <w:rPr>
                <w:rFonts w:cs="Arial"/>
                <w:color w:val="000000"/>
                <w:sz w:val="16"/>
                <w:szCs w:val="16"/>
              </w:rPr>
              <w:t>.</w:t>
            </w:r>
            <w:r w:rsidRPr="0074100E">
              <w:rPr>
                <w:rFonts w:cs="Arial"/>
                <w:color w:val="000000"/>
                <w:sz w:val="16"/>
                <w:szCs w:val="16"/>
              </w:rPr>
              <w:t>984</w:t>
            </w:r>
            <w:r>
              <w:rPr>
                <w:rFonts w:cs="Arial"/>
                <w:color w:val="000000"/>
                <w:sz w:val="16"/>
                <w:szCs w:val="16"/>
              </w:rPr>
              <w:t>.</w:t>
            </w:r>
            <w:r w:rsidRPr="0074100E">
              <w:rPr>
                <w:rFonts w:cs="Arial"/>
                <w:color w:val="000000"/>
                <w:sz w:val="16"/>
                <w:szCs w:val="16"/>
              </w:rPr>
              <w:t>333</w:t>
            </w:r>
          </w:p>
        </w:tc>
        <w:tc>
          <w:tcPr>
            <w:tcW w:w="0" w:type="auto"/>
            <w:shd w:val="clear" w:color="auto" w:fill="FFFFFF"/>
            <w:tcMar>
              <w:top w:w="100" w:type="dxa"/>
              <w:left w:w="80" w:type="dxa"/>
              <w:bottom w:w="100" w:type="dxa"/>
              <w:right w:w="80" w:type="dxa"/>
            </w:tcMar>
            <w:vAlign w:val="center"/>
          </w:tcPr>
          <w:p w14:paraId="22D0681D" w14:textId="2C2AF72C" w:rsidR="0074100E" w:rsidRPr="00C904A1" w:rsidRDefault="0074100E" w:rsidP="0074100E">
            <w:pPr>
              <w:jc w:val="center"/>
              <w:rPr>
                <w:rFonts w:cs="Arial"/>
                <w:sz w:val="22"/>
                <w:szCs w:val="22"/>
              </w:rPr>
            </w:pPr>
            <w:r>
              <w:rPr>
                <w:rFonts w:cs="Arial"/>
                <w:color w:val="000000"/>
                <w:sz w:val="16"/>
                <w:szCs w:val="16"/>
              </w:rPr>
              <w:t>$</w:t>
            </w:r>
            <w:r w:rsidRPr="0074100E">
              <w:rPr>
                <w:rFonts w:cs="Arial"/>
                <w:color w:val="000000"/>
                <w:sz w:val="16"/>
                <w:szCs w:val="16"/>
              </w:rPr>
              <w:t>83</w:t>
            </w:r>
            <w:r>
              <w:rPr>
                <w:rFonts w:cs="Arial"/>
                <w:color w:val="000000"/>
                <w:sz w:val="16"/>
                <w:szCs w:val="16"/>
              </w:rPr>
              <w:t>.</w:t>
            </w:r>
            <w:r w:rsidRPr="0074100E">
              <w:rPr>
                <w:rFonts w:cs="Arial"/>
                <w:color w:val="000000"/>
                <w:sz w:val="16"/>
                <w:szCs w:val="16"/>
              </w:rPr>
              <w:t>333</w:t>
            </w:r>
            <w:r>
              <w:rPr>
                <w:rFonts w:cs="Arial"/>
                <w:color w:val="000000"/>
                <w:sz w:val="16"/>
                <w:szCs w:val="16"/>
              </w:rPr>
              <w:t>.</w:t>
            </w:r>
            <w:r w:rsidRPr="0074100E">
              <w:rPr>
                <w:rFonts w:cs="Arial"/>
                <w:color w:val="000000"/>
                <w:sz w:val="16"/>
                <w:szCs w:val="16"/>
              </w:rPr>
              <w:t>333</w:t>
            </w:r>
          </w:p>
        </w:tc>
        <w:tc>
          <w:tcPr>
            <w:tcW w:w="0" w:type="auto"/>
            <w:shd w:val="clear" w:color="auto" w:fill="FFFFFF"/>
            <w:tcMar>
              <w:top w:w="100" w:type="dxa"/>
              <w:left w:w="80" w:type="dxa"/>
              <w:bottom w:w="100" w:type="dxa"/>
              <w:right w:w="80" w:type="dxa"/>
            </w:tcMar>
            <w:vAlign w:val="center"/>
          </w:tcPr>
          <w:p w14:paraId="3036ECE3" w14:textId="00844A13" w:rsidR="0074100E" w:rsidRPr="00C904A1" w:rsidRDefault="0074100E" w:rsidP="0074100E">
            <w:pPr>
              <w:jc w:val="center"/>
              <w:rPr>
                <w:rFonts w:cs="Arial"/>
                <w:sz w:val="22"/>
                <w:szCs w:val="22"/>
              </w:rPr>
            </w:pPr>
            <w:r w:rsidRPr="00D13EAE">
              <w:rPr>
                <w:rFonts w:cs="Arial"/>
                <w:color w:val="000000"/>
                <w:sz w:val="16"/>
                <w:szCs w:val="16"/>
              </w:rPr>
              <w:t>$83.333.333</w:t>
            </w:r>
          </w:p>
        </w:tc>
        <w:tc>
          <w:tcPr>
            <w:tcW w:w="0" w:type="auto"/>
            <w:shd w:val="clear" w:color="auto" w:fill="FFFFFF"/>
            <w:tcMar>
              <w:top w:w="100" w:type="dxa"/>
              <w:left w:w="80" w:type="dxa"/>
              <w:bottom w:w="100" w:type="dxa"/>
              <w:right w:w="80" w:type="dxa"/>
            </w:tcMar>
            <w:vAlign w:val="center"/>
          </w:tcPr>
          <w:p w14:paraId="462A9DD3" w14:textId="0548E517" w:rsidR="0074100E" w:rsidRPr="00C904A1" w:rsidRDefault="0074100E" w:rsidP="0074100E">
            <w:pPr>
              <w:jc w:val="center"/>
              <w:rPr>
                <w:rFonts w:cs="Arial"/>
                <w:sz w:val="22"/>
                <w:szCs w:val="22"/>
              </w:rPr>
            </w:pPr>
            <w:r w:rsidRPr="00D13EAE">
              <w:rPr>
                <w:rFonts w:cs="Arial"/>
                <w:color w:val="000000"/>
                <w:sz w:val="16"/>
                <w:szCs w:val="16"/>
              </w:rPr>
              <w:t>$83.333.333</w:t>
            </w:r>
          </w:p>
        </w:tc>
        <w:tc>
          <w:tcPr>
            <w:tcW w:w="0" w:type="auto"/>
            <w:shd w:val="clear" w:color="auto" w:fill="FFFFFF"/>
            <w:tcMar>
              <w:top w:w="100" w:type="dxa"/>
              <w:left w:w="80" w:type="dxa"/>
              <w:bottom w:w="100" w:type="dxa"/>
              <w:right w:w="80" w:type="dxa"/>
            </w:tcMar>
            <w:vAlign w:val="center"/>
          </w:tcPr>
          <w:p w14:paraId="6BF58DED" w14:textId="20E47290" w:rsidR="0074100E" w:rsidRPr="00C904A1" w:rsidRDefault="0074100E" w:rsidP="0074100E">
            <w:pPr>
              <w:jc w:val="center"/>
              <w:rPr>
                <w:rFonts w:cs="Arial"/>
                <w:sz w:val="22"/>
                <w:szCs w:val="22"/>
              </w:rPr>
            </w:pPr>
            <w:r w:rsidRPr="00A32667">
              <w:rPr>
                <w:rFonts w:cs="Arial"/>
                <w:color w:val="000000"/>
                <w:sz w:val="16"/>
                <w:szCs w:val="16"/>
              </w:rPr>
              <w:t>$</w:t>
            </w:r>
            <w:r w:rsidRPr="0074100E">
              <w:rPr>
                <w:rFonts w:cs="Arial"/>
                <w:color w:val="000000"/>
                <w:sz w:val="16"/>
                <w:szCs w:val="16"/>
              </w:rPr>
              <w:t>374</w:t>
            </w:r>
            <w:r>
              <w:rPr>
                <w:rFonts w:cs="Arial"/>
                <w:color w:val="000000"/>
                <w:sz w:val="16"/>
                <w:szCs w:val="16"/>
              </w:rPr>
              <w:t>.</w:t>
            </w:r>
            <w:r w:rsidRPr="0074100E">
              <w:rPr>
                <w:rFonts w:cs="Arial"/>
                <w:color w:val="000000"/>
                <w:sz w:val="16"/>
                <w:szCs w:val="16"/>
              </w:rPr>
              <w:t>528</w:t>
            </w:r>
            <w:r>
              <w:rPr>
                <w:rFonts w:cs="Arial"/>
                <w:color w:val="000000"/>
                <w:sz w:val="16"/>
                <w:szCs w:val="16"/>
              </w:rPr>
              <w:t>.</w:t>
            </w:r>
            <w:r w:rsidRPr="0074100E">
              <w:rPr>
                <w:rFonts w:cs="Arial"/>
                <w:color w:val="000000"/>
                <w:sz w:val="16"/>
                <w:szCs w:val="16"/>
              </w:rPr>
              <w:t>332</w:t>
            </w:r>
          </w:p>
        </w:tc>
      </w:tr>
      <w:tr w:rsidR="0074100E" w:rsidRPr="00C904A1" w14:paraId="428BAF00" w14:textId="77777777" w:rsidTr="00E2412F">
        <w:trPr>
          <w:trHeight w:val="282"/>
        </w:trPr>
        <w:tc>
          <w:tcPr>
            <w:tcW w:w="0" w:type="auto"/>
            <w:tcMar>
              <w:top w:w="100" w:type="dxa"/>
              <w:left w:w="80" w:type="dxa"/>
              <w:bottom w:w="100" w:type="dxa"/>
              <w:right w:w="80" w:type="dxa"/>
            </w:tcMar>
            <w:vAlign w:val="center"/>
          </w:tcPr>
          <w:p w14:paraId="448C95B3" w14:textId="0C0E805A" w:rsidR="0074100E" w:rsidRPr="00C904A1" w:rsidRDefault="0074100E" w:rsidP="0074100E">
            <w:pPr>
              <w:jc w:val="center"/>
              <w:rPr>
                <w:rFonts w:cs="Arial"/>
                <w:sz w:val="22"/>
                <w:szCs w:val="22"/>
                <w:highlight w:val="yellow"/>
              </w:rPr>
            </w:pPr>
            <w:r>
              <w:rPr>
                <w:rFonts w:cs="Arial"/>
                <w:sz w:val="16"/>
                <w:szCs w:val="16"/>
              </w:rPr>
              <w:t>Emitir conceptos jurídicos.</w:t>
            </w:r>
          </w:p>
        </w:tc>
        <w:tc>
          <w:tcPr>
            <w:tcW w:w="0" w:type="auto"/>
            <w:shd w:val="clear" w:color="auto" w:fill="FFFFFF"/>
            <w:tcMar>
              <w:top w:w="100" w:type="dxa"/>
              <w:left w:w="80" w:type="dxa"/>
              <w:bottom w:w="100" w:type="dxa"/>
              <w:right w:w="80" w:type="dxa"/>
            </w:tcMar>
            <w:vAlign w:val="center"/>
          </w:tcPr>
          <w:p w14:paraId="6057C433" w14:textId="7218077B" w:rsidR="0074100E" w:rsidRPr="00BE6706" w:rsidRDefault="001E6C7E" w:rsidP="0074100E">
            <w:pPr>
              <w:jc w:val="center"/>
              <w:rPr>
                <w:rFonts w:cs="Arial"/>
                <w:sz w:val="22"/>
                <w:szCs w:val="22"/>
              </w:rPr>
            </w:pPr>
            <w:r w:rsidRPr="00BE6706">
              <w:rPr>
                <w:rFonts w:cs="Arial"/>
                <w:color w:val="000000"/>
                <w:sz w:val="16"/>
                <w:szCs w:val="16"/>
              </w:rPr>
              <w:t>$58.540.839</w:t>
            </w:r>
          </w:p>
        </w:tc>
        <w:tc>
          <w:tcPr>
            <w:tcW w:w="0" w:type="auto"/>
            <w:shd w:val="clear" w:color="auto" w:fill="FFFFFF"/>
            <w:tcMar>
              <w:top w:w="100" w:type="dxa"/>
              <w:left w:w="80" w:type="dxa"/>
              <w:bottom w:w="100" w:type="dxa"/>
              <w:right w:w="80" w:type="dxa"/>
            </w:tcMar>
            <w:vAlign w:val="center"/>
          </w:tcPr>
          <w:p w14:paraId="220EC001" w14:textId="0F86294F" w:rsidR="0074100E" w:rsidRPr="00C904A1" w:rsidRDefault="0074100E" w:rsidP="0074100E">
            <w:pPr>
              <w:jc w:val="center"/>
              <w:rPr>
                <w:rFonts w:cs="Arial"/>
                <w:sz w:val="22"/>
                <w:szCs w:val="22"/>
              </w:rPr>
            </w:pPr>
            <w:r>
              <w:rPr>
                <w:rFonts w:cs="Arial"/>
                <w:color w:val="000000"/>
                <w:sz w:val="16"/>
                <w:szCs w:val="16"/>
              </w:rPr>
              <w:t>$</w:t>
            </w:r>
            <w:r w:rsidRPr="0074100E">
              <w:rPr>
                <w:rFonts w:cs="Arial"/>
                <w:color w:val="000000"/>
                <w:sz w:val="16"/>
                <w:szCs w:val="16"/>
              </w:rPr>
              <w:t>65</w:t>
            </w:r>
            <w:r>
              <w:rPr>
                <w:rFonts w:cs="Arial"/>
                <w:color w:val="000000"/>
                <w:sz w:val="16"/>
                <w:szCs w:val="16"/>
              </w:rPr>
              <w:t>.</w:t>
            </w:r>
            <w:r w:rsidRPr="0074100E">
              <w:rPr>
                <w:rFonts w:cs="Arial"/>
                <w:color w:val="000000"/>
                <w:sz w:val="16"/>
                <w:szCs w:val="16"/>
              </w:rPr>
              <w:t>984</w:t>
            </w:r>
            <w:r>
              <w:rPr>
                <w:rFonts w:cs="Arial"/>
                <w:color w:val="000000"/>
                <w:sz w:val="16"/>
                <w:szCs w:val="16"/>
              </w:rPr>
              <w:t>.</w:t>
            </w:r>
            <w:r w:rsidRPr="0074100E">
              <w:rPr>
                <w:rFonts w:cs="Arial"/>
                <w:color w:val="000000"/>
                <w:sz w:val="16"/>
                <w:szCs w:val="16"/>
              </w:rPr>
              <w:t>333</w:t>
            </w:r>
          </w:p>
        </w:tc>
        <w:tc>
          <w:tcPr>
            <w:tcW w:w="0" w:type="auto"/>
            <w:shd w:val="clear" w:color="auto" w:fill="FFFFFF"/>
            <w:tcMar>
              <w:top w:w="100" w:type="dxa"/>
              <w:left w:w="80" w:type="dxa"/>
              <w:bottom w:w="100" w:type="dxa"/>
              <w:right w:w="80" w:type="dxa"/>
            </w:tcMar>
            <w:vAlign w:val="center"/>
          </w:tcPr>
          <w:p w14:paraId="2AE8BA49" w14:textId="13A209F4" w:rsidR="0074100E" w:rsidRPr="00C904A1" w:rsidRDefault="0074100E" w:rsidP="0074100E">
            <w:pPr>
              <w:jc w:val="center"/>
              <w:rPr>
                <w:rFonts w:cs="Arial"/>
                <w:sz w:val="22"/>
                <w:szCs w:val="22"/>
              </w:rPr>
            </w:pPr>
            <w:r>
              <w:rPr>
                <w:rFonts w:cs="Arial"/>
                <w:color w:val="000000"/>
                <w:sz w:val="16"/>
                <w:szCs w:val="16"/>
              </w:rPr>
              <w:t>$</w:t>
            </w:r>
            <w:r w:rsidRPr="0074100E">
              <w:rPr>
                <w:rFonts w:cs="Arial"/>
                <w:color w:val="000000"/>
                <w:sz w:val="16"/>
                <w:szCs w:val="16"/>
              </w:rPr>
              <w:t>83</w:t>
            </w:r>
            <w:r>
              <w:rPr>
                <w:rFonts w:cs="Arial"/>
                <w:color w:val="000000"/>
                <w:sz w:val="16"/>
                <w:szCs w:val="16"/>
              </w:rPr>
              <w:t>.</w:t>
            </w:r>
            <w:r w:rsidRPr="0074100E">
              <w:rPr>
                <w:rFonts w:cs="Arial"/>
                <w:color w:val="000000"/>
                <w:sz w:val="16"/>
                <w:szCs w:val="16"/>
              </w:rPr>
              <w:t>333</w:t>
            </w:r>
            <w:r>
              <w:rPr>
                <w:rFonts w:cs="Arial"/>
                <w:color w:val="000000"/>
                <w:sz w:val="16"/>
                <w:szCs w:val="16"/>
              </w:rPr>
              <w:t>.</w:t>
            </w:r>
            <w:r w:rsidRPr="0074100E">
              <w:rPr>
                <w:rFonts w:cs="Arial"/>
                <w:color w:val="000000"/>
                <w:sz w:val="16"/>
                <w:szCs w:val="16"/>
              </w:rPr>
              <w:t>333</w:t>
            </w:r>
          </w:p>
        </w:tc>
        <w:tc>
          <w:tcPr>
            <w:tcW w:w="0" w:type="auto"/>
            <w:shd w:val="clear" w:color="auto" w:fill="FFFFFF"/>
            <w:tcMar>
              <w:top w:w="100" w:type="dxa"/>
              <w:left w:w="80" w:type="dxa"/>
              <w:bottom w:w="100" w:type="dxa"/>
              <w:right w:w="80" w:type="dxa"/>
            </w:tcMar>
            <w:vAlign w:val="center"/>
          </w:tcPr>
          <w:p w14:paraId="3D3F46C8" w14:textId="0FF83E09" w:rsidR="0074100E" w:rsidRPr="00C904A1" w:rsidRDefault="0074100E" w:rsidP="0074100E">
            <w:pPr>
              <w:jc w:val="center"/>
              <w:rPr>
                <w:rFonts w:cs="Arial"/>
                <w:sz w:val="22"/>
                <w:szCs w:val="22"/>
              </w:rPr>
            </w:pPr>
            <w:r w:rsidRPr="00D13EAE">
              <w:rPr>
                <w:rFonts w:cs="Arial"/>
                <w:color w:val="000000"/>
                <w:sz w:val="16"/>
                <w:szCs w:val="16"/>
              </w:rPr>
              <w:t>$83.333.333</w:t>
            </w:r>
          </w:p>
        </w:tc>
        <w:tc>
          <w:tcPr>
            <w:tcW w:w="0" w:type="auto"/>
            <w:shd w:val="clear" w:color="auto" w:fill="FFFFFF"/>
            <w:tcMar>
              <w:top w:w="100" w:type="dxa"/>
              <w:left w:w="80" w:type="dxa"/>
              <w:bottom w:w="100" w:type="dxa"/>
              <w:right w:w="80" w:type="dxa"/>
            </w:tcMar>
            <w:vAlign w:val="center"/>
          </w:tcPr>
          <w:p w14:paraId="3F8B2C57" w14:textId="193E5E18" w:rsidR="0074100E" w:rsidRPr="00C904A1" w:rsidRDefault="0074100E" w:rsidP="0074100E">
            <w:pPr>
              <w:jc w:val="center"/>
              <w:rPr>
                <w:rFonts w:cs="Arial"/>
                <w:sz w:val="22"/>
                <w:szCs w:val="22"/>
              </w:rPr>
            </w:pPr>
            <w:r w:rsidRPr="00D13EAE">
              <w:rPr>
                <w:rFonts w:cs="Arial"/>
                <w:color w:val="000000"/>
                <w:sz w:val="16"/>
                <w:szCs w:val="16"/>
              </w:rPr>
              <w:t>$83.333.333</w:t>
            </w:r>
          </w:p>
        </w:tc>
        <w:tc>
          <w:tcPr>
            <w:tcW w:w="0" w:type="auto"/>
            <w:shd w:val="clear" w:color="auto" w:fill="FFFFFF"/>
            <w:tcMar>
              <w:top w:w="100" w:type="dxa"/>
              <w:left w:w="80" w:type="dxa"/>
              <w:bottom w:w="100" w:type="dxa"/>
              <w:right w:w="80" w:type="dxa"/>
            </w:tcMar>
            <w:vAlign w:val="center"/>
          </w:tcPr>
          <w:p w14:paraId="5930DC99" w14:textId="561C73E2" w:rsidR="0074100E" w:rsidRPr="00C904A1" w:rsidRDefault="0074100E" w:rsidP="0074100E">
            <w:pPr>
              <w:jc w:val="center"/>
              <w:rPr>
                <w:rFonts w:cs="Arial"/>
                <w:sz w:val="22"/>
                <w:szCs w:val="22"/>
              </w:rPr>
            </w:pPr>
            <w:r w:rsidRPr="00A32667">
              <w:rPr>
                <w:rFonts w:cs="Arial"/>
                <w:color w:val="000000"/>
                <w:sz w:val="16"/>
                <w:szCs w:val="16"/>
              </w:rPr>
              <w:t>$</w:t>
            </w:r>
            <w:r w:rsidRPr="0074100E">
              <w:rPr>
                <w:rFonts w:cs="Arial"/>
                <w:color w:val="000000"/>
                <w:sz w:val="16"/>
                <w:szCs w:val="16"/>
              </w:rPr>
              <w:t>374</w:t>
            </w:r>
            <w:r>
              <w:rPr>
                <w:rFonts w:cs="Arial"/>
                <w:color w:val="000000"/>
                <w:sz w:val="16"/>
                <w:szCs w:val="16"/>
              </w:rPr>
              <w:t>.</w:t>
            </w:r>
            <w:r w:rsidRPr="0074100E">
              <w:rPr>
                <w:rFonts w:cs="Arial"/>
                <w:color w:val="000000"/>
                <w:sz w:val="16"/>
                <w:szCs w:val="16"/>
              </w:rPr>
              <w:t>528</w:t>
            </w:r>
            <w:r>
              <w:rPr>
                <w:rFonts w:cs="Arial"/>
                <w:color w:val="000000"/>
                <w:sz w:val="16"/>
                <w:szCs w:val="16"/>
              </w:rPr>
              <w:t>.</w:t>
            </w:r>
            <w:r w:rsidRPr="0074100E">
              <w:rPr>
                <w:rFonts w:cs="Arial"/>
                <w:color w:val="000000"/>
                <w:sz w:val="16"/>
                <w:szCs w:val="16"/>
              </w:rPr>
              <w:t>332</w:t>
            </w:r>
          </w:p>
        </w:tc>
      </w:tr>
      <w:tr w:rsidR="0074100E" w:rsidRPr="00C904A1" w14:paraId="1734DB09" w14:textId="77777777" w:rsidTr="00E2412F">
        <w:trPr>
          <w:trHeight w:val="282"/>
        </w:trPr>
        <w:tc>
          <w:tcPr>
            <w:tcW w:w="0" w:type="auto"/>
            <w:tcMar>
              <w:top w:w="100" w:type="dxa"/>
              <w:left w:w="80" w:type="dxa"/>
              <w:bottom w:w="100" w:type="dxa"/>
              <w:right w:w="80" w:type="dxa"/>
            </w:tcMar>
            <w:vAlign w:val="center"/>
          </w:tcPr>
          <w:p w14:paraId="155CB84C" w14:textId="55915BAF" w:rsidR="0074100E" w:rsidRPr="00C904A1" w:rsidRDefault="0074100E" w:rsidP="0074100E">
            <w:pPr>
              <w:jc w:val="center"/>
              <w:rPr>
                <w:rFonts w:cs="Arial"/>
                <w:sz w:val="22"/>
                <w:szCs w:val="22"/>
                <w:highlight w:val="yellow"/>
              </w:rPr>
            </w:pPr>
            <w:r w:rsidRPr="0074100E">
              <w:rPr>
                <w:rFonts w:cs="Arial"/>
                <w:sz w:val="16"/>
                <w:szCs w:val="16"/>
              </w:rPr>
              <w:t>Asesorar jurídicamente en materia legal ambiental a las dependencias de la Entidad.</w:t>
            </w:r>
          </w:p>
        </w:tc>
        <w:tc>
          <w:tcPr>
            <w:tcW w:w="0" w:type="auto"/>
            <w:shd w:val="clear" w:color="auto" w:fill="FFFFFF"/>
            <w:tcMar>
              <w:top w:w="100" w:type="dxa"/>
              <w:left w:w="80" w:type="dxa"/>
              <w:bottom w:w="100" w:type="dxa"/>
              <w:right w:w="80" w:type="dxa"/>
            </w:tcMar>
            <w:vAlign w:val="center"/>
          </w:tcPr>
          <w:p w14:paraId="2116FB87" w14:textId="2A9D2F26" w:rsidR="0074100E" w:rsidRPr="00BE6706" w:rsidRDefault="001E6C7E" w:rsidP="0074100E">
            <w:pPr>
              <w:jc w:val="center"/>
              <w:rPr>
                <w:rFonts w:cs="Arial"/>
                <w:sz w:val="22"/>
                <w:szCs w:val="22"/>
              </w:rPr>
            </w:pPr>
            <w:r w:rsidRPr="00BE6706">
              <w:rPr>
                <w:rFonts w:cs="Arial"/>
                <w:color w:val="000000"/>
                <w:sz w:val="16"/>
                <w:szCs w:val="16"/>
              </w:rPr>
              <w:t>$58.540.839</w:t>
            </w:r>
          </w:p>
        </w:tc>
        <w:tc>
          <w:tcPr>
            <w:tcW w:w="0" w:type="auto"/>
            <w:shd w:val="clear" w:color="auto" w:fill="FFFFFF"/>
            <w:tcMar>
              <w:top w:w="100" w:type="dxa"/>
              <w:left w:w="80" w:type="dxa"/>
              <w:bottom w:w="100" w:type="dxa"/>
              <w:right w:w="80" w:type="dxa"/>
            </w:tcMar>
            <w:vAlign w:val="center"/>
          </w:tcPr>
          <w:p w14:paraId="09BC1B33" w14:textId="6BBB9B84" w:rsidR="0074100E" w:rsidRPr="00C904A1" w:rsidRDefault="0074100E" w:rsidP="0074100E">
            <w:pPr>
              <w:jc w:val="center"/>
              <w:rPr>
                <w:rFonts w:cs="Arial"/>
                <w:sz w:val="22"/>
                <w:szCs w:val="22"/>
              </w:rPr>
            </w:pPr>
            <w:r>
              <w:rPr>
                <w:rFonts w:cs="Arial"/>
                <w:color w:val="000000"/>
                <w:sz w:val="16"/>
                <w:szCs w:val="16"/>
              </w:rPr>
              <w:t>$</w:t>
            </w:r>
            <w:r w:rsidRPr="0074100E">
              <w:rPr>
                <w:rFonts w:cs="Arial"/>
                <w:color w:val="000000"/>
                <w:sz w:val="16"/>
                <w:szCs w:val="16"/>
              </w:rPr>
              <w:t>65</w:t>
            </w:r>
            <w:r>
              <w:rPr>
                <w:rFonts w:cs="Arial"/>
                <w:color w:val="000000"/>
                <w:sz w:val="16"/>
                <w:szCs w:val="16"/>
              </w:rPr>
              <w:t>.</w:t>
            </w:r>
            <w:r w:rsidRPr="0074100E">
              <w:rPr>
                <w:rFonts w:cs="Arial"/>
                <w:color w:val="000000"/>
                <w:sz w:val="16"/>
                <w:szCs w:val="16"/>
              </w:rPr>
              <w:t>984</w:t>
            </w:r>
            <w:r>
              <w:rPr>
                <w:rFonts w:cs="Arial"/>
                <w:color w:val="000000"/>
                <w:sz w:val="16"/>
                <w:szCs w:val="16"/>
              </w:rPr>
              <w:t>.</w:t>
            </w:r>
            <w:r w:rsidRPr="0074100E">
              <w:rPr>
                <w:rFonts w:cs="Arial"/>
                <w:color w:val="000000"/>
                <w:sz w:val="16"/>
                <w:szCs w:val="16"/>
              </w:rPr>
              <w:t>333</w:t>
            </w:r>
          </w:p>
        </w:tc>
        <w:tc>
          <w:tcPr>
            <w:tcW w:w="0" w:type="auto"/>
            <w:shd w:val="clear" w:color="auto" w:fill="FFFFFF"/>
            <w:tcMar>
              <w:top w:w="100" w:type="dxa"/>
              <w:left w:w="80" w:type="dxa"/>
              <w:bottom w:w="100" w:type="dxa"/>
              <w:right w:w="80" w:type="dxa"/>
            </w:tcMar>
            <w:vAlign w:val="center"/>
          </w:tcPr>
          <w:p w14:paraId="106C2D00" w14:textId="19AC76DA" w:rsidR="0074100E" w:rsidRPr="00C904A1" w:rsidRDefault="0074100E" w:rsidP="0074100E">
            <w:pPr>
              <w:jc w:val="center"/>
              <w:rPr>
                <w:rFonts w:cs="Arial"/>
                <w:sz w:val="22"/>
                <w:szCs w:val="22"/>
              </w:rPr>
            </w:pPr>
            <w:r>
              <w:rPr>
                <w:rFonts w:cs="Arial"/>
                <w:color w:val="000000"/>
                <w:sz w:val="16"/>
                <w:szCs w:val="16"/>
              </w:rPr>
              <w:t>$</w:t>
            </w:r>
            <w:r w:rsidRPr="0074100E">
              <w:rPr>
                <w:rFonts w:cs="Arial"/>
                <w:color w:val="000000"/>
                <w:sz w:val="16"/>
                <w:szCs w:val="16"/>
              </w:rPr>
              <w:t>83</w:t>
            </w:r>
            <w:r>
              <w:rPr>
                <w:rFonts w:cs="Arial"/>
                <w:color w:val="000000"/>
                <w:sz w:val="16"/>
                <w:szCs w:val="16"/>
              </w:rPr>
              <w:t>.</w:t>
            </w:r>
            <w:r w:rsidRPr="0074100E">
              <w:rPr>
                <w:rFonts w:cs="Arial"/>
                <w:color w:val="000000"/>
                <w:sz w:val="16"/>
                <w:szCs w:val="16"/>
              </w:rPr>
              <w:t>333</w:t>
            </w:r>
            <w:r>
              <w:rPr>
                <w:rFonts w:cs="Arial"/>
                <w:color w:val="000000"/>
                <w:sz w:val="16"/>
                <w:szCs w:val="16"/>
              </w:rPr>
              <w:t>.</w:t>
            </w:r>
            <w:r w:rsidRPr="0074100E">
              <w:rPr>
                <w:rFonts w:cs="Arial"/>
                <w:color w:val="000000"/>
                <w:sz w:val="16"/>
                <w:szCs w:val="16"/>
              </w:rPr>
              <w:t>333</w:t>
            </w:r>
          </w:p>
        </w:tc>
        <w:tc>
          <w:tcPr>
            <w:tcW w:w="0" w:type="auto"/>
            <w:shd w:val="clear" w:color="auto" w:fill="FFFFFF"/>
            <w:tcMar>
              <w:top w:w="100" w:type="dxa"/>
              <w:left w:w="80" w:type="dxa"/>
              <w:bottom w:w="100" w:type="dxa"/>
              <w:right w:w="80" w:type="dxa"/>
            </w:tcMar>
            <w:vAlign w:val="center"/>
          </w:tcPr>
          <w:p w14:paraId="210718B1" w14:textId="3DFF4E6E" w:rsidR="0074100E" w:rsidRPr="00C904A1" w:rsidRDefault="0074100E" w:rsidP="0074100E">
            <w:pPr>
              <w:jc w:val="center"/>
              <w:rPr>
                <w:rFonts w:cs="Arial"/>
                <w:sz w:val="22"/>
                <w:szCs w:val="22"/>
              </w:rPr>
            </w:pPr>
            <w:r w:rsidRPr="00D13EAE">
              <w:rPr>
                <w:rFonts w:cs="Arial"/>
                <w:color w:val="000000"/>
                <w:sz w:val="16"/>
                <w:szCs w:val="16"/>
              </w:rPr>
              <w:t>$83.333.333</w:t>
            </w:r>
          </w:p>
        </w:tc>
        <w:tc>
          <w:tcPr>
            <w:tcW w:w="0" w:type="auto"/>
            <w:shd w:val="clear" w:color="auto" w:fill="FFFFFF"/>
            <w:tcMar>
              <w:top w:w="100" w:type="dxa"/>
              <w:left w:w="80" w:type="dxa"/>
              <w:bottom w:w="100" w:type="dxa"/>
              <w:right w:w="80" w:type="dxa"/>
            </w:tcMar>
            <w:vAlign w:val="center"/>
          </w:tcPr>
          <w:p w14:paraId="284B00EA" w14:textId="2B256D07" w:rsidR="0074100E" w:rsidRPr="00C904A1" w:rsidRDefault="0074100E" w:rsidP="0074100E">
            <w:pPr>
              <w:jc w:val="center"/>
              <w:rPr>
                <w:rFonts w:cs="Arial"/>
                <w:sz w:val="22"/>
                <w:szCs w:val="22"/>
              </w:rPr>
            </w:pPr>
            <w:r w:rsidRPr="00D13EAE">
              <w:rPr>
                <w:rFonts w:cs="Arial"/>
                <w:color w:val="000000"/>
                <w:sz w:val="16"/>
                <w:szCs w:val="16"/>
              </w:rPr>
              <w:t>$83.333.333</w:t>
            </w:r>
          </w:p>
        </w:tc>
        <w:tc>
          <w:tcPr>
            <w:tcW w:w="0" w:type="auto"/>
            <w:shd w:val="clear" w:color="auto" w:fill="FFFFFF"/>
            <w:tcMar>
              <w:top w:w="100" w:type="dxa"/>
              <w:left w:w="80" w:type="dxa"/>
              <w:bottom w:w="100" w:type="dxa"/>
              <w:right w:w="80" w:type="dxa"/>
            </w:tcMar>
            <w:vAlign w:val="center"/>
          </w:tcPr>
          <w:p w14:paraId="606ED6D7" w14:textId="536002EE" w:rsidR="0074100E" w:rsidRPr="00C904A1" w:rsidRDefault="0074100E" w:rsidP="0074100E">
            <w:pPr>
              <w:jc w:val="center"/>
              <w:rPr>
                <w:rFonts w:cs="Arial"/>
                <w:sz w:val="22"/>
                <w:szCs w:val="22"/>
              </w:rPr>
            </w:pPr>
            <w:r w:rsidRPr="00A32667">
              <w:rPr>
                <w:rFonts w:cs="Arial"/>
                <w:color w:val="000000"/>
                <w:sz w:val="16"/>
                <w:szCs w:val="16"/>
              </w:rPr>
              <w:t>$</w:t>
            </w:r>
            <w:r w:rsidRPr="0074100E">
              <w:rPr>
                <w:rFonts w:cs="Arial"/>
                <w:color w:val="000000"/>
                <w:sz w:val="16"/>
                <w:szCs w:val="16"/>
              </w:rPr>
              <w:t>374</w:t>
            </w:r>
            <w:r>
              <w:rPr>
                <w:rFonts w:cs="Arial"/>
                <w:color w:val="000000"/>
                <w:sz w:val="16"/>
                <w:szCs w:val="16"/>
              </w:rPr>
              <w:t>.</w:t>
            </w:r>
            <w:r w:rsidRPr="0074100E">
              <w:rPr>
                <w:rFonts w:cs="Arial"/>
                <w:color w:val="000000"/>
                <w:sz w:val="16"/>
                <w:szCs w:val="16"/>
              </w:rPr>
              <w:t>528</w:t>
            </w:r>
            <w:r>
              <w:rPr>
                <w:rFonts w:cs="Arial"/>
                <w:color w:val="000000"/>
                <w:sz w:val="16"/>
                <w:szCs w:val="16"/>
              </w:rPr>
              <w:t>.</w:t>
            </w:r>
            <w:r w:rsidRPr="0074100E">
              <w:rPr>
                <w:rFonts w:cs="Arial"/>
                <w:color w:val="000000"/>
                <w:sz w:val="16"/>
                <w:szCs w:val="16"/>
              </w:rPr>
              <w:t>332</w:t>
            </w:r>
          </w:p>
        </w:tc>
      </w:tr>
      <w:tr w:rsidR="0074100E" w:rsidRPr="00C904A1" w14:paraId="319A0A2F" w14:textId="77777777" w:rsidTr="00E2412F">
        <w:trPr>
          <w:trHeight w:val="282"/>
        </w:trPr>
        <w:tc>
          <w:tcPr>
            <w:tcW w:w="0" w:type="auto"/>
            <w:tcMar>
              <w:top w:w="100" w:type="dxa"/>
              <w:left w:w="80" w:type="dxa"/>
              <w:bottom w:w="100" w:type="dxa"/>
              <w:right w:w="80" w:type="dxa"/>
            </w:tcMar>
            <w:vAlign w:val="center"/>
          </w:tcPr>
          <w:p w14:paraId="212334BA" w14:textId="2769734D" w:rsidR="0074100E" w:rsidRPr="00C904A1" w:rsidRDefault="0074100E" w:rsidP="0074100E">
            <w:pPr>
              <w:jc w:val="center"/>
              <w:rPr>
                <w:rFonts w:cs="Arial"/>
                <w:sz w:val="22"/>
                <w:szCs w:val="22"/>
                <w:highlight w:val="yellow"/>
              </w:rPr>
            </w:pPr>
            <w:r w:rsidRPr="0074100E">
              <w:rPr>
                <w:rFonts w:cs="Arial"/>
                <w:sz w:val="16"/>
                <w:szCs w:val="16"/>
              </w:rPr>
              <w:t>Hacer el control de legalidad de los proyectos de acto administrativo sometidos a consideración de la Dirección Legal Ambiental.</w:t>
            </w:r>
          </w:p>
        </w:tc>
        <w:tc>
          <w:tcPr>
            <w:tcW w:w="0" w:type="auto"/>
            <w:shd w:val="clear" w:color="auto" w:fill="FFFFFF"/>
            <w:tcMar>
              <w:top w:w="100" w:type="dxa"/>
              <w:left w:w="80" w:type="dxa"/>
              <w:bottom w:w="100" w:type="dxa"/>
              <w:right w:w="80" w:type="dxa"/>
            </w:tcMar>
            <w:vAlign w:val="center"/>
          </w:tcPr>
          <w:p w14:paraId="5EAA8B20" w14:textId="3FB5BEC0" w:rsidR="0074100E" w:rsidRPr="00BE6706" w:rsidRDefault="001E6C7E" w:rsidP="0074100E">
            <w:pPr>
              <w:jc w:val="center"/>
              <w:rPr>
                <w:rFonts w:cs="Arial"/>
                <w:sz w:val="22"/>
                <w:szCs w:val="22"/>
              </w:rPr>
            </w:pPr>
            <w:r w:rsidRPr="00BE6706">
              <w:rPr>
                <w:rFonts w:cs="Arial"/>
                <w:color w:val="000000"/>
                <w:sz w:val="16"/>
                <w:szCs w:val="16"/>
              </w:rPr>
              <w:t>$58.540.839</w:t>
            </w:r>
          </w:p>
        </w:tc>
        <w:tc>
          <w:tcPr>
            <w:tcW w:w="0" w:type="auto"/>
            <w:shd w:val="clear" w:color="auto" w:fill="FFFFFF"/>
            <w:tcMar>
              <w:top w:w="100" w:type="dxa"/>
              <w:left w:w="80" w:type="dxa"/>
              <w:bottom w:w="100" w:type="dxa"/>
              <w:right w:w="80" w:type="dxa"/>
            </w:tcMar>
            <w:vAlign w:val="center"/>
          </w:tcPr>
          <w:p w14:paraId="4FA8365F" w14:textId="0F02BB51" w:rsidR="0074100E" w:rsidRPr="00C904A1" w:rsidRDefault="0074100E" w:rsidP="0074100E">
            <w:pPr>
              <w:jc w:val="center"/>
              <w:rPr>
                <w:rFonts w:cs="Arial"/>
                <w:sz w:val="22"/>
                <w:szCs w:val="22"/>
              </w:rPr>
            </w:pPr>
            <w:r>
              <w:rPr>
                <w:rFonts w:cs="Arial"/>
                <w:color w:val="000000"/>
                <w:sz w:val="16"/>
                <w:szCs w:val="16"/>
              </w:rPr>
              <w:t>$</w:t>
            </w:r>
            <w:r w:rsidRPr="0074100E">
              <w:rPr>
                <w:rFonts w:cs="Arial"/>
                <w:color w:val="000000"/>
                <w:sz w:val="16"/>
                <w:szCs w:val="16"/>
              </w:rPr>
              <w:t>65</w:t>
            </w:r>
            <w:r>
              <w:rPr>
                <w:rFonts w:cs="Arial"/>
                <w:color w:val="000000"/>
                <w:sz w:val="16"/>
                <w:szCs w:val="16"/>
              </w:rPr>
              <w:t>.</w:t>
            </w:r>
            <w:r w:rsidRPr="0074100E">
              <w:rPr>
                <w:rFonts w:cs="Arial"/>
                <w:color w:val="000000"/>
                <w:sz w:val="16"/>
                <w:szCs w:val="16"/>
              </w:rPr>
              <w:t>984</w:t>
            </w:r>
            <w:r>
              <w:rPr>
                <w:rFonts w:cs="Arial"/>
                <w:color w:val="000000"/>
                <w:sz w:val="16"/>
                <w:szCs w:val="16"/>
              </w:rPr>
              <w:t>.</w:t>
            </w:r>
            <w:r w:rsidRPr="0074100E">
              <w:rPr>
                <w:rFonts w:cs="Arial"/>
                <w:color w:val="000000"/>
                <w:sz w:val="16"/>
                <w:szCs w:val="16"/>
              </w:rPr>
              <w:t>333</w:t>
            </w:r>
          </w:p>
        </w:tc>
        <w:tc>
          <w:tcPr>
            <w:tcW w:w="0" w:type="auto"/>
            <w:shd w:val="clear" w:color="auto" w:fill="FFFFFF"/>
            <w:tcMar>
              <w:top w:w="100" w:type="dxa"/>
              <w:left w:w="80" w:type="dxa"/>
              <w:bottom w:w="100" w:type="dxa"/>
              <w:right w:w="80" w:type="dxa"/>
            </w:tcMar>
            <w:vAlign w:val="center"/>
          </w:tcPr>
          <w:p w14:paraId="033ABBFF" w14:textId="15DC4488" w:rsidR="0074100E" w:rsidRPr="00C904A1" w:rsidRDefault="0074100E" w:rsidP="0074100E">
            <w:pPr>
              <w:jc w:val="center"/>
              <w:rPr>
                <w:rFonts w:cs="Arial"/>
                <w:sz w:val="22"/>
                <w:szCs w:val="22"/>
              </w:rPr>
            </w:pPr>
            <w:r>
              <w:rPr>
                <w:rFonts w:cs="Arial"/>
                <w:color w:val="000000"/>
                <w:sz w:val="16"/>
                <w:szCs w:val="16"/>
              </w:rPr>
              <w:t>$</w:t>
            </w:r>
            <w:r w:rsidRPr="0074100E">
              <w:rPr>
                <w:rFonts w:cs="Arial"/>
                <w:color w:val="000000"/>
                <w:sz w:val="16"/>
                <w:szCs w:val="16"/>
              </w:rPr>
              <w:t>83</w:t>
            </w:r>
            <w:r>
              <w:rPr>
                <w:rFonts w:cs="Arial"/>
                <w:color w:val="000000"/>
                <w:sz w:val="16"/>
                <w:szCs w:val="16"/>
              </w:rPr>
              <w:t>.</w:t>
            </w:r>
            <w:r w:rsidRPr="0074100E">
              <w:rPr>
                <w:rFonts w:cs="Arial"/>
                <w:color w:val="000000"/>
                <w:sz w:val="16"/>
                <w:szCs w:val="16"/>
              </w:rPr>
              <w:t>333</w:t>
            </w:r>
            <w:r>
              <w:rPr>
                <w:rFonts w:cs="Arial"/>
                <w:color w:val="000000"/>
                <w:sz w:val="16"/>
                <w:szCs w:val="16"/>
              </w:rPr>
              <w:t>.</w:t>
            </w:r>
            <w:r w:rsidRPr="0074100E">
              <w:rPr>
                <w:rFonts w:cs="Arial"/>
                <w:color w:val="000000"/>
                <w:sz w:val="16"/>
                <w:szCs w:val="16"/>
              </w:rPr>
              <w:t>333</w:t>
            </w:r>
          </w:p>
        </w:tc>
        <w:tc>
          <w:tcPr>
            <w:tcW w:w="0" w:type="auto"/>
            <w:shd w:val="clear" w:color="auto" w:fill="FFFFFF"/>
            <w:tcMar>
              <w:top w:w="100" w:type="dxa"/>
              <w:left w:w="80" w:type="dxa"/>
              <w:bottom w:w="100" w:type="dxa"/>
              <w:right w:w="80" w:type="dxa"/>
            </w:tcMar>
            <w:vAlign w:val="center"/>
          </w:tcPr>
          <w:p w14:paraId="7F4AE52C" w14:textId="65F0F982" w:rsidR="0074100E" w:rsidRPr="00C904A1" w:rsidRDefault="0074100E" w:rsidP="0074100E">
            <w:pPr>
              <w:jc w:val="center"/>
              <w:rPr>
                <w:rFonts w:cs="Arial"/>
                <w:sz w:val="22"/>
                <w:szCs w:val="22"/>
              </w:rPr>
            </w:pPr>
            <w:r w:rsidRPr="00D13EAE">
              <w:rPr>
                <w:rFonts w:cs="Arial"/>
                <w:color w:val="000000"/>
                <w:sz w:val="16"/>
                <w:szCs w:val="16"/>
              </w:rPr>
              <w:t>$83.333.333</w:t>
            </w:r>
          </w:p>
        </w:tc>
        <w:tc>
          <w:tcPr>
            <w:tcW w:w="0" w:type="auto"/>
            <w:shd w:val="clear" w:color="auto" w:fill="FFFFFF"/>
            <w:tcMar>
              <w:top w:w="100" w:type="dxa"/>
              <w:left w:w="80" w:type="dxa"/>
              <w:bottom w:w="100" w:type="dxa"/>
              <w:right w:w="80" w:type="dxa"/>
            </w:tcMar>
            <w:vAlign w:val="center"/>
          </w:tcPr>
          <w:p w14:paraId="7746CA63" w14:textId="005A0777" w:rsidR="0074100E" w:rsidRPr="00C904A1" w:rsidRDefault="0074100E" w:rsidP="0074100E">
            <w:pPr>
              <w:jc w:val="center"/>
              <w:rPr>
                <w:rFonts w:cs="Arial"/>
                <w:sz w:val="22"/>
                <w:szCs w:val="22"/>
              </w:rPr>
            </w:pPr>
            <w:r w:rsidRPr="00D13EAE">
              <w:rPr>
                <w:rFonts w:cs="Arial"/>
                <w:color w:val="000000"/>
                <w:sz w:val="16"/>
                <w:szCs w:val="16"/>
              </w:rPr>
              <w:t>$83.333.333</w:t>
            </w:r>
          </w:p>
        </w:tc>
        <w:tc>
          <w:tcPr>
            <w:tcW w:w="0" w:type="auto"/>
            <w:shd w:val="clear" w:color="auto" w:fill="FFFFFF"/>
            <w:tcMar>
              <w:top w:w="100" w:type="dxa"/>
              <w:left w:w="80" w:type="dxa"/>
              <w:bottom w:w="100" w:type="dxa"/>
              <w:right w:w="80" w:type="dxa"/>
            </w:tcMar>
            <w:vAlign w:val="center"/>
          </w:tcPr>
          <w:p w14:paraId="71CF1D0A" w14:textId="0753C8D1" w:rsidR="0074100E" w:rsidRPr="00C904A1" w:rsidRDefault="0074100E" w:rsidP="0074100E">
            <w:pPr>
              <w:jc w:val="center"/>
              <w:rPr>
                <w:rFonts w:cs="Arial"/>
                <w:sz w:val="22"/>
                <w:szCs w:val="22"/>
              </w:rPr>
            </w:pPr>
            <w:r w:rsidRPr="00A32667">
              <w:rPr>
                <w:rFonts w:cs="Arial"/>
                <w:color w:val="000000"/>
                <w:sz w:val="16"/>
                <w:szCs w:val="16"/>
              </w:rPr>
              <w:t>$</w:t>
            </w:r>
            <w:r w:rsidRPr="0074100E">
              <w:rPr>
                <w:rFonts w:cs="Arial"/>
                <w:color w:val="000000"/>
                <w:sz w:val="16"/>
                <w:szCs w:val="16"/>
              </w:rPr>
              <w:t>374</w:t>
            </w:r>
            <w:r>
              <w:rPr>
                <w:rFonts w:cs="Arial"/>
                <w:color w:val="000000"/>
                <w:sz w:val="16"/>
                <w:szCs w:val="16"/>
              </w:rPr>
              <w:t>.</w:t>
            </w:r>
            <w:r w:rsidRPr="0074100E">
              <w:rPr>
                <w:rFonts w:cs="Arial"/>
                <w:color w:val="000000"/>
                <w:sz w:val="16"/>
                <w:szCs w:val="16"/>
              </w:rPr>
              <w:t>528</w:t>
            </w:r>
            <w:r>
              <w:rPr>
                <w:rFonts w:cs="Arial"/>
                <w:color w:val="000000"/>
                <w:sz w:val="16"/>
                <w:szCs w:val="16"/>
              </w:rPr>
              <w:t>.</w:t>
            </w:r>
            <w:r w:rsidRPr="0074100E">
              <w:rPr>
                <w:rFonts w:cs="Arial"/>
                <w:color w:val="000000"/>
                <w:sz w:val="16"/>
                <w:szCs w:val="16"/>
              </w:rPr>
              <w:t>332</w:t>
            </w:r>
          </w:p>
        </w:tc>
      </w:tr>
      <w:tr w:rsidR="003B7CC8" w:rsidRPr="00C904A1" w14:paraId="182E5D88" w14:textId="77777777" w:rsidTr="00E2412F">
        <w:trPr>
          <w:trHeight w:val="282"/>
        </w:trPr>
        <w:tc>
          <w:tcPr>
            <w:tcW w:w="0" w:type="auto"/>
            <w:tcMar>
              <w:top w:w="100" w:type="dxa"/>
              <w:left w:w="80" w:type="dxa"/>
              <w:bottom w:w="100" w:type="dxa"/>
              <w:right w:w="80" w:type="dxa"/>
            </w:tcMar>
            <w:vAlign w:val="center"/>
          </w:tcPr>
          <w:p w14:paraId="47977F0F" w14:textId="7D960131" w:rsidR="003B7CC8" w:rsidRPr="00C904A1" w:rsidRDefault="003B7CC8" w:rsidP="003B7CC8">
            <w:pPr>
              <w:jc w:val="center"/>
              <w:rPr>
                <w:rFonts w:cs="Arial"/>
                <w:sz w:val="22"/>
                <w:szCs w:val="22"/>
                <w:highlight w:val="yellow"/>
              </w:rPr>
            </w:pPr>
            <w:r w:rsidRPr="00A32667">
              <w:rPr>
                <w:rFonts w:cs="Arial"/>
                <w:sz w:val="16"/>
                <w:szCs w:val="16"/>
              </w:rPr>
              <w:t>Atender procesos judiciales, contencioso administrativos, constitucionales y extrajudiciales.</w:t>
            </w:r>
          </w:p>
        </w:tc>
        <w:tc>
          <w:tcPr>
            <w:tcW w:w="0" w:type="auto"/>
            <w:shd w:val="clear" w:color="auto" w:fill="FFFFFF"/>
            <w:tcMar>
              <w:top w:w="100" w:type="dxa"/>
              <w:left w:w="80" w:type="dxa"/>
              <w:bottom w:w="100" w:type="dxa"/>
              <w:right w:w="80" w:type="dxa"/>
            </w:tcMar>
            <w:vAlign w:val="center"/>
          </w:tcPr>
          <w:p w14:paraId="19F23D31" w14:textId="731F2AE1" w:rsidR="003B7CC8" w:rsidRPr="00BE6706" w:rsidRDefault="003B7CC8" w:rsidP="001E6C7E">
            <w:pPr>
              <w:jc w:val="center"/>
              <w:rPr>
                <w:rFonts w:cs="Arial"/>
                <w:sz w:val="22"/>
                <w:szCs w:val="22"/>
              </w:rPr>
            </w:pPr>
            <w:r w:rsidRPr="00BE6706">
              <w:rPr>
                <w:rFonts w:cs="Arial"/>
                <w:color w:val="000000"/>
                <w:sz w:val="16"/>
                <w:szCs w:val="16"/>
              </w:rPr>
              <w:t>$</w:t>
            </w:r>
            <w:r w:rsidR="001E6C7E" w:rsidRPr="00BE6706">
              <w:rPr>
                <w:rFonts w:cs="Arial"/>
                <w:color w:val="000000"/>
                <w:sz w:val="16"/>
                <w:szCs w:val="16"/>
              </w:rPr>
              <w:t>139</w:t>
            </w:r>
            <w:r w:rsidR="00CF496B" w:rsidRPr="00BE6706">
              <w:rPr>
                <w:rFonts w:cs="Arial"/>
                <w:color w:val="000000"/>
                <w:sz w:val="16"/>
                <w:szCs w:val="16"/>
              </w:rPr>
              <w:t>.</w:t>
            </w:r>
            <w:r w:rsidR="001E6C7E" w:rsidRPr="00BE6706">
              <w:rPr>
                <w:rFonts w:cs="Arial"/>
                <w:color w:val="000000"/>
                <w:sz w:val="16"/>
                <w:szCs w:val="16"/>
              </w:rPr>
              <w:t>142.000</w:t>
            </w:r>
          </w:p>
        </w:tc>
        <w:tc>
          <w:tcPr>
            <w:tcW w:w="0" w:type="auto"/>
            <w:shd w:val="clear" w:color="auto" w:fill="FFFFFF"/>
            <w:tcMar>
              <w:top w:w="100" w:type="dxa"/>
              <w:left w:w="80" w:type="dxa"/>
              <w:bottom w:w="100" w:type="dxa"/>
              <w:right w:w="80" w:type="dxa"/>
            </w:tcMar>
            <w:vAlign w:val="center"/>
          </w:tcPr>
          <w:p w14:paraId="7D223300" w14:textId="0D558C83" w:rsidR="003B7CC8" w:rsidRPr="00C904A1" w:rsidRDefault="003B7CC8" w:rsidP="003B7CC8">
            <w:pPr>
              <w:jc w:val="center"/>
              <w:rPr>
                <w:rFonts w:cs="Arial"/>
                <w:sz w:val="22"/>
                <w:szCs w:val="22"/>
              </w:rPr>
            </w:pPr>
            <w:r w:rsidRPr="00A32667">
              <w:rPr>
                <w:rFonts w:cs="Arial"/>
                <w:color w:val="000000"/>
                <w:sz w:val="16"/>
                <w:szCs w:val="16"/>
              </w:rPr>
              <w:t>$</w:t>
            </w:r>
            <w:r>
              <w:rPr>
                <w:rFonts w:cs="Arial"/>
                <w:color w:val="000000"/>
                <w:sz w:val="16"/>
                <w:szCs w:val="16"/>
              </w:rPr>
              <w:t>140.965.333</w:t>
            </w:r>
          </w:p>
        </w:tc>
        <w:tc>
          <w:tcPr>
            <w:tcW w:w="0" w:type="auto"/>
            <w:shd w:val="clear" w:color="auto" w:fill="FFFFFF"/>
            <w:tcMar>
              <w:top w:w="100" w:type="dxa"/>
              <w:left w:w="80" w:type="dxa"/>
              <w:bottom w:w="100" w:type="dxa"/>
              <w:right w:w="80" w:type="dxa"/>
            </w:tcMar>
            <w:vAlign w:val="center"/>
          </w:tcPr>
          <w:p w14:paraId="240B7BAA" w14:textId="25FC3C02" w:rsidR="003B7CC8" w:rsidRPr="00C904A1" w:rsidRDefault="003B7CC8" w:rsidP="003B7CC8">
            <w:pPr>
              <w:jc w:val="center"/>
              <w:rPr>
                <w:rFonts w:cs="Arial"/>
                <w:sz w:val="22"/>
                <w:szCs w:val="22"/>
              </w:rPr>
            </w:pPr>
            <w:r w:rsidRPr="00A32667">
              <w:rPr>
                <w:rFonts w:cs="Arial"/>
                <w:color w:val="000000"/>
                <w:sz w:val="16"/>
                <w:szCs w:val="16"/>
              </w:rPr>
              <w:t>$266.666.667</w:t>
            </w:r>
          </w:p>
        </w:tc>
        <w:tc>
          <w:tcPr>
            <w:tcW w:w="0" w:type="auto"/>
            <w:shd w:val="clear" w:color="auto" w:fill="FFFFFF"/>
            <w:tcMar>
              <w:top w:w="100" w:type="dxa"/>
              <w:left w:w="80" w:type="dxa"/>
              <w:bottom w:w="100" w:type="dxa"/>
              <w:right w:w="80" w:type="dxa"/>
            </w:tcMar>
            <w:vAlign w:val="center"/>
          </w:tcPr>
          <w:p w14:paraId="6793FB8D" w14:textId="5896D7F7" w:rsidR="003B7CC8" w:rsidRPr="00C904A1" w:rsidRDefault="003B7CC8" w:rsidP="003B7CC8">
            <w:pPr>
              <w:jc w:val="center"/>
              <w:rPr>
                <w:rFonts w:cs="Arial"/>
                <w:sz w:val="22"/>
                <w:szCs w:val="22"/>
              </w:rPr>
            </w:pPr>
            <w:r w:rsidRPr="00A32667">
              <w:rPr>
                <w:rFonts w:cs="Arial"/>
                <w:color w:val="000000"/>
                <w:sz w:val="16"/>
                <w:szCs w:val="16"/>
              </w:rPr>
              <w:t>$266.666.667</w:t>
            </w:r>
          </w:p>
        </w:tc>
        <w:tc>
          <w:tcPr>
            <w:tcW w:w="0" w:type="auto"/>
            <w:shd w:val="clear" w:color="auto" w:fill="FFFFFF"/>
            <w:tcMar>
              <w:top w:w="100" w:type="dxa"/>
              <w:left w:w="80" w:type="dxa"/>
              <w:bottom w:w="100" w:type="dxa"/>
              <w:right w:w="80" w:type="dxa"/>
            </w:tcMar>
            <w:vAlign w:val="center"/>
          </w:tcPr>
          <w:p w14:paraId="33264569" w14:textId="2DE80442" w:rsidR="003B7CC8" w:rsidRPr="00C904A1" w:rsidRDefault="003B7CC8" w:rsidP="003B7CC8">
            <w:pPr>
              <w:jc w:val="center"/>
              <w:rPr>
                <w:rFonts w:cs="Arial"/>
                <w:sz w:val="22"/>
                <w:szCs w:val="22"/>
              </w:rPr>
            </w:pPr>
            <w:r w:rsidRPr="00A32667">
              <w:rPr>
                <w:rFonts w:cs="Arial"/>
                <w:color w:val="000000"/>
                <w:sz w:val="16"/>
                <w:szCs w:val="16"/>
              </w:rPr>
              <w:t>$266.666.667</w:t>
            </w:r>
          </w:p>
        </w:tc>
        <w:tc>
          <w:tcPr>
            <w:tcW w:w="0" w:type="auto"/>
            <w:shd w:val="clear" w:color="auto" w:fill="FFFFFF"/>
            <w:tcMar>
              <w:top w:w="100" w:type="dxa"/>
              <w:left w:w="80" w:type="dxa"/>
              <w:bottom w:w="100" w:type="dxa"/>
              <w:right w:w="80" w:type="dxa"/>
            </w:tcMar>
            <w:vAlign w:val="center"/>
          </w:tcPr>
          <w:p w14:paraId="5E41AA47" w14:textId="411FFACF" w:rsidR="003B7CC8" w:rsidRPr="00C904A1" w:rsidRDefault="003B7CC8" w:rsidP="003B7CC8">
            <w:pPr>
              <w:jc w:val="center"/>
              <w:rPr>
                <w:rFonts w:cs="Arial"/>
                <w:sz w:val="22"/>
                <w:szCs w:val="22"/>
              </w:rPr>
            </w:pPr>
            <w:r w:rsidRPr="00A32667">
              <w:rPr>
                <w:rFonts w:cs="Arial"/>
                <w:color w:val="000000"/>
                <w:sz w:val="16"/>
                <w:szCs w:val="16"/>
              </w:rPr>
              <w:t>$</w:t>
            </w:r>
            <w:r w:rsidR="00CF496B" w:rsidRPr="00CF496B">
              <w:rPr>
                <w:rFonts w:cs="Arial"/>
                <w:color w:val="000000"/>
                <w:sz w:val="16"/>
                <w:szCs w:val="16"/>
              </w:rPr>
              <w:t>1</w:t>
            </w:r>
            <w:r w:rsidR="00CF496B">
              <w:rPr>
                <w:rFonts w:cs="Arial"/>
                <w:color w:val="000000"/>
                <w:sz w:val="16"/>
                <w:szCs w:val="16"/>
              </w:rPr>
              <w:t>.</w:t>
            </w:r>
            <w:r w:rsidR="00CF496B" w:rsidRPr="00CF496B">
              <w:rPr>
                <w:rFonts w:cs="Arial"/>
                <w:color w:val="000000"/>
                <w:sz w:val="16"/>
                <w:szCs w:val="16"/>
              </w:rPr>
              <w:t>082</w:t>
            </w:r>
            <w:r w:rsidR="00CF496B">
              <w:rPr>
                <w:rFonts w:cs="Arial"/>
                <w:color w:val="000000"/>
                <w:sz w:val="16"/>
                <w:szCs w:val="16"/>
              </w:rPr>
              <w:t>.</w:t>
            </w:r>
            <w:r w:rsidR="00CF496B" w:rsidRPr="00CF496B">
              <w:rPr>
                <w:rFonts w:cs="Arial"/>
                <w:color w:val="000000"/>
                <w:sz w:val="16"/>
                <w:szCs w:val="16"/>
              </w:rPr>
              <w:t>918</w:t>
            </w:r>
            <w:r w:rsidR="00CF496B">
              <w:rPr>
                <w:rFonts w:cs="Arial"/>
                <w:color w:val="000000"/>
                <w:sz w:val="16"/>
                <w:szCs w:val="16"/>
              </w:rPr>
              <w:t>.</w:t>
            </w:r>
            <w:r w:rsidR="00CF496B" w:rsidRPr="00CF496B">
              <w:rPr>
                <w:rFonts w:cs="Arial"/>
                <w:color w:val="000000"/>
                <w:sz w:val="16"/>
                <w:szCs w:val="16"/>
              </w:rPr>
              <w:t>000</w:t>
            </w:r>
          </w:p>
        </w:tc>
      </w:tr>
      <w:tr w:rsidR="00CF496B" w:rsidRPr="00C904A1" w14:paraId="6365D199" w14:textId="77777777" w:rsidTr="00E2412F">
        <w:trPr>
          <w:trHeight w:val="282"/>
        </w:trPr>
        <w:tc>
          <w:tcPr>
            <w:tcW w:w="0" w:type="auto"/>
            <w:tcMar>
              <w:top w:w="100" w:type="dxa"/>
              <w:left w:w="80" w:type="dxa"/>
              <w:bottom w:w="100" w:type="dxa"/>
              <w:right w:w="80" w:type="dxa"/>
            </w:tcMar>
            <w:vAlign w:val="center"/>
          </w:tcPr>
          <w:p w14:paraId="55DD49D5" w14:textId="25510874" w:rsidR="00CF496B" w:rsidRPr="00C904A1" w:rsidRDefault="00CF496B" w:rsidP="00CF496B">
            <w:pPr>
              <w:jc w:val="center"/>
              <w:rPr>
                <w:rFonts w:cs="Arial"/>
                <w:sz w:val="22"/>
                <w:szCs w:val="22"/>
                <w:highlight w:val="yellow"/>
              </w:rPr>
            </w:pPr>
            <w:r w:rsidRPr="00A32667">
              <w:rPr>
                <w:rFonts w:cs="Arial"/>
                <w:sz w:val="16"/>
                <w:szCs w:val="16"/>
              </w:rPr>
              <w:t>Intervenir en calidad de Autoridad Ambiental en las acciones populares, acciones penales y procesos  civiles.</w:t>
            </w:r>
          </w:p>
        </w:tc>
        <w:tc>
          <w:tcPr>
            <w:tcW w:w="0" w:type="auto"/>
            <w:shd w:val="clear" w:color="auto" w:fill="FFFFFF"/>
            <w:tcMar>
              <w:top w:w="100" w:type="dxa"/>
              <w:left w:w="80" w:type="dxa"/>
              <w:bottom w:w="100" w:type="dxa"/>
              <w:right w:w="80" w:type="dxa"/>
            </w:tcMar>
            <w:vAlign w:val="center"/>
          </w:tcPr>
          <w:p w14:paraId="25664F04" w14:textId="3FEE9B5D" w:rsidR="00CF496B" w:rsidRPr="00BE6706" w:rsidRDefault="001E6C7E" w:rsidP="00CF496B">
            <w:pPr>
              <w:jc w:val="center"/>
              <w:rPr>
                <w:rFonts w:cs="Arial"/>
                <w:sz w:val="22"/>
                <w:szCs w:val="22"/>
              </w:rPr>
            </w:pPr>
            <w:r w:rsidRPr="00BE6706">
              <w:rPr>
                <w:rFonts w:cs="Arial"/>
                <w:color w:val="000000"/>
                <w:sz w:val="16"/>
                <w:szCs w:val="16"/>
              </w:rPr>
              <w:t>$139.142.000</w:t>
            </w:r>
          </w:p>
        </w:tc>
        <w:tc>
          <w:tcPr>
            <w:tcW w:w="0" w:type="auto"/>
            <w:shd w:val="clear" w:color="auto" w:fill="FFFFFF"/>
            <w:tcMar>
              <w:top w:w="100" w:type="dxa"/>
              <w:left w:w="80" w:type="dxa"/>
              <w:bottom w:w="100" w:type="dxa"/>
              <w:right w:w="80" w:type="dxa"/>
            </w:tcMar>
            <w:vAlign w:val="center"/>
          </w:tcPr>
          <w:p w14:paraId="60F20FBD" w14:textId="04FC3976" w:rsidR="00CF496B" w:rsidRPr="00C904A1" w:rsidRDefault="00CF496B" w:rsidP="00CF496B">
            <w:pPr>
              <w:jc w:val="center"/>
              <w:rPr>
                <w:rFonts w:cs="Arial"/>
                <w:sz w:val="22"/>
                <w:szCs w:val="22"/>
              </w:rPr>
            </w:pPr>
            <w:r w:rsidRPr="00A32667">
              <w:rPr>
                <w:rFonts w:cs="Arial"/>
                <w:color w:val="000000"/>
                <w:sz w:val="16"/>
                <w:szCs w:val="16"/>
              </w:rPr>
              <w:t>$</w:t>
            </w:r>
            <w:r>
              <w:rPr>
                <w:rFonts w:cs="Arial"/>
                <w:color w:val="000000"/>
                <w:sz w:val="16"/>
                <w:szCs w:val="16"/>
              </w:rPr>
              <w:t>140.965.333</w:t>
            </w:r>
          </w:p>
        </w:tc>
        <w:tc>
          <w:tcPr>
            <w:tcW w:w="0" w:type="auto"/>
            <w:shd w:val="clear" w:color="auto" w:fill="FFFFFF"/>
            <w:tcMar>
              <w:top w:w="100" w:type="dxa"/>
              <w:left w:w="80" w:type="dxa"/>
              <w:bottom w:w="100" w:type="dxa"/>
              <w:right w:w="80" w:type="dxa"/>
            </w:tcMar>
            <w:vAlign w:val="center"/>
          </w:tcPr>
          <w:p w14:paraId="4152A3D8" w14:textId="5B351192" w:rsidR="00CF496B" w:rsidRPr="00C904A1" w:rsidRDefault="00CF496B" w:rsidP="00CF496B">
            <w:pPr>
              <w:jc w:val="center"/>
              <w:rPr>
                <w:rFonts w:cs="Arial"/>
                <w:sz w:val="22"/>
                <w:szCs w:val="22"/>
              </w:rPr>
            </w:pPr>
            <w:r w:rsidRPr="00A32667">
              <w:rPr>
                <w:rFonts w:cs="Arial"/>
                <w:color w:val="000000"/>
                <w:sz w:val="16"/>
                <w:szCs w:val="16"/>
              </w:rPr>
              <w:t>$266.666.667</w:t>
            </w:r>
          </w:p>
        </w:tc>
        <w:tc>
          <w:tcPr>
            <w:tcW w:w="0" w:type="auto"/>
            <w:shd w:val="clear" w:color="auto" w:fill="FFFFFF"/>
            <w:tcMar>
              <w:top w:w="100" w:type="dxa"/>
              <w:left w:w="80" w:type="dxa"/>
              <w:bottom w:w="100" w:type="dxa"/>
              <w:right w:w="80" w:type="dxa"/>
            </w:tcMar>
            <w:vAlign w:val="center"/>
          </w:tcPr>
          <w:p w14:paraId="1A647BAC" w14:textId="1DF0069A" w:rsidR="00CF496B" w:rsidRPr="00C904A1" w:rsidRDefault="00CF496B" w:rsidP="00CF496B">
            <w:pPr>
              <w:jc w:val="center"/>
              <w:rPr>
                <w:rFonts w:cs="Arial"/>
                <w:sz w:val="22"/>
                <w:szCs w:val="22"/>
              </w:rPr>
            </w:pPr>
            <w:r w:rsidRPr="00A32667">
              <w:rPr>
                <w:rFonts w:cs="Arial"/>
                <w:color w:val="000000"/>
                <w:sz w:val="16"/>
                <w:szCs w:val="16"/>
              </w:rPr>
              <w:t>$266.666.667</w:t>
            </w:r>
          </w:p>
        </w:tc>
        <w:tc>
          <w:tcPr>
            <w:tcW w:w="0" w:type="auto"/>
            <w:shd w:val="clear" w:color="auto" w:fill="FFFFFF"/>
            <w:tcMar>
              <w:top w:w="100" w:type="dxa"/>
              <w:left w:w="80" w:type="dxa"/>
              <w:bottom w:w="100" w:type="dxa"/>
              <w:right w:w="80" w:type="dxa"/>
            </w:tcMar>
            <w:vAlign w:val="center"/>
          </w:tcPr>
          <w:p w14:paraId="1BE94609" w14:textId="1C39FF64" w:rsidR="00CF496B" w:rsidRPr="00C904A1" w:rsidRDefault="00CF496B" w:rsidP="00CF496B">
            <w:pPr>
              <w:jc w:val="center"/>
              <w:rPr>
                <w:rFonts w:cs="Arial"/>
                <w:sz w:val="22"/>
                <w:szCs w:val="22"/>
              </w:rPr>
            </w:pPr>
            <w:r w:rsidRPr="00A32667">
              <w:rPr>
                <w:rFonts w:cs="Arial"/>
                <w:color w:val="000000"/>
                <w:sz w:val="16"/>
                <w:szCs w:val="16"/>
              </w:rPr>
              <w:t>$266.666.667</w:t>
            </w:r>
          </w:p>
        </w:tc>
        <w:tc>
          <w:tcPr>
            <w:tcW w:w="0" w:type="auto"/>
            <w:shd w:val="clear" w:color="auto" w:fill="FFFFFF"/>
            <w:tcMar>
              <w:top w:w="100" w:type="dxa"/>
              <w:left w:w="80" w:type="dxa"/>
              <w:bottom w:w="100" w:type="dxa"/>
              <w:right w:w="80" w:type="dxa"/>
            </w:tcMar>
            <w:vAlign w:val="center"/>
          </w:tcPr>
          <w:p w14:paraId="5F3084DC" w14:textId="7F99851C" w:rsidR="00CF496B" w:rsidRPr="00C904A1" w:rsidRDefault="00CF496B" w:rsidP="00CF496B">
            <w:pPr>
              <w:jc w:val="center"/>
              <w:rPr>
                <w:rFonts w:cs="Arial"/>
                <w:sz w:val="22"/>
                <w:szCs w:val="22"/>
              </w:rPr>
            </w:pPr>
            <w:r w:rsidRPr="00A32667">
              <w:rPr>
                <w:rFonts w:cs="Arial"/>
                <w:color w:val="000000"/>
                <w:sz w:val="16"/>
                <w:szCs w:val="16"/>
              </w:rPr>
              <w:t>$</w:t>
            </w:r>
            <w:r w:rsidRPr="00CF496B">
              <w:rPr>
                <w:rFonts w:cs="Arial"/>
                <w:color w:val="000000"/>
                <w:sz w:val="16"/>
                <w:szCs w:val="16"/>
              </w:rPr>
              <w:t>1</w:t>
            </w:r>
            <w:r>
              <w:rPr>
                <w:rFonts w:cs="Arial"/>
                <w:color w:val="000000"/>
                <w:sz w:val="16"/>
                <w:szCs w:val="16"/>
              </w:rPr>
              <w:t>.</w:t>
            </w:r>
            <w:r w:rsidRPr="00CF496B">
              <w:rPr>
                <w:rFonts w:cs="Arial"/>
                <w:color w:val="000000"/>
                <w:sz w:val="16"/>
                <w:szCs w:val="16"/>
              </w:rPr>
              <w:t>082</w:t>
            </w:r>
            <w:r>
              <w:rPr>
                <w:rFonts w:cs="Arial"/>
                <w:color w:val="000000"/>
                <w:sz w:val="16"/>
                <w:szCs w:val="16"/>
              </w:rPr>
              <w:t>.</w:t>
            </w:r>
            <w:r w:rsidRPr="00CF496B">
              <w:rPr>
                <w:rFonts w:cs="Arial"/>
                <w:color w:val="000000"/>
                <w:sz w:val="16"/>
                <w:szCs w:val="16"/>
              </w:rPr>
              <w:t>918</w:t>
            </w:r>
            <w:r>
              <w:rPr>
                <w:rFonts w:cs="Arial"/>
                <w:color w:val="000000"/>
                <w:sz w:val="16"/>
                <w:szCs w:val="16"/>
              </w:rPr>
              <w:t>.</w:t>
            </w:r>
            <w:r w:rsidRPr="00CF496B">
              <w:rPr>
                <w:rFonts w:cs="Arial"/>
                <w:color w:val="000000"/>
                <w:sz w:val="16"/>
                <w:szCs w:val="16"/>
              </w:rPr>
              <w:t>000</w:t>
            </w:r>
          </w:p>
        </w:tc>
      </w:tr>
      <w:tr w:rsidR="00CF496B" w:rsidRPr="00C904A1" w14:paraId="1DDA4935" w14:textId="77777777" w:rsidTr="00E2412F">
        <w:trPr>
          <w:trHeight w:val="282"/>
        </w:trPr>
        <w:tc>
          <w:tcPr>
            <w:tcW w:w="0" w:type="auto"/>
            <w:tcMar>
              <w:top w:w="100" w:type="dxa"/>
              <w:left w:w="80" w:type="dxa"/>
              <w:bottom w:w="100" w:type="dxa"/>
              <w:right w:w="80" w:type="dxa"/>
            </w:tcMar>
            <w:vAlign w:val="center"/>
          </w:tcPr>
          <w:p w14:paraId="4BAFFE21" w14:textId="77777777" w:rsidR="00CF496B" w:rsidRDefault="00CF496B" w:rsidP="00CF496B">
            <w:pPr>
              <w:rPr>
                <w:rFonts w:cs="Arial"/>
                <w:sz w:val="16"/>
                <w:szCs w:val="16"/>
              </w:rPr>
            </w:pPr>
          </w:p>
          <w:p w14:paraId="39B511D4" w14:textId="0D664C0D" w:rsidR="00CF496B" w:rsidRDefault="00CF496B" w:rsidP="00CF496B">
            <w:pPr>
              <w:rPr>
                <w:rFonts w:cs="Arial"/>
                <w:sz w:val="16"/>
                <w:szCs w:val="16"/>
              </w:rPr>
            </w:pPr>
            <w:r w:rsidRPr="00A32667">
              <w:rPr>
                <w:rFonts w:cs="Arial"/>
                <w:sz w:val="16"/>
                <w:szCs w:val="16"/>
              </w:rPr>
              <w:t>Unificar criterios para la Defensa Judicial y Extrajudicial.</w:t>
            </w:r>
          </w:p>
          <w:p w14:paraId="0BDAF810" w14:textId="77777777" w:rsidR="00CF496B" w:rsidRPr="00C904A1" w:rsidRDefault="00CF496B" w:rsidP="00CF496B">
            <w:pPr>
              <w:jc w:val="center"/>
              <w:rPr>
                <w:rFonts w:cs="Arial"/>
                <w:sz w:val="22"/>
                <w:szCs w:val="22"/>
                <w:highlight w:val="yellow"/>
              </w:rPr>
            </w:pPr>
          </w:p>
        </w:tc>
        <w:tc>
          <w:tcPr>
            <w:tcW w:w="0" w:type="auto"/>
            <w:shd w:val="clear" w:color="auto" w:fill="FFFFFF"/>
            <w:tcMar>
              <w:top w:w="100" w:type="dxa"/>
              <w:left w:w="80" w:type="dxa"/>
              <w:bottom w:w="100" w:type="dxa"/>
              <w:right w:w="80" w:type="dxa"/>
            </w:tcMar>
            <w:vAlign w:val="center"/>
          </w:tcPr>
          <w:p w14:paraId="6A6B29F1" w14:textId="6E42DADF" w:rsidR="00CF496B" w:rsidRPr="00BE6706" w:rsidRDefault="001E6C7E" w:rsidP="00CF496B">
            <w:pPr>
              <w:jc w:val="center"/>
              <w:rPr>
                <w:rFonts w:cs="Arial"/>
                <w:sz w:val="22"/>
                <w:szCs w:val="22"/>
              </w:rPr>
            </w:pPr>
            <w:r w:rsidRPr="00BE6706">
              <w:rPr>
                <w:rFonts w:cs="Arial"/>
                <w:color w:val="000000"/>
                <w:sz w:val="16"/>
                <w:szCs w:val="16"/>
              </w:rPr>
              <w:t>$139.142.000</w:t>
            </w:r>
          </w:p>
        </w:tc>
        <w:tc>
          <w:tcPr>
            <w:tcW w:w="0" w:type="auto"/>
            <w:shd w:val="clear" w:color="auto" w:fill="FFFFFF"/>
            <w:tcMar>
              <w:top w:w="100" w:type="dxa"/>
              <w:left w:w="80" w:type="dxa"/>
              <w:bottom w:w="100" w:type="dxa"/>
              <w:right w:w="80" w:type="dxa"/>
            </w:tcMar>
            <w:vAlign w:val="center"/>
          </w:tcPr>
          <w:p w14:paraId="2C35023B" w14:textId="44551054" w:rsidR="00CF496B" w:rsidRPr="00C904A1" w:rsidRDefault="00CF496B" w:rsidP="00CF496B">
            <w:pPr>
              <w:jc w:val="center"/>
              <w:rPr>
                <w:rFonts w:cs="Arial"/>
                <w:sz w:val="22"/>
                <w:szCs w:val="22"/>
              </w:rPr>
            </w:pPr>
            <w:r w:rsidRPr="00A32667">
              <w:rPr>
                <w:rFonts w:cs="Arial"/>
                <w:color w:val="000000"/>
                <w:sz w:val="16"/>
                <w:szCs w:val="16"/>
              </w:rPr>
              <w:t>$</w:t>
            </w:r>
            <w:r>
              <w:rPr>
                <w:rFonts w:cs="Arial"/>
                <w:color w:val="000000"/>
                <w:sz w:val="16"/>
                <w:szCs w:val="16"/>
              </w:rPr>
              <w:t>140.965.333</w:t>
            </w:r>
          </w:p>
        </w:tc>
        <w:tc>
          <w:tcPr>
            <w:tcW w:w="0" w:type="auto"/>
            <w:shd w:val="clear" w:color="auto" w:fill="FFFFFF"/>
            <w:tcMar>
              <w:top w:w="100" w:type="dxa"/>
              <w:left w:w="80" w:type="dxa"/>
              <w:bottom w:w="100" w:type="dxa"/>
              <w:right w:w="80" w:type="dxa"/>
            </w:tcMar>
            <w:vAlign w:val="center"/>
          </w:tcPr>
          <w:p w14:paraId="08A358B2" w14:textId="0E6034D2" w:rsidR="00CF496B" w:rsidRPr="00C904A1" w:rsidRDefault="00CF496B" w:rsidP="00CF496B">
            <w:pPr>
              <w:jc w:val="center"/>
              <w:rPr>
                <w:rFonts w:cs="Arial"/>
                <w:sz w:val="22"/>
                <w:szCs w:val="22"/>
              </w:rPr>
            </w:pPr>
            <w:r w:rsidRPr="00A32667">
              <w:rPr>
                <w:rFonts w:cs="Arial"/>
                <w:color w:val="000000"/>
                <w:sz w:val="16"/>
                <w:szCs w:val="16"/>
              </w:rPr>
              <w:t>$266.666.667</w:t>
            </w:r>
          </w:p>
        </w:tc>
        <w:tc>
          <w:tcPr>
            <w:tcW w:w="0" w:type="auto"/>
            <w:shd w:val="clear" w:color="auto" w:fill="FFFFFF"/>
            <w:tcMar>
              <w:top w:w="100" w:type="dxa"/>
              <w:left w:w="80" w:type="dxa"/>
              <w:bottom w:w="100" w:type="dxa"/>
              <w:right w:w="80" w:type="dxa"/>
            </w:tcMar>
            <w:vAlign w:val="center"/>
          </w:tcPr>
          <w:p w14:paraId="7D8E4E2C" w14:textId="1BD708A6" w:rsidR="00CF496B" w:rsidRPr="00C904A1" w:rsidRDefault="00CF496B" w:rsidP="00CF496B">
            <w:pPr>
              <w:jc w:val="center"/>
              <w:rPr>
                <w:rFonts w:cs="Arial"/>
                <w:sz w:val="22"/>
                <w:szCs w:val="22"/>
              </w:rPr>
            </w:pPr>
            <w:r w:rsidRPr="00A32667">
              <w:rPr>
                <w:rFonts w:cs="Arial"/>
                <w:color w:val="000000"/>
                <w:sz w:val="16"/>
                <w:szCs w:val="16"/>
              </w:rPr>
              <w:t>$266.666.667</w:t>
            </w:r>
          </w:p>
        </w:tc>
        <w:tc>
          <w:tcPr>
            <w:tcW w:w="0" w:type="auto"/>
            <w:shd w:val="clear" w:color="auto" w:fill="FFFFFF"/>
            <w:tcMar>
              <w:top w:w="100" w:type="dxa"/>
              <w:left w:w="80" w:type="dxa"/>
              <w:bottom w:w="100" w:type="dxa"/>
              <w:right w:w="80" w:type="dxa"/>
            </w:tcMar>
            <w:vAlign w:val="center"/>
          </w:tcPr>
          <w:p w14:paraId="5759DFF3" w14:textId="2373902A" w:rsidR="00CF496B" w:rsidRPr="00C904A1" w:rsidRDefault="00CF496B" w:rsidP="00CF496B">
            <w:pPr>
              <w:jc w:val="center"/>
              <w:rPr>
                <w:rFonts w:cs="Arial"/>
                <w:sz w:val="22"/>
                <w:szCs w:val="22"/>
              </w:rPr>
            </w:pPr>
            <w:r w:rsidRPr="00A32667">
              <w:rPr>
                <w:rFonts w:cs="Arial"/>
                <w:color w:val="000000"/>
                <w:sz w:val="16"/>
                <w:szCs w:val="16"/>
              </w:rPr>
              <w:t>$266.666.667</w:t>
            </w:r>
          </w:p>
        </w:tc>
        <w:tc>
          <w:tcPr>
            <w:tcW w:w="0" w:type="auto"/>
            <w:shd w:val="clear" w:color="auto" w:fill="FFFFFF"/>
            <w:tcMar>
              <w:top w:w="100" w:type="dxa"/>
              <w:left w:w="80" w:type="dxa"/>
              <w:bottom w:w="100" w:type="dxa"/>
              <w:right w:w="80" w:type="dxa"/>
            </w:tcMar>
            <w:vAlign w:val="center"/>
          </w:tcPr>
          <w:p w14:paraId="2DF151C2" w14:textId="55DEB51A" w:rsidR="00CF496B" w:rsidRPr="00C904A1" w:rsidRDefault="00CF496B" w:rsidP="00CF496B">
            <w:pPr>
              <w:jc w:val="center"/>
              <w:rPr>
                <w:rFonts w:cs="Arial"/>
                <w:sz w:val="22"/>
                <w:szCs w:val="22"/>
              </w:rPr>
            </w:pPr>
            <w:r w:rsidRPr="00A32667">
              <w:rPr>
                <w:rFonts w:cs="Arial"/>
                <w:color w:val="000000"/>
                <w:sz w:val="16"/>
                <w:szCs w:val="16"/>
              </w:rPr>
              <w:t>$</w:t>
            </w:r>
            <w:r w:rsidRPr="00CF496B">
              <w:rPr>
                <w:rFonts w:cs="Arial"/>
                <w:color w:val="000000"/>
                <w:sz w:val="16"/>
                <w:szCs w:val="16"/>
              </w:rPr>
              <w:t>1</w:t>
            </w:r>
            <w:r>
              <w:rPr>
                <w:rFonts w:cs="Arial"/>
                <w:color w:val="000000"/>
                <w:sz w:val="16"/>
                <w:szCs w:val="16"/>
              </w:rPr>
              <w:t>.</w:t>
            </w:r>
            <w:r w:rsidRPr="00CF496B">
              <w:rPr>
                <w:rFonts w:cs="Arial"/>
                <w:color w:val="000000"/>
                <w:sz w:val="16"/>
                <w:szCs w:val="16"/>
              </w:rPr>
              <w:t>082</w:t>
            </w:r>
            <w:r>
              <w:rPr>
                <w:rFonts w:cs="Arial"/>
                <w:color w:val="000000"/>
                <w:sz w:val="16"/>
                <w:szCs w:val="16"/>
              </w:rPr>
              <w:t>.</w:t>
            </w:r>
            <w:r w:rsidRPr="00CF496B">
              <w:rPr>
                <w:rFonts w:cs="Arial"/>
                <w:color w:val="000000"/>
                <w:sz w:val="16"/>
                <w:szCs w:val="16"/>
              </w:rPr>
              <w:t>918</w:t>
            </w:r>
            <w:r>
              <w:rPr>
                <w:rFonts w:cs="Arial"/>
                <w:color w:val="000000"/>
                <w:sz w:val="16"/>
                <w:szCs w:val="16"/>
              </w:rPr>
              <w:t>.</w:t>
            </w:r>
            <w:r w:rsidRPr="00CF496B">
              <w:rPr>
                <w:rFonts w:cs="Arial"/>
                <w:color w:val="000000"/>
                <w:sz w:val="16"/>
                <w:szCs w:val="16"/>
              </w:rPr>
              <w:t>000</w:t>
            </w:r>
          </w:p>
        </w:tc>
      </w:tr>
      <w:tr w:rsidR="00CF496B" w:rsidRPr="00C904A1" w14:paraId="49A76DAD" w14:textId="77777777" w:rsidTr="00E2412F">
        <w:trPr>
          <w:trHeight w:val="282"/>
        </w:trPr>
        <w:tc>
          <w:tcPr>
            <w:tcW w:w="0" w:type="auto"/>
            <w:tcMar>
              <w:top w:w="100" w:type="dxa"/>
              <w:left w:w="80" w:type="dxa"/>
              <w:bottom w:w="100" w:type="dxa"/>
              <w:right w:w="80" w:type="dxa"/>
            </w:tcMar>
            <w:vAlign w:val="center"/>
          </w:tcPr>
          <w:p w14:paraId="647B729B" w14:textId="5AEBE72A" w:rsidR="00CF496B" w:rsidRPr="00C904A1" w:rsidRDefault="00CF496B" w:rsidP="00CF496B">
            <w:pPr>
              <w:jc w:val="center"/>
              <w:rPr>
                <w:rFonts w:cs="Arial"/>
                <w:sz w:val="22"/>
                <w:szCs w:val="22"/>
                <w:highlight w:val="yellow"/>
              </w:rPr>
            </w:pPr>
            <w:r w:rsidRPr="00A32667">
              <w:rPr>
                <w:rFonts w:cs="Arial"/>
                <w:sz w:val="16"/>
                <w:szCs w:val="16"/>
              </w:rPr>
              <w:t>Realizar actuaciones de Inspección, Vigilancia y Control a las Entidades Sin Ánimo de Lucro (ESAL)  de carácter ambiental.</w:t>
            </w:r>
          </w:p>
        </w:tc>
        <w:tc>
          <w:tcPr>
            <w:tcW w:w="0" w:type="auto"/>
            <w:shd w:val="clear" w:color="auto" w:fill="FFFFFF"/>
            <w:tcMar>
              <w:top w:w="100" w:type="dxa"/>
              <w:left w:w="80" w:type="dxa"/>
              <w:bottom w:w="100" w:type="dxa"/>
              <w:right w:w="80" w:type="dxa"/>
            </w:tcMar>
            <w:vAlign w:val="center"/>
          </w:tcPr>
          <w:p w14:paraId="6EE8A316" w14:textId="26FAC4BD" w:rsidR="00CF496B" w:rsidRPr="00BE6706" w:rsidRDefault="001E6C7E" w:rsidP="00CF496B">
            <w:pPr>
              <w:jc w:val="center"/>
              <w:rPr>
                <w:rFonts w:cs="Arial"/>
                <w:sz w:val="22"/>
                <w:szCs w:val="22"/>
              </w:rPr>
            </w:pPr>
            <w:r w:rsidRPr="00BE6706">
              <w:rPr>
                <w:rFonts w:cs="Arial"/>
                <w:color w:val="000000"/>
                <w:sz w:val="16"/>
                <w:szCs w:val="16"/>
              </w:rPr>
              <w:t>$ 40.953.222</w:t>
            </w:r>
          </w:p>
        </w:tc>
        <w:tc>
          <w:tcPr>
            <w:tcW w:w="0" w:type="auto"/>
            <w:shd w:val="clear" w:color="auto" w:fill="FFFFFF"/>
            <w:tcMar>
              <w:top w:w="100" w:type="dxa"/>
              <w:left w:w="80" w:type="dxa"/>
              <w:bottom w:w="100" w:type="dxa"/>
              <w:right w:w="80" w:type="dxa"/>
            </w:tcMar>
            <w:vAlign w:val="center"/>
          </w:tcPr>
          <w:p w14:paraId="6DC569B7" w14:textId="304EA959" w:rsidR="00CF496B" w:rsidRPr="00BE6706" w:rsidRDefault="00CF496B" w:rsidP="00CF496B">
            <w:pPr>
              <w:jc w:val="center"/>
              <w:rPr>
                <w:rFonts w:cs="Arial"/>
                <w:sz w:val="22"/>
                <w:szCs w:val="22"/>
              </w:rPr>
            </w:pPr>
            <w:r w:rsidRPr="00BE6706">
              <w:rPr>
                <w:rFonts w:cs="Arial"/>
                <w:color w:val="000000"/>
                <w:sz w:val="16"/>
                <w:szCs w:val="16"/>
              </w:rPr>
              <w:t>$ 29.955.000</w:t>
            </w:r>
          </w:p>
        </w:tc>
        <w:tc>
          <w:tcPr>
            <w:tcW w:w="0" w:type="auto"/>
            <w:shd w:val="clear" w:color="auto" w:fill="FFFFFF"/>
            <w:tcMar>
              <w:top w:w="100" w:type="dxa"/>
              <w:left w:w="80" w:type="dxa"/>
              <w:bottom w:w="100" w:type="dxa"/>
              <w:right w:w="80" w:type="dxa"/>
            </w:tcMar>
            <w:vAlign w:val="center"/>
          </w:tcPr>
          <w:p w14:paraId="497592E2" w14:textId="54C383B6" w:rsidR="00CF496B" w:rsidRPr="00C904A1" w:rsidRDefault="00CF496B" w:rsidP="00CF496B">
            <w:pPr>
              <w:jc w:val="center"/>
              <w:rPr>
                <w:rFonts w:cs="Arial"/>
                <w:sz w:val="22"/>
                <w:szCs w:val="22"/>
              </w:rPr>
            </w:pPr>
            <w:r w:rsidRPr="00A32667">
              <w:rPr>
                <w:rFonts w:cs="Arial"/>
                <w:color w:val="000000"/>
                <w:sz w:val="16"/>
                <w:szCs w:val="16"/>
              </w:rPr>
              <w:t>$ 33.333.333</w:t>
            </w:r>
          </w:p>
        </w:tc>
        <w:tc>
          <w:tcPr>
            <w:tcW w:w="0" w:type="auto"/>
            <w:shd w:val="clear" w:color="auto" w:fill="FFFFFF"/>
            <w:tcMar>
              <w:top w:w="100" w:type="dxa"/>
              <w:left w:w="80" w:type="dxa"/>
              <w:bottom w:w="100" w:type="dxa"/>
              <w:right w:w="80" w:type="dxa"/>
            </w:tcMar>
            <w:vAlign w:val="center"/>
          </w:tcPr>
          <w:p w14:paraId="3E90B641" w14:textId="6BA0C8C9" w:rsidR="00CF496B" w:rsidRPr="00C904A1" w:rsidRDefault="00CF496B" w:rsidP="00CF496B">
            <w:pPr>
              <w:jc w:val="center"/>
              <w:rPr>
                <w:rFonts w:cs="Arial"/>
                <w:sz w:val="22"/>
                <w:szCs w:val="22"/>
              </w:rPr>
            </w:pPr>
            <w:r w:rsidRPr="00A32667">
              <w:rPr>
                <w:rFonts w:cs="Arial"/>
                <w:color w:val="000000"/>
                <w:sz w:val="16"/>
                <w:szCs w:val="16"/>
              </w:rPr>
              <w:t>$ 33.333.333</w:t>
            </w:r>
          </w:p>
        </w:tc>
        <w:tc>
          <w:tcPr>
            <w:tcW w:w="0" w:type="auto"/>
            <w:shd w:val="clear" w:color="auto" w:fill="FFFFFF"/>
            <w:tcMar>
              <w:top w:w="100" w:type="dxa"/>
              <w:left w:w="80" w:type="dxa"/>
              <w:bottom w:w="100" w:type="dxa"/>
              <w:right w:w="80" w:type="dxa"/>
            </w:tcMar>
            <w:vAlign w:val="center"/>
          </w:tcPr>
          <w:p w14:paraId="50ACA066" w14:textId="1243C7E6" w:rsidR="00CF496B" w:rsidRPr="00C904A1" w:rsidRDefault="00CF496B" w:rsidP="00CF496B">
            <w:pPr>
              <w:jc w:val="center"/>
              <w:rPr>
                <w:rFonts w:cs="Arial"/>
                <w:sz w:val="22"/>
                <w:szCs w:val="22"/>
              </w:rPr>
            </w:pPr>
            <w:r w:rsidRPr="00A32667">
              <w:rPr>
                <w:rFonts w:cs="Arial"/>
                <w:color w:val="000000"/>
                <w:sz w:val="16"/>
                <w:szCs w:val="16"/>
              </w:rPr>
              <w:t>$ 33.333.333</w:t>
            </w:r>
          </w:p>
        </w:tc>
        <w:tc>
          <w:tcPr>
            <w:tcW w:w="0" w:type="auto"/>
            <w:shd w:val="clear" w:color="auto" w:fill="FFFFFF"/>
            <w:tcMar>
              <w:top w:w="100" w:type="dxa"/>
              <w:left w:w="80" w:type="dxa"/>
              <w:bottom w:w="100" w:type="dxa"/>
              <w:right w:w="80" w:type="dxa"/>
            </w:tcMar>
            <w:vAlign w:val="center"/>
          </w:tcPr>
          <w:p w14:paraId="09923928" w14:textId="4D588637" w:rsidR="00CF496B" w:rsidRPr="00C904A1" w:rsidRDefault="00CF496B" w:rsidP="00CF496B">
            <w:pPr>
              <w:jc w:val="center"/>
              <w:rPr>
                <w:rFonts w:cs="Arial"/>
                <w:sz w:val="22"/>
                <w:szCs w:val="22"/>
              </w:rPr>
            </w:pPr>
            <w:r w:rsidRPr="00A32667">
              <w:rPr>
                <w:rFonts w:cs="Arial"/>
                <w:color w:val="000000"/>
                <w:sz w:val="16"/>
                <w:szCs w:val="16"/>
              </w:rPr>
              <w:t>$ 40.959.333</w:t>
            </w:r>
          </w:p>
        </w:tc>
      </w:tr>
      <w:tr w:rsidR="00CF496B" w:rsidRPr="00C904A1" w14:paraId="1FD14A48" w14:textId="77777777" w:rsidTr="00E2412F">
        <w:trPr>
          <w:trHeight w:val="306"/>
        </w:trPr>
        <w:tc>
          <w:tcPr>
            <w:tcW w:w="0" w:type="auto"/>
            <w:shd w:val="clear" w:color="auto" w:fill="auto"/>
            <w:tcMar>
              <w:top w:w="100" w:type="dxa"/>
              <w:left w:w="80" w:type="dxa"/>
              <w:bottom w:w="100" w:type="dxa"/>
              <w:right w:w="80" w:type="dxa"/>
            </w:tcMar>
            <w:vAlign w:val="center"/>
          </w:tcPr>
          <w:p w14:paraId="6C73793F" w14:textId="5821C6A4" w:rsidR="00CF496B" w:rsidRPr="00C904A1" w:rsidRDefault="00CF496B" w:rsidP="00CF496B">
            <w:pPr>
              <w:jc w:val="center"/>
              <w:rPr>
                <w:rFonts w:cs="Arial"/>
                <w:sz w:val="22"/>
                <w:szCs w:val="22"/>
                <w:highlight w:val="yellow"/>
              </w:rPr>
            </w:pPr>
            <w:r w:rsidRPr="00A32667">
              <w:rPr>
                <w:rFonts w:cs="Arial"/>
                <w:sz w:val="16"/>
                <w:szCs w:val="16"/>
              </w:rPr>
              <w:lastRenderedPageBreak/>
              <w:t>Orientar a ciudadanos respecto de los derechos y obligaciones de las entidades sin ánimo de lucro</w:t>
            </w:r>
          </w:p>
        </w:tc>
        <w:tc>
          <w:tcPr>
            <w:tcW w:w="0" w:type="auto"/>
            <w:shd w:val="clear" w:color="auto" w:fill="FFFFFF"/>
            <w:tcMar>
              <w:top w:w="100" w:type="dxa"/>
              <w:left w:w="80" w:type="dxa"/>
              <w:bottom w:w="100" w:type="dxa"/>
              <w:right w:w="80" w:type="dxa"/>
            </w:tcMar>
            <w:vAlign w:val="center"/>
          </w:tcPr>
          <w:p w14:paraId="24FF6198" w14:textId="39883C08" w:rsidR="00CF496B" w:rsidRPr="00BE6706" w:rsidRDefault="001E6C7E" w:rsidP="00CF496B">
            <w:pPr>
              <w:jc w:val="center"/>
              <w:rPr>
                <w:rFonts w:cs="Arial"/>
                <w:sz w:val="22"/>
                <w:szCs w:val="22"/>
              </w:rPr>
            </w:pPr>
            <w:r w:rsidRPr="00BE6706">
              <w:rPr>
                <w:rFonts w:cs="Arial"/>
                <w:color w:val="000000"/>
                <w:sz w:val="16"/>
                <w:szCs w:val="16"/>
              </w:rPr>
              <w:t>$ 40.953.222</w:t>
            </w:r>
          </w:p>
        </w:tc>
        <w:tc>
          <w:tcPr>
            <w:tcW w:w="0" w:type="auto"/>
            <w:shd w:val="clear" w:color="auto" w:fill="FFFFFF"/>
            <w:tcMar>
              <w:top w:w="100" w:type="dxa"/>
              <w:left w:w="80" w:type="dxa"/>
              <w:bottom w:w="100" w:type="dxa"/>
              <w:right w:w="80" w:type="dxa"/>
            </w:tcMar>
            <w:vAlign w:val="center"/>
          </w:tcPr>
          <w:p w14:paraId="744FD9DC" w14:textId="6619758D" w:rsidR="00CF496B" w:rsidRPr="00BE6706" w:rsidRDefault="00CF496B" w:rsidP="00CF496B">
            <w:pPr>
              <w:jc w:val="center"/>
              <w:rPr>
                <w:rFonts w:cs="Arial"/>
                <w:sz w:val="22"/>
                <w:szCs w:val="22"/>
              </w:rPr>
            </w:pPr>
            <w:r w:rsidRPr="00BE6706">
              <w:rPr>
                <w:rFonts w:cs="Arial"/>
                <w:color w:val="000000"/>
                <w:sz w:val="16"/>
                <w:szCs w:val="16"/>
              </w:rPr>
              <w:t>$ 29.955.000</w:t>
            </w:r>
          </w:p>
        </w:tc>
        <w:tc>
          <w:tcPr>
            <w:tcW w:w="0" w:type="auto"/>
            <w:shd w:val="clear" w:color="auto" w:fill="FFFFFF"/>
            <w:tcMar>
              <w:top w:w="100" w:type="dxa"/>
              <w:left w:w="80" w:type="dxa"/>
              <w:bottom w:w="100" w:type="dxa"/>
              <w:right w:w="80" w:type="dxa"/>
            </w:tcMar>
            <w:vAlign w:val="center"/>
          </w:tcPr>
          <w:p w14:paraId="3665BE5D" w14:textId="79BF9AEE" w:rsidR="00CF496B" w:rsidRPr="00C904A1" w:rsidRDefault="00CF496B" w:rsidP="00CF496B">
            <w:pPr>
              <w:jc w:val="center"/>
              <w:rPr>
                <w:rFonts w:cs="Arial"/>
                <w:sz w:val="22"/>
                <w:szCs w:val="22"/>
              </w:rPr>
            </w:pPr>
            <w:r w:rsidRPr="00A32667">
              <w:rPr>
                <w:rFonts w:cs="Arial"/>
                <w:color w:val="000000"/>
                <w:sz w:val="16"/>
                <w:szCs w:val="16"/>
              </w:rPr>
              <w:t>$ 33.333.333</w:t>
            </w:r>
          </w:p>
        </w:tc>
        <w:tc>
          <w:tcPr>
            <w:tcW w:w="0" w:type="auto"/>
            <w:shd w:val="clear" w:color="auto" w:fill="FFFFFF"/>
            <w:tcMar>
              <w:top w:w="100" w:type="dxa"/>
              <w:left w:w="80" w:type="dxa"/>
              <w:bottom w:w="100" w:type="dxa"/>
              <w:right w:w="80" w:type="dxa"/>
            </w:tcMar>
            <w:vAlign w:val="center"/>
          </w:tcPr>
          <w:p w14:paraId="7844CFEC" w14:textId="46A78E34" w:rsidR="00CF496B" w:rsidRPr="00C904A1" w:rsidRDefault="00CF496B" w:rsidP="00CF496B">
            <w:pPr>
              <w:jc w:val="center"/>
              <w:rPr>
                <w:rFonts w:cs="Arial"/>
                <w:sz w:val="22"/>
                <w:szCs w:val="22"/>
              </w:rPr>
            </w:pPr>
            <w:r w:rsidRPr="00A32667">
              <w:rPr>
                <w:rFonts w:cs="Arial"/>
                <w:color w:val="000000"/>
                <w:sz w:val="16"/>
                <w:szCs w:val="16"/>
              </w:rPr>
              <w:t>$ 33.333.333</w:t>
            </w:r>
          </w:p>
        </w:tc>
        <w:tc>
          <w:tcPr>
            <w:tcW w:w="0" w:type="auto"/>
            <w:shd w:val="clear" w:color="auto" w:fill="FFFFFF"/>
            <w:tcMar>
              <w:top w:w="100" w:type="dxa"/>
              <w:left w:w="80" w:type="dxa"/>
              <w:bottom w:w="100" w:type="dxa"/>
              <w:right w:w="80" w:type="dxa"/>
            </w:tcMar>
            <w:vAlign w:val="center"/>
          </w:tcPr>
          <w:p w14:paraId="02E97E49" w14:textId="2507308B" w:rsidR="00CF496B" w:rsidRPr="00C904A1" w:rsidRDefault="00CF496B" w:rsidP="00CF496B">
            <w:pPr>
              <w:jc w:val="center"/>
              <w:rPr>
                <w:rFonts w:cs="Arial"/>
                <w:sz w:val="22"/>
                <w:szCs w:val="22"/>
              </w:rPr>
            </w:pPr>
            <w:r w:rsidRPr="00A32667">
              <w:rPr>
                <w:rFonts w:cs="Arial"/>
                <w:color w:val="000000"/>
                <w:sz w:val="16"/>
                <w:szCs w:val="16"/>
              </w:rPr>
              <w:t>$ 33.333.333</w:t>
            </w:r>
          </w:p>
        </w:tc>
        <w:tc>
          <w:tcPr>
            <w:tcW w:w="0" w:type="auto"/>
            <w:shd w:val="clear" w:color="auto" w:fill="FFFFFF"/>
            <w:tcMar>
              <w:top w:w="100" w:type="dxa"/>
              <w:left w:w="80" w:type="dxa"/>
              <w:bottom w:w="100" w:type="dxa"/>
              <w:right w:w="80" w:type="dxa"/>
            </w:tcMar>
            <w:vAlign w:val="center"/>
          </w:tcPr>
          <w:p w14:paraId="529E5936" w14:textId="1FDDFB32" w:rsidR="00CF496B" w:rsidRPr="00C904A1" w:rsidRDefault="00CF496B" w:rsidP="00CF496B">
            <w:pPr>
              <w:jc w:val="center"/>
              <w:rPr>
                <w:rFonts w:cs="Arial"/>
                <w:sz w:val="22"/>
                <w:szCs w:val="22"/>
              </w:rPr>
            </w:pPr>
            <w:r w:rsidRPr="00A32667">
              <w:rPr>
                <w:rFonts w:cs="Arial"/>
                <w:color w:val="000000"/>
                <w:sz w:val="16"/>
                <w:szCs w:val="16"/>
              </w:rPr>
              <w:t>$ 40.959.333</w:t>
            </w:r>
          </w:p>
        </w:tc>
      </w:tr>
      <w:tr w:rsidR="00CF496B" w:rsidRPr="00C904A1" w14:paraId="449D0774" w14:textId="77777777" w:rsidTr="004965C8">
        <w:trPr>
          <w:trHeight w:val="216"/>
        </w:trPr>
        <w:tc>
          <w:tcPr>
            <w:tcW w:w="0" w:type="auto"/>
            <w:shd w:val="clear" w:color="auto" w:fill="auto"/>
            <w:tcMar>
              <w:top w:w="100" w:type="dxa"/>
              <w:left w:w="80" w:type="dxa"/>
              <w:bottom w:w="100" w:type="dxa"/>
              <w:right w:w="80" w:type="dxa"/>
            </w:tcMar>
            <w:vAlign w:val="center"/>
          </w:tcPr>
          <w:p w14:paraId="16CF4FB3" w14:textId="21FA7792" w:rsidR="00CF496B" w:rsidRPr="00C904A1" w:rsidRDefault="00CF496B" w:rsidP="00CF496B">
            <w:pPr>
              <w:spacing w:line="276" w:lineRule="auto"/>
              <w:jc w:val="center"/>
              <w:rPr>
                <w:rFonts w:cs="Arial"/>
                <w:sz w:val="22"/>
                <w:szCs w:val="22"/>
              </w:rPr>
            </w:pPr>
            <w:r w:rsidRPr="00A32667">
              <w:rPr>
                <w:rFonts w:cs="Arial"/>
                <w:sz w:val="16"/>
                <w:szCs w:val="16"/>
              </w:rPr>
              <w:t>Hacer actualización de las base de datos de las ESAL</w:t>
            </w:r>
          </w:p>
        </w:tc>
        <w:tc>
          <w:tcPr>
            <w:tcW w:w="0" w:type="auto"/>
            <w:shd w:val="clear" w:color="auto" w:fill="FFFFFF"/>
            <w:tcMar>
              <w:top w:w="100" w:type="dxa"/>
              <w:left w:w="80" w:type="dxa"/>
              <w:bottom w:w="100" w:type="dxa"/>
              <w:right w:w="80" w:type="dxa"/>
            </w:tcMar>
            <w:vAlign w:val="center"/>
          </w:tcPr>
          <w:p w14:paraId="2A31420C" w14:textId="0697485C" w:rsidR="00CF496B" w:rsidRPr="00BE6706" w:rsidRDefault="001E6C7E" w:rsidP="00CF496B">
            <w:pPr>
              <w:jc w:val="center"/>
              <w:rPr>
                <w:rFonts w:cs="Arial"/>
                <w:sz w:val="22"/>
                <w:szCs w:val="22"/>
              </w:rPr>
            </w:pPr>
            <w:r w:rsidRPr="00BE6706">
              <w:rPr>
                <w:rFonts w:cs="Arial"/>
                <w:color w:val="000000"/>
                <w:sz w:val="16"/>
                <w:szCs w:val="16"/>
              </w:rPr>
              <w:t>$ 40.953.222</w:t>
            </w:r>
          </w:p>
        </w:tc>
        <w:tc>
          <w:tcPr>
            <w:tcW w:w="0" w:type="auto"/>
            <w:shd w:val="clear" w:color="auto" w:fill="FFFFFF"/>
            <w:tcMar>
              <w:top w:w="100" w:type="dxa"/>
              <w:left w:w="80" w:type="dxa"/>
              <w:bottom w:w="100" w:type="dxa"/>
              <w:right w:w="80" w:type="dxa"/>
            </w:tcMar>
            <w:vAlign w:val="center"/>
          </w:tcPr>
          <w:p w14:paraId="3EBF8CCB" w14:textId="7B4A142E" w:rsidR="00CF496B" w:rsidRPr="00BE6706" w:rsidRDefault="00CF496B" w:rsidP="00CF496B">
            <w:pPr>
              <w:jc w:val="center"/>
              <w:rPr>
                <w:rFonts w:cs="Arial"/>
                <w:sz w:val="22"/>
                <w:szCs w:val="22"/>
              </w:rPr>
            </w:pPr>
            <w:r w:rsidRPr="00BE6706">
              <w:rPr>
                <w:rFonts w:cs="Arial"/>
                <w:color w:val="000000"/>
                <w:sz w:val="16"/>
                <w:szCs w:val="16"/>
              </w:rPr>
              <w:t>$ 29.955.000</w:t>
            </w:r>
          </w:p>
        </w:tc>
        <w:tc>
          <w:tcPr>
            <w:tcW w:w="0" w:type="auto"/>
            <w:shd w:val="clear" w:color="auto" w:fill="FFFFFF"/>
            <w:tcMar>
              <w:top w:w="100" w:type="dxa"/>
              <w:left w:w="80" w:type="dxa"/>
              <w:bottom w:w="100" w:type="dxa"/>
              <w:right w:w="80" w:type="dxa"/>
            </w:tcMar>
            <w:vAlign w:val="center"/>
          </w:tcPr>
          <w:p w14:paraId="558917B2" w14:textId="63F51CD9" w:rsidR="00CF496B" w:rsidRPr="00C904A1" w:rsidRDefault="00CF496B" w:rsidP="00CF496B">
            <w:pPr>
              <w:jc w:val="center"/>
              <w:rPr>
                <w:rFonts w:cs="Arial"/>
                <w:sz w:val="22"/>
                <w:szCs w:val="22"/>
              </w:rPr>
            </w:pPr>
            <w:r w:rsidRPr="00A32667">
              <w:rPr>
                <w:rFonts w:cs="Arial"/>
                <w:color w:val="000000"/>
                <w:sz w:val="16"/>
                <w:szCs w:val="16"/>
              </w:rPr>
              <w:t>$ 33.333.333</w:t>
            </w:r>
          </w:p>
        </w:tc>
        <w:tc>
          <w:tcPr>
            <w:tcW w:w="0" w:type="auto"/>
            <w:shd w:val="clear" w:color="auto" w:fill="FFFFFF"/>
            <w:tcMar>
              <w:top w:w="100" w:type="dxa"/>
              <w:left w:w="80" w:type="dxa"/>
              <w:bottom w:w="100" w:type="dxa"/>
              <w:right w:w="80" w:type="dxa"/>
            </w:tcMar>
            <w:vAlign w:val="center"/>
          </w:tcPr>
          <w:p w14:paraId="075EDA3D" w14:textId="4D609FA7" w:rsidR="00CF496B" w:rsidRPr="00C904A1" w:rsidRDefault="00CF496B" w:rsidP="00CF496B">
            <w:pPr>
              <w:jc w:val="center"/>
              <w:rPr>
                <w:rFonts w:cs="Arial"/>
                <w:sz w:val="22"/>
                <w:szCs w:val="22"/>
              </w:rPr>
            </w:pPr>
            <w:r w:rsidRPr="00A32667">
              <w:rPr>
                <w:rFonts w:cs="Arial"/>
                <w:color w:val="000000"/>
                <w:sz w:val="16"/>
                <w:szCs w:val="16"/>
              </w:rPr>
              <w:t>$ 33.333.333</w:t>
            </w:r>
          </w:p>
        </w:tc>
        <w:tc>
          <w:tcPr>
            <w:tcW w:w="0" w:type="auto"/>
            <w:shd w:val="clear" w:color="auto" w:fill="FFFFFF"/>
            <w:tcMar>
              <w:top w:w="100" w:type="dxa"/>
              <w:left w:w="80" w:type="dxa"/>
              <w:bottom w:w="100" w:type="dxa"/>
              <w:right w:w="80" w:type="dxa"/>
            </w:tcMar>
            <w:vAlign w:val="center"/>
          </w:tcPr>
          <w:p w14:paraId="5CE71014" w14:textId="0ED995F3" w:rsidR="00CF496B" w:rsidRPr="00C904A1" w:rsidRDefault="00CF496B" w:rsidP="00CF496B">
            <w:pPr>
              <w:jc w:val="center"/>
              <w:rPr>
                <w:rFonts w:cs="Arial"/>
                <w:sz w:val="22"/>
                <w:szCs w:val="22"/>
              </w:rPr>
            </w:pPr>
            <w:r w:rsidRPr="00A32667">
              <w:rPr>
                <w:rFonts w:cs="Arial"/>
                <w:color w:val="000000"/>
                <w:sz w:val="16"/>
                <w:szCs w:val="16"/>
              </w:rPr>
              <w:t>$ 33.333.333</w:t>
            </w:r>
          </w:p>
        </w:tc>
        <w:tc>
          <w:tcPr>
            <w:tcW w:w="0" w:type="auto"/>
            <w:shd w:val="clear" w:color="auto" w:fill="FFFFFF"/>
            <w:tcMar>
              <w:top w:w="100" w:type="dxa"/>
              <w:left w:w="80" w:type="dxa"/>
              <w:bottom w:w="100" w:type="dxa"/>
              <w:right w:w="80" w:type="dxa"/>
            </w:tcMar>
            <w:vAlign w:val="center"/>
          </w:tcPr>
          <w:p w14:paraId="2760B8C4" w14:textId="4C5A3B4E" w:rsidR="00CF496B" w:rsidRPr="00C904A1" w:rsidRDefault="00CF496B" w:rsidP="00CF496B">
            <w:pPr>
              <w:jc w:val="center"/>
              <w:rPr>
                <w:rFonts w:cs="Arial"/>
                <w:sz w:val="22"/>
                <w:szCs w:val="22"/>
              </w:rPr>
            </w:pPr>
            <w:r w:rsidRPr="00A32667">
              <w:rPr>
                <w:rFonts w:cs="Arial"/>
                <w:color w:val="000000"/>
                <w:sz w:val="16"/>
                <w:szCs w:val="16"/>
              </w:rPr>
              <w:t>$ 40.959.333</w:t>
            </w:r>
          </w:p>
        </w:tc>
      </w:tr>
      <w:tr w:rsidR="00CF496B" w:rsidRPr="00C904A1" w14:paraId="2E93DE39" w14:textId="77777777" w:rsidTr="00FD5627">
        <w:trPr>
          <w:trHeight w:val="297"/>
        </w:trPr>
        <w:tc>
          <w:tcPr>
            <w:tcW w:w="0" w:type="auto"/>
            <w:tcMar>
              <w:top w:w="100" w:type="dxa"/>
              <w:left w:w="80" w:type="dxa"/>
              <w:bottom w:w="100" w:type="dxa"/>
              <w:right w:w="80" w:type="dxa"/>
            </w:tcMar>
            <w:vAlign w:val="center"/>
          </w:tcPr>
          <w:p w14:paraId="5733B538" w14:textId="77777777" w:rsidR="00CF496B" w:rsidRPr="00C904A1" w:rsidRDefault="00CF496B" w:rsidP="00CF496B">
            <w:pPr>
              <w:spacing w:line="276" w:lineRule="auto"/>
              <w:jc w:val="center"/>
              <w:rPr>
                <w:rFonts w:cs="Arial"/>
                <w:b/>
                <w:bCs/>
                <w:sz w:val="22"/>
                <w:szCs w:val="22"/>
              </w:rPr>
            </w:pPr>
            <w:r w:rsidRPr="00C904A1">
              <w:rPr>
                <w:rFonts w:cs="Arial"/>
                <w:b/>
                <w:bCs/>
                <w:sz w:val="22"/>
                <w:szCs w:val="22"/>
              </w:rPr>
              <w:t>TOTAL</w:t>
            </w:r>
          </w:p>
        </w:tc>
        <w:tc>
          <w:tcPr>
            <w:tcW w:w="0" w:type="auto"/>
            <w:shd w:val="clear" w:color="auto" w:fill="FFFFFF"/>
            <w:tcMar>
              <w:top w:w="100" w:type="dxa"/>
              <w:left w:w="80" w:type="dxa"/>
              <w:bottom w:w="100" w:type="dxa"/>
              <w:right w:w="80" w:type="dxa"/>
            </w:tcMar>
            <w:vAlign w:val="center"/>
          </w:tcPr>
          <w:p w14:paraId="75BC1B81" w14:textId="5BE17921" w:rsidR="00CF496B" w:rsidRPr="00BE6706" w:rsidRDefault="001E6C7E" w:rsidP="00CF496B">
            <w:pPr>
              <w:jc w:val="center"/>
              <w:rPr>
                <w:rFonts w:cs="Arial"/>
                <w:color w:val="000000"/>
                <w:sz w:val="16"/>
                <w:szCs w:val="16"/>
              </w:rPr>
            </w:pPr>
            <w:r w:rsidRPr="00BE6706">
              <w:rPr>
                <w:rFonts w:cs="Arial"/>
                <w:color w:val="000000"/>
                <w:sz w:val="16"/>
                <w:szCs w:val="16"/>
              </w:rPr>
              <w:t>891.530.700</w:t>
            </w:r>
          </w:p>
        </w:tc>
        <w:tc>
          <w:tcPr>
            <w:tcW w:w="0" w:type="auto"/>
            <w:shd w:val="clear" w:color="auto" w:fill="FFFFFF"/>
            <w:tcMar>
              <w:top w:w="100" w:type="dxa"/>
              <w:left w:w="80" w:type="dxa"/>
              <w:bottom w:w="100" w:type="dxa"/>
              <w:right w:w="80" w:type="dxa"/>
            </w:tcMar>
            <w:vAlign w:val="center"/>
          </w:tcPr>
          <w:p w14:paraId="4C780EDC" w14:textId="3A8D1CD4" w:rsidR="00CF496B" w:rsidRPr="00BE6706" w:rsidRDefault="00CF496B" w:rsidP="00CF496B">
            <w:pPr>
              <w:jc w:val="center"/>
              <w:rPr>
                <w:rFonts w:cs="Arial"/>
                <w:color w:val="000000"/>
                <w:sz w:val="16"/>
                <w:szCs w:val="16"/>
              </w:rPr>
            </w:pPr>
            <w:r w:rsidRPr="00BE6706">
              <w:rPr>
                <w:rFonts w:cs="Arial"/>
                <w:color w:val="000000"/>
                <w:sz w:val="16"/>
                <w:szCs w:val="16"/>
              </w:rPr>
              <w:t>908.667.000</w:t>
            </w:r>
          </w:p>
        </w:tc>
        <w:tc>
          <w:tcPr>
            <w:tcW w:w="0" w:type="auto"/>
            <w:shd w:val="clear" w:color="auto" w:fill="FFFFFF"/>
            <w:tcMar>
              <w:top w:w="100" w:type="dxa"/>
              <w:left w:w="80" w:type="dxa"/>
              <w:bottom w:w="100" w:type="dxa"/>
              <w:right w:w="80" w:type="dxa"/>
            </w:tcMar>
            <w:vAlign w:val="center"/>
          </w:tcPr>
          <w:p w14:paraId="34DEF673" w14:textId="5297B38D" w:rsidR="00CF496B" w:rsidRPr="00E94EA4" w:rsidRDefault="00CF496B" w:rsidP="00CF496B">
            <w:pPr>
              <w:jc w:val="center"/>
              <w:rPr>
                <w:rFonts w:cs="Arial"/>
                <w:color w:val="000000"/>
                <w:sz w:val="16"/>
                <w:szCs w:val="16"/>
              </w:rPr>
            </w:pPr>
            <w:r w:rsidRPr="00E94EA4">
              <w:rPr>
                <w:rFonts w:cs="Arial"/>
                <w:color w:val="000000"/>
                <w:sz w:val="16"/>
                <w:szCs w:val="16"/>
              </w:rPr>
              <w:t>1.400.000.000</w:t>
            </w:r>
          </w:p>
        </w:tc>
        <w:tc>
          <w:tcPr>
            <w:tcW w:w="0" w:type="auto"/>
            <w:shd w:val="clear" w:color="auto" w:fill="FFFFFF"/>
            <w:tcMar>
              <w:top w:w="100" w:type="dxa"/>
              <w:left w:w="80" w:type="dxa"/>
              <w:bottom w:w="100" w:type="dxa"/>
              <w:right w:w="80" w:type="dxa"/>
            </w:tcMar>
            <w:vAlign w:val="center"/>
          </w:tcPr>
          <w:p w14:paraId="68A15C29" w14:textId="20D00D74" w:rsidR="00CF496B" w:rsidRPr="00E94EA4" w:rsidRDefault="00CF496B" w:rsidP="00CF496B">
            <w:pPr>
              <w:jc w:val="center"/>
              <w:rPr>
                <w:rFonts w:cs="Arial"/>
                <w:color w:val="000000"/>
                <w:sz w:val="16"/>
                <w:szCs w:val="16"/>
              </w:rPr>
            </w:pPr>
            <w:r w:rsidRPr="00E94EA4">
              <w:rPr>
                <w:rFonts w:cs="Arial"/>
                <w:color w:val="000000"/>
                <w:sz w:val="16"/>
                <w:szCs w:val="16"/>
              </w:rPr>
              <w:t>1.400.000.000</w:t>
            </w:r>
          </w:p>
        </w:tc>
        <w:tc>
          <w:tcPr>
            <w:tcW w:w="0" w:type="auto"/>
            <w:shd w:val="clear" w:color="auto" w:fill="FFFFFF"/>
            <w:tcMar>
              <w:top w:w="100" w:type="dxa"/>
              <w:left w:w="80" w:type="dxa"/>
              <w:bottom w:w="100" w:type="dxa"/>
              <w:right w:w="80" w:type="dxa"/>
            </w:tcMar>
            <w:vAlign w:val="center"/>
          </w:tcPr>
          <w:p w14:paraId="11598E8D" w14:textId="68A0DDD3" w:rsidR="00CF496B" w:rsidRPr="00E94EA4" w:rsidRDefault="00CF496B" w:rsidP="00CF496B">
            <w:pPr>
              <w:jc w:val="center"/>
              <w:rPr>
                <w:rFonts w:cs="Arial"/>
                <w:color w:val="000000"/>
                <w:sz w:val="16"/>
                <w:szCs w:val="16"/>
              </w:rPr>
            </w:pPr>
            <w:r w:rsidRPr="00E94EA4">
              <w:rPr>
                <w:rFonts w:cs="Arial"/>
                <w:color w:val="000000"/>
                <w:sz w:val="16"/>
                <w:szCs w:val="16"/>
              </w:rPr>
              <w:t>1.400.000.000</w:t>
            </w:r>
          </w:p>
        </w:tc>
        <w:tc>
          <w:tcPr>
            <w:tcW w:w="0" w:type="auto"/>
            <w:shd w:val="clear" w:color="auto" w:fill="FFFFFF"/>
            <w:tcMar>
              <w:top w:w="100" w:type="dxa"/>
              <w:left w:w="80" w:type="dxa"/>
              <w:bottom w:w="100" w:type="dxa"/>
              <w:right w:w="80" w:type="dxa"/>
            </w:tcMar>
            <w:vAlign w:val="center"/>
          </w:tcPr>
          <w:p w14:paraId="33BE8227" w14:textId="7E6ADAD0" w:rsidR="00CF496B" w:rsidRPr="00E94EA4" w:rsidRDefault="00CF496B" w:rsidP="00CF496B">
            <w:pPr>
              <w:jc w:val="center"/>
              <w:rPr>
                <w:rFonts w:cs="Arial"/>
                <w:color w:val="000000"/>
                <w:sz w:val="16"/>
                <w:szCs w:val="16"/>
              </w:rPr>
            </w:pPr>
            <w:r w:rsidRPr="00E94EA4">
              <w:rPr>
                <w:rFonts w:cs="Arial"/>
                <w:color w:val="000000"/>
                <w:sz w:val="16"/>
                <w:szCs w:val="16"/>
              </w:rPr>
              <w:t>6.008.667.000</w:t>
            </w:r>
          </w:p>
        </w:tc>
      </w:tr>
    </w:tbl>
    <w:p w14:paraId="48725349" w14:textId="5F49F8BC" w:rsidR="003B7CC8" w:rsidRPr="00A8217D" w:rsidRDefault="006E0E5C" w:rsidP="00A8217D">
      <w:pPr>
        <w:jc w:val="center"/>
        <w:rPr>
          <w:rFonts w:cs="Arial"/>
          <w:i/>
          <w:iCs/>
          <w:sz w:val="22"/>
          <w:szCs w:val="22"/>
        </w:rPr>
      </w:pPr>
      <w:r w:rsidRPr="00C904A1">
        <w:rPr>
          <w:rFonts w:cs="Arial"/>
          <w:i/>
          <w:iCs/>
          <w:sz w:val="22"/>
          <w:szCs w:val="22"/>
        </w:rPr>
        <w:t xml:space="preserve">Fuente: </w:t>
      </w:r>
      <w:r w:rsidR="004965C8">
        <w:rPr>
          <w:rFonts w:cs="Arial"/>
          <w:i/>
          <w:iCs/>
          <w:sz w:val="22"/>
          <w:szCs w:val="22"/>
        </w:rPr>
        <w:t>Dirección Legal Ambiental</w:t>
      </w:r>
    </w:p>
    <w:p w14:paraId="3154E1A1" w14:textId="77777777" w:rsidR="003B7CC8" w:rsidRPr="00C904A1" w:rsidRDefault="003B7CC8">
      <w:pPr>
        <w:pBdr>
          <w:top w:val="nil"/>
          <w:left w:val="nil"/>
          <w:bottom w:val="nil"/>
          <w:right w:val="nil"/>
          <w:between w:val="nil"/>
        </w:pBdr>
        <w:ind w:left="1440" w:hanging="708"/>
        <w:jc w:val="left"/>
        <w:rPr>
          <w:rFonts w:cs="Arial"/>
          <w:b/>
          <w:color w:val="000000"/>
          <w:sz w:val="22"/>
          <w:szCs w:val="22"/>
        </w:rPr>
      </w:pPr>
    </w:p>
    <w:p w14:paraId="18B4DE62" w14:textId="3F98652F"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Análisis de Riesgos </w:t>
      </w:r>
    </w:p>
    <w:p w14:paraId="4123FA5A" w14:textId="77777777" w:rsidR="003B7CC8" w:rsidRDefault="003B7CC8" w:rsidP="003B7CC8">
      <w:pPr>
        <w:pStyle w:val="Prrafodelista"/>
        <w:tabs>
          <w:tab w:val="left" w:pos="426"/>
        </w:tabs>
        <w:ind w:left="142"/>
        <w:contextualSpacing/>
        <w:rPr>
          <w:rFonts w:cs="Arial"/>
          <w:sz w:val="22"/>
          <w:szCs w:val="22"/>
          <w:lang w:eastAsia="es-CO"/>
        </w:rPr>
      </w:pPr>
    </w:p>
    <w:p w14:paraId="28A67353" w14:textId="1A925247" w:rsidR="007A4095" w:rsidRDefault="003B7CC8"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Emisión de conceptos jurídicos y proyectos normativos basados en normativa desactualizada o no aplicable:</w:t>
      </w:r>
      <w:r w:rsidR="007A4095" w:rsidRPr="007A4095">
        <w:rPr>
          <w:rFonts w:cs="Arial"/>
          <w:bCs/>
          <w:sz w:val="22"/>
          <w:szCs w:val="22"/>
        </w:rPr>
        <w:t xml:space="preserve"> Este riesgo hace referencia a </w:t>
      </w:r>
      <w:r w:rsidR="007A4095" w:rsidRPr="007A4095">
        <w:rPr>
          <w:rFonts w:cs="Arial"/>
          <w:sz w:val="22"/>
          <w:szCs w:val="22"/>
          <w:lang w:eastAsia="es-CO"/>
        </w:rPr>
        <w:t>generación de conceptos jurídicos o Conceptos de viabilidad jurídica que no cumplan la normatividad legal vigente.</w:t>
      </w:r>
    </w:p>
    <w:p w14:paraId="7A6B1BCC" w14:textId="77777777" w:rsidR="007A4095" w:rsidRPr="007A4095" w:rsidRDefault="007A4095" w:rsidP="007A4095">
      <w:pPr>
        <w:pStyle w:val="Prrafodelista"/>
        <w:tabs>
          <w:tab w:val="left" w:pos="426"/>
        </w:tabs>
        <w:ind w:left="862"/>
        <w:contextualSpacing/>
        <w:rPr>
          <w:rFonts w:cs="Arial"/>
          <w:sz w:val="22"/>
          <w:szCs w:val="22"/>
          <w:lang w:eastAsia="es-CO"/>
        </w:rPr>
      </w:pPr>
    </w:p>
    <w:p w14:paraId="612CB45A" w14:textId="77777777" w:rsidR="007A4095" w:rsidRPr="007A4095" w:rsidRDefault="007A4095"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Perdida de procesos judiciales por falta de oportunidad en la atención de los mismos.</w:t>
      </w:r>
      <w:r w:rsidRPr="007A4095">
        <w:rPr>
          <w:rFonts w:cs="Arial"/>
          <w:bCs/>
          <w:sz w:val="22"/>
          <w:szCs w:val="22"/>
        </w:rPr>
        <w:t xml:space="preserve"> </w:t>
      </w:r>
      <w:r w:rsidRPr="00A32667">
        <w:rPr>
          <w:rFonts w:cs="Arial"/>
          <w:bCs/>
          <w:sz w:val="22"/>
          <w:szCs w:val="22"/>
        </w:rPr>
        <w:t>Actuación fuera de los términos establecidos en las providencias judiciales (autos - Sentencias)</w:t>
      </w:r>
      <w:r w:rsidRPr="00A32667">
        <w:rPr>
          <w:rFonts w:cs="Arial"/>
          <w:sz w:val="22"/>
          <w:szCs w:val="22"/>
          <w:lang w:eastAsia="es-CO"/>
        </w:rPr>
        <w:t>.</w:t>
      </w:r>
    </w:p>
    <w:p w14:paraId="5F567FE1" w14:textId="77777777" w:rsidR="001E425E" w:rsidRPr="00C904A1" w:rsidRDefault="001E425E" w:rsidP="009D4A71">
      <w:pPr>
        <w:contextualSpacing/>
        <w:rPr>
          <w:rFonts w:cs="Arial"/>
          <w:sz w:val="22"/>
          <w:szCs w:val="22"/>
          <w:lang w:eastAsia="es-CO"/>
        </w:rPr>
      </w:pPr>
    </w:p>
    <w:p w14:paraId="56131A76" w14:textId="568A9BA3" w:rsidR="00056EB0" w:rsidRPr="00C904A1" w:rsidRDefault="00056EB0"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Identificación de riesgos</w:t>
      </w:r>
    </w:p>
    <w:p w14:paraId="1FAC61A6" w14:textId="656C2D45" w:rsidR="009D4A71" w:rsidRPr="00C904A1" w:rsidRDefault="009D4A71" w:rsidP="009D4A71">
      <w:pPr>
        <w:pBdr>
          <w:top w:val="nil"/>
          <w:left w:val="nil"/>
          <w:bottom w:val="nil"/>
          <w:right w:val="nil"/>
          <w:between w:val="nil"/>
        </w:pBdr>
        <w:jc w:val="left"/>
        <w:rPr>
          <w:rFonts w:cs="Arial"/>
          <w:b/>
          <w:color w:val="000000"/>
          <w:sz w:val="22"/>
          <w:szCs w:val="22"/>
        </w:rPr>
      </w:pPr>
    </w:p>
    <w:p w14:paraId="3A35CE95" w14:textId="1A81EBE8" w:rsidR="003B7CC8" w:rsidRPr="007A4095" w:rsidRDefault="003B7CC8"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Emisión de conceptos jurídicos y proyectos normativos basados en normativa desactualizada o no aplicable.</w:t>
      </w:r>
    </w:p>
    <w:p w14:paraId="0543DA48" w14:textId="77777777" w:rsidR="007A4095" w:rsidRPr="007A4095" w:rsidRDefault="007A4095" w:rsidP="007A4095">
      <w:pPr>
        <w:tabs>
          <w:tab w:val="left" w:pos="426"/>
        </w:tabs>
        <w:contextualSpacing/>
        <w:rPr>
          <w:rFonts w:cs="Arial"/>
          <w:sz w:val="22"/>
          <w:szCs w:val="22"/>
          <w:lang w:eastAsia="es-CO"/>
        </w:rPr>
      </w:pPr>
    </w:p>
    <w:p w14:paraId="75892690" w14:textId="2361CB18" w:rsidR="007A4095" w:rsidRPr="007A4095" w:rsidRDefault="007A4095"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Perdida de procesos judiciales por falta de oportunidad en la atención de los mismos.</w:t>
      </w:r>
      <w:r w:rsidRPr="007A4095">
        <w:rPr>
          <w:rFonts w:cs="Arial"/>
          <w:bCs/>
          <w:sz w:val="22"/>
          <w:szCs w:val="22"/>
        </w:rPr>
        <w:t xml:space="preserve"> </w:t>
      </w:r>
      <w:r w:rsidRPr="00A32667">
        <w:rPr>
          <w:rFonts w:cs="Arial"/>
          <w:bCs/>
          <w:sz w:val="22"/>
          <w:szCs w:val="22"/>
        </w:rPr>
        <w:t>Actuación fuera de los términos establecidos en las providencias judiciales (autos - Sentencias)</w:t>
      </w:r>
      <w:r w:rsidRPr="00A32667">
        <w:rPr>
          <w:rFonts w:cs="Arial"/>
          <w:sz w:val="22"/>
          <w:szCs w:val="22"/>
          <w:lang w:eastAsia="es-CO"/>
        </w:rPr>
        <w:t>.</w:t>
      </w:r>
    </w:p>
    <w:p w14:paraId="3D43095D" w14:textId="77777777" w:rsidR="003B7CC8" w:rsidRPr="00A32667" w:rsidRDefault="003B7CC8" w:rsidP="003B7CC8">
      <w:pPr>
        <w:tabs>
          <w:tab w:val="left" w:pos="426"/>
        </w:tabs>
        <w:ind w:left="142"/>
        <w:contextualSpacing/>
        <w:rPr>
          <w:rFonts w:cs="Arial"/>
          <w:sz w:val="22"/>
          <w:szCs w:val="22"/>
          <w:lang w:eastAsia="es-CO"/>
        </w:rPr>
      </w:pPr>
    </w:p>
    <w:p w14:paraId="3B368AB9" w14:textId="77777777" w:rsidR="003B7CC8" w:rsidRPr="00A32667" w:rsidRDefault="003B7CC8" w:rsidP="003B7CC8">
      <w:pPr>
        <w:pStyle w:val="Prrafodelista"/>
        <w:tabs>
          <w:tab w:val="left" w:pos="426"/>
        </w:tabs>
        <w:ind w:left="142"/>
        <w:contextualSpacing/>
        <w:rPr>
          <w:rFonts w:cs="Arial"/>
          <w:b/>
          <w:sz w:val="22"/>
          <w:szCs w:val="22"/>
          <w:lang w:eastAsia="es-CO"/>
        </w:rPr>
      </w:pPr>
    </w:p>
    <w:p w14:paraId="3DC8168B" w14:textId="77777777" w:rsidR="00F550E3" w:rsidRPr="00C904A1" w:rsidRDefault="00F550E3">
      <w:pPr>
        <w:pBdr>
          <w:top w:val="nil"/>
          <w:left w:val="nil"/>
          <w:bottom w:val="nil"/>
          <w:right w:val="nil"/>
          <w:between w:val="nil"/>
        </w:pBdr>
        <w:jc w:val="left"/>
        <w:rPr>
          <w:rFonts w:cs="Arial"/>
          <w:b/>
          <w:sz w:val="22"/>
          <w:szCs w:val="22"/>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7"/>
        <w:gridCol w:w="701"/>
        <w:gridCol w:w="1559"/>
        <w:gridCol w:w="1843"/>
        <w:gridCol w:w="1701"/>
        <w:gridCol w:w="1134"/>
        <w:gridCol w:w="1417"/>
      </w:tblGrid>
      <w:tr w:rsidR="00B502AA" w:rsidRPr="00C904A1" w14:paraId="713D7C66" w14:textId="77777777" w:rsidTr="007A4095">
        <w:trPr>
          <w:trHeight w:val="210"/>
          <w:tblHeader/>
        </w:trPr>
        <w:tc>
          <w:tcPr>
            <w:tcW w:w="9062" w:type="dxa"/>
            <w:gridSpan w:val="7"/>
            <w:shd w:val="clear" w:color="auto" w:fill="538135" w:themeFill="accent6" w:themeFillShade="BF"/>
            <w:tcMar>
              <w:top w:w="100" w:type="dxa"/>
              <w:left w:w="100" w:type="dxa"/>
              <w:bottom w:w="100" w:type="dxa"/>
              <w:right w:w="100" w:type="dxa"/>
            </w:tcMar>
          </w:tcPr>
          <w:p w14:paraId="30DB89AD" w14:textId="77777777" w:rsidR="00B502AA" w:rsidRPr="00C904A1" w:rsidRDefault="00B502AA" w:rsidP="00D02E34">
            <w:pPr>
              <w:widowControl w:val="0"/>
              <w:pBdr>
                <w:top w:val="nil"/>
                <w:left w:val="nil"/>
                <w:bottom w:val="nil"/>
                <w:right w:val="nil"/>
                <w:between w:val="nil"/>
              </w:pBdr>
              <w:jc w:val="center"/>
              <w:rPr>
                <w:rFonts w:cs="Arial"/>
                <w:b/>
                <w:color w:val="FFFFFF"/>
                <w:sz w:val="22"/>
                <w:szCs w:val="22"/>
              </w:rPr>
            </w:pPr>
            <w:r w:rsidRPr="00C904A1">
              <w:rPr>
                <w:rFonts w:cs="Arial"/>
                <w:b/>
                <w:color w:val="FFFFFF"/>
                <w:sz w:val="22"/>
                <w:szCs w:val="22"/>
              </w:rPr>
              <w:lastRenderedPageBreak/>
              <w:t>IDENTIFICACIÓN DE RIESGOS</w:t>
            </w:r>
          </w:p>
        </w:tc>
      </w:tr>
      <w:tr w:rsidR="00B502AA" w:rsidRPr="00C904A1" w14:paraId="1132AC3E" w14:textId="77777777" w:rsidTr="007A4095">
        <w:trPr>
          <w:trHeight w:val="1390"/>
          <w:tblHeader/>
        </w:trPr>
        <w:tc>
          <w:tcPr>
            <w:tcW w:w="707" w:type="dxa"/>
            <w:shd w:val="clear" w:color="auto" w:fill="538135" w:themeFill="accent6" w:themeFillShade="BF"/>
            <w:tcMar>
              <w:top w:w="100" w:type="dxa"/>
              <w:left w:w="100" w:type="dxa"/>
              <w:bottom w:w="100" w:type="dxa"/>
              <w:right w:w="100" w:type="dxa"/>
            </w:tcMar>
            <w:vAlign w:val="center"/>
          </w:tcPr>
          <w:p w14:paraId="5EDA4AFE" w14:textId="77777777" w:rsidR="00B502AA" w:rsidRPr="00C904A1" w:rsidRDefault="00B502AA" w:rsidP="00D02E34">
            <w:pPr>
              <w:widowControl w:val="0"/>
              <w:pBdr>
                <w:top w:val="nil"/>
                <w:left w:val="nil"/>
                <w:bottom w:val="nil"/>
                <w:right w:val="nil"/>
                <w:between w:val="nil"/>
              </w:pBdr>
              <w:jc w:val="center"/>
              <w:rPr>
                <w:rFonts w:cs="Arial"/>
                <w:b/>
                <w:color w:val="FFFFFF"/>
                <w:sz w:val="22"/>
                <w:szCs w:val="22"/>
              </w:rPr>
            </w:pPr>
            <w:r w:rsidRPr="00C904A1">
              <w:rPr>
                <w:rFonts w:cs="Arial"/>
                <w:b/>
                <w:color w:val="FFFFFF"/>
                <w:sz w:val="22"/>
                <w:szCs w:val="22"/>
              </w:rPr>
              <w:t xml:space="preserve">FASE </w:t>
            </w:r>
          </w:p>
        </w:tc>
        <w:tc>
          <w:tcPr>
            <w:tcW w:w="701" w:type="dxa"/>
            <w:shd w:val="clear" w:color="auto" w:fill="538135" w:themeFill="accent6" w:themeFillShade="BF"/>
            <w:tcMar>
              <w:top w:w="100" w:type="dxa"/>
              <w:left w:w="100" w:type="dxa"/>
              <w:bottom w:w="100" w:type="dxa"/>
              <w:right w:w="100" w:type="dxa"/>
            </w:tcMar>
            <w:vAlign w:val="center"/>
          </w:tcPr>
          <w:p w14:paraId="777BC883" w14:textId="77777777" w:rsidR="00B502AA" w:rsidRPr="00C904A1" w:rsidRDefault="00B502AA" w:rsidP="00D02E34">
            <w:pPr>
              <w:widowControl w:val="0"/>
              <w:pBdr>
                <w:top w:val="nil"/>
                <w:left w:val="nil"/>
                <w:bottom w:val="nil"/>
                <w:right w:val="nil"/>
                <w:between w:val="nil"/>
              </w:pBdr>
              <w:jc w:val="center"/>
              <w:rPr>
                <w:rFonts w:cs="Arial"/>
                <w:b/>
                <w:color w:val="FFFFFF"/>
                <w:sz w:val="22"/>
                <w:szCs w:val="22"/>
              </w:rPr>
            </w:pPr>
            <w:r w:rsidRPr="00C904A1">
              <w:rPr>
                <w:rFonts w:cs="Arial"/>
                <w:b/>
                <w:color w:val="FFFFFF"/>
                <w:sz w:val="22"/>
                <w:szCs w:val="22"/>
              </w:rPr>
              <w:t xml:space="preserve">TIPO </w:t>
            </w:r>
          </w:p>
        </w:tc>
        <w:tc>
          <w:tcPr>
            <w:tcW w:w="1559" w:type="dxa"/>
            <w:shd w:val="clear" w:color="auto" w:fill="538135" w:themeFill="accent6" w:themeFillShade="BF"/>
            <w:tcMar>
              <w:top w:w="100" w:type="dxa"/>
              <w:left w:w="100" w:type="dxa"/>
              <w:bottom w:w="100" w:type="dxa"/>
              <w:right w:w="100" w:type="dxa"/>
            </w:tcMar>
            <w:vAlign w:val="center"/>
          </w:tcPr>
          <w:p w14:paraId="62C84C6A" w14:textId="77777777" w:rsidR="00B502AA" w:rsidRPr="00C904A1" w:rsidRDefault="00B502AA" w:rsidP="00D02E34">
            <w:pPr>
              <w:widowControl w:val="0"/>
              <w:pBdr>
                <w:top w:val="nil"/>
                <w:left w:val="nil"/>
                <w:bottom w:val="nil"/>
                <w:right w:val="nil"/>
                <w:between w:val="nil"/>
              </w:pBdr>
              <w:jc w:val="center"/>
              <w:rPr>
                <w:rFonts w:cs="Arial"/>
                <w:b/>
                <w:color w:val="FFFFFF"/>
                <w:sz w:val="22"/>
                <w:szCs w:val="22"/>
              </w:rPr>
            </w:pPr>
            <w:r w:rsidRPr="00C904A1">
              <w:rPr>
                <w:rFonts w:cs="Arial"/>
                <w:b/>
                <w:color w:val="FFFFFF"/>
                <w:sz w:val="22"/>
                <w:szCs w:val="22"/>
              </w:rPr>
              <w:t>DESCRIPCIÓN</w:t>
            </w:r>
          </w:p>
        </w:tc>
        <w:tc>
          <w:tcPr>
            <w:tcW w:w="1843" w:type="dxa"/>
            <w:shd w:val="clear" w:color="auto" w:fill="538135" w:themeFill="accent6" w:themeFillShade="BF"/>
            <w:tcMar>
              <w:top w:w="100" w:type="dxa"/>
              <w:left w:w="100" w:type="dxa"/>
              <w:bottom w:w="100" w:type="dxa"/>
              <w:right w:w="100" w:type="dxa"/>
            </w:tcMar>
            <w:vAlign w:val="center"/>
          </w:tcPr>
          <w:p w14:paraId="39285E0B" w14:textId="77777777" w:rsidR="00B502AA" w:rsidRPr="00C904A1" w:rsidRDefault="00B502AA" w:rsidP="00D02E34">
            <w:pPr>
              <w:widowControl w:val="0"/>
              <w:pBdr>
                <w:top w:val="nil"/>
                <w:left w:val="nil"/>
                <w:bottom w:val="nil"/>
                <w:right w:val="nil"/>
                <w:between w:val="nil"/>
              </w:pBdr>
              <w:jc w:val="center"/>
              <w:rPr>
                <w:rFonts w:cs="Arial"/>
                <w:b/>
                <w:color w:val="FFFFFF"/>
                <w:sz w:val="22"/>
                <w:szCs w:val="22"/>
              </w:rPr>
            </w:pPr>
            <w:r w:rsidRPr="00C904A1">
              <w:rPr>
                <w:rFonts w:cs="Arial"/>
                <w:b/>
                <w:color w:val="FFFFFF"/>
                <w:sz w:val="22"/>
                <w:szCs w:val="22"/>
              </w:rPr>
              <w:t>PROBABILIDAD</w:t>
            </w:r>
          </w:p>
          <w:p w14:paraId="5CAC962C" w14:textId="77777777" w:rsidR="00B502AA" w:rsidRPr="00C904A1" w:rsidRDefault="00B502AA" w:rsidP="00D02E34">
            <w:pPr>
              <w:widowControl w:val="0"/>
              <w:pBdr>
                <w:top w:val="nil"/>
                <w:left w:val="nil"/>
                <w:bottom w:val="nil"/>
                <w:right w:val="nil"/>
                <w:between w:val="nil"/>
              </w:pBdr>
              <w:jc w:val="center"/>
              <w:rPr>
                <w:rFonts w:cs="Arial"/>
                <w:b/>
                <w:color w:val="FFFFFF"/>
                <w:sz w:val="22"/>
                <w:szCs w:val="22"/>
              </w:rPr>
            </w:pPr>
            <w:r w:rsidRPr="00C904A1">
              <w:rPr>
                <w:rFonts w:cs="Arial"/>
                <w:b/>
                <w:color w:val="FFFFFF"/>
                <w:sz w:val="22"/>
                <w:szCs w:val="22"/>
              </w:rPr>
              <w:t xml:space="preserve">1. Raro </w:t>
            </w:r>
          </w:p>
          <w:p w14:paraId="640A0F71" w14:textId="77777777" w:rsidR="00B502AA" w:rsidRPr="00C904A1" w:rsidRDefault="00B502AA" w:rsidP="00D02E34">
            <w:pPr>
              <w:widowControl w:val="0"/>
              <w:pBdr>
                <w:top w:val="nil"/>
                <w:left w:val="nil"/>
                <w:bottom w:val="nil"/>
                <w:right w:val="nil"/>
                <w:between w:val="nil"/>
              </w:pBdr>
              <w:jc w:val="center"/>
              <w:rPr>
                <w:rFonts w:cs="Arial"/>
                <w:b/>
                <w:color w:val="FFFFFF"/>
                <w:sz w:val="22"/>
                <w:szCs w:val="22"/>
              </w:rPr>
            </w:pPr>
            <w:r w:rsidRPr="00C904A1">
              <w:rPr>
                <w:rFonts w:cs="Arial"/>
                <w:b/>
                <w:color w:val="FFFFFF"/>
                <w:sz w:val="22"/>
                <w:szCs w:val="22"/>
              </w:rPr>
              <w:t>2. Improbable</w:t>
            </w:r>
          </w:p>
          <w:p w14:paraId="70FF4CBF" w14:textId="77777777" w:rsidR="00B502AA" w:rsidRPr="00C904A1" w:rsidRDefault="00B502AA" w:rsidP="00D02E34">
            <w:pPr>
              <w:widowControl w:val="0"/>
              <w:pBdr>
                <w:top w:val="nil"/>
                <w:left w:val="nil"/>
                <w:bottom w:val="nil"/>
                <w:right w:val="nil"/>
                <w:between w:val="nil"/>
              </w:pBdr>
              <w:jc w:val="center"/>
              <w:rPr>
                <w:rFonts w:cs="Arial"/>
                <w:b/>
                <w:color w:val="FFFFFF"/>
                <w:sz w:val="22"/>
                <w:szCs w:val="22"/>
              </w:rPr>
            </w:pPr>
            <w:r w:rsidRPr="00C904A1">
              <w:rPr>
                <w:rFonts w:cs="Arial"/>
                <w:b/>
                <w:color w:val="FFFFFF"/>
                <w:sz w:val="22"/>
                <w:szCs w:val="22"/>
              </w:rPr>
              <w:t>3.Moderado</w:t>
            </w:r>
          </w:p>
          <w:p w14:paraId="0D302E68" w14:textId="77777777" w:rsidR="00B502AA" w:rsidRPr="00C904A1" w:rsidRDefault="00B502AA" w:rsidP="00D02E34">
            <w:pPr>
              <w:widowControl w:val="0"/>
              <w:jc w:val="center"/>
              <w:rPr>
                <w:rFonts w:cs="Arial"/>
                <w:b/>
                <w:color w:val="FFFFFF"/>
                <w:sz w:val="22"/>
                <w:szCs w:val="22"/>
              </w:rPr>
            </w:pPr>
            <w:r w:rsidRPr="00C904A1">
              <w:rPr>
                <w:rFonts w:cs="Arial"/>
                <w:b/>
                <w:color w:val="FFFFFF"/>
                <w:sz w:val="22"/>
                <w:szCs w:val="22"/>
              </w:rPr>
              <w:t>4.Probable</w:t>
            </w:r>
          </w:p>
          <w:p w14:paraId="0C70F85E" w14:textId="77777777" w:rsidR="00B502AA" w:rsidRPr="00C904A1" w:rsidRDefault="00B502AA" w:rsidP="00D02E34">
            <w:pPr>
              <w:widowControl w:val="0"/>
              <w:jc w:val="center"/>
              <w:rPr>
                <w:rFonts w:cs="Arial"/>
                <w:b/>
                <w:color w:val="FFFFFF"/>
                <w:sz w:val="22"/>
                <w:szCs w:val="22"/>
              </w:rPr>
            </w:pPr>
            <w:r w:rsidRPr="00C904A1">
              <w:rPr>
                <w:rFonts w:cs="Arial"/>
                <w:b/>
                <w:color w:val="FFFFFF"/>
                <w:sz w:val="22"/>
                <w:szCs w:val="22"/>
              </w:rPr>
              <w:t>5.Casi Seguro</w:t>
            </w:r>
          </w:p>
        </w:tc>
        <w:tc>
          <w:tcPr>
            <w:tcW w:w="1701" w:type="dxa"/>
            <w:shd w:val="clear" w:color="auto" w:fill="538135" w:themeFill="accent6" w:themeFillShade="BF"/>
            <w:tcMar>
              <w:top w:w="100" w:type="dxa"/>
              <w:left w:w="100" w:type="dxa"/>
              <w:bottom w:w="100" w:type="dxa"/>
              <w:right w:w="100" w:type="dxa"/>
            </w:tcMar>
            <w:vAlign w:val="center"/>
          </w:tcPr>
          <w:p w14:paraId="64F4E48B" w14:textId="77777777" w:rsidR="00B502AA" w:rsidRPr="00C904A1" w:rsidRDefault="00B502AA" w:rsidP="00D02E34">
            <w:pPr>
              <w:widowControl w:val="0"/>
              <w:pBdr>
                <w:top w:val="nil"/>
                <w:left w:val="nil"/>
                <w:bottom w:val="nil"/>
                <w:right w:val="nil"/>
                <w:between w:val="nil"/>
              </w:pBdr>
              <w:jc w:val="center"/>
              <w:rPr>
                <w:rFonts w:cs="Arial"/>
                <w:b/>
                <w:color w:val="FFFFFF"/>
                <w:sz w:val="22"/>
                <w:szCs w:val="22"/>
              </w:rPr>
            </w:pPr>
            <w:r w:rsidRPr="00C904A1">
              <w:rPr>
                <w:rFonts w:cs="Arial"/>
                <w:b/>
                <w:color w:val="FFFFFF"/>
                <w:sz w:val="22"/>
                <w:szCs w:val="22"/>
              </w:rPr>
              <w:t>IMPACTO</w:t>
            </w:r>
          </w:p>
          <w:p w14:paraId="21F0A3C1" w14:textId="77777777" w:rsidR="00B502AA" w:rsidRPr="00C904A1" w:rsidRDefault="00B502AA" w:rsidP="00D02E34">
            <w:pPr>
              <w:widowControl w:val="0"/>
              <w:pBdr>
                <w:top w:val="nil"/>
                <w:left w:val="nil"/>
                <w:bottom w:val="nil"/>
                <w:right w:val="nil"/>
                <w:between w:val="nil"/>
              </w:pBdr>
              <w:jc w:val="center"/>
              <w:rPr>
                <w:rFonts w:cs="Arial"/>
                <w:b/>
                <w:color w:val="FFFFFF"/>
                <w:sz w:val="22"/>
                <w:szCs w:val="22"/>
              </w:rPr>
            </w:pPr>
            <w:r w:rsidRPr="00C904A1">
              <w:rPr>
                <w:rFonts w:cs="Arial"/>
                <w:b/>
                <w:color w:val="FFFFFF"/>
                <w:sz w:val="22"/>
                <w:szCs w:val="22"/>
              </w:rPr>
              <w:t>1.Insignificante</w:t>
            </w:r>
          </w:p>
          <w:p w14:paraId="27C6F53D" w14:textId="77777777" w:rsidR="00B502AA" w:rsidRPr="00C904A1" w:rsidRDefault="00B502AA" w:rsidP="00D02E34">
            <w:pPr>
              <w:widowControl w:val="0"/>
              <w:pBdr>
                <w:top w:val="nil"/>
                <w:left w:val="nil"/>
                <w:bottom w:val="nil"/>
                <w:right w:val="nil"/>
                <w:between w:val="nil"/>
              </w:pBdr>
              <w:jc w:val="center"/>
              <w:rPr>
                <w:rFonts w:cs="Arial"/>
                <w:b/>
                <w:color w:val="FFFFFF"/>
                <w:sz w:val="22"/>
                <w:szCs w:val="22"/>
              </w:rPr>
            </w:pPr>
            <w:r w:rsidRPr="00C904A1">
              <w:rPr>
                <w:rFonts w:cs="Arial"/>
                <w:b/>
                <w:color w:val="FFFFFF"/>
                <w:sz w:val="22"/>
                <w:szCs w:val="22"/>
              </w:rPr>
              <w:t>2.Menor</w:t>
            </w:r>
          </w:p>
          <w:p w14:paraId="16BADBA3" w14:textId="77777777" w:rsidR="00B502AA" w:rsidRPr="00C904A1" w:rsidRDefault="00B502AA" w:rsidP="00D02E34">
            <w:pPr>
              <w:widowControl w:val="0"/>
              <w:pBdr>
                <w:top w:val="nil"/>
                <w:left w:val="nil"/>
                <w:bottom w:val="nil"/>
                <w:right w:val="nil"/>
                <w:between w:val="nil"/>
              </w:pBdr>
              <w:jc w:val="center"/>
              <w:rPr>
                <w:rFonts w:cs="Arial"/>
                <w:b/>
                <w:color w:val="FFFFFF"/>
                <w:sz w:val="22"/>
                <w:szCs w:val="22"/>
              </w:rPr>
            </w:pPr>
            <w:r w:rsidRPr="00C904A1">
              <w:rPr>
                <w:rFonts w:cs="Arial"/>
                <w:b/>
                <w:color w:val="FFFFFF"/>
                <w:sz w:val="22"/>
                <w:szCs w:val="22"/>
              </w:rPr>
              <w:t>3.Moderado</w:t>
            </w:r>
          </w:p>
          <w:p w14:paraId="1988B1B7" w14:textId="77777777" w:rsidR="00B502AA" w:rsidRPr="00C904A1" w:rsidRDefault="00B502AA" w:rsidP="00D02E34">
            <w:pPr>
              <w:widowControl w:val="0"/>
              <w:pBdr>
                <w:top w:val="nil"/>
                <w:left w:val="nil"/>
                <w:bottom w:val="nil"/>
                <w:right w:val="nil"/>
                <w:between w:val="nil"/>
              </w:pBdr>
              <w:jc w:val="center"/>
              <w:rPr>
                <w:rFonts w:cs="Arial"/>
                <w:b/>
                <w:color w:val="FFFFFF"/>
                <w:sz w:val="22"/>
                <w:szCs w:val="22"/>
              </w:rPr>
            </w:pPr>
            <w:r w:rsidRPr="00C904A1">
              <w:rPr>
                <w:rFonts w:cs="Arial"/>
                <w:b/>
                <w:color w:val="FFFFFF"/>
                <w:sz w:val="22"/>
                <w:szCs w:val="22"/>
              </w:rPr>
              <w:t>4.Mayor</w:t>
            </w:r>
          </w:p>
          <w:p w14:paraId="2C16877B" w14:textId="77777777" w:rsidR="00B502AA" w:rsidRPr="00C904A1" w:rsidRDefault="00B502AA" w:rsidP="00D02E34">
            <w:pPr>
              <w:widowControl w:val="0"/>
              <w:pBdr>
                <w:top w:val="nil"/>
                <w:left w:val="nil"/>
                <w:bottom w:val="nil"/>
                <w:right w:val="nil"/>
                <w:between w:val="nil"/>
              </w:pBdr>
              <w:jc w:val="center"/>
              <w:rPr>
                <w:rFonts w:cs="Arial"/>
                <w:b/>
                <w:color w:val="FFFFFF"/>
                <w:sz w:val="22"/>
                <w:szCs w:val="22"/>
              </w:rPr>
            </w:pPr>
            <w:r w:rsidRPr="00C904A1">
              <w:rPr>
                <w:rFonts w:cs="Arial"/>
                <w:b/>
                <w:color w:val="FFFFFF"/>
                <w:sz w:val="22"/>
                <w:szCs w:val="22"/>
              </w:rPr>
              <w:t>5.Catastrófico</w:t>
            </w:r>
          </w:p>
        </w:tc>
        <w:tc>
          <w:tcPr>
            <w:tcW w:w="1134" w:type="dxa"/>
            <w:shd w:val="clear" w:color="auto" w:fill="538135" w:themeFill="accent6" w:themeFillShade="BF"/>
            <w:tcMar>
              <w:top w:w="100" w:type="dxa"/>
              <w:left w:w="100" w:type="dxa"/>
              <w:bottom w:w="100" w:type="dxa"/>
              <w:right w:w="100" w:type="dxa"/>
            </w:tcMar>
            <w:vAlign w:val="center"/>
          </w:tcPr>
          <w:p w14:paraId="775856E4" w14:textId="77777777" w:rsidR="00B502AA" w:rsidRPr="00C904A1" w:rsidRDefault="00B502AA" w:rsidP="00D02E34">
            <w:pPr>
              <w:widowControl w:val="0"/>
              <w:pBdr>
                <w:top w:val="nil"/>
                <w:left w:val="nil"/>
                <w:bottom w:val="nil"/>
                <w:right w:val="nil"/>
                <w:between w:val="nil"/>
              </w:pBdr>
              <w:jc w:val="center"/>
              <w:rPr>
                <w:rFonts w:cs="Arial"/>
                <w:b/>
                <w:color w:val="FFFFFF"/>
                <w:sz w:val="22"/>
                <w:szCs w:val="22"/>
              </w:rPr>
            </w:pPr>
            <w:r w:rsidRPr="00C904A1">
              <w:rPr>
                <w:rFonts w:cs="Arial"/>
                <w:b/>
                <w:color w:val="FFFFFF"/>
                <w:sz w:val="22"/>
                <w:szCs w:val="22"/>
              </w:rPr>
              <w:t xml:space="preserve">EFECTOS </w:t>
            </w:r>
          </w:p>
        </w:tc>
        <w:tc>
          <w:tcPr>
            <w:tcW w:w="1417" w:type="dxa"/>
            <w:shd w:val="clear" w:color="auto" w:fill="538135" w:themeFill="accent6" w:themeFillShade="BF"/>
            <w:tcMar>
              <w:top w:w="100" w:type="dxa"/>
              <w:left w:w="100" w:type="dxa"/>
              <w:bottom w:w="100" w:type="dxa"/>
              <w:right w:w="100" w:type="dxa"/>
            </w:tcMar>
            <w:vAlign w:val="center"/>
          </w:tcPr>
          <w:p w14:paraId="130A6789" w14:textId="77777777" w:rsidR="00B502AA" w:rsidRPr="00C904A1" w:rsidRDefault="00B502AA" w:rsidP="00D02E34">
            <w:pPr>
              <w:widowControl w:val="0"/>
              <w:pBdr>
                <w:top w:val="nil"/>
                <w:left w:val="nil"/>
                <w:bottom w:val="nil"/>
                <w:right w:val="nil"/>
                <w:between w:val="nil"/>
              </w:pBdr>
              <w:jc w:val="center"/>
              <w:rPr>
                <w:rFonts w:cs="Arial"/>
                <w:b/>
                <w:color w:val="FFFFFF"/>
                <w:sz w:val="22"/>
                <w:szCs w:val="22"/>
              </w:rPr>
            </w:pPr>
            <w:r w:rsidRPr="00C904A1">
              <w:rPr>
                <w:rFonts w:cs="Arial"/>
                <w:b/>
                <w:color w:val="FFFFFF"/>
                <w:sz w:val="22"/>
                <w:szCs w:val="22"/>
              </w:rPr>
              <w:t>MEDIDAS DE MITIGACIÓN</w:t>
            </w:r>
          </w:p>
        </w:tc>
      </w:tr>
      <w:tr w:rsidR="00B502AA" w:rsidRPr="00C904A1" w14:paraId="61A61DA7" w14:textId="77777777" w:rsidTr="007A4095">
        <w:trPr>
          <w:trHeight w:val="264"/>
        </w:trPr>
        <w:tc>
          <w:tcPr>
            <w:tcW w:w="707"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60068636" w14:textId="78D8FCE8" w:rsidR="00B502AA" w:rsidRPr="00C904A1" w:rsidRDefault="007A4095" w:rsidP="007A4095">
            <w:pPr>
              <w:widowControl w:val="0"/>
              <w:pBdr>
                <w:top w:val="nil"/>
                <w:left w:val="nil"/>
                <w:bottom w:val="nil"/>
                <w:right w:val="nil"/>
                <w:between w:val="nil"/>
              </w:pBdr>
              <w:jc w:val="left"/>
              <w:rPr>
                <w:rFonts w:cs="Arial"/>
                <w:sz w:val="22"/>
                <w:szCs w:val="22"/>
              </w:rPr>
            </w:pPr>
            <w:r>
              <w:rPr>
                <w:rFonts w:cs="Arial"/>
                <w:sz w:val="22"/>
                <w:szCs w:val="22"/>
              </w:rPr>
              <w:t xml:space="preserve"> Ejecución </w:t>
            </w:r>
          </w:p>
        </w:tc>
        <w:tc>
          <w:tcPr>
            <w:tcW w:w="701"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7557AE97" w14:textId="440DAFFA" w:rsidR="00B502AA" w:rsidRPr="00C904A1" w:rsidRDefault="007A4095" w:rsidP="00D02E34">
            <w:pPr>
              <w:widowControl w:val="0"/>
              <w:pBdr>
                <w:top w:val="nil"/>
                <w:left w:val="nil"/>
                <w:bottom w:val="nil"/>
                <w:right w:val="nil"/>
                <w:between w:val="nil"/>
              </w:pBdr>
              <w:jc w:val="left"/>
              <w:rPr>
                <w:rFonts w:cs="Arial"/>
                <w:sz w:val="22"/>
                <w:szCs w:val="22"/>
              </w:rPr>
            </w:pPr>
            <w:r>
              <w:rPr>
                <w:rFonts w:cs="Arial"/>
                <w:sz w:val="22"/>
                <w:szCs w:val="22"/>
              </w:rPr>
              <w:t xml:space="preserve">Operativo </w:t>
            </w:r>
          </w:p>
        </w:tc>
        <w:tc>
          <w:tcPr>
            <w:tcW w:w="1559"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3FD1C30D" w14:textId="57791183" w:rsidR="00B502AA" w:rsidRPr="00C904A1" w:rsidRDefault="007A4095" w:rsidP="00D02E34">
            <w:pPr>
              <w:widowControl w:val="0"/>
              <w:pBdr>
                <w:top w:val="nil"/>
                <w:left w:val="nil"/>
                <w:bottom w:val="nil"/>
                <w:right w:val="nil"/>
                <w:between w:val="nil"/>
              </w:pBdr>
              <w:jc w:val="left"/>
              <w:rPr>
                <w:rFonts w:cs="Arial"/>
                <w:sz w:val="22"/>
                <w:szCs w:val="22"/>
              </w:rPr>
            </w:pPr>
            <w:r w:rsidRPr="00A32667">
              <w:rPr>
                <w:rFonts w:cs="Arial"/>
                <w:bCs/>
                <w:sz w:val="22"/>
                <w:szCs w:val="22"/>
              </w:rPr>
              <w:t xml:space="preserve">Este riesgo hace referencia a </w:t>
            </w:r>
            <w:r w:rsidRPr="00A32667">
              <w:rPr>
                <w:rFonts w:cs="Arial"/>
                <w:sz w:val="22"/>
                <w:szCs w:val="22"/>
                <w:lang w:eastAsia="es-CO"/>
              </w:rPr>
              <w:t>generación de conceptos jurídicos o Conceptos de viabilidad jurídica que no cumplan la normatividad legal vigente.</w:t>
            </w:r>
          </w:p>
        </w:tc>
        <w:tc>
          <w:tcPr>
            <w:tcW w:w="184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D34AEA6" w14:textId="5AA1A282" w:rsidR="00B502AA" w:rsidRPr="00C904A1" w:rsidRDefault="007A4095" w:rsidP="00D02E34">
            <w:pPr>
              <w:widowControl w:val="0"/>
              <w:pBdr>
                <w:top w:val="nil"/>
                <w:left w:val="nil"/>
                <w:bottom w:val="nil"/>
                <w:right w:val="nil"/>
                <w:between w:val="nil"/>
              </w:pBdr>
              <w:jc w:val="left"/>
              <w:rPr>
                <w:rFonts w:cs="Arial"/>
                <w:sz w:val="22"/>
                <w:szCs w:val="22"/>
              </w:rPr>
            </w:pPr>
            <w:r>
              <w:rPr>
                <w:rFonts w:cs="Arial"/>
                <w:sz w:val="22"/>
                <w:szCs w:val="22"/>
              </w:rPr>
              <w:t>3</w:t>
            </w:r>
          </w:p>
        </w:tc>
        <w:tc>
          <w:tcPr>
            <w:tcW w:w="170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91D09D9" w14:textId="05E43FDA" w:rsidR="00B502AA" w:rsidRPr="00C904A1" w:rsidRDefault="007A4095" w:rsidP="00D02E34">
            <w:pPr>
              <w:widowControl w:val="0"/>
              <w:pBdr>
                <w:top w:val="nil"/>
                <w:left w:val="nil"/>
                <w:bottom w:val="nil"/>
                <w:right w:val="nil"/>
                <w:between w:val="nil"/>
              </w:pBdr>
              <w:jc w:val="left"/>
              <w:rPr>
                <w:rFonts w:cs="Arial"/>
                <w:sz w:val="22"/>
                <w:szCs w:val="22"/>
              </w:rPr>
            </w:pPr>
            <w:r>
              <w:rPr>
                <w:rFonts w:cs="Arial"/>
                <w:sz w:val="22"/>
                <w:szCs w:val="22"/>
              </w:rPr>
              <w:t>2</w:t>
            </w:r>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C348ECA" w14:textId="77777777" w:rsidR="007A4095" w:rsidRPr="00A32667" w:rsidRDefault="007A4095" w:rsidP="007A4095">
            <w:pPr>
              <w:rPr>
                <w:rFonts w:cs="Arial"/>
                <w:bCs/>
                <w:sz w:val="22"/>
                <w:szCs w:val="22"/>
                <w:u w:val="single"/>
              </w:rPr>
            </w:pPr>
            <w:r w:rsidRPr="00A32667">
              <w:rPr>
                <w:rFonts w:cs="Arial"/>
                <w:bCs/>
                <w:sz w:val="22"/>
                <w:szCs w:val="22"/>
              </w:rPr>
              <w:t xml:space="preserve">Pérdida de credibilidad, Investigación de entes de control, </w:t>
            </w:r>
            <w:r>
              <w:rPr>
                <w:rFonts w:cs="Arial"/>
                <w:bCs/>
                <w:sz w:val="22"/>
                <w:szCs w:val="22"/>
              </w:rPr>
              <w:t>a</w:t>
            </w:r>
            <w:r w:rsidRPr="00A32667">
              <w:rPr>
                <w:rFonts w:cs="Arial"/>
                <w:bCs/>
                <w:sz w:val="22"/>
                <w:szCs w:val="22"/>
              </w:rPr>
              <w:t xml:space="preserve">dopción de medidas jurídicas no pertinentes para los casos concretos, </w:t>
            </w:r>
            <w:r>
              <w:rPr>
                <w:rFonts w:cs="Arial"/>
                <w:bCs/>
                <w:sz w:val="22"/>
                <w:szCs w:val="22"/>
              </w:rPr>
              <w:t>d</w:t>
            </w:r>
            <w:r w:rsidRPr="00A32667">
              <w:rPr>
                <w:rFonts w:cs="Arial"/>
                <w:bCs/>
                <w:sz w:val="22"/>
                <w:szCs w:val="22"/>
              </w:rPr>
              <w:t>esgastes administrativos al interior de la entidad en la aplicación de la normatividad legal vigente</w:t>
            </w:r>
            <w:r w:rsidRPr="00A32667">
              <w:rPr>
                <w:rFonts w:cs="Arial"/>
                <w:bCs/>
                <w:sz w:val="22"/>
                <w:szCs w:val="22"/>
                <w:u w:val="single"/>
              </w:rPr>
              <w:t xml:space="preserve"> </w:t>
            </w:r>
          </w:p>
          <w:p w14:paraId="0A0F80E8" w14:textId="3366DD7C" w:rsidR="00B502AA" w:rsidRPr="00C904A1" w:rsidRDefault="00B502AA" w:rsidP="00D02E34">
            <w:pPr>
              <w:widowControl w:val="0"/>
              <w:pBdr>
                <w:top w:val="nil"/>
                <w:left w:val="nil"/>
                <w:bottom w:val="nil"/>
                <w:right w:val="nil"/>
                <w:between w:val="nil"/>
              </w:pBdr>
              <w:jc w:val="left"/>
              <w:rPr>
                <w:rFonts w:cs="Arial"/>
                <w:sz w:val="22"/>
                <w:szCs w:val="22"/>
              </w:rPr>
            </w:pPr>
          </w:p>
        </w:tc>
        <w:tc>
          <w:tcPr>
            <w:tcW w:w="141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FD10B2B" w14:textId="06495279" w:rsidR="00B502AA" w:rsidRPr="00C904A1" w:rsidRDefault="007A4095" w:rsidP="00D02E34">
            <w:pPr>
              <w:widowControl w:val="0"/>
              <w:pBdr>
                <w:top w:val="nil"/>
                <w:left w:val="nil"/>
                <w:bottom w:val="nil"/>
                <w:right w:val="nil"/>
                <w:between w:val="nil"/>
              </w:pBdr>
              <w:jc w:val="left"/>
              <w:rPr>
                <w:rFonts w:cs="Arial"/>
                <w:sz w:val="22"/>
                <w:szCs w:val="22"/>
              </w:rPr>
            </w:pPr>
            <w:r w:rsidRPr="00A32667">
              <w:rPr>
                <w:rFonts w:cs="Arial"/>
                <w:bCs/>
                <w:sz w:val="22"/>
                <w:szCs w:val="22"/>
              </w:rPr>
              <w:t xml:space="preserve">Todos los conceptos jurídicos y/o conceptos de viabilidad jurídica proyectados por los abogados asignados son revisados y aprobados por el </w:t>
            </w:r>
            <w:r>
              <w:rPr>
                <w:rFonts w:cs="Arial"/>
                <w:bCs/>
                <w:sz w:val="22"/>
                <w:szCs w:val="22"/>
              </w:rPr>
              <w:t>c</w:t>
            </w:r>
            <w:r w:rsidRPr="00A32667">
              <w:rPr>
                <w:rFonts w:cs="Arial"/>
                <w:bCs/>
                <w:sz w:val="22"/>
                <w:szCs w:val="22"/>
              </w:rPr>
              <w:t xml:space="preserve">oordinador del grupo y la Directora Legal Ambiental, con el fin de identificar facultades, vigencia de las normas, redacción, ortografía y la legalidad de este, en caso detectar algún error, se devuelve mediante el </w:t>
            </w:r>
            <w:r w:rsidRPr="00A32667">
              <w:rPr>
                <w:rFonts w:cs="Arial"/>
                <w:bCs/>
                <w:sz w:val="22"/>
                <w:szCs w:val="22"/>
              </w:rPr>
              <w:lastRenderedPageBreak/>
              <w:t>aplicativo de correspondencia al abogado para su corrección</w:t>
            </w:r>
          </w:p>
        </w:tc>
      </w:tr>
      <w:tr w:rsidR="007A4095" w:rsidRPr="00C904A1" w14:paraId="2215C51F" w14:textId="77777777" w:rsidTr="007A4095">
        <w:trPr>
          <w:trHeight w:val="88"/>
        </w:trPr>
        <w:tc>
          <w:tcPr>
            <w:tcW w:w="707"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6A91C13" w14:textId="6B9B2560" w:rsidR="007A4095" w:rsidRPr="00C904A1" w:rsidRDefault="007A4095" w:rsidP="007A4095">
            <w:pPr>
              <w:widowControl w:val="0"/>
              <w:pBdr>
                <w:top w:val="nil"/>
                <w:left w:val="nil"/>
                <w:bottom w:val="nil"/>
                <w:right w:val="nil"/>
                <w:between w:val="nil"/>
              </w:pBdr>
              <w:spacing w:line="276" w:lineRule="auto"/>
              <w:jc w:val="left"/>
              <w:rPr>
                <w:rFonts w:cs="Arial"/>
                <w:sz w:val="22"/>
                <w:szCs w:val="22"/>
              </w:rPr>
            </w:pPr>
            <w:r>
              <w:rPr>
                <w:rFonts w:cs="Arial"/>
                <w:sz w:val="22"/>
                <w:szCs w:val="22"/>
              </w:rPr>
              <w:lastRenderedPageBreak/>
              <w:t xml:space="preserve"> Ejecución </w:t>
            </w:r>
          </w:p>
        </w:tc>
        <w:tc>
          <w:tcPr>
            <w:tcW w:w="701"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A6CD6F" w14:textId="39F5C8FD" w:rsidR="007A4095" w:rsidRPr="00C904A1" w:rsidRDefault="007A4095" w:rsidP="007A4095">
            <w:pPr>
              <w:widowControl w:val="0"/>
              <w:pBdr>
                <w:top w:val="nil"/>
                <w:left w:val="nil"/>
                <w:bottom w:val="nil"/>
                <w:right w:val="nil"/>
                <w:between w:val="nil"/>
              </w:pBdr>
              <w:spacing w:line="276" w:lineRule="auto"/>
              <w:jc w:val="left"/>
              <w:rPr>
                <w:rFonts w:cs="Arial"/>
                <w:sz w:val="22"/>
                <w:szCs w:val="22"/>
              </w:rPr>
            </w:pPr>
            <w:r>
              <w:rPr>
                <w:rFonts w:cs="Arial"/>
                <w:sz w:val="22"/>
                <w:szCs w:val="22"/>
              </w:rPr>
              <w:t xml:space="preserve">Operativo </w:t>
            </w:r>
          </w:p>
        </w:tc>
        <w:tc>
          <w:tcPr>
            <w:tcW w:w="1559"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23EE91" w14:textId="138977C8" w:rsidR="007A4095" w:rsidRPr="00C904A1" w:rsidRDefault="007A4095" w:rsidP="007A4095">
            <w:pPr>
              <w:widowControl w:val="0"/>
              <w:pBdr>
                <w:top w:val="nil"/>
                <w:left w:val="nil"/>
                <w:bottom w:val="nil"/>
                <w:right w:val="nil"/>
                <w:between w:val="nil"/>
              </w:pBdr>
              <w:jc w:val="left"/>
              <w:rPr>
                <w:rFonts w:cs="Arial"/>
                <w:sz w:val="22"/>
                <w:szCs w:val="22"/>
              </w:rPr>
            </w:pPr>
            <w:r w:rsidRPr="00A32667">
              <w:rPr>
                <w:rFonts w:cs="Arial"/>
                <w:bCs/>
                <w:sz w:val="22"/>
                <w:szCs w:val="22"/>
              </w:rPr>
              <w:t>Actuación fuera de los términos establecidos en las providencias judiciales (autos - Sentencias)</w:t>
            </w:r>
            <w:r w:rsidRPr="00A32667">
              <w:rPr>
                <w:rFonts w:cs="Arial"/>
                <w:sz w:val="22"/>
                <w:szCs w:val="22"/>
                <w:lang w:eastAsia="es-CO"/>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42950" w14:textId="1BC4F658" w:rsidR="007A4095" w:rsidRPr="00C904A1" w:rsidRDefault="007A4095" w:rsidP="007A4095">
            <w:pPr>
              <w:widowControl w:val="0"/>
              <w:pBdr>
                <w:top w:val="nil"/>
                <w:left w:val="nil"/>
                <w:bottom w:val="nil"/>
                <w:right w:val="nil"/>
                <w:between w:val="nil"/>
              </w:pBdr>
              <w:jc w:val="left"/>
              <w:rPr>
                <w:rFonts w:cs="Arial"/>
                <w:sz w:val="22"/>
                <w:szCs w:val="22"/>
              </w:rPr>
            </w:pPr>
            <w:r>
              <w:rPr>
                <w:rFonts w:cs="Arial"/>
                <w:sz w:val="22"/>
                <w:szCs w:val="22"/>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31A678" w14:textId="6E2B5AC5" w:rsidR="007A4095" w:rsidRPr="00C904A1" w:rsidRDefault="007A4095" w:rsidP="007A4095">
            <w:pPr>
              <w:widowControl w:val="0"/>
              <w:pBdr>
                <w:top w:val="nil"/>
                <w:left w:val="nil"/>
                <w:bottom w:val="nil"/>
                <w:right w:val="nil"/>
                <w:between w:val="nil"/>
              </w:pBdr>
              <w:jc w:val="left"/>
              <w:rPr>
                <w:rFonts w:cs="Arial"/>
                <w:sz w:val="22"/>
                <w:szCs w:val="22"/>
              </w:rPr>
            </w:pPr>
            <w:r>
              <w:rPr>
                <w:rFonts w:cs="Arial"/>
                <w:sz w:val="22"/>
                <w:szCs w:val="22"/>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7CC4394" w14:textId="47401410" w:rsidR="007A4095" w:rsidRPr="00C904A1" w:rsidRDefault="007A4095" w:rsidP="007A4095">
            <w:pPr>
              <w:widowControl w:val="0"/>
              <w:pBdr>
                <w:top w:val="nil"/>
                <w:left w:val="nil"/>
                <w:bottom w:val="nil"/>
                <w:right w:val="nil"/>
                <w:between w:val="nil"/>
              </w:pBdr>
              <w:jc w:val="left"/>
              <w:rPr>
                <w:rFonts w:cs="Arial"/>
                <w:sz w:val="22"/>
                <w:szCs w:val="22"/>
              </w:rPr>
            </w:pPr>
            <w:r w:rsidRPr="00A32667">
              <w:rPr>
                <w:rFonts w:cs="Arial"/>
                <w:bCs/>
                <w:sz w:val="22"/>
                <w:szCs w:val="22"/>
              </w:rPr>
              <w:t xml:space="preserve">Pérdida de oportunidad procesal, </w:t>
            </w:r>
            <w:r>
              <w:rPr>
                <w:rFonts w:cs="Arial"/>
                <w:bCs/>
                <w:sz w:val="22"/>
                <w:szCs w:val="22"/>
              </w:rPr>
              <w:t>p</w:t>
            </w:r>
            <w:r w:rsidRPr="00A32667">
              <w:rPr>
                <w:rFonts w:cs="Arial"/>
                <w:bCs/>
                <w:sz w:val="22"/>
                <w:szCs w:val="22"/>
              </w:rPr>
              <w:t xml:space="preserve">érdida de imagen institucional, </w:t>
            </w:r>
            <w:r>
              <w:rPr>
                <w:rFonts w:cs="Arial"/>
                <w:bCs/>
                <w:sz w:val="22"/>
                <w:szCs w:val="22"/>
              </w:rPr>
              <w:t>p</w:t>
            </w:r>
            <w:r w:rsidRPr="00A32667">
              <w:rPr>
                <w:rFonts w:cs="Arial"/>
                <w:bCs/>
                <w:sz w:val="22"/>
                <w:szCs w:val="22"/>
              </w:rPr>
              <w:t xml:space="preserve">érdida de los procesos judiciales, </w:t>
            </w:r>
            <w:r>
              <w:rPr>
                <w:rFonts w:cs="Arial"/>
                <w:bCs/>
                <w:sz w:val="22"/>
                <w:szCs w:val="22"/>
              </w:rPr>
              <w:t>d</w:t>
            </w:r>
            <w:r w:rsidRPr="00A32667">
              <w:rPr>
                <w:rFonts w:cs="Arial"/>
                <w:bCs/>
                <w:sz w:val="22"/>
                <w:szCs w:val="22"/>
              </w:rPr>
              <w:t xml:space="preserve">etrimento patrimonial, </w:t>
            </w:r>
            <w:r>
              <w:rPr>
                <w:rFonts w:cs="Arial"/>
                <w:bCs/>
                <w:sz w:val="22"/>
                <w:szCs w:val="22"/>
              </w:rPr>
              <w:t>s</w:t>
            </w:r>
            <w:r w:rsidRPr="00A32667">
              <w:rPr>
                <w:rFonts w:cs="Arial"/>
                <w:bCs/>
                <w:sz w:val="22"/>
                <w:szCs w:val="22"/>
              </w:rPr>
              <w:t>anciones de ley disciplinarias, fiscales y económicas</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2495385" w14:textId="708EB9A6" w:rsidR="007A4095" w:rsidRPr="00C904A1" w:rsidRDefault="007A4095" w:rsidP="007A4095">
            <w:pPr>
              <w:widowControl w:val="0"/>
              <w:pBdr>
                <w:top w:val="nil"/>
                <w:left w:val="nil"/>
                <w:bottom w:val="nil"/>
                <w:right w:val="nil"/>
                <w:between w:val="nil"/>
              </w:pBdr>
              <w:jc w:val="left"/>
              <w:rPr>
                <w:rFonts w:cs="Arial"/>
                <w:sz w:val="22"/>
                <w:szCs w:val="22"/>
              </w:rPr>
            </w:pPr>
            <w:r w:rsidRPr="00A32667">
              <w:rPr>
                <w:rFonts w:cs="Arial"/>
                <w:bCs/>
                <w:sz w:val="22"/>
                <w:szCs w:val="22"/>
              </w:rPr>
              <w:t xml:space="preserve">El profesional jurídico de apoyo, del grupo de </w:t>
            </w:r>
            <w:r>
              <w:rPr>
                <w:rFonts w:cs="Arial"/>
                <w:bCs/>
                <w:sz w:val="22"/>
                <w:szCs w:val="22"/>
              </w:rPr>
              <w:t>p</w:t>
            </w:r>
            <w:r w:rsidRPr="00A32667">
              <w:rPr>
                <w:rFonts w:cs="Arial"/>
                <w:bCs/>
                <w:sz w:val="22"/>
                <w:szCs w:val="22"/>
              </w:rPr>
              <w:t xml:space="preserve">rocesos </w:t>
            </w:r>
            <w:r>
              <w:rPr>
                <w:rFonts w:cs="Arial"/>
                <w:bCs/>
                <w:sz w:val="22"/>
                <w:szCs w:val="22"/>
              </w:rPr>
              <w:t>j</w:t>
            </w:r>
            <w:r w:rsidRPr="00A32667">
              <w:rPr>
                <w:rFonts w:cs="Arial"/>
                <w:bCs/>
                <w:sz w:val="22"/>
                <w:szCs w:val="22"/>
              </w:rPr>
              <w:t xml:space="preserve">udiciales realiza seguimiento y control diario mediante base de datos Excel y aplicativo FOREST, a los requerimientos judiciales (autos y sentencias) asignados a cada apoderado judicial con </w:t>
            </w:r>
            <w:r w:rsidRPr="00A32667">
              <w:rPr>
                <w:rFonts w:cs="Arial"/>
                <w:bCs/>
                <w:sz w:val="22"/>
                <w:szCs w:val="22"/>
              </w:rPr>
              <w:lastRenderedPageBreak/>
              <w:t>el fin de evitar que se incumplan los términos, generando alertas antes del vencimiento del requerimiento. Si se detectan requerimientos vencidos se prioriza la atención inmediata del requerimiento.</w:t>
            </w:r>
          </w:p>
        </w:tc>
      </w:tr>
    </w:tbl>
    <w:p w14:paraId="5C9531A7" w14:textId="0E5BECB5" w:rsidR="006E0E5C" w:rsidRPr="00C904A1" w:rsidRDefault="006E0E5C" w:rsidP="004965C8">
      <w:pPr>
        <w:jc w:val="center"/>
        <w:rPr>
          <w:rFonts w:cs="Arial"/>
          <w:i/>
          <w:iCs/>
          <w:sz w:val="22"/>
          <w:szCs w:val="22"/>
        </w:rPr>
      </w:pPr>
      <w:r w:rsidRPr="00C904A1">
        <w:rPr>
          <w:rFonts w:cs="Arial"/>
          <w:i/>
          <w:iCs/>
          <w:sz w:val="22"/>
          <w:szCs w:val="22"/>
        </w:rPr>
        <w:lastRenderedPageBreak/>
        <w:t xml:space="preserve">Fuente: </w:t>
      </w:r>
      <w:r w:rsidR="004965C8">
        <w:rPr>
          <w:rFonts w:cs="Arial"/>
          <w:i/>
          <w:iCs/>
          <w:sz w:val="22"/>
          <w:szCs w:val="22"/>
        </w:rPr>
        <w:t>Dirección Legal Ambiental</w:t>
      </w:r>
    </w:p>
    <w:p w14:paraId="629EB2D3" w14:textId="77777777" w:rsidR="00557070" w:rsidRPr="00C904A1" w:rsidRDefault="00557070" w:rsidP="006E0E5C">
      <w:pPr>
        <w:pBdr>
          <w:top w:val="nil"/>
          <w:left w:val="nil"/>
          <w:bottom w:val="nil"/>
          <w:right w:val="nil"/>
          <w:between w:val="nil"/>
        </w:pBdr>
        <w:jc w:val="center"/>
        <w:rPr>
          <w:rFonts w:cs="Arial"/>
          <w:b/>
          <w:sz w:val="22"/>
          <w:szCs w:val="22"/>
        </w:rPr>
      </w:pPr>
    </w:p>
    <w:p w14:paraId="36B41C83" w14:textId="0D62E113" w:rsidR="001E425E" w:rsidRPr="00C904A1" w:rsidRDefault="001E425E"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proofErr w:type="spellStart"/>
      <w:r w:rsidRPr="00C904A1">
        <w:rPr>
          <w:rFonts w:cs="Arial"/>
          <w:b/>
          <w:color w:val="000000"/>
          <w:sz w:val="22"/>
          <w:szCs w:val="22"/>
        </w:rPr>
        <w:t>Evaluacion</w:t>
      </w:r>
      <w:proofErr w:type="spellEnd"/>
      <w:r w:rsidRPr="00C904A1">
        <w:rPr>
          <w:rFonts w:cs="Arial"/>
          <w:b/>
          <w:color w:val="000000"/>
          <w:sz w:val="22"/>
          <w:szCs w:val="22"/>
        </w:rPr>
        <w:t xml:space="preserve"> de riesgos</w:t>
      </w:r>
    </w:p>
    <w:p w14:paraId="3EC8118C" w14:textId="6F32288E" w:rsidR="00B76187" w:rsidRPr="00C904A1" w:rsidRDefault="00B76187" w:rsidP="00B76187">
      <w:pPr>
        <w:rPr>
          <w:rFonts w:cs="Arial"/>
          <w:bCs/>
          <w:sz w:val="22"/>
          <w:szCs w:val="22"/>
        </w:rPr>
      </w:pPr>
    </w:p>
    <w:p w14:paraId="724AB2A3" w14:textId="77777777" w:rsidR="001E425E" w:rsidRPr="00C904A1" w:rsidRDefault="001E425E" w:rsidP="00B76187">
      <w:pPr>
        <w:rPr>
          <w:rFonts w:cs="Arial"/>
          <w:bCs/>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B76187" w:rsidRPr="00C904A1" w14:paraId="53271331" w14:textId="77777777" w:rsidTr="00B76187">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C560453" w14:textId="77777777" w:rsidR="00B76187" w:rsidRPr="00C904A1" w:rsidRDefault="00B76187" w:rsidP="00B76187">
            <w:pPr>
              <w:rPr>
                <w:rFonts w:cs="Arial"/>
                <w:color w:val="FFFFFF"/>
                <w:sz w:val="22"/>
                <w:szCs w:val="22"/>
                <w:lang w:eastAsia="es-CO"/>
              </w:rPr>
            </w:pPr>
            <w:r w:rsidRPr="00C904A1">
              <w:rPr>
                <w:rFonts w:cs="Arial"/>
                <w:color w:val="FFFFFF"/>
                <w:sz w:val="22"/>
                <w:szCs w:val="22"/>
                <w:lang w:eastAsia="es-CO"/>
              </w:rPr>
              <w:t>-</w:t>
            </w:r>
          </w:p>
        </w:tc>
        <w:tc>
          <w:tcPr>
            <w:tcW w:w="1358" w:type="dxa"/>
            <w:tcBorders>
              <w:top w:val="single" w:sz="4" w:space="0" w:color="auto"/>
              <w:left w:val="nil"/>
              <w:bottom w:val="nil"/>
              <w:right w:val="nil"/>
            </w:tcBorders>
            <w:shd w:val="clear" w:color="auto" w:fill="auto"/>
            <w:noWrap/>
            <w:vAlign w:val="bottom"/>
            <w:hideMark/>
          </w:tcPr>
          <w:p w14:paraId="2AF09D2D" w14:textId="77777777" w:rsidR="00B76187" w:rsidRPr="00C904A1" w:rsidRDefault="00B76187" w:rsidP="00B76187">
            <w:pPr>
              <w:rPr>
                <w:rFonts w:cs="Arial"/>
                <w:color w:val="FFFFFF"/>
                <w:sz w:val="22"/>
                <w:szCs w:val="22"/>
                <w:lang w:eastAsia="es-CO"/>
              </w:rPr>
            </w:pPr>
            <w:r w:rsidRPr="00C904A1">
              <w:rPr>
                <w:rFonts w:cs="Arial"/>
                <w:color w:val="FFFFFF"/>
                <w:sz w:val="22"/>
                <w:szCs w:val="22"/>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BCA8396" w14:textId="77777777" w:rsidR="00B76187" w:rsidRPr="00C904A1" w:rsidRDefault="00B76187" w:rsidP="00B76187">
            <w:pPr>
              <w:jc w:val="center"/>
              <w:rPr>
                <w:rFonts w:cs="Arial"/>
                <w:b/>
                <w:bCs/>
                <w:sz w:val="22"/>
                <w:szCs w:val="22"/>
                <w:lang w:eastAsia="es-CO"/>
              </w:rPr>
            </w:pPr>
            <w:r w:rsidRPr="00C904A1">
              <w:rPr>
                <w:rFonts w:cs="Arial"/>
                <w:b/>
                <w:bCs/>
                <w:sz w:val="22"/>
                <w:szCs w:val="22"/>
                <w:lang w:eastAsia="es-CO"/>
              </w:rPr>
              <w:t>IMPACTO</w:t>
            </w:r>
          </w:p>
        </w:tc>
      </w:tr>
      <w:tr w:rsidR="00B76187" w:rsidRPr="00C904A1" w14:paraId="1B340E7F" w14:textId="77777777" w:rsidTr="00CE1438">
        <w:trPr>
          <w:trHeight w:val="151"/>
          <w:jc w:val="center"/>
        </w:trPr>
        <w:tc>
          <w:tcPr>
            <w:tcW w:w="297" w:type="dxa"/>
            <w:tcBorders>
              <w:top w:val="nil"/>
              <w:left w:val="single" w:sz="4" w:space="0" w:color="auto"/>
              <w:bottom w:val="nil"/>
              <w:right w:val="nil"/>
            </w:tcBorders>
            <w:shd w:val="clear" w:color="auto" w:fill="auto"/>
            <w:noWrap/>
            <w:vAlign w:val="bottom"/>
            <w:hideMark/>
          </w:tcPr>
          <w:p w14:paraId="1D1828D4" w14:textId="77777777" w:rsidR="00B76187" w:rsidRPr="00C904A1" w:rsidRDefault="00B76187" w:rsidP="00B76187">
            <w:pPr>
              <w:rPr>
                <w:rFonts w:cs="Arial"/>
                <w:color w:val="FFFFFF"/>
                <w:sz w:val="22"/>
                <w:szCs w:val="22"/>
                <w:lang w:eastAsia="es-CO"/>
              </w:rPr>
            </w:pPr>
            <w:r w:rsidRPr="00C904A1">
              <w:rPr>
                <w:rFonts w:cs="Arial"/>
                <w:color w:val="FFFFFF"/>
                <w:sz w:val="22"/>
                <w:szCs w:val="22"/>
                <w:lang w:eastAsia="es-CO"/>
              </w:rPr>
              <w:t>-</w:t>
            </w:r>
          </w:p>
        </w:tc>
        <w:tc>
          <w:tcPr>
            <w:tcW w:w="1358" w:type="dxa"/>
            <w:tcBorders>
              <w:top w:val="nil"/>
              <w:left w:val="nil"/>
              <w:bottom w:val="nil"/>
              <w:right w:val="nil"/>
            </w:tcBorders>
            <w:shd w:val="clear" w:color="auto" w:fill="auto"/>
            <w:noWrap/>
            <w:vAlign w:val="bottom"/>
            <w:hideMark/>
          </w:tcPr>
          <w:p w14:paraId="42E30151" w14:textId="77777777" w:rsidR="00B76187" w:rsidRPr="00C904A1" w:rsidRDefault="00B76187" w:rsidP="00B76187">
            <w:pPr>
              <w:rPr>
                <w:rFonts w:cs="Arial"/>
                <w:color w:val="FFFFFF"/>
                <w:sz w:val="22"/>
                <w:szCs w:val="22"/>
                <w:lang w:eastAsia="es-CO"/>
              </w:rPr>
            </w:pPr>
            <w:r w:rsidRPr="00C904A1">
              <w:rPr>
                <w:rFonts w:cs="Arial"/>
                <w:color w:val="FFFFFF"/>
                <w:sz w:val="22"/>
                <w:szCs w:val="22"/>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19B65206" w14:textId="77777777" w:rsidR="00B76187" w:rsidRPr="00C904A1" w:rsidRDefault="00B76187" w:rsidP="00B76187">
            <w:pPr>
              <w:jc w:val="center"/>
              <w:rPr>
                <w:rFonts w:cs="Arial"/>
                <w:sz w:val="22"/>
                <w:szCs w:val="22"/>
                <w:lang w:eastAsia="es-CO"/>
              </w:rPr>
            </w:pPr>
            <w:r w:rsidRPr="00C904A1">
              <w:rPr>
                <w:rFonts w:cs="Arial"/>
                <w:sz w:val="22"/>
                <w:szCs w:val="22"/>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0275829B" w14:textId="77777777" w:rsidR="00B76187" w:rsidRPr="00C904A1" w:rsidRDefault="00B76187" w:rsidP="00B76187">
            <w:pPr>
              <w:jc w:val="center"/>
              <w:rPr>
                <w:rFonts w:cs="Arial"/>
                <w:sz w:val="22"/>
                <w:szCs w:val="22"/>
                <w:lang w:eastAsia="es-CO"/>
              </w:rPr>
            </w:pPr>
            <w:r w:rsidRPr="00C904A1">
              <w:rPr>
                <w:rFonts w:cs="Arial"/>
                <w:sz w:val="22"/>
                <w:szCs w:val="22"/>
                <w:lang w:eastAsia="es-CO"/>
              </w:rPr>
              <w:t>MENOR</w:t>
            </w:r>
          </w:p>
        </w:tc>
        <w:tc>
          <w:tcPr>
            <w:tcW w:w="1501" w:type="dxa"/>
            <w:tcBorders>
              <w:top w:val="nil"/>
              <w:left w:val="nil"/>
              <w:bottom w:val="single" w:sz="4" w:space="0" w:color="auto"/>
              <w:right w:val="nil"/>
            </w:tcBorders>
            <w:shd w:val="clear" w:color="auto" w:fill="auto"/>
            <w:noWrap/>
            <w:vAlign w:val="center"/>
            <w:hideMark/>
          </w:tcPr>
          <w:p w14:paraId="7120204A" w14:textId="77777777" w:rsidR="00B76187" w:rsidRPr="00C904A1" w:rsidRDefault="00B76187" w:rsidP="00B76187">
            <w:pPr>
              <w:jc w:val="center"/>
              <w:rPr>
                <w:rFonts w:cs="Arial"/>
                <w:sz w:val="22"/>
                <w:szCs w:val="22"/>
                <w:lang w:eastAsia="es-CO"/>
              </w:rPr>
            </w:pPr>
            <w:r w:rsidRPr="00C904A1">
              <w:rPr>
                <w:rFonts w:cs="Arial"/>
                <w:sz w:val="22"/>
                <w:szCs w:val="22"/>
                <w:lang w:eastAsia="es-CO"/>
              </w:rPr>
              <w:t>MODERADO</w:t>
            </w:r>
          </w:p>
        </w:tc>
        <w:tc>
          <w:tcPr>
            <w:tcW w:w="1501" w:type="dxa"/>
            <w:tcBorders>
              <w:top w:val="nil"/>
              <w:left w:val="nil"/>
              <w:bottom w:val="single" w:sz="4" w:space="0" w:color="auto"/>
              <w:right w:val="nil"/>
            </w:tcBorders>
            <w:shd w:val="clear" w:color="auto" w:fill="auto"/>
            <w:vAlign w:val="center"/>
            <w:hideMark/>
          </w:tcPr>
          <w:p w14:paraId="7883A8A0" w14:textId="77777777" w:rsidR="00B76187" w:rsidRPr="00C904A1" w:rsidRDefault="00B76187" w:rsidP="00B76187">
            <w:pPr>
              <w:jc w:val="center"/>
              <w:rPr>
                <w:rFonts w:cs="Arial"/>
                <w:sz w:val="22"/>
                <w:szCs w:val="22"/>
                <w:lang w:eastAsia="es-CO"/>
              </w:rPr>
            </w:pPr>
            <w:r w:rsidRPr="00C904A1">
              <w:rPr>
                <w:rFonts w:cs="Arial"/>
                <w:sz w:val="22"/>
                <w:szCs w:val="22"/>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DE8E8B3" w14:textId="77777777" w:rsidR="00B76187" w:rsidRPr="00C904A1" w:rsidRDefault="00B76187" w:rsidP="00B76187">
            <w:pPr>
              <w:jc w:val="center"/>
              <w:rPr>
                <w:rFonts w:cs="Arial"/>
                <w:sz w:val="22"/>
                <w:szCs w:val="22"/>
                <w:lang w:eastAsia="es-CO"/>
              </w:rPr>
            </w:pPr>
            <w:r w:rsidRPr="00C904A1">
              <w:rPr>
                <w:rFonts w:cs="Arial"/>
                <w:sz w:val="22"/>
                <w:szCs w:val="22"/>
                <w:lang w:eastAsia="es-CO"/>
              </w:rPr>
              <w:t>CATASTRÓFICO</w:t>
            </w:r>
          </w:p>
        </w:tc>
      </w:tr>
      <w:tr w:rsidR="00B76187" w:rsidRPr="00C904A1" w14:paraId="28F229B7" w14:textId="77777777" w:rsidTr="00CE1438">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1CCE2B" w14:textId="77777777" w:rsidR="00B76187" w:rsidRPr="00C904A1" w:rsidRDefault="00B76187" w:rsidP="00B76187">
            <w:pPr>
              <w:jc w:val="center"/>
              <w:rPr>
                <w:rFonts w:cs="Arial"/>
                <w:b/>
                <w:bCs/>
                <w:sz w:val="22"/>
                <w:szCs w:val="22"/>
                <w:lang w:eastAsia="es-CO"/>
              </w:rPr>
            </w:pPr>
            <w:r w:rsidRPr="00C904A1">
              <w:rPr>
                <w:rFonts w:cs="Arial"/>
                <w:b/>
                <w:bCs/>
                <w:sz w:val="22"/>
                <w:szCs w:val="22"/>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71E0BA7" w14:textId="77777777" w:rsidR="00B76187" w:rsidRPr="00C904A1" w:rsidRDefault="00B76187" w:rsidP="00B76187">
            <w:pPr>
              <w:jc w:val="center"/>
              <w:rPr>
                <w:rFonts w:cs="Arial"/>
                <w:sz w:val="22"/>
                <w:szCs w:val="22"/>
                <w:lang w:eastAsia="es-CO"/>
              </w:rPr>
            </w:pPr>
            <w:r w:rsidRPr="00C904A1">
              <w:rPr>
                <w:rFonts w:cs="Arial"/>
                <w:sz w:val="22"/>
                <w:szCs w:val="22"/>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06B2032D" w14:textId="77777777" w:rsidR="00B76187" w:rsidRPr="00C904A1" w:rsidRDefault="00B76187" w:rsidP="00B76187">
            <w:pPr>
              <w:jc w:val="center"/>
              <w:rPr>
                <w:rFonts w:cs="Arial"/>
                <w:sz w:val="22"/>
                <w:szCs w:val="22"/>
                <w:lang w:eastAsia="es-CO"/>
              </w:rPr>
            </w:pPr>
            <w:r w:rsidRPr="00C904A1">
              <w:rPr>
                <w:rFonts w:cs="Arial"/>
                <w:sz w:val="22"/>
                <w:szCs w:val="22"/>
                <w:lang w:eastAsia="es-CO"/>
              </w:rPr>
              <w:t> </w:t>
            </w:r>
          </w:p>
        </w:tc>
        <w:tc>
          <w:tcPr>
            <w:tcW w:w="1501" w:type="dxa"/>
            <w:tcBorders>
              <w:top w:val="single" w:sz="4" w:space="0" w:color="auto"/>
              <w:left w:val="nil"/>
              <w:bottom w:val="nil"/>
              <w:right w:val="nil"/>
            </w:tcBorders>
            <w:shd w:val="clear" w:color="000000" w:fill="FFC000"/>
            <w:vAlign w:val="center"/>
            <w:hideMark/>
          </w:tcPr>
          <w:p w14:paraId="76309256" w14:textId="77777777" w:rsidR="00B76187" w:rsidRPr="00C904A1" w:rsidRDefault="00B76187" w:rsidP="00B76187">
            <w:pPr>
              <w:jc w:val="center"/>
              <w:rPr>
                <w:rFonts w:cs="Arial"/>
                <w:sz w:val="22"/>
                <w:szCs w:val="22"/>
                <w:lang w:eastAsia="es-CO"/>
              </w:rPr>
            </w:pPr>
            <w:r w:rsidRPr="00C904A1">
              <w:rPr>
                <w:rFonts w:cs="Arial"/>
                <w:sz w:val="22"/>
                <w:szCs w:val="22"/>
                <w:lang w:eastAsia="es-CO"/>
              </w:rPr>
              <w:t> </w:t>
            </w:r>
          </w:p>
        </w:tc>
        <w:tc>
          <w:tcPr>
            <w:tcW w:w="1501" w:type="dxa"/>
            <w:tcBorders>
              <w:top w:val="single" w:sz="4" w:space="0" w:color="auto"/>
              <w:left w:val="nil"/>
              <w:bottom w:val="nil"/>
              <w:right w:val="nil"/>
            </w:tcBorders>
            <w:shd w:val="clear" w:color="000000" w:fill="FF0000"/>
            <w:vAlign w:val="center"/>
            <w:hideMark/>
          </w:tcPr>
          <w:p w14:paraId="406AE7E6" w14:textId="77777777" w:rsidR="00B76187" w:rsidRPr="00C904A1" w:rsidRDefault="00B76187" w:rsidP="00B76187">
            <w:pPr>
              <w:jc w:val="center"/>
              <w:rPr>
                <w:rFonts w:cs="Arial"/>
                <w:sz w:val="22"/>
                <w:szCs w:val="22"/>
                <w:lang w:eastAsia="es-CO"/>
              </w:rPr>
            </w:pPr>
            <w:r w:rsidRPr="00C904A1">
              <w:rPr>
                <w:rFonts w:cs="Arial"/>
                <w:sz w:val="22"/>
                <w:szCs w:val="22"/>
                <w:lang w:eastAsia="es-CO"/>
              </w:rPr>
              <w:t> </w:t>
            </w:r>
          </w:p>
        </w:tc>
        <w:tc>
          <w:tcPr>
            <w:tcW w:w="1501" w:type="dxa"/>
            <w:tcBorders>
              <w:top w:val="single" w:sz="4" w:space="0" w:color="auto"/>
              <w:left w:val="nil"/>
              <w:bottom w:val="nil"/>
              <w:right w:val="nil"/>
            </w:tcBorders>
            <w:shd w:val="clear" w:color="000000" w:fill="FF0000"/>
            <w:vAlign w:val="center"/>
            <w:hideMark/>
          </w:tcPr>
          <w:p w14:paraId="604F49BB" w14:textId="77777777" w:rsidR="00B76187" w:rsidRPr="00C904A1" w:rsidRDefault="00B76187" w:rsidP="00B76187">
            <w:pPr>
              <w:jc w:val="center"/>
              <w:rPr>
                <w:rFonts w:cs="Arial"/>
                <w:sz w:val="22"/>
                <w:szCs w:val="22"/>
                <w:lang w:eastAsia="es-CO"/>
              </w:rPr>
            </w:pPr>
            <w:r w:rsidRPr="00C904A1">
              <w:rPr>
                <w:rFonts w:cs="Arial"/>
                <w:sz w:val="22"/>
                <w:szCs w:val="22"/>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CCC6958" w14:textId="77777777" w:rsidR="00B76187" w:rsidRPr="00C904A1" w:rsidRDefault="00B76187" w:rsidP="00B76187">
            <w:pPr>
              <w:jc w:val="center"/>
              <w:rPr>
                <w:rFonts w:cs="Arial"/>
                <w:sz w:val="22"/>
                <w:szCs w:val="22"/>
                <w:lang w:eastAsia="es-CO"/>
              </w:rPr>
            </w:pPr>
            <w:r w:rsidRPr="00C904A1">
              <w:rPr>
                <w:rFonts w:cs="Arial"/>
                <w:sz w:val="22"/>
                <w:szCs w:val="22"/>
                <w:lang w:eastAsia="es-CO"/>
              </w:rPr>
              <w:t> </w:t>
            </w:r>
          </w:p>
        </w:tc>
      </w:tr>
      <w:tr w:rsidR="00B76187" w:rsidRPr="00C904A1" w14:paraId="3329ECC8"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D3715AA" w14:textId="77777777" w:rsidR="00B76187" w:rsidRPr="00C904A1" w:rsidRDefault="00B76187" w:rsidP="00B76187">
            <w:pPr>
              <w:rPr>
                <w:rFonts w:cs="Arial"/>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7546FFD5" w14:textId="77777777" w:rsidR="00B76187" w:rsidRPr="00C904A1" w:rsidRDefault="00B76187" w:rsidP="00B76187">
            <w:pPr>
              <w:jc w:val="center"/>
              <w:rPr>
                <w:rFonts w:cs="Arial"/>
                <w:sz w:val="22"/>
                <w:szCs w:val="22"/>
                <w:lang w:eastAsia="es-CO"/>
              </w:rPr>
            </w:pPr>
            <w:r w:rsidRPr="00C904A1">
              <w:rPr>
                <w:rFonts w:cs="Arial"/>
                <w:sz w:val="22"/>
                <w:szCs w:val="22"/>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D18FEE" w14:textId="77777777" w:rsidR="00B76187" w:rsidRPr="00C904A1" w:rsidRDefault="00B76187" w:rsidP="00B76187">
            <w:pPr>
              <w:jc w:val="center"/>
              <w:rPr>
                <w:rFonts w:cs="Arial"/>
                <w:sz w:val="22"/>
                <w:szCs w:val="22"/>
                <w:lang w:eastAsia="es-CO"/>
              </w:rPr>
            </w:pPr>
            <w:r w:rsidRPr="00C904A1">
              <w:rPr>
                <w:rFonts w:cs="Arial"/>
                <w:sz w:val="22"/>
                <w:szCs w:val="22"/>
                <w:lang w:eastAsia="es-CO"/>
              </w:rPr>
              <w:t> </w:t>
            </w:r>
          </w:p>
        </w:tc>
        <w:tc>
          <w:tcPr>
            <w:tcW w:w="1501" w:type="dxa"/>
            <w:tcBorders>
              <w:top w:val="nil"/>
              <w:left w:val="nil"/>
              <w:bottom w:val="nil"/>
              <w:right w:val="nil"/>
            </w:tcBorders>
            <w:shd w:val="clear" w:color="000000" w:fill="FFC000"/>
            <w:vAlign w:val="center"/>
            <w:hideMark/>
          </w:tcPr>
          <w:p w14:paraId="658B798C" w14:textId="77777777" w:rsidR="00B76187" w:rsidRPr="00C904A1" w:rsidRDefault="00B76187" w:rsidP="00B76187">
            <w:pPr>
              <w:jc w:val="center"/>
              <w:rPr>
                <w:rFonts w:cs="Arial"/>
                <w:sz w:val="22"/>
                <w:szCs w:val="22"/>
                <w:lang w:eastAsia="es-CO"/>
              </w:rPr>
            </w:pPr>
            <w:r w:rsidRPr="00C904A1">
              <w:rPr>
                <w:rFonts w:cs="Arial"/>
                <w:sz w:val="22"/>
                <w:szCs w:val="22"/>
                <w:lang w:eastAsia="es-CO"/>
              </w:rPr>
              <w:t> </w:t>
            </w:r>
          </w:p>
        </w:tc>
        <w:tc>
          <w:tcPr>
            <w:tcW w:w="1501" w:type="dxa"/>
            <w:tcBorders>
              <w:top w:val="nil"/>
              <w:left w:val="nil"/>
              <w:bottom w:val="nil"/>
              <w:right w:val="nil"/>
            </w:tcBorders>
            <w:shd w:val="clear" w:color="000000" w:fill="FFC000"/>
            <w:vAlign w:val="center"/>
            <w:hideMark/>
          </w:tcPr>
          <w:p w14:paraId="32C2D2C4" w14:textId="77777777" w:rsidR="00B76187" w:rsidRPr="00C904A1" w:rsidRDefault="00B76187" w:rsidP="00B76187">
            <w:pPr>
              <w:jc w:val="center"/>
              <w:rPr>
                <w:rFonts w:cs="Arial"/>
                <w:sz w:val="22"/>
                <w:szCs w:val="22"/>
                <w:lang w:eastAsia="es-CO"/>
              </w:rPr>
            </w:pPr>
            <w:r w:rsidRPr="00C904A1">
              <w:rPr>
                <w:rFonts w:cs="Arial"/>
                <w:sz w:val="22"/>
                <w:szCs w:val="22"/>
                <w:lang w:eastAsia="es-CO"/>
              </w:rPr>
              <w:t> </w:t>
            </w:r>
          </w:p>
        </w:tc>
        <w:tc>
          <w:tcPr>
            <w:tcW w:w="1501" w:type="dxa"/>
            <w:tcBorders>
              <w:top w:val="nil"/>
              <w:left w:val="nil"/>
              <w:bottom w:val="nil"/>
              <w:right w:val="nil"/>
            </w:tcBorders>
            <w:shd w:val="clear" w:color="000000" w:fill="FF0000"/>
            <w:vAlign w:val="center"/>
          </w:tcPr>
          <w:p w14:paraId="771C7A0C" w14:textId="77777777" w:rsidR="00B76187" w:rsidRPr="00C904A1" w:rsidRDefault="00B76187" w:rsidP="00B76187">
            <w:pPr>
              <w:jc w:val="center"/>
              <w:rPr>
                <w:rFonts w:cs="Arial"/>
                <w:sz w:val="22"/>
                <w:szCs w:val="22"/>
                <w:lang w:eastAsia="es-CO"/>
              </w:rPr>
            </w:pPr>
          </w:p>
        </w:tc>
        <w:tc>
          <w:tcPr>
            <w:tcW w:w="1693" w:type="dxa"/>
            <w:tcBorders>
              <w:top w:val="nil"/>
              <w:left w:val="nil"/>
              <w:bottom w:val="nil"/>
              <w:right w:val="single" w:sz="4" w:space="0" w:color="auto"/>
            </w:tcBorders>
            <w:shd w:val="clear" w:color="000000" w:fill="FF0000"/>
            <w:vAlign w:val="center"/>
            <w:hideMark/>
          </w:tcPr>
          <w:p w14:paraId="1A831E31" w14:textId="77777777" w:rsidR="00B76187" w:rsidRPr="00C904A1" w:rsidRDefault="00B76187" w:rsidP="00B76187">
            <w:pPr>
              <w:jc w:val="center"/>
              <w:rPr>
                <w:rFonts w:cs="Arial"/>
                <w:sz w:val="22"/>
                <w:szCs w:val="22"/>
                <w:lang w:eastAsia="es-CO"/>
              </w:rPr>
            </w:pPr>
            <w:r w:rsidRPr="00C904A1">
              <w:rPr>
                <w:rFonts w:cs="Arial"/>
                <w:sz w:val="22"/>
                <w:szCs w:val="22"/>
                <w:lang w:eastAsia="es-CO"/>
              </w:rPr>
              <w:t> </w:t>
            </w:r>
          </w:p>
        </w:tc>
      </w:tr>
      <w:tr w:rsidR="00B76187" w:rsidRPr="00C904A1" w14:paraId="43E88E35"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6D8A39" w14:textId="77777777" w:rsidR="00B76187" w:rsidRPr="00C904A1" w:rsidRDefault="00B76187" w:rsidP="00B76187">
            <w:pPr>
              <w:rPr>
                <w:rFonts w:cs="Arial"/>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075C972F" w14:textId="77777777" w:rsidR="00B76187" w:rsidRPr="00C904A1" w:rsidRDefault="00B76187" w:rsidP="00B76187">
            <w:pPr>
              <w:jc w:val="center"/>
              <w:rPr>
                <w:rFonts w:cs="Arial"/>
                <w:sz w:val="22"/>
                <w:szCs w:val="22"/>
                <w:lang w:eastAsia="es-CO"/>
              </w:rPr>
            </w:pPr>
            <w:r w:rsidRPr="00C904A1">
              <w:rPr>
                <w:rFonts w:cs="Arial"/>
                <w:sz w:val="22"/>
                <w:szCs w:val="22"/>
                <w:lang w:eastAsia="es-CO"/>
              </w:rPr>
              <w:t>MODERADO</w:t>
            </w:r>
          </w:p>
        </w:tc>
        <w:tc>
          <w:tcPr>
            <w:tcW w:w="1501" w:type="dxa"/>
            <w:tcBorders>
              <w:top w:val="nil"/>
              <w:left w:val="single" w:sz="4" w:space="0" w:color="auto"/>
              <w:bottom w:val="nil"/>
              <w:right w:val="nil"/>
            </w:tcBorders>
            <w:shd w:val="clear" w:color="000000" w:fill="92D050"/>
            <w:vAlign w:val="center"/>
            <w:hideMark/>
          </w:tcPr>
          <w:p w14:paraId="06209DD3" w14:textId="77777777" w:rsidR="00B76187" w:rsidRPr="00C904A1" w:rsidRDefault="00B76187" w:rsidP="00B76187">
            <w:pPr>
              <w:jc w:val="center"/>
              <w:rPr>
                <w:rFonts w:cs="Arial"/>
                <w:sz w:val="22"/>
                <w:szCs w:val="22"/>
                <w:lang w:eastAsia="es-CO"/>
              </w:rPr>
            </w:pPr>
            <w:r w:rsidRPr="00C904A1">
              <w:rPr>
                <w:rFonts w:cs="Arial"/>
                <w:sz w:val="22"/>
                <w:szCs w:val="22"/>
                <w:lang w:eastAsia="es-CO"/>
              </w:rPr>
              <w:t> </w:t>
            </w:r>
          </w:p>
        </w:tc>
        <w:tc>
          <w:tcPr>
            <w:tcW w:w="1501" w:type="dxa"/>
            <w:tcBorders>
              <w:top w:val="nil"/>
              <w:left w:val="nil"/>
              <w:bottom w:val="nil"/>
              <w:right w:val="nil"/>
            </w:tcBorders>
            <w:shd w:val="clear" w:color="000000" w:fill="FFFF00"/>
            <w:vAlign w:val="center"/>
            <w:hideMark/>
          </w:tcPr>
          <w:p w14:paraId="2C536086" w14:textId="77777777" w:rsidR="00B76187" w:rsidRPr="00C904A1" w:rsidRDefault="00B76187" w:rsidP="00B76187">
            <w:pPr>
              <w:jc w:val="center"/>
              <w:rPr>
                <w:rFonts w:cs="Arial"/>
                <w:sz w:val="22"/>
                <w:szCs w:val="22"/>
                <w:lang w:eastAsia="es-CO"/>
              </w:rPr>
            </w:pPr>
            <w:r w:rsidRPr="00C904A1">
              <w:rPr>
                <w:rFonts w:cs="Arial"/>
                <w:sz w:val="22"/>
                <w:szCs w:val="22"/>
                <w:lang w:eastAsia="es-CO"/>
              </w:rPr>
              <w:t> </w:t>
            </w:r>
          </w:p>
        </w:tc>
        <w:tc>
          <w:tcPr>
            <w:tcW w:w="1501" w:type="dxa"/>
            <w:tcBorders>
              <w:top w:val="nil"/>
              <w:left w:val="nil"/>
              <w:bottom w:val="nil"/>
              <w:right w:val="nil"/>
            </w:tcBorders>
            <w:shd w:val="clear" w:color="000000" w:fill="FFC000"/>
            <w:vAlign w:val="center"/>
            <w:hideMark/>
          </w:tcPr>
          <w:p w14:paraId="15AAC95A" w14:textId="2E750865" w:rsidR="00B76187" w:rsidRPr="00C904A1" w:rsidRDefault="00B76187" w:rsidP="00B76187">
            <w:pPr>
              <w:jc w:val="center"/>
              <w:rPr>
                <w:rFonts w:cs="Arial"/>
                <w:sz w:val="22"/>
                <w:szCs w:val="22"/>
                <w:lang w:eastAsia="es-CO"/>
              </w:rPr>
            </w:pPr>
            <w:r w:rsidRPr="00C904A1">
              <w:rPr>
                <w:rFonts w:cs="Arial"/>
                <w:sz w:val="22"/>
                <w:szCs w:val="22"/>
                <w:lang w:eastAsia="es-CO"/>
              </w:rPr>
              <w:t> </w:t>
            </w:r>
            <w:r w:rsidR="007A4095">
              <w:rPr>
                <w:rFonts w:cs="Arial"/>
                <w:sz w:val="22"/>
                <w:szCs w:val="22"/>
                <w:lang w:eastAsia="es-CO"/>
              </w:rPr>
              <w:t>X</w:t>
            </w:r>
          </w:p>
        </w:tc>
        <w:tc>
          <w:tcPr>
            <w:tcW w:w="1501" w:type="dxa"/>
            <w:tcBorders>
              <w:top w:val="nil"/>
              <w:left w:val="nil"/>
              <w:bottom w:val="nil"/>
              <w:right w:val="nil"/>
            </w:tcBorders>
            <w:shd w:val="clear" w:color="000000" w:fill="FF0000"/>
            <w:vAlign w:val="center"/>
          </w:tcPr>
          <w:p w14:paraId="53FB3EE9" w14:textId="3DFC638E" w:rsidR="00B76187" w:rsidRPr="00C904A1" w:rsidRDefault="00B76187" w:rsidP="00B76187">
            <w:pPr>
              <w:jc w:val="center"/>
              <w:rPr>
                <w:rFonts w:cs="Arial"/>
                <w:b/>
                <w:sz w:val="22"/>
                <w:szCs w:val="22"/>
                <w:lang w:eastAsia="es-CO"/>
              </w:rPr>
            </w:pPr>
          </w:p>
        </w:tc>
        <w:tc>
          <w:tcPr>
            <w:tcW w:w="1693" w:type="dxa"/>
            <w:tcBorders>
              <w:top w:val="nil"/>
              <w:left w:val="nil"/>
              <w:bottom w:val="nil"/>
              <w:right w:val="single" w:sz="4" w:space="0" w:color="auto"/>
            </w:tcBorders>
            <w:shd w:val="clear" w:color="000000" w:fill="FF0000"/>
            <w:vAlign w:val="center"/>
            <w:hideMark/>
          </w:tcPr>
          <w:p w14:paraId="68A959D7" w14:textId="77777777" w:rsidR="00B76187" w:rsidRPr="00C904A1" w:rsidRDefault="00B76187" w:rsidP="00B76187">
            <w:pPr>
              <w:jc w:val="center"/>
              <w:rPr>
                <w:rFonts w:cs="Arial"/>
                <w:sz w:val="22"/>
                <w:szCs w:val="22"/>
                <w:lang w:eastAsia="es-CO"/>
              </w:rPr>
            </w:pPr>
            <w:r w:rsidRPr="00C904A1">
              <w:rPr>
                <w:rFonts w:cs="Arial"/>
                <w:sz w:val="22"/>
                <w:szCs w:val="22"/>
                <w:lang w:eastAsia="es-CO"/>
              </w:rPr>
              <w:t> </w:t>
            </w:r>
          </w:p>
        </w:tc>
      </w:tr>
      <w:tr w:rsidR="00B76187" w:rsidRPr="00C904A1" w14:paraId="305827B0"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BA45FD2" w14:textId="77777777" w:rsidR="00B76187" w:rsidRPr="00C904A1" w:rsidRDefault="00B76187" w:rsidP="00B76187">
            <w:pPr>
              <w:rPr>
                <w:rFonts w:cs="Arial"/>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7BFCC996" w14:textId="77777777" w:rsidR="00B76187" w:rsidRPr="00C904A1" w:rsidRDefault="00B76187" w:rsidP="00B76187">
            <w:pPr>
              <w:jc w:val="center"/>
              <w:rPr>
                <w:rFonts w:cs="Arial"/>
                <w:sz w:val="22"/>
                <w:szCs w:val="22"/>
                <w:lang w:eastAsia="es-CO"/>
              </w:rPr>
            </w:pPr>
            <w:r w:rsidRPr="00C904A1">
              <w:rPr>
                <w:rFonts w:cs="Arial"/>
                <w:sz w:val="22"/>
                <w:szCs w:val="22"/>
                <w:lang w:eastAsia="es-CO"/>
              </w:rPr>
              <w:t>IMPROBABLE</w:t>
            </w:r>
          </w:p>
        </w:tc>
        <w:tc>
          <w:tcPr>
            <w:tcW w:w="1501" w:type="dxa"/>
            <w:tcBorders>
              <w:top w:val="nil"/>
              <w:left w:val="single" w:sz="4" w:space="0" w:color="auto"/>
              <w:bottom w:val="nil"/>
              <w:right w:val="nil"/>
            </w:tcBorders>
            <w:shd w:val="clear" w:color="000000" w:fill="92D050"/>
            <w:vAlign w:val="center"/>
            <w:hideMark/>
          </w:tcPr>
          <w:p w14:paraId="2BCE7894" w14:textId="77777777" w:rsidR="00B76187" w:rsidRPr="00C904A1" w:rsidRDefault="00B76187" w:rsidP="00B76187">
            <w:pPr>
              <w:jc w:val="center"/>
              <w:rPr>
                <w:rFonts w:cs="Arial"/>
                <w:sz w:val="22"/>
                <w:szCs w:val="22"/>
                <w:lang w:eastAsia="es-CO"/>
              </w:rPr>
            </w:pPr>
            <w:r w:rsidRPr="00C904A1">
              <w:rPr>
                <w:rFonts w:cs="Arial"/>
                <w:sz w:val="22"/>
                <w:szCs w:val="22"/>
                <w:lang w:eastAsia="es-CO"/>
              </w:rPr>
              <w:t> </w:t>
            </w:r>
          </w:p>
        </w:tc>
        <w:tc>
          <w:tcPr>
            <w:tcW w:w="1501" w:type="dxa"/>
            <w:tcBorders>
              <w:top w:val="nil"/>
              <w:left w:val="nil"/>
              <w:bottom w:val="nil"/>
              <w:right w:val="nil"/>
            </w:tcBorders>
            <w:shd w:val="clear" w:color="000000" w:fill="92D050"/>
            <w:vAlign w:val="center"/>
            <w:hideMark/>
          </w:tcPr>
          <w:p w14:paraId="2AF48DA0" w14:textId="77777777" w:rsidR="00B76187" w:rsidRPr="00C904A1" w:rsidRDefault="00B76187" w:rsidP="00B76187">
            <w:pPr>
              <w:jc w:val="center"/>
              <w:rPr>
                <w:rFonts w:cs="Arial"/>
                <w:sz w:val="22"/>
                <w:szCs w:val="22"/>
                <w:lang w:eastAsia="es-CO"/>
              </w:rPr>
            </w:pPr>
            <w:r w:rsidRPr="00C904A1">
              <w:rPr>
                <w:rFonts w:cs="Arial"/>
                <w:sz w:val="22"/>
                <w:szCs w:val="22"/>
                <w:lang w:eastAsia="es-CO"/>
              </w:rPr>
              <w:t> </w:t>
            </w:r>
          </w:p>
        </w:tc>
        <w:tc>
          <w:tcPr>
            <w:tcW w:w="1501" w:type="dxa"/>
            <w:tcBorders>
              <w:top w:val="nil"/>
              <w:left w:val="nil"/>
              <w:bottom w:val="nil"/>
              <w:right w:val="nil"/>
            </w:tcBorders>
            <w:shd w:val="clear" w:color="000000" w:fill="FFFF00"/>
            <w:vAlign w:val="center"/>
            <w:hideMark/>
          </w:tcPr>
          <w:p w14:paraId="02E9EE06" w14:textId="77777777" w:rsidR="00B76187" w:rsidRPr="00C904A1" w:rsidRDefault="00B76187" w:rsidP="00B76187">
            <w:pPr>
              <w:jc w:val="center"/>
              <w:rPr>
                <w:rFonts w:cs="Arial"/>
                <w:sz w:val="22"/>
                <w:szCs w:val="22"/>
                <w:lang w:eastAsia="es-CO"/>
              </w:rPr>
            </w:pPr>
            <w:r w:rsidRPr="00C904A1">
              <w:rPr>
                <w:rFonts w:cs="Arial"/>
                <w:sz w:val="22"/>
                <w:szCs w:val="22"/>
                <w:lang w:eastAsia="es-CO"/>
              </w:rPr>
              <w:t> </w:t>
            </w:r>
          </w:p>
        </w:tc>
        <w:tc>
          <w:tcPr>
            <w:tcW w:w="1501" w:type="dxa"/>
            <w:tcBorders>
              <w:top w:val="nil"/>
              <w:left w:val="nil"/>
              <w:bottom w:val="nil"/>
              <w:right w:val="nil"/>
            </w:tcBorders>
            <w:shd w:val="clear" w:color="000000" w:fill="FFC000"/>
            <w:vAlign w:val="center"/>
            <w:hideMark/>
          </w:tcPr>
          <w:p w14:paraId="635D06D0" w14:textId="77777777" w:rsidR="00B76187" w:rsidRPr="00C904A1" w:rsidRDefault="00B76187" w:rsidP="00B76187">
            <w:pPr>
              <w:jc w:val="center"/>
              <w:rPr>
                <w:rFonts w:cs="Arial"/>
                <w:sz w:val="22"/>
                <w:szCs w:val="22"/>
                <w:lang w:eastAsia="es-CO"/>
              </w:rPr>
            </w:pPr>
            <w:r w:rsidRPr="00C904A1">
              <w:rPr>
                <w:rFonts w:cs="Arial"/>
                <w:sz w:val="22"/>
                <w:szCs w:val="22"/>
                <w:lang w:eastAsia="es-CO"/>
              </w:rPr>
              <w:t> </w:t>
            </w:r>
          </w:p>
        </w:tc>
        <w:tc>
          <w:tcPr>
            <w:tcW w:w="1693" w:type="dxa"/>
            <w:tcBorders>
              <w:top w:val="nil"/>
              <w:left w:val="nil"/>
              <w:bottom w:val="nil"/>
              <w:right w:val="single" w:sz="4" w:space="0" w:color="auto"/>
            </w:tcBorders>
            <w:shd w:val="clear" w:color="000000" w:fill="FF0000"/>
            <w:vAlign w:val="center"/>
            <w:hideMark/>
          </w:tcPr>
          <w:p w14:paraId="02DB40F8" w14:textId="77777777" w:rsidR="00B76187" w:rsidRPr="00C904A1" w:rsidRDefault="00B76187" w:rsidP="00B76187">
            <w:pPr>
              <w:jc w:val="center"/>
              <w:rPr>
                <w:rFonts w:cs="Arial"/>
                <w:sz w:val="22"/>
                <w:szCs w:val="22"/>
                <w:lang w:eastAsia="es-CO"/>
              </w:rPr>
            </w:pPr>
            <w:r w:rsidRPr="00C904A1">
              <w:rPr>
                <w:rFonts w:cs="Arial"/>
                <w:sz w:val="22"/>
                <w:szCs w:val="22"/>
                <w:lang w:eastAsia="es-CO"/>
              </w:rPr>
              <w:t> </w:t>
            </w:r>
          </w:p>
        </w:tc>
      </w:tr>
      <w:tr w:rsidR="00B76187" w:rsidRPr="00C904A1" w14:paraId="170A2B5F"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0F74A41" w14:textId="77777777" w:rsidR="00B76187" w:rsidRPr="00C904A1" w:rsidRDefault="00B76187" w:rsidP="00B76187">
            <w:pPr>
              <w:rPr>
                <w:rFonts w:cs="Arial"/>
                <w:b/>
                <w:bCs/>
                <w:sz w:val="22"/>
                <w:szCs w:val="22"/>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9E87CBF" w14:textId="77777777" w:rsidR="00B76187" w:rsidRPr="00C904A1" w:rsidRDefault="00B76187" w:rsidP="00B76187">
            <w:pPr>
              <w:jc w:val="center"/>
              <w:rPr>
                <w:rFonts w:cs="Arial"/>
                <w:sz w:val="22"/>
                <w:szCs w:val="22"/>
                <w:lang w:eastAsia="es-CO"/>
              </w:rPr>
            </w:pPr>
            <w:r w:rsidRPr="00C904A1">
              <w:rPr>
                <w:rFonts w:cs="Arial"/>
                <w:sz w:val="22"/>
                <w:szCs w:val="22"/>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1706A320" w14:textId="77777777" w:rsidR="00B76187" w:rsidRPr="00C904A1" w:rsidRDefault="00B76187" w:rsidP="00B76187">
            <w:pPr>
              <w:jc w:val="center"/>
              <w:rPr>
                <w:rFonts w:cs="Arial"/>
                <w:sz w:val="22"/>
                <w:szCs w:val="22"/>
                <w:lang w:eastAsia="es-CO"/>
              </w:rPr>
            </w:pPr>
            <w:r w:rsidRPr="00C904A1">
              <w:rPr>
                <w:rFonts w:cs="Arial"/>
                <w:sz w:val="22"/>
                <w:szCs w:val="22"/>
                <w:lang w:eastAsia="es-CO"/>
              </w:rPr>
              <w:t> </w:t>
            </w:r>
          </w:p>
        </w:tc>
        <w:tc>
          <w:tcPr>
            <w:tcW w:w="1501" w:type="dxa"/>
            <w:tcBorders>
              <w:top w:val="nil"/>
              <w:left w:val="nil"/>
              <w:bottom w:val="single" w:sz="4" w:space="0" w:color="auto"/>
              <w:right w:val="nil"/>
            </w:tcBorders>
            <w:shd w:val="clear" w:color="000000" w:fill="92D050"/>
            <w:vAlign w:val="center"/>
            <w:hideMark/>
          </w:tcPr>
          <w:p w14:paraId="74ACC023" w14:textId="77777777" w:rsidR="00B76187" w:rsidRPr="00C904A1" w:rsidRDefault="00B76187" w:rsidP="00B76187">
            <w:pPr>
              <w:jc w:val="center"/>
              <w:rPr>
                <w:rFonts w:cs="Arial"/>
                <w:sz w:val="22"/>
                <w:szCs w:val="22"/>
                <w:lang w:eastAsia="es-CO"/>
              </w:rPr>
            </w:pPr>
            <w:r w:rsidRPr="00C904A1">
              <w:rPr>
                <w:rFonts w:cs="Arial"/>
                <w:sz w:val="22"/>
                <w:szCs w:val="22"/>
                <w:lang w:eastAsia="es-CO"/>
              </w:rPr>
              <w:t> </w:t>
            </w:r>
          </w:p>
        </w:tc>
        <w:tc>
          <w:tcPr>
            <w:tcW w:w="1501" w:type="dxa"/>
            <w:tcBorders>
              <w:top w:val="nil"/>
              <w:left w:val="nil"/>
              <w:bottom w:val="single" w:sz="4" w:space="0" w:color="auto"/>
              <w:right w:val="nil"/>
            </w:tcBorders>
            <w:shd w:val="clear" w:color="000000" w:fill="FFFF00"/>
            <w:vAlign w:val="center"/>
            <w:hideMark/>
          </w:tcPr>
          <w:p w14:paraId="225403CA" w14:textId="77777777" w:rsidR="00B76187" w:rsidRPr="00C904A1" w:rsidRDefault="00B76187" w:rsidP="00B76187">
            <w:pPr>
              <w:jc w:val="center"/>
              <w:rPr>
                <w:rFonts w:cs="Arial"/>
                <w:sz w:val="22"/>
                <w:szCs w:val="22"/>
                <w:lang w:eastAsia="es-CO"/>
              </w:rPr>
            </w:pPr>
          </w:p>
        </w:tc>
        <w:tc>
          <w:tcPr>
            <w:tcW w:w="1501" w:type="dxa"/>
            <w:tcBorders>
              <w:top w:val="nil"/>
              <w:left w:val="nil"/>
              <w:bottom w:val="single" w:sz="4" w:space="0" w:color="auto"/>
              <w:right w:val="nil"/>
            </w:tcBorders>
            <w:shd w:val="clear" w:color="000000" w:fill="FFC000"/>
            <w:vAlign w:val="center"/>
            <w:hideMark/>
          </w:tcPr>
          <w:p w14:paraId="0C2226A4" w14:textId="77777777" w:rsidR="00B76187" w:rsidRPr="00C904A1" w:rsidRDefault="00B76187" w:rsidP="00B76187">
            <w:pPr>
              <w:jc w:val="center"/>
              <w:rPr>
                <w:rFonts w:cs="Arial"/>
                <w:sz w:val="22"/>
                <w:szCs w:val="22"/>
                <w:lang w:eastAsia="es-CO"/>
              </w:rPr>
            </w:pPr>
            <w:r w:rsidRPr="00C904A1">
              <w:rPr>
                <w:rFonts w:cs="Arial"/>
                <w:sz w:val="22"/>
                <w:szCs w:val="22"/>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311548" w14:textId="77777777" w:rsidR="00B76187" w:rsidRPr="00C904A1" w:rsidRDefault="00B76187" w:rsidP="00B76187">
            <w:pPr>
              <w:jc w:val="center"/>
              <w:rPr>
                <w:rFonts w:cs="Arial"/>
                <w:sz w:val="22"/>
                <w:szCs w:val="22"/>
                <w:lang w:eastAsia="es-CO"/>
              </w:rPr>
            </w:pPr>
            <w:r w:rsidRPr="00C904A1">
              <w:rPr>
                <w:rFonts w:cs="Arial"/>
                <w:sz w:val="22"/>
                <w:szCs w:val="22"/>
                <w:lang w:eastAsia="es-CO"/>
              </w:rPr>
              <w:t> </w:t>
            </w:r>
          </w:p>
        </w:tc>
      </w:tr>
    </w:tbl>
    <w:p w14:paraId="4EE83B44" w14:textId="0AED4175" w:rsidR="004D63E6" w:rsidRPr="00A8217D" w:rsidRDefault="00CE1438" w:rsidP="00A8217D">
      <w:pPr>
        <w:jc w:val="center"/>
        <w:rPr>
          <w:rFonts w:cs="Arial"/>
          <w:i/>
          <w:iCs/>
          <w:sz w:val="22"/>
          <w:szCs w:val="22"/>
        </w:rPr>
      </w:pPr>
      <w:r w:rsidRPr="00C904A1">
        <w:rPr>
          <w:rFonts w:cs="Arial"/>
          <w:i/>
          <w:iCs/>
          <w:sz w:val="22"/>
          <w:szCs w:val="22"/>
        </w:rPr>
        <w:t xml:space="preserve">Fuente: </w:t>
      </w:r>
      <w:r w:rsidR="004965C8">
        <w:rPr>
          <w:rFonts w:cs="Arial"/>
          <w:i/>
          <w:iCs/>
          <w:sz w:val="22"/>
          <w:szCs w:val="22"/>
        </w:rPr>
        <w:t>Dirección Legal Ambiental</w:t>
      </w:r>
    </w:p>
    <w:p w14:paraId="4E541377" w14:textId="77777777" w:rsidR="004D63E6" w:rsidRDefault="004D63E6">
      <w:pPr>
        <w:pBdr>
          <w:top w:val="nil"/>
          <w:left w:val="nil"/>
          <w:bottom w:val="nil"/>
          <w:right w:val="nil"/>
          <w:between w:val="nil"/>
        </w:pBdr>
        <w:ind w:left="1428" w:hanging="708"/>
        <w:jc w:val="left"/>
        <w:rPr>
          <w:rFonts w:cs="Arial"/>
          <w:color w:val="000000"/>
          <w:sz w:val="22"/>
          <w:szCs w:val="22"/>
        </w:rPr>
      </w:pPr>
    </w:p>
    <w:p w14:paraId="665CD0CD" w14:textId="77777777" w:rsidR="007A4095" w:rsidRPr="00C904A1" w:rsidRDefault="007A4095">
      <w:pPr>
        <w:pBdr>
          <w:top w:val="nil"/>
          <w:left w:val="nil"/>
          <w:bottom w:val="nil"/>
          <w:right w:val="nil"/>
          <w:between w:val="nil"/>
        </w:pBdr>
        <w:ind w:left="1428" w:hanging="708"/>
        <w:jc w:val="left"/>
        <w:rPr>
          <w:rFonts w:cs="Arial"/>
          <w:color w:val="000000"/>
          <w:sz w:val="22"/>
          <w:szCs w:val="22"/>
        </w:rPr>
      </w:pPr>
    </w:p>
    <w:p w14:paraId="1504B821" w14:textId="7F46B267"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Ingresos y beneficios </w:t>
      </w:r>
    </w:p>
    <w:p w14:paraId="69AA29DB" w14:textId="77777777" w:rsidR="007A4095" w:rsidRDefault="007A4095" w:rsidP="00B76187">
      <w:pPr>
        <w:contextualSpacing/>
        <w:jc w:val="left"/>
        <w:rPr>
          <w:rFonts w:cs="Arial"/>
          <w:bCs/>
          <w:sz w:val="22"/>
          <w:szCs w:val="22"/>
          <w:lang w:eastAsia="es-CO"/>
        </w:rPr>
      </w:pPr>
    </w:p>
    <w:p w14:paraId="17C002E7" w14:textId="77288CB0" w:rsidR="00B76187" w:rsidRPr="00C904A1" w:rsidRDefault="007A4095" w:rsidP="004965C8">
      <w:pPr>
        <w:contextualSpacing/>
        <w:rPr>
          <w:rFonts w:cs="Arial"/>
          <w:bCs/>
          <w:sz w:val="22"/>
          <w:szCs w:val="22"/>
          <w:lang w:eastAsia="es-CO"/>
        </w:rPr>
      </w:pPr>
      <w:r w:rsidRPr="007A4095">
        <w:rPr>
          <w:rFonts w:cs="Arial"/>
          <w:bCs/>
          <w:sz w:val="22"/>
          <w:szCs w:val="22"/>
          <w:lang w:eastAsia="es-CO"/>
        </w:rPr>
        <w:t xml:space="preserve">Cumplimento de requisitos normativos y ahorro en el pago de las pretensiones de los procesos judiciales  </w:t>
      </w:r>
    </w:p>
    <w:p w14:paraId="552D1D68" w14:textId="77777777" w:rsidR="00F550E3" w:rsidRPr="00C904A1" w:rsidRDefault="00F550E3">
      <w:pPr>
        <w:pBdr>
          <w:top w:val="nil"/>
          <w:left w:val="nil"/>
          <w:bottom w:val="nil"/>
          <w:right w:val="nil"/>
          <w:between w:val="nil"/>
        </w:pBdr>
        <w:ind w:left="720" w:hanging="708"/>
        <w:jc w:val="left"/>
        <w:rPr>
          <w:rFonts w:cs="Arial"/>
          <w:b/>
          <w:color w:val="000000"/>
          <w:sz w:val="22"/>
          <w:szCs w:val="22"/>
        </w:rPr>
      </w:pPr>
    </w:p>
    <w:p w14:paraId="3ECE10BF" w14:textId="7BB65073" w:rsidR="00F550E3" w:rsidRPr="00C904A1" w:rsidRDefault="0018003D"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Ingresos </w:t>
      </w:r>
    </w:p>
    <w:p w14:paraId="026553CB" w14:textId="77777777" w:rsidR="00F550E3" w:rsidRPr="00C904A1" w:rsidRDefault="00F550E3">
      <w:pPr>
        <w:pBdr>
          <w:top w:val="nil"/>
          <w:left w:val="nil"/>
          <w:bottom w:val="nil"/>
          <w:right w:val="nil"/>
          <w:between w:val="nil"/>
        </w:pBdr>
        <w:ind w:left="1428" w:hanging="708"/>
        <w:jc w:val="left"/>
        <w:rPr>
          <w:rFonts w:cs="Arial"/>
          <w:color w:val="000000"/>
          <w:sz w:val="22"/>
          <w:szCs w:val="22"/>
        </w:rPr>
      </w:pPr>
    </w:p>
    <w:p w14:paraId="56FB3539" w14:textId="77777777" w:rsidR="007A4095" w:rsidRPr="00A32667" w:rsidRDefault="007A4095" w:rsidP="007A4095">
      <w:pPr>
        <w:contextualSpacing/>
        <w:rPr>
          <w:rFonts w:cs="Arial"/>
          <w:bCs/>
          <w:sz w:val="22"/>
          <w:szCs w:val="22"/>
          <w:lang w:eastAsia="es-CO"/>
        </w:rPr>
      </w:pPr>
      <w:r w:rsidRPr="00A32667">
        <w:rPr>
          <w:rFonts w:cs="Arial"/>
          <w:bCs/>
          <w:sz w:val="22"/>
          <w:szCs w:val="22"/>
          <w:lang w:eastAsia="es-CO"/>
        </w:rPr>
        <w:t>Coadyuvar al posicionamiento de la Secretaría como AUTORIDAD AMBIENTAL en el Distrito Capital y la Región.</w:t>
      </w:r>
    </w:p>
    <w:p w14:paraId="7E35B2F4" w14:textId="77777777" w:rsidR="007A4095" w:rsidRPr="00A32667" w:rsidRDefault="007A4095" w:rsidP="007A4095">
      <w:pPr>
        <w:contextualSpacing/>
        <w:rPr>
          <w:rFonts w:cs="Arial"/>
          <w:bCs/>
          <w:sz w:val="22"/>
          <w:szCs w:val="22"/>
          <w:lang w:eastAsia="es-CO"/>
        </w:rPr>
      </w:pPr>
    </w:p>
    <w:p w14:paraId="6D1F4661" w14:textId="77777777" w:rsidR="007A4095" w:rsidRPr="00A32667" w:rsidRDefault="007A4095" w:rsidP="007A4095">
      <w:pPr>
        <w:contextualSpacing/>
        <w:rPr>
          <w:rFonts w:cs="Arial"/>
          <w:bCs/>
          <w:i/>
          <w:sz w:val="22"/>
          <w:szCs w:val="22"/>
          <w:lang w:eastAsia="es-CO"/>
        </w:rPr>
      </w:pPr>
      <w:r w:rsidRPr="00A32667">
        <w:rPr>
          <w:rFonts w:cs="Arial"/>
          <w:bCs/>
          <w:sz w:val="22"/>
          <w:szCs w:val="22"/>
          <w:lang w:eastAsia="es-CO"/>
        </w:rPr>
        <w:t>Cumplir con el objeto y funciones de la Dirección Legal Ambiental contenidas en el Decreto 109 de 2009, artículo 24, cuyo Objeto corresponde</w:t>
      </w:r>
      <w:r w:rsidRPr="00A32667">
        <w:rPr>
          <w:rFonts w:cs="Arial"/>
          <w:bCs/>
          <w:i/>
          <w:sz w:val="22"/>
          <w:szCs w:val="22"/>
          <w:lang w:eastAsia="es-CO"/>
        </w:rPr>
        <w:t>: “Dirigir y garantizar la correcta aplicación de las normas ambientales en todos los actos que adelante al Secretaría, así como la elaboración y proposición de las regulaciones ambientales”.</w:t>
      </w:r>
    </w:p>
    <w:p w14:paraId="63DBEE4C" w14:textId="77777777" w:rsidR="007A4095" w:rsidRPr="00A32667" w:rsidRDefault="007A4095" w:rsidP="007A4095">
      <w:pPr>
        <w:contextualSpacing/>
        <w:rPr>
          <w:rFonts w:cs="Arial"/>
          <w:bCs/>
          <w:sz w:val="22"/>
          <w:szCs w:val="22"/>
          <w:lang w:eastAsia="es-CO"/>
        </w:rPr>
      </w:pPr>
    </w:p>
    <w:p w14:paraId="0751CB94" w14:textId="77777777" w:rsidR="007A4095" w:rsidRPr="00A32667" w:rsidRDefault="007A4095" w:rsidP="007A4095">
      <w:pPr>
        <w:contextualSpacing/>
        <w:rPr>
          <w:rFonts w:cs="Arial"/>
          <w:bCs/>
          <w:sz w:val="22"/>
          <w:szCs w:val="22"/>
          <w:lang w:eastAsia="es-CO"/>
        </w:rPr>
      </w:pPr>
      <w:r w:rsidRPr="00A32667">
        <w:rPr>
          <w:rFonts w:cs="Arial"/>
          <w:bCs/>
          <w:sz w:val="22"/>
          <w:szCs w:val="22"/>
          <w:lang w:eastAsia="es-CO"/>
        </w:rPr>
        <w:t xml:space="preserve">Cumplir con las funciones asignadas a la Secretaría y delegadas en la Dirección Legal Ambiental, como se muestra a continuación: </w:t>
      </w:r>
    </w:p>
    <w:p w14:paraId="67FBAACE" w14:textId="77777777" w:rsidR="007A4095" w:rsidRPr="00A32667" w:rsidRDefault="007A4095" w:rsidP="007A4095">
      <w:pPr>
        <w:contextualSpacing/>
        <w:rPr>
          <w:rFonts w:cs="Arial"/>
          <w:bCs/>
          <w:i/>
          <w:sz w:val="22"/>
          <w:szCs w:val="22"/>
          <w:lang w:eastAsia="es-CO"/>
        </w:rPr>
      </w:pPr>
    </w:p>
    <w:p w14:paraId="3CD489F6" w14:textId="77777777" w:rsidR="007A4095" w:rsidRPr="00A32667" w:rsidRDefault="007A4095" w:rsidP="007A4095">
      <w:pPr>
        <w:contextualSpacing/>
        <w:rPr>
          <w:rFonts w:cs="Arial"/>
          <w:bCs/>
          <w:i/>
          <w:sz w:val="22"/>
          <w:szCs w:val="22"/>
          <w:lang w:eastAsia="es-CO"/>
        </w:rPr>
      </w:pPr>
      <w:r w:rsidRPr="00A32667">
        <w:rPr>
          <w:rFonts w:cs="Arial"/>
          <w:bCs/>
          <w:i/>
          <w:sz w:val="22"/>
          <w:szCs w:val="22"/>
          <w:lang w:eastAsia="es-CO"/>
        </w:rPr>
        <w:t>Decreto Distrital No.854 de 2001, artículo 25,  modificado por el artículo 1º del Decreto 358 de 2005, en los siguientes términos: “Asignar al Departamento Técnico Administrativo del Medio Ambiente DAMA (hoy Secretaría Distrital de Ambiente) el ejercicio de las funciones con respecto a las Entidades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40BD7623" w14:textId="77777777" w:rsidR="007A4095" w:rsidRPr="00A32667" w:rsidRDefault="007A4095" w:rsidP="007A4095">
      <w:pPr>
        <w:contextualSpacing/>
        <w:rPr>
          <w:rFonts w:cs="Arial"/>
          <w:bCs/>
          <w:i/>
          <w:sz w:val="22"/>
          <w:szCs w:val="22"/>
          <w:lang w:eastAsia="es-CO"/>
        </w:rPr>
      </w:pPr>
    </w:p>
    <w:p w14:paraId="3F69F967" w14:textId="77777777" w:rsidR="007A4095" w:rsidRPr="00A32667" w:rsidRDefault="007A4095" w:rsidP="007A4095">
      <w:pPr>
        <w:contextualSpacing/>
        <w:rPr>
          <w:rFonts w:cs="Arial"/>
          <w:bCs/>
          <w:sz w:val="22"/>
          <w:szCs w:val="22"/>
          <w:lang w:eastAsia="es-CO"/>
        </w:rPr>
      </w:pPr>
      <w:r w:rsidRPr="00A32667">
        <w:rPr>
          <w:rFonts w:cs="Arial"/>
          <w:bCs/>
          <w:sz w:val="22"/>
          <w:szCs w:val="22"/>
          <w:lang w:eastAsia="es-CO"/>
        </w:rPr>
        <w:t>Fortalecer el proceso de mejoramiento de la Efectividad y la Transparencia en la Gestión Pública Distrital a través de la actualización de la herramienta virtual - Boletín Legal Ambiental y la publicación los actos administrativos de carácter general tales como: Normativa ambiental, Conceptos y viabilidades jurídicas, Circulares y Directivas, Sentencias y artículos doctrinales de importancia para la Gestión ambiental.</w:t>
      </w:r>
    </w:p>
    <w:p w14:paraId="0657B3C7" w14:textId="54DB8FB1" w:rsidR="00B76187" w:rsidRPr="00C904A1" w:rsidRDefault="00B76187" w:rsidP="00B76187">
      <w:pPr>
        <w:pStyle w:val="Prrafodelista"/>
        <w:ind w:left="1428"/>
        <w:contextualSpacing/>
        <w:jc w:val="left"/>
        <w:rPr>
          <w:rFonts w:cs="Arial"/>
          <w:i/>
          <w:sz w:val="22"/>
          <w:szCs w:val="22"/>
          <w:lang w:eastAsia="es-CO"/>
        </w:rPr>
      </w:pPr>
    </w:p>
    <w:p w14:paraId="06245DC9" w14:textId="77777777" w:rsidR="00C74419" w:rsidRPr="00C904A1" w:rsidRDefault="00C74419" w:rsidP="00B76187">
      <w:pPr>
        <w:pStyle w:val="Prrafodelista"/>
        <w:ind w:left="1428"/>
        <w:contextualSpacing/>
        <w:jc w:val="left"/>
        <w:rPr>
          <w:rFonts w:cs="Arial"/>
          <w:i/>
          <w:sz w:val="22"/>
          <w:szCs w:val="22"/>
          <w:lang w:eastAsia="es-CO"/>
        </w:rPr>
      </w:pPr>
    </w:p>
    <w:tbl>
      <w:tblPr>
        <w:tblW w:w="9062" w:type="dxa"/>
        <w:tblCellMar>
          <w:left w:w="70" w:type="dxa"/>
          <w:right w:w="70" w:type="dxa"/>
        </w:tblCellMar>
        <w:tblLook w:val="04A0" w:firstRow="1" w:lastRow="0" w:firstColumn="1" w:lastColumn="0" w:noHBand="0" w:noVBand="1"/>
      </w:tblPr>
      <w:tblGrid>
        <w:gridCol w:w="997"/>
        <w:gridCol w:w="1500"/>
        <w:gridCol w:w="2500"/>
        <w:gridCol w:w="4065"/>
      </w:tblGrid>
      <w:tr w:rsidR="007A5C9C" w:rsidRPr="00C904A1" w14:paraId="038C3543" w14:textId="77777777" w:rsidTr="007A4095">
        <w:trPr>
          <w:trHeight w:val="396"/>
        </w:trPr>
        <w:tc>
          <w:tcPr>
            <w:tcW w:w="997"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42F779C0" w14:textId="1A3B201F" w:rsidR="007A5C9C" w:rsidRPr="00C904A1" w:rsidRDefault="007A5C9C" w:rsidP="007A5C9C">
            <w:pPr>
              <w:jc w:val="center"/>
              <w:outlineLvl w:val="0"/>
              <w:rPr>
                <w:rFonts w:cs="Arial"/>
                <w:b/>
                <w:bCs/>
                <w:color w:val="FFFFFF"/>
                <w:sz w:val="22"/>
                <w:szCs w:val="22"/>
                <w:lang w:eastAsia="es-CO"/>
              </w:rPr>
            </w:pPr>
            <w:r w:rsidRPr="00C904A1">
              <w:rPr>
                <w:rFonts w:cs="Arial"/>
                <w:b/>
                <w:bCs/>
                <w:color w:val="FFFFFF"/>
                <w:sz w:val="22"/>
                <w:szCs w:val="22"/>
                <w:lang w:eastAsia="es-CO"/>
              </w:rPr>
              <w:t>N °</w:t>
            </w:r>
          </w:p>
        </w:tc>
        <w:tc>
          <w:tcPr>
            <w:tcW w:w="150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B068CB9" w14:textId="77777777" w:rsidR="007A5C9C" w:rsidRPr="00C904A1" w:rsidRDefault="007A5C9C" w:rsidP="007A5C9C">
            <w:pPr>
              <w:jc w:val="center"/>
              <w:outlineLvl w:val="0"/>
              <w:rPr>
                <w:rFonts w:cs="Arial"/>
                <w:b/>
                <w:bCs/>
                <w:color w:val="FFFFFF"/>
                <w:sz w:val="22"/>
                <w:szCs w:val="22"/>
                <w:lang w:eastAsia="es-CO"/>
              </w:rPr>
            </w:pPr>
            <w:r w:rsidRPr="00C904A1">
              <w:rPr>
                <w:rFonts w:cs="Arial"/>
                <w:b/>
                <w:bCs/>
                <w:color w:val="FFFFFF"/>
                <w:sz w:val="22"/>
                <w:szCs w:val="22"/>
                <w:lang w:eastAsia="es-CO"/>
              </w:rPr>
              <w:t>TIPO</w:t>
            </w:r>
          </w:p>
        </w:tc>
        <w:tc>
          <w:tcPr>
            <w:tcW w:w="250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3551641C" w14:textId="77777777" w:rsidR="007A5C9C" w:rsidRPr="00C904A1" w:rsidRDefault="007A5C9C" w:rsidP="007A5C9C">
            <w:pPr>
              <w:jc w:val="center"/>
              <w:outlineLvl w:val="0"/>
              <w:rPr>
                <w:rFonts w:cs="Arial"/>
                <w:b/>
                <w:bCs/>
                <w:color w:val="FFFFFF"/>
                <w:sz w:val="22"/>
                <w:szCs w:val="22"/>
                <w:lang w:eastAsia="es-CO"/>
              </w:rPr>
            </w:pPr>
            <w:r w:rsidRPr="00C904A1">
              <w:rPr>
                <w:rFonts w:cs="Arial"/>
                <w:b/>
                <w:bCs/>
                <w:color w:val="FFFFFF"/>
                <w:sz w:val="22"/>
                <w:szCs w:val="22"/>
                <w:lang w:eastAsia="es-CO"/>
              </w:rPr>
              <w:t xml:space="preserve"> NOMBRE</w:t>
            </w:r>
          </w:p>
        </w:tc>
        <w:tc>
          <w:tcPr>
            <w:tcW w:w="4065" w:type="dxa"/>
            <w:tcBorders>
              <w:top w:val="single" w:sz="8" w:space="0" w:color="auto"/>
              <w:left w:val="nil"/>
              <w:bottom w:val="single" w:sz="8" w:space="0" w:color="auto"/>
              <w:right w:val="single" w:sz="8" w:space="0" w:color="000000"/>
            </w:tcBorders>
            <w:shd w:val="clear" w:color="auto" w:fill="538135" w:themeFill="accent6" w:themeFillShade="BF"/>
            <w:vAlign w:val="center"/>
            <w:hideMark/>
          </w:tcPr>
          <w:p w14:paraId="0E7A43EB" w14:textId="77777777" w:rsidR="007A5C9C" w:rsidRPr="00C904A1" w:rsidRDefault="007A5C9C" w:rsidP="007A5C9C">
            <w:pPr>
              <w:jc w:val="center"/>
              <w:outlineLvl w:val="0"/>
              <w:rPr>
                <w:rFonts w:cs="Arial"/>
                <w:b/>
                <w:bCs/>
                <w:color w:val="FFFFFF"/>
                <w:sz w:val="22"/>
                <w:szCs w:val="22"/>
                <w:lang w:eastAsia="es-CO"/>
              </w:rPr>
            </w:pPr>
            <w:r w:rsidRPr="00C904A1">
              <w:rPr>
                <w:rFonts w:cs="Arial"/>
                <w:b/>
                <w:bCs/>
                <w:color w:val="FFFFFF"/>
                <w:sz w:val="22"/>
                <w:szCs w:val="22"/>
                <w:lang w:eastAsia="es-CO"/>
              </w:rPr>
              <w:t>DESCRIPCIÓN</w:t>
            </w:r>
          </w:p>
        </w:tc>
      </w:tr>
      <w:tr w:rsidR="007A5C9C" w:rsidRPr="00C904A1" w14:paraId="7DF25E9D" w14:textId="77777777" w:rsidTr="007A4095">
        <w:trPr>
          <w:trHeight w:val="315"/>
        </w:trPr>
        <w:tc>
          <w:tcPr>
            <w:tcW w:w="997" w:type="dxa"/>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34E4093B" w14:textId="77777777" w:rsidR="007A5C9C" w:rsidRPr="00C904A1" w:rsidRDefault="007A5C9C" w:rsidP="007A5C9C">
            <w:pPr>
              <w:jc w:val="center"/>
              <w:outlineLvl w:val="0"/>
              <w:rPr>
                <w:rFonts w:cs="Arial"/>
                <w:b/>
                <w:bCs/>
                <w:color w:val="FFFFFF"/>
                <w:sz w:val="22"/>
                <w:szCs w:val="22"/>
                <w:lang w:eastAsia="es-CO"/>
              </w:rPr>
            </w:pPr>
            <w:r w:rsidRPr="00C904A1">
              <w:rPr>
                <w:rFonts w:cs="Arial"/>
                <w:b/>
                <w:bCs/>
                <w:color w:val="FFFFFF"/>
                <w:sz w:val="22"/>
                <w:szCs w:val="22"/>
                <w:lang w:eastAsia="es-CO"/>
              </w:rPr>
              <w:t>1</w:t>
            </w:r>
          </w:p>
        </w:tc>
        <w:tc>
          <w:tcPr>
            <w:tcW w:w="1500" w:type="dxa"/>
            <w:tcBorders>
              <w:top w:val="nil"/>
              <w:left w:val="nil"/>
              <w:bottom w:val="single" w:sz="8" w:space="0" w:color="auto"/>
              <w:right w:val="single" w:sz="8" w:space="0" w:color="auto"/>
            </w:tcBorders>
            <w:shd w:val="clear" w:color="auto" w:fill="auto"/>
            <w:vAlign w:val="center"/>
          </w:tcPr>
          <w:p w14:paraId="2B42F79F" w14:textId="2F7F7A3B" w:rsidR="007A5C9C" w:rsidRPr="00C904A1" w:rsidRDefault="007A4095" w:rsidP="007A5C9C">
            <w:pPr>
              <w:jc w:val="left"/>
              <w:outlineLvl w:val="0"/>
              <w:rPr>
                <w:rFonts w:cs="Arial"/>
                <w:color w:val="000000"/>
                <w:sz w:val="22"/>
                <w:szCs w:val="22"/>
                <w:lang w:eastAsia="es-CO"/>
              </w:rPr>
            </w:pPr>
            <w:r w:rsidRPr="00A32667">
              <w:rPr>
                <w:rFonts w:cs="Arial"/>
                <w:sz w:val="16"/>
                <w:szCs w:val="16"/>
                <w:lang w:eastAsia="es-CO"/>
              </w:rPr>
              <w:t>Beneficio</w:t>
            </w:r>
          </w:p>
        </w:tc>
        <w:tc>
          <w:tcPr>
            <w:tcW w:w="2500" w:type="dxa"/>
            <w:tcBorders>
              <w:top w:val="nil"/>
              <w:left w:val="nil"/>
              <w:bottom w:val="single" w:sz="8" w:space="0" w:color="auto"/>
              <w:right w:val="single" w:sz="8" w:space="0" w:color="auto"/>
            </w:tcBorders>
            <w:shd w:val="clear" w:color="auto" w:fill="auto"/>
            <w:vAlign w:val="center"/>
          </w:tcPr>
          <w:p w14:paraId="43226AC6" w14:textId="532DE979" w:rsidR="007A5C9C" w:rsidRPr="00C904A1" w:rsidRDefault="007A4095" w:rsidP="007A4095">
            <w:pPr>
              <w:jc w:val="left"/>
              <w:outlineLvl w:val="0"/>
              <w:rPr>
                <w:rFonts w:cs="Arial"/>
                <w:color w:val="FF0000"/>
                <w:sz w:val="22"/>
                <w:szCs w:val="22"/>
                <w:lang w:eastAsia="es-CO"/>
              </w:rPr>
            </w:pPr>
            <w:r w:rsidRPr="007A4095">
              <w:rPr>
                <w:rFonts w:cs="Arial"/>
                <w:bCs/>
                <w:sz w:val="16"/>
                <w:szCs w:val="16"/>
                <w:lang w:eastAsia="es-CO"/>
              </w:rPr>
              <w:t>Cumplimento de requisitos normativos y ahorro en el pago de las pretensiones de los procesos judiciales</w:t>
            </w:r>
            <w:r w:rsidRPr="007A4095">
              <w:rPr>
                <w:rFonts w:cs="Arial"/>
                <w:color w:val="FF0000"/>
                <w:sz w:val="22"/>
                <w:szCs w:val="22"/>
                <w:lang w:eastAsia="es-CO"/>
              </w:rPr>
              <w:t xml:space="preserve">  </w:t>
            </w:r>
          </w:p>
        </w:tc>
        <w:tc>
          <w:tcPr>
            <w:tcW w:w="4065" w:type="dxa"/>
            <w:tcBorders>
              <w:top w:val="single" w:sz="8" w:space="0" w:color="auto"/>
              <w:left w:val="nil"/>
              <w:bottom w:val="single" w:sz="8" w:space="0" w:color="auto"/>
              <w:right w:val="single" w:sz="8" w:space="0" w:color="000000"/>
            </w:tcBorders>
            <w:shd w:val="clear" w:color="000000" w:fill="FFFFFF"/>
            <w:vAlign w:val="center"/>
          </w:tcPr>
          <w:p w14:paraId="061C4151" w14:textId="77777777" w:rsidR="007A4095" w:rsidRPr="00A32667" w:rsidRDefault="007A4095" w:rsidP="007A4095">
            <w:pPr>
              <w:contextualSpacing/>
              <w:rPr>
                <w:rFonts w:cs="Arial"/>
                <w:bCs/>
                <w:sz w:val="16"/>
                <w:szCs w:val="16"/>
                <w:lang w:eastAsia="es-CO"/>
              </w:rPr>
            </w:pPr>
            <w:r w:rsidRPr="00A32667">
              <w:rPr>
                <w:rFonts w:cs="Arial"/>
                <w:bCs/>
                <w:sz w:val="16"/>
                <w:szCs w:val="16"/>
                <w:lang w:eastAsia="es-CO"/>
              </w:rPr>
              <w:t>Coadyuvar al posicionamiento de la Secretaría como AUTORIDAD AMBIENTAL en el Distrito Capital y la Región.</w:t>
            </w:r>
          </w:p>
          <w:p w14:paraId="050262D2" w14:textId="77777777" w:rsidR="007A4095" w:rsidRPr="00A32667" w:rsidRDefault="007A4095" w:rsidP="007A4095">
            <w:pPr>
              <w:contextualSpacing/>
              <w:rPr>
                <w:rFonts w:cs="Arial"/>
                <w:bCs/>
                <w:sz w:val="16"/>
                <w:szCs w:val="16"/>
                <w:lang w:eastAsia="es-CO"/>
              </w:rPr>
            </w:pPr>
          </w:p>
          <w:p w14:paraId="4795D413" w14:textId="77777777" w:rsidR="007A4095" w:rsidRPr="00A32667" w:rsidRDefault="007A4095" w:rsidP="007A4095">
            <w:pPr>
              <w:contextualSpacing/>
              <w:rPr>
                <w:rFonts w:cs="Arial"/>
                <w:bCs/>
                <w:i/>
                <w:sz w:val="16"/>
                <w:szCs w:val="16"/>
                <w:lang w:eastAsia="es-CO"/>
              </w:rPr>
            </w:pPr>
            <w:r w:rsidRPr="00A32667">
              <w:rPr>
                <w:rFonts w:cs="Arial"/>
                <w:bCs/>
                <w:sz w:val="16"/>
                <w:szCs w:val="16"/>
                <w:lang w:eastAsia="es-CO"/>
              </w:rPr>
              <w:t>Cumplir con el objeto y funciones de la Dirección Legal Ambiental contenidas en el Decreto 109 de 2009, artículo 24, cuyo Objeto corresponde</w:t>
            </w:r>
            <w:r w:rsidRPr="00A32667">
              <w:rPr>
                <w:rFonts w:cs="Arial"/>
                <w:bCs/>
                <w:i/>
                <w:sz w:val="16"/>
                <w:szCs w:val="16"/>
                <w:lang w:eastAsia="es-CO"/>
              </w:rPr>
              <w:t>: “Dirigir y garantizar la correcta aplicación de las normas ambientales en todos los actos que adelante al Secretaría, así como la elaboración y proposición de las regulaciones ambientales”.</w:t>
            </w:r>
          </w:p>
          <w:p w14:paraId="59F5C92C" w14:textId="77777777" w:rsidR="007A4095" w:rsidRPr="00A32667" w:rsidRDefault="007A4095" w:rsidP="007A4095">
            <w:pPr>
              <w:contextualSpacing/>
              <w:rPr>
                <w:rFonts w:cs="Arial"/>
                <w:bCs/>
                <w:sz w:val="16"/>
                <w:szCs w:val="16"/>
                <w:lang w:eastAsia="es-CO"/>
              </w:rPr>
            </w:pPr>
          </w:p>
          <w:p w14:paraId="453388E2" w14:textId="77777777" w:rsidR="007A4095" w:rsidRPr="00A32667" w:rsidRDefault="007A4095" w:rsidP="007A4095">
            <w:pPr>
              <w:contextualSpacing/>
              <w:rPr>
                <w:rFonts w:cs="Arial"/>
                <w:bCs/>
                <w:sz w:val="16"/>
                <w:szCs w:val="16"/>
                <w:lang w:eastAsia="es-CO"/>
              </w:rPr>
            </w:pPr>
            <w:r w:rsidRPr="00A32667">
              <w:rPr>
                <w:rFonts w:cs="Arial"/>
                <w:bCs/>
                <w:sz w:val="16"/>
                <w:szCs w:val="16"/>
                <w:lang w:eastAsia="es-CO"/>
              </w:rPr>
              <w:t xml:space="preserve">Cumplir con las funciones asignadas a la Secretaría y delegadas en la Dirección Legal Ambiental, como se muestra a continuación: </w:t>
            </w:r>
          </w:p>
          <w:p w14:paraId="65170F28" w14:textId="77777777" w:rsidR="007A4095" w:rsidRPr="00A32667" w:rsidRDefault="007A4095" w:rsidP="007A4095">
            <w:pPr>
              <w:contextualSpacing/>
              <w:rPr>
                <w:rFonts w:cs="Arial"/>
                <w:bCs/>
                <w:i/>
                <w:sz w:val="16"/>
                <w:szCs w:val="16"/>
                <w:lang w:eastAsia="es-CO"/>
              </w:rPr>
            </w:pPr>
          </w:p>
          <w:p w14:paraId="40AD4F31" w14:textId="77777777" w:rsidR="007A4095" w:rsidRPr="00A32667" w:rsidRDefault="007A4095" w:rsidP="007A4095">
            <w:pPr>
              <w:contextualSpacing/>
              <w:rPr>
                <w:rFonts w:cs="Arial"/>
                <w:bCs/>
                <w:i/>
                <w:sz w:val="16"/>
                <w:szCs w:val="16"/>
                <w:lang w:eastAsia="es-CO"/>
              </w:rPr>
            </w:pPr>
            <w:r w:rsidRPr="00A32667">
              <w:rPr>
                <w:rFonts w:cs="Arial"/>
                <w:bCs/>
                <w:i/>
                <w:sz w:val="16"/>
                <w:szCs w:val="16"/>
                <w:lang w:eastAsia="es-CO"/>
              </w:rPr>
              <w:t>Decreto Distrital No.854 de 2001, artículo 25,  modificado por el artículo 1º del Decreto 358 de 2005, en los siguientes términos: “Asignar al Departamento Técnico Administrativo del Medio Ambiente DAMA (hoy Secretaría Distrital de Ambiente) el ejercicio de las funciones con respecto a las Entidades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53C3E696" w14:textId="77777777" w:rsidR="007A4095" w:rsidRPr="00A32667" w:rsidRDefault="007A4095" w:rsidP="007A4095">
            <w:pPr>
              <w:contextualSpacing/>
              <w:rPr>
                <w:rFonts w:cs="Arial"/>
                <w:bCs/>
                <w:i/>
                <w:sz w:val="16"/>
                <w:szCs w:val="16"/>
                <w:lang w:eastAsia="es-CO"/>
              </w:rPr>
            </w:pPr>
          </w:p>
          <w:p w14:paraId="1A6709DF" w14:textId="1D71F5E4" w:rsidR="007A5C9C" w:rsidRPr="00C904A1" w:rsidRDefault="007A4095" w:rsidP="007A4095">
            <w:pPr>
              <w:jc w:val="left"/>
              <w:outlineLvl w:val="0"/>
              <w:rPr>
                <w:rFonts w:cs="Arial"/>
                <w:color w:val="000000"/>
                <w:sz w:val="22"/>
                <w:szCs w:val="22"/>
                <w:lang w:eastAsia="es-CO"/>
              </w:rPr>
            </w:pPr>
            <w:r w:rsidRPr="00A32667">
              <w:rPr>
                <w:rFonts w:cs="Arial"/>
                <w:bCs/>
                <w:sz w:val="16"/>
                <w:szCs w:val="16"/>
                <w:lang w:eastAsia="es-CO"/>
              </w:rPr>
              <w:t>Fortalecer el proceso de mejoramiento de la Efectividad y la Transparencia en la Gestión Pública Distrital a través de la actualización de la herramienta virtual - Boletín Legal Ambiental y la publicación los actos administrativos de carácter general tales como: Normativa ambiental, Conceptos y viabilidades jurídicas, Circulares y Directivas, Sentencias y artículos doctrinales de importancia para la Gestión ambiental.</w:t>
            </w:r>
          </w:p>
        </w:tc>
      </w:tr>
    </w:tbl>
    <w:p w14:paraId="0CC3C65A" w14:textId="57DA5150" w:rsidR="00482CAB" w:rsidRPr="00C904A1" w:rsidRDefault="00482CAB" w:rsidP="004965C8">
      <w:pPr>
        <w:pBdr>
          <w:top w:val="nil"/>
          <w:left w:val="nil"/>
          <w:bottom w:val="nil"/>
          <w:right w:val="nil"/>
          <w:between w:val="nil"/>
        </w:pBdr>
        <w:ind w:left="360"/>
        <w:jc w:val="center"/>
        <w:rPr>
          <w:rFonts w:cs="Arial"/>
          <w:b/>
          <w:color w:val="000000"/>
          <w:sz w:val="22"/>
          <w:szCs w:val="22"/>
        </w:rPr>
      </w:pPr>
      <w:r w:rsidRPr="00C904A1">
        <w:rPr>
          <w:rFonts w:cs="Arial"/>
          <w:i/>
          <w:iCs/>
          <w:sz w:val="22"/>
          <w:szCs w:val="22"/>
        </w:rPr>
        <w:t>Fuente:</w:t>
      </w:r>
      <w:r w:rsidR="004965C8" w:rsidRPr="004965C8">
        <w:rPr>
          <w:rFonts w:cs="Arial"/>
          <w:i/>
          <w:iCs/>
          <w:sz w:val="22"/>
          <w:szCs w:val="22"/>
        </w:rPr>
        <w:t xml:space="preserve"> </w:t>
      </w:r>
      <w:r w:rsidR="004965C8">
        <w:rPr>
          <w:rFonts w:cs="Arial"/>
          <w:i/>
          <w:iCs/>
          <w:sz w:val="22"/>
          <w:szCs w:val="22"/>
        </w:rPr>
        <w:t>Dirección Legal Ambiental</w:t>
      </w:r>
    </w:p>
    <w:p w14:paraId="02438036" w14:textId="729A3702" w:rsidR="007A5C9C" w:rsidRPr="00C904A1" w:rsidRDefault="007A5C9C" w:rsidP="007A5C9C">
      <w:pPr>
        <w:pStyle w:val="Prrafodelista"/>
        <w:ind w:left="0"/>
        <w:contextualSpacing/>
        <w:jc w:val="left"/>
        <w:rPr>
          <w:rFonts w:cs="Arial"/>
          <w:sz w:val="22"/>
          <w:szCs w:val="22"/>
          <w:lang w:eastAsia="es-CO"/>
        </w:rPr>
      </w:pPr>
    </w:p>
    <w:p w14:paraId="213D4C0E" w14:textId="4AF4DE13" w:rsidR="007A5C9C" w:rsidRDefault="007A5C9C" w:rsidP="00B76187">
      <w:pPr>
        <w:pStyle w:val="Prrafodelista"/>
        <w:ind w:left="1428"/>
        <w:contextualSpacing/>
        <w:jc w:val="left"/>
        <w:rPr>
          <w:rFonts w:cs="Arial"/>
          <w:i/>
          <w:sz w:val="22"/>
          <w:szCs w:val="22"/>
          <w:lang w:eastAsia="es-CO"/>
        </w:rPr>
      </w:pPr>
    </w:p>
    <w:p w14:paraId="2EF85E10" w14:textId="093D5984" w:rsidR="00A8217D" w:rsidRDefault="00A8217D" w:rsidP="00B76187">
      <w:pPr>
        <w:pStyle w:val="Prrafodelista"/>
        <w:ind w:left="1428"/>
        <w:contextualSpacing/>
        <w:jc w:val="left"/>
        <w:rPr>
          <w:rFonts w:cs="Arial"/>
          <w:i/>
          <w:sz w:val="22"/>
          <w:szCs w:val="22"/>
          <w:lang w:eastAsia="es-CO"/>
        </w:rPr>
      </w:pPr>
    </w:p>
    <w:p w14:paraId="119FDE4B" w14:textId="3D1FA5B5" w:rsidR="00A8217D" w:rsidRDefault="00A8217D" w:rsidP="00B76187">
      <w:pPr>
        <w:pStyle w:val="Prrafodelista"/>
        <w:ind w:left="1428"/>
        <w:contextualSpacing/>
        <w:jc w:val="left"/>
        <w:rPr>
          <w:rFonts w:cs="Arial"/>
          <w:i/>
          <w:sz w:val="22"/>
          <w:szCs w:val="22"/>
          <w:lang w:eastAsia="es-CO"/>
        </w:rPr>
      </w:pPr>
    </w:p>
    <w:p w14:paraId="0224EF05" w14:textId="5DF23342" w:rsidR="00A8217D" w:rsidRDefault="00A8217D" w:rsidP="00B76187">
      <w:pPr>
        <w:pStyle w:val="Prrafodelista"/>
        <w:ind w:left="1428"/>
        <w:contextualSpacing/>
        <w:jc w:val="left"/>
        <w:rPr>
          <w:rFonts w:cs="Arial"/>
          <w:i/>
          <w:sz w:val="22"/>
          <w:szCs w:val="22"/>
          <w:lang w:eastAsia="es-CO"/>
        </w:rPr>
      </w:pPr>
    </w:p>
    <w:p w14:paraId="2FA55DC5" w14:textId="760B2388" w:rsidR="00A8217D" w:rsidRDefault="00A8217D" w:rsidP="00B76187">
      <w:pPr>
        <w:pStyle w:val="Prrafodelista"/>
        <w:ind w:left="1428"/>
        <w:contextualSpacing/>
        <w:jc w:val="left"/>
        <w:rPr>
          <w:rFonts w:cs="Arial"/>
          <w:i/>
          <w:sz w:val="22"/>
          <w:szCs w:val="22"/>
          <w:lang w:eastAsia="es-CO"/>
        </w:rPr>
      </w:pPr>
    </w:p>
    <w:p w14:paraId="245F17DC" w14:textId="6F232BB6" w:rsidR="00A8217D" w:rsidRDefault="00A8217D" w:rsidP="00B76187">
      <w:pPr>
        <w:pStyle w:val="Prrafodelista"/>
        <w:ind w:left="1428"/>
        <w:contextualSpacing/>
        <w:jc w:val="left"/>
        <w:rPr>
          <w:rFonts w:cs="Arial"/>
          <w:i/>
          <w:sz w:val="22"/>
          <w:szCs w:val="22"/>
          <w:lang w:eastAsia="es-CO"/>
        </w:rPr>
      </w:pPr>
    </w:p>
    <w:p w14:paraId="3350C853" w14:textId="3D21DE83" w:rsidR="00A8217D" w:rsidRDefault="00A8217D" w:rsidP="00B76187">
      <w:pPr>
        <w:pStyle w:val="Prrafodelista"/>
        <w:ind w:left="1428"/>
        <w:contextualSpacing/>
        <w:jc w:val="left"/>
        <w:rPr>
          <w:rFonts w:cs="Arial"/>
          <w:i/>
          <w:sz w:val="22"/>
          <w:szCs w:val="22"/>
          <w:lang w:eastAsia="es-CO"/>
        </w:rPr>
      </w:pPr>
    </w:p>
    <w:p w14:paraId="57621092" w14:textId="77777777" w:rsidR="00A8217D" w:rsidRPr="00C904A1" w:rsidRDefault="00A8217D" w:rsidP="00B76187">
      <w:pPr>
        <w:pStyle w:val="Prrafodelista"/>
        <w:ind w:left="1428"/>
        <w:contextualSpacing/>
        <w:jc w:val="left"/>
        <w:rPr>
          <w:rFonts w:cs="Arial"/>
          <w:i/>
          <w:sz w:val="22"/>
          <w:szCs w:val="22"/>
          <w:lang w:eastAsia="es-CO"/>
        </w:rPr>
      </w:pPr>
    </w:p>
    <w:p w14:paraId="67333D51" w14:textId="10DC422C" w:rsidR="00F550E3" w:rsidRPr="00C904A1" w:rsidRDefault="0018003D"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lastRenderedPageBreak/>
        <w:t>Beneficios Económicos y Sociales</w:t>
      </w:r>
      <w:r w:rsidR="004F6F2B" w:rsidRPr="00C904A1">
        <w:rPr>
          <w:rFonts w:cs="Arial"/>
          <w:b/>
          <w:color w:val="000000"/>
          <w:sz w:val="22"/>
          <w:szCs w:val="22"/>
        </w:rPr>
        <w:t>.</w:t>
      </w:r>
    </w:p>
    <w:p w14:paraId="33C42884" w14:textId="77777777" w:rsidR="004F6F2B" w:rsidRPr="00C904A1" w:rsidRDefault="004F6F2B" w:rsidP="004F6F2B">
      <w:pPr>
        <w:pBdr>
          <w:top w:val="nil"/>
          <w:left w:val="nil"/>
          <w:bottom w:val="nil"/>
          <w:right w:val="nil"/>
          <w:between w:val="nil"/>
        </w:pBdr>
        <w:jc w:val="left"/>
        <w:rPr>
          <w:rFonts w:cs="Arial"/>
          <w:b/>
          <w:color w:val="000000"/>
          <w:sz w:val="22"/>
          <w:szCs w:val="22"/>
        </w:rPr>
      </w:pPr>
    </w:p>
    <w:p w14:paraId="04F30B39" w14:textId="1647F6ED" w:rsidR="00EA36E9" w:rsidRPr="00C904A1" w:rsidRDefault="00EA36E9" w:rsidP="00FD5AEC">
      <w:pPr>
        <w:pStyle w:val="Sinespaciado"/>
        <w:rPr>
          <w:rFonts w:cs="Arial"/>
          <w:b/>
          <w:bCs/>
          <w:i/>
          <w:iCs/>
          <w:sz w:val="22"/>
          <w:szCs w:val="22"/>
        </w:rPr>
      </w:pP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p>
    <w:tbl>
      <w:tblPr>
        <w:tblW w:w="9351" w:type="dxa"/>
        <w:tblCellMar>
          <w:left w:w="70" w:type="dxa"/>
          <w:right w:w="70" w:type="dxa"/>
        </w:tblCellMar>
        <w:tblLook w:val="04A0" w:firstRow="1" w:lastRow="0" w:firstColumn="1" w:lastColumn="0" w:noHBand="0" w:noVBand="1"/>
      </w:tblPr>
      <w:tblGrid>
        <w:gridCol w:w="1747"/>
        <w:gridCol w:w="1509"/>
        <w:gridCol w:w="1701"/>
        <w:gridCol w:w="1417"/>
        <w:gridCol w:w="1418"/>
        <w:gridCol w:w="1559"/>
      </w:tblGrid>
      <w:tr w:rsidR="000B7819" w:rsidRPr="00C904A1" w14:paraId="33B09A0D" w14:textId="77777777" w:rsidTr="005457FB">
        <w:trPr>
          <w:trHeight w:val="300"/>
        </w:trPr>
        <w:tc>
          <w:tcPr>
            <w:tcW w:w="174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B0231A4" w14:textId="77777777" w:rsidR="000B7819" w:rsidRPr="00C904A1" w:rsidRDefault="000B7819" w:rsidP="00E744AC">
            <w:pPr>
              <w:jc w:val="center"/>
              <w:rPr>
                <w:rFonts w:cs="Arial"/>
                <w:b/>
                <w:bCs/>
                <w:color w:val="FFFFFF" w:themeColor="background1"/>
                <w:sz w:val="22"/>
                <w:szCs w:val="22"/>
                <w:lang w:eastAsia="es-CO"/>
              </w:rPr>
            </w:pPr>
            <w:r w:rsidRPr="00C904A1">
              <w:rPr>
                <w:rFonts w:cs="Arial"/>
                <w:b/>
                <w:bCs/>
                <w:color w:val="FFFFFF" w:themeColor="background1"/>
                <w:sz w:val="22"/>
                <w:szCs w:val="22"/>
                <w:lang w:val="es-ES" w:eastAsia="es-CO"/>
              </w:rPr>
              <w:t>Ítem</w:t>
            </w:r>
          </w:p>
        </w:tc>
        <w:tc>
          <w:tcPr>
            <w:tcW w:w="150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E3759AA" w14:textId="77777777" w:rsidR="000B7819" w:rsidRPr="00C904A1" w:rsidRDefault="000B7819" w:rsidP="00E744AC">
            <w:pPr>
              <w:jc w:val="center"/>
              <w:rPr>
                <w:rFonts w:cs="Arial"/>
                <w:b/>
                <w:bCs/>
                <w:color w:val="FFFFFF" w:themeColor="background1"/>
                <w:sz w:val="22"/>
                <w:szCs w:val="22"/>
                <w:lang w:eastAsia="es-CO"/>
              </w:rPr>
            </w:pPr>
            <w:r w:rsidRPr="00C904A1">
              <w:rPr>
                <w:rFonts w:cs="Arial"/>
                <w:b/>
                <w:bCs/>
                <w:color w:val="FFFFFF" w:themeColor="background1"/>
                <w:sz w:val="22"/>
                <w:szCs w:val="22"/>
                <w:lang w:val="es-ES" w:eastAsia="es-CO"/>
              </w:rPr>
              <w:t>Base</w:t>
            </w:r>
          </w:p>
        </w:tc>
        <w:tc>
          <w:tcPr>
            <w:tcW w:w="1701"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4C77969D" w14:textId="77777777" w:rsidR="000B7819" w:rsidRPr="00C904A1" w:rsidRDefault="000B7819" w:rsidP="00E744AC">
            <w:pPr>
              <w:jc w:val="center"/>
              <w:rPr>
                <w:rFonts w:cs="Arial"/>
                <w:b/>
                <w:bCs/>
                <w:color w:val="FFFFFF" w:themeColor="background1"/>
                <w:sz w:val="22"/>
                <w:szCs w:val="22"/>
                <w:lang w:eastAsia="es-CO"/>
              </w:rPr>
            </w:pPr>
            <w:r w:rsidRPr="00C904A1">
              <w:rPr>
                <w:rFonts w:cs="Arial"/>
                <w:b/>
                <w:bCs/>
                <w:color w:val="FFFFFF" w:themeColor="background1"/>
                <w:sz w:val="22"/>
                <w:szCs w:val="22"/>
                <w:lang w:val="es-ES" w:eastAsia="es-CO"/>
              </w:rPr>
              <w:t>2021</w:t>
            </w:r>
          </w:p>
        </w:tc>
        <w:tc>
          <w:tcPr>
            <w:tcW w:w="141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2D9E64B" w14:textId="77777777" w:rsidR="000B7819" w:rsidRPr="00C904A1" w:rsidRDefault="000B7819" w:rsidP="00E744AC">
            <w:pPr>
              <w:jc w:val="center"/>
              <w:rPr>
                <w:rFonts w:cs="Arial"/>
                <w:b/>
                <w:bCs/>
                <w:color w:val="FFFFFF" w:themeColor="background1"/>
                <w:sz w:val="22"/>
                <w:szCs w:val="22"/>
                <w:lang w:eastAsia="es-CO"/>
              </w:rPr>
            </w:pPr>
            <w:r w:rsidRPr="00C904A1">
              <w:rPr>
                <w:rFonts w:cs="Arial"/>
                <w:b/>
                <w:bCs/>
                <w:color w:val="FFFFFF" w:themeColor="background1"/>
                <w:sz w:val="22"/>
                <w:szCs w:val="22"/>
                <w:lang w:val="es-ES" w:eastAsia="es-CO"/>
              </w:rPr>
              <w:t>2022</w:t>
            </w:r>
          </w:p>
        </w:tc>
        <w:tc>
          <w:tcPr>
            <w:tcW w:w="141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C649C3F" w14:textId="77777777" w:rsidR="000B7819" w:rsidRPr="00C904A1" w:rsidRDefault="000B7819" w:rsidP="00E744AC">
            <w:pPr>
              <w:jc w:val="center"/>
              <w:rPr>
                <w:rFonts w:cs="Arial"/>
                <w:b/>
                <w:bCs/>
                <w:color w:val="FFFFFF" w:themeColor="background1"/>
                <w:sz w:val="22"/>
                <w:szCs w:val="22"/>
                <w:lang w:eastAsia="es-CO"/>
              </w:rPr>
            </w:pPr>
            <w:r w:rsidRPr="00C904A1">
              <w:rPr>
                <w:rFonts w:cs="Arial"/>
                <w:b/>
                <w:bCs/>
                <w:color w:val="FFFFFF" w:themeColor="background1"/>
                <w:sz w:val="22"/>
                <w:szCs w:val="22"/>
                <w:lang w:val="es-ES" w:eastAsia="es-CO"/>
              </w:rPr>
              <w:t>2023</w:t>
            </w:r>
          </w:p>
        </w:tc>
        <w:tc>
          <w:tcPr>
            <w:tcW w:w="155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5ACADDEC" w14:textId="77777777" w:rsidR="000B7819" w:rsidRPr="00C904A1" w:rsidRDefault="000B7819" w:rsidP="00E744AC">
            <w:pPr>
              <w:jc w:val="center"/>
              <w:rPr>
                <w:rFonts w:cs="Arial"/>
                <w:b/>
                <w:bCs/>
                <w:color w:val="FFFFFF" w:themeColor="background1"/>
                <w:sz w:val="22"/>
                <w:szCs w:val="22"/>
                <w:lang w:eastAsia="es-CO"/>
              </w:rPr>
            </w:pPr>
            <w:r w:rsidRPr="00C904A1">
              <w:rPr>
                <w:rFonts w:cs="Arial"/>
                <w:b/>
                <w:bCs/>
                <w:color w:val="FFFFFF" w:themeColor="background1"/>
                <w:sz w:val="22"/>
                <w:szCs w:val="22"/>
                <w:lang w:val="es-ES" w:eastAsia="es-CO"/>
              </w:rPr>
              <w:t>2024</w:t>
            </w:r>
          </w:p>
        </w:tc>
      </w:tr>
      <w:tr w:rsidR="005457FB" w:rsidRPr="00C904A1" w14:paraId="02B02A37" w14:textId="77777777" w:rsidTr="005457FB">
        <w:trPr>
          <w:trHeight w:val="378"/>
        </w:trPr>
        <w:tc>
          <w:tcPr>
            <w:tcW w:w="1747" w:type="dxa"/>
            <w:tcBorders>
              <w:top w:val="nil"/>
              <w:left w:val="single" w:sz="4" w:space="0" w:color="auto"/>
              <w:bottom w:val="single" w:sz="4" w:space="0" w:color="auto"/>
              <w:right w:val="single" w:sz="4" w:space="0" w:color="auto"/>
            </w:tcBorders>
            <w:shd w:val="clear" w:color="auto" w:fill="auto"/>
            <w:vAlign w:val="bottom"/>
          </w:tcPr>
          <w:p w14:paraId="1912AD1B" w14:textId="6A2AB9EF" w:rsidR="005457FB" w:rsidRPr="00C904A1" w:rsidRDefault="005457FB" w:rsidP="005457FB">
            <w:pPr>
              <w:jc w:val="left"/>
              <w:rPr>
                <w:rFonts w:cs="Arial"/>
                <w:color w:val="000000"/>
                <w:sz w:val="22"/>
                <w:szCs w:val="22"/>
                <w:lang w:eastAsia="es-CO"/>
              </w:rPr>
            </w:pPr>
            <w:r w:rsidRPr="00A32667">
              <w:rPr>
                <w:rFonts w:cs="Arial"/>
                <w:color w:val="000000"/>
                <w:sz w:val="20"/>
                <w:szCs w:val="22"/>
                <w:lang w:eastAsia="es-CO"/>
              </w:rPr>
              <w:t>+ Beneficios e ingresos</w:t>
            </w:r>
          </w:p>
        </w:tc>
        <w:tc>
          <w:tcPr>
            <w:tcW w:w="1509" w:type="dxa"/>
            <w:tcBorders>
              <w:top w:val="nil"/>
              <w:left w:val="nil"/>
              <w:bottom w:val="single" w:sz="4" w:space="0" w:color="auto"/>
              <w:right w:val="single" w:sz="4" w:space="0" w:color="auto"/>
            </w:tcBorders>
            <w:shd w:val="clear" w:color="auto" w:fill="auto"/>
            <w:vAlign w:val="center"/>
          </w:tcPr>
          <w:p w14:paraId="7C87AA1D" w14:textId="7783FF4A" w:rsidR="005457FB" w:rsidRPr="00C904A1" w:rsidRDefault="005457FB" w:rsidP="005457FB">
            <w:pPr>
              <w:jc w:val="center"/>
              <w:rPr>
                <w:rFonts w:cs="Arial"/>
                <w:color w:val="000000"/>
                <w:sz w:val="22"/>
                <w:szCs w:val="22"/>
                <w:lang w:eastAsia="es-CO"/>
              </w:rPr>
            </w:pPr>
            <w:r w:rsidRPr="00A32667">
              <w:rPr>
                <w:rFonts w:cs="Arial"/>
                <w:color w:val="000000"/>
                <w:sz w:val="16"/>
                <w:szCs w:val="16"/>
                <w:lang w:eastAsia="es-CO"/>
              </w:rPr>
              <w:t>$ 12.037.357.551</w:t>
            </w:r>
          </w:p>
        </w:tc>
        <w:tc>
          <w:tcPr>
            <w:tcW w:w="1701" w:type="dxa"/>
            <w:tcBorders>
              <w:top w:val="nil"/>
              <w:left w:val="nil"/>
              <w:bottom w:val="single" w:sz="4" w:space="0" w:color="auto"/>
              <w:right w:val="single" w:sz="4" w:space="0" w:color="auto"/>
            </w:tcBorders>
            <w:shd w:val="clear" w:color="auto" w:fill="auto"/>
            <w:vAlign w:val="center"/>
          </w:tcPr>
          <w:p w14:paraId="7B961B69" w14:textId="1DE5B97D" w:rsidR="005457FB" w:rsidRPr="00C904A1" w:rsidRDefault="005457FB" w:rsidP="005457FB">
            <w:pPr>
              <w:jc w:val="center"/>
              <w:rPr>
                <w:rFonts w:cs="Arial"/>
                <w:color w:val="000000"/>
                <w:sz w:val="22"/>
                <w:szCs w:val="22"/>
                <w:lang w:eastAsia="es-CO"/>
              </w:rPr>
            </w:pPr>
            <w:r w:rsidRPr="00A32667">
              <w:rPr>
                <w:rFonts w:cs="Arial"/>
                <w:color w:val="000000"/>
                <w:sz w:val="16"/>
                <w:szCs w:val="16"/>
                <w:lang w:eastAsia="es-CO"/>
              </w:rPr>
              <w:t>$ 12.037.357.551</w:t>
            </w:r>
          </w:p>
        </w:tc>
        <w:tc>
          <w:tcPr>
            <w:tcW w:w="1417" w:type="dxa"/>
            <w:tcBorders>
              <w:top w:val="nil"/>
              <w:left w:val="nil"/>
              <w:bottom w:val="single" w:sz="4" w:space="0" w:color="auto"/>
              <w:right w:val="single" w:sz="4" w:space="0" w:color="auto"/>
            </w:tcBorders>
            <w:shd w:val="clear" w:color="auto" w:fill="auto"/>
            <w:vAlign w:val="center"/>
          </w:tcPr>
          <w:p w14:paraId="48A6752B" w14:textId="1109B0C7" w:rsidR="005457FB" w:rsidRPr="00C904A1" w:rsidRDefault="005457FB" w:rsidP="005457FB">
            <w:pPr>
              <w:jc w:val="center"/>
              <w:rPr>
                <w:rFonts w:cs="Arial"/>
                <w:color w:val="000000"/>
                <w:sz w:val="22"/>
                <w:szCs w:val="22"/>
                <w:lang w:eastAsia="es-CO"/>
              </w:rPr>
            </w:pPr>
            <w:r w:rsidRPr="00A32667">
              <w:rPr>
                <w:rFonts w:cs="Arial"/>
                <w:color w:val="000000"/>
                <w:sz w:val="16"/>
                <w:szCs w:val="16"/>
                <w:lang w:eastAsia="es-CO"/>
              </w:rPr>
              <w:t>$ 12.037.357.551</w:t>
            </w:r>
          </w:p>
        </w:tc>
        <w:tc>
          <w:tcPr>
            <w:tcW w:w="1418" w:type="dxa"/>
            <w:tcBorders>
              <w:top w:val="nil"/>
              <w:left w:val="nil"/>
              <w:bottom w:val="single" w:sz="4" w:space="0" w:color="auto"/>
              <w:right w:val="single" w:sz="4" w:space="0" w:color="auto"/>
            </w:tcBorders>
            <w:shd w:val="clear" w:color="auto" w:fill="auto"/>
            <w:vAlign w:val="center"/>
          </w:tcPr>
          <w:p w14:paraId="34E9CD5C" w14:textId="3BCF76E5" w:rsidR="005457FB" w:rsidRPr="00C904A1" w:rsidRDefault="005457FB" w:rsidP="005457FB">
            <w:pPr>
              <w:jc w:val="center"/>
              <w:rPr>
                <w:rFonts w:cs="Arial"/>
                <w:color w:val="000000"/>
                <w:sz w:val="22"/>
                <w:szCs w:val="22"/>
                <w:lang w:eastAsia="es-CO"/>
              </w:rPr>
            </w:pPr>
            <w:r w:rsidRPr="00A32667">
              <w:rPr>
                <w:rFonts w:cs="Arial"/>
                <w:color w:val="000000"/>
                <w:sz w:val="16"/>
                <w:szCs w:val="16"/>
                <w:lang w:eastAsia="es-CO"/>
              </w:rPr>
              <w:t>$ 12.037.357.551</w:t>
            </w:r>
          </w:p>
        </w:tc>
        <w:tc>
          <w:tcPr>
            <w:tcW w:w="1559" w:type="dxa"/>
            <w:tcBorders>
              <w:top w:val="nil"/>
              <w:left w:val="nil"/>
              <w:bottom w:val="single" w:sz="4" w:space="0" w:color="auto"/>
              <w:right w:val="single" w:sz="4" w:space="0" w:color="auto"/>
            </w:tcBorders>
            <w:shd w:val="clear" w:color="auto" w:fill="auto"/>
            <w:vAlign w:val="center"/>
          </w:tcPr>
          <w:p w14:paraId="08781AFE" w14:textId="2110F64D" w:rsidR="005457FB" w:rsidRPr="00C904A1" w:rsidRDefault="005457FB" w:rsidP="005457FB">
            <w:pPr>
              <w:jc w:val="center"/>
              <w:rPr>
                <w:rFonts w:cs="Arial"/>
                <w:color w:val="000000"/>
                <w:sz w:val="22"/>
                <w:szCs w:val="22"/>
                <w:lang w:eastAsia="es-CO"/>
              </w:rPr>
            </w:pPr>
            <w:r w:rsidRPr="00A32667">
              <w:rPr>
                <w:rFonts w:cs="Arial"/>
                <w:color w:val="000000"/>
                <w:sz w:val="16"/>
                <w:szCs w:val="16"/>
                <w:lang w:eastAsia="es-CO"/>
              </w:rPr>
              <w:t>$ 12.037.357.551</w:t>
            </w:r>
          </w:p>
        </w:tc>
      </w:tr>
      <w:tr w:rsidR="005457FB" w:rsidRPr="00C904A1" w14:paraId="04F0A21F" w14:textId="77777777" w:rsidTr="005457FB">
        <w:trPr>
          <w:trHeight w:val="372"/>
        </w:trPr>
        <w:tc>
          <w:tcPr>
            <w:tcW w:w="1747" w:type="dxa"/>
            <w:tcBorders>
              <w:top w:val="nil"/>
              <w:left w:val="single" w:sz="4" w:space="0" w:color="auto"/>
              <w:bottom w:val="single" w:sz="4" w:space="0" w:color="auto"/>
              <w:right w:val="single" w:sz="4" w:space="0" w:color="auto"/>
            </w:tcBorders>
            <w:shd w:val="clear" w:color="auto" w:fill="auto"/>
            <w:vAlign w:val="bottom"/>
          </w:tcPr>
          <w:p w14:paraId="1533D4F3" w14:textId="042BF672" w:rsidR="005457FB" w:rsidRPr="00C904A1" w:rsidRDefault="005457FB" w:rsidP="005457FB">
            <w:pPr>
              <w:jc w:val="left"/>
              <w:rPr>
                <w:rFonts w:cs="Arial"/>
                <w:color w:val="000000"/>
                <w:sz w:val="22"/>
                <w:szCs w:val="22"/>
                <w:lang w:eastAsia="es-CO"/>
              </w:rPr>
            </w:pPr>
            <w:r w:rsidRPr="00A32667">
              <w:rPr>
                <w:rFonts w:cs="Arial"/>
                <w:color w:val="000000"/>
                <w:sz w:val="20"/>
                <w:szCs w:val="22"/>
                <w:lang w:eastAsia="es-CO"/>
              </w:rPr>
              <w:t>- Costos inversión</w:t>
            </w:r>
          </w:p>
        </w:tc>
        <w:tc>
          <w:tcPr>
            <w:tcW w:w="1509" w:type="dxa"/>
            <w:tcBorders>
              <w:top w:val="nil"/>
              <w:left w:val="nil"/>
              <w:bottom w:val="single" w:sz="4" w:space="0" w:color="auto"/>
              <w:right w:val="single" w:sz="4" w:space="0" w:color="auto"/>
            </w:tcBorders>
            <w:shd w:val="clear" w:color="auto" w:fill="auto"/>
            <w:vAlign w:val="center"/>
          </w:tcPr>
          <w:p w14:paraId="007D31A4" w14:textId="68A8D5AA" w:rsidR="005457FB" w:rsidRPr="00BE6706" w:rsidRDefault="00D86457" w:rsidP="005457FB">
            <w:pPr>
              <w:jc w:val="center"/>
              <w:rPr>
                <w:rFonts w:cs="Arial"/>
                <w:color w:val="000000"/>
                <w:sz w:val="22"/>
                <w:szCs w:val="22"/>
                <w:lang w:eastAsia="es-CO"/>
              </w:rPr>
            </w:pPr>
            <w:r w:rsidRPr="00BE6706">
              <w:rPr>
                <w:rFonts w:cs="Arial"/>
                <w:color w:val="000000"/>
                <w:sz w:val="16"/>
                <w:szCs w:val="16"/>
              </w:rPr>
              <w:t>891.530.700</w:t>
            </w:r>
          </w:p>
        </w:tc>
        <w:tc>
          <w:tcPr>
            <w:tcW w:w="1701" w:type="dxa"/>
            <w:tcBorders>
              <w:top w:val="nil"/>
              <w:left w:val="nil"/>
              <w:bottom w:val="single" w:sz="4" w:space="0" w:color="auto"/>
              <w:right w:val="single" w:sz="4" w:space="0" w:color="auto"/>
            </w:tcBorders>
            <w:shd w:val="clear" w:color="auto" w:fill="auto"/>
            <w:vAlign w:val="center"/>
          </w:tcPr>
          <w:p w14:paraId="5DE61F5E" w14:textId="43BD1B12" w:rsidR="005457FB" w:rsidRPr="00BE6706" w:rsidRDefault="005457FB" w:rsidP="00D86457">
            <w:pPr>
              <w:jc w:val="center"/>
              <w:rPr>
                <w:rFonts w:cs="Arial"/>
                <w:color w:val="000000"/>
                <w:sz w:val="22"/>
                <w:szCs w:val="22"/>
                <w:lang w:eastAsia="es-CO"/>
              </w:rPr>
            </w:pPr>
            <w:r w:rsidRPr="00BE6706">
              <w:rPr>
                <w:rFonts w:cs="Arial"/>
                <w:color w:val="000000"/>
                <w:sz w:val="16"/>
                <w:szCs w:val="16"/>
                <w:lang w:eastAsia="es-CO"/>
              </w:rPr>
              <w:t xml:space="preserve">$ </w:t>
            </w:r>
            <w:r w:rsidR="00D86457" w:rsidRPr="00BE6706">
              <w:rPr>
                <w:rFonts w:cs="Arial"/>
                <w:color w:val="000000"/>
                <w:sz w:val="16"/>
                <w:szCs w:val="16"/>
                <w:lang w:eastAsia="es-CO"/>
              </w:rPr>
              <w:t>908.667.000</w:t>
            </w:r>
          </w:p>
        </w:tc>
        <w:tc>
          <w:tcPr>
            <w:tcW w:w="1417" w:type="dxa"/>
            <w:tcBorders>
              <w:top w:val="nil"/>
              <w:left w:val="nil"/>
              <w:bottom w:val="single" w:sz="4" w:space="0" w:color="auto"/>
              <w:right w:val="single" w:sz="4" w:space="0" w:color="auto"/>
            </w:tcBorders>
            <w:shd w:val="clear" w:color="auto" w:fill="auto"/>
            <w:vAlign w:val="center"/>
          </w:tcPr>
          <w:p w14:paraId="604E3B3B" w14:textId="63A25610" w:rsidR="005457FB" w:rsidRPr="00C904A1" w:rsidRDefault="005457FB" w:rsidP="005457FB">
            <w:pPr>
              <w:jc w:val="center"/>
              <w:rPr>
                <w:rFonts w:cs="Arial"/>
                <w:color w:val="000000"/>
                <w:sz w:val="22"/>
                <w:szCs w:val="22"/>
                <w:lang w:eastAsia="es-CO"/>
              </w:rPr>
            </w:pPr>
            <w:r w:rsidRPr="00A32667">
              <w:rPr>
                <w:rFonts w:cs="Arial"/>
                <w:color w:val="000000"/>
                <w:sz w:val="16"/>
                <w:szCs w:val="16"/>
                <w:lang w:eastAsia="es-CO"/>
              </w:rPr>
              <w:t>$ 1.400.000.000</w:t>
            </w:r>
          </w:p>
        </w:tc>
        <w:tc>
          <w:tcPr>
            <w:tcW w:w="1418" w:type="dxa"/>
            <w:tcBorders>
              <w:top w:val="nil"/>
              <w:left w:val="nil"/>
              <w:bottom w:val="single" w:sz="4" w:space="0" w:color="auto"/>
              <w:right w:val="single" w:sz="4" w:space="0" w:color="auto"/>
            </w:tcBorders>
            <w:shd w:val="clear" w:color="auto" w:fill="auto"/>
            <w:vAlign w:val="center"/>
          </w:tcPr>
          <w:p w14:paraId="344322D2" w14:textId="65CC93FA" w:rsidR="005457FB" w:rsidRPr="00C904A1" w:rsidRDefault="005457FB" w:rsidP="005457FB">
            <w:pPr>
              <w:jc w:val="center"/>
              <w:rPr>
                <w:rFonts w:cs="Arial"/>
                <w:color w:val="000000"/>
                <w:sz w:val="22"/>
                <w:szCs w:val="22"/>
                <w:lang w:eastAsia="es-CO"/>
              </w:rPr>
            </w:pPr>
            <w:r w:rsidRPr="00A32667">
              <w:rPr>
                <w:rFonts w:cs="Arial"/>
                <w:color w:val="000000"/>
                <w:sz w:val="16"/>
                <w:szCs w:val="16"/>
                <w:lang w:eastAsia="es-CO"/>
              </w:rPr>
              <w:t>$ 1.400.000.000</w:t>
            </w:r>
          </w:p>
        </w:tc>
        <w:tc>
          <w:tcPr>
            <w:tcW w:w="1559" w:type="dxa"/>
            <w:tcBorders>
              <w:top w:val="nil"/>
              <w:left w:val="nil"/>
              <w:bottom w:val="single" w:sz="4" w:space="0" w:color="auto"/>
              <w:right w:val="single" w:sz="4" w:space="0" w:color="auto"/>
            </w:tcBorders>
            <w:shd w:val="clear" w:color="auto" w:fill="auto"/>
            <w:vAlign w:val="center"/>
          </w:tcPr>
          <w:p w14:paraId="0E9BAAB5" w14:textId="7455DACC" w:rsidR="005457FB" w:rsidRPr="00C904A1" w:rsidRDefault="005457FB" w:rsidP="005457FB">
            <w:pPr>
              <w:jc w:val="center"/>
              <w:rPr>
                <w:rFonts w:cs="Arial"/>
                <w:color w:val="000000"/>
                <w:sz w:val="22"/>
                <w:szCs w:val="22"/>
                <w:lang w:eastAsia="es-CO"/>
              </w:rPr>
            </w:pPr>
            <w:r w:rsidRPr="00A32667">
              <w:rPr>
                <w:rFonts w:cs="Arial"/>
                <w:color w:val="000000"/>
                <w:sz w:val="16"/>
                <w:szCs w:val="16"/>
                <w:lang w:eastAsia="es-CO"/>
              </w:rPr>
              <w:t>$ 1.400.000.000</w:t>
            </w:r>
          </w:p>
        </w:tc>
      </w:tr>
      <w:tr w:rsidR="005457FB" w:rsidRPr="00C904A1" w14:paraId="5E5D20A0" w14:textId="77777777" w:rsidTr="005457FB">
        <w:trPr>
          <w:trHeight w:val="394"/>
        </w:trPr>
        <w:tc>
          <w:tcPr>
            <w:tcW w:w="7792"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E8833DD" w14:textId="77777777" w:rsidR="005457FB" w:rsidRPr="00C904A1" w:rsidRDefault="005457FB" w:rsidP="005457FB">
            <w:pPr>
              <w:jc w:val="center"/>
              <w:rPr>
                <w:rFonts w:cs="Arial"/>
                <w:b/>
                <w:bCs/>
                <w:color w:val="FFFFFF" w:themeColor="background1"/>
                <w:sz w:val="22"/>
                <w:szCs w:val="22"/>
                <w:lang w:eastAsia="es-CO"/>
              </w:rPr>
            </w:pPr>
            <w:r w:rsidRPr="00C904A1">
              <w:rPr>
                <w:rFonts w:cs="Arial"/>
                <w:b/>
                <w:bCs/>
                <w:color w:val="FFFFFF" w:themeColor="background1"/>
                <w:sz w:val="22"/>
                <w:szCs w:val="22"/>
                <w:lang w:eastAsia="es-CO"/>
              </w:rPr>
              <w:t>Gran total costos</w:t>
            </w:r>
          </w:p>
        </w:tc>
        <w:tc>
          <w:tcPr>
            <w:tcW w:w="1559" w:type="dxa"/>
            <w:tcBorders>
              <w:top w:val="nil"/>
              <w:left w:val="nil"/>
              <w:bottom w:val="single" w:sz="4" w:space="0" w:color="auto"/>
              <w:right w:val="single" w:sz="4" w:space="0" w:color="auto"/>
            </w:tcBorders>
            <w:shd w:val="clear" w:color="auto" w:fill="538135" w:themeFill="accent6" w:themeFillShade="BF"/>
            <w:noWrap/>
            <w:vAlign w:val="center"/>
            <w:hideMark/>
          </w:tcPr>
          <w:p w14:paraId="6A3A6C64" w14:textId="779E817F" w:rsidR="005457FB" w:rsidRPr="00C904A1" w:rsidRDefault="005457FB" w:rsidP="005457FB">
            <w:pPr>
              <w:jc w:val="right"/>
              <w:rPr>
                <w:rFonts w:cs="Arial"/>
                <w:b/>
                <w:bCs/>
                <w:color w:val="FFFFFF" w:themeColor="background1"/>
                <w:sz w:val="22"/>
                <w:szCs w:val="22"/>
                <w:lang w:eastAsia="es-CO"/>
              </w:rPr>
            </w:pPr>
            <w:r w:rsidRPr="00C904A1">
              <w:rPr>
                <w:rFonts w:cs="Arial"/>
                <w:b/>
                <w:bCs/>
                <w:color w:val="FFFFFF" w:themeColor="background1"/>
                <w:sz w:val="22"/>
                <w:szCs w:val="22"/>
                <w:lang w:eastAsia="es-CO"/>
              </w:rPr>
              <w:t>$</w:t>
            </w:r>
          </w:p>
        </w:tc>
      </w:tr>
    </w:tbl>
    <w:p w14:paraId="709078AD" w14:textId="59911357" w:rsidR="00D8030E" w:rsidRPr="00C904A1" w:rsidRDefault="00D8030E" w:rsidP="004965C8">
      <w:pPr>
        <w:jc w:val="center"/>
        <w:rPr>
          <w:rFonts w:cs="Arial"/>
          <w:sz w:val="22"/>
          <w:szCs w:val="22"/>
          <w:highlight w:val="yellow"/>
        </w:rPr>
      </w:pPr>
      <w:r w:rsidRPr="00C904A1">
        <w:rPr>
          <w:rFonts w:cs="Arial"/>
          <w:bCs/>
          <w:i/>
          <w:iCs/>
          <w:sz w:val="22"/>
          <w:szCs w:val="22"/>
        </w:rPr>
        <w:t>Fuente</w:t>
      </w:r>
      <w:r w:rsidR="004965C8">
        <w:rPr>
          <w:rFonts w:cs="Arial"/>
          <w:bCs/>
          <w:i/>
          <w:iCs/>
          <w:sz w:val="22"/>
          <w:szCs w:val="22"/>
        </w:rPr>
        <w:t>:</w:t>
      </w:r>
      <w:r w:rsidR="004965C8" w:rsidRPr="004965C8">
        <w:rPr>
          <w:rFonts w:cs="Arial"/>
          <w:i/>
          <w:iCs/>
          <w:sz w:val="22"/>
          <w:szCs w:val="22"/>
        </w:rPr>
        <w:t xml:space="preserve"> </w:t>
      </w:r>
      <w:r w:rsidR="004965C8">
        <w:rPr>
          <w:rFonts w:cs="Arial"/>
          <w:i/>
          <w:iCs/>
          <w:sz w:val="22"/>
          <w:szCs w:val="22"/>
        </w:rPr>
        <w:t>Dirección Legal Ambiental</w:t>
      </w:r>
    </w:p>
    <w:p w14:paraId="61C6E7DB" w14:textId="0FBDF0D8" w:rsidR="005457FB" w:rsidRPr="00C904A1" w:rsidRDefault="005457FB">
      <w:pPr>
        <w:jc w:val="left"/>
        <w:rPr>
          <w:rFonts w:cs="Arial"/>
          <w:sz w:val="22"/>
          <w:szCs w:val="22"/>
        </w:rPr>
      </w:pPr>
    </w:p>
    <w:p w14:paraId="5F822E09" w14:textId="77777777" w:rsidR="00DA6685" w:rsidRPr="00C904A1" w:rsidRDefault="00DA6685" w:rsidP="00DA6685">
      <w:pPr>
        <w:ind w:left="851"/>
        <w:rPr>
          <w:rFonts w:cs="Arial"/>
          <w:b/>
          <w:sz w:val="22"/>
          <w:szCs w:val="22"/>
        </w:rPr>
      </w:pPr>
    </w:p>
    <w:tbl>
      <w:tblPr>
        <w:tblW w:w="0" w:type="auto"/>
        <w:tblCellMar>
          <w:left w:w="70" w:type="dxa"/>
          <w:right w:w="70" w:type="dxa"/>
        </w:tblCellMar>
        <w:tblLook w:val="04A0" w:firstRow="1" w:lastRow="0" w:firstColumn="1" w:lastColumn="0" w:noHBand="0" w:noVBand="1"/>
      </w:tblPr>
      <w:tblGrid>
        <w:gridCol w:w="1559"/>
        <w:gridCol w:w="1667"/>
        <w:gridCol w:w="1401"/>
        <w:gridCol w:w="1401"/>
        <w:gridCol w:w="1401"/>
        <w:gridCol w:w="1401"/>
      </w:tblGrid>
      <w:tr w:rsidR="001A7278" w:rsidRPr="00C904A1" w14:paraId="79BAA8FB" w14:textId="77777777" w:rsidTr="00FD5AEC">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02D0237" w14:textId="4E98E3FA" w:rsidR="001A7278" w:rsidRPr="00C904A1" w:rsidRDefault="00FD5AEC" w:rsidP="001A7278">
            <w:pPr>
              <w:jc w:val="center"/>
              <w:rPr>
                <w:rFonts w:cs="Arial"/>
                <w:b/>
                <w:bCs/>
                <w:color w:val="FFFFFF" w:themeColor="background1"/>
                <w:sz w:val="22"/>
                <w:szCs w:val="22"/>
                <w:lang w:eastAsia="es-CO"/>
              </w:rPr>
            </w:pPr>
            <w:r w:rsidRPr="00C904A1">
              <w:rPr>
                <w:rFonts w:cs="Arial"/>
                <w:b/>
                <w:bCs/>
                <w:color w:val="FFFFFF" w:themeColor="background1"/>
                <w:sz w:val="22"/>
                <w:szCs w:val="22"/>
                <w:lang w:val="es-ES" w:eastAsia="es-CO"/>
              </w:rPr>
              <w:t>CÁLCULO COSTOS REDUCIDOS EN LA ENTIDAD POR AUTOMATIZACIÓN DE PROCESOS Y EXPOSICIÓN DE FORMULARIOS ELECTRÓNICOS</w:t>
            </w:r>
          </w:p>
        </w:tc>
      </w:tr>
      <w:tr w:rsidR="001A7278" w:rsidRPr="00C904A1" w14:paraId="331CC8D1" w14:textId="77777777" w:rsidTr="00FD5AEC">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8F19D72" w14:textId="690AD7C0" w:rsidR="001A7278" w:rsidRPr="00C904A1" w:rsidRDefault="00FD5AEC" w:rsidP="001A7278">
            <w:pPr>
              <w:jc w:val="center"/>
              <w:rPr>
                <w:rFonts w:cs="Arial"/>
                <w:color w:val="FFFFFF" w:themeColor="background1"/>
                <w:sz w:val="22"/>
                <w:szCs w:val="22"/>
                <w:lang w:eastAsia="es-CO"/>
              </w:rPr>
            </w:pPr>
            <w:r w:rsidRPr="00C904A1">
              <w:rPr>
                <w:rFonts w:cs="Arial"/>
                <w:color w:val="FFFFFF" w:themeColor="background1"/>
                <w:sz w:val="22"/>
                <w:szCs w:val="22"/>
                <w:lang w:val="es-ES" w:eastAsia="es-CO"/>
              </w:rPr>
              <w:t>INCREMENTO PROCESOS</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3831E66C" w14:textId="77777777" w:rsidR="001A7278" w:rsidRPr="00C904A1" w:rsidRDefault="001A7278" w:rsidP="001A7278">
            <w:pPr>
              <w:jc w:val="center"/>
              <w:rPr>
                <w:rFonts w:cs="Arial"/>
                <w:color w:val="FFFFFF" w:themeColor="background1"/>
                <w:sz w:val="22"/>
                <w:szCs w:val="22"/>
                <w:lang w:eastAsia="es-CO"/>
              </w:rPr>
            </w:pPr>
            <w:r w:rsidRPr="00C904A1">
              <w:rPr>
                <w:rFonts w:cs="Arial"/>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6D618610" w14:textId="77777777" w:rsidR="001A7278" w:rsidRPr="00C904A1" w:rsidRDefault="001A7278" w:rsidP="001A7278">
            <w:pPr>
              <w:jc w:val="center"/>
              <w:rPr>
                <w:rFonts w:cs="Arial"/>
                <w:color w:val="FFFFFF" w:themeColor="background1"/>
                <w:sz w:val="22"/>
                <w:szCs w:val="22"/>
                <w:lang w:eastAsia="es-CO"/>
              </w:rPr>
            </w:pPr>
            <w:r w:rsidRPr="00C904A1">
              <w:rPr>
                <w:rFonts w:cs="Arial"/>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516102EE" w14:textId="77777777" w:rsidR="001A7278" w:rsidRPr="00C904A1" w:rsidRDefault="001A7278" w:rsidP="001A7278">
            <w:pPr>
              <w:jc w:val="center"/>
              <w:rPr>
                <w:rFonts w:cs="Arial"/>
                <w:color w:val="FFFFFF" w:themeColor="background1"/>
                <w:sz w:val="22"/>
                <w:szCs w:val="22"/>
                <w:lang w:eastAsia="es-CO"/>
              </w:rPr>
            </w:pPr>
            <w:r w:rsidRPr="00C904A1">
              <w:rPr>
                <w:rFonts w:cs="Arial"/>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11BA4CB0" w14:textId="77777777" w:rsidR="001A7278" w:rsidRPr="00C904A1" w:rsidRDefault="001A7278" w:rsidP="001A7278">
            <w:pPr>
              <w:jc w:val="center"/>
              <w:rPr>
                <w:rFonts w:cs="Arial"/>
                <w:color w:val="FFFFFF" w:themeColor="background1"/>
                <w:sz w:val="22"/>
                <w:szCs w:val="22"/>
                <w:lang w:eastAsia="es-CO"/>
              </w:rPr>
            </w:pPr>
            <w:r w:rsidRPr="00C904A1">
              <w:rPr>
                <w:rFonts w:cs="Arial"/>
                <w:color w:val="FFFFFF" w:themeColor="background1"/>
                <w:sz w:val="22"/>
                <w:szCs w:val="22"/>
                <w:lang w:val="es-ES" w:eastAsia="es-CO"/>
              </w:rPr>
              <w:t>10%</w:t>
            </w:r>
          </w:p>
        </w:tc>
      </w:tr>
      <w:tr w:rsidR="001A7278" w:rsidRPr="00C904A1" w14:paraId="7A2E4408" w14:textId="77777777" w:rsidTr="00FD5AEC">
        <w:trPr>
          <w:trHeight w:val="300"/>
        </w:trPr>
        <w:tc>
          <w:tcPr>
            <w:tcW w:w="0" w:type="auto"/>
            <w:tcBorders>
              <w:top w:val="nil"/>
              <w:left w:val="single" w:sz="4" w:space="0" w:color="auto"/>
              <w:bottom w:val="single" w:sz="4" w:space="0" w:color="auto"/>
              <w:right w:val="single" w:sz="4" w:space="0" w:color="auto"/>
            </w:tcBorders>
            <w:shd w:val="clear" w:color="auto" w:fill="538135" w:themeFill="accent6" w:themeFillShade="BF"/>
            <w:vAlign w:val="center"/>
            <w:hideMark/>
          </w:tcPr>
          <w:p w14:paraId="7250BB56" w14:textId="39820AE0" w:rsidR="001A7278" w:rsidRPr="00C904A1" w:rsidRDefault="00FD5AEC" w:rsidP="001A7278">
            <w:pPr>
              <w:jc w:val="center"/>
              <w:rPr>
                <w:rFonts w:cs="Arial"/>
                <w:color w:val="FFFFFF" w:themeColor="background1"/>
                <w:sz w:val="22"/>
                <w:szCs w:val="22"/>
                <w:lang w:eastAsia="es-CO"/>
              </w:rPr>
            </w:pPr>
            <w:r w:rsidRPr="00C904A1">
              <w:rPr>
                <w:rFonts w:cs="Arial"/>
                <w:color w:val="FFFFFF" w:themeColor="background1"/>
                <w:sz w:val="22"/>
                <w:szCs w:val="22"/>
                <w:lang w:val="es-ES" w:eastAsia="es-CO"/>
              </w:rPr>
              <w:t>ÍTEM</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1E2FC20A" w14:textId="0EA91006" w:rsidR="001A7278" w:rsidRPr="00C904A1" w:rsidRDefault="00FD5AEC" w:rsidP="001A7278">
            <w:pPr>
              <w:jc w:val="center"/>
              <w:rPr>
                <w:rFonts w:cs="Arial"/>
                <w:color w:val="FFFFFF" w:themeColor="background1"/>
                <w:sz w:val="22"/>
                <w:szCs w:val="22"/>
                <w:lang w:eastAsia="es-CO"/>
              </w:rPr>
            </w:pPr>
            <w:r w:rsidRPr="00C904A1">
              <w:rPr>
                <w:rFonts w:cs="Arial"/>
                <w:color w:val="FFFFFF" w:themeColor="background1"/>
                <w:sz w:val="22"/>
                <w:szCs w:val="22"/>
                <w:lang w:eastAsia="es-CO"/>
              </w:rPr>
              <w:t>BASE</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2933AD69" w14:textId="77777777" w:rsidR="001A7278" w:rsidRPr="00C904A1" w:rsidRDefault="001A7278" w:rsidP="001A7278">
            <w:pPr>
              <w:jc w:val="center"/>
              <w:rPr>
                <w:rFonts w:cs="Arial"/>
                <w:color w:val="FFFFFF" w:themeColor="background1"/>
                <w:sz w:val="22"/>
                <w:szCs w:val="22"/>
                <w:lang w:eastAsia="es-CO"/>
              </w:rPr>
            </w:pPr>
            <w:r w:rsidRPr="00C904A1">
              <w:rPr>
                <w:rFonts w:cs="Arial"/>
                <w:color w:val="FFFFFF" w:themeColor="background1"/>
                <w:sz w:val="22"/>
                <w:szCs w:val="22"/>
                <w:lang w:val="es-ES" w:eastAsia="es-CO"/>
              </w:rPr>
              <w:t>2021</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3E905C54" w14:textId="77777777" w:rsidR="001A7278" w:rsidRPr="00C904A1" w:rsidRDefault="001A7278" w:rsidP="001A7278">
            <w:pPr>
              <w:jc w:val="center"/>
              <w:rPr>
                <w:rFonts w:cs="Arial"/>
                <w:color w:val="FFFFFF" w:themeColor="background1"/>
                <w:sz w:val="22"/>
                <w:szCs w:val="22"/>
                <w:lang w:eastAsia="es-CO"/>
              </w:rPr>
            </w:pPr>
            <w:r w:rsidRPr="00C904A1">
              <w:rPr>
                <w:rFonts w:cs="Arial"/>
                <w:color w:val="FFFFFF" w:themeColor="background1"/>
                <w:sz w:val="22"/>
                <w:szCs w:val="22"/>
                <w:lang w:val="es-ES" w:eastAsia="es-CO"/>
              </w:rPr>
              <w:t>2022</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4332CB6C" w14:textId="77777777" w:rsidR="001A7278" w:rsidRPr="00C904A1" w:rsidRDefault="001A7278" w:rsidP="001A7278">
            <w:pPr>
              <w:jc w:val="center"/>
              <w:rPr>
                <w:rFonts w:cs="Arial"/>
                <w:color w:val="FFFFFF" w:themeColor="background1"/>
                <w:sz w:val="22"/>
                <w:szCs w:val="22"/>
                <w:lang w:eastAsia="es-CO"/>
              </w:rPr>
            </w:pPr>
            <w:r w:rsidRPr="00C904A1">
              <w:rPr>
                <w:rFonts w:cs="Arial"/>
                <w:color w:val="FFFFFF" w:themeColor="background1"/>
                <w:sz w:val="22"/>
                <w:szCs w:val="22"/>
                <w:lang w:val="es-ES" w:eastAsia="es-CO"/>
              </w:rPr>
              <w:t>2023</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0EB2BDF6" w14:textId="77777777" w:rsidR="001A7278" w:rsidRPr="00C904A1" w:rsidRDefault="001A7278" w:rsidP="001A7278">
            <w:pPr>
              <w:jc w:val="center"/>
              <w:rPr>
                <w:rFonts w:cs="Arial"/>
                <w:color w:val="FFFFFF" w:themeColor="background1"/>
                <w:sz w:val="22"/>
                <w:szCs w:val="22"/>
                <w:lang w:eastAsia="es-CO"/>
              </w:rPr>
            </w:pPr>
            <w:r w:rsidRPr="00C904A1">
              <w:rPr>
                <w:rFonts w:cs="Arial"/>
                <w:color w:val="FFFFFF" w:themeColor="background1"/>
                <w:sz w:val="22"/>
                <w:szCs w:val="22"/>
                <w:lang w:val="es-ES" w:eastAsia="es-CO"/>
              </w:rPr>
              <w:t>2024</w:t>
            </w:r>
          </w:p>
        </w:tc>
      </w:tr>
      <w:tr w:rsidR="001A7278" w:rsidRPr="00C904A1" w14:paraId="18B4F77B" w14:textId="77777777" w:rsidTr="005D24FC">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5BF4D38D" w14:textId="14BF2DD8" w:rsidR="001A7278" w:rsidRPr="00C904A1" w:rsidRDefault="001A7278" w:rsidP="001A7278">
            <w:pPr>
              <w:jc w:val="left"/>
              <w:rPr>
                <w:rFonts w:cs="Arial"/>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5A64B0BF" w14:textId="5A053495" w:rsidR="001A7278" w:rsidRPr="00C904A1" w:rsidRDefault="001A7278" w:rsidP="001A7278">
            <w:pPr>
              <w:jc w:val="right"/>
              <w:rPr>
                <w:rFonts w:cs="Arial"/>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3DD7822" w14:textId="73A69DEB" w:rsidR="001A7278" w:rsidRPr="00C904A1" w:rsidRDefault="001A7278" w:rsidP="001A7278">
            <w:pPr>
              <w:jc w:val="right"/>
              <w:rPr>
                <w:rFonts w:cs="Arial"/>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4256AE02" w14:textId="2D88C97D" w:rsidR="001A7278" w:rsidRPr="00C904A1" w:rsidRDefault="001A7278" w:rsidP="001A7278">
            <w:pPr>
              <w:jc w:val="right"/>
              <w:rPr>
                <w:rFonts w:cs="Arial"/>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25E4DA8" w14:textId="55475B5C" w:rsidR="001A7278" w:rsidRPr="00C904A1" w:rsidRDefault="001A7278" w:rsidP="001A7278">
            <w:pPr>
              <w:jc w:val="right"/>
              <w:rPr>
                <w:rFonts w:cs="Arial"/>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46D5F215" w14:textId="3E581C6D" w:rsidR="001A7278" w:rsidRPr="00C904A1" w:rsidRDefault="001A7278" w:rsidP="001A7278">
            <w:pPr>
              <w:jc w:val="right"/>
              <w:rPr>
                <w:rFonts w:cs="Arial"/>
                <w:color w:val="000000"/>
                <w:sz w:val="22"/>
                <w:szCs w:val="22"/>
                <w:lang w:eastAsia="es-CO"/>
              </w:rPr>
            </w:pPr>
          </w:p>
        </w:tc>
      </w:tr>
      <w:tr w:rsidR="001A7278" w:rsidRPr="00C904A1" w14:paraId="7D46ACDE" w14:textId="77777777" w:rsidTr="00414A93">
        <w:trPr>
          <w:trHeight w:val="248"/>
        </w:trPr>
        <w:tc>
          <w:tcPr>
            <w:tcW w:w="0" w:type="auto"/>
            <w:tcBorders>
              <w:top w:val="nil"/>
              <w:left w:val="single" w:sz="4" w:space="0" w:color="auto"/>
              <w:bottom w:val="single" w:sz="4" w:space="0" w:color="auto"/>
              <w:right w:val="single" w:sz="4" w:space="0" w:color="auto"/>
            </w:tcBorders>
            <w:shd w:val="clear" w:color="auto" w:fill="auto"/>
            <w:vAlign w:val="center"/>
          </w:tcPr>
          <w:p w14:paraId="7186FA14" w14:textId="411482EC" w:rsidR="001A7278" w:rsidRPr="00C904A1" w:rsidRDefault="001A7278" w:rsidP="001A7278">
            <w:pPr>
              <w:jc w:val="left"/>
              <w:rPr>
                <w:rFonts w:cs="Arial"/>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234CDA5" w14:textId="469AF0CB" w:rsidR="001A7278" w:rsidRPr="00C904A1" w:rsidRDefault="001A7278" w:rsidP="001A7278">
            <w:pPr>
              <w:jc w:val="right"/>
              <w:rPr>
                <w:rFonts w:cs="Arial"/>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EC220DD" w14:textId="0D45B770" w:rsidR="001A7278" w:rsidRPr="00C904A1" w:rsidRDefault="001A7278" w:rsidP="001A7278">
            <w:pPr>
              <w:jc w:val="right"/>
              <w:rPr>
                <w:rFonts w:cs="Arial"/>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87383AC" w14:textId="3E3EE0E0" w:rsidR="001A7278" w:rsidRPr="00C904A1" w:rsidRDefault="001A7278" w:rsidP="001A7278">
            <w:pPr>
              <w:jc w:val="right"/>
              <w:rPr>
                <w:rFonts w:cs="Arial"/>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228F189B" w14:textId="2E779FEC" w:rsidR="001A7278" w:rsidRPr="00C904A1" w:rsidRDefault="001A7278" w:rsidP="001A7278">
            <w:pPr>
              <w:jc w:val="right"/>
              <w:rPr>
                <w:rFonts w:cs="Arial"/>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6AFB1D9" w14:textId="054E78A9" w:rsidR="001A7278" w:rsidRPr="00C904A1" w:rsidRDefault="001A7278" w:rsidP="001A7278">
            <w:pPr>
              <w:jc w:val="right"/>
              <w:rPr>
                <w:rFonts w:cs="Arial"/>
                <w:color w:val="000000"/>
                <w:sz w:val="22"/>
                <w:szCs w:val="22"/>
                <w:lang w:eastAsia="es-CO"/>
              </w:rPr>
            </w:pPr>
          </w:p>
        </w:tc>
      </w:tr>
      <w:tr w:rsidR="001A7278" w:rsidRPr="00C904A1" w14:paraId="7F313FD5" w14:textId="77777777" w:rsidTr="00414A93">
        <w:trPr>
          <w:trHeight w:val="32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19B8AB" w14:textId="5443D64A" w:rsidR="001A7278" w:rsidRPr="00C904A1" w:rsidRDefault="001A7278" w:rsidP="001A7278">
            <w:pPr>
              <w:jc w:val="left"/>
              <w:rPr>
                <w:rFonts w:cs="Arial"/>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0CE691E" w14:textId="473EEE2C" w:rsidR="001A7278" w:rsidRPr="00C904A1" w:rsidRDefault="001A7278" w:rsidP="001A7278">
            <w:pPr>
              <w:jc w:val="right"/>
              <w:rPr>
                <w:rFonts w:cs="Arial"/>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9A35413" w14:textId="49B531A9" w:rsidR="001A7278" w:rsidRPr="00C904A1" w:rsidRDefault="001A7278" w:rsidP="001A7278">
            <w:pPr>
              <w:jc w:val="right"/>
              <w:rPr>
                <w:rFonts w:cs="Arial"/>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9DD553C" w14:textId="1BF96570" w:rsidR="001A7278" w:rsidRPr="00C904A1" w:rsidRDefault="001A7278" w:rsidP="001A7278">
            <w:pPr>
              <w:jc w:val="right"/>
              <w:rPr>
                <w:rFonts w:cs="Arial"/>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B1BD40F" w14:textId="1ADFEFA6" w:rsidR="001A7278" w:rsidRPr="00C904A1" w:rsidRDefault="001A7278" w:rsidP="001A7278">
            <w:pPr>
              <w:jc w:val="right"/>
              <w:rPr>
                <w:rFonts w:cs="Arial"/>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5A3278E" w14:textId="02CD591A" w:rsidR="001A7278" w:rsidRPr="00C904A1" w:rsidRDefault="001A7278" w:rsidP="001A7278">
            <w:pPr>
              <w:jc w:val="right"/>
              <w:rPr>
                <w:rFonts w:cs="Arial"/>
                <w:b/>
                <w:bCs/>
                <w:color w:val="000000"/>
                <w:sz w:val="22"/>
                <w:szCs w:val="22"/>
                <w:lang w:eastAsia="es-CO"/>
              </w:rPr>
            </w:pPr>
          </w:p>
        </w:tc>
      </w:tr>
      <w:tr w:rsidR="001A7278" w:rsidRPr="00C904A1" w14:paraId="45A0FF68" w14:textId="77777777" w:rsidTr="005D24FC">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F6AD900" w14:textId="77777777" w:rsidR="001A7278" w:rsidRPr="00C904A1" w:rsidRDefault="001A7278" w:rsidP="000C0B03">
            <w:pPr>
              <w:jc w:val="center"/>
              <w:rPr>
                <w:rFonts w:cs="Arial"/>
                <w:b/>
                <w:bCs/>
                <w:color w:val="000000"/>
                <w:sz w:val="22"/>
                <w:szCs w:val="22"/>
                <w:lang w:eastAsia="es-CO"/>
              </w:rPr>
            </w:pPr>
            <w:r w:rsidRPr="00C904A1">
              <w:rPr>
                <w:rFonts w:cs="Arial"/>
                <w:b/>
                <w:bCs/>
                <w:color w:val="000000"/>
                <w:sz w:val="22"/>
                <w:szCs w:val="22"/>
                <w:lang w:eastAsia="es-CO"/>
              </w:rPr>
              <w:t>Total</w:t>
            </w:r>
          </w:p>
        </w:tc>
        <w:tc>
          <w:tcPr>
            <w:tcW w:w="0" w:type="auto"/>
            <w:tcBorders>
              <w:top w:val="nil"/>
              <w:left w:val="nil"/>
              <w:bottom w:val="single" w:sz="4" w:space="0" w:color="auto"/>
              <w:right w:val="single" w:sz="4" w:space="0" w:color="auto"/>
            </w:tcBorders>
            <w:shd w:val="clear" w:color="auto" w:fill="auto"/>
            <w:noWrap/>
            <w:vAlign w:val="bottom"/>
          </w:tcPr>
          <w:p w14:paraId="611389F9" w14:textId="4980B996" w:rsidR="001A7278" w:rsidRPr="00C904A1" w:rsidRDefault="001A7278" w:rsidP="001A7278">
            <w:pPr>
              <w:jc w:val="right"/>
              <w:rPr>
                <w:rFonts w:cs="Arial"/>
                <w:b/>
                <w:bCs/>
                <w:color w:val="000000"/>
                <w:sz w:val="22"/>
                <w:szCs w:val="22"/>
                <w:lang w:eastAsia="es-CO"/>
              </w:rPr>
            </w:pPr>
          </w:p>
        </w:tc>
      </w:tr>
    </w:tbl>
    <w:p w14:paraId="64B43635" w14:textId="6A5C8E20" w:rsidR="00D8030E" w:rsidRPr="00C904A1" w:rsidRDefault="00D8030E" w:rsidP="00D8030E">
      <w:pPr>
        <w:jc w:val="center"/>
        <w:rPr>
          <w:rFonts w:cs="Arial"/>
          <w:sz w:val="22"/>
          <w:szCs w:val="22"/>
          <w:highlight w:val="yellow"/>
        </w:rPr>
      </w:pPr>
      <w:r w:rsidRPr="00C904A1">
        <w:rPr>
          <w:rFonts w:cs="Arial"/>
          <w:bCs/>
          <w:i/>
          <w:iCs/>
          <w:sz w:val="22"/>
          <w:szCs w:val="22"/>
        </w:rPr>
        <w:t xml:space="preserve">Fuente: </w:t>
      </w:r>
    </w:p>
    <w:p w14:paraId="2A030889" w14:textId="77777777" w:rsidR="00EA4F6A" w:rsidRPr="00C904A1" w:rsidRDefault="00EA4F6A" w:rsidP="00EA4F6A">
      <w:pPr>
        <w:ind w:left="709"/>
        <w:jc w:val="left"/>
        <w:rPr>
          <w:rFonts w:cs="Arial"/>
          <w:sz w:val="22"/>
          <w:szCs w:val="22"/>
        </w:rPr>
      </w:pPr>
    </w:p>
    <w:tbl>
      <w:tblPr>
        <w:tblW w:w="0" w:type="auto"/>
        <w:tblCellMar>
          <w:left w:w="70" w:type="dxa"/>
          <w:right w:w="70" w:type="dxa"/>
        </w:tblCellMar>
        <w:tblLook w:val="04A0" w:firstRow="1" w:lastRow="0" w:firstColumn="1" w:lastColumn="0" w:noHBand="0" w:noVBand="1"/>
      </w:tblPr>
      <w:tblGrid>
        <w:gridCol w:w="1389"/>
        <w:gridCol w:w="1426"/>
        <w:gridCol w:w="1424"/>
        <w:gridCol w:w="1420"/>
        <w:gridCol w:w="1419"/>
        <w:gridCol w:w="1742"/>
      </w:tblGrid>
      <w:tr w:rsidR="005457FB" w:rsidRPr="00C904A1" w14:paraId="6B041376" w14:textId="77777777" w:rsidTr="005457FB">
        <w:trPr>
          <w:trHeight w:val="315"/>
        </w:trPr>
        <w:tc>
          <w:tcPr>
            <w:tcW w:w="1389" w:type="dxa"/>
            <w:tcBorders>
              <w:top w:val="single" w:sz="8" w:space="0" w:color="auto"/>
              <w:left w:val="single" w:sz="8" w:space="0" w:color="auto"/>
              <w:bottom w:val="single" w:sz="8" w:space="0" w:color="auto"/>
              <w:right w:val="single" w:sz="8" w:space="0" w:color="auto"/>
            </w:tcBorders>
            <w:shd w:val="clear" w:color="auto" w:fill="538135" w:themeFill="accent6" w:themeFillShade="BF"/>
            <w:noWrap/>
            <w:vAlign w:val="center"/>
            <w:hideMark/>
          </w:tcPr>
          <w:p w14:paraId="516B2831" w14:textId="79A6B2CF" w:rsidR="00EA4F6A" w:rsidRPr="00C904A1" w:rsidRDefault="00FD5AEC" w:rsidP="00EA4F6A">
            <w:pPr>
              <w:jc w:val="center"/>
              <w:rPr>
                <w:rFonts w:cs="Arial"/>
                <w:color w:val="FFFFFF" w:themeColor="background1"/>
                <w:sz w:val="22"/>
                <w:szCs w:val="22"/>
                <w:lang w:eastAsia="es-CO"/>
              </w:rPr>
            </w:pPr>
            <w:r w:rsidRPr="00C904A1">
              <w:rPr>
                <w:rFonts w:cs="Arial"/>
                <w:color w:val="FFFFFF" w:themeColor="background1"/>
                <w:sz w:val="22"/>
                <w:szCs w:val="22"/>
                <w:lang w:eastAsia="es-CO"/>
              </w:rPr>
              <w:t>VIGENCIA</w:t>
            </w:r>
          </w:p>
        </w:tc>
        <w:tc>
          <w:tcPr>
            <w:tcW w:w="1426"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16F1B107" w14:textId="662F53A5" w:rsidR="00EA4F6A" w:rsidRPr="00C904A1" w:rsidRDefault="00FD5AEC" w:rsidP="00EA4F6A">
            <w:pPr>
              <w:jc w:val="center"/>
              <w:rPr>
                <w:rFonts w:cs="Arial"/>
                <w:color w:val="FFFFFF" w:themeColor="background1"/>
                <w:sz w:val="22"/>
                <w:szCs w:val="22"/>
                <w:lang w:eastAsia="es-CO"/>
              </w:rPr>
            </w:pPr>
            <w:r w:rsidRPr="00C904A1">
              <w:rPr>
                <w:rFonts w:cs="Arial"/>
                <w:color w:val="FFFFFF" w:themeColor="background1"/>
                <w:sz w:val="22"/>
                <w:szCs w:val="22"/>
                <w:lang w:eastAsia="es-CO"/>
              </w:rPr>
              <w:t>2020</w:t>
            </w:r>
          </w:p>
        </w:tc>
        <w:tc>
          <w:tcPr>
            <w:tcW w:w="1424"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5121091F" w14:textId="2853CB51" w:rsidR="00EA4F6A" w:rsidRPr="00C904A1" w:rsidRDefault="00FD5AEC" w:rsidP="00EA4F6A">
            <w:pPr>
              <w:jc w:val="center"/>
              <w:rPr>
                <w:rFonts w:cs="Arial"/>
                <w:color w:val="FFFFFF" w:themeColor="background1"/>
                <w:sz w:val="22"/>
                <w:szCs w:val="22"/>
                <w:lang w:eastAsia="es-CO"/>
              </w:rPr>
            </w:pPr>
            <w:r w:rsidRPr="00C904A1">
              <w:rPr>
                <w:rFonts w:cs="Arial"/>
                <w:color w:val="FFFFFF" w:themeColor="background1"/>
                <w:sz w:val="22"/>
                <w:szCs w:val="22"/>
                <w:lang w:eastAsia="es-CO"/>
              </w:rPr>
              <w:t>2021</w:t>
            </w:r>
          </w:p>
        </w:tc>
        <w:tc>
          <w:tcPr>
            <w:tcW w:w="1420"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7B67D136" w14:textId="0E10CDB5" w:rsidR="00EA4F6A" w:rsidRPr="00C904A1" w:rsidRDefault="00FD5AEC" w:rsidP="00EA4F6A">
            <w:pPr>
              <w:jc w:val="center"/>
              <w:rPr>
                <w:rFonts w:cs="Arial"/>
                <w:color w:val="FFFFFF" w:themeColor="background1"/>
                <w:sz w:val="22"/>
                <w:szCs w:val="22"/>
                <w:lang w:eastAsia="es-CO"/>
              </w:rPr>
            </w:pPr>
            <w:r w:rsidRPr="00C904A1">
              <w:rPr>
                <w:rFonts w:cs="Arial"/>
                <w:color w:val="FFFFFF" w:themeColor="background1"/>
                <w:sz w:val="22"/>
                <w:szCs w:val="22"/>
                <w:lang w:eastAsia="es-CO"/>
              </w:rPr>
              <w:t>2022</w:t>
            </w:r>
          </w:p>
        </w:tc>
        <w:tc>
          <w:tcPr>
            <w:tcW w:w="1419"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58D1F47C" w14:textId="45A039AB" w:rsidR="00EA4F6A" w:rsidRPr="00C904A1" w:rsidRDefault="00FD5AEC" w:rsidP="00EA4F6A">
            <w:pPr>
              <w:jc w:val="center"/>
              <w:rPr>
                <w:rFonts w:cs="Arial"/>
                <w:color w:val="FFFFFF" w:themeColor="background1"/>
                <w:sz w:val="22"/>
                <w:szCs w:val="22"/>
                <w:lang w:eastAsia="es-CO"/>
              </w:rPr>
            </w:pPr>
            <w:r w:rsidRPr="00C904A1">
              <w:rPr>
                <w:rFonts w:cs="Arial"/>
                <w:color w:val="FFFFFF" w:themeColor="background1"/>
                <w:sz w:val="22"/>
                <w:szCs w:val="22"/>
                <w:lang w:eastAsia="es-CO"/>
              </w:rPr>
              <w:t>2023</w:t>
            </w:r>
          </w:p>
        </w:tc>
        <w:tc>
          <w:tcPr>
            <w:tcW w:w="1742" w:type="dxa"/>
            <w:tcBorders>
              <w:top w:val="single" w:sz="8" w:space="0" w:color="auto"/>
              <w:left w:val="nil"/>
              <w:bottom w:val="single" w:sz="8" w:space="0" w:color="auto"/>
              <w:right w:val="single" w:sz="8" w:space="0" w:color="auto"/>
            </w:tcBorders>
            <w:shd w:val="clear" w:color="auto" w:fill="538135" w:themeFill="accent6" w:themeFillShade="BF"/>
            <w:noWrap/>
            <w:vAlign w:val="center"/>
            <w:hideMark/>
          </w:tcPr>
          <w:p w14:paraId="099D1A3C" w14:textId="2A680084" w:rsidR="00EA4F6A" w:rsidRPr="00C904A1" w:rsidRDefault="00FD5AEC" w:rsidP="00EA4F6A">
            <w:pPr>
              <w:jc w:val="center"/>
              <w:rPr>
                <w:rFonts w:cs="Arial"/>
                <w:color w:val="FFFFFF" w:themeColor="background1"/>
                <w:sz w:val="22"/>
                <w:szCs w:val="22"/>
                <w:lang w:eastAsia="es-CO"/>
              </w:rPr>
            </w:pPr>
            <w:r w:rsidRPr="00C904A1">
              <w:rPr>
                <w:rFonts w:cs="Arial"/>
                <w:color w:val="FFFFFF" w:themeColor="background1"/>
                <w:sz w:val="22"/>
                <w:szCs w:val="22"/>
                <w:lang w:eastAsia="es-CO"/>
              </w:rPr>
              <w:t>2024</w:t>
            </w:r>
          </w:p>
        </w:tc>
      </w:tr>
      <w:tr w:rsidR="005457FB" w:rsidRPr="00C904A1" w14:paraId="2BA46848" w14:textId="77777777" w:rsidTr="005457FB">
        <w:trPr>
          <w:trHeight w:val="238"/>
        </w:trPr>
        <w:tc>
          <w:tcPr>
            <w:tcW w:w="1389" w:type="dxa"/>
            <w:tcBorders>
              <w:top w:val="nil"/>
              <w:left w:val="single" w:sz="8" w:space="0" w:color="auto"/>
              <w:bottom w:val="single" w:sz="4" w:space="0" w:color="auto"/>
              <w:right w:val="single" w:sz="8" w:space="0" w:color="auto"/>
            </w:tcBorders>
            <w:shd w:val="clear" w:color="auto" w:fill="auto"/>
            <w:vAlign w:val="bottom"/>
          </w:tcPr>
          <w:p w14:paraId="166B8164" w14:textId="6DA8A618" w:rsidR="005457FB" w:rsidRPr="00C904A1" w:rsidRDefault="005457FB" w:rsidP="005457FB">
            <w:pPr>
              <w:jc w:val="left"/>
              <w:rPr>
                <w:rFonts w:cs="Arial"/>
                <w:color w:val="000000"/>
                <w:sz w:val="22"/>
                <w:szCs w:val="22"/>
                <w:lang w:eastAsia="es-CO"/>
              </w:rPr>
            </w:pPr>
            <w:r w:rsidRPr="00A32667">
              <w:rPr>
                <w:rFonts w:cs="Arial"/>
                <w:color w:val="000000"/>
                <w:sz w:val="20"/>
                <w:szCs w:val="22"/>
                <w:lang w:eastAsia="es-CO"/>
              </w:rPr>
              <w:t>Beneficios e ingresos</w:t>
            </w:r>
          </w:p>
        </w:tc>
        <w:tc>
          <w:tcPr>
            <w:tcW w:w="1426" w:type="dxa"/>
            <w:tcBorders>
              <w:top w:val="nil"/>
              <w:left w:val="nil"/>
              <w:bottom w:val="single" w:sz="4" w:space="0" w:color="auto"/>
              <w:right w:val="single" w:sz="4" w:space="0" w:color="auto"/>
            </w:tcBorders>
            <w:shd w:val="clear" w:color="auto" w:fill="auto"/>
            <w:vAlign w:val="center"/>
          </w:tcPr>
          <w:p w14:paraId="354FA5FB" w14:textId="52E3BDDC" w:rsidR="005457FB" w:rsidRPr="00C904A1" w:rsidRDefault="005457FB" w:rsidP="005457FB">
            <w:pPr>
              <w:jc w:val="center"/>
              <w:rPr>
                <w:rFonts w:cs="Arial"/>
                <w:color w:val="000000"/>
                <w:sz w:val="22"/>
                <w:szCs w:val="22"/>
                <w:lang w:eastAsia="es-CO"/>
              </w:rPr>
            </w:pPr>
            <w:r w:rsidRPr="00A32667">
              <w:rPr>
                <w:rFonts w:cs="Arial"/>
                <w:color w:val="000000"/>
                <w:sz w:val="16"/>
                <w:szCs w:val="16"/>
                <w:lang w:eastAsia="es-CO"/>
              </w:rPr>
              <w:t>$ 12.037.357.551</w:t>
            </w:r>
          </w:p>
        </w:tc>
        <w:tc>
          <w:tcPr>
            <w:tcW w:w="1424" w:type="dxa"/>
            <w:tcBorders>
              <w:top w:val="nil"/>
              <w:left w:val="nil"/>
              <w:bottom w:val="single" w:sz="4" w:space="0" w:color="auto"/>
              <w:right w:val="single" w:sz="4" w:space="0" w:color="auto"/>
            </w:tcBorders>
            <w:shd w:val="clear" w:color="auto" w:fill="auto"/>
            <w:vAlign w:val="center"/>
          </w:tcPr>
          <w:p w14:paraId="4B9F610E" w14:textId="05F79271" w:rsidR="005457FB" w:rsidRPr="00C904A1" w:rsidRDefault="005457FB" w:rsidP="005457FB">
            <w:pPr>
              <w:jc w:val="center"/>
              <w:rPr>
                <w:rFonts w:cs="Arial"/>
                <w:color w:val="000000"/>
                <w:sz w:val="22"/>
                <w:szCs w:val="22"/>
                <w:lang w:eastAsia="es-CO"/>
              </w:rPr>
            </w:pPr>
            <w:r w:rsidRPr="00A32667">
              <w:rPr>
                <w:rFonts w:cs="Arial"/>
                <w:color w:val="000000"/>
                <w:sz w:val="16"/>
                <w:szCs w:val="16"/>
                <w:lang w:eastAsia="es-CO"/>
              </w:rPr>
              <w:t>$ 12.037.357.551</w:t>
            </w:r>
          </w:p>
        </w:tc>
        <w:tc>
          <w:tcPr>
            <w:tcW w:w="1420" w:type="dxa"/>
            <w:tcBorders>
              <w:top w:val="nil"/>
              <w:left w:val="nil"/>
              <w:bottom w:val="single" w:sz="4" w:space="0" w:color="auto"/>
              <w:right w:val="single" w:sz="4" w:space="0" w:color="auto"/>
            </w:tcBorders>
            <w:shd w:val="clear" w:color="auto" w:fill="auto"/>
            <w:vAlign w:val="center"/>
          </w:tcPr>
          <w:p w14:paraId="3C5B2BE1" w14:textId="05B9B3A6" w:rsidR="005457FB" w:rsidRPr="00C904A1" w:rsidRDefault="005457FB" w:rsidP="005457FB">
            <w:pPr>
              <w:jc w:val="center"/>
              <w:rPr>
                <w:rFonts w:cs="Arial"/>
                <w:color w:val="000000"/>
                <w:sz w:val="22"/>
                <w:szCs w:val="22"/>
                <w:lang w:eastAsia="es-CO"/>
              </w:rPr>
            </w:pPr>
            <w:r w:rsidRPr="00A32667">
              <w:rPr>
                <w:rFonts w:cs="Arial"/>
                <w:color w:val="000000"/>
                <w:sz w:val="16"/>
                <w:szCs w:val="16"/>
                <w:lang w:eastAsia="es-CO"/>
              </w:rPr>
              <w:t>$ 12.037.357.551</w:t>
            </w:r>
          </w:p>
        </w:tc>
        <w:tc>
          <w:tcPr>
            <w:tcW w:w="1419" w:type="dxa"/>
            <w:tcBorders>
              <w:top w:val="nil"/>
              <w:left w:val="nil"/>
              <w:bottom w:val="single" w:sz="4" w:space="0" w:color="auto"/>
              <w:right w:val="single" w:sz="4" w:space="0" w:color="auto"/>
            </w:tcBorders>
            <w:shd w:val="clear" w:color="auto" w:fill="auto"/>
            <w:vAlign w:val="center"/>
          </w:tcPr>
          <w:p w14:paraId="10AF2FC2" w14:textId="402D9C6E" w:rsidR="005457FB" w:rsidRPr="00C904A1" w:rsidRDefault="005457FB" w:rsidP="005457FB">
            <w:pPr>
              <w:jc w:val="center"/>
              <w:rPr>
                <w:rFonts w:cs="Arial"/>
                <w:color w:val="000000"/>
                <w:sz w:val="22"/>
                <w:szCs w:val="22"/>
                <w:lang w:eastAsia="es-CO"/>
              </w:rPr>
            </w:pPr>
            <w:r w:rsidRPr="00A32667">
              <w:rPr>
                <w:rFonts w:cs="Arial"/>
                <w:color w:val="000000"/>
                <w:sz w:val="16"/>
                <w:szCs w:val="16"/>
                <w:lang w:eastAsia="es-CO"/>
              </w:rPr>
              <w:t>$ 12.037.357.551</w:t>
            </w:r>
          </w:p>
        </w:tc>
        <w:tc>
          <w:tcPr>
            <w:tcW w:w="1742" w:type="dxa"/>
            <w:tcBorders>
              <w:top w:val="nil"/>
              <w:left w:val="nil"/>
              <w:bottom w:val="single" w:sz="4" w:space="0" w:color="auto"/>
              <w:right w:val="single" w:sz="8" w:space="0" w:color="auto"/>
            </w:tcBorders>
            <w:shd w:val="clear" w:color="auto" w:fill="auto"/>
            <w:vAlign w:val="center"/>
          </w:tcPr>
          <w:p w14:paraId="2BC7D0DD" w14:textId="30D6F97C" w:rsidR="005457FB" w:rsidRPr="00C904A1" w:rsidRDefault="005457FB" w:rsidP="005457FB">
            <w:pPr>
              <w:jc w:val="center"/>
              <w:rPr>
                <w:rFonts w:cs="Arial"/>
                <w:color w:val="000000"/>
                <w:sz w:val="22"/>
                <w:szCs w:val="22"/>
                <w:lang w:eastAsia="es-CO"/>
              </w:rPr>
            </w:pPr>
            <w:r w:rsidRPr="00A32667">
              <w:rPr>
                <w:rFonts w:cs="Arial"/>
                <w:color w:val="000000"/>
                <w:sz w:val="16"/>
                <w:szCs w:val="16"/>
                <w:lang w:eastAsia="es-CO"/>
              </w:rPr>
              <w:t>$ 12.037.357.551</w:t>
            </w:r>
          </w:p>
        </w:tc>
      </w:tr>
      <w:tr w:rsidR="005457FB" w:rsidRPr="00C904A1" w14:paraId="43AFCAA2" w14:textId="77777777" w:rsidTr="005457FB">
        <w:trPr>
          <w:trHeight w:val="390"/>
        </w:trPr>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D3881E4" w14:textId="78F1D0A5" w:rsidR="005457FB" w:rsidRPr="00C904A1" w:rsidRDefault="005457FB" w:rsidP="005457FB">
            <w:pPr>
              <w:jc w:val="left"/>
              <w:rPr>
                <w:rFonts w:cs="Arial"/>
                <w:color w:val="000000"/>
                <w:sz w:val="22"/>
                <w:szCs w:val="22"/>
                <w:lang w:eastAsia="es-CO"/>
              </w:rPr>
            </w:pP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BFF57" w14:textId="3F92AC89" w:rsidR="005457FB" w:rsidRPr="00C904A1" w:rsidRDefault="005457FB" w:rsidP="005457FB">
            <w:pPr>
              <w:jc w:val="center"/>
              <w:rPr>
                <w:rFonts w:cs="Arial"/>
                <w:color w:val="000000"/>
                <w:sz w:val="22"/>
                <w:szCs w:val="22"/>
                <w:lang w:eastAsia="es-CO"/>
              </w:rPr>
            </w:pP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F7BA8" w14:textId="14EC129C" w:rsidR="005457FB" w:rsidRPr="00C904A1" w:rsidRDefault="005457FB" w:rsidP="005457FB">
            <w:pPr>
              <w:jc w:val="center"/>
              <w:rPr>
                <w:rFonts w:cs="Arial"/>
                <w:color w:val="000000"/>
                <w:sz w:val="22"/>
                <w:szCs w:val="22"/>
                <w:lang w:eastAsia="es-CO"/>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7A7B5" w14:textId="7C0CDFA1" w:rsidR="005457FB" w:rsidRPr="00C904A1" w:rsidRDefault="005457FB" w:rsidP="005457FB">
            <w:pPr>
              <w:jc w:val="center"/>
              <w:rPr>
                <w:rFonts w:cs="Arial"/>
                <w:color w:val="000000"/>
                <w:sz w:val="22"/>
                <w:szCs w:val="22"/>
                <w:lang w:eastAsia="es-CO"/>
              </w:rPr>
            </w:pP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9B621" w14:textId="69F1CB30" w:rsidR="005457FB" w:rsidRPr="00C904A1" w:rsidRDefault="005457FB" w:rsidP="005457FB">
            <w:pPr>
              <w:jc w:val="center"/>
              <w:rPr>
                <w:rFonts w:cs="Arial"/>
                <w:color w:val="000000"/>
                <w:sz w:val="22"/>
                <w:szCs w:val="22"/>
                <w:lang w:eastAsia="es-CO"/>
              </w:rPr>
            </w:pP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CCEA1" w14:textId="3E3A9EFB" w:rsidR="005457FB" w:rsidRPr="00C904A1" w:rsidRDefault="005457FB" w:rsidP="005457FB">
            <w:pPr>
              <w:jc w:val="center"/>
              <w:rPr>
                <w:rFonts w:cs="Arial"/>
                <w:color w:val="000000"/>
                <w:sz w:val="22"/>
                <w:szCs w:val="22"/>
                <w:lang w:eastAsia="es-CO"/>
              </w:rPr>
            </w:pPr>
          </w:p>
        </w:tc>
      </w:tr>
      <w:tr w:rsidR="005457FB" w:rsidRPr="00C904A1" w14:paraId="7DFEDA23" w14:textId="77777777" w:rsidTr="005457FB">
        <w:trPr>
          <w:trHeight w:val="390"/>
        </w:trPr>
        <w:tc>
          <w:tcPr>
            <w:tcW w:w="1389" w:type="dxa"/>
            <w:tcBorders>
              <w:top w:val="nil"/>
              <w:left w:val="single" w:sz="8" w:space="0" w:color="auto"/>
              <w:bottom w:val="single" w:sz="8" w:space="0" w:color="auto"/>
              <w:right w:val="single" w:sz="8" w:space="0" w:color="auto"/>
            </w:tcBorders>
            <w:shd w:val="clear" w:color="auto" w:fill="auto"/>
            <w:vAlign w:val="center"/>
          </w:tcPr>
          <w:p w14:paraId="49FD8204" w14:textId="4E73B954" w:rsidR="005457FB" w:rsidRPr="00C904A1" w:rsidRDefault="005457FB" w:rsidP="005457FB">
            <w:pPr>
              <w:jc w:val="left"/>
              <w:rPr>
                <w:rFonts w:cs="Arial"/>
                <w:b/>
                <w:bCs/>
                <w:color w:val="000000"/>
                <w:sz w:val="22"/>
                <w:szCs w:val="22"/>
                <w:lang w:eastAsia="es-CO"/>
              </w:rPr>
            </w:pPr>
          </w:p>
        </w:tc>
        <w:tc>
          <w:tcPr>
            <w:tcW w:w="1426" w:type="dxa"/>
            <w:tcBorders>
              <w:top w:val="nil"/>
              <w:left w:val="nil"/>
              <w:bottom w:val="single" w:sz="4" w:space="0" w:color="auto"/>
              <w:right w:val="single" w:sz="4" w:space="0" w:color="auto"/>
            </w:tcBorders>
            <w:shd w:val="clear" w:color="auto" w:fill="auto"/>
            <w:vAlign w:val="center"/>
          </w:tcPr>
          <w:p w14:paraId="1D71B324" w14:textId="348431B5" w:rsidR="005457FB" w:rsidRPr="00C904A1" w:rsidRDefault="005457FB" w:rsidP="005457FB">
            <w:pPr>
              <w:jc w:val="center"/>
              <w:rPr>
                <w:rFonts w:cs="Arial"/>
                <w:color w:val="000000"/>
                <w:sz w:val="22"/>
                <w:szCs w:val="22"/>
                <w:lang w:eastAsia="es-CO"/>
              </w:rPr>
            </w:pPr>
          </w:p>
        </w:tc>
        <w:tc>
          <w:tcPr>
            <w:tcW w:w="1424" w:type="dxa"/>
            <w:tcBorders>
              <w:top w:val="nil"/>
              <w:left w:val="nil"/>
              <w:bottom w:val="single" w:sz="4" w:space="0" w:color="auto"/>
              <w:right w:val="single" w:sz="4" w:space="0" w:color="auto"/>
            </w:tcBorders>
            <w:shd w:val="clear" w:color="auto" w:fill="auto"/>
            <w:vAlign w:val="center"/>
          </w:tcPr>
          <w:p w14:paraId="2DF21DD5" w14:textId="430BBDFB" w:rsidR="005457FB" w:rsidRPr="00C904A1" w:rsidRDefault="005457FB" w:rsidP="005457FB">
            <w:pPr>
              <w:jc w:val="center"/>
              <w:rPr>
                <w:rFonts w:cs="Arial"/>
                <w:color w:val="000000"/>
                <w:sz w:val="22"/>
                <w:szCs w:val="22"/>
                <w:lang w:eastAsia="es-CO"/>
              </w:rPr>
            </w:pPr>
          </w:p>
        </w:tc>
        <w:tc>
          <w:tcPr>
            <w:tcW w:w="1420" w:type="dxa"/>
            <w:tcBorders>
              <w:top w:val="nil"/>
              <w:left w:val="nil"/>
              <w:bottom w:val="single" w:sz="4" w:space="0" w:color="auto"/>
              <w:right w:val="single" w:sz="4" w:space="0" w:color="auto"/>
            </w:tcBorders>
            <w:shd w:val="clear" w:color="auto" w:fill="auto"/>
            <w:vAlign w:val="center"/>
          </w:tcPr>
          <w:p w14:paraId="3C6F3F3C" w14:textId="650D1C83" w:rsidR="005457FB" w:rsidRPr="00C904A1" w:rsidRDefault="005457FB" w:rsidP="005457FB">
            <w:pPr>
              <w:jc w:val="center"/>
              <w:rPr>
                <w:rFonts w:cs="Arial"/>
                <w:color w:val="000000"/>
                <w:sz w:val="22"/>
                <w:szCs w:val="22"/>
                <w:lang w:eastAsia="es-CO"/>
              </w:rPr>
            </w:pPr>
          </w:p>
        </w:tc>
        <w:tc>
          <w:tcPr>
            <w:tcW w:w="1419" w:type="dxa"/>
            <w:tcBorders>
              <w:top w:val="nil"/>
              <w:left w:val="nil"/>
              <w:bottom w:val="single" w:sz="4" w:space="0" w:color="auto"/>
              <w:right w:val="single" w:sz="4" w:space="0" w:color="auto"/>
            </w:tcBorders>
            <w:shd w:val="clear" w:color="auto" w:fill="auto"/>
            <w:vAlign w:val="center"/>
          </w:tcPr>
          <w:p w14:paraId="12D9A5E2" w14:textId="3A262959" w:rsidR="005457FB" w:rsidRPr="00C904A1" w:rsidRDefault="005457FB" w:rsidP="005457FB">
            <w:pPr>
              <w:jc w:val="center"/>
              <w:rPr>
                <w:rFonts w:cs="Arial"/>
                <w:color w:val="000000"/>
                <w:sz w:val="22"/>
                <w:szCs w:val="22"/>
                <w:lang w:eastAsia="es-CO"/>
              </w:rPr>
            </w:pPr>
          </w:p>
        </w:tc>
        <w:tc>
          <w:tcPr>
            <w:tcW w:w="1742" w:type="dxa"/>
            <w:tcBorders>
              <w:top w:val="nil"/>
              <w:left w:val="nil"/>
              <w:bottom w:val="single" w:sz="4" w:space="0" w:color="auto"/>
              <w:right w:val="single" w:sz="8" w:space="0" w:color="auto"/>
            </w:tcBorders>
            <w:shd w:val="clear" w:color="auto" w:fill="auto"/>
            <w:vAlign w:val="center"/>
          </w:tcPr>
          <w:p w14:paraId="42BD94B6" w14:textId="6FDE31B7" w:rsidR="005457FB" w:rsidRPr="00C904A1" w:rsidRDefault="005457FB" w:rsidP="005457FB">
            <w:pPr>
              <w:jc w:val="center"/>
              <w:rPr>
                <w:rFonts w:cs="Arial"/>
                <w:color w:val="000000"/>
                <w:sz w:val="22"/>
                <w:szCs w:val="22"/>
                <w:lang w:eastAsia="es-CO"/>
              </w:rPr>
            </w:pPr>
          </w:p>
        </w:tc>
      </w:tr>
      <w:tr w:rsidR="005457FB" w:rsidRPr="00C904A1" w14:paraId="1D23ECB2" w14:textId="77777777" w:rsidTr="005457FB">
        <w:trPr>
          <w:trHeight w:val="300"/>
        </w:trPr>
        <w:tc>
          <w:tcPr>
            <w:tcW w:w="707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503709E" w14:textId="77777777" w:rsidR="005457FB" w:rsidRPr="00C904A1" w:rsidRDefault="005457FB" w:rsidP="005457FB">
            <w:pPr>
              <w:jc w:val="center"/>
              <w:rPr>
                <w:rFonts w:cs="Arial"/>
                <w:b/>
                <w:bCs/>
                <w:color w:val="000000"/>
                <w:sz w:val="22"/>
                <w:szCs w:val="22"/>
                <w:lang w:eastAsia="es-CO"/>
              </w:rPr>
            </w:pPr>
            <w:r w:rsidRPr="00C904A1">
              <w:rPr>
                <w:rFonts w:cs="Arial"/>
                <w:b/>
                <w:bCs/>
                <w:color w:val="000000"/>
                <w:sz w:val="22"/>
                <w:szCs w:val="22"/>
                <w:lang w:eastAsia="es-CO"/>
              </w:rPr>
              <w:t>Total</w:t>
            </w:r>
          </w:p>
        </w:tc>
        <w:tc>
          <w:tcPr>
            <w:tcW w:w="1742" w:type="dxa"/>
            <w:tcBorders>
              <w:top w:val="nil"/>
              <w:left w:val="nil"/>
              <w:bottom w:val="single" w:sz="4" w:space="0" w:color="auto"/>
              <w:right w:val="single" w:sz="8" w:space="0" w:color="auto"/>
            </w:tcBorders>
            <w:shd w:val="clear" w:color="auto" w:fill="auto"/>
            <w:vAlign w:val="center"/>
            <w:hideMark/>
          </w:tcPr>
          <w:p w14:paraId="600439A2" w14:textId="4D127B92" w:rsidR="005457FB" w:rsidRPr="00C904A1" w:rsidRDefault="005457FB" w:rsidP="005457FB">
            <w:pPr>
              <w:jc w:val="center"/>
              <w:rPr>
                <w:rFonts w:cs="Arial"/>
                <w:color w:val="000000"/>
                <w:sz w:val="22"/>
                <w:szCs w:val="22"/>
                <w:lang w:eastAsia="es-CO"/>
              </w:rPr>
            </w:pPr>
            <w:r w:rsidRPr="00C904A1">
              <w:rPr>
                <w:rFonts w:cs="Arial"/>
                <w:color w:val="000000"/>
                <w:sz w:val="22"/>
                <w:szCs w:val="22"/>
                <w:lang w:eastAsia="es-CO"/>
              </w:rPr>
              <w:t xml:space="preserve"> $          </w:t>
            </w:r>
          </w:p>
        </w:tc>
      </w:tr>
    </w:tbl>
    <w:p w14:paraId="4E3AFE48" w14:textId="67655ABB" w:rsidR="00EA4F6A" w:rsidRPr="00C904A1" w:rsidRDefault="00D8030E" w:rsidP="004965C8">
      <w:pPr>
        <w:jc w:val="center"/>
        <w:rPr>
          <w:rFonts w:cs="Arial"/>
          <w:bCs/>
          <w:i/>
          <w:iCs/>
          <w:sz w:val="22"/>
          <w:szCs w:val="22"/>
        </w:rPr>
      </w:pPr>
      <w:r w:rsidRPr="00C904A1">
        <w:rPr>
          <w:rFonts w:cs="Arial"/>
          <w:bCs/>
          <w:i/>
          <w:iCs/>
          <w:sz w:val="22"/>
          <w:szCs w:val="22"/>
        </w:rPr>
        <w:t>Fuente:</w:t>
      </w:r>
      <w:r w:rsidR="004965C8">
        <w:rPr>
          <w:rFonts w:cs="Arial"/>
          <w:bCs/>
          <w:i/>
          <w:iCs/>
          <w:sz w:val="22"/>
          <w:szCs w:val="22"/>
        </w:rPr>
        <w:t xml:space="preserve"> </w:t>
      </w:r>
      <w:r w:rsidR="004965C8">
        <w:rPr>
          <w:rFonts w:cs="Arial"/>
          <w:i/>
          <w:iCs/>
          <w:sz w:val="22"/>
          <w:szCs w:val="22"/>
        </w:rPr>
        <w:t>Dirección Legal Ambiental</w:t>
      </w:r>
    </w:p>
    <w:p w14:paraId="08FE2D49" w14:textId="77777777" w:rsidR="005D24FC" w:rsidRPr="00C904A1" w:rsidRDefault="005D24FC" w:rsidP="005D24FC">
      <w:pPr>
        <w:jc w:val="left"/>
        <w:rPr>
          <w:rFonts w:cs="Arial"/>
          <w:sz w:val="22"/>
          <w:szCs w:val="22"/>
        </w:rPr>
      </w:pPr>
    </w:p>
    <w:p w14:paraId="4839DE4E" w14:textId="02B8ED4C" w:rsidR="00EA4F6A" w:rsidRPr="00C904A1" w:rsidRDefault="00EA4F6A" w:rsidP="00EA4F6A">
      <w:pPr>
        <w:jc w:val="left"/>
        <w:rPr>
          <w:rFonts w:cs="Arial"/>
          <w:sz w:val="22"/>
          <w:szCs w:val="22"/>
        </w:rPr>
      </w:pPr>
      <w:r w:rsidRPr="00C904A1">
        <w:rPr>
          <w:rFonts w:cs="Arial"/>
          <w:sz w:val="22"/>
          <w:szCs w:val="22"/>
        </w:rPr>
        <w:t>Cuadro resumen</w:t>
      </w:r>
      <w:r w:rsidR="00231133" w:rsidRPr="00C904A1">
        <w:rPr>
          <w:rFonts w:cs="Arial"/>
          <w:sz w:val="22"/>
          <w:szCs w:val="22"/>
        </w:rPr>
        <w:t xml:space="preserve"> </w:t>
      </w:r>
      <w:r w:rsidRPr="00C904A1">
        <w:rPr>
          <w:rFonts w:cs="Arial"/>
          <w:sz w:val="22"/>
          <w:szCs w:val="22"/>
        </w:rPr>
        <w:t xml:space="preserve">de </w:t>
      </w:r>
      <w:r w:rsidR="00097D23" w:rsidRPr="00C904A1">
        <w:rPr>
          <w:rFonts w:cs="Arial"/>
          <w:sz w:val="22"/>
          <w:szCs w:val="22"/>
        </w:rPr>
        <w:t>los Beneficios</w:t>
      </w:r>
      <w:r w:rsidR="00231133" w:rsidRPr="00C904A1">
        <w:rPr>
          <w:rFonts w:cs="Arial"/>
          <w:sz w:val="22"/>
          <w:szCs w:val="22"/>
        </w:rPr>
        <w:t>:</w:t>
      </w:r>
    </w:p>
    <w:p w14:paraId="6F12417B" w14:textId="77777777" w:rsidR="00842303" w:rsidRPr="00C904A1" w:rsidRDefault="00842303" w:rsidP="00F526EA">
      <w:pPr>
        <w:shd w:val="clear" w:color="auto" w:fill="FFFFFF" w:themeFill="background1"/>
        <w:jc w:val="right"/>
        <w:rPr>
          <w:rFonts w:cs="Arial"/>
          <w:sz w:val="22"/>
          <w:szCs w:val="22"/>
        </w:rPr>
      </w:pPr>
      <w:r w:rsidRPr="00C904A1">
        <w:rPr>
          <w:rFonts w:cs="Arial"/>
          <w:b/>
          <w:bCs/>
          <w:i/>
          <w:iCs/>
          <w:sz w:val="22"/>
          <w:szCs w:val="22"/>
        </w:rPr>
        <w:t>Cifras en millones de pesos</w:t>
      </w:r>
    </w:p>
    <w:p w14:paraId="2A670226" w14:textId="77777777" w:rsidR="00842303" w:rsidRPr="00C904A1" w:rsidRDefault="00842303" w:rsidP="00842303">
      <w:pPr>
        <w:jc w:val="left"/>
        <w:rPr>
          <w:rFonts w:cs="Arial"/>
          <w:sz w:val="22"/>
          <w:szCs w:val="22"/>
        </w:rPr>
      </w:pPr>
    </w:p>
    <w:tbl>
      <w:tblPr>
        <w:tblW w:w="9037" w:type="dxa"/>
        <w:tblLayout w:type="fixed"/>
        <w:tblCellMar>
          <w:left w:w="70" w:type="dxa"/>
          <w:right w:w="70" w:type="dxa"/>
        </w:tblCellMar>
        <w:tblLook w:val="04A0" w:firstRow="1" w:lastRow="0" w:firstColumn="1" w:lastColumn="0" w:noHBand="0" w:noVBand="1"/>
      </w:tblPr>
      <w:tblGrid>
        <w:gridCol w:w="911"/>
        <w:gridCol w:w="1903"/>
        <w:gridCol w:w="1127"/>
        <w:gridCol w:w="705"/>
        <w:gridCol w:w="803"/>
        <w:gridCol w:w="745"/>
        <w:gridCol w:w="810"/>
        <w:gridCol w:w="745"/>
        <w:gridCol w:w="1288"/>
      </w:tblGrid>
      <w:tr w:rsidR="00606C5D" w:rsidRPr="00C904A1" w14:paraId="65C9C889" w14:textId="77777777" w:rsidTr="00F665CF">
        <w:trPr>
          <w:trHeight w:val="212"/>
        </w:trPr>
        <w:tc>
          <w:tcPr>
            <w:tcW w:w="911"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CCA2606" w14:textId="77777777" w:rsidR="00606C5D" w:rsidRPr="00C904A1" w:rsidRDefault="00606C5D" w:rsidP="00606C5D">
            <w:pPr>
              <w:jc w:val="center"/>
              <w:rPr>
                <w:rFonts w:cs="Arial"/>
                <w:b/>
                <w:bCs/>
                <w:color w:val="FFFFFF"/>
                <w:sz w:val="22"/>
                <w:szCs w:val="22"/>
                <w:lang w:eastAsia="es-CO"/>
              </w:rPr>
            </w:pPr>
            <w:r w:rsidRPr="00C904A1">
              <w:rPr>
                <w:rFonts w:cs="Arial"/>
                <w:b/>
                <w:bCs/>
                <w:color w:val="FFFFFF"/>
                <w:sz w:val="22"/>
                <w:szCs w:val="22"/>
                <w:lang w:eastAsia="es-CO"/>
              </w:rPr>
              <w:t>TIPO</w:t>
            </w:r>
          </w:p>
        </w:tc>
        <w:tc>
          <w:tcPr>
            <w:tcW w:w="1903"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2219331" w14:textId="77777777" w:rsidR="00606C5D" w:rsidRPr="00C904A1" w:rsidRDefault="00606C5D" w:rsidP="00606C5D">
            <w:pPr>
              <w:jc w:val="center"/>
              <w:rPr>
                <w:rFonts w:cs="Arial"/>
                <w:b/>
                <w:bCs/>
                <w:color w:val="FFFFFF"/>
                <w:sz w:val="22"/>
                <w:szCs w:val="22"/>
                <w:lang w:eastAsia="es-CO"/>
              </w:rPr>
            </w:pPr>
            <w:r w:rsidRPr="00C904A1">
              <w:rPr>
                <w:rFonts w:cs="Arial"/>
                <w:b/>
                <w:bCs/>
                <w:color w:val="FFFFFF"/>
                <w:sz w:val="22"/>
                <w:szCs w:val="22"/>
                <w:lang w:eastAsia="es-CO"/>
              </w:rPr>
              <w:t>DESCRIPCIÓN</w:t>
            </w:r>
          </w:p>
        </w:tc>
        <w:tc>
          <w:tcPr>
            <w:tcW w:w="1127"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D187E90" w14:textId="77777777" w:rsidR="00606C5D" w:rsidRPr="00C904A1" w:rsidRDefault="00606C5D" w:rsidP="00606C5D">
            <w:pPr>
              <w:jc w:val="center"/>
              <w:rPr>
                <w:rFonts w:cs="Arial"/>
                <w:b/>
                <w:bCs/>
                <w:color w:val="FFFFFF"/>
                <w:sz w:val="22"/>
                <w:szCs w:val="22"/>
                <w:lang w:eastAsia="es-CO"/>
              </w:rPr>
            </w:pPr>
            <w:r w:rsidRPr="00C904A1">
              <w:rPr>
                <w:rFonts w:cs="Arial"/>
                <w:b/>
                <w:bCs/>
                <w:color w:val="FFFFFF"/>
                <w:sz w:val="22"/>
                <w:szCs w:val="22"/>
                <w:lang w:eastAsia="es-CO"/>
              </w:rPr>
              <w:t>UNIDAD DE MEDIDA</w:t>
            </w:r>
          </w:p>
        </w:tc>
        <w:tc>
          <w:tcPr>
            <w:tcW w:w="3808" w:type="dxa"/>
            <w:gridSpan w:val="5"/>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FBC4A43" w14:textId="77777777" w:rsidR="00606C5D" w:rsidRPr="00C904A1" w:rsidRDefault="00606C5D" w:rsidP="00606C5D">
            <w:pPr>
              <w:jc w:val="center"/>
              <w:rPr>
                <w:rFonts w:cs="Arial"/>
                <w:b/>
                <w:bCs/>
                <w:color w:val="FFFFFF"/>
                <w:sz w:val="22"/>
                <w:szCs w:val="22"/>
                <w:lang w:eastAsia="es-CO"/>
              </w:rPr>
            </w:pPr>
            <w:r w:rsidRPr="00C904A1">
              <w:rPr>
                <w:rFonts w:cs="Arial"/>
                <w:b/>
                <w:bCs/>
                <w:color w:val="FFFFFF"/>
                <w:sz w:val="22"/>
                <w:szCs w:val="22"/>
                <w:lang w:eastAsia="es-CO"/>
              </w:rPr>
              <w:t>BIEN PRODUCIDO </w:t>
            </w:r>
          </w:p>
        </w:tc>
        <w:tc>
          <w:tcPr>
            <w:tcW w:w="1288"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5799EB1" w14:textId="77777777" w:rsidR="00606C5D" w:rsidRPr="00C904A1" w:rsidRDefault="00606C5D" w:rsidP="00606C5D">
            <w:pPr>
              <w:jc w:val="center"/>
              <w:rPr>
                <w:rFonts w:cs="Arial"/>
                <w:b/>
                <w:bCs/>
                <w:color w:val="FFFFFF"/>
                <w:sz w:val="22"/>
                <w:szCs w:val="22"/>
                <w:lang w:eastAsia="es-CO"/>
              </w:rPr>
            </w:pPr>
            <w:r w:rsidRPr="00C904A1">
              <w:rPr>
                <w:rFonts w:cs="Arial"/>
                <w:b/>
                <w:bCs/>
                <w:color w:val="FFFFFF"/>
                <w:sz w:val="22"/>
                <w:szCs w:val="22"/>
                <w:lang w:eastAsia="es-CO"/>
              </w:rPr>
              <w:t>TOTAL</w:t>
            </w:r>
          </w:p>
        </w:tc>
      </w:tr>
      <w:tr w:rsidR="00606C5D" w:rsidRPr="00C904A1" w14:paraId="78868A89" w14:textId="77777777" w:rsidTr="00F665CF">
        <w:trPr>
          <w:trHeight w:val="212"/>
        </w:trPr>
        <w:tc>
          <w:tcPr>
            <w:tcW w:w="911"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91F209D" w14:textId="77777777" w:rsidR="00606C5D" w:rsidRPr="00C904A1" w:rsidRDefault="00606C5D" w:rsidP="00606C5D">
            <w:pPr>
              <w:jc w:val="left"/>
              <w:rPr>
                <w:rFonts w:cs="Arial"/>
                <w:b/>
                <w:bCs/>
                <w:color w:val="FFFFFF"/>
                <w:sz w:val="22"/>
                <w:szCs w:val="22"/>
                <w:lang w:eastAsia="es-CO"/>
              </w:rPr>
            </w:pPr>
          </w:p>
        </w:tc>
        <w:tc>
          <w:tcPr>
            <w:tcW w:w="1903"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A32EFA5" w14:textId="77777777" w:rsidR="00606C5D" w:rsidRPr="00C904A1" w:rsidRDefault="00606C5D" w:rsidP="00606C5D">
            <w:pPr>
              <w:jc w:val="left"/>
              <w:rPr>
                <w:rFonts w:cs="Arial"/>
                <w:b/>
                <w:bCs/>
                <w:color w:val="FFFFFF"/>
                <w:sz w:val="22"/>
                <w:szCs w:val="22"/>
                <w:lang w:eastAsia="es-CO"/>
              </w:rPr>
            </w:pPr>
          </w:p>
        </w:tc>
        <w:tc>
          <w:tcPr>
            <w:tcW w:w="1127"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5F2040CA" w14:textId="77777777" w:rsidR="00606C5D" w:rsidRPr="00C904A1" w:rsidRDefault="00606C5D" w:rsidP="00606C5D">
            <w:pPr>
              <w:jc w:val="left"/>
              <w:rPr>
                <w:rFonts w:cs="Arial"/>
                <w:b/>
                <w:bCs/>
                <w:color w:val="FFFFFF"/>
                <w:sz w:val="22"/>
                <w:szCs w:val="22"/>
                <w:lang w:eastAsia="es-CO"/>
              </w:rPr>
            </w:pPr>
          </w:p>
        </w:tc>
        <w:tc>
          <w:tcPr>
            <w:tcW w:w="705" w:type="dxa"/>
            <w:tcBorders>
              <w:top w:val="nil"/>
              <w:left w:val="nil"/>
              <w:bottom w:val="single" w:sz="4" w:space="0" w:color="auto"/>
              <w:right w:val="single" w:sz="4" w:space="0" w:color="auto"/>
            </w:tcBorders>
            <w:shd w:val="clear" w:color="auto" w:fill="538135" w:themeFill="accent6" w:themeFillShade="BF"/>
            <w:vAlign w:val="center"/>
            <w:hideMark/>
          </w:tcPr>
          <w:p w14:paraId="736279E5" w14:textId="77777777" w:rsidR="00606C5D" w:rsidRPr="00C904A1" w:rsidRDefault="00606C5D" w:rsidP="00606C5D">
            <w:pPr>
              <w:jc w:val="center"/>
              <w:rPr>
                <w:rFonts w:cs="Arial"/>
                <w:b/>
                <w:bCs/>
                <w:color w:val="FFFFFF"/>
                <w:sz w:val="22"/>
                <w:szCs w:val="22"/>
                <w:lang w:eastAsia="es-CO"/>
              </w:rPr>
            </w:pPr>
            <w:r w:rsidRPr="00C904A1">
              <w:rPr>
                <w:rFonts w:cs="Arial"/>
                <w:b/>
                <w:bCs/>
                <w:color w:val="FFFFFF"/>
                <w:sz w:val="22"/>
                <w:szCs w:val="22"/>
                <w:lang w:eastAsia="es-CO"/>
              </w:rPr>
              <w:t>2020</w:t>
            </w:r>
          </w:p>
        </w:tc>
        <w:tc>
          <w:tcPr>
            <w:tcW w:w="803" w:type="dxa"/>
            <w:tcBorders>
              <w:top w:val="nil"/>
              <w:left w:val="nil"/>
              <w:bottom w:val="single" w:sz="4" w:space="0" w:color="auto"/>
              <w:right w:val="single" w:sz="4" w:space="0" w:color="auto"/>
            </w:tcBorders>
            <w:shd w:val="clear" w:color="auto" w:fill="538135" w:themeFill="accent6" w:themeFillShade="BF"/>
            <w:vAlign w:val="center"/>
            <w:hideMark/>
          </w:tcPr>
          <w:p w14:paraId="23EB3157" w14:textId="77777777" w:rsidR="00606C5D" w:rsidRPr="00C904A1" w:rsidRDefault="00606C5D" w:rsidP="00606C5D">
            <w:pPr>
              <w:jc w:val="center"/>
              <w:rPr>
                <w:rFonts w:cs="Arial"/>
                <w:b/>
                <w:bCs/>
                <w:color w:val="FFFFFF"/>
                <w:sz w:val="22"/>
                <w:szCs w:val="22"/>
                <w:lang w:eastAsia="es-CO"/>
              </w:rPr>
            </w:pPr>
            <w:r w:rsidRPr="00C904A1">
              <w:rPr>
                <w:rFonts w:cs="Arial"/>
                <w:b/>
                <w:bCs/>
                <w:color w:val="FFFFFF"/>
                <w:sz w:val="22"/>
                <w:szCs w:val="22"/>
                <w:lang w:eastAsia="es-CO"/>
              </w:rPr>
              <w:t>2021</w:t>
            </w:r>
          </w:p>
        </w:tc>
        <w:tc>
          <w:tcPr>
            <w:tcW w:w="745" w:type="dxa"/>
            <w:tcBorders>
              <w:top w:val="nil"/>
              <w:left w:val="nil"/>
              <w:bottom w:val="single" w:sz="4" w:space="0" w:color="auto"/>
              <w:right w:val="single" w:sz="4" w:space="0" w:color="auto"/>
            </w:tcBorders>
            <w:shd w:val="clear" w:color="auto" w:fill="538135" w:themeFill="accent6" w:themeFillShade="BF"/>
            <w:vAlign w:val="center"/>
            <w:hideMark/>
          </w:tcPr>
          <w:p w14:paraId="10D0A6DB" w14:textId="77777777" w:rsidR="00606C5D" w:rsidRPr="00C904A1" w:rsidRDefault="00606C5D" w:rsidP="00606C5D">
            <w:pPr>
              <w:jc w:val="center"/>
              <w:rPr>
                <w:rFonts w:cs="Arial"/>
                <w:b/>
                <w:bCs/>
                <w:color w:val="FFFFFF"/>
                <w:sz w:val="22"/>
                <w:szCs w:val="22"/>
                <w:lang w:eastAsia="es-CO"/>
              </w:rPr>
            </w:pPr>
            <w:r w:rsidRPr="00C904A1">
              <w:rPr>
                <w:rFonts w:cs="Arial"/>
                <w:b/>
                <w:bCs/>
                <w:color w:val="FFFFFF"/>
                <w:sz w:val="22"/>
                <w:szCs w:val="22"/>
                <w:lang w:eastAsia="es-CO"/>
              </w:rPr>
              <w:t>2022</w:t>
            </w:r>
          </w:p>
        </w:tc>
        <w:tc>
          <w:tcPr>
            <w:tcW w:w="810" w:type="dxa"/>
            <w:tcBorders>
              <w:top w:val="nil"/>
              <w:left w:val="nil"/>
              <w:bottom w:val="single" w:sz="4" w:space="0" w:color="auto"/>
              <w:right w:val="single" w:sz="4" w:space="0" w:color="auto"/>
            </w:tcBorders>
            <w:shd w:val="clear" w:color="auto" w:fill="538135" w:themeFill="accent6" w:themeFillShade="BF"/>
            <w:vAlign w:val="center"/>
            <w:hideMark/>
          </w:tcPr>
          <w:p w14:paraId="2F9DE7A4" w14:textId="77777777" w:rsidR="00606C5D" w:rsidRPr="00C904A1" w:rsidRDefault="00606C5D" w:rsidP="00606C5D">
            <w:pPr>
              <w:jc w:val="center"/>
              <w:rPr>
                <w:rFonts w:cs="Arial"/>
                <w:b/>
                <w:bCs/>
                <w:color w:val="FFFFFF"/>
                <w:sz w:val="22"/>
                <w:szCs w:val="22"/>
                <w:lang w:eastAsia="es-CO"/>
              </w:rPr>
            </w:pPr>
            <w:r w:rsidRPr="00C904A1">
              <w:rPr>
                <w:rFonts w:cs="Arial"/>
                <w:b/>
                <w:bCs/>
                <w:color w:val="FFFFFF"/>
                <w:sz w:val="22"/>
                <w:szCs w:val="22"/>
                <w:lang w:eastAsia="es-CO"/>
              </w:rPr>
              <w:t>2023</w:t>
            </w:r>
          </w:p>
        </w:tc>
        <w:tc>
          <w:tcPr>
            <w:tcW w:w="745" w:type="dxa"/>
            <w:tcBorders>
              <w:top w:val="nil"/>
              <w:left w:val="nil"/>
              <w:bottom w:val="single" w:sz="4" w:space="0" w:color="auto"/>
              <w:right w:val="single" w:sz="4" w:space="0" w:color="auto"/>
            </w:tcBorders>
            <w:shd w:val="clear" w:color="auto" w:fill="538135" w:themeFill="accent6" w:themeFillShade="BF"/>
            <w:vAlign w:val="center"/>
            <w:hideMark/>
          </w:tcPr>
          <w:p w14:paraId="57CC4E60" w14:textId="77777777" w:rsidR="00606C5D" w:rsidRPr="00C904A1" w:rsidRDefault="00606C5D" w:rsidP="00606C5D">
            <w:pPr>
              <w:jc w:val="center"/>
              <w:rPr>
                <w:rFonts w:cs="Arial"/>
                <w:b/>
                <w:bCs/>
                <w:color w:val="FFFFFF"/>
                <w:sz w:val="22"/>
                <w:szCs w:val="22"/>
                <w:lang w:eastAsia="es-CO"/>
              </w:rPr>
            </w:pPr>
            <w:r w:rsidRPr="00C904A1">
              <w:rPr>
                <w:rFonts w:cs="Arial"/>
                <w:b/>
                <w:bCs/>
                <w:color w:val="FFFFFF"/>
                <w:sz w:val="22"/>
                <w:szCs w:val="22"/>
                <w:lang w:eastAsia="es-CO"/>
              </w:rPr>
              <w:t>2024</w:t>
            </w:r>
          </w:p>
        </w:tc>
        <w:tc>
          <w:tcPr>
            <w:tcW w:w="1288"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53E7A3DF" w14:textId="77777777" w:rsidR="00606C5D" w:rsidRPr="00C904A1" w:rsidRDefault="00606C5D" w:rsidP="00606C5D">
            <w:pPr>
              <w:jc w:val="left"/>
              <w:rPr>
                <w:rFonts w:cs="Arial"/>
                <w:b/>
                <w:bCs/>
                <w:color w:val="FFFFFF"/>
                <w:sz w:val="22"/>
                <w:szCs w:val="22"/>
                <w:lang w:eastAsia="es-CO"/>
              </w:rPr>
            </w:pPr>
          </w:p>
        </w:tc>
      </w:tr>
      <w:tr w:rsidR="005457FB" w:rsidRPr="00C904A1" w14:paraId="06D5F60E" w14:textId="77777777" w:rsidTr="00F665CF">
        <w:trPr>
          <w:trHeight w:val="494"/>
        </w:trPr>
        <w:tc>
          <w:tcPr>
            <w:tcW w:w="911" w:type="dxa"/>
            <w:tcBorders>
              <w:top w:val="nil"/>
              <w:left w:val="single" w:sz="4" w:space="0" w:color="auto"/>
              <w:bottom w:val="single" w:sz="4" w:space="0" w:color="auto"/>
              <w:right w:val="single" w:sz="4" w:space="0" w:color="auto"/>
            </w:tcBorders>
            <w:shd w:val="clear" w:color="auto" w:fill="auto"/>
            <w:vAlign w:val="center"/>
          </w:tcPr>
          <w:p w14:paraId="5C7D9285" w14:textId="0CE3BD2B" w:rsidR="005457FB" w:rsidRPr="00C904A1" w:rsidRDefault="005457FB" w:rsidP="005457FB">
            <w:pPr>
              <w:rPr>
                <w:rFonts w:cs="Arial"/>
                <w:color w:val="000000"/>
                <w:sz w:val="22"/>
                <w:szCs w:val="22"/>
                <w:lang w:eastAsia="es-CO"/>
              </w:rPr>
            </w:pPr>
            <w:r w:rsidRPr="00A32667">
              <w:rPr>
                <w:rFonts w:cs="Arial"/>
                <w:color w:val="000000"/>
                <w:sz w:val="20"/>
                <w:szCs w:val="22"/>
                <w:lang w:eastAsia="es-CO"/>
              </w:rPr>
              <w:t>Beneficios e ingresos</w:t>
            </w:r>
          </w:p>
        </w:tc>
        <w:tc>
          <w:tcPr>
            <w:tcW w:w="1903" w:type="dxa"/>
            <w:tcBorders>
              <w:top w:val="nil"/>
              <w:left w:val="nil"/>
              <w:bottom w:val="single" w:sz="4" w:space="0" w:color="auto"/>
              <w:right w:val="single" w:sz="4" w:space="0" w:color="auto"/>
            </w:tcBorders>
            <w:shd w:val="clear" w:color="auto" w:fill="auto"/>
            <w:vAlign w:val="center"/>
          </w:tcPr>
          <w:p w14:paraId="586ACFC2" w14:textId="4596E121" w:rsidR="005457FB" w:rsidRPr="00C904A1" w:rsidRDefault="005457FB" w:rsidP="005457FB">
            <w:pPr>
              <w:rPr>
                <w:rFonts w:cs="Arial"/>
                <w:color w:val="000000"/>
                <w:sz w:val="22"/>
                <w:szCs w:val="22"/>
                <w:lang w:eastAsia="es-CO"/>
              </w:rPr>
            </w:pPr>
            <w:r>
              <w:rPr>
                <w:rFonts w:cs="Arial"/>
                <w:color w:val="000000"/>
                <w:sz w:val="22"/>
                <w:szCs w:val="22"/>
                <w:lang w:eastAsia="es-CO"/>
              </w:rPr>
              <w:t xml:space="preserve">Procesos a favor </w:t>
            </w:r>
          </w:p>
        </w:tc>
        <w:tc>
          <w:tcPr>
            <w:tcW w:w="1127" w:type="dxa"/>
            <w:tcBorders>
              <w:top w:val="nil"/>
              <w:left w:val="nil"/>
              <w:bottom w:val="single" w:sz="4" w:space="0" w:color="auto"/>
              <w:right w:val="single" w:sz="4" w:space="0" w:color="auto"/>
            </w:tcBorders>
            <w:shd w:val="clear" w:color="auto" w:fill="auto"/>
            <w:vAlign w:val="center"/>
          </w:tcPr>
          <w:p w14:paraId="14B11E58" w14:textId="4AF31811" w:rsidR="005457FB" w:rsidRPr="00C904A1" w:rsidRDefault="005457FB" w:rsidP="005457FB">
            <w:pPr>
              <w:jc w:val="center"/>
              <w:rPr>
                <w:rFonts w:cs="Arial"/>
                <w:color w:val="000000"/>
                <w:sz w:val="22"/>
                <w:szCs w:val="22"/>
                <w:lang w:eastAsia="es-CO"/>
              </w:rPr>
            </w:pPr>
            <w:r>
              <w:rPr>
                <w:rFonts w:cs="Arial"/>
                <w:color w:val="000000"/>
                <w:sz w:val="22"/>
                <w:szCs w:val="22"/>
                <w:lang w:eastAsia="es-CO"/>
              </w:rPr>
              <w:t xml:space="preserve">Millones </w:t>
            </w:r>
          </w:p>
        </w:tc>
        <w:tc>
          <w:tcPr>
            <w:tcW w:w="705" w:type="dxa"/>
            <w:tcBorders>
              <w:top w:val="nil"/>
              <w:left w:val="nil"/>
              <w:bottom w:val="single" w:sz="4" w:space="0" w:color="auto"/>
              <w:right w:val="single" w:sz="4" w:space="0" w:color="auto"/>
            </w:tcBorders>
            <w:shd w:val="clear" w:color="auto" w:fill="auto"/>
            <w:vAlign w:val="center"/>
          </w:tcPr>
          <w:p w14:paraId="69E5D9C7" w14:textId="3286718B" w:rsidR="005457FB" w:rsidRPr="00C904A1" w:rsidRDefault="005457FB" w:rsidP="005457FB">
            <w:pPr>
              <w:jc w:val="center"/>
              <w:rPr>
                <w:rFonts w:cs="Arial"/>
                <w:color w:val="000000"/>
                <w:sz w:val="22"/>
                <w:szCs w:val="22"/>
                <w:lang w:eastAsia="es-CO"/>
              </w:rPr>
            </w:pPr>
            <w:r w:rsidRPr="00A32667">
              <w:rPr>
                <w:rFonts w:cs="Arial"/>
                <w:color w:val="000000"/>
                <w:sz w:val="16"/>
                <w:szCs w:val="16"/>
                <w:lang w:eastAsia="es-CO"/>
              </w:rPr>
              <w:t>$ 12.037.357.551</w:t>
            </w:r>
          </w:p>
        </w:tc>
        <w:tc>
          <w:tcPr>
            <w:tcW w:w="803" w:type="dxa"/>
            <w:tcBorders>
              <w:top w:val="nil"/>
              <w:left w:val="nil"/>
              <w:bottom w:val="single" w:sz="4" w:space="0" w:color="auto"/>
              <w:right w:val="single" w:sz="4" w:space="0" w:color="auto"/>
            </w:tcBorders>
            <w:shd w:val="clear" w:color="auto" w:fill="auto"/>
            <w:vAlign w:val="center"/>
          </w:tcPr>
          <w:p w14:paraId="31E08FE5" w14:textId="6ABEB63D" w:rsidR="005457FB" w:rsidRPr="00C904A1" w:rsidRDefault="005457FB" w:rsidP="005457FB">
            <w:pPr>
              <w:jc w:val="center"/>
              <w:rPr>
                <w:rFonts w:cs="Arial"/>
                <w:color w:val="000000"/>
                <w:sz w:val="22"/>
                <w:szCs w:val="22"/>
                <w:lang w:eastAsia="es-CO"/>
              </w:rPr>
            </w:pPr>
            <w:r w:rsidRPr="00A32667">
              <w:rPr>
                <w:rFonts w:cs="Arial"/>
                <w:color w:val="000000"/>
                <w:sz w:val="16"/>
                <w:szCs w:val="16"/>
                <w:lang w:eastAsia="es-CO"/>
              </w:rPr>
              <w:t>$ 12.037.357.551</w:t>
            </w:r>
          </w:p>
        </w:tc>
        <w:tc>
          <w:tcPr>
            <w:tcW w:w="745" w:type="dxa"/>
            <w:tcBorders>
              <w:top w:val="nil"/>
              <w:left w:val="nil"/>
              <w:bottom w:val="single" w:sz="4" w:space="0" w:color="auto"/>
              <w:right w:val="single" w:sz="4" w:space="0" w:color="auto"/>
            </w:tcBorders>
            <w:shd w:val="clear" w:color="auto" w:fill="auto"/>
            <w:vAlign w:val="center"/>
          </w:tcPr>
          <w:p w14:paraId="0EFD0D8D" w14:textId="31622CB6" w:rsidR="005457FB" w:rsidRPr="00C904A1" w:rsidRDefault="005457FB" w:rsidP="005457FB">
            <w:pPr>
              <w:jc w:val="center"/>
              <w:rPr>
                <w:rFonts w:cs="Arial"/>
                <w:color w:val="000000"/>
                <w:sz w:val="22"/>
                <w:szCs w:val="22"/>
                <w:lang w:eastAsia="es-CO"/>
              </w:rPr>
            </w:pPr>
            <w:r w:rsidRPr="00A32667">
              <w:rPr>
                <w:rFonts w:cs="Arial"/>
                <w:color w:val="000000"/>
                <w:sz w:val="16"/>
                <w:szCs w:val="16"/>
                <w:lang w:eastAsia="es-CO"/>
              </w:rPr>
              <w:t>$ 12.037.357.551</w:t>
            </w:r>
          </w:p>
        </w:tc>
        <w:tc>
          <w:tcPr>
            <w:tcW w:w="810" w:type="dxa"/>
            <w:tcBorders>
              <w:top w:val="nil"/>
              <w:left w:val="nil"/>
              <w:bottom w:val="single" w:sz="4" w:space="0" w:color="auto"/>
              <w:right w:val="single" w:sz="4" w:space="0" w:color="auto"/>
            </w:tcBorders>
            <w:shd w:val="clear" w:color="auto" w:fill="auto"/>
            <w:vAlign w:val="center"/>
          </w:tcPr>
          <w:p w14:paraId="1CFD8708" w14:textId="1E5A00D6" w:rsidR="005457FB" w:rsidRPr="00C904A1" w:rsidRDefault="005457FB" w:rsidP="005457FB">
            <w:pPr>
              <w:jc w:val="center"/>
              <w:rPr>
                <w:rFonts w:cs="Arial"/>
                <w:color w:val="000000"/>
                <w:sz w:val="22"/>
                <w:szCs w:val="22"/>
                <w:lang w:eastAsia="es-CO"/>
              </w:rPr>
            </w:pPr>
            <w:r w:rsidRPr="00A32667">
              <w:rPr>
                <w:rFonts w:cs="Arial"/>
                <w:color w:val="000000"/>
                <w:sz w:val="16"/>
                <w:szCs w:val="16"/>
                <w:lang w:eastAsia="es-CO"/>
              </w:rPr>
              <w:t>$ 12.037.357.551</w:t>
            </w:r>
          </w:p>
        </w:tc>
        <w:tc>
          <w:tcPr>
            <w:tcW w:w="745" w:type="dxa"/>
            <w:tcBorders>
              <w:top w:val="nil"/>
              <w:left w:val="nil"/>
              <w:bottom w:val="single" w:sz="4" w:space="0" w:color="auto"/>
              <w:right w:val="single" w:sz="4" w:space="0" w:color="auto"/>
            </w:tcBorders>
            <w:shd w:val="clear" w:color="auto" w:fill="auto"/>
            <w:vAlign w:val="center"/>
          </w:tcPr>
          <w:p w14:paraId="45320936" w14:textId="7DDEC67D" w:rsidR="005457FB" w:rsidRPr="005457FB" w:rsidRDefault="005457FB" w:rsidP="005457FB">
            <w:pPr>
              <w:jc w:val="center"/>
              <w:rPr>
                <w:rFonts w:cs="Arial"/>
                <w:color w:val="000000"/>
                <w:sz w:val="16"/>
                <w:szCs w:val="16"/>
                <w:lang w:eastAsia="es-CO"/>
              </w:rPr>
            </w:pPr>
            <w:r w:rsidRPr="00A32667">
              <w:rPr>
                <w:rFonts w:cs="Arial"/>
                <w:color w:val="000000"/>
                <w:sz w:val="16"/>
                <w:szCs w:val="16"/>
                <w:lang w:eastAsia="es-CO"/>
              </w:rPr>
              <w:t>$ 12.037.357.551</w:t>
            </w:r>
          </w:p>
        </w:tc>
        <w:tc>
          <w:tcPr>
            <w:tcW w:w="1288" w:type="dxa"/>
            <w:tcBorders>
              <w:top w:val="nil"/>
              <w:left w:val="nil"/>
              <w:bottom w:val="single" w:sz="4" w:space="0" w:color="auto"/>
              <w:right w:val="single" w:sz="4" w:space="0" w:color="auto"/>
            </w:tcBorders>
            <w:shd w:val="clear" w:color="auto" w:fill="auto"/>
            <w:noWrap/>
            <w:vAlign w:val="center"/>
          </w:tcPr>
          <w:p w14:paraId="2B982526" w14:textId="0FE1129E" w:rsidR="005457FB" w:rsidRPr="005457FB" w:rsidRDefault="005457FB" w:rsidP="005457FB">
            <w:pPr>
              <w:jc w:val="center"/>
              <w:rPr>
                <w:rFonts w:cs="Arial"/>
                <w:color w:val="000000"/>
                <w:sz w:val="16"/>
                <w:szCs w:val="16"/>
                <w:lang w:eastAsia="es-CO"/>
              </w:rPr>
            </w:pPr>
            <w:r>
              <w:rPr>
                <w:rFonts w:cs="Arial"/>
                <w:color w:val="000000"/>
                <w:sz w:val="16"/>
                <w:szCs w:val="16"/>
                <w:lang w:eastAsia="es-CO"/>
              </w:rPr>
              <w:t>$</w:t>
            </w:r>
            <w:r w:rsidRPr="005457FB">
              <w:rPr>
                <w:rFonts w:cs="Arial"/>
                <w:color w:val="000000"/>
                <w:sz w:val="16"/>
                <w:szCs w:val="16"/>
                <w:lang w:eastAsia="es-CO"/>
              </w:rPr>
              <w:t>60</w:t>
            </w:r>
            <w:r>
              <w:rPr>
                <w:rFonts w:cs="Arial"/>
                <w:color w:val="000000"/>
                <w:sz w:val="16"/>
                <w:szCs w:val="16"/>
                <w:lang w:eastAsia="es-CO"/>
              </w:rPr>
              <w:t>.</w:t>
            </w:r>
            <w:r w:rsidRPr="005457FB">
              <w:rPr>
                <w:rFonts w:cs="Arial"/>
                <w:color w:val="000000"/>
                <w:sz w:val="16"/>
                <w:szCs w:val="16"/>
                <w:lang w:eastAsia="es-CO"/>
              </w:rPr>
              <w:t>186</w:t>
            </w:r>
            <w:r>
              <w:rPr>
                <w:rFonts w:cs="Arial"/>
                <w:color w:val="000000"/>
                <w:sz w:val="16"/>
                <w:szCs w:val="16"/>
                <w:lang w:eastAsia="es-CO"/>
              </w:rPr>
              <w:t>.</w:t>
            </w:r>
            <w:r w:rsidRPr="005457FB">
              <w:rPr>
                <w:rFonts w:cs="Arial"/>
                <w:color w:val="000000"/>
                <w:sz w:val="16"/>
                <w:szCs w:val="16"/>
                <w:lang w:eastAsia="es-CO"/>
              </w:rPr>
              <w:t>787</w:t>
            </w:r>
            <w:r>
              <w:rPr>
                <w:rFonts w:cs="Arial"/>
                <w:color w:val="000000"/>
                <w:sz w:val="16"/>
                <w:szCs w:val="16"/>
                <w:lang w:eastAsia="es-CO"/>
              </w:rPr>
              <w:t>.</w:t>
            </w:r>
            <w:r w:rsidRPr="005457FB">
              <w:rPr>
                <w:rFonts w:cs="Arial"/>
                <w:color w:val="000000"/>
                <w:sz w:val="16"/>
                <w:szCs w:val="16"/>
                <w:lang w:eastAsia="es-CO"/>
              </w:rPr>
              <w:t>755</w:t>
            </w:r>
          </w:p>
        </w:tc>
      </w:tr>
      <w:tr w:rsidR="005457FB" w:rsidRPr="00C904A1" w14:paraId="6CD7FD7B" w14:textId="77777777" w:rsidTr="00F665CF">
        <w:trPr>
          <w:trHeight w:val="322"/>
        </w:trPr>
        <w:tc>
          <w:tcPr>
            <w:tcW w:w="2814" w:type="dxa"/>
            <w:gridSpan w:val="2"/>
            <w:tcBorders>
              <w:top w:val="nil"/>
              <w:left w:val="single" w:sz="4" w:space="0" w:color="auto"/>
              <w:bottom w:val="single" w:sz="4" w:space="0" w:color="auto"/>
              <w:right w:val="single" w:sz="4" w:space="0" w:color="auto"/>
            </w:tcBorders>
            <w:shd w:val="clear" w:color="auto" w:fill="auto"/>
            <w:vAlign w:val="center"/>
            <w:hideMark/>
          </w:tcPr>
          <w:p w14:paraId="22FBF960" w14:textId="77777777" w:rsidR="005457FB" w:rsidRPr="00C904A1" w:rsidRDefault="005457FB" w:rsidP="005457FB">
            <w:pPr>
              <w:jc w:val="center"/>
              <w:rPr>
                <w:rFonts w:cs="Arial"/>
                <w:b/>
                <w:bCs/>
                <w:color w:val="000000"/>
                <w:sz w:val="22"/>
                <w:szCs w:val="22"/>
                <w:lang w:eastAsia="es-CO"/>
              </w:rPr>
            </w:pPr>
            <w:r w:rsidRPr="00C904A1">
              <w:rPr>
                <w:rFonts w:cs="Arial"/>
                <w:b/>
                <w:bCs/>
                <w:color w:val="000000"/>
                <w:sz w:val="22"/>
                <w:szCs w:val="22"/>
                <w:lang w:eastAsia="es-CO"/>
              </w:rPr>
              <w:t>TOTAL</w:t>
            </w:r>
          </w:p>
        </w:tc>
        <w:tc>
          <w:tcPr>
            <w:tcW w:w="1127" w:type="dxa"/>
            <w:tcBorders>
              <w:top w:val="nil"/>
              <w:left w:val="nil"/>
              <w:bottom w:val="single" w:sz="4" w:space="0" w:color="auto"/>
              <w:right w:val="single" w:sz="4" w:space="0" w:color="auto"/>
            </w:tcBorders>
            <w:shd w:val="clear" w:color="auto" w:fill="auto"/>
            <w:vAlign w:val="center"/>
          </w:tcPr>
          <w:p w14:paraId="379A9086" w14:textId="1033C978" w:rsidR="005457FB" w:rsidRPr="00C904A1" w:rsidRDefault="005457FB" w:rsidP="005457FB">
            <w:pPr>
              <w:jc w:val="center"/>
              <w:rPr>
                <w:rFonts w:cs="Arial"/>
                <w:b/>
                <w:bCs/>
                <w:color w:val="000000"/>
                <w:sz w:val="22"/>
                <w:szCs w:val="22"/>
                <w:lang w:eastAsia="es-CO"/>
              </w:rPr>
            </w:pPr>
          </w:p>
        </w:tc>
        <w:tc>
          <w:tcPr>
            <w:tcW w:w="705" w:type="dxa"/>
            <w:tcBorders>
              <w:top w:val="nil"/>
              <w:left w:val="nil"/>
              <w:bottom w:val="single" w:sz="4" w:space="0" w:color="auto"/>
              <w:right w:val="single" w:sz="4" w:space="0" w:color="auto"/>
            </w:tcBorders>
            <w:shd w:val="clear" w:color="auto" w:fill="auto"/>
            <w:vAlign w:val="center"/>
          </w:tcPr>
          <w:p w14:paraId="3FA72472" w14:textId="0D870768" w:rsidR="005457FB" w:rsidRPr="00C904A1" w:rsidRDefault="005457FB" w:rsidP="005457FB">
            <w:pPr>
              <w:jc w:val="center"/>
              <w:rPr>
                <w:rFonts w:cs="Arial"/>
                <w:b/>
                <w:bCs/>
                <w:color w:val="000000"/>
                <w:sz w:val="22"/>
                <w:szCs w:val="22"/>
                <w:lang w:eastAsia="es-CO"/>
              </w:rPr>
            </w:pPr>
          </w:p>
        </w:tc>
        <w:tc>
          <w:tcPr>
            <w:tcW w:w="803" w:type="dxa"/>
            <w:tcBorders>
              <w:top w:val="nil"/>
              <w:left w:val="nil"/>
              <w:bottom w:val="single" w:sz="4" w:space="0" w:color="auto"/>
              <w:right w:val="single" w:sz="4" w:space="0" w:color="auto"/>
            </w:tcBorders>
            <w:shd w:val="clear" w:color="auto" w:fill="auto"/>
            <w:vAlign w:val="center"/>
          </w:tcPr>
          <w:p w14:paraId="0A2DF2FF" w14:textId="7516FA23" w:rsidR="005457FB" w:rsidRPr="00C904A1" w:rsidRDefault="005457FB" w:rsidP="005457FB">
            <w:pPr>
              <w:jc w:val="center"/>
              <w:rPr>
                <w:rFonts w:cs="Arial"/>
                <w:b/>
                <w:bCs/>
                <w:color w:val="000000"/>
                <w:sz w:val="22"/>
                <w:szCs w:val="22"/>
                <w:lang w:eastAsia="es-CO"/>
              </w:rPr>
            </w:pPr>
          </w:p>
        </w:tc>
        <w:tc>
          <w:tcPr>
            <w:tcW w:w="745" w:type="dxa"/>
            <w:tcBorders>
              <w:top w:val="nil"/>
              <w:left w:val="nil"/>
              <w:bottom w:val="single" w:sz="4" w:space="0" w:color="auto"/>
              <w:right w:val="single" w:sz="4" w:space="0" w:color="auto"/>
            </w:tcBorders>
            <w:shd w:val="clear" w:color="auto" w:fill="auto"/>
            <w:vAlign w:val="center"/>
          </w:tcPr>
          <w:p w14:paraId="1FCFE25A" w14:textId="4B4D71E3" w:rsidR="005457FB" w:rsidRPr="00C904A1" w:rsidRDefault="005457FB" w:rsidP="005457FB">
            <w:pPr>
              <w:jc w:val="center"/>
              <w:rPr>
                <w:rFonts w:cs="Arial"/>
                <w:b/>
                <w:bCs/>
                <w:color w:val="000000"/>
                <w:sz w:val="22"/>
                <w:szCs w:val="22"/>
                <w:lang w:eastAsia="es-CO"/>
              </w:rPr>
            </w:pPr>
          </w:p>
        </w:tc>
        <w:tc>
          <w:tcPr>
            <w:tcW w:w="810" w:type="dxa"/>
            <w:tcBorders>
              <w:top w:val="nil"/>
              <w:left w:val="nil"/>
              <w:bottom w:val="single" w:sz="4" w:space="0" w:color="auto"/>
              <w:right w:val="single" w:sz="4" w:space="0" w:color="auto"/>
            </w:tcBorders>
            <w:shd w:val="clear" w:color="auto" w:fill="auto"/>
            <w:vAlign w:val="center"/>
          </w:tcPr>
          <w:p w14:paraId="052B55A4" w14:textId="7FC1DD23" w:rsidR="005457FB" w:rsidRPr="00C904A1" w:rsidRDefault="005457FB" w:rsidP="005457FB">
            <w:pPr>
              <w:jc w:val="center"/>
              <w:rPr>
                <w:rFonts w:cs="Arial"/>
                <w:b/>
                <w:bCs/>
                <w:color w:val="000000"/>
                <w:sz w:val="22"/>
                <w:szCs w:val="22"/>
                <w:lang w:eastAsia="es-CO"/>
              </w:rPr>
            </w:pPr>
          </w:p>
        </w:tc>
        <w:tc>
          <w:tcPr>
            <w:tcW w:w="745" w:type="dxa"/>
            <w:tcBorders>
              <w:top w:val="nil"/>
              <w:left w:val="nil"/>
              <w:bottom w:val="single" w:sz="4" w:space="0" w:color="auto"/>
              <w:right w:val="single" w:sz="4" w:space="0" w:color="auto"/>
            </w:tcBorders>
            <w:shd w:val="clear" w:color="auto" w:fill="auto"/>
            <w:vAlign w:val="center"/>
          </w:tcPr>
          <w:p w14:paraId="6A8117DE" w14:textId="197384FF" w:rsidR="005457FB" w:rsidRPr="00C904A1" w:rsidRDefault="005457FB" w:rsidP="005457FB">
            <w:pPr>
              <w:jc w:val="center"/>
              <w:rPr>
                <w:rFonts w:cs="Arial"/>
                <w:b/>
                <w:bCs/>
                <w:color w:val="000000"/>
                <w:sz w:val="22"/>
                <w:szCs w:val="22"/>
                <w:lang w:eastAsia="es-CO"/>
              </w:rPr>
            </w:pPr>
          </w:p>
        </w:tc>
        <w:tc>
          <w:tcPr>
            <w:tcW w:w="1288" w:type="dxa"/>
            <w:tcBorders>
              <w:top w:val="nil"/>
              <w:left w:val="nil"/>
              <w:bottom w:val="single" w:sz="4" w:space="0" w:color="auto"/>
              <w:right w:val="single" w:sz="4" w:space="0" w:color="auto"/>
            </w:tcBorders>
            <w:shd w:val="clear" w:color="auto" w:fill="auto"/>
            <w:noWrap/>
            <w:vAlign w:val="center"/>
          </w:tcPr>
          <w:p w14:paraId="757D8EB0" w14:textId="5C03D0F1" w:rsidR="005457FB" w:rsidRPr="00C904A1" w:rsidRDefault="005457FB" w:rsidP="005457FB">
            <w:pPr>
              <w:jc w:val="center"/>
              <w:rPr>
                <w:rFonts w:cs="Arial"/>
                <w:b/>
                <w:bCs/>
                <w:color w:val="000000"/>
                <w:sz w:val="22"/>
                <w:szCs w:val="22"/>
                <w:lang w:eastAsia="es-CO"/>
              </w:rPr>
            </w:pPr>
          </w:p>
        </w:tc>
      </w:tr>
    </w:tbl>
    <w:p w14:paraId="129CFBD5" w14:textId="32820656" w:rsidR="00D8030E" w:rsidRPr="00C904A1" w:rsidRDefault="00D8030E" w:rsidP="004965C8">
      <w:pPr>
        <w:jc w:val="center"/>
        <w:rPr>
          <w:rFonts w:cs="Arial"/>
          <w:sz w:val="22"/>
          <w:szCs w:val="22"/>
          <w:highlight w:val="yellow"/>
        </w:rPr>
      </w:pPr>
      <w:r w:rsidRPr="00C904A1">
        <w:rPr>
          <w:rFonts w:cs="Arial"/>
          <w:bCs/>
          <w:i/>
          <w:iCs/>
          <w:sz w:val="22"/>
          <w:szCs w:val="22"/>
        </w:rPr>
        <w:t>Fuente:</w:t>
      </w:r>
      <w:r w:rsidR="004965C8" w:rsidRPr="004965C8">
        <w:rPr>
          <w:rFonts w:cs="Arial"/>
          <w:i/>
          <w:iCs/>
          <w:sz w:val="22"/>
          <w:szCs w:val="22"/>
        </w:rPr>
        <w:t xml:space="preserve"> </w:t>
      </w:r>
      <w:r w:rsidR="004965C8">
        <w:rPr>
          <w:rFonts w:cs="Arial"/>
          <w:i/>
          <w:iCs/>
          <w:sz w:val="22"/>
          <w:szCs w:val="22"/>
        </w:rPr>
        <w:t>Dirección Legal Ambiental</w:t>
      </w:r>
    </w:p>
    <w:p w14:paraId="6FDD27EF" w14:textId="77777777" w:rsidR="00F550E3" w:rsidRPr="00C904A1" w:rsidRDefault="00F550E3">
      <w:pPr>
        <w:jc w:val="left"/>
        <w:rPr>
          <w:rFonts w:cs="Arial"/>
          <w:sz w:val="22"/>
          <w:szCs w:val="22"/>
        </w:rPr>
      </w:pPr>
    </w:p>
    <w:p w14:paraId="1251EA59" w14:textId="16136B61"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Crédito y amortización </w:t>
      </w:r>
    </w:p>
    <w:p w14:paraId="6BB4E71E" w14:textId="77777777" w:rsidR="006A3085" w:rsidRPr="00C904A1" w:rsidRDefault="006A3085" w:rsidP="005D24FC">
      <w:pPr>
        <w:contextualSpacing/>
        <w:jc w:val="left"/>
        <w:rPr>
          <w:rFonts w:cs="Arial"/>
          <w:i/>
          <w:sz w:val="22"/>
          <w:szCs w:val="22"/>
          <w:lang w:eastAsia="es-CO"/>
        </w:rPr>
      </w:pPr>
    </w:p>
    <w:p w14:paraId="63AD3CA1" w14:textId="17387388" w:rsidR="005D24FC" w:rsidRPr="00C904A1" w:rsidRDefault="005D24FC" w:rsidP="005D24FC">
      <w:pPr>
        <w:contextualSpacing/>
        <w:jc w:val="left"/>
        <w:rPr>
          <w:rFonts w:cs="Arial"/>
          <w:iCs/>
          <w:sz w:val="22"/>
          <w:szCs w:val="22"/>
          <w:lang w:eastAsia="es-CO"/>
        </w:rPr>
      </w:pPr>
      <w:r w:rsidRPr="00C904A1">
        <w:rPr>
          <w:rFonts w:cs="Arial"/>
          <w:iCs/>
          <w:sz w:val="22"/>
          <w:szCs w:val="22"/>
          <w:lang w:eastAsia="es-CO"/>
        </w:rPr>
        <w:t xml:space="preserve">Desarrollar este ítem cuando aplique </w:t>
      </w:r>
    </w:p>
    <w:p w14:paraId="6709E583" w14:textId="77777777" w:rsidR="009D4A71" w:rsidRPr="00C904A1" w:rsidRDefault="009D4A71" w:rsidP="005D24FC">
      <w:pPr>
        <w:contextualSpacing/>
        <w:jc w:val="left"/>
        <w:rPr>
          <w:rFonts w:cs="Arial"/>
          <w:i/>
          <w:sz w:val="22"/>
          <w:szCs w:val="22"/>
          <w:lang w:eastAsia="es-CO"/>
        </w:rPr>
      </w:pPr>
    </w:p>
    <w:tbl>
      <w:tblPr>
        <w:tblW w:w="9498" w:type="dxa"/>
        <w:tblCellMar>
          <w:left w:w="70" w:type="dxa"/>
          <w:right w:w="70" w:type="dxa"/>
        </w:tblCellMar>
        <w:tblLook w:val="04A0" w:firstRow="1" w:lastRow="0" w:firstColumn="1" w:lastColumn="0" w:noHBand="0" w:noVBand="1"/>
      </w:tblPr>
      <w:tblGrid>
        <w:gridCol w:w="1266"/>
        <w:gridCol w:w="1387"/>
        <w:gridCol w:w="1119"/>
        <w:gridCol w:w="1094"/>
        <w:gridCol w:w="1276"/>
        <w:gridCol w:w="1851"/>
        <w:gridCol w:w="1505"/>
      </w:tblGrid>
      <w:tr w:rsidR="007C5392" w:rsidRPr="00C904A1" w14:paraId="3C39A7FE" w14:textId="77777777" w:rsidTr="004965C8">
        <w:trPr>
          <w:trHeight w:val="615"/>
        </w:trPr>
        <w:tc>
          <w:tcPr>
            <w:tcW w:w="1266"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6B363D91" w14:textId="0D8BABDC" w:rsidR="001B3B07" w:rsidRPr="00C904A1" w:rsidRDefault="001B3B07" w:rsidP="001B3B07">
            <w:pPr>
              <w:jc w:val="center"/>
              <w:rPr>
                <w:rFonts w:cs="Arial"/>
                <w:b/>
                <w:bCs/>
                <w:color w:val="FFFFFF"/>
                <w:sz w:val="22"/>
                <w:szCs w:val="22"/>
                <w:lang w:eastAsia="es-CO"/>
              </w:rPr>
            </w:pPr>
            <w:r w:rsidRPr="00C904A1">
              <w:rPr>
                <w:rFonts w:cs="Arial"/>
                <w:b/>
                <w:bCs/>
                <w:color w:val="FFFFFF"/>
                <w:sz w:val="22"/>
                <w:szCs w:val="22"/>
                <w:lang w:eastAsia="es-CO"/>
              </w:rPr>
              <w:t>TIPO DE CRÉDITO</w:t>
            </w:r>
          </w:p>
        </w:tc>
        <w:tc>
          <w:tcPr>
            <w:tcW w:w="1387"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AE4CA8E" w14:textId="15E98925" w:rsidR="001B3B07" w:rsidRPr="00C904A1" w:rsidRDefault="001B3B07" w:rsidP="001B3B07">
            <w:pPr>
              <w:jc w:val="center"/>
              <w:rPr>
                <w:rFonts w:cs="Arial"/>
                <w:b/>
                <w:bCs/>
                <w:color w:val="FFFFFF"/>
                <w:sz w:val="22"/>
                <w:szCs w:val="22"/>
                <w:lang w:eastAsia="es-CO"/>
              </w:rPr>
            </w:pPr>
            <w:r w:rsidRPr="00C904A1">
              <w:rPr>
                <w:rFonts w:cs="Arial"/>
                <w:b/>
                <w:bCs/>
                <w:color w:val="FFFFFF"/>
                <w:sz w:val="22"/>
                <w:szCs w:val="22"/>
                <w:lang w:eastAsia="es-CO"/>
              </w:rPr>
              <w:t xml:space="preserve">CONCEPTO </w:t>
            </w:r>
          </w:p>
        </w:tc>
        <w:tc>
          <w:tcPr>
            <w:tcW w:w="1119"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563B6C32" w14:textId="7D40CC20" w:rsidR="001B3B07" w:rsidRPr="00C904A1" w:rsidRDefault="001B3B07" w:rsidP="001B3B07">
            <w:pPr>
              <w:jc w:val="center"/>
              <w:rPr>
                <w:rFonts w:cs="Arial"/>
                <w:b/>
                <w:bCs/>
                <w:color w:val="FFFFFF"/>
                <w:sz w:val="22"/>
                <w:szCs w:val="22"/>
                <w:lang w:eastAsia="es-CO"/>
              </w:rPr>
            </w:pPr>
            <w:r w:rsidRPr="00C904A1">
              <w:rPr>
                <w:rFonts w:cs="Arial"/>
                <w:b/>
                <w:bCs/>
                <w:color w:val="FFFFFF"/>
                <w:sz w:val="22"/>
                <w:szCs w:val="22"/>
                <w:lang w:eastAsia="es-CO"/>
              </w:rPr>
              <w:t>TASA DE CAMBIO</w:t>
            </w:r>
          </w:p>
        </w:tc>
        <w:tc>
          <w:tcPr>
            <w:tcW w:w="1094"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40B2A65C" w14:textId="7411267D" w:rsidR="001B3B07" w:rsidRPr="00C904A1" w:rsidRDefault="001B3B07" w:rsidP="001B3B07">
            <w:pPr>
              <w:jc w:val="center"/>
              <w:rPr>
                <w:rFonts w:cs="Arial"/>
                <w:b/>
                <w:bCs/>
                <w:color w:val="FFFFFF"/>
                <w:sz w:val="22"/>
                <w:szCs w:val="22"/>
                <w:lang w:eastAsia="es-CO"/>
              </w:rPr>
            </w:pPr>
            <w:r w:rsidRPr="00C904A1">
              <w:rPr>
                <w:rFonts w:cs="Arial"/>
                <w:b/>
                <w:bCs/>
                <w:color w:val="FFFFFF"/>
                <w:sz w:val="22"/>
                <w:szCs w:val="22"/>
                <w:lang w:eastAsia="es-CO"/>
              </w:rPr>
              <w:t>TASA DE INTERÉS</w:t>
            </w:r>
          </w:p>
        </w:tc>
        <w:tc>
          <w:tcPr>
            <w:tcW w:w="1276"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0A4FC5A" w14:textId="4E17D332" w:rsidR="001B3B07" w:rsidRPr="00C904A1" w:rsidRDefault="001B3B07" w:rsidP="001B3B07">
            <w:pPr>
              <w:jc w:val="center"/>
              <w:rPr>
                <w:rFonts w:cs="Arial"/>
                <w:b/>
                <w:bCs/>
                <w:color w:val="FFFFFF"/>
                <w:sz w:val="22"/>
                <w:szCs w:val="22"/>
                <w:lang w:eastAsia="es-CO"/>
              </w:rPr>
            </w:pPr>
            <w:r w:rsidRPr="00C904A1">
              <w:rPr>
                <w:rFonts w:cs="Arial"/>
                <w:b/>
                <w:bCs/>
                <w:color w:val="FFFFFF"/>
                <w:sz w:val="22"/>
                <w:szCs w:val="22"/>
                <w:lang w:eastAsia="es-CO"/>
              </w:rPr>
              <w:t>VALOR DEL CRÉDITO</w:t>
            </w:r>
          </w:p>
        </w:tc>
        <w:tc>
          <w:tcPr>
            <w:tcW w:w="1851"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7471D5DE" w14:textId="4B6CB5FE" w:rsidR="001B3B07" w:rsidRPr="00C904A1" w:rsidRDefault="001B3B07" w:rsidP="001B3B07">
            <w:pPr>
              <w:jc w:val="center"/>
              <w:rPr>
                <w:rFonts w:cs="Arial"/>
                <w:b/>
                <w:bCs/>
                <w:color w:val="FFFFFF"/>
                <w:sz w:val="22"/>
                <w:szCs w:val="22"/>
                <w:lang w:eastAsia="es-CO"/>
              </w:rPr>
            </w:pPr>
            <w:r w:rsidRPr="00C904A1">
              <w:rPr>
                <w:rFonts w:cs="Arial"/>
                <w:b/>
                <w:bCs/>
                <w:color w:val="FFFFFF"/>
                <w:sz w:val="22"/>
                <w:szCs w:val="22"/>
                <w:lang w:eastAsia="es-CO"/>
              </w:rPr>
              <w:t xml:space="preserve">AMORTIZACIÓN ANUAL </w:t>
            </w:r>
          </w:p>
        </w:tc>
        <w:tc>
          <w:tcPr>
            <w:tcW w:w="1505"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4E26A94C" w14:textId="77777777" w:rsidR="001B3B07" w:rsidRPr="00C904A1" w:rsidRDefault="001B3B07" w:rsidP="001B3B07">
            <w:pPr>
              <w:jc w:val="center"/>
              <w:rPr>
                <w:rFonts w:cs="Arial"/>
                <w:b/>
                <w:bCs/>
                <w:color w:val="FFFFFF"/>
                <w:sz w:val="22"/>
                <w:szCs w:val="22"/>
                <w:lang w:eastAsia="es-CO"/>
              </w:rPr>
            </w:pPr>
            <w:r w:rsidRPr="00C904A1">
              <w:rPr>
                <w:rFonts w:cs="Arial"/>
                <w:b/>
                <w:bCs/>
                <w:color w:val="FFFFFF"/>
                <w:sz w:val="22"/>
                <w:szCs w:val="22"/>
                <w:lang w:eastAsia="es-CO"/>
              </w:rPr>
              <w:t>Periodo de inicio</w:t>
            </w:r>
          </w:p>
        </w:tc>
      </w:tr>
      <w:tr w:rsidR="001B3B07" w:rsidRPr="00C904A1" w14:paraId="6E74F265" w14:textId="77777777" w:rsidTr="004965C8">
        <w:trPr>
          <w:trHeight w:val="315"/>
        </w:trPr>
        <w:tc>
          <w:tcPr>
            <w:tcW w:w="1266" w:type="dxa"/>
            <w:tcBorders>
              <w:top w:val="nil"/>
              <w:left w:val="single" w:sz="8" w:space="0" w:color="auto"/>
              <w:bottom w:val="single" w:sz="8" w:space="0" w:color="auto"/>
              <w:right w:val="single" w:sz="8" w:space="0" w:color="auto"/>
            </w:tcBorders>
            <w:shd w:val="clear" w:color="auto" w:fill="auto"/>
            <w:noWrap/>
            <w:vAlign w:val="bottom"/>
            <w:hideMark/>
          </w:tcPr>
          <w:p w14:paraId="0AEE9DE2" w14:textId="77777777" w:rsidR="001B3B07" w:rsidRPr="00C904A1" w:rsidRDefault="001B3B07" w:rsidP="001B3B07">
            <w:pPr>
              <w:jc w:val="left"/>
              <w:rPr>
                <w:rFonts w:cs="Arial"/>
                <w:color w:val="000000"/>
                <w:sz w:val="22"/>
                <w:szCs w:val="22"/>
                <w:lang w:eastAsia="es-CO"/>
              </w:rPr>
            </w:pPr>
            <w:r w:rsidRPr="00C904A1">
              <w:rPr>
                <w:rFonts w:cs="Arial"/>
                <w:color w:val="000000"/>
                <w:sz w:val="22"/>
                <w:szCs w:val="22"/>
                <w:lang w:eastAsia="es-CO"/>
              </w:rPr>
              <w:t> </w:t>
            </w:r>
          </w:p>
        </w:tc>
        <w:tc>
          <w:tcPr>
            <w:tcW w:w="1387" w:type="dxa"/>
            <w:tcBorders>
              <w:top w:val="nil"/>
              <w:left w:val="nil"/>
              <w:bottom w:val="single" w:sz="8" w:space="0" w:color="auto"/>
              <w:right w:val="single" w:sz="8" w:space="0" w:color="auto"/>
            </w:tcBorders>
            <w:shd w:val="clear" w:color="auto" w:fill="auto"/>
            <w:noWrap/>
            <w:vAlign w:val="bottom"/>
            <w:hideMark/>
          </w:tcPr>
          <w:p w14:paraId="7F2B9C13" w14:textId="77777777" w:rsidR="001B3B07" w:rsidRPr="00C904A1" w:rsidRDefault="001B3B07" w:rsidP="001B3B07">
            <w:pPr>
              <w:jc w:val="left"/>
              <w:rPr>
                <w:rFonts w:cs="Arial"/>
                <w:color w:val="000000"/>
                <w:sz w:val="22"/>
                <w:szCs w:val="22"/>
                <w:lang w:eastAsia="es-CO"/>
              </w:rPr>
            </w:pPr>
            <w:r w:rsidRPr="00C904A1">
              <w:rPr>
                <w:rFonts w:cs="Arial"/>
                <w:color w:val="000000"/>
                <w:sz w:val="22"/>
                <w:szCs w:val="22"/>
                <w:lang w:eastAsia="es-CO"/>
              </w:rPr>
              <w:t> </w:t>
            </w:r>
          </w:p>
        </w:tc>
        <w:tc>
          <w:tcPr>
            <w:tcW w:w="1119" w:type="dxa"/>
            <w:tcBorders>
              <w:top w:val="nil"/>
              <w:left w:val="nil"/>
              <w:bottom w:val="single" w:sz="8" w:space="0" w:color="auto"/>
              <w:right w:val="single" w:sz="8" w:space="0" w:color="auto"/>
            </w:tcBorders>
            <w:shd w:val="clear" w:color="auto" w:fill="auto"/>
            <w:noWrap/>
            <w:vAlign w:val="bottom"/>
            <w:hideMark/>
          </w:tcPr>
          <w:p w14:paraId="470F6EDA" w14:textId="77777777" w:rsidR="001B3B07" w:rsidRPr="00C904A1" w:rsidRDefault="001B3B07" w:rsidP="001B3B07">
            <w:pPr>
              <w:jc w:val="left"/>
              <w:rPr>
                <w:rFonts w:cs="Arial"/>
                <w:color w:val="000000"/>
                <w:sz w:val="22"/>
                <w:szCs w:val="22"/>
                <w:lang w:eastAsia="es-CO"/>
              </w:rPr>
            </w:pPr>
            <w:r w:rsidRPr="00C904A1">
              <w:rPr>
                <w:rFonts w:cs="Arial"/>
                <w:color w:val="000000"/>
                <w:sz w:val="22"/>
                <w:szCs w:val="22"/>
                <w:lang w:eastAsia="es-CO"/>
              </w:rPr>
              <w:t> </w:t>
            </w:r>
          </w:p>
        </w:tc>
        <w:tc>
          <w:tcPr>
            <w:tcW w:w="1094" w:type="dxa"/>
            <w:tcBorders>
              <w:top w:val="nil"/>
              <w:left w:val="nil"/>
              <w:bottom w:val="single" w:sz="8" w:space="0" w:color="auto"/>
              <w:right w:val="single" w:sz="8" w:space="0" w:color="auto"/>
            </w:tcBorders>
            <w:shd w:val="clear" w:color="auto" w:fill="auto"/>
            <w:noWrap/>
            <w:vAlign w:val="bottom"/>
            <w:hideMark/>
          </w:tcPr>
          <w:p w14:paraId="361C750A" w14:textId="77777777" w:rsidR="001B3B07" w:rsidRPr="00C904A1" w:rsidRDefault="001B3B07" w:rsidP="001B3B07">
            <w:pPr>
              <w:jc w:val="left"/>
              <w:rPr>
                <w:rFonts w:cs="Arial"/>
                <w:color w:val="000000"/>
                <w:sz w:val="22"/>
                <w:szCs w:val="22"/>
                <w:lang w:eastAsia="es-CO"/>
              </w:rPr>
            </w:pPr>
            <w:r w:rsidRPr="00C904A1">
              <w:rPr>
                <w:rFonts w:cs="Arial"/>
                <w:color w:val="000000"/>
                <w:sz w:val="22"/>
                <w:szCs w:val="22"/>
                <w:lang w:eastAsia="es-CO"/>
              </w:rPr>
              <w:t> </w:t>
            </w:r>
          </w:p>
        </w:tc>
        <w:tc>
          <w:tcPr>
            <w:tcW w:w="1276" w:type="dxa"/>
            <w:tcBorders>
              <w:top w:val="nil"/>
              <w:left w:val="nil"/>
              <w:bottom w:val="single" w:sz="8" w:space="0" w:color="auto"/>
              <w:right w:val="single" w:sz="8" w:space="0" w:color="auto"/>
            </w:tcBorders>
            <w:shd w:val="clear" w:color="auto" w:fill="auto"/>
            <w:noWrap/>
            <w:vAlign w:val="bottom"/>
            <w:hideMark/>
          </w:tcPr>
          <w:p w14:paraId="7CC2E449" w14:textId="77777777" w:rsidR="001B3B07" w:rsidRPr="00C904A1" w:rsidRDefault="001B3B07" w:rsidP="001B3B07">
            <w:pPr>
              <w:jc w:val="left"/>
              <w:rPr>
                <w:rFonts w:cs="Arial"/>
                <w:color w:val="000000"/>
                <w:sz w:val="22"/>
                <w:szCs w:val="22"/>
                <w:lang w:eastAsia="es-CO"/>
              </w:rPr>
            </w:pPr>
            <w:r w:rsidRPr="00C904A1">
              <w:rPr>
                <w:rFonts w:cs="Arial"/>
                <w:color w:val="000000"/>
                <w:sz w:val="22"/>
                <w:szCs w:val="22"/>
                <w:lang w:eastAsia="es-CO"/>
              </w:rPr>
              <w:t> </w:t>
            </w:r>
          </w:p>
        </w:tc>
        <w:tc>
          <w:tcPr>
            <w:tcW w:w="1851" w:type="dxa"/>
            <w:tcBorders>
              <w:top w:val="nil"/>
              <w:left w:val="nil"/>
              <w:bottom w:val="single" w:sz="8" w:space="0" w:color="auto"/>
              <w:right w:val="single" w:sz="8" w:space="0" w:color="auto"/>
            </w:tcBorders>
            <w:shd w:val="clear" w:color="auto" w:fill="auto"/>
            <w:noWrap/>
            <w:vAlign w:val="bottom"/>
            <w:hideMark/>
          </w:tcPr>
          <w:p w14:paraId="5BBCB4B0" w14:textId="77777777" w:rsidR="001B3B07" w:rsidRPr="00C904A1" w:rsidRDefault="001B3B07" w:rsidP="001B3B07">
            <w:pPr>
              <w:jc w:val="left"/>
              <w:rPr>
                <w:rFonts w:cs="Arial"/>
                <w:color w:val="000000"/>
                <w:sz w:val="22"/>
                <w:szCs w:val="22"/>
                <w:lang w:eastAsia="es-CO"/>
              </w:rPr>
            </w:pPr>
            <w:r w:rsidRPr="00C904A1">
              <w:rPr>
                <w:rFonts w:cs="Arial"/>
                <w:color w:val="000000"/>
                <w:sz w:val="22"/>
                <w:szCs w:val="22"/>
                <w:lang w:eastAsia="es-CO"/>
              </w:rPr>
              <w:t> </w:t>
            </w:r>
          </w:p>
        </w:tc>
        <w:tc>
          <w:tcPr>
            <w:tcW w:w="1505" w:type="dxa"/>
            <w:tcBorders>
              <w:top w:val="nil"/>
              <w:left w:val="nil"/>
              <w:bottom w:val="single" w:sz="8" w:space="0" w:color="auto"/>
              <w:right w:val="single" w:sz="8" w:space="0" w:color="auto"/>
            </w:tcBorders>
            <w:shd w:val="clear" w:color="auto" w:fill="auto"/>
            <w:noWrap/>
            <w:vAlign w:val="bottom"/>
            <w:hideMark/>
          </w:tcPr>
          <w:p w14:paraId="716C9AA0" w14:textId="77777777" w:rsidR="001B3B07" w:rsidRPr="00C904A1" w:rsidRDefault="001B3B07" w:rsidP="001B3B07">
            <w:pPr>
              <w:jc w:val="left"/>
              <w:rPr>
                <w:rFonts w:cs="Arial"/>
                <w:color w:val="000000"/>
                <w:sz w:val="22"/>
                <w:szCs w:val="22"/>
                <w:lang w:eastAsia="es-CO"/>
              </w:rPr>
            </w:pPr>
            <w:r w:rsidRPr="00C904A1">
              <w:rPr>
                <w:rFonts w:cs="Arial"/>
                <w:color w:val="000000"/>
                <w:sz w:val="22"/>
                <w:szCs w:val="22"/>
                <w:lang w:eastAsia="es-CO"/>
              </w:rPr>
              <w:t> </w:t>
            </w:r>
          </w:p>
        </w:tc>
      </w:tr>
      <w:tr w:rsidR="001B3B07" w:rsidRPr="00C904A1" w14:paraId="12A7BB09" w14:textId="77777777" w:rsidTr="004965C8">
        <w:trPr>
          <w:trHeight w:val="315"/>
        </w:trPr>
        <w:tc>
          <w:tcPr>
            <w:tcW w:w="1266" w:type="dxa"/>
            <w:tcBorders>
              <w:top w:val="nil"/>
              <w:left w:val="single" w:sz="8" w:space="0" w:color="auto"/>
              <w:bottom w:val="single" w:sz="8" w:space="0" w:color="auto"/>
              <w:right w:val="single" w:sz="8" w:space="0" w:color="auto"/>
            </w:tcBorders>
            <w:shd w:val="clear" w:color="auto" w:fill="auto"/>
            <w:noWrap/>
            <w:vAlign w:val="bottom"/>
            <w:hideMark/>
          </w:tcPr>
          <w:p w14:paraId="1783F9B7" w14:textId="77777777" w:rsidR="001B3B07" w:rsidRPr="00C904A1" w:rsidRDefault="001B3B07" w:rsidP="001B3B07">
            <w:pPr>
              <w:jc w:val="left"/>
              <w:rPr>
                <w:rFonts w:cs="Arial"/>
                <w:color w:val="000000"/>
                <w:sz w:val="22"/>
                <w:szCs w:val="22"/>
                <w:lang w:eastAsia="es-CO"/>
              </w:rPr>
            </w:pPr>
            <w:r w:rsidRPr="00C904A1">
              <w:rPr>
                <w:rFonts w:cs="Arial"/>
                <w:color w:val="000000"/>
                <w:sz w:val="22"/>
                <w:szCs w:val="22"/>
                <w:lang w:eastAsia="es-CO"/>
              </w:rPr>
              <w:t> </w:t>
            </w:r>
          </w:p>
        </w:tc>
        <w:tc>
          <w:tcPr>
            <w:tcW w:w="1387" w:type="dxa"/>
            <w:tcBorders>
              <w:top w:val="nil"/>
              <w:left w:val="nil"/>
              <w:bottom w:val="single" w:sz="8" w:space="0" w:color="auto"/>
              <w:right w:val="single" w:sz="8" w:space="0" w:color="auto"/>
            </w:tcBorders>
            <w:shd w:val="clear" w:color="auto" w:fill="auto"/>
            <w:noWrap/>
            <w:vAlign w:val="bottom"/>
            <w:hideMark/>
          </w:tcPr>
          <w:p w14:paraId="3D0FA00C" w14:textId="77777777" w:rsidR="001B3B07" w:rsidRPr="00C904A1" w:rsidRDefault="001B3B07" w:rsidP="001B3B07">
            <w:pPr>
              <w:jc w:val="left"/>
              <w:rPr>
                <w:rFonts w:cs="Arial"/>
                <w:color w:val="000000"/>
                <w:sz w:val="22"/>
                <w:szCs w:val="22"/>
                <w:lang w:eastAsia="es-CO"/>
              </w:rPr>
            </w:pPr>
            <w:r w:rsidRPr="00C904A1">
              <w:rPr>
                <w:rFonts w:cs="Arial"/>
                <w:color w:val="000000"/>
                <w:sz w:val="22"/>
                <w:szCs w:val="22"/>
                <w:lang w:eastAsia="es-CO"/>
              </w:rPr>
              <w:t> </w:t>
            </w:r>
          </w:p>
        </w:tc>
        <w:tc>
          <w:tcPr>
            <w:tcW w:w="1119" w:type="dxa"/>
            <w:tcBorders>
              <w:top w:val="nil"/>
              <w:left w:val="nil"/>
              <w:bottom w:val="single" w:sz="8" w:space="0" w:color="auto"/>
              <w:right w:val="single" w:sz="8" w:space="0" w:color="auto"/>
            </w:tcBorders>
            <w:shd w:val="clear" w:color="auto" w:fill="auto"/>
            <w:noWrap/>
            <w:vAlign w:val="bottom"/>
            <w:hideMark/>
          </w:tcPr>
          <w:p w14:paraId="1B7BB98A" w14:textId="77777777" w:rsidR="001B3B07" w:rsidRPr="00C904A1" w:rsidRDefault="001B3B07" w:rsidP="001B3B07">
            <w:pPr>
              <w:jc w:val="left"/>
              <w:rPr>
                <w:rFonts w:cs="Arial"/>
                <w:color w:val="000000"/>
                <w:sz w:val="22"/>
                <w:szCs w:val="22"/>
                <w:lang w:eastAsia="es-CO"/>
              </w:rPr>
            </w:pPr>
            <w:r w:rsidRPr="00C904A1">
              <w:rPr>
                <w:rFonts w:cs="Arial"/>
                <w:color w:val="000000"/>
                <w:sz w:val="22"/>
                <w:szCs w:val="22"/>
                <w:lang w:eastAsia="es-CO"/>
              </w:rPr>
              <w:t> </w:t>
            </w:r>
          </w:p>
        </w:tc>
        <w:tc>
          <w:tcPr>
            <w:tcW w:w="1094" w:type="dxa"/>
            <w:tcBorders>
              <w:top w:val="nil"/>
              <w:left w:val="nil"/>
              <w:bottom w:val="single" w:sz="8" w:space="0" w:color="auto"/>
              <w:right w:val="single" w:sz="8" w:space="0" w:color="auto"/>
            </w:tcBorders>
            <w:shd w:val="clear" w:color="auto" w:fill="auto"/>
            <w:noWrap/>
            <w:vAlign w:val="bottom"/>
            <w:hideMark/>
          </w:tcPr>
          <w:p w14:paraId="74899A0D" w14:textId="77777777" w:rsidR="001B3B07" w:rsidRPr="00C904A1" w:rsidRDefault="001B3B07" w:rsidP="001B3B07">
            <w:pPr>
              <w:jc w:val="left"/>
              <w:rPr>
                <w:rFonts w:cs="Arial"/>
                <w:color w:val="000000"/>
                <w:sz w:val="22"/>
                <w:szCs w:val="22"/>
                <w:lang w:eastAsia="es-CO"/>
              </w:rPr>
            </w:pPr>
            <w:r w:rsidRPr="00C904A1">
              <w:rPr>
                <w:rFonts w:cs="Arial"/>
                <w:color w:val="000000"/>
                <w:sz w:val="22"/>
                <w:szCs w:val="22"/>
                <w:lang w:eastAsia="es-CO"/>
              </w:rPr>
              <w:t> </w:t>
            </w:r>
          </w:p>
        </w:tc>
        <w:tc>
          <w:tcPr>
            <w:tcW w:w="1276" w:type="dxa"/>
            <w:tcBorders>
              <w:top w:val="nil"/>
              <w:left w:val="nil"/>
              <w:bottom w:val="single" w:sz="8" w:space="0" w:color="auto"/>
              <w:right w:val="single" w:sz="8" w:space="0" w:color="auto"/>
            </w:tcBorders>
            <w:shd w:val="clear" w:color="auto" w:fill="auto"/>
            <w:noWrap/>
            <w:vAlign w:val="bottom"/>
            <w:hideMark/>
          </w:tcPr>
          <w:p w14:paraId="5DE7EA65" w14:textId="77777777" w:rsidR="001B3B07" w:rsidRPr="00C904A1" w:rsidRDefault="001B3B07" w:rsidP="001B3B07">
            <w:pPr>
              <w:jc w:val="left"/>
              <w:rPr>
                <w:rFonts w:cs="Arial"/>
                <w:color w:val="000000"/>
                <w:sz w:val="22"/>
                <w:szCs w:val="22"/>
                <w:lang w:eastAsia="es-CO"/>
              </w:rPr>
            </w:pPr>
            <w:r w:rsidRPr="00C904A1">
              <w:rPr>
                <w:rFonts w:cs="Arial"/>
                <w:color w:val="000000"/>
                <w:sz w:val="22"/>
                <w:szCs w:val="22"/>
                <w:lang w:eastAsia="es-CO"/>
              </w:rPr>
              <w:t> </w:t>
            </w:r>
          </w:p>
        </w:tc>
        <w:tc>
          <w:tcPr>
            <w:tcW w:w="1851" w:type="dxa"/>
            <w:tcBorders>
              <w:top w:val="nil"/>
              <w:left w:val="nil"/>
              <w:bottom w:val="single" w:sz="8" w:space="0" w:color="auto"/>
              <w:right w:val="single" w:sz="8" w:space="0" w:color="auto"/>
            </w:tcBorders>
            <w:shd w:val="clear" w:color="auto" w:fill="auto"/>
            <w:noWrap/>
            <w:vAlign w:val="bottom"/>
            <w:hideMark/>
          </w:tcPr>
          <w:p w14:paraId="25180055" w14:textId="77777777" w:rsidR="001B3B07" w:rsidRPr="00C904A1" w:rsidRDefault="001B3B07" w:rsidP="001B3B07">
            <w:pPr>
              <w:jc w:val="left"/>
              <w:rPr>
                <w:rFonts w:cs="Arial"/>
                <w:color w:val="000000"/>
                <w:sz w:val="22"/>
                <w:szCs w:val="22"/>
                <w:lang w:eastAsia="es-CO"/>
              </w:rPr>
            </w:pPr>
            <w:r w:rsidRPr="00C904A1">
              <w:rPr>
                <w:rFonts w:cs="Arial"/>
                <w:color w:val="000000"/>
                <w:sz w:val="22"/>
                <w:szCs w:val="22"/>
                <w:lang w:eastAsia="es-CO"/>
              </w:rPr>
              <w:t> </w:t>
            </w:r>
          </w:p>
        </w:tc>
        <w:tc>
          <w:tcPr>
            <w:tcW w:w="1505" w:type="dxa"/>
            <w:tcBorders>
              <w:top w:val="nil"/>
              <w:left w:val="nil"/>
              <w:bottom w:val="single" w:sz="8" w:space="0" w:color="auto"/>
              <w:right w:val="single" w:sz="8" w:space="0" w:color="auto"/>
            </w:tcBorders>
            <w:shd w:val="clear" w:color="auto" w:fill="auto"/>
            <w:noWrap/>
            <w:vAlign w:val="bottom"/>
            <w:hideMark/>
          </w:tcPr>
          <w:p w14:paraId="24D175FA" w14:textId="77777777" w:rsidR="001B3B07" w:rsidRPr="00C904A1" w:rsidRDefault="001B3B07" w:rsidP="001B3B07">
            <w:pPr>
              <w:jc w:val="left"/>
              <w:rPr>
                <w:rFonts w:cs="Arial"/>
                <w:color w:val="000000"/>
                <w:sz w:val="22"/>
                <w:szCs w:val="22"/>
                <w:lang w:eastAsia="es-CO"/>
              </w:rPr>
            </w:pPr>
            <w:r w:rsidRPr="00C904A1">
              <w:rPr>
                <w:rFonts w:cs="Arial"/>
                <w:color w:val="000000"/>
                <w:sz w:val="22"/>
                <w:szCs w:val="22"/>
                <w:lang w:eastAsia="es-CO"/>
              </w:rPr>
              <w:t> </w:t>
            </w:r>
          </w:p>
        </w:tc>
      </w:tr>
    </w:tbl>
    <w:p w14:paraId="3BE9E9F3" w14:textId="77777777" w:rsidR="007C5392" w:rsidRPr="00C904A1" w:rsidRDefault="007C5392" w:rsidP="007C5392">
      <w:pPr>
        <w:jc w:val="center"/>
        <w:rPr>
          <w:rFonts w:cs="Arial"/>
          <w:sz w:val="22"/>
          <w:szCs w:val="22"/>
          <w:highlight w:val="yellow"/>
        </w:rPr>
      </w:pPr>
      <w:r w:rsidRPr="00C904A1">
        <w:rPr>
          <w:rFonts w:cs="Arial"/>
          <w:bCs/>
          <w:i/>
          <w:iCs/>
          <w:sz w:val="22"/>
          <w:szCs w:val="22"/>
        </w:rPr>
        <w:t>Fuente:</w:t>
      </w:r>
    </w:p>
    <w:p w14:paraId="25156647" w14:textId="36170BF2"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Depreciación de activos</w:t>
      </w:r>
    </w:p>
    <w:p w14:paraId="410168B7" w14:textId="77777777" w:rsidR="00F550E3" w:rsidRPr="00C904A1" w:rsidRDefault="0018003D">
      <w:pPr>
        <w:jc w:val="left"/>
        <w:rPr>
          <w:rFonts w:cs="Arial"/>
          <w:sz w:val="22"/>
          <w:szCs w:val="22"/>
          <w:highlight w:val="yellow"/>
        </w:rPr>
      </w:pPr>
      <w:r w:rsidRPr="00C904A1">
        <w:rPr>
          <w:rFonts w:cs="Arial"/>
          <w:sz w:val="22"/>
          <w:szCs w:val="22"/>
          <w:highlight w:val="yellow"/>
        </w:rPr>
        <w:t xml:space="preserve"> </w:t>
      </w:r>
    </w:p>
    <w:p w14:paraId="4798AAD7" w14:textId="77777777" w:rsidR="005D24FC" w:rsidRPr="00C904A1" w:rsidRDefault="005D24FC" w:rsidP="005D24FC">
      <w:pPr>
        <w:contextualSpacing/>
        <w:jc w:val="left"/>
        <w:rPr>
          <w:rFonts w:cs="Arial"/>
          <w:iCs/>
          <w:sz w:val="22"/>
          <w:szCs w:val="22"/>
          <w:lang w:eastAsia="es-CO"/>
        </w:rPr>
      </w:pPr>
      <w:r w:rsidRPr="00C904A1">
        <w:rPr>
          <w:rFonts w:cs="Arial"/>
          <w:iCs/>
          <w:sz w:val="22"/>
          <w:szCs w:val="22"/>
          <w:lang w:eastAsia="es-CO"/>
        </w:rPr>
        <w:t xml:space="preserve">Desarrollar este ítem cuando aplique </w:t>
      </w:r>
    </w:p>
    <w:p w14:paraId="3836E0EF" w14:textId="77777777" w:rsidR="00F550E3" w:rsidRPr="00C904A1" w:rsidRDefault="00F550E3">
      <w:pPr>
        <w:jc w:val="left"/>
        <w:rPr>
          <w:rFonts w:cs="Arial"/>
          <w:sz w:val="22"/>
          <w:szCs w:val="22"/>
          <w:highlight w:val="yellow"/>
        </w:rPr>
      </w:pPr>
    </w:p>
    <w:tbl>
      <w:tblPr>
        <w:tblW w:w="8921" w:type="dxa"/>
        <w:tblCellMar>
          <w:left w:w="70" w:type="dxa"/>
          <w:right w:w="70" w:type="dxa"/>
        </w:tblCellMar>
        <w:tblLook w:val="04A0" w:firstRow="1" w:lastRow="0" w:firstColumn="1" w:lastColumn="0" w:noHBand="0" w:noVBand="1"/>
      </w:tblPr>
      <w:tblGrid>
        <w:gridCol w:w="1200"/>
        <w:gridCol w:w="1484"/>
        <w:gridCol w:w="1842"/>
        <w:gridCol w:w="1134"/>
        <w:gridCol w:w="1276"/>
        <w:gridCol w:w="1985"/>
      </w:tblGrid>
      <w:tr w:rsidR="007A5C9C" w:rsidRPr="00C904A1" w14:paraId="07707A81" w14:textId="77777777" w:rsidTr="004E6C8F">
        <w:trPr>
          <w:trHeight w:val="615"/>
        </w:trPr>
        <w:tc>
          <w:tcPr>
            <w:tcW w:w="1200" w:type="dxa"/>
            <w:tcBorders>
              <w:top w:val="single" w:sz="8" w:space="0" w:color="auto"/>
              <w:left w:val="single" w:sz="8" w:space="0" w:color="auto"/>
              <w:bottom w:val="single" w:sz="4" w:space="0" w:color="auto"/>
              <w:right w:val="single" w:sz="8" w:space="0" w:color="auto"/>
            </w:tcBorders>
            <w:shd w:val="clear" w:color="auto" w:fill="538135" w:themeFill="accent6" w:themeFillShade="BF"/>
            <w:vAlign w:val="center"/>
            <w:hideMark/>
          </w:tcPr>
          <w:p w14:paraId="534A0E91" w14:textId="77777777" w:rsidR="007A5C9C" w:rsidRPr="00C904A1" w:rsidRDefault="007A5C9C" w:rsidP="007A5C9C">
            <w:pPr>
              <w:jc w:val="center"/>
              <w:rPr>
                <w:rFonts w:cs="Arial"/>
                <w:b/>
                <w:bCs/>
                <w:color w:val="FFFFFF"/>
                <w:sz w:val="22"/>
                <w:szCs w:val="22"/>
                <w:lang w:eastAsia="es-CO"/>
              </w:rPr>
            </w:pPr>
            <w:r w:rsidRPr="00C904A1">
              <w:rPr>
                <w:rFonts w:cs="Arial"/>
                <w:b/>
                <w:bCs/>
                <w:color w:val="FFFFFF"/>
                <w:sz w:val="22"/>
                <w:szCs w:val="22"/>
                <w:lang w:eastAsia="es-CO"/>
              </w:rPr>
              <w:t>ACTIVO</w:t>
            </w:r>
          </w:p>
        </w:tc>
        <w:tc>
          <w:tcPr>
            <w:tcW w:w="1484"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5B1DBBE6" w14:textId="77777777" w:rsidR="007A5C9C" w:rsidRPr="00C904A1" w:rsidRDefault="007A5C9C" w:rsidP="007A5C9C">
            <w:pPr>
              <w:jc w:val="center"/>
              <w:rPr>
                <w:rFonts w:cs="Arial"/>
                <w:b/>
                <w:bCs/>
                <w:color w:val="FFFFFF"/>
                <w:sz w:val="22"/>
                <w:szCs w:val="22"/>
                <w:lang w:eastAsia="es-CO"/>
              </w:rPr>
            </w:pPr>
            <w:r w:rsidRPr="00C904A1">
              <w:rPr>
                <w:rFonts w:cs="Arial"/>
                <w:b/>
                <w:bCs/>
                <w:color w:val="FFFFFF"/>
                <w:sz w:val="22"/>
                <w:szCs w:val="22"/>
                <w:lang w:eastAsia="es-CO"/>
              </w:rPr>
              <w:t>RPC</w:t>
            </w:r>
          </w:p>
        </w:tc>
        <w:tc>
          <w:tcPr>
            <w:tcW w:w="1842"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1EBE3DA0" w14:textId="77777777" w:rsidR="007A5C9C" w:rsidRPr="00C904A1" w:rsidRDefault="007A5C9C" w:rsidP="007A5C9C">
            <w:pPr>
              <w:jc w:val="center"/>
              <w:rPr>
                <w:rFonts w:cs="Arial"/>
                <w:b/>
                <w:bCs/>
                <w:color w:val="FFFFFF"/>
                <w:sz w:val="22"/>
                <w:szCs w:val="22"/>
                <w:lang w:eastAsia="es-CO"/>
              </w:rPr>
            </w:pPr>
            <w:r w:rsidRPr="00C904A1">
              <w:rPr>
                <w:rFonts w:cs="Arial"/>
                <w:b/>
                <w:bCs/>
                <w:color w:val="FFFFFF"/>
                <w:sz w:val="22"/>
                <w:szCs w:val="22"/>
                <w:lang w:eastAsia="es-CO"/>
              </w:rPr>
              <w:t>DESCRIPCIÓN</w:t>
            </w:r>
          </w:p>
        </w:tc>
        <w:tc>
          <w:tcPr>
            <w:tcW w:w="1134"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034ED927" w14:textId="77777777" w:rsidR="007A5C9C" w:rsidRPr="00C904A1" w:rsidRDefault="007A5C9C" w:rsidP="007A5C9C">
            <w:pPr>
              <w:jc w:val="center"/>
              <w:rPr>
                <w:rFonts w:cs="Arial"/>
                <w:b/>
                <w:bCs/>
                <w:color w:val="FFFFFF"/>
                <w:sz w:val="22"/>
                <w:szCs w:val="22"/>
                <w:lang w:eastAsia="es-CO"/>
              </w:rPr>
            </w:pPr>
            <w:r w:rsidRPr="00C904A1">
              <w:rPr>
                <w:rFonts w:cs="Arial"/>
                <w:b/>
                <w:bCs/>
                <w:color w:val="FFFFFF"/>
                <w:sz w:val="22"/>
                <w:szCs w:val="22"/>
                <w:lang w:eastAsia="es-CO"/>
              </w:rPr>
              <w:t>VIDA ÚTIL</w:t>
            </w:r>
          </w:p>
        </w:tc>
        <w:tc>
          <w:tcPr>
            <w:tcW w:w="1276"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02ED5F39" w14:textId="77777777" w:rsidR="007A5C9C" w:rsidRPr="00C904A1" w:rsidRDefault="007A5C9C" w:rsidP="007A5C9C">
            <w:pPr>
              <w:jc w:val="center"/>
              <w:rPr>
                <w:rFonts w:cs="Arial"/>
                <w:b/>
                <w:bCs/>
                <w:color w:val="FFFFFF"/>
                <w:sz w:val="22"/>
                <w:szCs w:val="22"/>
                <w:lang w:eastAsia="es-CO"/>
              </w:rPr>
            </w:pPr>
            <w:r w:rsidRPr="00C904A1">
              <w:rPr>
                <w:rFonts w:cs="Arial"/>
                <w:b/>
                <w:bCs/>
                <w:color w:val="FFFFFF"/>
                <w:sz w:val="22"/>
                <w:szCs w:val="22"/>
                <w:lang w:eastAsia="es-CO"/>
              </w:rPr>
              <w:t xml:space="preserve">VALOR </w:t>
            </w:r>
          </w:p>
        </w:tc>
        <w:tc>
          <w:tcPr>
            <w:tcW w:w="1985"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676ACE12" w14:textId="77777777" w:rsidR="007A5C9C" w:rsidRPr="00C904A1" w:rsidRDefault="007A5C9C" w:rsidP="007A5C9C">
            <w:pPr>
              <w:jc w:val="center"/>
              <w:rPr>
                <w:rFonts w:cs="Arial"/>
                <w:b/>
                <w:bCs/>
                <w:color w:val="FFFFFF"/>
                <w:sz w:val="22"/>
                <w:szCs w:val="22"/>
                <w:lang w:eastAsia="es-CO"/>
              </w:rPr>
            </w:pPr>
            <w:r w:rsidRPr="00C904A1">
              <w:rPr>
                <w:rFonts w:cs="Arial"/>
                <w:b/>
                <w:bCs/>
                <w:color w:val="FFFFFF"/>
                <w:sz w:val="22"/>
                <w:szCs w:val="22"/>
                <w:lang w:eastAsia="es-CO"/>
              </w:rPr>
              <w:t xml:space="preserve">PERIODO DE ADQUISICIÓN </w:t>
            </w:r>
          </w:p>
        </w:tc>
      </w:tr>
      <w:tr w:rsidR="007A5C9C" w:rsidRPr="00C904A1" w14:paraId="4E3A57E6" w14:textId="77777777" w:rsidTr="004E6C8F">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1185D44" w14:textId="77777777" w:rsidR="007A5C9C" w:rsidRPr="00C904A1" w:rsidRDefault="007A5C9C" w:rsidP="007A5C9C">
            <w:pPr>
              <w:jc w:val="left"/>
              <w:rPr>
                <w:rFonts w:cs="Arial"/>
                <w:color w:val="000000"/>
                <w:sz w:val="22"/>
                <w:szCs w:val="22"/>
                <w:lang w:eastAsia="es-CO"/>
              </w:rPr>
            </w:pPr>
            <w:r w:rsidRPr="00C904A1">
              <w:rPr>
                <w:rFonts w:cs="Arial"/>
                <w:color w:val="000000"/>
                <w:sz w:val="22"/>
                <w:szCs w:val="22"/>
                <w:lang w:eastAsia="es-CO"/>
              </w:rPr>
              <w:t> </w:t>
            </w:r>
          </w:p>
        </w:tc>
        <w:tc>
          <w:tcPr>
            <w:tcW w:w="14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EBEA83C" w14:textId="77777777" w:rsidR="007A5C9C" w:rsidRPr="00C904A1" w:rsidRDefault="007A5C9C" w:rsidP="007A5C9C">
            <w:pPr>
              <w:jc w:val="left"/>
              <w:rPr>
                <w:rFonts w:cs="Arial"/>
                <w:color w:val="000000"/>
                <w:sz w:val="22"/>
                <w:szCs w:val="22"/>
                <w:lang w:eastAsia="es-CO"/>
              </w:rPr>
            </w:pPr>
            <w:r w:rsidRPr="00C904A1">
              <w:rPr>
                <w:rFonts w:cs="Arial"/>
                <w:color w:val="000000"/>
                <w:sz w:val="22"/>
                <w:szCs w:val="22"/>
                <w:lang w:eastAsia="es-CO"/>
              </w:rPr>
              <w:t>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8D7EC" w14:textId="77777777" w:rsidR="007A5C9C" w:rsidRPr="00C904A1" w:rsidRDefault="007A5C9C" w:rsidP="007A5C9C">
            <w:pPr>
              <w:jc w:val="left"/>
              <w:rPr>
                <w:rFonts w:cs="Arial"/>
                <w:color w:val="000000"/>
                <w:sz w:val="22"/>
                <w:szCs w:val="22"/>
                <w:lang w:eastAsia="es-CO"/>
              </w:rPr>
            </w:pPr>
            <w:r w:rsidRPr="00C904A1">
              <w:rPr>
                <w:rFonts w:cs="Arial"/>
                <w:color w:val="000000"/>
                <w:sz w:val="22"/>
                <w:szCs w:val="22"/>
                <w:lang w:eastAsia="es-CO"/>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03AB5" w14:textId="77777777" w:rsidR="007A5C9C" w:rsidRPr="00C904A1" w:rsidRDefault="007A5C9C" w:rsidP="007A5C9C">
            <w:pPr>
              <w:jc w:val="left"/>
              <w:rPr>
                <w:rFonts w:cs="Arial"/>
                <w:color w:val="000000"/>
                <w:sz w:val="22"/>
                <w:szCs w:val="22"/>
                <w:lang w:eastAsia="es-CO"/>
              </w:rPr>
            </w:pPr>
            <w:r w:rsidRPr="00C904A1">
              <w:rPr>
                <w:rFonts w:cs="Arial"/>
                <w:color w:val="000000"/>
                <w:sz w:val="22"/>
                <w:szCs w:val="22"/>
                <w:lang w:eastAsia="es-CO"/>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91C43" w14:textId="77777777" w:rsidR="007A5C9C" w:rsidRPr="00C904A1" w:rsidRDefault="007A5C9C" w:rsidP="007A5C9C">
            <w:pPr>
              <w:jc w:val="left"/>
              <w:rPr>
                <w:rFonts w:cs="Arial"/>
                <w:color w:val="000000"/>
                <w:sz w:val="22"/>
                <w:szCs w:val="22"/>
                <w:lang w:eastAsia="es-CO"/>
              </w:rPr>
            </w:pPr>
            <w:r w:rsidRPr="00C904A1">
              <w:rPr>
                <w:rFonts w:cs="Arial"/>
                <w:color w:val="000000"/>
                <w:sz w:val="22"/>
                <w:szCs w:val="22"/>
                <w:lang w:eastAsia="es-CO"/>
              </w:rPr>
              <w:t>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E2B27" w14:textId="77777777" w:rsidR="007A5C9C" w:rsidRPr="00C904A1" w:rsidRDefault="007A5C9C" w:rsidP="007A5C9C">
            <w:pPr>
              <w:jc w:val="left"/>
              <w:rPr>
                <w:rFonts w:cs="Arial"/>
                <w:color w:val="000000"/>
                <w:sz w:val="22"/>
                <w:szCs w:val="22"/>
                <w:lang w:eastAsia="es-CO"/>
              </w:rPr>
            </w:pPr>
            <w:r w:rsidRPr="00C904A1">
              <w:rPr>
                <w:rFonts w:cs="Arial"/>
                <w:color w:val="000000"/>
                <w:sz w:val="22"/>
                <w:szCs w:val="22"/>
                <w:lang w:eastAsia="es-CO"/>
              </w:rPr>
              <w:t> </w:t>
            </w:r>
          </w:p>
        </w:tc>
      </w:tr>
      <w:tr w:rsidR="007A5C9C" w:rsidRPr="00C904A1" w14:paraId="7EA0FF62" w14:textId="77777777" w:rsidTr="004E6C8F">
        <w:trPr>
          <w:trHeight w:val="315"/>
        </w:trPr>
        <w:tc>
          <w:tcPr>
            <w:tcW w:w="120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F4AFF80" w14:textId="77777777" w:rsidR="007A5C9C" w:rsidRPr="00C904A1" w:rsidRDefault="007A5C9C" w:rsidP="007A5C9C">
            <w:pPr>
              <w:jc w:val="left"/>
              <w:rPr>
                <w:rFonts w:cs="Arial"/>
                <w:color w:val="000000"/>
                <w:sz w:val="22"/>
                <w:szCs w:val="22"/>
                <w:lang w:eastAsia="es-CO"/>
              </w:rPr>
            </w:pPr>
            <w:r w:rsidRPr="00C904A1">
              <w:rPr>
                <w:rFonts w:cs="Arial"/>
                <w:color w:val="000000"/>
                <w:sz w:val="22"/>
                <w:szCs w:val="22"/>
                <w:lang w:eastAsia="es-CO"/>
              </w:rPr>
              <w:t> </w:t>
            </w:r>
          </w:p>
        </w:tc>
        <w:tc>
          <w:tcPr>
            <w:tcW w:w="1484" w:type="dxa"/>
            <w:tcBorders>
              <w:top w:val="single" w:sz="4" w:space="0" w:color="auto"/>
              <w:left w:val="nil"/>
              <w:bottom w:val="single" w:sz="8" w:space="0" w:color="auto"/>
              <w:right w:val="single" w:sz="8" w:space="0" w:color="auto"/>
            </w:tcBorders>
            <w:shd w:val="clear" w:color="auto" w:fill="auto"/>
            <w:noWrap/>
            <w:vAlign w:val="bottom"/>
            <w:hideMark/>
          </w:tcPr>
          <w:p w14:paraId="6B38AF62" w14:textId="77777777" w:rsidR="007A5C9C" w:rsidRPr="00C904A1" w:rsidRDefault="007A5C9C" w:rsidP="007A5C9C">
            <w:pPr>
              <w:jc w:val="left"/>
              <w:rPr>
                <w:rFonts w:cs="Arial"/>
                <w:color w:val="000000"/>
                <w:sz w:val="22"/>
                <w:szCs w:val="22"/>
                <w:lang w:eastAsia="es-CO"/>
              </w:rPr>
            </w:pPr>
            <w:r w:rsidRPr="00C904A1">
              <w:rPr>
                <w:rFonts w:cs="Arial"/>
                <w:color w:val="000000"/>
                <w:sz w:val="22"/>
                <w:szCs w:val="22"/>
                <w:lang w:eastAsia="es-CO"/>
              </w:rPr>
              <w:t> </w:t>
            </w:r>
          </w:p>
        </w:tc>
        <w:tc>
          <w:tcPr>
            <w:tcW w:w="1842" w:type="dxa"/>
            <w:tcBorders>
              <w:top w:val="single" w:sz="4" w:space="0" w:color="auto"/>
              <w:left w:val="nil"/>
              <w:bottom w:val="single" w:sz="8" w:space="0" w:color="auto"/>
              <w:right w:val="single" w:sz="8" w:space="0" w:color="auto"/>
            </w:tcBorders>
            <w:shd w:val="clear" w:color="auto" w:fill="auto"/>
            <w:noWrap/>
            <w:vAlign w:val="bottom"/>
            <w:hideMark/>
          </w:tcPr>
          <w:p w14:paraId="78AD334A" w14:textId="77777777" w:rsidR="007A5C9C" w:rsidRPr="00C904A1" w:rsidRDefault="007A5C9C" w:rsidP="007A5C9C">
            <w:pPr>
              <w:jc w:val="left"/>
              <w:rPr>
                <w:rFonts w:cs="Arial"/>
                <w:color w:val="000000"/>
                <w:sz w:val="22"/>
                <w:szCs w:val="22"/>
                <w:lang w:eastAsia="es-CO"/>
              </w:rPr>
            </w:pPr>
            <w:r w:rsidRPr="00C904A1">
              <w:rPr>
                <w:rFonts w:cs="Arial"/>
                <w:color w:val="000000"/>
                <w:sz w:val="22"/>
                <w:szCs w:val="22"/>
                <w:lang w:eastAsia="es-CO"/>
              </w:rPr>
              <w:t> </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14:paraId="2795A548" w14:textId="77777777" w:rsidR="007A5C9C" w:rsidRPr="00C904A1" w:rsidRDefault="007A5C9C" w:rsidP="007A5C9C">
            <w:pPr>
              <w:jc w:val="left"/>
              <w:rPr>
                <w:rFonts w:cs="Arial"/>
                <w:color w:val="000000"/>
                <w:sz w:val="22"/>
                <w:szCs w:val="22"/>
                <w:lang w:eastAsia="es-CO"/>
              </w:rPr>
            </w:pPr>
            <w:r w:rsidRPr="00C904A1">
              <w:rPr>
                <w:rFonts w:cs="Arial"/>
                <w:color w:val="000000"/>
                <w:sz w:val="22"/>
                <w:szCs w:val="22"/>
                <w:lang w:eastAsia="es-CO"/>
              </w:rPr>
              <w:t> </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14:paraId="32F27753" w14:textId="77777777" w:rsidR="007A5C9C" w:rsidRPr="00C904A1" w:rsidRDefault="007A5C9C" w:rsidP="007A5C9C">
            <w:pPr>
              <w:jc w:val="left"/>
              <w:rPr>
                <w:rFonts w:cs="Arial"/>
                <w:color w:val="000000"/>
                <w:sz w:val="22"/>
                <w:szCs w:val="22"/>
                <w:lang w:eastAsia="es-CO"/>
              </w:rPr>
            </w:pPr>
            <w:r w:rsidRPr="00C904A1">
              <w:rPr>
                <w:rFonts w:cs="Arial"/>
                <w:color w:val="000000"/>
                <w:sz w:val="22"/>
                <w:szCs w:val="22"/>
                <w:lang w:eastAsia="es-CO"/>
              </w:rPr>
              <w:t> </w:t>
            </w:r>
          </w:p>
        </w:tc>
        <w:tc>
          <w:tcPr>
            <w:tcW w:w="1985" w:type="dxa"/>
            <w:tcBorders>
              <w:top w:val="single" w:sz="4" w:space="0" w:color="auto"/>
              <w:left w:val="nil"/>
              <w:bottom w:val="single" w:sz="8" w:space="0" w:color="auto"/>
              <w:right w:val="single" w:sz="8" w:space="0" w:color="auto"/>
            </w:tcBorders>
            <w:shd w:val="clear" w:color="auto" w:fill="auto"/>
            <w:noWrap/>
            <w:vAlign w:val="bottom"/>
            <w:hideMark/>
          </w:tcPr>
          <w:p w14:paraId="1AD87F86" w14:textId="77777777" w:rsidR="007A5C9C" w:rsidRPr="00C904A1" w:rsidRDefault="007A5C9C" w:rsidP="007A5C9C">
            <w:pPr>
              <w:jc w:val="left"/>
              <w:rPr>
                <w:rFonts w:cs="Arial"/>
                <w:color w:val="000000"/>
                <w:sz w:val="22"/>
                <w:szCs w:val="22"/>
                <w:lang w:eastAsia="es-CO"/>
              </w:rPr>
            </w:pPr>
            <w:r w:rsidRPr="00C904A1">
              <w:rPr>
                <w:rFonts w:cs="Arial"/>
                <w:color w:val="000000"/>
                <w:sz w:val="22"/>
                <w:szCs w:val="22"/>
                <w:lang w:eastAsia="es-CO"/>
              </w:rPr>
              <w:t> </w:t>
            </w:r>
          </w:p>
        </w:tc>
      </w:tr>
    </w:tbl>
    <w:p w14:paraId="08FEDF9E" w14:textId="77777777" w:rsidR="00482CAB" w:rsidRPr="00C904A1" w:rsidRDefault="00482CAB" w:rsidP="00D7611D">
      <w:pPr>
        <w:jc w:val="center"/>
        <w:rPr>
          <w:rFonts w:cs="Arial"/>
          <w:bCs/>
          <w:i/>
          <w:iCs/>
          <w:sz w:val="22"/>
          <w:szCs w:val="22"/>
        </w:rPr>
      </w:pPr>
      <w:r w:rsidRPr="00C904A1">
        <w:rPr>
          <w:rFonts w:cs="Arial"/>
          <w:bCs/>
          <w:i/>
          <w:iCs/>
          <w:sz w:val="22"/>
          <w:szCs w:val="22"/>
        </w:rPr>
        <w:t>Fuente:</w:t>
      </w:r>
    </w:p>
    <w:p w14:paraId="66FCA087" w14:textId="4B8B65C3" w:rsidR="007A5C9C" w:rsidRPr="00C904A1" w:rsidRDefault="007A5C9C" w:rsidP="009D4A71">
      <w:pPr>
        <w:pBdr>
          <w:top w:val="nil"/>
          <w:left w:val="nil"/>
          <w:bottom w:val="nil"/>
          <w:right w:val="nil"/>
          <w:between w:val="nil"/>
        </w:pBdr>
        <w:tabs>
          <w:tab w:val="center" w:pos="4252"/>
          <w:tab w:val="right" w:pos="8504"/>
        </w:tabs>
        <w:rPr>
          <w:rFonts w:cs="Arial"/>
          <w:b/>
          <w:color w:val="000000"/>
          <w:sz w:val="22"/>
          <w:szCs w:val="22"/>
        </w:rPr>
      </w:pPr>
    </w:p>
    <w:p w14:paraId="2C600678" w14:textId="514A1E7C" w:rsidR="00F550E3" w:rsidRPr="00C904A1" w:rsidRDefault="007A5C9C" w:rsidP="00097D23">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9D4A71" w:rsidRPr="00C904A1">
        <w:rPr>
          <w:rFonts w:cs="Arial"/>
          <w:b/>
          <w:color w:val="000000"/>
          <w:sz w:val="22"/>
          <w:szCs w:val="22"/>
        </w:rPr>
        <w:t>III</w:t>
      </w:r>
      <w:r w:rsidRPr="00C904A1">
        <w:rPr>
          <w:rFonts w:cs="Arial"/>
          <w:b/>
          <w:color w:val="000000"/>
          <w:sz w:val="22"/>
          <w:szCs w:val="22"/>
        </w:rPr>
        <w:t>-</w:t>
      </w:r>
      <w:r w:rsidR="009D4A71" w:rsidRPr="00C904A1">
        <w:rPr>
          <w:rFonts w:cs="Arial"/>
          <w:b/>
          <w:color w:val="000000"/>
          <w:sz w:val="22"/>
          <w:szCs w:val="22"/>
        </w:rPr>
        <w:t xml:space="preserve"> </w:t>
      </w:r>
      <w:r w:rsidR="0018003D" w:rsidRPr="00C904A1">
        <w:rPr>
          <w:rFonts w:cs="Arial"/>
          <w:b/>
          <w:color w:val="000000"/>
          <w:sz w:val="22"/>
          <w:szCs w:val="22"/>
        </w:rPr>
        <w:t xml:space="preserve">EVALUACIÓN </w:t>
      </w:r>
    </w:p>
    <w:p w14:paraId="7AE4F4AB" w14:textId="77777777" w:rsidR="00F550E3" w:rsidRPr="00C904A1" w:rsidRDefault="00F550E3">
      <w:pPr>
        <w:pBdr>
          <w:top w:val="nil"/>
          <w:left w:val="nil"/>
          <w:bottom w:val="nil"/>
          <w:right w:val="nil"/>
          <w:between w:val="nil"/>
        </w:pBdr>
        <w:tabs>
          <w:tab w:val="center" w:pos="4252"/>
          <w:tab w:val="right" w:pos="8504"/>
        </w:tabs>
        <w:rPr>
          <w:rFonts w:cs="Arial"/>
          <w:b/>
          <w:color w:val="000000"/>
          <w:sz w:val="22"/>
          <w:szCs w:val="22"/>
        </w:rPr>
      </w:pPr>
    </w:p>
    <w:p w14:paraId="3C8B4479" w14:textId="239F404A"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Flujo económico y presupuestal </w:t>
      </w:r>
    </w:p>
    <w:p w14:paraId="45CEB5A4" w14:textId="77777777" w:rsidR="00F550E3" w:rsidRPr="00C904A1" w:rsidRDefault="00F550E3">
      <w:pPr>
        <w:jc w:val="left"/>
        <w:rPr>
          <w:rFonts w:cs="Arial"/>
          <w:sz w:val="22"/>
          <w:szCs w:val="22"/>
        </w:rPr>
      </w:pPr>
    </w:p>
    <w:p w14:paraId="76E26690" w14:textId="3E3CC27C" w:rsidR="008A1BF0" w:rsidRPr="00C904A1" w:rsidRDefault="008A1BF0" w:rsidP="009D4A71">
      <w:pPr>
        <w:spacing w:before="240"/>
        <w:ind w:right="160"/>
        <w:rPr>
          <w:rFonts w:cs="Arial"/>
          <w:sz w:val="22"/>
          <w:szCs w:val="22"/>
        </w:rPr>
      </w:pPr>
      <w:r w:rsidRPr="00C904A1">
        <w:rPr>
          <w:rFonts w:cs="Arial"/>
          <w:sz w:val="22"/>
          <w:szCs w:val="22"/>
        </w:rPr>
        <w:t xml:space="preserve">El flujo de caja económico reconoce la existencia de factores relacionados con el cambio en el bienestar social con la prestación de los servicios que serán prestados por la Dirección </w:t>
      </w:r>
      <w:r w:rsidR="00D5221C">
        <w:rPr>
          <w:rFonts w:cs="Arial"/>
          <w:sz w:val="22"/>
          <w:szCs w:val="22"/>
        </w:rPr>
        <w:t xml:space="preserve">Legal Ambiental </w:t>
      </w:r>
    </w:p>
    <w:p w14:paraId="7B8E7384" w14:textId="2929C935" w:rsidR="00F550E3" w:rsidRPr="00C904A1" w:rsidRDefault="00BE0952" w:rsidP="00BE0952">
      <w:pPr>
        <w:spacing w:before="240"/>
        <w:ind w:right="160"/>
        <w:jc w:val="right"/>
        <w:rPr>
          <w:rFonts w:cs="Arial"/>
          <w:b/>
          <w:bCs/>
          <w:sz w:val="22"/>
          <w:szCs w:val="22"/>
        </w:rPr>
      </w:pPr>
      <w:r w:rsidRPr="00C904A1">
        <w:rPr>
          <w:rFonts w:cs="Arial"/>
          <w:b/>
          <w:bCs/>
          <w:sz w:val="22"/>
          <w:szCs w:val="22"/>
        </w:rPr>
        <w:t>Cifra en millones de pesos</w:t>
      </w:r>
    </w:p>
    <w:tbl>
      <w:tblPr>
        <w:tblStyle w:val="10"/>
        <w:tblW w:w="5000" w:type="pct"/>
        <w:tblInd w:w="0" w:type="dxa"/>
        <w:tblLook w:val="0400" w:firstRow="0" w:lastRow="0" w:firstColumn="0" w:lastColumn="0" w:noHBand="0" w:noVBand="1"/>
      </w:tblPr>
      <w:tblGrid>
        <w:gridCol w:w="1702"/>
        <w:gridCol w:w="1417"/>
        <w:gridCol w:w="1417"/>
        <w:gridCol w:w="1419"/>
        <w:gridCol w:w="1369"/>
        <w:gridCol w:w="1511"/>
      </w:tblGrid>
      <w:tr w:rsidR="00AD5E0A" w:rsidRPr="00C904A1" w14:paraId="4CF41E2E" w14:textId="77777777" w:rsidTr="00F665CF">
        <w:trPr>
          <w:trHeight w:val="406"/>
        </w:trPr>
        <w:tc>
          <w:tcPr>
            <w:tcW w:w="963" w:type="pct"/>
            <w:tcBorders>
              <w:top w:val="nil"/>
              <w:left w:val="nil"/>
              <w:bottom w:val="nil"/>
              <w:right w:val="nil"/>
            </w:tcBorders>
            <w:shd w:val="clear" w:color="auto" w:fill="auto"/>
            <w:vAlign w:val="bottom"/>
          </w:tcPr>
          <w:p w14:paraId="22F27A67" w14:textId="77777777" w:rsidR="00AD5E0A" w:rsidRPr="00C904A1" w:rsidRDefault="00AD5E0A">
            <w:pPr>
              <w:rPr>
                <w:rFonts w:cs="Arial"/>
                <w:sz w:val="22"/>
                <w:szCs w:val="22"/>
              </w:rPr>
            </w:pPr>
          </w:p>
        </w:tc>
        <w:tc>
          <w:tcPr>
            <w:tcW w:w="802"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4E872D" w14:textId="77777777" w:rsidR="00AD5E0A" w:rsidRPr="00C904A1" w:rsidRDefault="00AD5E0A" w:rsidP="00A8162D">
            <w:pPr>
              <w:jc w:val="center"/>
              <w:rPr>
                <w:rFonts w:cs="Arial"/>
                <w:b/>
                <w:color w:val="FFFFFF"/>
                <w:sz w:val="22"/>
                <w:szCs w:val="22"/>
              </w:rPr>
            </w:pPr>
            <w:r w:rsidRPr="00C904A1">
              <w:rPr>
                <w:rFonts w:cs="Arial"/>
                <w:b/>
                <w:color w:val="FFFFFF"/>
                <w:sz w:val="22"/>
                <w:szCs w:val="22"/>
              </w:rPr>
              <w:t>2020</w:t>
            </w:r>
          </w:p>
        </w:tc>
        <w:tc>
          <w:tcPr>
            <w:tcW w:w="802"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EA4A74F" w14:textId="77777777" w:rsidR="00AD5E0A" w:rsidRPr="00C904A1" w:rsidRDefault="00AD5E0A" w:rsidP="00A8162D">
            <w:pPr>
              <w:jc w:val="center"/>
              <w:rPr>
                <w:rFonts w:cs="Arial"/>
                <w:b/>
                <w:color w:val="FFFFFF"/>
                <w:sz w:val="22"/>
                <w:szCs w:val="22"/>
              </w:rPr>
            </w:pPr>
            <w:r w:rsidRPr="00C904A1">
              <w:rPr>
                <w:rFonts w:cs="Arial"/>
                <w:b/>
                <w:color w:val="FFFFFF"/>
                <w:sz w:val="22"/>
                <w:szCs w:val="22"/>
              </w:rPr>
              <w:t>2021</w:t>
            </w:r>
          </w:p>
        </w:tc>
        <w:tc>
          <w:tcPr>
            <w:tcW w:w="80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DB352FF" w14:textId="77777777" w:rsidR="00AD5E0A" w:rsidRPr="00C904A1" w:rsidRDefault="00AD5E0A" w:rsidP="00A8162D">
            <w:pPr>
              <w:jc w:val="center"/>
              <w:rPr>
                <w:rFonts w:cs="Arial"/>
                <w:b/>
                <w:color w:val="FFFFFF"/>
                <w:sz w:val="22"/>
                <w:szCs w:val="22"/>
              </w:rPr>
            </w:pPr>
            <w:r w:rsidRPr="00C904A1">
              <w:rPr>
                <w:rFonts w:cs="Arial"/>
                <w:b/>
                <w:color w:val="FFFFFF"/>
                <w:sz w:val="22"/>
                <w:szCs w:val="22"/>
              </w:rPr>
              <w:t>2022</w:t>
            </w:r>
          </w:p>
        </w:tc>
        <w:tc>
          <w:tcPr>
            <w:tcW w:w="77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383DD8C" w14:textId="77777777" w:rsidR="00AD5E0A" w:rsidRPr="00C904A1" w:rsidRDefault="00AD5E0A" w:rsidP="00A8162D">
            <w:pPr>
              <w:jc w:val="center"/>
              <w:rPr>
                <w:rFonts w:cs="Arial"/>
                <w:b/>
                <w:color w:val="FFFFFF"/>
                <w:sz w:val="22"/>
                <w:szCs w:val="22"/>
              </w:rPr>
            </w:pPr>
            <w:r w:rsidRPr="00C904A1">
              <w:rPr>
                <w:rFonts w:cs="Arial"/>
                <w:b/>
                <w:color w:val="FFFFFF"/>
                <w:sz w:val="22"/>
                <w:szCs w:val="22"/>
              </w:rPr>
              <w:t>2023</w:t>
            </w:r>
          </w:p>
        </w:tc>
        <w:tc>
          <w:tcPr>
            <w:tcW w:w="85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4D726B2" w14:textId="77777777" w:rsidR="00AD5E0A" w:rsidRPr="00C904A1" w:rsidRDefault="00AD5E0A" w:rsidP="00A8162D">
            <w:pPr>
              <w:jc w:val="center"/>
              <w:rPr>
                <w:rFonts w:cs="Arial"/>
                <w:b/>
                <w:color w:val="FFFFFF"/>
                <w:sz w:val="22"/>
                <w:szCs w:val="22"/>
              </w:rPr>
            </w:pPr>
            <w:r w:rsidRPr="00C904A1">
              <w:rPr>
                <w:rFonts w:cs="Arial"/>
                <w:b/>
                <w:color w:val="FFFFFF"/>
                <w:sz w:val="22"/>
                <w:szCs w:val="22"/>
              </w:rPr>
              <w:t>2024</w:t>
            </w:r>
          </w:p>
        </w:tc>
      </w:tr>
      <w:tr w:rsidR="005457FB" w:rsidRPr="00C904A1" w14:paraId="662A31BC" w14:textId="77777777" w:rsidTr="004965C8">
        <w:trPr>
          <w:trHeight w:val="406"/>
        </w:trPr>
        <w:tc>
          <w:tcPr>
            <w:tcW w:w="9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36A84C" w14:textId="77777777" w:rsidR="005457FB" w:rsidRPr="00C904A1" w:rsidRDefault="005457FB" w:rsidP="005457FB">
            <w:pPr>
              <w:jc w:val="left"/>
              <w:rPr>
                <w:rFonts w:cs="Arial"/>
                <w:color w:val="000000"/>
                <w:sz w:val="22"/>
                <w:szCs w:val="22"/>
              </w:rPr>
            </w:pPr>
            <w:r w:rsidRPr="00C904A1">
              <w:rPr>
                <w:rFonts w:cs="Arial"/>
                <w:color w:val="000000"/>
                <w:sz w:val="22"/>
                <w:szCs w:val="22"/>
              </w:rPr>
              <w:t>+ Beneficios e ingresos</w:t>
            </w:r>
          </w:p>
        </w:tc>
        <w:tc>
          <w:tcPr>
            <w:tcW w:w="802" w:type="pct"/>
            <w:tcBorders>
              <w:top w:val="nil"/>
              <w:left w:val="nil"/>
              <w:bottom w:val="single" w:sz="4" w:space="0" w:color="000000"/>
              <w:right w:val="single" w:sz="4" w:space="0" w:color="000000"/>
            </w:tcBorders>
            <w:shd w:val="clear" w:color="auto" w:fill="auto"/>
            <w:vAlign w:val="bottom"/>
          </w:tcPr>
          <w:p w14:paraId="67E3406D" w14:textId="3BAD936E" w:rsidR="005457FB" w:rsidRPr="00C904A1" w:rsidRDefault="005457FB" w:rsidP="005457FB">
            <w:pPr>
              <w:jc w:val="center"/>
              <w:rPr>
                <w:rFonts w:cs="Arial"/>
                <w:color w:val="000000"/>
                <w:sz w:val="22"/>
                <w:szCs w:val="22"/>
                <w:highlight w:val="yellow"/>
              </w:rPr>
            </w:pPr>
            <w:r w:rsidRPr="00A32667">
              <w:rPr>
                <w:rFonts w:cs="Arial"/>
                <w:color w:val="000000"/>
                <w:sz w:val="16"/>
                <w:szCs w:val="16"/>
                <w:lang w:eastAsia="es-CO"/>
              </w:rPr>
              <w:t>$ 12.037.357.551</w:t>
            </w:r>
          </w:p>
        </w:tc>
        <w:tc>
          <w:tcPr>
            <w:tcW w:w="802" w:type="pct"/>
            <w:tcBorders>
              <w:top w:val="nil"/>
              <w:left w:val="nil"/>
              <w:bottom w:val="single" w:sz="4" w:space="0" w:color="000000"/>
              <w:right w:val="single" w:sz="4" w:space="0" w:color="000000"/>
            </w:tcBorders>
            <w:shd w:val="clear" w:color="auto" w:fill="auto"/>
            <w:vAlign w:val="center"/>
          </w:tcPr>
          <w:p w14:paraId="142B871E" w14:textId="0CFDBA8E" w:rsidR="005457FB" w:rsidRPr="00C904A1" w:rsidRDefault="005457FB" w:rsidP="005457FB">
            <w:pPr>
              <w:jc w:val="center"/>
              <w:rPr>
                <w:rFonts w:cs="Arial"/>
                <w:color w:val="000000"/>
                <w:sz w:val="22"/>
                <w:szCs w:val="22"/>
                <w:highlight w:val="yellow"/>
              </w:rPr>
            </w:pPr>
            <w:r w:rsidRPr="00A32667">
              <w:rPr>
                <w:rFonts w:cs="Arial"/>
                <w:color w:val="000000"/>
                <w:sz w:val="16"/>
                <w:szCs w:val="16"/>
                <w:lang w:eastAsia="es-CO"/>
              </w:rPr>
              <w:t>$ 12.037.357.551</w:t>
            </w:r>
          </w:p>
        </w:tc>
        <w:tc>
          <w:tcPr>
            <w:tcW w:w="803" w:type="pct"/>
            <w:tcBorders>
              <w:top w:val="nil"/>
              <w:left w:val="nil"/>
              <w:bottom w:val="single" w:sz="4" w:space="0" w:color="000000"/>
              <w:right w:val="single" w:sz="4" w:space="0" w:color="000000"/>
            </w:tcBorders>
            <w:shd w:val="clear" w:color="auto" w:fill="auto"/>
            <w:vAlign w:val="center"/>
          </w:tcPr>
          <w:p w14:paraId="64EB447E" w14:textId="7CEA9A05" w:rsidR="005457FB" w:rsidRPr="00C904A1" w:rsidRDefault="005457FB" w:rsidP="005457FB">
            <w:pPr>
              <w:jc w:val="center"/>
              <w:rPr>
                <w:rFonts w:cs="Arial"/>
                <w:color w:val="000000"/>
                <w:sz w:val="22"/>
                <w:szCs w:val="22"/>
                <w:highlight w:val="yellow"/>
              </w:rPr>
            </w:pPr>
            <w:r w:rsidRPr="00A32667">
              <w:rPr>
                <w:rFonts w:cs="Arial"/>
                <w:color w:val="000000"/>
                <w:sz w:val="16"/>
                <w:szCs w:val="16"/>
                <w:lang w:eastAsia="es-CO"/>
              </w:rPr>
              <w:t>$ 12.037.357.551</w:t>
            </w:r>
          </w:p>
        </w:tc>
        <w:tc>
          <w:tcPr>
            <w:tcW w:w="775" w:type="pct"/>
            <w:tcBorders>
              <w:top w:val="nil"/>
              <w:left w:val="nil"/>
              <w:bottom w:val="single" w:sz="4" w:space="0" w:color="000000"/>
              <w:right w:val="single" w:sz="4" w:space="0" w:color="000000"/>
            </w:tcBorders>
            <w:shd w:val="clear" w:color="auto" w:fill="auto"/>
            <w:vAlign w:val="center"/>
          </w:tcPr>
          <w:p w14:paraId="30AF7143" w14:textId="4F23BA1C" w:rsidR="005457FB" w:rsidRPr="00C904A1" w:rsidRDefault="005457FB" w:rsidP="005457FB">
            <w:pPr>
              <w:jc w:val="center"/>
              <w:rPr>
                <w:rFonts w:cs="Arial"/>
                <w:color w:val="000000"/>
                <w:sz w:val="22"/>
                <w:szCs w:val="22"/>
                <w:highlight w:val="yellow"/>
              </w:rPr>
            </w:pPr>
            <w:r w:rsidRPr="00A32667">
              <w:rPr>
                <w:rFonts w:cs="Arial"/>
                <w:color w:val="000000"/>
                <w:sz w:val="16"/>
                <w:szCs w:val="16"/>
                <w:lang w:eastAsia="es-CO"/>
              </w:rPr>
              <w:t>$ 12.037.357.551</w:t>
            </w:r>
          </w:p>
        </w:tc>
        <w:tc>
          <w:tcPr>
            <w:tcW w:w="855" w:type="pct"/>
            <w:tcBorders>
              <w:top w:val="nil"/>
              <w:left w:val="nil"/>
              <w:bottom w:val="single" w:sz="4" w:space="0" w:color="000000"/>
              <w:right w:val="single" w:sz="4" w:space="0" w:color="000000"/>
            </w:tcBorders>
            <w:vAlign w:val="center"/>
          </w:tcPr>
          <w:p w14:paraId="5598E8DC" w14:textId="28A7AD99" w:rsidR="005457FB" w:rsidRPr="00C904A1" w:rsidRDefault="005457FB" w:rsidP="005457FB">
            <w:pPr>
              <w:jc w:val="center"/>
              <w:rPr>
                <w:rFonts w:cs="Arial"/>
                <w:color w:val="000000"/>
                <w:sz w:val="22"/>
                <w:szCs w:val="22"/>
                <w:highlight w:val="yellow"/>
              </w:rPr>
            </w:pPr>
            <w:r w:rsidRPr="00A32667">
              <w:rPr>
                <w:rFonts w:cs="Arial"/>
                <w:color w:val="000000"/>
                <w:sz w:val="16"/>
                <w:szCs w:val="16"/>
                <w:lang w:eastAsia="es-CO"/>
              </w:rPr>
              <w:t>$ 12.037.357.551</w:t>
            </w:r>
          </w:p>
        </w:tc>
      </w:tr>
      <w:tr w:rsidR="005457FB" w:rsidRPr="00C904A1" w14:paraId="1825BF70" w14:textId="77777777" w:rsidTr="004965C8">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C2F620" w14:textId="77777777" w:rsidR="005457FB" w:rsidRPr="00C904A1" w:rsidRDefault="005457FB" w:rsidP="005457FB">
            <w:pPr>
              <w:jc w:val="left"/>
              <w:rPr>
                <w:rFonts w:cs="Arial"/>
                <w:color w:val="000000"/>
                <w:sz w:val="22"/>
                <w:szCs w:val="22"/>
              </w:rPr>
            </w:pPr>
            <w:r w:rsidRPr="00C904A1">
              <w:rPr>
                <w:rFonts w:cs="Arial"/>
                <w:color w:val="000000"/>
                <w:sz w:val="22"/>
                <w:szCs w:val="22"/>
              </w:rPr>
              <w:t>- Costos inversión</w:t>
            </w:r>
          </w:p>
        </w:tc>
        <w:tc>
          <w:tcPr>
            <w:tcW w:w="802" w:type="pct"/>
            <w:tcBorders>
              <w:top w:val="nil"/>
              <w:left w:val="nil"/>
              <w:bottom w:val="single" w:sz="4" w:space="0" w:color="000000"/>
              <w:right w:val="single" w:sz="4" w:space="0" w:color="000000"/>
            </w:tcBorders>
            <w:shd w:val="clear" w:color="auto" w:fill="auto"/>
            <w:vAlign w:val="bottom"/>
          </w:tcPr>
          <w:p w14:paraId="01691AFF" w14:textId="30CCE015" w:rsidR="005457FB" w:rsidRPr="00BE6706" w:rsidRDefault="005457FB" w:rsidP="005457FB">
            <w:pPr>
              <w:jc w:val="center"/>
              <w:rPr>
                <w:rFonts w:cs="Arial"/>
                <w:sz w:val="22"/>
                <w:szCs w:val="22"/>
              </w:rPr>
            </w:pPr>
            <w:r w:rsidRPr="00BE6706">
              <w:rPr>
                <w:rFonts w:cs="Arial"/>
                <w:color w:val="000000"/>
                <w:sz w:val="16"/>
                <w:szCs w:val="16"/>
                <w:lang w:eastAsia="es-CO"/>
              </w:rPr>
              <w:t xml:space="preserve">$ </w:t>
            </w:r>
            <w:r w:rsidR="00D86457" w:rsidRPr="00BE6706">
              <w:rPr>
                <w:rFonts w:cs="Arial"/>
                <w:color w:val="000000"/>
                <w:sz w:val="16"/>
                <w:szCs w:val="16"/>
              </w:rPr>
              <w:t>891.530.700</w:t>
            </w:r>
          </w:p>
        </w:tc>
        <w:tc>
          <w:tcPr>
            <w:tcW w:w="802" w:type="pct"/>
            <w:tcBorders>
              <w:top w:val="nil"/>
              <w:left w:val="nil"/>
              <w:bottom w:val="single" w:sz="4" w:space="0" w:color="000000"/>
              <w:right w:val="single" w:sz="4" w:space="0" w:color="000000"/>
            </w:tcBorders>
            <w:shd w:val="clear" w:color="auto" w:fill="auto"/>
            <w:vAlign w:val="bottom"/>
          </w:tcPr>
          <w:p w14:paraId="383D555F" w14:textId="5417EAFB" w:rsidR="005457FB" w:rsidRPr="00BE6706" w:rsidRDefault="000A3B6A" w:rsidP="000A3B6A">
            <w:pPr>
              <w:jc w:val="center"/>
              <w:rPr>
                <w:rFonts w:cs="Arial"/>
                <w:sz w:val="22"/>
                <w:szCs w:val="22"/>
              </w:rPr>
            </w:pPr>
            <w:r w:rsidRPr="00BE6706">
              <w:rPr>
                <w:rFonts w:cs="Arial"/>
                <w:color w:val="000000"/>
                <w:sz w:val="16"/>
                <w:szCs w:val="16"/>
                <w:lang w:eastAsia="es-CO"/>
              </w:rPr>
              <w:t>$ 908.667.000</w:t>
            </w:r>
          </w:p>
        </w:tc>
        <w:tc>
          <w:tcPr>
            <w:tcW w:w="803" w:type="pct"/>
            <w:tcBorders>
              <w:top w:val="nil"/>
              <w:left w:val="nil"/>
              <w:bottom w:val="single" w:sz="4" w:space="0" w:color="000000"/>
              <w:right w:val="single" w:sz="4" w:space="0" w:color="000000"/>
            </w:tcBorders>
            <w:shd w:val="clear" w:color="auto" w:fill="auto"/>
            <w:vAlign w:val="bottom"/>
          </w:tcPr>
          <w:p w14:paraId="2400E1D9" w14:textId="235FD3D6" w:rsidR="005457FB" w:rsidRPr="00BE6706" w:rsidRDefault="005457FB" w:rsidP="005457FB">
            <w:pPr>
              <w:jc w:val="center"/>
              <w:rPr>
                <w:rFonts w:cs="Arial"/>
                <w:sz w:val="22"/>
                <w:szCs w:val="22"/>
              </w:rPr>
            </w:pPr>
            <w:r w:rsidRPr="00BE6706">
              <w:rPr>
                <w:rFonts w:cs="Arial"/>
                <w:color w:val="000000"/>
                <w:sz w:val="16"/>
                <w:szCs w:val="16"/>
                <w:lang w:eastAsia="es-CO"/>
              </w:rPr>
              <w:t>$ 1.400.000.000</w:t>
            </w:r>
          </w:p>
        </w:tc>
        <w:tc>
          <w:tcPr>
            <w:tcW w:w="775" w:type="pct"/>
            <w:tcBorders>
              <w:top w:val="nil"/>
              <w:left w:val="nil"/>
              <w:bottom w:val="single" w:sz="4" w:space="0" w:color="000000"/>
              <w:right w:val="single" w:sz="4" w:space="0" w:color="000000"/>
            </w:tcBorders>
            <w:shd w:val="clear" w:color="auto" w:fill="auto"/>
            <w:vAlign w:val="bottom"/>
          </w:tcPr>
          <w:p w14:paraId="50E519F2" w14:textId="2E4E80E6" w:rsidR="005457FB" w:rsidRPr="00C904A1" w:rsidRDefault="005457FB" w:rsidP="005457FB">
            <w:pPr>
              <w:jc w:val="center"/>
              <w:rPr>
                <w:rFonts w:cs="Arial"/>
                <w:sz w:val="22"/>
                <w:szCs w:val="22"/>
              </w:rPr>
            </w:pPr>
            <w:r w:rsidRPr="00A32667">
              <w:rPr>
                <w:rFonts w:cs="Arial"/>
                <w:color w:val="000000"/>
                <w:sz w:val="16"/>
                <w:szCs w:val="16"/>
                <w:lang w:eastAsia="es-CO"/>
              </w:rPr>
              <w:t>$ 1.400.000.000</w:t>
            </w:r>
          </w:p>
        </w:tc>
        <w:tc>
          <w:tcPr>
            <w:tcW w:w="855" w:type="pct"/>
            <w:tcBorders>
              <w:top w:val="nil"/>
              <w:left w:val="nil"/>
              <w:bottom w:val="single" w:sz="4" w:space="0" w:color="000000"/>
              <w:right w:val="single" w:sz="4" w:space="0" w:color="000000"/>
            </w:tcBorders>
            <w:vAlign w:val="bottom"/>
          </w:tcPr>
          <w:p w14:paraId="00214A23" w14:textId="14B3CE53" w:rsidR="005457FB" w:rsidRPr="00C904A1" w:rsidRDefault="005457FB" w:rsidP="005457FB">
            <w:pPr>
              <w:jc w:val="center"/>
              <w:rPr>
                <w:rFonts w:cs="Arial"/>
                <w:sz w:val="22"/>
                <w:szCs w:val="22"/>
              </w:rPr>
            </w:pPr>
            <w:r w:rsidRPr="00A32667">
              <w:rPr>
                <w:rFonts w:cs="Arial"/>
                <w:color w:val="000000"/>
                <w:sz w:val="16"/>
                <w:szCs w:val="16"/>
                <w:lang w:eastAsia="es-CO"/>
              </w:rPr>
              <w:t>$ 1.400.000.000</w:t>
            </w:r>
          </w:p>
        </w:tc>
      </w:tr>
      <w:tr w:rsidR="005457FB" w:rsidRPr="00C904A1" w14:paraId="7DF1433E"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2DF14B" w14:textId="77777777" w:rsidR="005457FB" w:rsidRPr="00C904A1" w:rsidRDefault="005457FB" w:rsidP="005457FB">
            <w:pPr>
              <w:jc w:val="left"/>
              <w:rPr>
                <w:rFonts w:cs="Arial"/>
                <w:b/>
                <w:color w:val="000000"/>
                <w:sz w:val="22"/>
                <w:szCs w:val="22"/>
              </w:rPr>
            </w:pPr>
            <w:r w:rsidRPr="00C904A1">
              <w:rPr>
                <w:rFonts w:cs="Arial"/>
                <w:b/>
                <w:color w:val="000000"/>
                <w:sz w:val="22"/>
                <w:szCs w:val="22"/>
              </w:rPr>
              <w:t>Flujo neto de caja</w:t>
            </w:r>
          </w:p>
        </w:tc>
        <w:tc>
          <w:tcPr>
            <w:tcW w:w="802" w:type="pct"/>
            <w:tcBorders>
              <w:top w:val="nil"/>
              <w:left w:val="nil"/>
              <w:bottom w:val="single" w:sz="4" w:space="0" w:color="000000"/>
              <w:right w:val="single" w:sz="4" w:space="0" w:color="000000"/>
            </w:tcBorders>
            <w:shd w:val="clear" w:color="auto" w:fill="auto"/>
            <w:vAlign w:val="center"/>
          </w:tcPr>
          <w:p w14:paraId="2C8ECF00" w14:textId="50FF06AA" w:rsidR="005457FB" w:rsidRPr="00BE6706" w:rsidRDefault="005457FB" w:rsidP="005457FB">
            <w:pPr>
              <w:jc w:val="center"/>
              <w:rPr>
                <w:rFonts w:cs="Arial"/>
                <w:sz w:val="22"/>
                <w:szCs w:val="22"/>
              </w:rPr>
            </w:pPr>
            <w:r w:rsidRPr="00BE6706">
              <w:rPr>
                <w:rFonts w:cs="Arial"/>
                <w:b/>
                <w:bCs/>
                <w:color w:val="000000"/>
                <w:sz w:val="16"/>
                <w:szCs w:val="16"/>
                <w:lang w:eastAsia="es-CO"/>
              </w:rPr>
              <w:t>$ 11.137.357.551</w:t>
            </w:r>
          </w:p>
        </w:tc>
        <w:tc>
          <w:tcPr>
            <w:tcW w:w="802" w:type="pct"/>
            <w:tcBorders>
              <w:top w:val="nil"/>
              <w:left w:val="nil"/>
              <w:bottom w:val="single" w:sz="4" w:space="0" w:color="000000"/>
              <w:right w:val="single" w:sz="4" w:space="0" w:color="000000"/>
            </w:tcBorders>
            <w:shd w:val="clear" w:color="auto" w:fill="auto"/>
            <w:vAlign w:val="center"/>
          </w:tcPr>
          <w:p w14:paraId="7DA80FAF" w14:textId="4D27FEF3" w:rsidR="005457FB" w:rsidRPr="00BE6706" w:rsidRDefault="000A3B6A" w:rsidP="000A3B6A">
            <w:pPr>
              <w:jc w:val="center"/>
              <w:rPr>
                <w:rFonts w:cs="Arial"/>
                <w:sz w:val="22"/>
                <w:szCs w:val="22"/>
              </w:rPr>
            </w:pPr>
            <w:r w:rsidRPr="00BE6706">
              <w:rPr>
                <w:rFonts w:cs="Arial"/>
                <w:b/>
                <w:bCs/>
                <w:color w:val="000000"/>
                <w:sz w:val="16"/>
                <w:szCs w:val="16"/>
                <w:lang w:eastAsia="es-CO"/>
              </w:rPr>
              <w:t>$ 11.128</w:t>
            </w:r>
            <w:r w:rsidR="005457FB" w:rsidRPr="00BE6706">
              <w:rPr>
                <w:rFonts w:cs="Arial"/>
                <w:b/>
                <w:bCs/>
                <w:color w:val="000000"/>
                <w:sz w:val="16"/>
                <w:szCs w:val="16"/>
                <w:lang w:eastAsia="es-CO"/>
              </w:rPr>
              <w:t>.</w:t>
            </w:r>
            <w:r w:rsidRPr="00BE6706">
              <w:rPr>
                <w:rFonts w:cs="Arial"/>
                <w:b/>
                <w:bCs/>
                <w:color w:val="000000"/>
                <w:sz w:val="16"/>
                <w:szCs w:val="16"/>
                <w:lang w:eastAsia="es-CO"/>
              </w:rPr>
              <w:t>690.551</w:t>
            </w:r>
          </w:p>
        </w:tc>
        <w:tc>
          <w:tcPr>
            <w:tcW w:w="803" w:type="pct"/>
            <w:tcBorders>
              <w:top w:val="nil"/>
              <w:left w:val="nil"/>
              <w:bottom w:val="single" w:sz="4" w:space="0" w:color="000000"/>
              <w:right w:val="single" w:sz="4" w:space="0" w:color="000000"/>
            </w:tcBorders>
            <w:shd w:val="clear" w:color="auto" w:fill="auto"/>
            <w:vAlign w:val="center"/>
          </w:tcPr>
          <w:p w14:paraId="336EA0DD" w14:textId="044D6243" w:rsidR="005457FB" w:rsidRPr="00BE6706" w:rsidRDefault="005457FB" w:rsidP="005457FB">
            <w:pPr>
              <w:jc w:val="center"/>
              <w:rPr>
                <w:rFonts w:cs="Arial"/>
                <w:sz w:val="22"/>
                <w:szCs w:val="22"/>
              </w:rPr>
            </w:pPr>
            <w:r w:rsidRPr="00BE6706">
              <w:rPr>
                <w:rFonts w:cs="Arial"/>
                <w:b/>
                <w:bCs/>
                <w:color w:val="000000"/>
                <w:sz w:val="16"/>
                <w:szCs w:val="16"/>
                <w:lang w:eastAsia="es-CO"/>
              </w:rPr>
              <w:t>$ 10.637.357.551</w:t>
            </w:r>
          </w:p>
        </w:tc>
        <w:tc>
          <w:tcPr>
            <w:tcW w:w="775" w:type="pct"/>
            <w:tcBorders>
              <w:top w:val="nil"/>
              <w:left w:val="nil"/>
              <w:bottom w:val="single" w:sz="4" w:space="0" w:color="000000"/>
              <w:right w:val="single" w:sz="4" w:space="0" w:color="000000"/>
            </w:tcBorders>
            <w:shd w:val="clear" w:color="auto" w:fill="auto"/>
            <w:vAlign w:val="center"/>
          </w:tcPr>
          <w:p w14:paraId="361E1487" w14:textId="27BF6707" w:rsidR="005457FB" w:rsidRPr="00C904A1" w:rsidRDefault="005457FB" w:rsidP="005457FB">
            <w:pPr>
              <w:jc w:val="center"/>
              <w:rPr>
                <w:rFonts w:cs="Arial"/>
                <w:sz w:val="22"/>
                <w:szCs w:val="22"/>
              </w:rPr>
            </w:pPr>
            <w:r w:rsidRPr="00A32667">
              <w:rPr>
                <w:rFonts w:cs="Arial"/>
                <w:b/>
                <w:bCs/>
                <w:color w:val="000000"/>
                <w:sz w:val="16"/>
                <w:szCs w:val="16"/>
                <w:lang w:eastAsia="es-CO"/>
              </w:rPr>
              <w:t>$ 10.637.357.551</w:t>
            </w:r>
          </w:p>
        </w:tc>
        <w:tc>
          <w:tcPr>
            <w:tcW w:w="855" w:type="pct"/>
            <w:tcBorders>
              <w:top w:val="nil"/>
              <w:left w:val="nil"/>
              <w:bottom w:val="single" w:sz="4" w:space="0" w:color="000000"/>
              <w:right w:val="single" w:sz="4" w:space="0" w:color="000000"/>
            </w:tcBorders>
            <w:vAlign w:val="center"/>
          </w:tcPr>
          <w:p w14:paraId="3B065B81" w14:textId="74E04457" w:rsidR="005457FB" w:rsidRPr="00C904A1" w:rsidRDefault="005457FB" w:rsidP="005457FB">
            <w:pPr>
              <w:jc w:val="center"/>
              <w:rPr>
                <w:rFonts w:cs="Arial"/>
                <w:sz w:val="22"/>
                <w:szCs w:val="22"/>
              </w:rPr>
            </w:pPr>
            <w:r w:rsidRPr="00A32667">
              <w:rPr>
                <w:rFonts w:cs="Arial"/>
                <w:b/>
                <w:bCs/>
                <w:color w:val="000000"/>
                <w:sz w:val="16"/>
                <w:szCs w:val="16"/>
                <w:lang w:eastAsia="es-CO"/>
              </w:rPr>
              <w:t>$ 10.637.357.551</w:t>
            </w:r>
          </w:p>
        </w:tc>
      </w:tr>
    </w:tbl>
    <w:p w14:paraId="2BADAA7E" w14:textId="77777777" w:rsidR="00F550E3" w:rsidRPr="00C904A1" w:rsidRDefault="0018003D" w:rsidP="00D8030E">
      <w:pPr>
        <w:jc w:val="center"/>
        <w:rPr>
          <w:rFonts w:cs="Arial"/>
          <w:sz w:val="22"/>
          <w:szCs w:val="22"/>
        </w:rPr>
      </w:pPr>
      <w:r w:rsidRPr="00C904A1">
        <w:rPr>
          <w:rFonts w:cs="Arial"/>
          <w:b/>
          <w:i/>
          <w:iCs/>
          <w:sz w:val="22"/>
          <w:szCs w:val="22"/>
        </w:rPr>
        <w:t xml:space="preserve">Fuente: </w:t>
      </w:r>
      <w:r w:rsidRPr="00C904A1">
        <w:rPr>
          <w:rFonts w:cs="Arial"/>
          <w:i/>
          <w:iCs/>
          <w:sz w:val="22"/>
          <w:szCs w:val="22"/>
        </w:rPr>
        <w:t>Cálculos herramienta MGA</w:t>
      </w:r>
      <w:r w:rsidRPr="00C904A1">
        <w:rPr>
          <w:rFonts w:cs="Arial"/>
          <w:sz w:val="22"/>
          <w:szCs w:val="22"/>
        </w:rPr>
        <w:t>.</w:t>
      </w:r>
    </w:p>
    <w:p w14:paraId="40727F1C" w14:textId="3BFDDCD3" w:rsidR="00F550E3" w:rsidRDefault="00F550E3">
      <w:pPr>
        <w:jc w:val="left"/>
        <w:rPr>
          <w:rFonts w:cs="Arial"/>
          <w:sz w:val="22"/>
          <w:szCs w:val="22"/>
        </w:rPr>
      </w:pPr>
    </w:p>
    <w:p w14:paraId="150D52F6" w14:textId="77777777" w:rsidR="00D5221C" w:rsidRPr="00C904A1" w:rsidRDefault="00D5221C">
      <w:pPr>
        <w:jc w:val="left"/>
        <w:rPr>
          <w:rFonts w:cs="Arial"/>
          <w:sz w:val="22"/>
          <w:szCs w:val="22"/>
        </w:rPr>
      </w:pPr>
    </w:p>
    <w:p w14:paraId="03833F20" w14:textId="6AA53471"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lastRenderedPageBreak/>
        <w:t xml:space="preserve">Evaluación económica </w:t>
      </w:r>
    </w:p>
    <w:p w14:paraId="0738EB52" w14:textId="2D4E86C6" w:rsidR="005D24FC" w:rsidRPr="00C904A1" w:rsidRDefault="005D24FC" w:rsidP="005D24FC">
      <w:pPr>
        <w:pBdr>
          <w:top w:val="nil"/>
          <w:left w:val="nil"/>
          <w:bottom w:val="nil"/>
          <w:right w:val="nil"/>
          <w:between w:val="nil"/>
        </w:pBdr>
        <w:ind w:left="284"/>
        <w:jc w:val="left"/>
        <w:rPr>
          <w:rFonts w:cs="Arial"/>
          <w:b/>
          <w:color w:val="000000"/>
          <w:sz w:val="22"/>
          <w:szCs w:val="22"/>
        </w:rPr>
      </w:pPr>
    </w:p>
    <w:p w14:paraId="4CD096AE" w14:textId="77777777" w:rsidR="005D24FC" w:rsidRPr="00C904A1" w:rsidRDefault="005D24FC" w:rsidP="005D24FC">
      <w:pPr>
        <w:contextualSpacing/>
        <w:jc w:val="left"/>
        <w:rPr>
          <w:rFonts w:cs="Arial"/>
          <w:sz w:val="22"/>
          <w:szCs w:val="22"/>
          <w:lang w:eastAsia="es-CO"/>
        </w:rPr>
      </w:pPr>
      <w:r w:rsidRPr="00C904A1">
        <w:rPr>
          <w:rFonts w:cs="Arial"/>
          <w:sz w:val="22"/>
          <w:szCs w:val="22"/>
          <w:lang w:eastAsia="es-CO"/>
        </w:rPr>
        <w:t xml:space="preserve">Desarrollar este ítem cuando aplique </w:t>
      </w:r>
    </w:p>
    <w:p w14:paraId="2DFDACDE" w14:textId="77777777" w:rsidR="004965C8" w:rsidRDefault="004965C8" w:rsidP="005D24FC">
      <w:pPr>
        <w:spacing w:before="240" w:line="276" w:lineRule="auto"/>
        <w:contextualSpacing/>
        <w:rPr>
          <w:rFonts w:cs="Arial"/>
          <w:sz w:val="22"/>
          <w:szCs w:val="22"/>
          <w:lang w:eastAsia="es-CO"/>
        </w:rPr>
      </w:pPr>
    </w:p>
    <w:p w14:paraId="4858D4DD" w14:textId="62749825" w:rsidR="005D24FC" w:rsidRPr="00C904A1" w:rsidRDefault="005D24FC" w:rsidP="005D24FC">
      <w:pPr>
        <w:spacing w:before="240" w:line="276" w:lineRule="auto"/>
        <w:contextualSpacing/>
        <w:rPr>
          <w:rFonts w:cs="Arial"/>
          <w:sz w:val="22"/>
          <w:szCs w:val="22"/>
        </w:rPr>
      </w:pPr>
      <w:r w:rsidRPr="00C904A1">
        <w:rPr>
          <w:rFonts w:cs="Arial"/>
          <w:bCs/>
          <w:sz w:val="22"/>
          <w:szCs w:val="22"/>
        </w:rPr>
        <w:t xml:space="preserve">La Evaluación Económica se realiza con el análisis de rentabilidad (costo – beneficio) la cual permite la identificación, cuantificación y valoración tanto de los beneficios como de los costos de la alternativa de inversión, donde se destacan principalmente dos indicadores para evaluar la conveniencia de la inversión: El Valor Presente Neto (VPN), la Tasa Interna de Retorno (TIR) y la </w:t>
      </w:r>
      <w:r w:rsidRPr="00C904A1">
        <w:rPr>
          <w:rFonts w:cs="Arial"/>
          <w:sz w:val="22"/>
          <w:szCs w:val="22"/>
        </w:rPr>
        <w:t xml:space="preserve">Relación Costo Beneficio (BC): </w:t>
      </w:r>
    </w:p>
    <w:p w14:paraId="12EB0904" w14:textId="77777777" w:rsidR="005D24FC" w:rsidRPr="00C904A1" w:rsidRDefault="005D24FC" w:rsidP="005D24FC">
      <w:pPr>
        <w:spacing w:line="276" w:lineRule="auto"/>
        <w:contextualSpacing/>
        <w:rPr>
          <w:rFonts w:cs="Arial"/>
          <w:i/>
          <w:sz w:val="22"/>
          <w:szCs w:val="22"/>
        </w:rPr>
      </w:pPr>
    </w:p>
    <w:p w14:paraId="014CC57C" w14:textId="77777777" w:rsidR="00F550E3" w:rsidRPr="00C904A1" w:rsidRDefault="00F550E3">
      <w:pPr>
        <w:rPr>
          <w:rFonts w:cs="Arial"/>
          <w:sz w:val="22"/>
          <w:szCs w:val="22"/>
        </w:rPr>
      </w:pPr>
    </w:p>
    <w:tbl>
      <w:tblPr>
        <w:tblStyle w:val="9"/>
        <w:tblW w:w="9240" w:type="dxa"/>
        <w:jc w:val="center"/>
        <w:tblInd w:w="0" w:type="dxa"/>
        <w:tblLayout w:type="fixed"/>
        <w:tblLook w:val="0400" w:firstRow="0" w:lastRow="0" w:firstColumn="0" w:lastColumn="0" w:noHBand="0" w:noVBand="1"/>
      </w:tblPr>
      <w:tblGrid>
        <w:gridCol w:w="3109"/>
        <w:gridCol w:w="3169"/>
        <w:gridCol w:w="2962"/>
      </w:tblGrid>
      <w:tr w:rsidR="00F550E3" w:rsidRPr="00C904A1" w14:paraId="48D170BF" w14:textId="77777777" w:rsidTr="00F665CF">
        <w:trPr>
          <w:trHeight w:val="517"/>
          <w:jc w:val="center"/>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940DFAA" w14:textId="77777777" w:rsidR="00F550E3" w:rsidRPr="00C904A1" w:rsidRDefault="0018003D">
            <w:pPr>
              <w:jc w:val="center"/>
              <w:rPr>
                <w:rFonts w:cs="Arial"/>
                <w:b/>
                <w:color w:val="FFFFFF"/>
                <w:sz w:val="22"/>
                <w:szCs w:val="22"/>
              </w:rPr>
            </w:pPr>
            <w:r w:rsidRPr="00C904A1">
              <w:rPr>
                <w:rFonts w:cs="Arial"/>
                <w:b/>
                <w:color w:val="FFFFFF"/>
                <w:sz w:val="22"/>
                <w:szCs w:val="22"/>
              </w:rPr>
              <w:t>INDICADORES DE RENTABILIDAD</w:t>
            </w:r>
          </w:p>
        </w:tc>
      </w:tr>
      <w:tr w:rsidR="00F550E3" w:rsidRPr="00C904A1" w14:paraId="5BCBF0C9" w14:textId="77777777" w:rsidTr="00F665CF">
        <w:trPr>
          <w:trHeight w:val="380"/>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5DF3BA9" w14:textId="77777777" w:rsidR="00F550E3" w:rsidRPr="00C904A1" w:rsidRDefault="0018003D">
            <w:pPr>
              <w:jc w:val="center"/>
              <w:rPr>
                <w:rFonts w:cs="Arial"/>
                <w:b/>
                <w:color w:val="FFFFFF"/>
                <w:sz w:val="22"/>
                <w:szCs w:val="22"/>
              </w:rPr>
            </w:pPr>
            <w:r w:rsidRPr="00C904A1">
              <w:rPr>
                <w:rFonts w:cs="Arial"/>
                <w:b/>
                <w:color w:val="FFFFFF"/>
                <w:sz w:val="22"/>
                <w:szCs w:val="22"/>
              </w:rPr>
              <w:t>Valor Presente Neto</w:t>
            </w:r>
          </w:p>
          <w:p w14:paraId="000087EF" w14:textId="77777777" w:rsidR="00F550E3" w:rsidRPr="00C904A1" w:rsidRDefault="0018003D">
            <w:pPr>
              <w:jc w:val="center"/>
              <w:rPr>
                <w:rFonts w:cs="Arial"/>
                <w:b/>
                <w:color w:val="FFFFFF"/>
                <w:sz w:val="22"/>
                <w:szCs w:val="22"/>
              </w:rPr>
            </w:pPr>
            <w:r w:rsidRPr="00C904A1">
              <w:rPr>
                <w:rFonts w:cs="Arial"/>
                <w:b/>
                <w:color w:val="FFFFFF"/>
                <w:sz w:val="22"/>
                <w:szCs w:val="22"/>
              </w:rPr>
              <w:t>(VPN)</w:t>
            </w:r>
          </w:p>
        </w:tc>
        <w:tc>
          <w:tcPr>
            <w:tcW w:w="31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F6B7E84" w14:textId="77777777" w:rsidR="00F550E3" w:rsidRPr="00C904A1" w:rsidRDefault="0018003D">
            <w:pPr>
              <w:jc w:val="center"/>
              <w:rPr>
                <w:rFonts w:cs="Arial"/>
                <w:b/>
                <w:color w:val="FFFFFF"/>
                <w:sz w:val="22"/>
                <w:szCs w:val="22"/>
              </w:rPr>
            </w:pPr>
            <w:r w:rsidRPr="00C904A1">
              <w:rPr>
                <w:rFonts w:cs="Arial"/>
                <w:b/>
                <w:color w:val="FFFFFF"/>
                <w:sz w:val="22"/>
                <w:szCs w:val="22"/>
              </w:rPr>
              <w:t>Tasa Interna de Retorno</w:t>
            </w:r>
          </w:p>
          <w:p w14:paraId="49E16B9D" w14:textId="77777777" w:rsidR="00F550E3" w:rsidRPr="00C904A1" w:rsidRDefault="0018003D">
            <w:pPr>
              <w:jc w:val="center"/>
              <w:rPr>
                <w:rFonts w:cs="Arial"/>
                <w:b/>
                <w:color w:val="FFFFFF"/>
                <w:sz w:val="22"/>
                <w:szCs w:val="22"/>
              </w:rPr>
            </w:pPr>
            <w:r w:rsidRPr="00C904A1">
              <w:rPr>
                <w:rFonts w:cs="Arial"/>
                <w:b/>
                <w:color w:val="FFFFFF"/>
                <w:sz w:val="22"/>
                <w:szCs w:val="22"/>
              </w:rPr>
              <w:t xml:space="preserve"> (TIR)</w:t>
            </w:r>
          </w:p>
        </w:tc>
        <w:tc>
          <w:tcPr>
            <w:tcW w:w="29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EA4F9B" w14:textId="77777777" w:rsidR="00F550E3" w:rsidRPr="00C904A1" w:rsidRDefault="0018003D">
            <w:pPr>
              <w:jc w:val="center"/>
              <w:rPr>
                <w:rFonts w:cs="Arial"/>
                <w:b/>
                <w:color w:val="FFFFFF"/>
                <w:sz w:val="22"/>
                <w:szCs w:val="22"/>
              </w:rPr>
            </w:pPr>
            <w:r w:rsidRPr="00C904A1">
              <w:rPr>
                <w:rFonts w:cs="Arial"/>
                <w:b/>
                <w:color w:val="FFFFFF"/>
                <w:sz w:val="22"/>
                <w:szCs w:val="22"/>
              </w:rPr>
              <w:t xml:space="preserve">Relación Beneficio Costo </w:t>
            </w:r>
          </w:p>
          <w:p w14:paraId="22FCEAE4" w14:textId="77777777" w:rsidR="00F550E3" w:rsidRPr="00C904A1" w:rsidRDefault="0018003D">
            <w:pPr>
              <w:jc w:val="center"/>
              <w:rPr>
                <w:rFonts w:cs="Arial"/>
                <w:b/>
                <w:color w:val="FFFFFF"/>
                <w:sz w:val="22"/>
                <w:szCs w:val="22"/>
              </w:rPr>
            </w:pPr>
            <w:r w:rsidRPr="00C904A1">
              <w:rPr>
                <w:rFonts w:cs="Arial"/>
                <w:b/>
                <w:color w:val="FFFFFF"/>
                <w:sz w:val="22"/>
                <w:szCs w:val="22"/>
              </w:rPr>
              <w:t>(BC)</w:t>
            </w:r>
          </w:p>
        </w:tc>
      </w:tr>
      <w:tr w:rsidR="00F550E3" w:rsidRPr="00C904A1" w14:paraId="725A40E2" w14:textId="77777777" w:rsidTr="00F665CF">
        <w:trPr>
          <w:trHeight w:val="451"/>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4011" w14:textId="74FEA7A0" w:rsidR="00F550E3" w:rsidRPr="00C904A1" w:rsidRDefault="00D5221C" w:rsidP="007424E9">
            <w:pPr>
              <w:jc w:val="center"/>
              <w:rPr>
                <w:rFonts w:cs="Arial"/>
                <w:sz w:val="22"/>
                <w:szCs w:val="22"/>
              </w:rPr>
            </w:pPr>
            <w:r>
              <w:t>$33.816.210.745,45</w:t>
            </w:r>
          </w:p>
        </w:tc>
        <w:tc>
          <w:tcPr>
            <w:tcW w:w="3169" w:type="dxa"/>
            <w:tcBorders>
              <w:top w:val="single" w:sz="4" w:space="0" w:color="000000"/>
              <w:left w:val="nil"/>
              <w:bottom w:val="single" w:sz="4" w:space="0" w:color="000000"/>
              <w:right w:val="single" w:sz="4" w:space="0" w:color="000000"/>
            </w:tcBorders>
            <w:shd w:val="clear" w:color="auto" w:fill="auto"/>
            <w:vAlign w:val="center"/>
          </w:tcPr>
          <w:p w14:paraId="4BFEE58E" w14:textId="4F66FD5B" w:rsidR="00F550E3" w:rsidRPr="00C904A1" w:rsidRDefault="00D5221C" w:rsidP="007424E9">
            <w:pPr>
              <w:jc w:val="center"/>
              <w:rPr>
                <w:rFonts w:cs="Arial"/>
                <w:sz w:val="22"/>
                <w:szCs w:val="22"/>
              </w:rPr>
            </w:pPr>
            <w:r>
              <w:t>No aplica</w:t>
            </w:r>
          </w:p>
        </w:tc>
        <w:tc>
          <w:tcPr>
            <w:tcW w:w="2962" w:type="dxa"/>
            <w:tcBorders>
              <w:top w:val="single" w:sz="4" w:space="0" w:color="000000"/>
              <w:left w:val="nil"/>
              <w:bottom w:val="single" w:sz="4" w:space="0" w:color="000000"/>
              <w:right w:val="single" w:sz="4" w:space="0" w:color="000000"/>
            </w:tcBorders>
            <w:shd w:val="clear" w:color="auto" w:fill="auto"/>
            <w:vAlign w:val="center"/>
          </w:tcPr>
          <w:p w14:paraId="3F5671D8" w14:textId="61E76722" w:rsidR="00F550E3" w:rsidRPr="00C904A1" w:rsidRDefault="00D5221C" w:rsidP="007424E9">
            <w:pPr>
              <w:jc w:val="center"/>
              <w:rPr>
                <w:rFonts w:cs="Arial"/>
                <w:sz w:val="22"/>
                <w:szCs w:val="22"/>
              </w:rPr>
            </w:pPr>
            <w:r>
              <w:t>$7,68</w:t>
            </w:r>
          </w:p>
        </w:tc>
      </w:tr>
    </w:tbl>
    <w:p w14:paraId="0B782101" w14:textId="5D8ACB39" w:rsidR="00F550E3" w:rsidRPr="00C904A1" w:rsidRDefault="0018003D" w:rsidP="00D8030E">
      <w:pPr>
        <w:ind w:firstLine="112"/>
        <w:jc w:val="center"/>
        <w:rPr>
          <w:rFonts w:cs="Arial"/>
          <w:sz w:val="22"/>
          <w:szCs w:val="22"/>
        </w:rPr>
      </w:pPr>
      <w:r w:rsidRPr="00C904A1">
        <w:rPr>
          <w:rFonts w:cs="Arial"/>
          <w:b/>
          <w:i/>
          <w:iCs/>
          <w:sz w:val="22"/>
          <w:szCs w:val="22"/>
        </w:rPr>
        <w:t xml:space="preserve">Fuente: </w:t>
      </w:r>
      <w:r w:rsidRPr="00C904A1">
        <w:rPr>
          <w:rFonts w:cs="Arial"/>
          <w:i/>
          <w:iCs/>
          <w:sz w:val="22"/>
          <w:szCs w:val="22"/>
        </w:rPr>
        <w:t>Cálculos herramienta MGA</w:t>
      </w:r>
      <w:r w:rsidRPr="00C904A1">
        <w:rPr>
          <w:rFonts w:cs="Arial"/>
          <w:sz w:val="22"/>
          <w:szCs w:val="22"/>
        </w:rPr>
        <w:t>.</w:t>
      </w:r>
    </w:p>
    <w:p w14:paraId="30A33F92" w14:textId="01CA932B" w:rsidR="005D24FC" w:rsidRPr="00C904A1" w:rsidRDefault="005D24FC" w:rsidP="00D8030E">
      <w:pPr>
        <w:ind w:firstLine="112"/>
        <w:jc w:val="center"/>
        <w:rPr>
          <w:rFonts w:cs="Arial"/>
          <w:sz w:val="22"/>
          <w:szCs w:val="22"/>
        </w:rPr>
      </w:pPr>
    </w:p>
    <w:p w14:paraId="537C84E7" w14:textId="6B03792B" w:rsidR="005D24FC" w:rsidRPr="00C904A1" w:rsidRDefault="005D24FC" w:rsidP="00D8030E">
      <w:pPr>
        <w:ind w:firstLine="112"/>
        <w:jc w:val="center"/>
        <w:rPr>
          <w:rFonts w:cs="Arial"/>
          <w:sz w:val="22"/>
          <w:szCs w:val="22"/>
        </w:rPr>
      </w:pPr>
    </w:p>
    <w:p w14:paraId="307EE4EC" w14:textId="77777777" w:rsidR="005D24FC" w:rsidRPr="00C904A1" w:rsidRDefault="005D24FC" w:rsidP="005D24FC">
      <w:pPr>
        <w:ind w:firstLine="112"/>
        <w:rPr>
          <w:rFonts w:cs="Arial"/>
          <w:sz w:val="22"/>
          <w:szCs w:val="22"/>
        </w:rPr>
      </w:pPr>
    </w:p>
    <w:tbl>
      <w:tblPr>
        <w:tblW w:w="4357" w:type="dxa"/>
        <w:jc w:val="center"/>
        <w:tblLayout w:type="fixed"/>
        <w:tblCellMar>
          <w:left w:w="70" w:type="dxa"/>
          <w:right w:w="70" w:type="dxa"/>
        </w:tblCellMar>
        <w:tblLook w:val="04A0" w:firstRow="1" w:lastRow="0" w:firstColumn="1" w:lastColumn="0" w:noHBand="0" w:noVBand="1"/>
      </w:tblPr>
      <w:tblGrid>
        <w:gridCol w:w="4357"/>
      </w:tblGrid>
      <w:tr w:rsidR="005D24FC" w:rsidRPr="00C904A1" w14:paraId="7EB7FB3F"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20F732" w14:textId="77777777" w:rsidR="005D24FC" w:rsidRPr="00C904A1" w:rsidRDefault="005D24FC" w:rsidP="009D4A71">
            <w:pPr>
              <w:jc w:val="center"/>
              <w:rPr>
                <w:rFonts w:cs="Arial"/>
                <w:b/>
                <w:color w:val="FFFFFF" w:themeColor="background1"/>
                <w:sz w:val="22"/>
                <w:szCs w:val="22"/>
                <w:lang w:eastAsia="es-CO"/>
              </w:rPr>
            </w:pPr>
            <w:r w:rsidRPr="00C904A1">
              <w:rPr>
                <w:rFonts w:cs="Arial"/>
                <w:b/>
                <w:color w:val="FFFFFF" w:themeColor="background1"/>
                <w:sz w:val="22"/>
                <w:szCs w:val="22"/>
                <w:lang w:eastAsia="es-CO"/>
              </w:rPr>
              <w:t>INDICADOR DE COSTO - EFICIENCIA</w:t>
            </w:r>
          </w:p>
        </w:tc>
      </w:tr>
      <w:tr w:rsidR="005D24FC" w:rsidRPr="00C904A1" w14:paraId="5FF11664"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2EA807" w14:textId="77777777" w:rsidR="005D24FC" w:rsidRPr="00C904A1" w:rsidRDefault="005D24FC" w:rsidP="009D4A71">
            <w:pPr>
              <w:jc w:val="center"/>
              <w:rPr>
                <w:rFonts w:cs="Arial"/>
                <w:b/>
                <w:color w:val="FFFFFF" w:themeColor="background1"/>
                <w:sz w:val="22"/>
                <w:szCs w:val="22"/>
                <w:lang w:eastAsia="es-CO"/>
              </w:rPr>
            </w:pPr>
            <w:r w:rsidRPr="00C904A1">
              <w:rPr>
                <w:rFonts w:cs="Arial"/>
                <w:b/>
                <w:color w:val="FFFFFF" w:themeColor="background1"/>
                <w:sz w:val="22"/>
                <w:szCs w:val="22"/>
                <w:lang w:eastAsia="es-CO"/>
              </w:rPr>
              <w:t>Costo por Beneficiario</w:t>
            </w:r>
          </w:p>
        </w:tc>
      </w:tr>
      <w:tr w:rsidR="005D24FC" w:rsidRPr="00C904A1" w14:paraId="55FFD34E" w14:textId="77777777" w:rsidTr="00241019">
        <w:trPr>
          <w:trHeight w:val="725"/>
          <w:jc w:val="center"/>
        </w:trPr>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14:paraId="3EF4F24A" w14:textId="18061B01" w:rsidR="005D24FC" w:rsidRPr="00C904A1" w:rsidRDefault="00CB6BC9" w:rsidP="009D4A71">
            <w:pPr>
              <w:jc w:val="center"/>
              <w:rPr>
                <w:rFonts w:cs="Arial"/>
                <w:sz w:val="22"/>
                <w:szCs w:val="22"/>
                <w:lang w:eastAsia="es-CO"/>
              </w:rPr>
            </w:pPr>
            <w:r>
              <w:t>$604,12</w:t>
            </w:r>
          </w:p>
        </w:tc>
      </w:tr>
    </w:tbl>
    <w:p w14:paraId="525A29AE" w14:textId="77777777" w:rsidR="005D24FC" w:rsidRPr="00C904A1" w:rsidRDefault="005D24FC" w:rsidP="005D24FC">
      <w:pPr>
        <w:jc w:val="center"/>
        <w:rPr>
          <w:rFonts w:cs="Arial"/>
          <w:sz w:val="22"/>
          <w:szCs w:val="22"/>
        </w:rPr>
      </w:pPr>
      <w:r w:rsidRPr="00C904A1">
        <w:rPr>
          <w:rFonts w:cs="Arial"/>
          <w:b/>
          <w:i/>
          <w:iCs/>
          <w:sz w:val="22"/>
          <w:szCs w:val="22"/>
        </w:rPr>
        <w:t xml:space="preserve">Fuente: </w:t>
      </w:r>
      <w:r w:rsidRPr="00C904A1">
        <w:rPr>
          <w:rFonts w:cs="Arial"/>
          <w:i/>
          <w:iCs/>
          <w:sz w:val="22"/>
          <w:szCs w:val="22"/>
        </w:rPr>
        <w:t>Cálculos herramienta MGA</w:t>
      </w:r>
      <w:r w:rsidRPr="00C904A1">
        <w:rPr>
          <w:rFonts w:cs="Arial"/>
          <w:sz w:val="22"/>
          <w:szCs w:val="22"/>
        </w:rPr>
        <w:t>.</w:t>
      </w:r>
    </w:p>
    <w:p w14:paraId="67FDE9F3" w14:textId="77777777" w:rsidR="005D24FC" w:rsidRPr="00C904A1" w:rsidRDefault="005D24FC" w:rsidP="005D24FC">
      <w:pPr>
        <w:jc w:val="center"/>
        <w:rPr>
          <w:rFonts w:cs="Arial"/>
          <w:sz w:val="22"/>
          <w:szCs w:val="22"/>
        </w:rPr>
      </w:pPr>
    </w:p>
    <w:p w14:paraId="13050525" w14:textId="77777777" w:rsidR="005D24FC" w:rsidRPr="00C904A1" w:rsidRDefault="005D24FC" w:rsidP="005D24FC">
      <w:pPr>
        <w:jc w:val="center"/>
        <w:rPr>
          <w:rFonts w:cs="Arial"/>
          <w:sz w:val="22"/>
          <w:szCs w:val="22"/>
        </w:rPr>
      </w:pPr>
    </w:p>
    <w:tbl>
      <w:tblPr>
        <w:tblW w:w="7366" w:type="dxa"/>
        <w:jc w:val="center"/>
        <w:tblLayout w:type="fixed"/>
        <w:tblCellMar>
          <w:left w:w="70" w:type="dxa"/>
          <w:right w:w="70" w:type="dxa"/>
        </w:tblCellMar>
        <w:tblLook w:val="04A0" w:firstRow="1" w:lastRow="0" w:firstColumn="1" w:lastColumn="0" w:noHBand="0" w:noVBand="1"/>
      </w:tblPr>
      <w:tblGrid>
        <w:gridCol w:w="3623"/>
        <w:gridCol w:w="3743"/>
      </w:tblGrid>
      <w:tr w:rsidR="005D24FC" w:rsidRPr="00C904A1" w14:paraId="030B6E8A" w14:textId="77777777" w:rsidTr="00F665CF">
        <w:trPr>
          <w:trHeight w:val="263"/>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A30534" w14:textId="77777777" w:rsidR="005D24FC" w:rsidRPr="00C904A1" w:rsidRDefault="005D24FC" w:rsidP="009D4A71">
            <w:pPr>
              <w:jc w:val="center"/>
              <w:rPr>
                <w:rFonts w:cs="Arial"/>
                <w:b/>
                <w:color w:val="FFFFFF" w:themeColor="background1"/>
                <w:sz w:val="22"/>
                <w:szCs w:val="22"/>
                <w:lang w:eastAsia="es-CO"/>
              </w:rPr>
            </w:pPr>
            <w:r w:rsidRPr="00C904A1">
              <w:rPr>
                <w:rFonts w:cs="Arial"/>
                <w:b/>
                <w:color w:val="FFFFFF" w:themeColor="background1"/>
                <w:sz w:val="22"/>
                <w:szCs w:val="22"/>
                <w:lang w:eastAsia="es-CO"/>
              </w:rPr>
              <w:t xml:space="preserve">INDICADORES DE COSTO MÍNIMO </w:t>
            </w:r>
          </w:p>
        </w:tc>
      </w:tr>
      <w:tr w:rsidR="005D24FC" w:rsidRPr="00C904A1" w14:paraId="69E3A3CA" w14:textId="77777777" w:rsidTr="00F665CF">
        <w:trPr>
          <w:trHeight w:val="263"/>
          <w:jc w:val="center"/>
        </w:trPr>
        <w:tc>
          <w:tcPr>
            <w:tcW w:w="362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89C6505" w14:textId="5129BAF5" w:rsidR="005D24FC" w:rsidRPr="00C904A1" w:rsidRDefault="00F665CF" w:rsidP="009D4A71">
            <w:pPr>
              <w:jc w:val="center"/>
              <w:rPr>
                <w:rFonts w:cs="Arial"/>
                <w:b/>
                <w:color w:val="FFFFFF" w:themeColor="background1"/>
                <w:sz w:val="22"/>
                <w:szCs w:val="22"/>
                <w:lang w:eastAsia="es-CO"/>
              </w:rPr>
            </w:pPr>
            <w:r w:rsidRPr="00C904A1">
              <w:rPr>
                <w:rFonts w:cs="Arial"/>
                <w:b/>
                <w:color w:val="FFFFFF" w:themeColor="background1"/>
                <w:sz w:val="22"/>
                <w:szCs w:val="22"/>
                <w:lang w:eastAsia="es-CO"/>
              </w:rPr>
              <w:t>VALOR PRESENTE DE LOS COSTOS</w:t>
            </w:r>
          </w:p>
        </w:tc>
        <w:tc>
          <w:tcPr>
            <w:tcW w:w="3743"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52DC5632" w14:textId="5273B3FD" w:rsidR="005D24FC" w:rsidRPr="00C904A1" w:rsidRDefault="00F665CF" w:rsidP="009D4A71">
            <w:pPr>
              <w:jc w:val="center"/>
              <w:rPr>
                <w:rFonts w:cs="Arial"/>
                <w:b/>
                <w:color w:val="FFFFFF" w:themeColor="background1"/>
                <w:sz w:val="22"/>
                <w:szCs w:val="22"/>
                <w:lang w:eastAsia="es-CO"/>
              </w:rPr>
            </w:pPr>
            <w:r w:rsidRPr="00C904A1">
              <w:rPr>
                <w:rFonts w:cs="Arial"/>
                <w:b/>
                <w:color w:val="FFFFFF" w:themeColor="background1"/>
                <w:sz w:val="22"/>
                <w:szCs w:val="22"/>
                <w:lang w:eastAsia="es-CO"/>
              </w:rPr>
              <w:t>COSTO ANUAL EQUIVALENTE (CAE)</w:t>
            </w:r>
          </w:p>
        </w:tc>
      </w:tr>
      <w:tr w:rsidR="005D24FC" w:rsidRPr="00C904A1" w14:paraId="427C96EE" w14:textId="77777777" w:rsidTr="00F665CF">
        <w:trPr>
          <w:trHeight w:val="358"/>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5D0F5E3D" w14:textId="35337478" w:rsidR="005D24FC" w:rsidRPr="00C904A1" w:rsidRDefault="00CB6BC9" w:rsidP="009D4A71">
            <w:pPr>
              <w:jc w:val="center"/>
              <w:rPr>
                <w:rFonts w:cs="Arial"/>
                <w:sz w:val="22"/>
                <w:szCs w:val="22"/>
                <w:highlight w:val="yellow"/>
                <w:lang w:eastAsia="es-CO"/>
              </w:rPr>
            </w:pPr>
            <w:r>
              <w:t>$5.063.003.370,99</w:t>
            </w:r>
          </w:p>
        </w:tc>
        <w:tc>
          <w:tcPr>
            <w:tcW w:w="3743" w:type="dxa"/>
            <w:tcBorders>
              <w:top w:val="single" w:sz="4" w:space="0" w:color="auto"/>
              <w:left w:val="nil"/>
              <w:bottom w:val="single" w:sz="4" w:space="0" w:color="auto"/>
              <w:right w:val="single" w:sz="4" w:space="0" w:color="auto"/>
            </w:tcBorders>
            <w:shd w:val="clear" w:color="auto" w:fill="auto"/>
            <w:vAlign w:val="center"/>
          </w:tcPr>
          <w:p w14:paraId="319F2C8B" w14:textId="6A6BA097" w:rsidR="005D24FC" w:rsidRPr="00C904A1" w:rsidRDefault="00CB6BC9" w:rsidP="009D4A71">
            <w:pPr>
              <w:jc w:val="center"/>
              <w:rPr>
                <w:rFonts w:cs="Arial"/>
                <w:sz w:val="22"/>
                <w:szCs w:val="22"/>
                <w:highlight w:val="yellow"/>
                <w:lang w:eastAsia="es-CO"/>
              </w:rPr>
            </w:pPr>
            <w:r>
              <w:t>$9.380.945.958,16</w:t>
            </w:r>
          </w:p>
        </w:tc>
      </w:tr>
    </w:tbl>
    <w:p w14:paraId="45E29835" w14:textId="6E77625D" w:rsidR="00241019" w:rsidRPr="00C904A1" w:rsidRDefault="00241019" w:rsidP="00241019">
      <w:pPr>
        <w:ind w:left="2160" w:firstLine="720"/>
        <w:contextualSpacing/>
        <w:jc w:val="left"/>
        <w:rPr>
          <w:rFonts w:cs="Arial"/>
          <w:i/>
          <w:iCs/>
          <w:sz w:val="22"/>
          <w:szCs w:val="22"/>
        </w:rPr>
      </w:pPr>
      <w:r w:rsidRPr="00C904A1">
        <w:rPr>
          <w:rFonts w:cs="Arial"/>
          <w:b/>
          <w:i/>
          <w:iCs/>
          <w:sz w:val="22"/>
          <w:szCs w:val="22"/>
        </w:rPr>
        <w:t xml:space="preserve">Fuente: </w:t>
      </w:r>
      <w:r w:rsidRPr="00C904A1">
        <w:rPr>
          <w:rFonts w:cs="Arial"/>
          <w:i/>
          <w:iCs/>
          <w:sz w:val="22"/>
          <w:szCs w:val="22"/>
        </w:rPr>
        <w:t>Cálculos herramienta MGA.</w:t>
      </w:r>
    </w:p>
    <w:p w14:paraId="75058BEF" w14:textId="70D63D4B" w:rsidR="00241019" w:rsidRPr="00C904A1" w:rsidRDefault="00241019" w:rsidP="00241019">
      <w:pPr>
        <w:ind w:left="2160" w:firstLine="720"/>
        <w:contextualSpacing/>
        <w:jc w:val="left"/>
        <w:rPr>
          <w:rFonts w:cs="Arial"/>
          <w:sz w:val="22"/>
          <w:szCs w:val="22"/>
          <w:lang w:eastAsia="es-CO"/>
        </w:rPr>
      </w:pPr>
    </w:p>
    <w:p w14:paraId="65FA4E9F" w14:textId="77777777" w:rsidR="00241019" w:rsidRPr="00C904A1" w:rsidRDefault="00241019" w:rsidP="00241019">
      <w:pPr>
        <w:ind w:left="2160" w:firstLine="720"/>
        <w:contextualSpacing/>
        <w:jc w:val="left"/>
        <w:rPr>
          <w:rFonts w:cs="Arial"/>
          <w:sz w:val="22"/>
          <w:szCs w:val="22"/>
          <w:lang w:eastAsia="es-CO"/>
        </w:rPr>
      </w:pPr>
    </w:p>
    <w:p w14:paraId="7FABA364" w14:textId="1F8C9C03" w:rsidR="00F550E3" w:rsidRPr="00C904A1" w:rsidRDefault="00F665CF"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y Decisión</w:t>
      </w:r>
    </w:p>
    <w:p w14:paraId="1E41B150" w14:textId="77777777" w:rsidR="00241019" w:rsidRPr="00C904A1" w:rsidRDefault="00241019" w:rsidP="00241019">
      <w:pPr>
        <w:pBdr>
          <w:top w:val="nil"/>
          <w:left w:val="nil"/>
          <w:bottom w:val="nil"/>
          <w:right w:val="nil"/>
          <w:between w:val="nil"/>
        </w:pBdr>
        <w:jc w:val="left"/>
        <w:rPr>
          <w:rFonts w:cs="Arial"/>
          <w:b/>
          <w:color w:val="000000"/>
          <w:sz w:val="22"/>
          <w:szCs w:val="22"/>
        </w:rPr>
      </w:pPr>
    </w:p>
    <w:p w14:paraId="4D07068C" w14:textId="5AAAC4C6" w:rsidR="00241019" w:rsidRPr="00C904A1" w:rsidRDefault="00F665CF" w:rsidP="00241019">
      <w:pPr>
        <w:pBdr>
          <w:top w:val="nil"/>
          <w:left w:val="nil"/>
          <w:bottom w:val="nil"/>
          <w:right w:val="nil"/>
          <w:between w:val="nil"/>
        </w:pBdr>
        <w:jc w:val="left"/>
        <w:rPr>
          <w:rFonts w:cs="Arial"/>
          <w:color w:val="000000"/>
          <w:sz w:val="22"/>
          <w:szCs w:val="22"/>
        </w:rPr>
      </w:pPr>
      <w:r w:rsidRPr="00C904A1">
        <w:rPr>
          <w:rFonts w:cs="Arial"/>
          <w:color w:val="000000"/>
          <w:sz w:val="22"/>
          <w:szCs w:val="22"/>
        </w:rPr>
        <w:t xml:space="preserve">Resumen de los indicadores de decisión </w:t>
      </w:r>
    </w:p>
    <w:p w14:paraId="78D238A2" w14:textId="33D394CA" w:rsidR="00241019" w:rsidRPr="00C904A1" w:rsidRDefault="00241019" w:rsidP="00241019">
      <w:pPr>
        <w:pBdr>
          <w:top w:val="nil"/>
          <w:left w:val="nil"/>
          <w:bottom w:val="nil"/>
          <w:right w:val="nil"/>
          <w:between w:val="nil"/>
        </w:pBdr>
        <w:jc w:val="left"/>
        <w:rPr>
          <w:rFonts w:cs="Arial"/>
          <w:b/>
          <w:color w:val="000000"/>
          <w:sz w:val="22"/>
          <w:szCs w:val="22"/>
        </w:rPr>
      </w:pPr>
    </w:p>
    <w:p w14:paraId="30BBA7DC" w14:textId="61032F3E"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sz w:val="22"/>
          <w:szCs w:val="22"/>
        </w:rPr>
      </w:pPr>
      <w:r w:rsidRPr="00C904A1">
        <w:rPr>
          <w:rFonts w:cs="Arial"/>
          <w:b/>
          <w:color w:val="000000"/>
          <w:sz w:val="22"/>
          <w:szCs w:val="22"/>
        </w:rPr>
        <w:t xml:space="preserve">Costos del proyecto por </w:t>
      </w:r>
      <w:r w:rsidR="00241019" w:rsidRPr="00C904A1">
        <w:rPr>
          <w:rFonts w:cs="Arial"/>
          <w:b/>
          <w:color w:val="000000"/>
          <w:sz w:val="22"/>
          <w:szCs w:val="22"/>
        </w:rPr>
        <w:t>la línea</w:t>
      </w:r>
      <w:r w:rsidRPr="00C904A1">
        <w:rPr>
          <w:rFonts w:cs="Arial"/>
          <w:b/>
          <w:color w:val="000000"/>
          <w:sz w:val="22"/>
          <w:szCs w:val="22"/>
        </w:rPr>
        <w:t xml:space="preserve"> de acción</w:t>
      </w:r>
      <w:r w:rsidRPr="00C904A1">
        <w:rPr>
          <w:rFonts w:cs="Arial"/>
          <w:color w:val="000000"/>
          <w:sz w:val="22"/>
          <w:szCs w:val="22"/>
        </w:rPr>
        <w:t xml:space="preserve"> </w:t>
      </w:r>
    </w:p>
    <w:p w14:paraId="4C2CF9BF" w14:textId="77777777" w:rsidR="00B662F1" w:rsidRPr="00C904A1" w:rsidRDefault="00B662F1" w:rsidP="00306122">
      <w:pPr>
        <w:pBdr>
          <w:top w:val="nil"/>
          <w:left w:val="nil"/>
          <w:bottom w:val="nil"/>
          <w:right w:val="nil"/>
          <w:between w:val="nil"/>
        </w:pBdr>
        <w:ind w:left="567"/>
        <w:jc w:val="right"/>
        <w:rPr>
          <w:rFonts w:cs="Arial"/>
          <w:b/>
          <w:bCs/>
          <w:sz w:val="22"/>
          <w:szCs w:val="22"/>
        </w:rPr>
      </w:pPr>
    </w:p>
    <w:p w14:paraId="791F424C" w14:textId="77777777" w:rsidR="00B662F1" w:rsidRPr="00C904A1" w:rsidRDefault="00B662F1" w:rsidP="00306122">
      <w:pPr>
        <w:pBdr>
          <w:top w:val="nil"/>
          <w:left w:val="nil"/>
          <w:bottom w:val="nil"/>
          <w:right w:val="nil"/>
          <w:between w:val="nil"/>
        </w:pBdr>
        <w:ind w:left="567"/>
        <w:jc w:val="right"/>
        <w:rPr>
          <w:rFonts w:cs="Arial"/>
          <w:b/>
          <w:bCs/>
          <w:sz w:val="22"/>
          <w:szCs w:val="22"/>
        </w:rPr>
      </w:pPr>
    </w:p>
    <w:p w14:paraId="2A238275" w14:textId="54D48C82" w:rsidR="00BE1523" w:rsidRPr="00C904A1" w:rsidRDefault="00306122" w:rsidP="00306122">
      <w:pPr>
        <w:pBdr>
          <w:top w:val="nil"/>
          <w:left w:val="nil"/>
          <w:bottom w:val="nil"/>
          <w:right w:val="nil"/>
          <w:between w:val="nil"/>
        </w:pBdr>
        <w:ind w:left="567"/>
        <w:jc w:val="right"/>
        <w:rPr>
          <w:rFonts w:cs="Arial"/>
          <w:b/>
          <w:bCs/>
          <w:sz w:val="22"/>
          <w:szCs w:val="22"/>
        </w:rPr>
      </w:pPr>
      <w:r w:rsidRPr="00C904A1">
        <w:rPr>
          <w:rFonts w:cs="Arial"/>
          <w:b/>
          <w:bCs/>
          <w:sz w:val="22"/>
          <w:szCs w:val="22"/>
        </w:rPr>
        <w:t>Cifra en millones de pesos</w:t>
      </w:r>
    </w:p>
    <w:tbl>
      <w:tblPr>
        <w:tblStyle w:val="6"/>
        <w:tblW w:w="9772" w:type="dxa"/>
        <w:tblInd w:w="0" w:type="dxa"/>
        <w:tblBorders>
          <w:top w:val="nil"/>
          <w:left w:val="nil"/>
          <w:bottom w:val="nil"/>
          <w:right w:val="nil"/>
          <w:insideH w:val="nil"/>
          <w:insideV w:val="nil"/>
        </w:tblBorders>
        <w:tblLook w:val="0600" w:firstRow="0" w:lastRow="0" w:firstColumn="0" w:lastColumn="0" w:noHBand="1" w:noVBand="1"/>
      </w:tblPr>
      <w:tblGrid>
        <w:gridCol w:w="2338"/>
        <w:gridCol w:w="1164"/>
        <w:gridCol w:w="1139"/>
        <w:gridCol w:w="1273"/>
        <w:gridCol w:w="1273"/>
        <w:gridCol w:w="1273"/>
        <w:gridCol w:w="1312"/>
      </w:tblGrid>
      <w:tr w:rsidR="00F550E3" w:rsidRPr="00C904A1" w14:paraId="5267BC05" w14:textId="77777777" w:rsidTr="00CF496B">
        <w:trPr>
          <w:trHeight w:val="532"/>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F508CAF" w14:textId="77777777" w:rsidR="00F550E3" w:rsidRPr="00C904A1" w:rsidRDefault="0018003D">
            <w:pPr>
              <w:jc w:val="center"/>
              <w:rPr>
                <w:rFonts w:cs="Arial"/>
                <w:b/>
                <w:color w:val="FFFFFF"/>
                <w:sz w:val="22"/>
                <w:szCs w:val="22"/>
              </w:rPr>
            </w:pPr>
            <w:r w:rsidRPr="00C904A1">
              <w:rPr>
                <w:rFonts w:cs="Arial"/>
                <w:b/>
                <w:color w:val="FFFFFF"/>
                <w:sz w:val="22"/>
                <w:szCs w:val="22"/>
              </w:rPr>
              <w:t>LÍNEAS DE ACCIÓN</w:t>
            </w:r>
          </w:p>
          <w:p w14:paraId="4031E8AC" w14:textId="079591CE" w:rsidR="00F550E3" w:rsidRPr="00C904A1" w:rsidRDefault="0018003D">
            <w:pPr>
              <w:jc w:val="center"/>
              <w:rPr>
                <w:rFonts w:cs="Arial"/>
                <w:b/>
                <w:color w:val="FFFFFF"/>
                <w:sz w:val="22"/>
                <w:szCs w:val="22"/>
              </w:rPr>
            </w:pPr>
            <w:r w:rsidRPr="00C904A1">
              <w:rPr>
                <w:rFonts w:cs="Arial"/>
                <w:b/>
                <w:color w:val="FFFFFF"/>
                <w:sz w:val="22"/>
                <w:szCs w:val="22"/>
              </w:rPr>
              <w:t>(C</w:t>
            </w:r>
            <w:r w:rsidR="005D24FC" w:rsidRPr="00C904A1">
              <w:rPr>
                <w:rFonts w:cs="Arial"/>
                <w:b/>
                <w:color w:val="FFFFFF"/>
                <w:sz w:val="22"/>
                <w:szCs w:val="22"/>
              </w:rPr>
              <w:t>omponentes de gastos</w:t>
            </w:r>
            <w:r w:rsidRPr="00C904A1">
              <w:rPr>
                <w:rFonts w:cs="Arial"/>
                <w:b/>
                <w:color w:val="FFFFFF"/>
                <w:sz w:val="22"/>
                <w:szCs w:val="22"/>
              </w:rPr>
              <w:t>)</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5B7D2D1" w14:textId="77777777" w:rsidR="00F550E3" w:rsidRPr="00C904A1" w:rsidRDefault="0018003D">
            <w:pPr>
              <w:jc w:val="center"/>
              <w:rPr>
                <w:rFonts w:cs="Arial"/>
                <w:b/>
                <w:color w:val="FFFFFF"/>
                <w:sz w:val="22"/>
                <w:szCs w:val="22"/>
              </w:rPr>
            </w:pPr>
            <w:r w:rsidRPr="00C904A1">
              <w:rPr>
                <w:rFonts w:cs="Arial"/>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81F8EF2" w14:textId="77777777" w:rsidR="00F550E3" w:rsidRPr="00C904A1" w:rsidRDefault="0018003D">
            <w:pPr>
              <w:jc w:val="center"/>
              <w:rPr>
                <w:rFonts w:cs="Arial"/>
                <w:b/>
                <w:color w:val="FFFFFF"/>
                <w:sz w:val="22"/>
                <w:szCs w:val="22"/>
              </w:rPr>
            </w:pPr>
            <w:r w:rsidRPr="00C904A1">
              <w:rPr>
                <w:rFonts w:cs="Arial"/>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DBB866C" w14:textId="77777777" w:rsidR="00F550E3" w:rsidRPr="00C904A1" w:rsidRDefault="0018003D">
            <w:pPr>
              <w:jc w:val="center"/>
              <w:rPr>
                <w:rFonts w:cs="Arial"/>
                <w:b/>
                <w:color w:val="FFFFFF"/>
                <w:sz w:val="22"/>
                <w:szCs w:val="22"/>
              </w:rPr>
            </w:pPr>
            <w:r w:rsidRPr="00C904A1">
              <w:rPr>
                <w:rFonts w:cs="Arial"/>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E20B307" w14:textId="77777777" w:rsidR="00F550E3" w:rsidRPr="00C904A1" w:rsidRDefault="0018003D">
            <w:pPr>
              <w:jc w:val="center"/>
              <w:rPr>
                <w:rFonts w:cs="Arial"/>
                <w:b/>
                <w:color w:val="FFFFFF"/>
                <w:sz w:val="22"/>
                <w:szCs w:val="22"/>
              </w:rPr>
            </w:pPr>
            <w:r w:rsidRPr="00C904A1">
              <w:rPr>
                <w:rFonts w:cs="Arial"/>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780EC8F" w14:textId="77777777" w:rsidR="00F550E3" w:rsidRPr="00C904A1" w:rsidRDefault="0018003D">
            <w:pPr>
              <w:jc w:val="center"/>
              <w:rPr>
                <w:rFonts w:cs="Arial"/>
                <w:b/>
                <w:color w:val="FFFFFF"/>
                <w:sz w:val="22"/>
                <w:szCs w:val="22"/>
              </w:rPr>
            </w:pPr>
            <w:r w:rsidRPr="00C904A1">
              <w:rPr>
                <w:rFonts w:cs="Arial"/>
                <w:b/>
                <w:color w:val="FFFFFF"/>
                <w:sz w:val="22"/>
                <w:szCs w:val="22"/>
              </w:rPr>
              <w:t>2024</w:t>
            </w:r>
          </w:p>
        </w:tc>
        <w:tc>
          <w:tcPr>
            <w:tcW w:w="131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7FFFBB3" w14:textId="77777777" w:rsidR="00F550E3" w:rsidRPr="00C904A1" w:rsidRDefault="0018003D">
            <w:pPr>
              <w:jc w:val="center"/>
              <w:rPr>
                <w:rFonts w:cs="Arial"/>
                <w:b/>
                <w:color w:val="FFFFFF"/>
                <w:sz w:val="22"/>
                <w:szCs w:val="22"/>
              </w:rPr>
            </w:pPr>
            <w:r w:rsidRPr="00C904A1">
              <w:rPr>
                <w:rFonts w:cs="Arial"/>
                <w:b/>
                <w:color w:val="FFFFFF"/>
                <w:sz w:val="22"/>
                <w:szCs w:val="22"/>
              </w:rPr>
              <w:t>TOTAL</w:t>
            </w:r>
          </w:p>
        </w:tc>
      </w:tr>
      <w:tr w:rsidR="00CF496B" w:rsidRPr="00C904A1" w14:paraId="42D3DAF7" w14:textId="77777777" w:rsidTr="00CF496B">
        <w:trPr>
          <w:trHeight w:val="354"/>
        </w:trPr>
        <w:tc>
          <w:tcPr>
            <w:tcW w:w="0" w:type="auto"/>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0A4FC48" w14:textId="656D7D22" w:rsidR="00CF496B" w:rsidRPr="00C904A1" w:rsidRDefault="00CF496B" w:rsidP="00CF496B">
            <w:pPr>
              <w:jc w:val="left"/>
              <w:rPr>
                <w:rFonts w:cs="Arial"/>
                <w:sz w:val="22"/>
                <w:szCs w:val="22"/>
              </w:rPr>
            </w:pPr>
            <w:r w:rsidRPr="00A32667">
              <w:rPr>
                <w:rFonts w:cs="Arial"/>
                <w:b/>
                <w:sz w:val="16"/>
                <w:szCs w:val="16"/>
                <w:lang w:eastAsia="es-CO"/>
              </w:rPr>
              <w:t>Regulación Normativa</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46F48A7" w14:textId="4684F9B5" w:rsidR="00CF496B" w:rsidRPr="00BE6706" w:rsidRDefault="00D86457" w:rsidP="00E94EA4">
            <w:pPr>
              <w:jc w:val="left"/>
              <w:rPr>
                <w:rFonts w:cs="Arial"/>
                <w:b/>
                <w:sz w:val="16"/>
                <w:szCs w:val="16"/>
                <w:lang w:eastAsia="es-CO"/>
              </w:rPr>
            </w:pPr>
            <w:r w:rsidRPr="00BE6706">
              <w:rPr>
                <w:rFonts w:cs="Arial"/>
                <w:sz w:val="16"/>
                <w:szCs w:val="16"/>
              </w:rPr>
              <w:t xml:space="preserve">$351.245.033                          </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3C42D0C3" w14:textId="595A2F37" w:rsidR="00CF496B" w:rsidRPr="00E94EA4" w:rsidRDefault="00CF496B" w:rsidP="00E94EA4">
            <w:pPr>
              <w:jc w:val="left"/>
              <w:rPr>
                <w:rFonts w:cs="Arial"/>
                <w:b/>
                <w:sz w:val="16"/>
                <w:szCs w:val="16"/>
                <w:lang w:eastAsia="es-CO"/>
              </w:rPr>
            </w:pPr>
            <w:r w:rsidRPr="00E94EA4">
              <w:rPr>
                <w:rFonts w:cs="Arial"/>
                <w:b/>
                <w:sz w:val="16"/>
                <w:szCs w:val="16"/>
                <w:lang w:eastAsia="es-CO"/>
              </w:rPr>
              <w:t>$395.906.000</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A4F951D" w14:textId="73D24677" w:rsidR="00CF496B" w:rsidRPr="00E94EA4" w:rsidRDefault="00CF496B" w:rsidP="00E94EA4">
            <w:pPr>
              <w:jc w:val="left"/>
              <w:rPr>
                <w:rFonts w:cs="Arial"/>
                <w:b/>
                <w:sz w:val="16"/>
                <w:szCs w:val="16"/>
                <w:lang w:eastAsia="es-CO"/>
              </w:rPr>
            </w:pPr>
            <w:r w:rsidRPr="00E94EA4">
              <w:rPr>
                <w:rFonts w:cs="Arial"/>
                <w:b/>
                <w:sz w:val="16"/>
                <w:szCs w:val="16"/>
                <w:lang w:eastAsia="es-CO"/>
              </w:rPr>
              <w:t xml:space="preserve">$500.000.000 </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A18764B" w14:textId="64E63C3D" w:rsidR="00CF496B" w:rsidRPr="00E94EA4" w:rsidRDefault="00CF496B" w:rsidP="00E94EA4">
            <w:pPr>
              <w:jc w:val="left"/>
              <w:rPr>
                <w:rFonts w:cs="Arial"/>
                <w:b/>
                <w:sz w:val="16"/>
                <w:szCs w:val="16"/>
                <w:lang w:eastAsia="es-CO"/>
              </w:rPr>
            </w:pPr>
            <w:r w:rsidRPr="00E94EA4">
              <w:rPr>
                <w:rFonts w:cs="Arial"/>
                <w:b/>
                <w:sz w:val="16"/>
                <w:szCs w:val="16"/>
                <w:lang w:eastAsia="es-CO"/>
              </w:rPr>
              <w:t xml:space="preserve">$500.000.000 </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77EDF47" w14:textId="6FA1D77C" w:rsidR="00CF496B" w:rsidRPr="00E94EA4" w:rsidRDefault="00CF496B" w:rsidP="00E94EA4">
            <w:pPr>
              <w:jc w:val="left"/>
              <w:rPr>
                <w:rFonts w:cs="Arial"/>
                <w:b/>
                <w:sz w:val="16"/>
                <w:szCs w:val="16"/>
                <w:lang w:eastAsia="es-CO"/>
              </w:rPr>
            </w:pPr>
            <w:r w:rsidRPr="00E94EA4">
              <w:rPr>
                <w:rFonts w:cs="Arial"/>
                <w:b/>
                <w:sz w:val="16"/>
                <w:szCs w:val="16"/>
                <w:lang w:eastAsia="es-CO"/>
              </w:rPr>
              <w:t xml:space="preserve"> $500.000.000 </w:t>
            </w:r>
          </w:p>
        </w:tc>
        <w:tc>
          <w:tcPr>
            <w:tcW w:w="1312"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tcPr>
          <w:p w14:paraId="0948A44D" w14:textId="19A4D6A4" w:rsidR="00CF496B" w:rsidRPr="00E94EA4" w:rsidRDefault="00CF496B" w:rsidP="00E94EA4">
            <w:pPr>
              <w:jc w:val="left"/>
              <w:rPr>
                <w:rFonts w:cs="Arial"/>
                <w:b/>
                <w:sz w:val="16"/>
                <w:szCs w:val="16"/>
                <w:lang w:eastAsia="es-CO"/>
              </w:rPr>
            </w:pPr>
            <w:r w:rsidRPr="00E94EA4">
              <w:rPr>
                <w:rFonts w:cs="Arial"/>
                <w:b/>
                <w:sz w:val="16"/>
                <w:szCs w:val="16"/>
                <w:lang w:eastAsia="es-CO"/>
              </w:rPr>
              <w:t xml:space="preserve">                    $2.247.170.000</w:t>
            </w:r>
          </w:p>
        </w:tc>
      </w:tr>
      <w:tr w:rsidR="00CF496B" w:rsidRPr="00C904A1" w14:paraId="19AE870D" w14:textId="77777777" w:rsidTr="00CF496B">
        <w:trPr>
          <w:trHeight w:val="354"/>
        </w:trPr>
        <w:tc>
          <w:tcPr>
            <w:tcW w:w="0" w:type="auto"/>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52E32F6" w14:textId="2ACB33BE" w:rsidR="00CF496B" w:rsidRPr="00C904A1" w:rsidRDefault="00266276" w:rsidP="00CF496B">
            <w:pPr>
              <w:jc w:val="left"/>
              <w:rPr>
                <w:rFonts w:cs="Arial"/>
                <w:sz w:val="22"/>
                <w:szCs w:val="22"/>
              </w:rPr>
            </w:pPr>
            <w:r>
              <w:rPr>
                <w:rFonts w:cs="Arial"/>
                <w:b/>
                <w:sz w:val="16"/>
                <w:szCs w:val="16"/>
                <w:lang w:eastAsia="es-CO"/>
              </w:rPr>
              <w:t xml:space="preserve">Defensa </w:t>
            </w:r>
            <w:r w:rsidR="00CF496B" w:rsidRPr="00A32667">
              <w:rPr>
                <w:rFonts w:cs="Arial"/>
                <w:b/>
                <w:sz w:val="16"/>
                <w:szCs w:val="16"/>
                <w:lang w:eastAsia="es-CO"/>
              </w:rPr>
              <w:t>Judicial</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865F764" w14:textId="2E0E40CA" w:rsidR="00CF496B" w:rsidRPr="00BE6706" w:rsidRDefault="00D86457" w:rsidP="00E94EA4">
            <w:pPr>
              <w:jc w:val="left"/>
              <w:rPr>
                <w:rFonts w:cs="Arial"/>
                <w:b/>
                <w:sz w:val="16"/>
                <w:szCs w:val="16"/>
                <w:lang w:eastAsia="es-CO"/>
              </w:rPr>
            </w:pPr>
            <w:r w:rsidRPr="00BE6706">
              <w:rPr>
                <w:rFonts w:cs="Arial"/>
                <w:b/>
                <w:sz w:val="16"/>
                <w:szCs w:val="16"/>
                <w:lang w:eastAsia="es-CO"/>
              </w:rPr>
              <w:t>$417.426</w:t>
            </w:r>
            <w:r w:rsidR="00CF496B" w:rsidRPr="00BE6706">
              <w:rPr>
                <w:rFonts w:cs="Arial"/>
                <w:b/>
                <w:sz w:val="16"/>
                <w:szCs w:val="16"/>
                <w:lang w:eastAsia="es-CO"/>
              </w:rPr>
              <w:t xml:space="preserve">.000  </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4AD059B8" w14:textId="2C3FAC9B" w:rsidR="00CF496B" w:rsidRPr="00E94EA4" w:rsidRDefault="00CF496B" w:rsidP="00E94EA4">
            <w:pPr>
              <w:jc w:val="left"/>
              <w:rPr>
                <w:rFonts w:cs="Arial"/>
                <w:b/>
                <w:sz w:val="16"/>
                <w:szCs w:val="16"/>
                <w:lang w:eastAsia="es-CO"/>
              </w:rPr>
            </w:pPr>
            <w:r w:rsidRPr="00E94EA4">
              <w:rPr>
                <w:rFonts w:cs="Arial"/>
                <w:b/>
                <w:sz w:val="16"/>
                <w:szCs w:val="16"/>
                <w:lang w:eastAsia="es-CO"/>
              </w:rPr>
              <w:t>$422.896.000</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360ECFFF" w14:textId="21CD8DC1" w:rsidR="00CF496B" w:rsidRPr="00E94EA4" w:rsidRDefault="00CF496B" w:rsidP="00E94EA4">
            <w:pPr>
              <w:jc w:val="left"/>
              <w:rPr>
                <w:rFonts w:cs="Arial"/>
                <w:b/>
                <w:sz w:val="16"/>
                <w:szCs w:val="16"/>
                <w:lang w:eastAsia="es-CO"/>
              </w:rPr>
            </w:pPr>
            <w:r w:rsidRPr="00E94EA4">
              <w:rPr>
                <w:rFonts w:cs="Arial"/>
                <w:b/>
                <w:sz w:val="16"/>
                <w:szCs w:val="16"/>
                <w:lang w:eastAsia="es-CO"/>
              </w:rPr>
              <w:t xml:space="preserve">$800.000.000 </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714E2F8B" w14:textId="65C3D79D" w:rsidR="00CF496B" w:rsidRPr="00E94EA4" w:rsidRDefault="00CF496B" w:rsidP="00E94EA4">
            <w:pPr>
              <w:jc w:val="left"/>
              <w:rPr>
                <w:rFonts w:cs="Arial"/>
                <w:b/>
                <w:sz w:val="16"/>
                <w:szCs w:val="16"/>
                <w:lang w:eastAsia="es-CO"/>
              </w:rPr>
            </w:pPr>
            <w:r w:rsidRPr="00E94EA4">
              <w:rPr>
                <w:rFonts w:cs="Arial"/>
                <w:b/>
                <w:sz w:val="16"/>
                <w:szCs w:val="16"/>
                <w:lang w:eastAsia="es-CO"/>
              </w:rPr>
              <w:t xml:space="preserve">$800.000.000 </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5F82D364" w14:textId="25338C36" w:rsidR="00CF496B" w:rsidRPr="00E94EA4" w:rsidRDefault="00CF496B" w:rsidP="00E94EA4">
            <w:pPr>
              <w:jc w:val="left"/>
              <w:rPr>
                <w:rFonts w:cs="Arial"/>
                <w:b/>
                <w:sz w:val="16"/>
                <w:szCs w:val="16"/>
                <w:lang w:eastAsia="es-CO"/>
              </w:rPr>
            </w:pPr>
            <w:r w:rsidRPr="00E94EA4">
              <w:rPr>
                <w:rFonts w:cs="Arial"/>
                <w:b/>
                <w:sz w:val="16"/>
                <w:szCs w:val="16"/>
                <w:lang w:eastAsia="es-CO"/>
              </w:rPr>
              <w:t xml:space="preserve">$800.000.000 </w:t>
            </w:r>
          </w:p>
        </w:tc>
        <w:tc>
          <w:tcPr>
            <w:tcW w:w="1312"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tcPr>
          <w:p w14:paraId="38F492BF" w14:textId="7F3A33FF" w:rsidR="00CF496B" w:rsidRPr="00E94EA4" w:rsidRDefault="00CF496B" w:rsidP="00E94EA4">
            <w:pPr>
              <w:jc w:val="left"/>
              <w:rPr>
                <w:rFonts w:cs="Arial"/>
                <w:b/>
                <w:sz w:val="16"/>
                <w:szCs w:val="16"/>
                <w:lang w:eastAsia="es-CO"/>
              </w:rPr>
            </w:pPr>
            <w:r w:rsidRPr="00E94EA4">
              <w:rPr>
                <w:rFonts w:cs="Arial"/>
                <w:b/>
                <w:sz w:val="16"/>
                <w:szCs w:val="16"/>
                <w:lang w:eastAsia="es-CO"/>
              </w:rPr>
              <w:t xml:space="preserve">                    $3.248.754.000</w:t>
            </w:r>
          </w:p>
        </w:tc>
      </w:tr>
      <w:tr w:rsidR="00CF496B" w:rsidRPr="00C904A1" w14:paraId="020B8614" w14:textId="77777777" w:rsidTr="00CF496B">
        <w:trPr>
          <w:trHeight w:val="354"/>
        </w:trPr>
        <w:tc>
          <w:tcPr>
            <w:tcW w:w="0" w:type="auto"/>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54840A06" w14:textId="622B9212" w:rsidR="00CF496B" w:rsidRPr="00C904A1" w:rsidRDefault="00CF496B" w:rsidP="00CF496B">
            <w:pPr>
              <w:jc w:val="left"/>
              <w:rPr>
                <w:rFonts w:cs="Arial"/>
                <w:sz w:val="22"/>
                <w:szCs w:val="22"/>
              </w:rPr>
            </w:pPr>
            <w:r w:rsidRPr="00A32667">
              <w:rPr>
                <w:rFonts w:cs="Arial"/>
                <w:b/>
                <w:sz w:val="16"/>
                <w:szCs w:val="16"/>
                <w:lang w:eastAsia="es-CO"/>
              </w:rPr>
              <w:t>ESAL Ambiental</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68816F47" w14:textId="7105E42A" w:rsidR="00CF496B" w:rsidRPr="00BE6706" w:rsidRDefault="00D86457" w:rsidP="00D86457">
            <w:pPr>
              <w:jc w:val="left"/>
              <w:rPr>
                <w:rFonts w:cs="Arial"/>
                <w:b/>
                <w:sz w:val="16"/>
                <w:szCs w:val="16"/>
                <w:lang w:eastAsia="es-CO"/>
              </w:rPr>
            </w:pPr>
            <w:r w:rsidRPr="00BE6706">
              <w:rPr>
                <w:rFonts w:cs="Arial"/>
                <w:b/>
                <w:sz w:val="16"/>
                <w:szCs w:val="16"/>
                <w:lang w:eastAsia="es-CO"/>
              </w:rPr>
              <w:t>$122.859</w:t>
            </w:r>
            <w:r w:rsidR="00CF496B" w:rsidRPr="00BE6706">
              <w:rPr>
                <w:rFonts w:cs="Arial"/>
                <w:b/>
                <w:sz w:val="16"/>
                <w:szCs w:val="16"/>
                <w:lang w:eastAsia="es-CO"/>
              </w:rPr>
              <w:t>.</w:t>
            </w:r>
            <w:r w:rsidRPr="00BE6706">
              <w:rPr>
                <w:rFonts w:cs="Arial"/>
                <w:b/>
                <w:sz w:val="16"/>
                <w:szCs w:val="16"/>
                <w:lang w:eastAsia="es-CO"/>
              </w:rPr>
              <w:t>667</w:t>
            </w:r>
            <w:r w:rsidR="00CF496B" w:rsidRPr="00BE6706">
              <w:rPr>
                <w:rFonts w:cs="Arial"/>
                <w:b/>
                <w:sz w:val="16"/>
                <w:szCs w:val="16"/>
                <w:lang w:eastAsia="es-CO"/>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4896F499" w14:textId="6B57FB1B" w:rsidR="00CF496B" w:rsidRPr="00E94EA4" w:rsidRDefault="00CF496B" w:rsidP="00E94EA4">
            <w:pPr>
              <w:jc w:val="left"/>
              <w:rPr>
                <w:rFonts w:cs="Arial"/>
                <w:b/>
                <w:sz w:val="16"/>
                <w:szCs w:val="16"/>
                <w:lang w:eastAsia="es-CO"/>
              </w:rPr>
            </w:pPr>
            <w:r w:rsidRPr="00E94EA4">
              <w:rPr>
                <w:rFonts w:cs="Arial"/>
                <w:b/>
                <w:sz w:val="16"/>
                <w:szCs w:val="16"/>
                <w:lang w:eastAsia="es-CO"/>
              </w:rPr>
              <w:t xml:space="preserve"> $89.865.000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62326A72" w14:textId="294933E5" w:rsidR="00CF496B" w:rsidRPr="00E94EA4" w:rsidRDefault="00CF496B" w:rsidP="00E94EA4">
            <w:pPr>
              <w:jc w:val="left"/>
              <w:rPr>
                <w:rFonts w:cs="Arial"/>
                <w:b/>
                <w:sz w:val="16"/>
                <w:szCs w:val="16"/>
                <w:lang w:eastAsia="es-CO"/>
              </w:rPr>
            </w:pPr>
            <w:r w:rsidRPr="00E94EA4">
              <w:rPr>
                <w:rFonts w:cs="Arial"/>
                <w:b/>
                <w:sz w:val="16"/>
                <w:szCs w:val="16"/>
                <w:lang w:eastAsia="es-CO"/>
              </w:rPr>
              <w:t xml:space="preserve">$100.000.000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432A8196" w14:textId="7858A00B" w:rsidR="00CF496B" w:rsidRPr="00E94EA4" w:rsidRDefault="00CF496B" w:rsidP="00E94EA4">
            <w:pPr>
              <w:jc w:val="left"/>
              <w:rPr>
                <w:rFonts w:cs="Arial"/>
                <w:b/>
                <w:sz w:val="16"/>
                <w:szCs w:val="16"/>
                <w:lang w:eastAsia="es-CO"/>
              </w:rPr>
            </w:pPr>
            <w:r w:rsidRPr="00E94EA4">
              <w:rPr>
                <w:rFonts w:cs="Arial"/>
                <w:b/>
                <w:sz w:val="16"/>
                <w:szCs w:val="16"/>
                <w:lang w:eastAsia="es-CO"/>
              </w:rPr>
              <w:t xml:space="preserve">$100.000.000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50BA4017" w14:textId="7B00CD9D" w:rsidR="00CF496B" w:rsidRPr="00E94EA4" w:rsidRDefault="00CF496B" w:rsidP="00E94EA4">
            <w:pPr>
              <w:jc w:val="left"/>
              <w:rPr>
                <w:rFonts w:cs="Arial"/>
                <w:b/>
                <w:sz w:val="16"/>
                <w:szCs w:val="16"/>
                <w:lang w:eastAsia="es-CO"/>
              </w:rPr>
            </w:pPr>
            <w:r w:rsidRPr="00E94EA4">
              <w:rPr>
                <w:rFonts w:cs="Arial"/>
                <w:b/>
                <w:sz w:val="16"/>
                <w:szCs w:val="16"/>
                <w:lang w:eastAsia="es-CO"/>
              </w:rPr>
              <w:t xml:space="preserve">$100.000.000 </w:t>
            </w:r>
          </w:p>
        </w:tc>
        <w:tc>
          <w:tcPr>
            <w:tcW w:w="1312"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tcPr>
          <w:p w14:paraId="1439A214" w14:textId="7D84111C" w:rsidR="00CF496B" w:rsidRPr="00E94EA4" w:rsidRDefault="00CF496B" w:rsidP="00E94EA4">
            <w:pPr>
              <w:jc w:val="left"/>
              <w:rPr>
                <w:rFonts w:cs="Arial"/>
                <w:b/>
                <w:sz w:val="16"/>
                <w:szCs w:val="16"/>
                <w:lang w:eastAsia="es-CO"/>
              </w:rPr>
            </w:pPr>
            <w:r w:rsidRPr="00E94EA4">
              <w:rPr>
                <w:rFonts w:cs="Arial"/>
                <w:b/>
                <w:sz w:val="16"/>
                <w:szCs w:val="16"/>
                <w:lang w:eastAsia="es-CO"/>
              </w:rPr>
              <w:t xml:space="preserve">                      $512.743.000 </w:t>
            </w:r>
          </w:p>
        </w:tc>
      </w:tr>
      <w:tr w:rsidR="005457FB" w:rsidRPr="005457FB" w14:paraId="1D8C702B" w14:textId="77777777" w:rsidTr="00CF496B">
        <w:trPr>
          <w:trHeight w:val="354"/>
        </w:trPr>
        <w:tc>
          <w:tcPr>
            <w:tcW w:w="0" w:type="auto"/>
            <w:tcBorders>
              <w:top w:val="single" w:sz="4" w:space="0" w:color="auto"/>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7D63531" w14:textId="77777777" w:rsidR="005457FB" w:rsidRPr="00C904A1" w:rsidRDefault="005457FB" w:rsidP="005457FB">
            <w:pPr>
              <w:jc w:val="left"/>
              <w:rPr>
                <w:rFonts w:cs="Arial"/>
                <w:sz w:val="22"/>
                <w:szCs w:val="22"/>
              </w:rPr>
            </w:pPr>
            <w:r w:rsidRPr="00C904A1">
              <w:rPr>
                <w:rFonts w:cs="Arial"/>
                <w:sz w:val="22"/>
                <w:szCs w:val="22"/>
              </w:rPr>
              <w:t>TOTAL</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FC38CCB" w14:textId="73346F49" w:rsidR="005457FB" w:rsidRPr="00BE6706" w:rsidRDefault="00D86457" w:rsidP="00E94EA4">
            <w:pPr>
              <w:jc w:val="left"/>
              <w:rPr>
                <w:rFonts w:cs="Arial"/>
                <w:b/>
                <w:sz w:val="16"/>
                <w:szCs w:val="16"/>
                <w:lang w:eastAsia="es-CO"/>
              </w:rPr>
            </w:pPr>
            <w:r w:rsidRPr="00BE6706">
              <w:rPr>
                <w:rFonts w:cs="Arial"/>
                <w:color w:val="000000"/>
                <w:sz w:val="16"/>
                <w:szCs w:val="16"/>
                <w:lang w:eastAsia="es-CO"/>
              </w:rPr>
              <w:t xml:space="preserve">$ </w:t>
            </w:r>
            <w:r w:rsidRPr="00BE6706">
              <w:rPr>
                <w:rFonts w:cs="Arial"/>
                <w:color w:val="000000"/>
                <w:sz w:val="16"/>
                <w:szCs w:val="16"/>
              </w:rPr>
              <w:t>891.530.700</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BFD021E" w14:textId="6DF1D841" w:rsidR="005457FB" w:rsidRPr="00BE6706" w:rsidRDefault="005457FB" w:rsidP="00E94EA4">
            <w:pPr>
              <w:jc w:val="left"/>
              <w:rPr>
                <w:rFonts w:cs="Arial"/>
                <w:b/>
                <w:sz w:val="16"/>
                <w:szCs w:val="16"/>
                <w:lang w:eastAsia="es-CO"/>
              </w:rPr>
            </w:pPr>
            <w:r w:rsidRPr="00BE6706">
              <w:rPr>
                <w:rFonts w:cs="Arial"/>
                <w:b/>
                <w:sz w:val="16"/>
                <w:szCs w:val="16"/>
                <w:lang w:eastAsia="es-CO"/>
              </w:rPr>
              <w:t>$908.667.000</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446FF7C" w14:textId="0F384262" w:rsidR="005457FB" w:rsidRPr="00E94EA4" w:rsidRDefault="005457FB" w:rsidP="00E94EA4">
            <w:pPr>
              <w:jc w:val="left"/>
              <w:rPr>
                <w:rFonts w:cs="Arial"/>
                <w:b/>
                <w:sz w:val="16"/>
                <w:szCs w:val="16"/>
                <w:lang w:eastAsia="es-CO"/>
              </w:rPr>
            </w:pPr>
            <w:r w:rsidRPr="00E94EA4">
              <w:rPr>
                <w:rFonts w:cs="Arial"/>
                <w:b/>
                <w:sz w:val="16"/>
                <w:szCs w:val="16"/>
                <w:lang w:eastAsia="es-CO"/>
              </w:rPr>
              <w:t>$1.400.000.000</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C3EF91" w14:textId="302D6DC4" w:rsidR="005457FB" w:rsidRPr="00E94EA4" w:rsidRDefault="005457FB" w:rsidP="00E94EA4">
            <w:pPr>
              <w:jc w:val="left"/>
              <w:rPr>
                <w:rFonts w:cs="Arial"/>
                <w:b/>
                <w:sz w:val="16"/>
                <w:szCs w:val="16"/>
                <w:lang w:eastAsia="es-CO"/>
              </w:rPr>
            </w:pPr>
            <w:r w:rsidRPr="00E94EA4">
              <w:rPr>
                <w:rFonts w:cs="Arial"/>
                <w:b/>
                <w:sz w:val="16"/>
                <w:szCs w:val="16"/>
                <w:lang w:eastAsia="es-CO"/>
              </w:rPr>
              <w:t>$1.400.000.000</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1CA7E5E" w14:textId="3E44B99B" w:rsidR="005457FB" w:rsidRPr="00E94EA4" w:rsidRDefault="005457FB" w:rsidP="00E94EA4">
            <w:pPr>
              <w:jc w:val="left"/>
              <w:rPr>
                <w:rFonts w:cs="Arial"/>
                <w:b/>
                <w:sz w:val="16"/>
                <w:szCs w:val="16"/>
                <w:lang w:eastAsia="es-CO"/>
              </w:rPr>
            </w:pPr>
            <w:r w:rsidRPr="00E94EA4">
              <w:rPr>
                <w:rFonts w:cs="Arial"/>
                <w:b/>
                <w:sz w:val="16"/>
                <w:szCs w:val="16"/>
                <w:lang w:eastAsia="es-CO"/>
              </w:rPr>
              <w:t>$1.400.000.000</w:t>
            </w:r>
          </w:p>
        </w:tc>
        <w:tc>
          <w:tcPr>
            <w:tcW w:w="1312"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05EBD2F" w14:textId="637558FC" w:rsidR="005457FB" w:rsidRPr="00E94EA4" w:rsidRDefault="005457FB" w:rsidP="00E94EA4">
            <w:pPr>
              <w:jc w:val="left"/>
              <w:rPr>
                <w:rFonts w:cs="Arial"/>
                <w:b/>
                <w:sz w:val="16"/>
                <w:szCs w:val="16"/>
                <w:lang w:eastAsia="es-CO"/>
              </w:rPr>
            </w:pPr>
            <w:r w:rsidRPr="00E94EA4">
              <w:rPr>
                <w:rFonts w:cs="Arial"/>
                <w:b/>
                <w:sz w:val="16"/>
                <w:szCs w:val="16"/>
                <w:lang w:eastAsia="es-CO"/>
              </w:rPr>
              <w:t>6.008.667.000</w:t>
            </w:r>
          </w:p>
        </w:tc>
      </w:tr>
    </w:tbl>
    <w:p w14:paraId="2FB7EF06" w14:textId="0F5AB843" w:rsidR="00F550E3" w:rsidRPr="00C904A1" w:rsidRDefault="006E0E5C" w:rsidP="00DC0901">
      <w:pPr>
        <w:pBdr>
          <w:top w:val="nil"/>
          <w:left w:val="nil"/>
          <w:bottom w:val="nil"/>
          <w:right w:val="nil"/>
          <w:between w:val="nil"/>
        </w:pBdr>
        <w:jc w:val="center"/>
        <w:rPr>
          <w:rFonts w:cs="Arial"/>
          <w:sz w:val="22"/>
          <w:szCs w:val="22"/>
        </w:rPr>
      </w:pPr>
      <w:r w:rsidRPr="00C904A1">
        <w:rPr>
          <w:rFonts w:cs="Arial"/>
          <w:bCs/>
          <w:i/>
          <w:iCs/>
          <w:sz w:val="22"/>
          <w:szCs w:val="22"/>
        </w:rPr>
        <w:t xml:space="preserve">Fuente: </w:t>
      </w:r>
      <w:r w:rsidR="00DC0901">
        <w:rPr>
          <w:rFonts w:cs="Arial"/>
          <w:i/>
          <w:iCs/>
          <w:sz w:val="22"/>
          <w:szCs w:val="22"/>
        </w:rPr>
        <w:t>Dirección Legal Ambiental</w:t>
      </w:r>
    </w:p>
    <w:p w14:paraId="26FC644E" w14:textId="77777777" w:rsidR="007664AD" w:rsidRPr="00C904A1" w:rsidRDefault="007664AD" w:rsidP="007664AD">
      <w:pPr>
        <w:rPr>
          <w:rFonts w:cs="Arial"/>
          <w:sz w:val="22"/>
          <w:szCs w:val="22"/>
        </w:rPr>
      </w:pPr>
    </w:p>
    <w:p w14:paraId="0B5070AD" w14:textId="1B097D2D" w:rsidR="00A63A29" w:rsidRPr="00C904A1" w:rsidRDefault="00A63A29">
      <w:pPr>
        <w:pBdr>
          <w:top w:val="nil"/>
          <w:left w:val="nil"/>
          <w:bottom w:val="nil"/>
          <w:right w:val="nil"/>
          <w:between w:val="nil"/>
        </w:pBdr>
        <w:ind w:left="708"/>
        <w:rPr>
          <w:rFonts w:cs="Arial"/>
          <w:color w:val="000000"/>
          <w:sz w:val="22"/>
          <w:szCs w:val="22"/>
        </w:rPr>
      </w:pPr>
    </w:p>
    <w:p w14:paraId="61AA1456" w14:textId="255BD9CD" w:rsidR="005D24FC"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sz w:val="22"/>
          <w:szCs w:val="22"/>
          <w:lang w:eastAsia="es-CO"/>
        </w:rPr>
      </w:pPr>
      <w:r w:rsidRPr="00C904A1">
        <w:rPr>
          <w:rFonts w:cs="Arial"/>
          <w:b/>
          <w:color w:val="000000"/>
          <w:sz w:val="22"/>
          <w:szCs w:val="22"/>
        </w:rPr>
        <w:t>Fuentes de Financiación</w:t>
      </w:r>
      <w:r w:rsidR="00A63A29" w:rsidRPr="00C904A1">
        <w:rPr>
          <w:rFonts w:cs="Arial"/>
          <w:b/>
          <w:color w:val="000000"/>
          <w:sz w:val="22"/>
          <w:szCs w:val="22"/>
        </w:rPr>
        <w:t xml:space="preserve"> </w:t>
      </w:r>
      <w:r w:rsidR="005D24FC" w:rsidRPr="00C904A1">
        <w:rPr>
          <w:rFonts w:cs="Arial"/>
          <w:sz w:val="22"/>
          <w:szCs w:val="22"/>
          <w:lang w:eastAsia="es-CO"/>
        </w:rPr>
        <w:t>(Proyectado para todas las totalidades de las vigencias atendiendo las necesidades)</w:t>
      </w:r>
    </w:p>
    <w:p w14:paraId="153F06C8" w14:textId="025F4F7E" w:rsidR="00A63A29" w:rsidRPr="00C904A1" w:rsidRDefault="00A63A29" w:rsidP="00A63A29">
      <w:pPr>
        <w:pStyle w:val="Prrafodelista"/>
        <w:pBdr>
          <w:top w:val="nil"/>
          <w:left w:val="nil"/>
          <w:bottom w:val="nil"/>
          <w:right w:val="nil"/>
          <w:between w:val="nil"/>
        </w:pBdr>
        <w:ind w:left="567"/>
        <w:jc w:val="left"/>
        <w:rPr>
          <w:rFonts w:cs="Arial"/>
          <w:color w:val="000000"/>
          <w:sz w:val="22"/>
          <w:szCs w:val="22"/>
        </w:rPr>
      </w:pPr>
    </w:p>
    <w:p w14:paraId="1D79487A" w14:textId="50DE3089"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p w14:paraId="35EA18D8" w14:textId="77777777" w:rsidR="00EE2EFF" w:rsidRPr="00C904A1" w:rsidRDefault="00EE2EFF" w:rsidP="00EE2EFF">
      <w:pPr>
        <w:rPr>
          <w:rFonts w:cs="Arial"/>
          <w:sz w:val="22"/>
          <w:szCs w:val="22"/>
        </w:rPr>
      </w:pPr>
      <w:r w:rsidRPr="00C904A1">
        <w:rPr>
          <w:rFonts w:cs="Arial"/>
          <w:sz w:val="22"/>
          <w:szCs w:val="22"/>
        </w:rPr>
        <w:t xml:space="preserve">Este aspecto tiene como propósito describir y valorar globalmente las fuentes de financiación del proyecto, una vez se obtenga el costos anual y total; de acuerdo con las necesidades de cada año y la duración del proyecto para establecer los requerimientos de financiación en el tiempo. </w:t>
      </w:r>
    </w:p>
    <w:p w14:paraId="70C7E9B6" w14:textId="77777777" w:rsidR="00EE2EFF" w:rsidRPr="00C904A1" w:rsidRDefault="00EE2EFF" w:rsidP="00EE2EFF">
      <w:pPr>
        <w:rPr>
          <w:rFonts w:cs="Arial"/>
          <w:sz w:val="22"/>
          <w:szCs w:val="22"/>
        </w:rPr>
      </w:pPr>
      <w:r w:rsidRPr="00C904A1">
        <w:rPr>
          <w:rFonts w:cs="Arial"/>
          <w:sz w:val="22"/>
          <w:szCs w:val="22"/>
        </w:rPr>
        <w:tab/>
      </w:r>
    </w:p>
    <w:p w14:paraId="76F8DBCC" w14:textId="405DE3C1" w:rsidR="00EE2EFF" w:rsidRPr="00C904A1" w:rsidRDefault="00EE2EFF" w:rsidP="00EE2EFF">
      <w:pPr>
        <w:pStyle w:val="Prrafodelista"/>
        <w:pBdr>
          <w:top w:val="nil"/>
          <w:left w:val="nil"/>
          <w:bottom w:val="nil"/>
          <w:right w:val="nil"/>
          <w:between w:val="nil"/>
        </w:pBdr>
        <w:ind w:left="0"/>
        <w:jc w:val="left"/>
        <w:rPr>
          <w:rFonts w:cs="Arial"/>
          <w:color w:val="000000"/>
          <w:sz w:val="22"/>
          <w:szCs w:val="22"/>
        </w:rPr>
      </w:pPr>
      <w:r w:rsidRPr="00C904A1">
        <w:rPr>
          <w:rFonts w:cs="Arial"/>
          <w:sz w:val="22"/>
          <w:szCs w:val="22"/>
        </w:rPr>
        <w:t>Se debe relacionar la(s) instancia(s) que financiarán el proyecto, sin involucrar entidades con las que no se haya concertado previamente su participación</w:t>
      </w:r>
    </w:p>
    <w:p w14:paraId="76BD8DA3" w14:textId="60EF8EF7"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p w14:paraId="4A72EC8F" w14:textId="77777777"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F550E3" w:rsidRPr="00C904A1" w14:paraId="4F919916" w14:textId="77777777" w:rsidTr="00F665CF">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DF3DD21" w14:textId="77777777" w:rsidR="00F550E3" w:rsidRPr="00C904A1" w:rsidRDefault="0018003D">
            <w:pPr>
              <w:jc w:val="center"/>
              <w:rPr>
                <w:rFonts w:cs="Arial"/>
                <w:b/>
                <w:color w:val="FFFFFF"/>
                <w:sz w:val="22"/>
                <w:szCs w:val="22"/>
              </w:rPr>
            </w:pPr>
            <w:r w:rsidRPr="00C904A1">
              <w:rPr>
                <w:rFonts w:cs="Arial"/>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F7716D9" w14:textId="77777777" w:rsidR="00F550E3" w:rsidRPr="00C904A1" w:rsidRDefault="0018003D">
            <w:pPr>
              <w:jc w:val="center"/>
              <w:rPr>
                <w:rFonts w:cs="Arial"/>
                <w:b/>
                <w:color w:val="FFFFFF"/>
                <w:sz w:val="22"/>
                <w:szCs w:val="22"/>
              </w:rPr>
            </w:pPr>
            <w:r w:rsidRPr="00C904A1">
              <w:rPr>
                <w:rFonts w:cs="Arial"/>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6B47733" w14:textId="77777777" w:rsidR="00F550E3" w:rsidRPr="00C904A1" w:rsidRDefault="0018003D">
            <w:pPr>
              <w:jc w:val="center"/>
              <w:rPr>
                <w:rFonts w:cs="Arial"/>
                <w:b/>
                <w:color w:val="FFFFFF"/>
                <w:sz w:val="22"/>
                <w:szCs w:val="22"/>
              </w:rPr>
            </w:pPr>
            <w:r w:rsidRPr="00C904A1">
              <w:rPr>
                <w:rFonts w:cs="Arial"/>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44D9674" w14:textId="77777777" w:rsidR="00F550E3" w:rsidRPr="00C904A1" w:rsidRDefault="0018003D">
            <w:pPr>
              <w:jc w:val="center"/>
              <w:rPr>
                <w:rFonts w:cs="Arial"/>
                <w:b/>
                <w:color w:val="FFFFFF"/>
                <w:sz w:val="22"/>
                <w:szCs w:val="22"/>
              </w:rPr>
            </w:pPr>
            <w:r w:rsidRPr="00C904A1">
              <w:rPr>
                <w:rFonts w:cs="Arial"/>
                <w:b/>
                <w:color w:val="FFFFFF"/>
                <w:sz w:val="22"/>
                <w:szCs w:val="22"/>
              </w:rPr>
              <w:t>TIPO DE RECURSO</w:t>
            </w:r>
          </w:p>
        </w:tc>
      </w:tr>
      <w:tr w:rsidR="00F550E3" w:rsidRPr="00C904A1" w14:paraId="08199A53" w14:textId="77777777">
        <w:trPr>
          <w:trHeight w:val="962"/>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BCA2" w14:textId="77777777" w:rsidR="00F550E3" w:rsidRPr="00C904A1" w:rsidRDefault="0018003D">
            <w:pPr>
              <w:jc w:val="center"/>
              <w:rPr>
                <w:rFonts w:cs="Arial"/>
                <w:color w:val="000000"/>
                <w:sz w:val="22"/>
                <w:szCs w:val="22"/>
              </w:rPr>
            </w:pPr>
            <w:r w:rsidRPr="00C904A1">
              <w:rPr>
                <w:rFonts w:cs="Arial"/>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74134BF2" w14:textId="77777777" w:rsidR="00F550E3" w:rsidRPr="00C904A1" w:rsidRDefault="0018003D">
            <w:pPr>
              <w:jc w:val="center"/>
              <w:rPr>
                <w:rFonts w:cs="Arial"/>
                <w:color w:val="000000"/>
                <w:sz w:val="22"/>
                <w:szCs w:val="22"/>
              </w:rPr>
            </w:pPr>
            <w:r w:rsidRPr="00C904A1">
              <w:rPr>
                <w:rFonts w:cs="Arial"/>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23556C7D" w14:textId="77777777" w:rsidR="00F550E3" w:rsidRPr="00C904A1" w:rsidRDefault="0018003D">
            <w:pPr>
              <w:jc w:val="center"/>
              <w:rPr>
                <w:rFonts w:cs="Arial"/>
                <w:color w:val="000000"/>
                <w:sz w:val="22"/>
                <w:szCs w:val="22"/>
              </w:rPr>
            </w:pPr>
            <w:r w:rsidRPr="00C904A1">
              <w:rPr>
                <w:rFonts w:cs="Arial"/>
                <w:color w:val="000000"/>
                <w:sz w:val="22"/>
                <w:szCs w:val="22"/>
              </w:rPr>
              <w:t>SDA</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1F2FCEB4" w14:textId="77777777" w:rsidR="00F550E3" w:rsidRPr="00C904A1" w:rsidRDefault="0018003D">
            <w:pPr>
              <w:jc w:val="center"/>
              <w:rPr>
                <w:rFonts w:cs="Arial"/>
                <w:color w:val="000000"/>
                <w:sz w:val="22"/>
                <w:szCs w:val="22"/>
              </w:rPr>
            </w:pPr>
            <w:r w:rsidRPr="00C904A1">
              <w:rPr>
                <w:rFonts w:cs="Arial"/>
                <w:color w:val="000000"/>
                <w:sz w:val="22"/>
                <w:szCs w:val="22"/>
              </w:rPr>
              <w:t>Distrital</w:t>
            </w:r>
          </w:p>
        </w:tc>
      </w:tr>
    </w:tbl>
    <w:p w14:paraId="41423789" w14:textId="1EDBBB8A" w:rsidR="00151822" w:rsidRPr="00C904A1" w:rsidRDefault="006E0E5C" w:rsidP="00DC0901">
      <w:pPr>
        <w:pBdr>
          <w:top w:val="nil"/>
          <w:left w:val="nil"/>
          <w:bottom w:val="nil"/>
          <w:right w:val="nil"/>
          <w:between w:val="nil"/>
        </w:pBdr>
        <w:ind w:left="2160"/>
        <w:jc w:val="left"/>
        <w:rPr>
          <w:rFonts w:cs="Arial"/>
          <w:b/>
          <w:color w:val="000000"/>
          <w:sz w:val="22"/>
          <w:szCs w:val="22"/>
        </w:rPr>
      </w:pPr>
      <w:r w:rsidRPr="00C904A1">
        <w:rPr>
          <w:rFonts w:cs="Arial"/>
          <w:bCs/>
          <w:i/>
          <w:iCs/>
          <w:sz w:val="22"/>
          <w:szCs w:val="22"/>
        </w:rPr>
        <w:t xml:space="preserve">Fuente: </w:t>
      </w:r>
      <w:r w:rsidR="00DC0901">
        <w:rPr>
          <w:rFonts w:cs="Arial"/>
          <w:bCs/>
          <w:i/>
          <w:iCs/>
          <w:sz w:val="22"/>
          <w:szCs w:val="22"/>
        </w:rPr>
        <w:t xml:space="preserve">Subdirección de proyectos y Cooperación Internacional </w:t>
      </w:r>
    </w:p>
    <w:p w14:paraId="1481AFFE" w14:textId="77777777" w:rsidR="00151822" w:rsidRPr="00C904A1" w:rsidRDefault="00151822" w:rsidP="00151822">
      <w:pPr>
        <w:pBdr>
          <w:top w:val="nil"/>
          <w:left w:val="nil"/>
          <w:bottom w:val="nil"/>
          <w:right w:val="nil"/>
          <w:between w:val="nil"/>
        </w:pBdr>
        <w:tabs>
          <w:tab w:val="center" w:pos="4252"/>
          <w:tab w:val="right" w:pos="8504"/>
        </w:tabs>
        <w:ind w:left="780"/>
        <w:rPr>
          <w:rFonts w:cs="Arial"/>
          <w:b/>
          <w:color w:val="000000"/>
          <w:sz w:val="22"/>
          <w:szCs w:val="22"/>
        </w:rPr>
      </w:pPr>
    </w:p>
    <w:p w14:paraId="6EF0B127" w14:textId="77777777" w:rsidR="00151822" w:rsidRPr="00C904A1" w:rsidRDefault="00151822" w:rsidP="00151822">
      <w:pPr>
        <w:pBdr>
          <w:top w:val="nil"/>
          <w:left w:val="nil"/>
          <w:bottom w:val="nil"/>
          <w:right w:val="nil"/>
          <w:between w:val="nil"/>
        </w:pBdr>
        <w:tabs>
          <w:tab w:val="center" w:pos="4252"/>
          <w:tab w:val="right" w:pos="8504"/>
        </w:tabs>
        <w:ind w:left="780"/>
        <w:rPr>
          <w:rFonts w:cs="Arial"/>
          <w:b/>
          <w:color w:val="000000"/>
          <w:sz w:val="22"/>
          <w:szCs w:val="22"/>
        </w:rPr>
      </w:pPr>
    </w:p>
    <w:p w14:paraId="16784432" w14:textId="77777777" w:rsidR="00151822" w:rsidRPr="00C904A1" w:rsidRDefault="00151822" w:rsidP="00151822">
      <w:pPr>
        <w:pBdr>
          <w:top w:val="nil"/>
          <w:left w:val="nil"/>
          <w:bottom w:val="nil"/>
          <w:right w:val="nil"/>
          <w:between w:val="nil"/>
        </w:pBdr>
        <w:tabs>
          <w:tab w:val="center" w:pos="4252"/>
          <w:tab w:val="right" w:pos="8504"/>
        </w:tabs>
        <w:ind w:left="780"/>
        <w:rPr>
          <w:rFonts w:cs="Arial"/>
          <w:b/>
          <w:color w:val="000000"/>
          <w:sz w:val="22"/>
          <w:szCs w:val="22"/>
        </w:rPr>
      </w:pPr>
    </w:p>
    <w:p w14:paraId="4200845B" w14:textId="77777777" w:rsidR="00151822" w:rsidRPr="00C904A1" w:rsidRDefault="00151822" w:rsidP="00151822">
      <w:pPr>
        <w:pBdr>
          <w:top w:val="nil"/>
          <w:left w:val="nil"/>
          <w:bottom w:val="nil"/>
          <w:right w:val="nil"/>
          <w:between w:val="nil"/>
        </w:pBdr>
        <w:tabs>
          <w:tab w:val="center" w:pos="4252"/>
          <w:tab w:val="right" w:pos="8504"/>
        </w:tabs>
        <w:ind w:left="780"/>
        <w:rPr>
          <w:rFonts w:cs="Arial"/>
          <w:b/>
          <w:color w:val="000000"/>
          <w:sz w:val="22"/>
          <w:szCs w:val="22"/>
        </w:rPr>
        <w:sectPr w:rsidR="00151822" w:rsidRPr="00C904A1" w:rsidSect="00D830D5">
          <w:pgSz w:w="12240" w:h="15840"/>
          <w:pgMar w:top="1417" w:right="1700" w:bottom="1417" w:left="1700" w:header="708" w:footer="708" w:gutter="0"/>
          <w:pgNumType w:start="1"/>
          <w:cols w:space="720"/>
        </w:sectPr>
      </w:pPr>
    </w:p>
    <w:p w14:paraId="1B31B873" w14:textId="5D7DE67F" w:rsidR="00151822" w:rsidRPr="00C904A1" w:rsidRDefault="00151822" w:rsidP="00151822">
      <w:pPr>
        <w:pBdr>
          <w:top w:val="nil"/>
          <w:left w:val="nil"/>
          <w:bottom w:val="nil"/>
          <w:right w:val="nil"/>
          <w:between w:val="nil"/>
        </w:pBdr>
        <w:tabs>
          <w:tab w:val="center" w:pos="4252"/>
          <w:tab w:val="right" w:pos="8504"/>
        </w:tabs>
        <w:ind w:left="780"/>
        <w:rPr>
          <w:rFonts w:cs="Arial"/>
          <w:b/>
          <w:color w:val="000000"/>
          <w:sz w:val="22"/>
          <w:szCs w:val="22"/>
        </w:rPr>
      </w:pPr>
    </w:p>
    <w:p w14:paraId="3A324967" w14:textId="466754EC" w:rsidR="00F550E3" w:rsidRPr="00C904A1" w:rsidRDefault="007277CF" w:rsidP="00097D23">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6F0432" w:rsidRPr="00C904A1">
        <w:rPr>
          <w:rFonts w:cs="Arial"/>
          <w:b/>
          <w:color w:val="000000"/>
          <w:sz w:val="22"/>
          <w:szCs w:val="22"/>
        </w:rPr>
        <w:t>IV</w:t>
      </w:r>
      <w:r w:rsidR="009B409F" w:rsidRPr="00C904A1">
        <w:rPr>
          <w:rFonts w:cs="Arial"/>
          <w:b/>
          <w:color w:val="000000"/>
          <w:sz w:val="22"/>
          <w:szCs w:val="22"/>
        </w:rPr>
        <w:t>-</w:t>
      </w:r>
      <w:r w:rsidR="006F0432" w:rsidRPr="00C904A1">
        <w:rPr>
          <w:rFonts w:cs="Arial"/>
          <w:b/>
          <w:color w:val="000000"/>
          <w:sz w:val="22"/>
          <w:szCs w:val="22"/>
        </w:rPr>
        <w:t xml:space="preserve"> </w:t>
      </w:r>
      <w:r w:rsidR="0018003D" w:rsidRPr="00C904A1">
        <w:rPr>
          <w:rFonts w:cs="Arial"/>
          <w:b/>
          <w:color w:val="000000"/>
          <w:sz w:val="22"/>
          <w:szCs w:val="22"/>
        </w:rPr>
        <w:t>PROGRAMACIÓN</w:t>
      </w:r>
    </w:p>
    <w:p w14:paraId="3636CA70" w14:textId="77777777" w:rsidR="00F550E3" w:rsidRPr="00C904A1" w:rsidRDefault="00F550E3">
      <w:pPr>
        <w:pBdr>
          <w:top w:val="nil"/>
          <w:left w:val="nil"/>
          <w:bottom w:val="nil"/>
          <w:right w:val="nil"/>
          <w:between w:val="nil"/>
        </w:pBdr>
        <w:tabs>
          <w:tab w:val="center" w:pos="4252"/>
          <w:tab w:val="right" w:pos="8504"/>
        </w:tabs>
        <w:ind w:left="780"/>
        <w:rPr>
          <w:rFonts w:cs="Arial"/>
          <w:b/>
          <w:color w:val="000000"/>
          <w:sz w:val="22"/>
          <w:szCs w:val="22"/>
        </w:rPr>
      </w:pPr>
    </w:p>
    <w:p w14:paraId="6F00F23E" w14:textId="79018E81"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de producto</w:t>
      </w:r>
    </w:p>
    <w:p w14:paraId="0EF5656C" w14:textId="77777777" w:rsidR="00241019" w:rsidRPr="00C904A1" w:rsidRDefault="00241019" w:rsidP="00241019">
      <w:pPr>
        <w:pBdr>
          <w:top w:val="nil"/>
          <w:left w:val="nil"/>
          <w:bottom w:val="nil"/>
          <w:right w:val="nil"/>
          <w:between w:val="nil"/>
        </w:pBdr>
        <w:jc w:val="left"/>
        <w:rPr>
          <w:rFonts w:cs="Arial"/>
          <w:b/>
          <w:color w:val="000000"/>
          <w:sz w:val="22"/>
          <w:szCs w:val="22"/>
        </w:rPr>
      </w:pPr>
    </w:p>
    <w:p w14:paraId="795E5096" w14:textId="7D5E6D06" w:rsidR="006F0432" w:rsidRPr="00C904A1" w:rsidRDefault="006F0432" w:rsidP="006F0432">
      <w:pPr>
        <w:contextualSpacing/>
        <w:rPr>
          <w:rFonts w:cs="Arial"/>
          <w:sz w:val="22"/>
          <w:szCs w:val="22"/>
          <w:lang w:eastAsia="es-CO"/>
        </w:rPr>
      </w:pPr>
      <w:r w:rsidRPr="00C904A1">
        <w:rPr>
          <w:rFonts w:cs="Arial"/>
          <w:sz w:val="22"/>
          <w:szCs w:val="22"/>
          <w:lang w:eastAsia="es-CO"/>
        </w:rPr>
        <w:t xml:space="preserve">Hace la </w:t>
      </w:r>
      <w:r w:rsidR="00241019" w:rsidRPr="00C904A1">
        <w:rPr>
          <w:rFonts w:cs="Arial"/>
          <w:sz w:val="22"/>
          <w:szCs w:val="22"/>
          <w:lang w:eastAsia="es-CO"/>
        </w:rPr>
        <w:t>programación y</w:t>
      </w:r>
      <w:r w:rsidRPr="00C904A1">
        <w:rPr>
          <w:rFonts w:cs="Arial"/>
          <w:sz w:val="22"/>
          <w:szCs w:val="22"/>
          <w:lang w:eastAsia="es-CO"/>
        </w:rPr>
        <w:t xml:space="preserve"> se selecciona de la cadena de valor el indicador principal y secundario, se agrega en cuanto se compromete el proyecto en cada indicador por cada año.</w:t>
      </w:r>
    </w:p>
    <w:p w14:paraId="32468B85" w14:textId="77777777" w:rsidR="006F0432" w:rsidRPr="00C904A1" w:rsidRDefault="006F0432" w:rsidP="006F0432">
      <w:pPr>
        <w:pStyle w:val="Prrafodelista"/>
        <w:ind w:left="1140"/>
        <w:contextualSpacing/>
        <w:rPr>
          <w:rFonts w:cs="Arial"/>
          <w:sz w:val="22"/>
          <w:szCs w:val="22"/>
          <w:lang w:eastAsia="es-CO"/>
        </w:rPr>
      </w:pPr>
    </w:p>
    <w:p w14:paraId="57633F10" w14:textId="77777777" w:rsidR="006F0432" w:rsidRPr="00C904A1" w:rsidRDefault="006F0432" w:rsidP="006F0432">
      <w:pPr>
        <w:contextualSpacing/>
        <w:rPr>
          <w:rFonts w:cs="Arial"/>
          <w:i/>
          <w:sz w:val="22"/>
          <w:szCs w:val="22"/>
          <w:lang w:eastAsia="es-CO"/>
        </w:rPr>
      </w:pPr>
      <w:r w:rsidRPr="00C904A1">
        <w:rPr>
          <w:rFonts w:cs="Arial"/>
          <w:sz w:val="22"/>
          <w:szCs w:val="22"/>
          <w:lang w:eastAsia="es-CO"/>
        </w:rPr>
        <w:t>Establece la fuente verificación</w:t>
      </w:r>
      <w:r w:rsidRPr="00C904A1">
        <w:rPr>
          <w:rFonts w:cs="Arial"/>
          <w:i/>
          <w:sz w:val="22"/>
          <w:szCs w:val="22"/>
          <w:lang w:eastAsia="es-CO"/>
        </w:rPr>
        <w:t>.</w:t>
      </w:r>
    </w:p>
    <w:p w14:paraId="31E355C6" w14:textId="77777777" w:rsidR="006F0432" w:rsidRPr="00C904A1" w:rsidRDefault="006F0432" w:rsidP="006F0432">
      <w:pPr>
        <w:pBdr>
          <w:top w:val="nil"/>
          <w:left w:val="nil"/>
          <w:bottom w:val="nil"/>
          <w:right w:val="nil"/>
          <w:between w:val="nil"/>
        </w:pBdr>
        <w:ind w:left="567"/>
        <w:jc w:val="left"/>
        <w:rPr>
          <w:rFonts w:cs="Arial"/>
          <w:b/>
          <w:color w:val="000000"/>
          <w:sz w:val="22"/>
          <w:szCs w:val="22"/>
        </w:rPr>
      </w:pPr>
    </w:p>
    <w:p w14:paraId="68B80AE8" w14:textId="77777777" w:rsidR="00FE170E" w:rsidRPr="00C904A1" w:rsidRDefault="00FE170E">
      <w:pPr>
        <w:ind w:left="1140"/>
        <w:rPr>
          <w:rFonts w:cs="Arial"/>
          <w:i/>
          <w:sz w:val="22"/>
          <w:szCs w:val="22"/>
        </w:rPr>
      </w:pPr>
    </w:p>
    <w:tbl>
      <w:tblPr>
        <w:tblW w:w="13462" w:type="dxa"/>
        <w:jc w:val="center"/>
        <w:tblLayout w:type="fixed"/>
        <w:tblLook w:val="0400" w:firstRow="0" w:lastRow="0" w:firstColumn="0" w:lastColumn="0" w:noHBand="0" w:noVBand="1"/>
      </w:tblPr>
      <w:tblGrid>
        <w:gridCol w:w="2552"/>
        <w:gridCol w:w="2405"/>
        <w:gridCol w:w="1701"/>
        <w:gridCol w:w="1559"/>
        <w:gridCol w:w="751"/>
        <w:gridCol w:w="751"/>
        <w:gridCol w:w="751"/>
        <w:gridCol w:w="697"/>
        <w:gridCol w:w="697"/>
        <w:gridCol w:w="1598"/>
      </w:tblGrid>
      <w:tr w:rsidR="00FE170E" w:rsidRPr="00C904A1" w14:paraId="29030CAA" w14:textId="77777777" w:rsidTr="007277CF">
        <w:trPr>
          <w:trHeight w:val="42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77777777" w:rsidR="00FE170E" w:rsidRPr="00C904A1" w:rsidRDefault="00FE170E" w:rsidP="00A8162D">
            <w:pPr>
              <w:jc w:val="center"/>
              <w:rPr>
                <w:rFonts w:cs="Arial"/>
                <w:b/>
                <w:color w:val="FFFFFF"/>
                <w:sz w:val="22"/>
                <w:szCs w:val="22"/>
              </w:rPr>
            </w:pPr>
            <w:r w:rsidRPr="00C904A1">
              <w:rPr>
                <w:rFonts w:cs="Arial"/>
                <w:b/>
                <w:color w:val="FFFFFF"/>
                <w:sz w:val="22"/>
                <w:szCs w:val="22"/>
              </w:rPr>
              <w:t>PRODUCTO</w:t>
            </w:r>
          </w:p>
        </w:tc>
        <w:tc>
          <w:tcPr>
            <w:tcW w:w="240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Pr="00C904A1" w:rsidRDefault="00FE170E" w:rsidP="00A8162D">
            <w:pPr>
              <w:jc w:val="center"/>
              <w:rPr>
                <w:rFonts w:cs="Arial"/>
                <w:b/>
                <w:color w:val="FFFFFF"/>
                <w:sz w:val="22"/>
                <w:szCs w:val="22"/>
              </w:rPr>
            </w:pPr>
            <w:r w:rsidRPr="00C904A1">
              <w:rPr>
                <w:rFonts w:cs="Arial"/>
                <w:b/>
                <w:color w:val="FFFFFF"/>
                <w:sz w:val="22"/>
                <w:szCs w:val="22"/>
              </w:rPr>
              <w:t>INDICADOR</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Pr="00C904A1" w:rsidRDefault="00FE170E" w:rsidP="00A8162D">
            <w:pPr>
              <w:jc w:val="center"/>
              <w:rPr>
                <w:rFonts w:cs="Arial"/>
                <w:b/>
                <w:color w:val="FFFFFF"/>
                <w:sz w:val="22"/>
                <w:szCs w:val="22"/>
              </w:rPr>
            </w:pPr>
            <w:r w:rsidRPr="00C904A1">
              <w:rPr>
                <w:rFonts w:cs="Arial"/>
                <w:b/>
                <w:color w:val="FFFFFF"/>
                <w:sz w:val="22"/>
                <w:szCs w:val="22"/>
              </w:rPr>
              <w:t>MEDIDO A TRAVÉS DE</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Pr="00C904A1" w:rsidRDefault="00FE170E" w:rsidP="00A8162D">
            <w:pPr>
              <w:jc w:val="center"/>
              <w:rPr>
                <w:rFonts w:cs="Arial"/>
                <w:b/>
                <w:color w:val="FFFFFF"/>
                <w:sz w:val="22"/>
                <w:szCs w:val="22"/>
              </w:rPr>
            </w:pPr>
            <w:r w:rsidRPr="00C904A1">
              <w:rPr>
                <w:rFonts w:cs="Arial"/>
                <w:b/>
                <w:color w:val="FFFFFF"/>
                <w:sz w:val="22"/>
                <w:szCs w:val="22"/>
              </w:rPr>
              <w:t xml:space="preserve">META </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Pr="00C904A1" w:rsidRDefault="00FE170E" w:rsidP="00A8162D">
            <w:pPr>
              <w:jc w:val="center"/>
              <w:rPr>
                <w:rFonts w:cs="Arial"/>
                <w:b/>
                <w:color w:val="FFFFFF"/>
                <w:sz w:val="22"/>
                <w:szCs w:val="22"/>
              </w:rPr>
            </w:pPr>
          </w:p>
          <w:p w14:paraId="0A8D6B81" w14:textId="77777777" w:rsidR="00FE170E" w:rsidRPr="00C904A1" w:rsidRDefault="00FE170E" w:rsidP="00A8162D">
            <w:pPr>
              <w:jc w:val="center"/>
              <w:rPr>
                <w:rFonts w:cs="Arial"/>
                <w:b/>
                <w:color w:val="FFFFFF"/>
                <w:sz w:val="22"/>
                <w:szCs w:val="22"/>
              </w:rPr>
            </w:pPr>
            <w:r w:rsidRPr="00C904A1">
              <w:rPr>
                <w:rFonts w:cs="Arial"/>
                <w:b/>
                <w:color w:val="FFFFFF"/>
                <w:sz w:val="22"/>
                <w:szCs w:val="22"/>
              </w:rPr>
              <w:t>2020</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Pr="00C904A1" w:rsidRDefault="00FE170E" w:rsidP="00A8162D">
            <w:pPr>
              <w:jc w:val="center"/>
              <w:rPr>
                <w:rFonts w:cs="Arial"/>
                <w:b/>
                <w:color w:val="FFFFFF"/>
                <w:sz w:val="22"/>
                <w:szCs w:val="22"/>
              </w:rPr>
            </w:pPr>
          </w:p>
          <w:p w14:paraId="3CE3870E" w14:textId="77777777" w:rsidR="00FE170E" w:rsidRPr="00C904A1" w:rsidRDefault="00FE170E" w:rsidP="00A8162D">
            <w:pPr>
              <w:jc w:val="center"/>
              <w:rPr>
                <w:rFonts w:cs="Arial"/>
                <w:b/>
                <w:color w:val="FFFFFF"/>
                <w:sz w:val="22"/>
                <w:szCs w:val="22"/>
              </w:rPr>
            </w:pPr>
            <w:r w:rsidRPr="00C904A1">
              <w:rPr>
                <w:rFonts w:cs="Arial"/>
                <w:b/>
                <w:color w:val="FFFFFF"/>
                <w:sz w:val="22"/>
                <w:szCs w:val="22"/>
              </w:rPr>
              <w:t>2021</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Pr="00C904A1" w:rsidRDefault="00FE170E" w:rsidP="00A8162D">
            <w:pPr>
              <w:jc w:val="center"/>
              <w:rPr>
                <w:rFonts w:cs="Arial"/>
                <w:b/>
                <w:color w:val="FFFFFF"/>
                <w:sz w:val="22"/>
                <w:szCs w:val="22"/>
              </w:rPr>
            </w:pPr>
          </w:p>
          <w:p w14:paraId="27BDD716" w14:textId="77777777" w:rsidR="00FE170E" w:rsidRPr="00C904A1" w:rsidRDefault="00FE170E" w:rsidP="00A8162D">
            <w:pPr>
              <w:jc w:val="center"/>
              <w:rPr>
                <w:rFonts w:cs="Arial"/>
                <w:b/>
                <w:color w:val="FFFFFF"/>
                <w:sz w:val="22"/>
                <w:szCs w:val="22"/>
              </w:rPr>
            </w:pPr>
            <w:r w:rsidRPr="00C904A1">
              <w:rPr>
                <w:rFonts w:cs="Arial"/>
                <w:b/>
                <w:color w:val="FFFFFF"/>
                <w:sz w:val="22"/>
                <w:szCs w:val="22"/>
              </w:rPr>
              <w:t>2022</w:t>
            </w:r>
          </w:p>
        </w:tc>
        <w:tc>
          <w:tcPr>
            <w:tcW w:w="697"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Pr="00C904A1" w:rsidRDefault="00FE170E" w:rsidP="00A8162D">
            <w:pPr>
              <w:jc w:val="center"/>
              <w:rPr>
                <w:rFonts w:cs="Arial"/>
                <w:b/>
                <w:color w:val="FFFFFF"/>
                <w:sz w:val="22"/>
                <w:szCs w:val="22"/>
              </w:rPr>
            </w:pPr>
          </w:p>
          <w:p w14:paraId="15A532DA" w14:textId="77777777" w:rsidR="00FE170E" w:rsidRPr="00C904A1" w:rsidRDefault="00FE170E" w:rsidP="00A8162D">
            <w:pPr>
              <w:jc w:val="center"/>
              <w:rPr>
                <w:rFonts w:cs="Arial"/>
                <w:b/>
                <w:color w:val="FFFFFF"/>
                <w:sz w:val="22"/>
                <w:szCs w:val="22"/>
              </w:rPr>
            </w:pPr>
            <w:r w:rsidRPr="00C904A1">
              <w:rPr>
                <w:rFonts w:cs="Arial"/>
                <w:b/>
                <w:color w:val="FFFFFF"/>
                <w:sz w:val="22"/>
                <w:szCs w:val="22"/>
              </w:rPr>
              <w:t>2023</w:t>
            </w:r>
          </w:p>
        </w:tc>
        <w:tc>
          <w:tcPr>
            <w:tcW w:w="697"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Pr="00C904A1" w:rsidRDefault="00FE170E" w:rsidP="00A8162D">
            <w:pPr>
              <w:jc w:val="center"/>
              <w:rPr>
                <w:rFonts w:cs="Arial"/>
                <w:b/>
                <w:color w:val="FFFFFF"/>
                <w:sz w:val="22"/>
                <w:szCs w:val="22"/>
              </w:rPr>
            </w:pPr>
          </w:p>
          <w:p w14:paraId="7D169368" w14:textId="77777777" w:rsidR="00FE170E" w:rsidRPr="00C904A1" w:rsidRDefault="00FE170E" w:rsidP="00A8162D">
            <w:pPr>
              <w:jc w:val="center"/>
              <w:rPr>
                <w:rFonts w:cs="Arial"/>
                <w:b/>
                <w:color w:val="FFFFFF"/>
                <w:sz w:val="22"/>
                <w:szCs w:val="22"/>
              </w:rPr>
            </w:pPr>
            <w:r w:rsidRPr="00C904A1">
              <w:rPr>
                <w:rFonts w:cs="Arial"/>
                <w:b/>
                <w:color w:val="FFFFFF"/>
                <w:sz w:val="22"/>
                <w:szCs w:val="22"/>
              </w:rPr>
              <w:t>2024</w:t>
            </w:r>
          </w:p>
        </w:tc>
        <w:tc>
          <w:tcPr>
            <w:tcW w:w="1598"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77777777" w:rsidR="00FE170E" w:rsidRPr="00C904A1" w:rsidRDefault="00FE170E" w:rsidP="00A8162D">
            <w:pPr>
              <w:jc w:val="center"/>
              <w:rPr>
                <w:rFonts w:cs="Arial"/>
                <w:b/>
                <w:color w:val="FFFFFF"/>
                <w:sz w:val="22"/>
                <w:szCs w:val="22"/>
              </w:rPr>
            </w:pPr>
            <w:r w:rsidRPr="00C904A1">
              <w:rPr>
                <w:rFonts w:cs="Arial"/>
                <w:b/>
                <w:color w:val="FFFFFF"/>
                <w:sz w:val="22"/>
                <w:szCs w:val="22"/>
              </w:rPr>
              <w:t>Fuente de verificación</w:t>
            </w:r>
          </w:p>
        </w:tc>
      </w:tr>
      <w:tr w:rsidR="00FE170E" w:rsidRPr="00C904A1" w14:paraId="7F719C9E" w14:textId="77777777" w:rsidTr="004D63E6">
        <w:trPr>
          <w:trHeight w:val="431"/>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4610DDEE" w:rsidR="00FE170E" w:rsidRPr="00C904A1" w:rsidRDefault="004D63E6" w:rsidP="004D63E6">
            <w:pPr>
              <w:rPr>
                <w:rFonts w:cs="Arial"/>
                <w:sz w:val="22"/>
                <w:szCs w:val="22"/>
              </w:rPr>
            </w:pPr>
            <w:r w:rsidRPr="00A32667">
              <w:rPr>
                <w:rFonts w:cs="Arial"/>
                <w:sz w:val="22"/>
                <w:szCs w:val="22"/>
                <w:lang w:eastAsia="es-CO"/>
              </w:rPr>
              <w:t>Documentos normativos</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BBE1D" w14:textId="77777777" w:rsidR="004D63E6" w:rsidRPr="00A32667" w:rsidRDefault="004D63E6" w:rsidP="004D63E6">
            <w:pPr>
              <w:rPr>
                <w:rFonts w:cs="Arial"/>
                <w:sz w:val="22"/>
                <w:szCs w:val="22"/>
                <w:lang w:eastAsia="es-CO"/>
              </w:rPr>
            </w:pPr>
            <w:r w:rsidRPr="00A32667">
              <w:rPr>
                <w:rFonts w:cs="Arial"/>
                <w:sz w:val="22"/>
                <w:szCs w:val="22"/>
                <w:lang w:eastAsia="es-CO"/>
              </w:rPr>
              <w:t>Documentos normativos realizados</w:t>
            </w:r>
          </w:p>
          <w:p w14:paraId="0DDC26B1" w14:textId="2B0FC956" w:rsidR="00FE170E" w:rsidRPr="00C904A1" w:rsidRDefault="00FE170E" w:rsidP="00A8162D">
            <w:pPr>
              <w:jc w:val="center"/>
              <w:rPr>
                <w:rFonts w:cs="Arial"/>
                <w:sz w:val="22"/>
                <w:szCs w:val="22"/>
              </w:rPr>
            </w:pPr>
          </w:p>
        </w:tc>
        <w:tc>
          <w:tcPr>
            <w:tcW w:w="1701" w:type="dxa"/>
            <w:tcBorders>
              <w:top w:val="nil"/>
              <w:left w:val="nil"/>
              <w:bottom w:val="single" w:sz="4" w:space="0" w:color="000000"/>
              <w:right w:val="single" w:sz="4" w:space="0" w:color="000000"/>
            </w:tcBorders>
            <w:shd w:val="clear" w:color="auto" w:fill="auto"/>
            <w:vAlign w:val="center"/>
          </w:tcPr>
          <w:p w14:paraId="51C50647" w14:textId="1C108429" w:rsidR="00FE170E" w:rsidRPr="00C904A1" w:rsidRDefault="004D63E6" w:rsidP="00A8162D">
            <w:pPr>
              <w:jc w:val="center"/>
              <w:rPr>
                <w:rFonts w:cs="Arial"/>
                <w:sz w:val="22"/>
                <w:szCs w:val="22"/>
              </w:rPr>
            </w:pPr>
            <w:r w:rsidRPr="00A32667">
              <w:rPr>
                <w:rFonts w:cs="Arial"/>
                <w:sz w:val="22"/>
                <w:szCs w:val="22"/>
                <w:lang w:eastAsia="es-CO"/>
              </w:rPr>
              <w:t>Aplicativos / acatas de reunión</w:t>
            </w:r>
          </w:p>
        </w:tc>
        <w:tc>
          <w:tcPr>
            <w:tcW w:w="1559" w:type="dxa"/>
            <w:tcBorders>
              <w:top w:val="nil"/>
              <w:left w:val="nil"/>
              <w:bottom w:val="single" w:sz="4" w:space="0" w:color="000000"/>
              <w:right w:val="single" w:sz="4" w:space="0" w:color="000000"/>
            </w:tcBorders>
            <w:shd w:val="clear" w:color="auto" w:fill="auto"/>
            <w:vAlign w:val="center"/>
          </w:tcPr>
          <w:p w14:paraId="0E8EB18E" w14:textId="74779E48" w:rsidR="00FE170E" w:rsidRPr="00C904A1" w:rsidRDefault="004D63E6" w:rsidP="004D63E6">
            <w:pPr>
              <w:jc w:val="center"/>
              <w:rPr>
                <w:rFonts w:cs="Arial"/>
                <w:sz w:val="22"/>
                <w:szCs w:val="22"/>
              </w:rPr>
            </w:pPr>
            <w:r>
              <w:rPr>
                <w:rFonts w:cs="Arial"/>
                <w:sz w:val="22"/>
                <w:szCs w:val="22"/>
              </w:rPr>
              <w:t>20</w:t>
            </w:r>
          </w:p>
        </w:tc>
        <w:tc>
          <w:tcPr>
            <w:tcW w:w="751" w:type="dxa"/>
            <w:tcBorders>
              <w:top w:val="nil"/>
              <w:left w:val="nil"/>
              <w:bottom w:val="single" w:sz="4" w:space="0" w:color="000000"/>
              <w:right w:val="single" w:sz="4" w:space="0" w:color="000000"/>
            </w:tcBorders>
            <w:vAlign w:val="center"/>
          </w:tcPr>
          <w:p w14:paraId="133E4D4F" w14:textId="2C003468" w:rsidR="00FE170E" w:rsidRPr="00C904A1" w:rsidRDefault="004D63E6" w:rsidP="004D63E6">
            <w:pPr>
              <w:jc w:val="center"/>
              <w:rPr>
                <w:rFonts w:cs="Arial"/>
                <w:sz w:val="22"/>
                <w:szCs w:val="22"/>
              </w:rPr>
            </w:pPr>
            <w:r>
              <w:rPr>
                <w:rFonts w:cs="Arial"/>
                <w:sz w:val="22"/>
                <w:szCs w:val="22"/>
              </w:rPr>
              <w:t>1</w:t>
            </w:r>
          </w:p>
        </w:tc>
        <w:tc>
          <w:tcPr>
            <w:tcW w:w="751" w:type="dxa"/>
            <w:tcBorders>
              <w:top w:val="nil"/>
              <w:left w:val="nil"/>
              <w:bottom w:val="single" w:sz="4" w:space="0" w:color="000000"/>
              <w:right w:val="single" w:sz="4" w:space="0" w:color="000000"/>
            </w:tcBorders>
            <w:vAlign w:val="center"/>
          </w:tcPr>
          <w:p w14:paraId="5828966E" w14:textId="1EE74430" w:rsidR="00FE170E" w:rsidRPr="00C904A1" w:rsidRDefault="004D63E6" w:rsidP="004D63E6">
            <w:pPr>
              <w:jc w:val="center"/>
              <w:rPr>
                <w:rFonts w:cs="Arial"/>
                <w:sz w:val="22"/>
                <w:szCs w:val="22"/>
              </w:rPr>
            </w:pPr>
            <w:r>
              <w:rPr>
                <w:rFonts w:cs="Arial"/>
                <w:sz w:val="22"/>
                <w:szCs w:val="22"/>
              </w:rPr>
              <w:t>5</w:t>
            </w:r>
          </w:p>
        </w:tc>
        <w:tc>
          <w:tcPr>
            <w:tcW w:w="751" w:type="dxa"/>
            <w:tcBorders>
              <w:top w:val="nil"/>
              <w:left w:val="nil"/>
              <w:bottom w:val="single" w:sz="4" w:space="0" w:color="000000"/>
              <w:right w:val="single" w:sz="4" w:space="0" w:color="000000"/>
            </w:tcBorders>
            <w:vAlign w:val="center"/>
          </w:tcPr>
          <w:p w14:paraId="281FE5C9" w14:textId="292FA714" w:rsidR="00FE170E" w:rsidRPr="00C904A1" w:rsidRDefault="004D63E6" w:rsidP="004D63E6">
            <w:pPr>
              <w:jc w:val="center"/>
              <w:rPr>
                <w:rFonts w:cs="Arial"/>
                <w:sz w:val="22"/>
                <w:szCs w:val="22"/>
              </w:rPr>
            </w:pPr>
            <w:r>
              <w:rPr>
                <w:rFonts w:cs="Arial"/>
                <w:sz w:val="22"/>
                <w:szCs w:val="22"/>
              </w:rPr>
              <w:t>5</w:t>
            </w:r>
          </w:p>
        </w:tc>
        <w:tc>
          <w:tcPr>
            <w:tcW w:w="697" w:type="dxa"/>
            <w:tcBorders>
              <w:top w:val="nil"/>
              <w:left w:val="nil"/>
              <w:bottom w:val="single" w:sz="4" w:space="0" w:color="000000"/>
              <w:right w:val="single" w:sz="4" w:space="0" w:color="000000"/>
            </w:tcBorders>
            <w:vAlign w:val="center"/>
          </w:tcPr>
          <w:p w14:paraId="6ABF121B" w14:textId="2429623D" w:rsidR="00FE170E" w:rsidRPr="00C904A1" w:rsidRDefault="004D63E6" w:rsidP="004D63E6">
            <w:pPr>
              <w:jc w:val="center"/>
              <w:rPr>
                <w:rFonts w:cs="Arial"/>
                <w:sz w:val="22"/>
                <w:szCs w:val="22"/>
              </w:rPr>
            </w:pPr>
            <w:r>
              <w:rPr>
                <w:rFonts w:cs="Arial"/>
                <w:sz w:val="22"/>
                <w:szCs w:val="22"/>
              </w:rPr>
              <w:t>5</w:t>
            </w:r>
          </w:p>
        </w:tc>
        <w:tc>
          <w:tcPr>
            <w:tcW w:w="697" w:type="dxa"/>
            <w:tcBorders>
              <w:top w:val="nil"/>
              <w:left w:val="nil"/>
              <w:bottom w:val="single" w:sz="4" w:space="0" w:color="000000"/>
              <w:right w:val="single" w:sz="4" w:space="0" w:color="000000"/>
            </w:tcBorders>
            <w:vAlign w:val="center"/>
          </w:tcPr>
          <w:p w14:paraId="3F267797" w14:textId="62AA8BEF" w:rsidR="00FE170E" w:rsidRPr="00C904A1" w:rsidRDefault="004D63E6" w:rsidP="004D63E6">
            <w:pPr>
              <w:jc w:val="center"/>
              <w:rPr>
                <w:rFonts w:cs="Arial"/>
                <w:sz w:val="22"/>
                <w:szCs w:val="22"/>
              </w:rPr>
            </w:pPr>
            <w:r>
              <w:rPr>
                <w:rFonts w:cs="Arial"/>
                <w:sz w:val="22"/>
                <w:szCs w:val="22"/>
              </w:rPr>
              <w:t>4</w:t>
            </w:r>
          </w:p>
        </w:tc>
        <w:tc>
          <w:tcPr>
            <w:tcW w:w="1598" w:type="dxa"/>
            <w:tcBorders>
              <w:top w:val="nil"/>
              <w:left w:val="nil"/>
              <w:bottom w:val="single" w:sz="4" w:space="0" w:color="000000"/>
              <w:right w:val="single" w:sz="4" w:space="0" w:color="000000"/>
            </w:tcBorders>
          </w:tcPr>
          <w:p w14:paraId="41C6B745" w14:textId="449A9911" w:rsidR="00FE170E" w:rsidRPr="00C904A1" w:rsidRDefault="004D63E6" w:rsidP="00A8162D">
            <w:pPr>
              <w:jc w:val="center"/>
              <w:rPr>
                <w:rFonts w:cs="Arial"/>
                <w:sz w:val="22"/>
                <w:szCs w:val="22"/>
              </w:rPr>
            </w:pPr>
            <w:r w:rsidRPr="00A32667">
              <w:rPr>
                <w:rFonts w:cs="Arial"/>
                <w:sz w:val="22"/>
                <w:szCs w:val="22"/>
                <w:lang w:eastAsia="es-CO"/>
              </w:rPr>
              <w:t>Aplicativos / acatas de reunión</w:t>
            </w:r>
          </w:p>
        </w:tc>
      </w:tr>
    </w:tbl>
    <w:p w14:paraId="41403A42" w14:textId="23BA6D7C" w:rsidR="00F550E3" w:rsidRPr="00C904A1" w:rsidRDefault="0018003D" w:rsidP="00A63A29">
      <w:pPr>
        <w:ind w:left="1140"/>
        <w:jc w:val="center"/>
        <w:rPr>
          <w:rFonts w:cs="Arial"/>
          <w:bCs/>
          <w:i/>
          <w:iCs/>
          <w:sz w:val="22"/>
          <w:szCs w:val="22"/>
        </w:rPr>
      </w:pPr>
      <w:r w:rsidRPr="00C904A1">
        <w:rPr>
          <w:rFonts w:cs="Arial"/>
          <w:bCs/>
          <w:i/>
          <w:iCs/>
          <w:sz w:val="22"/>
          <w:szCs w:val="22"/>
        </w:rPr>
        <w:t xml:space="preserve">Fuente: </w:t>
      </w:r>
      <w:r w:rsidR="00DC0901">
        <w:rPr>
          <w:rFonts w:cs="Arial"/>
          <w:bCs/>
          <w:i/>
          <w:iCs/>
          <w:sz w:val="22"/>
          <w:szCs w:val="22"/>
        </w:rPr>
        <w:t xml:space="preserve">Catalogo MGA </w:t>
      </w:r>
    </w:p>
    <w:p w14:paraId="5807DD9A" w14:textId="77777777" w:rsidR="00A63A29" w:rsidRPr="00C904A1" w:rsidRDefault="00A63A29">
      <w:pPr>
        <w:ind w:left="1140"/>
        <w:jc w:val="left"/>
        <w:rPr>
          <w:rFonts w:cs="Arial"/>
          <w:sz w:val="22"/>
          <w:szCs w:val="22"/>
        </w:rPr>
      </w:pPr>
    </w:p>
    <w:p w14:paraId="40CD3ECD" w14:textId="5C1CD27F"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de gestión (actividades - metas proyecto de inversión)</w:t>
      </w:r>
    </w:p>
    <w:p w14:paraId="220CB231" w14:textId="77777777" w:rsidR="007277CF" w:rsidRPr="00C904A1" w:rsidRDefault="007277CF" w:rsidP="007277CF">
      <w:pPr>
        <w:pStyle w:val="Prrafodelista"/>
        <w:pBdr>
          <w:top w:val="nil"/>
          <w:left w:val="nil"/>
          <w:bottom w:val="nil"/>
          <w:right w:val="nil"/>
          <w:between w:val="nil"/>
        </w:pBdr>
        <w:ind w:left="720"/>
        <w:jc w:val="left"/>
        <w:rPr>
          <w:rFonts w:cs="Arial"/>
          <w:b/>
          <w:color w:val="000000"/>
          <w:sz w:val="22"/>
          <w:szCs w:val="22"/>
        </w:rPr>
      </w:pPr>
    </w:p>
    <w:p w14:paraId="1B02E83C" w14:textId="38F51871" w:rsidR="00B50534" w:rsidRPr="00C904A1" w:rsidRDefault="00B50534" w:rsidP="00B50534">
      <w:pPr>
        <w:contextualSpacing/>
        <w:rPr>
          <w:rFonts w:cs="Arial"/>
          <w:sz w:val="22"/>
          <w:szCs w:val="22"/>
          <w:lang w:eastAsia="es-CO"/>
        </w:rPr>
      </w:pPr>
      <w:r w:rsidRPr="00C904A1">
        <w:rPr>
          <w:rFonts w:cs="Arial"/>
          <w:sz w:val="22"/>
          <w:szCs w:val="22"/>
          <w:lang w:eastAsia="es-CO"/>
        </w:rPr>
        <w:t>Hace referencia a las actividades de la ruta crítica y como voy a medir el cumplimiento de cada actividad. Guarda relación con el banco sectorial, se asocia por el código, nombre, etc.</w:t>
      </w:r>
    </w:p>
    <w:p w14:paraId="2DB779D9" w14:textId="77777777" w:rsidR="00B50534" w:rsidRPr="00C904A1" w:rsidRDefault="00B50534" w:rsidP="00B50534">
      <w:pPr>
        <w:contextualSpacing/>
        <w:rPr>
          <w:rFonts w:cs="Arial"/>
          <w:sz w:val="22"/>
          <w:szCs w:val="22"/>
          <w:lang w:eastAsia="es-CO"/>
        </w:rPr>
      </w:pPr>
    </w:p>
    <w:p w14:paraId="59940449" w14:textId="4D5B6D11" w:rsidR="00B50534" w:rsidRPr="00C904A1" w:rsidRDefault="00B50534" w:rsidP="00B50534">
      <w:pPr>
        <w:contextualSpacing/>
        <w:rPr>
          <w:rFonts w:cs="Arial"/>
          <w:sz w:val="22"/>
          <w:szCs w:val="22"/>
          <w:lang w:eastAsia="es-CO"/>
        </w:rPr>
      </w:pPr>
      <w:r w:rsidRPr="00C904A1">
        <w:rPr>
          <w:rFonts w:cs="Arial"/>
          <w:sz w:val="22"/>
          <w:szCs w:val="22"/>
          <w:lang w:eastAsia="es-CO"/>
        </w:rPr>
        <w:t>Se agrega la meta y valor por vigencia, el tipo y la fuente de verificación</w:t>
      </w:r>
    </w:p>
    <w:p w14:paraId="1CBD08AF" w14:textId="77777777" w:rsidR="00B50534" w:rsidRPr="00C904A1" w:rsidRDefault="00B50534" w:rsidP="00B50534">
      <w:pPr>
        <w:pBdr>
          <w:top w:val="nil"/>
          <w:left w:val="nil"/>
          <w:bottom w:val="nil"/>
          <w:right w:val="nil"/>
          <w:between w:val="nil"/>
        </w:pBdr>
        <w:ind w:left="567"/>
        <w:jc w:val="left"/>
        <w:rPr>
          <w:rFonts w:cs="Arial"/>
          <w:b/>
          <w:color w:val="000000"/>
          <w:sz w:val="22"/>
          <w:szCs w:val="22"/>
        </w:rPr>
      </w:pPr>
    </w:p>
    <w:p w14:paraId="1CEF20DB" w14:textId="77777777" w:rsidR="00F550E3" w:rsidRPr="00C904A1" w:rsidRDefault="00F550E3">
      <w:pPr>
        <w:jc w:val="left"/>
        <w:rPr>
          <w:rFonts w:cs="Arial"/>
          <w:sz w:val="22"/>
          <w:szCs w:val="22"/>
        </w:rPr>
      </w:pPr>
    </w:p>
    <w:p w14:paraId="1CCC37FE" w14:textId="77777777" w:rsidR="00F550E3" w:rsidRPr="00C904A1" w:rsidRDefault="00F550E3">
      <w:pPr>
        <w:ind w:left="1068"/>
        <w:rPr>
          <w:rFonts w:cs="Arial"/>
          <w:sz w:val="22"/>
          <w:szCs w:val="22"/>
          <w:shd w:val="clear" w:color="auto" w:fill="FF9900"/>
        </w:rPr>
      </w:pPr>
    </w:p>
    <w:tbl>
      <w:tblPr>
        <w:tblW w:w="13046" w:type="dxa"/>
        <w:jc w:val="center"/>
        <w:tblLayout w:type="fixed"/>
        <w:tblLook w:val="0400" w:firstRow="0" w:lastRow="0" w:firstColumn="0" w:lastColumn="0" w:noHBand="0" w:noVBand="1"/>
      </w:tblPr>
      <w:tblGrid>
        <w:gridCol w:w="2720"/>
        <w:gridCol w:w="1583"/>
        <w:gridCol w:w="1527"/>
        <w:gridCol w:w="1249"/>
        <w:gridCol w:w="833"/>
        <w:gridCol w:w="832"/>
        <w:gridCol w:w="833"/>
        <w:gridCol w:w="832"/>
        <w:gridCol w:w="694"/>
        <w:gridCol w:w="1943"/>
      </w:tblGrid>
      <w:tr w:rsidR="005104CE" w:rsidRPr="00C904A1" w14:paraId="2FED63EC" w14:textId="77777777" w:rsidTr="007277CF">
        <w:trPr>
          <w:trHeight w:val="586"/>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Pr="00C904A1" w:rsidRDefault="005104CE" w:rsidP="00A8162D">
            <w:pPr>
              <w:jc w:val="center"/>
              <w:rPr>
                <w:rFonts w:cs="Arial"/>
                <w:b/>
                <w:color w:val="FFFFFF"/>
                <w:sz w:val="22"/>
                <w:szCs w:val="22"/>
              </w:rPr>
            </w:pPr>
            <w:r w:rsidRPr="00C904A1">
              <w:rPr>
                <w:rFonts w:cs="Arial"/>
                <w:b/>
                <w:color w:val="FFFFFF"/>
                <w:sz w:val="22"/>
                <w:szCs w:val="22"/>
              </w:rPr>
              <w:lastRenderedPageBreak/>
              <w:t>INDICADOR</w:t>
            </w:r>
          </w:p>
        </w:tc>
        <w:tc>
          <w:tcPr>
            <w:tcW w:w="158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2CC9B06" w14:textId="77777777" w:rsidR="005104CE" w:rsidRPr="00C904A1" w:rsidRDefault="005104CE" w:rsidP="00A8162D">
            <w:pPr>
              <w:jc w:val="center"/>
              <w:rPr>
                <w:rFonts w:cs="Arial"/>
                <w:b/>
                <w:color w:val="FFFFFF"/>
                <w:sz w:val="22"/>
                <w:szCs w:val="22"/>
              </w:rPr>
            </w:pPr>
            <w:r w:rsidRPr="00C904A1">
              <w:rPr>
                <w:rFonts w:cs="Arial"/>
                <w:b/>
                <w:color w:val="FFFFFF"/>
                <w:sz w:val="22"/>
                <w:szCs w:val="22"/>
              </w:rPr>
              <w:t xml:space="preserve">MEDIDO A TRAVÉS DE </w:t>
            </w:r>
          </w:p>
        </w:tc>
        <w:tc>
          <w:tcPr>
            <w:tcW w:w="15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Pr="00C904A1" w:rsidRDefault="005104CE" w:rsidP="00A8162D">
            <w:pPr>
              <w:jc w:val="center"/>
              <w:rPr>
                <w:rFonts w:cs="Arial"/>
                <w:b/>
                <w:color w:val="FFFFFF"/>
                <w:sz w:val="22"/>
                <w:szCs w:val="22"/>
              </w:rPr>
            </w:pPr>
            <w:r w:rsidRPr="00C904A1">
              <w:rPr>
                <w:rFonts w:cs="Arial"/>
                <w:b/>
                <w:color w:val="FFFFFF"/>
                <w:sz w:val="22"/>
                <w:szCs w:val="22"/>
              </w:rPr>
              <w:t>CÓDIGO</w:t>
            </w:r>
          </w:p>
        </w:tc>
        <w:tc>
          <w:tcPr>
            <w:tcW w:w="1249"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Pr="00C904A1" w:rsidRDefault="005104CE" w:rsidP="00A8162D">
            <w:pPr>
              <w:jc w:val="center"/>
              <w:rPr>
                <w:rFonts w:cs="Arial"/>
                <w:b/>
                <w:color w:val="FFFFFF"/>
                <w:sz w:val="22"/>
                <w:szCs w:val="22"/>
              </w:rPr>
            </w:pPr>
            <w:r w:rsidRPr="00C904A1">
              <w:rPr>
                <w:rFonts w:cs="Arial"/>
                <w:b/>
                <w:color w:val="FFFFFF"/>
                <w:sz w:val="22"/>
                <w:szCs w:val="22"/>
              </w:rPr>
              <w:t xml:space="preserve">META </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Pr="00C904A1" w:rsidRDefault="005104CE" w:rsidP="00A8162D">
            <w:pPr>
              <w:jc w:val="center"/>
              <w:rPr>
                <w:rFonts w:cs="Arial"/>
                <w:b/>
                <w:color w:val="FFFFFF"/>
                <w:sz w:val="22"/>
                <w:szCs w:val="22"/>
              </w:rPr>
            </w:pPr>
          </w:p>
          <w:p w14:paraId="2967B200" w14:textId="77777777" w:rsidR="005104CE" w:rsidRPr="00C904A1" w:rsidRDefault="005104CE" w:rsidP="00A8162D">
            <w:pPr>
              <w:jc w:val="center"/>
              <w:rPr>
                <w:rFonts w:cs="Arial"/>
                <w:b/>
                <w:color w:val="FFFFFF"/>
                <w:sz w:val="22"/>
                <w:szCs w:val="22"/>
              </w:rPr>
            </w:pPr>
            <w:r w:rsidRPr="00C904A1">
              <w:rPr>
                <w:rFonts w:cs="Arial"/>
                <w:b/>
                <w:color w:val="FFFFFF"/>
                <w:sz w:val="22"/>
                <w:szCs w:val="22"/>
              </w:rPr>
              <w:t>2020</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Pr="00C904A1" w:rsidRDefault="005104CE" w:rsidP="00A8162D">
            <w:pPr>
              <w:jc w:val="center"/>
              <w:rPr>
                <w:rFonts w:cs="Arial"/>
                <w:b/>
                <w:color w:val="FFFFFF"/>
                <w:sz w:val="22"/>
                <w:szCs w:val="22"/>
              </w:rPr>
            </w:pPr>
          </w:p>
          <w:p w14:paraId="327BA7F7" w14:textId="77777777" w:rsidR="005104CE" w:rsidRPr="00C904A1" w:rsidRDefault="005104CE" w:rsidP="00A8162D">
            <w:pPr>
              <w:jc w:val="center"/>
              <w:rPr>
                <w:rFonts w:cs="Arial"/>
                <w:b/>
                <w:color w:val="FFFFFF"/>
                <w:sz w:val="22"/>
                <w:szCs w:val="22"/>
              </w:rPr>
            </w:pPr>
            <w:r w:rsidRPr="00C904A1">
              <w:rPr>
                <w:rFonts w:cs="Arial"/>
                <w:b/>
                <w:color w:val="FFFFFF"/>
                <w:sz w:val="22"/>
                <w:szCs w:val="22"/>
              </w:rPr>
              <w:t>2021</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Pr="00C904A1" w:rsidRDefault="005104CE" w:rsidP="00A8162D">
            <w:pPr>
              <w:jc w:val="center"/>
              <w:rPr>
                <w:rFonts w:cs="Arial"/>
                <w:b/>
                <w:color w:val="FFFFFF"/>
                <w:sz w:val="22"/>
                <w:szCs w:val="22"/>
              </w:rPr>
            </w:pPr>
          </w:p>
          <w:p w14:paraId="66C5D95C" w14:textId="77777777" w:rsidR="005104CE" w:rsidRPr="00C904A1" w:rsidRDefault="005104CE" w:rsidP="00A8162D">
            <w:pPr>
              <w:jc w:val="center"/>
              <w:rPr>
                <w:rFonts w:cs="Arial"/>
                <w:b/>
                <w:color w:val="FFFFFF"/>
                <w:sz w:val="22"/>
                <w:szCs w:val="22"/>
              </w:rPr>
            </w:pPr>
            <w:r w:rsidRPr="00C904A1">
              <w:rPr>
                <w:rFonts w:cs="Arial"/>
                <w:b/>
                <w:color w:val="FFFFFF"/>
                <w:sz w:val="22"/>
                <w:szCs w:val="22"/>
              </w:rPr>
              <w:t>2022</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Pr="00C904A1" w:rsidRDefault="005104CE" w:rsidP="00A8162D">
            <w:pPr>
              <w:jc w:val="center"/>
              <w:rPr>
                <w:rFonts w:cs="Arial"/>
                <w:b/>
                <w:color w:val="FFFFFF"/>
                <w:sz w:val="22"/>
                <w:szCs w:val="22"/>
              </w:rPr>
            </w:pPr>
          </w:p>
          <w:p w14:paraId="1414B666" w14:textId="77777777" w:rsidR="005104CE" w:rsidRPr="00C904A1" w:rsidRDefault="005104CE" w:rsidP="00A8162D">
            <w:pPr>
              <w:jc w:val="center"/>
              <w:rPr>
                <w:rFonts w:cs="Arial"/>
                <w:b/>
                <w:color w:val="FFFFFF"/>
                <w:sz w:val="22"/>
                <w:szCs w:val="22"/>
              </w:rPr>
            </w:pPr>
            <w:r w:rsidRPr="00C904A1">
              <w:rPr>
                <w:rFonts w:cs="Arial"/>
                <w:b/>
                <w:color w:val="FFFFFF"/>
                <w:sz w:val="22"/>
                <w:szCs w:val="22"/>
              </w:rPr>
              <w:t>2023</w:t>
            </w:r>
          </w:p>
        </w:tc>
        <w:tc>
          <w:tcPr>
            <w:tcW w:w="69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Pr="00C904A1" w:rsidRDefault="005104CE" w:rsidP="00A8162D">
            <w:pPr>
              <w:jc w:val="center"/>
              <w:rPr>
                <w:rFonts w:cs="Arial"/>
                <w:b/>
                <w:color w:val="FFFFFF"/>
                <w:sz w:val="22"/>
                <w:szCs w:val="22"/>
              </w:rPr>
            </w:pPr>
          </w:p>
          <w:p w14:paraId="7690AB57" w14:textId="77777777" w:rsidR="005104CE" w:rsidRPr="00C904A1" w:rsidRDefault="005104CE" w:rsidP="00A8162D">
            <w:pPr>
              <w:jc w:val="center"/>
              <w:rPr>
                <w:rFonts w:cs="Arial"/>
                <w:b/>
                <w:color w:val="FFFFFF"/>
                <w:sz w:val="22"/>
                <w:szCs w:val="22"/>
              </w:rPr>
            </w:pPr>
            <w:r w:rsidRPr="00C904A1">
              <w:rPr>
                <w:rFonts w:cs="Arial"/>
                <w:b/>
                <w:color w:val="FFFFFF"/>
                <w:sz w:val="22"/>
                <w:szCs w:val="22"/>
              </w:rPr>
              <w:t>2024</w:t>
            </w:r>
          </w:p>
        </w:tc>
        <w:tc>
          <w:tcPr>
            <w:tcW w:w="194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Pr="00C904A1" w:rsidRDefault="005104CE" w:rsidP="00A8162D">
            <w:pPr>
              <w:jc w:val="center"/>
              <w:rPr>
                <w:rFonts w:cs="Arial"/>
                <w:b/>
                <w:color w:val="FFFFFF"/>
                <w:sz w:val="22"/>
                <w:szCs w:val="22"/>
              </w:rPr>
            </w:pPr>
            <w:r w:rsidRPr="00C904A1">
              <w:rPr>
                <w:rFonts w:cs="Arial"/>
                <w:b/>
                <w:color w:val="FFFFFF"/>
                <w:sz w:val="22"/>
                <w:szCs w:val="22"/>
              </w:rPr>
              <w:t>FUENTE DE VERIFICACIÓN</w:t>
            </w:r>
          </w:p>
        </w:tc>
      </w:tr>
      <w:tr w:rsidR="00CB6BC9" w:rsidRPr="00C904A1" w14:paraId="2F5004DF" w14:textId="77777777" w:rsidTr="00C5133A">
        <w:trPr>
          <w:trHeight w:val="505"/>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A8E4F" w14:textId="77777777" w:rsidR="00CB6BC9" w:rsidRPr="0088070F" w:rsidRDefault="00CB6BC9" w:rsidP="00CB6BC9">
            <w:pPr>
              <w:jc w:val="left"/>
              <w:rPr>
                <w:rFonts w:cs="Arial"/>
                <w:sz w:val="22"/>
                <w:szCs w:val="22"/>
                <w:lang w:eastAsia="es-CO"/>
              </w:rPr>
            </w:pPr>
            <w:r w:rsidRPr="0088070F">
              <w:rPr>
                <w:rFonts w:cs="Arial"/>
                <w:sz w:val="22"/>
                <w:szCs w:val="22"/>
                <w:lang w:eastAsia="es-CO"/>
              </w:rPr>
              <w:t>Políticas Y Normas Ambientales Priorizadas Acompañadas</w:t>
            </w:r>
          </w:p>
          <w:p w14:paraId="411F2163" w14:textId="593E898C" w:rsidR="00CB6BC9" w:rsidRPr="00C904A1" w:rsidRDefault="00CB6BC9" w:rsidP="00CB6BC9">
            <w:pPr>
              <w:jc w:val="center"/>
              <w:rPr>
                <w:rFonts w:cs="Arial"/>
                <w:sz w:val="22"/>
                <w:szCs w:val="22"/>
              </w:rPr>
            </w:pP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250A5D5" w14:textId="7BED4A0B" w:rsidR="00CB6BC9" w:rsidRPr="00C904A1" w:rsidRDefault="00CB6BC9" w:rsidP="00CB6BC9">
            <w:pPr>
              <w:jc w:val="center"/>
              <w:rPr>
                <w:rFonts w:cs="Arial"/>
                <w:sz w:val="22"/>
                <w:szCs w:val="22"/>
              </w:rPr>
            </w:pP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F6D889" w14:textId="71C61CA9" w:rsidR="00CB6BC9" w:rsidRPr="00C904A1" w:rsidRDefault="00CB6BC9" w:rsidP="00CB6BC9">
            <w:pPr>
              <w:jc w:val="center"/>
              <w:rPr>
                <w:rFonts w:cs="Arial"/>
                <w:sz w:val="22"/>
                <w:szCs w:val="22"/>
              </w:rPr>
            </w:pPr>
            <w:r w:rsidRPr="0088070F">
              <w:rPr>
                <w:rFonts w:cs="Arial"/>
                <w:sz w:val="22"/>
                <w:szCs w:val="22"/>
                <w:lang w:eastAsia="es-CO"/>
              </w:rPr>
              <w:t>0900G130</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7ADDD8C8" w14:textId="3293CF09" w:rsidR="00CB6BC9" w:rsidRPr="00C904A1" w:rsidRDefault="00CB6BC9" w:rsidP="00CB6BC9">
            <w:pPr>
              <w:jc w:val="center"/>
              <w:rPr>
                <w:rFonts w:cs="Arial"/>
                <w:sz w:val="22"/>
                <w:szCs w:val="22"/>
              </w:rPr>
            </w:pPr>
            <w:r>
              <w:rPr>
                <w:rFonts w:cs="Arial"/>
                <w:sz w:val="22"/>
                <w:szCs w:val="22"/>
                <w:lang w:eastAsia="es-CO"/>
              </w:rPr>
              <w:t>20</w:t>
            </w:r>
          </w:p>
        </w:tc>
        <w:tc>
          <w:tcPr>
            <w:tcW w:w="833" w:type="dxa"/>
            <w:tcBorders>
              <w:top w:val="single" w:sz="4" w:space="0" w:color="auto"/>
              <w:left w:val="single" w:sz="4" w:space="0" w:color="auto"/>
              <w:bottom w:val="single" w:sz="4" w:space="0" w:color="auto"/>
              <w:right w:val="single" w:sz="4" w:space="0" w:color="auto"/>
            </w:tcBorders>
            <w:vAlign w:val="center"/>
          </w:tcPr>
          <w:p w14:paraId="420A07A3" w14:textId="07B96888" w:rsidR="00CB6BC9" w:rsidRPr="00C904A1" w:rsidRDefault="00CB6BC9" w:rsidP="00CB6BC9">
            <w:pPr>
              <w:jc w:val="center"/>
              <w:rPr>
                <w:rFonts w:cs="Arial"/>
                <w:sz w:val="22"/>
                <w:szCs w:val="22"/>
              </w:rPr>
            </w:pPr>
            <w:r>
              <w:rPr>
                <w:rFonts w:cs="Arial"/>
                <w:sz w:val="22"/>
                <w:szCs w:val="22"/>
              </w:rPr>
              <w:t>1</w:t>
            </w:r>
          </w:p>
        </w:tc>
        <w:tc>
          <w:tcPr>
            <w:tcW w:w="832" w:type="dxa"/>
            <w:tcBorders>
              <w:top w:val="single" w:sz="4" w:space="0" w:color="auto"/>
              <w:left w:val="single" w:sz="4" w:space="0" w:color="auto"/>
              <w:bottom w:val="single" w:sz="4" w:space="0" w:color="auto"/>
              <w:right w:val="single" w:sz="4" w:space="0" w:color="auto"/>
            </w:tcBorders>
            <w:vAlign w:val="center"/>
          </w:tcPr>
          <w:p w14:paraId="78DDE3E3" w14:textId="6EEBF0BC" w:rsidR="00CB6BC9" w:rsidRPr="00C904A1" w:rsidRDefault="00CB6BC9" w:rsidP="00CB6BC9">
            <w:pPr>
              <w:jc w:val="center"/>
              <w:rPr>
                <w:rFonts w:cs="Arial"/>
                <w:sz w:val="22"/>
                <w:szCs w:val="22"/>
              </w:rPr>
            </w:pPr>
            <w:r>
              <w:rPr>
                <w:rFonts w:cs="Arial"/>
                <w:sz w:val="22"/>
                <w:szCs w:val="22"/>
              </w:rPr>
              <w:t>5</w:t>
            </w:r>
          </w:p>
        </w:tc>
        <w:tc>
          <w:tcPr>
            <w:tcW w:w="833" w:type="dxa"/>
            <w:tcBorders>
              <w:top w:val="single" w:sz="4" w:space="0" w:color="auto"/>
              <w:left w:val="single" w:sz="4" w:space="0" w:color="auto"/>
              <w:bottom w:val="single" w:sz="4" w:space="0" w:color="auto"/>
              <w:right w:val="single" w:sz="4" w:space="0" w:color="auto"/>
            </w:tcBorders>
            <w:vAlign w:val="center"/>
          </w:tcPr>
          <w:p w14:paraId="07149E27" w14:textId="6C7F5980" w:rsidR="00CB6BC9" w:rsidRPr="00C904A1" w:rsidRDefault="00CB6BC9" w:rsidP="00CB6BC9">
            <w:pPr>
              <w:jc w:val="center"/>
              <w:rPr>
                <w:rFonts w:cs="Arial"/>
                <w:sz w:val="22"/>
                <w:szCs w:val="22"/>
              </w:rPr>
            </w:pPr>
            <w:r>
              <w:rPr>
                <w:rFonts w:cs="Arial"/>
                <w:sz w:val="22"/>
                <w:szCs w:val="22"/>
              </w:rPr>
              <w:t>5</w:t>
            </w:r>
          </w:p>
        </w:tc>
        <w:tc>
          <w:tcPr>
            <w:tcW w:w="832" w:type="dxa"/>
            <w:tcBorders>
              <w:top w:val="single" w:sz="4" w:space="0" w:color="auto"/>
              <w:left w:val="single" w:sz="4" w:space="0" w:color="auto"/>
              <w:bottom w:val="single" w:sz="4" w:space="0" w:color="auto"/>
              <w:right w:val="single" w:sz="4" w:space="0" w:color="auto"/>
            </w:tcBorders>
            <w:vAlign w:val="center"/>
          </w:tcPr>
          <w:p w14:paraId="5D81FFC8" w14:textId="6C99716B" w:rsidR="00CB6BC9" w:rsidRPr="00C904A1" w:rsidRDefault="00CB6BC9" w:rsidP="00CB6BC9">
            <w:pPr>
              <w:jc w:val="center"/>
              <w:rPr>
                <w:rFonts w:cs="Arial"/>
                <w:sz w:val="22"/>
                <w:szCs w:val="22"/>
              </w:rPr>
            </w:pPr>
            <w:r>
              <w:rPr>
                <w:rFonts w:cs="Arial"/>
                <w:sz w:val="22"/>
                <w:szCs w:val="22"/>
              </w:rPr>
              <w:t>5</w:t>
            </w:r>
          </w:p>
        </w:tc>
        <w:tc>
          <w:tcPr>
            <w:tcW w:w="694" w:type="dxa"/>
            <w:tcBorders>
              <w:top w:val="single" w:sz="4" w:space="0" w:color="auto"/>
              <w:left w:val="single" w:sz="4" w:space="0" w:color="auto"/>
              <w:bottom w:val="single" w:sz="4" w:space="0" w:color="auto"/>
              <w:right w:val="single" w:sz="4" w:space="0" w:color="auto"/>
            </w:tcBorders>
            <w:vAlign w:val="center"/>
          </w:tcPr>
          <w:p w14:paraId="7C4502C0" w14:textId="55A101B1" w:rsidR="00CB6BC9" w:rsidRPr="00C904A1" w:rsidRDefault="00CB6BC9" w:rsidP="00CB6BC9">
            <w:pPr>
              <w:jc w:val="center"/>
              <w:rPr>
                <w:rFonts w:cs="Arial"/>
                <w:sz w:val="22"/>
                <w:szCs w:val="22"/>
              </w:rPr>
            </w:pPr>
            <w:r>
              <w:rPr>
                <w:rFonts w:cs="Arial"/>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7E878040" w14:textId="1CCACBD4" w:rsidR="00CB6BC9" w:rsidRPr="00C904A1" w:rsidRDefault="00CB6BC9" w:rsidP="00CB6BC9">
            <w:pPr>
              <w:jc w:val="center"/>
              <w:rPr>
                <w:rFonts w:cs="Arial"/>
                <w:sz w:val="22"/>
                <w:szCs w:val="22"/>
                <w:highlight w:val="yellow"/>
              </w:rPr>
            </w:pPr>
            <w:r w:rsidRPr="00A32667">
              <w:rPr>
                <w:rFonts w:cs="Arial"/>
                <w:sz w:val="22"/>
                <w:szCs w:val="22"/>
                <w:lang w:eastAsia="es-CO"/>
              </w:rPr>
              <w:t>Aplicativos / acatas de reunión</w:t>
            </w:r>
          </w:p>
        </w:tc>
      </w:tr>
    </w:tbl>
    <w:p w14:paraId="26E2242B" w14:textId="08B6B900" w:rsidR="00151822" w:rsidRPr="00CB6BC9" w:rsidRDefault="00CB6BC9" w:rsidP="00CB6BC9">
      <w:pPr>
        <w:ind w:left="1140"/>
        <w:jc w:val="center"/>
        <w:rPr>
          <w:rFonts w:cs="Arial"/>
          <w:bCs/>
          <w:i/>
          <w:iCs/>
          <w:sz w:val="22"/>
          <w:szCs w:val="22"/>
        </w:rPr>
        <w:sectPr w:rsidR="00151822" w:rsidRPr="00CB6BC9" w:rsidSect="00151822">
          <w:pgSz w:w="15840" w:h="12240" w:orient="landscape"/>
          <w:pgMar w:top="1701" w:right="1418" w:bottom="1701" w:left="1418" w:header="709" w:footer="709" w:gutter="0"/>
          <w:pgNumType w:start="1"/>
          <w:cols w:space="720"/>
        </w:sectPr>
      </w:pPr>
      <w:r>
        <w:rPr>
          <w:rFonts w:cs="Arial"/>
          <w:bCs/>
          <w:i/>
          <w:iCs/>
          <w:sz w:val="22"/>
          <w:szCs w:val="22"/>
        </w:rPr>
        <w:t xml:space="preserve">Fuente: </w:t>
      </w:r>
      <w:r w:rsidRPr="00C904A1">
        <w:rPr>
          <w:rFonts w:cs="Arial"/>
          <w:i/>
          <w:iCs/>
          <w:sz w:val="22"/>
          <w:szCs w:val="22"/>
        </w:rPr>
        <w:t>Cálculos herramienta MGA.</w:t>
      </w:r>
    </w:p>
    <w:p w14:paraId="7DDAFF7B" w14:textId="57D0DD3A"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lastRenderedPageBreak/>
        <w:t>Resumen del proyecto</w:t>
      </w:r>
    </w:p>
    <w:p w14:paraId="55880DEA" w14:textId="77777777" w:rsidR="00F550E3" w:rsidRPr="00C904A1" w:rsidRDefault="00F550E3">
      <w:pPr>
        <w:jc w:val="left"/>
        <w:rPr>
          <w:rFonts w:cs="Arial"/>
          <w:b/>
          <w:sz w:val="22"/>
          <w:szCs w:val="22"/>
        </w:rPr>
      </w:pPr>
    </w:p>
    <w:p w14:paraId="5F8AAA24" w14:textId="77777777" w:rsidR="00F550E3" w:rsidRPr="00C904A1" w:rsidRDefault="0018003D">
      <w:pPr>
        <w:ind w:left="708"/>
        <w:jc w:val="left"/>
        <w:rPr>
          <w:rFonts w:cs="Arial"/>
          <w:sz w:val="22"/>
          <w:szCs w:val="22"/>
        </w:rPr>
      </w:pPr>
      <w:r w:rsidRPr="00C904A1">
        <w:rPr>
          <w:rFonts w:cs="Arial"/>
          <w:sz w:val="22"/>
          <w:szCs w:val="22"/>
        </w:rPr>
        <w:t xml:space="preserve">Se diligencian los supuestos </w:t>
      </w:r>
    </w:p>
    <w:p w14:paraId="5FA82611" w14:textId="77777777" w:rsidR="00F550E3" w:rsidRPr="00C904A1" w:rsidRDefault="0018003D">
      <w:pPr>
        <w:spacing w:before="240"/>
        <w:rPr>
          <w:rFonts w:cs="Arial"/>
          <w:b/>
          <w:sz w:val="22"/>
          <w:szCs w:val="22"/>
        </w:rPr>
      </w:pPr>
      <w:r w:rsidRPr="00C904A1">
        <w:rPr>
          <w:rFonts w:cs="Arial"/>
          <w:b/>
          <w:sz w:val="22"/>
          <w:szCs w:val="22"/>
        </w:rPr>
        <w:t>Matriz de resumen</w:t>
      </w:r>
    </w:p>
    <w:tbl>
      <w:tblPr>
        <w:tblW w:w="619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683"/>
        <w:gridCol w:w="1916"/>
        <w:gridCol w:w="1757"/>
        <w:gridCol w:w="1794"/>
        <w:gridCol w:w="1744"/>
        <w:gridCol w:w="2043"/>
      </w:tblGrid>
      <w:tr w:rsidR="007F730D" w:rsidRPr="00C904A1" w14:paraId="284B4592" w14:textId="77777777" w:rsidTr="00CB6BC9">
        <w:trPr>
          <w:trHeight w:val="707"/>
          <w:tblHeader/>
        </w:trPr>
        <w:tc>
          <w:tcPr>
            <w:tcW w:w="769" w:type="pct"/>
            <w:shd w:val="clear" w:color="auto" w:fill="538135" w:themeFill="accent6" w:themeFillShade="BF"/>
            <w:vAlign w:val="center"/>
          </w:tcPr>
          <w:p w14:paraId="50C947DF" w14:textId="77777777" w:rsidR="007F730D" w:rsidRPr="00C904A1" w:rsidRDefault="007F730D" w:rsidP="00E744AC">
            <w:pPr>
              <w:jc w:val="center"/>
              <w:rPr>
                <w:rFonts w:cs="Arial"/>
                <w:b/>
                <w:color w:val="FFFFFF"/>
                <w:sz w:val="22"/>
                <w:szCs w:val="22"/>
              </w:rPr>
            </w:pPr>
            <w:r w:rsidRPr="00C904A1">
              <w:rPr>
                <w:rFonts w:cs="Arial"/>
                <w:b/>
                <w:color w:val="FFFFFF"/>
                <w:sz w:val="22"/>
                <w:szCs w:val="22"/>
              </w:rPr>
              <w:t>RESUMEN NARRATIVO</w:t>
            </w:r>
          </w:p>
        </w:tc>
        <w:tc>
          <w:tcPr>
            <w:tcW w:w="876" w:type="pct"/>
            <w:shd w:val="clear" w:color="auto" w:fill="538135" w:themeFill="accent6" w:themeFillShade="BF"/>
            <w:vAlign w:val="center"/>
          </w:tcPr>
          <w:p w14:paraId="54D70CDA" w14:textId="77777777" w:rsidR="007F730D" w:rsidRPr="00C904A1" w:rsidRDefault="007F730D" w:rsidP="00E744AC">
            <w:pPr>
              <w:jc w:val="center"/>
              <w:rPr>
                <w:rFonts w:cs="Arial"/>
                <w:b/>
                <w:color w:val="FFFFFF"/>
                <w:sz w:val="22"/>
                <w:szCs w:val="22"/>
              </w:rPr>
            </w:pPr>
            <w:r w:rsidRPr="00C904A1">
              <w:rPr>
                <w:rFonts w:cs="Arial"/>
                <w:b/>
                <w:color w:val="FFFFFF"/>
                <w:sz w:val="22"/>
                <w:szCs w:val="22"/>
              </w:rPr>
              <w:t>DESCRIPCIÓN</w:t>
            </w:r>
          </w:p>
        </w:tc>
        <w:tc>
          <w:tcPr>
            <w:tcW w:w="803" w:type="pct"/>
            <w:shd w:val="clear" w:color="auto" w:fill="538135" w:themeFill="accent6" w:themeFillShade="BF"/>
            <w:vAlign w:val="center"/>
          </w:tcPr>
          <w:p w14:paraId="5914F50A" w14:textId="77777777" w:rsidR="007F730D" w:rsidRPr="00C904A1" w:rsidRDefault="007F730D" w:rsidP="00E744AC">
            <w:pPr>
              <w:jc w:val="center"/>
              <w:rPr>
                <w:rFonts w:cs="Arial"/>
                <w:b/>
                <w:color w:val="FFFFFF"/>
                <w:sz w:val="22"/>
                <w:szCs w:val="22"/>
              </w:rPr>
            </w:pPr>
            <w:r w:rsidRPr="00C904A1">
              <w:rPr>
                <w:rFonts w:cs="Arial"/>
                <w:b/>
                <w:color w:val="FFFFFF"/>
                <w:sz w:val="22"/>
                <w:szCs w:val="22"/>
              </w:rPr>
              <w:t>INDICADORES</w:t>
            </w:r>
          </w:p>
        </w:tc>
        <w:tc>
          <w:tcPr>
            <w:tcW w:w="820" w:type="pct"/>
            <w:shd w:val="clear" w:color="auto" w:fill="538135" w:themeFill="accent6" w:themeFillShade="BF"/>
            <w:vAlign w:val="center"/>
          </w:tcPr>
          <w:p w14:paraId="1409656A" w14:textId="77777777" w:rsidR="007F730D" w:rsidRPr="00C904A1" w:rsidRDefault="007F730D" w:rsidP="00E744AC">
            <w:pPr>
              <w:jc w:val="center"/>
              <w:rPr>
                <w:rFonts w:cs="Arial"/>
                <w:b/>
                <w:color w:val="FFFFFF"/>
                <w:sz w:val="22"/>
                <w:szCs w:val="22"/>
              </w:rPr>
            </w:pPr>
            <w:r w:rsidRPr="00C904A1">
              <w:rPr>
                <w:rFonts w:cs="Arial"/>
                <w:b/>
                <w:color w:val="FFFFFF"/>
                <w:sz w:val="22"/>
                <w:szCs w:val="22"/>
              </w:rPr>
              <w:t>FUENTE DE VERIFICACIÓN</w:t>
            </w:r>
          </w:p>
        </w:tc>
        <w:tc>
          <w:tcPr>
            <w:tcW w:w="797" w:type="pct"/>
            <w:shd w:val="clear" w:color="auto" w:fill="538135" w:themeFill="accent6" w:themeFillShade="BF"/>
            <w:vAlign w:val="center"/>
          </w:tcPr>
          <w:p w14:paraId="478452BF" w14:textId="77777777" w:rsidR="007F730D" w:rsidRPr="00C904A1" w:rsidRDefault="007F730D" w:rsidP="00E744AC">
            <w:pPr>
              <w:jc w:val="center"/>
              <w:rPr>
                <w:rFonts w:cs="Arial"/>
                <w:b/>
                <w:color w:val="FFFFFF"/>
                <w:sz w:val="22"/>
                <w:szCs w:val="22"/>
              </w:rPr>
            </w:pPr>
            <w:r w:rsidRPr="00C904A1">
              <w:rPr>
                <w:rFonts w:cs="Arial"/>
                <w:b/>
                <w:color w:val="FFFFFF"/>
                <w:sz w:val="22"/>
                <w:szCs w:val="22"/>
              </w:rPr>
              <w:t>DESCRIPCIÓN DEL RIESGO</w:t>
            </w:r>
          </w:p>
        </w:tc>
        <w:tc>
          <w:tcPr>
            <w:tcW w:w="934" w:type="pct"/>
            <w:shd w:val="clear" w:color="auto" w:fill="538135" w:themeFill="accent6" w:themeFillShade="BF"/>
            <w:vAlign w:val="center"/>
          </w:tcPr>
          <w:p w14:paraId="3A674EEA" w14:textId="77777777" w:rsidR="007F730D" w:rsidRPr="00C904A1" w:rsidRDefault="007F730D" w:rsidP="00E744AC">
            <w:pPr>
              <w:jc w:val="center"/>
              <w:rPr>
                <w:rFonts w:cs="Arial"/>
                <w:b/>
                <w:color w:val="FFFFFF"/>
                <w:sz w:val="22"/>
                <w:szCs w:val="22"/>
              </w:rPr>
            </w:pPr>
            <w:r w:rsidRPr="00C904A1">
              <w:rPr>
                <w:rFonts w:cs="Arial"/>
                <w:b/>
                <w:color w:val="FFFFFF"/>
                <w:sz w:val="22"/>
                <w:szCs w:val="22"/>
              </w:rPr>
              <w:t>SUPUESTOS</w:t>
            </w:r>
          </w:p>
        </w:tc>
      </w:tr>
      <w:tr w:rsidR="00CB6BC9" w:rsidRPr="00C904A1" w14:paraId="4EBA424C" w14:textId="77777777" w:rsidTr="00CB6BC9">
        <w:trPr>
          <w:trHeight w:val="414"/>
        </w:trPr>
        <w:tc>
          <w:tcPr>
            <w:tcW w:w="769" w:type="pct"/>
            <w:shd w:val="clear" w:color="auto" w:fill="auto"/>
            <w:vAlign w:val="center"/>
          </w:tcPr>
          <w:p w14:paraId="1563322A" w14:textId="77777777" w:rsidR="00CB6BC9" w:rsidRPr="00C904A1" w:rsidRDefault="00CB6BC9" w:rsidP="00CB6BC9">
            <w:pPr>
              <w:jc w:val="center"/>
              <w:rPr>
                <w:rFonts w:cs="Arial"/>
                <w:b/>
                <w:color w:val="000000"/>
                <w:sz w:val="22"/>
                <w:szCs w:val="22"/>
              </w:rPr>
            </w:pPr>
            <w:r w:rsidRPr="00C904A1">
              <w:rPr>
                <w:rFonts w:cs="Arial"/>
                <w:b/>
                <w:color w:val="000000"/>
                <w:sz w:val="22"/>
                <w:szCs w:val="22"/>
              </w:rPr>
              <w:t xml:space="preserve">Propósito </w:t>
            </w:r>
          </w:p>
        </w:tc>
        <w:tc>
          <w:tcPr>
            <w:tcW w:w="876" w:type="pct"/>
            <w:shd w:val="clear" w:color="auto" w:fill="auto"/>
            <w:vAlign w:val="center"/>
          </w:tcPr>
          <w:p w14:paraId="7DAAD7BC" w14:textId="77777777" w:rsidR="00CB6BC9" w:rsidRPr="00CB6BC9" w:rsidRDefault="00CB6BC9" w:rsidP="00CB6BC9">
            <w:pPr>
              <w:rPr>
                <w:rFonts w:cs="Arial"/>
                <w:sz w:val="22"/>
                <w:szCs w:val="22"/>
                <w:lang w:eastAsia="es-CO"/>
              </w:rPr>
            </w:pPr>
            <w:r w:rsidRPr="00CB6BC9">
              <w:rPr>
                <w:rFonts w:cs="Arial"/>
                <w:sz w:val="22"/>
                <w:szCs w:val="22"/>
                <w:lang w:eastAsia="es-CO"/>
              </w:rPr>
              <w:t>Fortalecer a la Secretaría Distrital de Ambiente</w:t>
            </w:r>
          </w:p>
          <w:p w14:paraId="1E2348B3" w14:textId="0E450E3D" w:rsidR="00CB6BC9" w:rsidRPr="00CB6BC9" w:rsidRDefault="00CB6BC9" w:rsidP="00CB6BC9">
            <w:pPr>
              <w:rPr>
                <w:rFonts w:cs="Arial"/>
                <w:sz w:val="22"/>
                <w:szCs w:val="22"/>
                <w:lang w:eastAsia="es-CO"/>
              </w:rPr>
            </w:pPr>
            <w:r w:rsidRPr="00CB6BC9">
              <w:rPr>
                <w:rFonts w:cs="Arial"/>
                <w:sz w:val="22"/>
                <w:szCs w:val="22"/>
                <w:lang w:eastAsia="es-CO"/>
              </w:rPr>
              <w:t>del Adecuado Direccionamiento Jurídico Legal</w:t>
            </w:r>
          </w:p>
          <w:p w14:paraId="19882896" w14:textId="4AA8C92D" w:rsidR="00CB6BC9" w:rsidRPr="00CB6BC9" w:rsidRDefault="00CB6BC9" w:rsidP="00CB6BC9">
            <w:pPr>
              <w:jc w:val="center"/>
              <w:rPr>
                <w:rFonts w:cs="Arial"/>
                <w:color w:val="000000"/>
                <w:sz w:val="22"/>
                <w:szCs w:val="22"/>
              </w:rPr>
            </w:pPr>
            <w:r w:rsidRPr="00CB6BC9">
              <w:rPr>
                <w:rFonts w:cs="Arial"/>
                <w:sz w:val="22"/>
                <w:szCs w:val="22"/>
                <w:lang w:eastAsia="es-CO"/>
              </w:rPr>
              <w:t>Ambiental</w:t>
            </w:r>
          </w:p>
        </w:tc>
        <w:tc>
          <w:tcPr>
            <w:tcW w:w="803" w:type="pct"/>
            <w:shd w:val="clear" w:color="auto" w:fill="auto"/>
            <w:vAlign w:val="center"/>
          </w:tcPr>
          <w:p w14:paraId="1B8680B4" w14:textId="668F491F" w:rsidR="00CB6BC9" w:rsidRPr="00CB6BC9" w:rsidRDefault="00CB6BC9" w:rsidP="00CB6BC9">
            <w:pPr>
              <w:jc w:val="center"/>
              <w:rPr>
                <w:rFonts w:cs="Arial"/>
                <w:color w:val="000000"/>
                <w:sz w:val="22"/>
                <w:szCs w:val="22"/>
              </w:rPr>
            </w:pPr>
            <w:r w:rsidRPr="00CB6BC9">
              <w:rPr>
                <w:sz w:val="22"/>
                <w:szCs w:val="22"/>
              </w:rPr>
              <w:t>Documentos normativos realizados</w:t>
            </w:r>
          </w:p>
        </w:tc>
        <w:tc>
          <w:tcPr>
            <w:tcW w:w="820" w:type="pct"/>
            <w:shd w:val="clear" w:color="auto" w:fill="auto"/>
            <w:vAlign w:val="center"/>
          </w:tcPr>
          <w:p w14:paraId="120446DF" w14:textId="30DE9A26" w:rsidR="00CB6BC9" w:rsidRPr="00CB6BC9" w:rsidRDefault="00CB6BC9" w:rsidP="00CB6BC9">
            <w:pPr>
              <w:rPr>
                <w:rFonts w:cs="Arial"/>
                <w:color w:val="000000"/>
                <w:sz w:val="22"/>
                <w:szCs w:val="22"/>
              </w:rPr>
            </w:pPr>
            <w:r w:rsidRPr="00CB6BC9">
              <w:rPr>
                <w:sz w:val="22"/>
                <w:szCs w:val="22"/>
              </w:rPr>
              <w:t>Tipo de fuente: Informe Fuente: Expedientes procesos judiciales / Actas / expedientes ESAL / expedientes regulación normativa</w:t>
            </w:r>
          </w:p>
        </w:tc>
        <w:tc>
          <w:tcPr>
            <w:tcW w:w="797" w:type="pct"/>
            <w:shd w:val="clear" w:color="auto" w:fill="auto"/>
            <w:vAlign w:val="center"/>
          </w:tcPr>
          <w:p w14:paraId="491F8572" w14:textId="0E7E3B67" w:rsidR="00CB6BC9" w:rsidRPr="00CB6BC9" w:rsidRDefault="00CB6BC9" w:rsidP="00CB6BC9">
            <w:pPr>
              <w:jc w:val="center"/>
              <w:rPr>
                <w:rFonts w:cs="Arial"/>
                <w:color w:val="000000"/>
                <w:sz w:val="22"/>
                <w:szCs w:val="22"/>
              </w:rPr>
            </w:pPr>
          </w:p>
        </w:tc>
        <w:tc>
          <w:tcPr>
            <w:tcW w:w="934" w:type="pct"/>
            <w:shd w:val="clear" w:color="auto" w:fill="auto"/>
            <w:vAlign w:val="center"/>
          </w:tcPr>
          <w:p w14:paraId="594F353D" w14:textId="41B691AE" w:rsidR="00CB6BC9" w:rsidRPr="00CB6BC9" w:rsidRDefault="00CB6BC9" w:rsidP="00CB6BC9">
            <w:pPr>
              <w:rPr>
                <w:rFonts w:cs="Arial"/>
                <w:color w:val="000000"/>
                <w:sz w:val="22"/>
                <w:szCs w:val="22"/>
                <w:shd w:val="clear" w:color="auto" w:fill="FF9900"/>
              </w:rPr>
            </w:pPr>
            <w:r w:rsidRPr="00CB6BC9">
              <w:rPr>
                <w:sz w:val="22"/>
                <w:szCs w:val="22"/>
              </w:rPr>
              <w:t>Los requerimientos judiciales son entregados por el Área de Correspondencia en los plazos establecidos para que sean atendidos de manera prioritaria</w:t>
            </w:r>
          </w:p>
        </w:tc>
      </w:tr>
      <w:tr w:rsidR="00CB6BC9" w:rsidRPr="00C904A1" w14:paraId="2F5A1106" w14:textId="77777777" w:rsidTr="00CB6BC9">
        <w:trPr>
          <w:trHeight w:val="320"/>
        </w:trPr>
        <w:tc>
          <w:tcPr>
            <w:tcW w:w="769" w:type="pct"/>
            <w:shd w:val="clear" w:color="auto" w:fill="auto"/>
            <w:vAlign w:val="center"/>
          </w:tcPr>
          <w:p w14:paraId="5A8E2EFB" w14:textId="77777777" w:rsidR="00CB6BC9" w:rsidRPr="00C904A1" w:rsidRDefault="00CB6BC9" w:rsidP="00CB6BC9">
            <w:pPr>
              <w:jc w:val="center"/>
              <w:rPr>
                <w:rFonts w:cs="Arial"/>
                <w:b/>
                <w:color w:val="000000"/>
                <w:sz w:val="22"/>
                <w:szCs w:val="22"/>
              </w:rPr>
            </w:pPr>
            <w:r w:rsidRPr="00C904A1">
              <w:rPr>
                <w:rFonts w:cs="Arial"/>
                <w:b/>
                <w:color w:val="000000"/>
                <w:sz w:val="22"/>
                <w:szCs w:val="22"/>
              </w:rPr>
              <w:t xml:space="preserve">Componentes </w:t>
            </w:r>
          </w:p>
        </w:tc>
        <w:tc>
          <w:tcPr>
            <w:tcW w:w="876" w:type="pct"/>
            <w:shd w:val="clear" w:color="auto" w:fill="auto"/>
            <w:vAlign w:val="center"/>
          </w:tcPr>
          <w:p w14:paraId="1BAD3711" w14:textId="36D6EB65" w:rsidR="00CB6BC9" w:rsidRPr="00CB6BC9" w:rsidRDefault="00CB6BC9" w:rsidP="00CB6BC9">
            <w:pPr>
              <w:jc w:val="center"/>
              <w:rPr>
                <w:rFonts w:cs="Arial"/>
                <w:color w:val="000000"/>
                <w:sz w:val="22"/>
                <w:szCs w:val="22"/>
              </w:rPr>
            </w:pPr>
            <w:r w:rsidRPr="00CB6BC9">
              <w:rPr>
                <w:sz w:val="22"/>
                <w:szCs w:val="22"/>
              </w:rPr>
              <w:t>1.1 Documentos normativos</w:t>
            </w:r>
          </w:p>
        </w:tc>
        <w:tc>
          <w:tcPr>
            <w:tcW w:w="803" w:type="pct"/>
            <w:shd w:val="clear" w:color="auto" w:fill="auto"/>
            <w:vAlign w:val="center"/>
          </w:tcPr>
          <w:p w14:paraId="5F263F85" w14:textId="677D016B" w:rsidR="00CB6BC9" w:rsidRPr="00CB6BC9" w:rsidRDefault="00CB6BC9" w:rsidP="00CB6BC9">
            <w:pPr>
              <w:jc w:val="center"/>
              <w:rPr>
                <w:rFonts w:cs="Arial"/>
                <w:color w:val="000000"/>
                <w:sz w:val="22"/>
                <w:szCs w:val="22"/>
              </w:rPr>
            </w:pPr>
            <w:r w:rsidRPr="00CB6BC9">
              <w:rPr>
                <w:sz w:val="22"/>
                <w:szCs w:val="22"/>
              </w:rPr>
              <w:t>Documentos normativos realizados</w:t>
            </w:r>
          </w:p>
        </w:tc>
        <w:tc>
          <w:tcPr>
            <w:tcW w:w="820" w:type="pct"/>
            <w:shd w:val="clear" w:color="auto" w:fill="auto"/>
            <w:vAlign w:val="center"/>
          </w:tcPr>
          <w:p w14:paraId="595FC1EF" w14:textId="17D50484" w:rsidR="00CB6BC9" w:rsidRPr="00CB6BC9" w:rsidRDefault="00CB6BC9" w:rsidP="00CB6BC9">
            <w:pPr>
              <w:rPr>
                <w:rFonts w:cs="Arial"/>
                <w:sz w:val="22"/>
                <w:szCs w:val="22"/>
              </w:rPr>
            </w:pPr>
            <w:r w:rsidRPr="00CB6BC9">
              <w:rPr>
                <w:sz w:val="22"/>
                <w:szCs w:val="22"/>
              </w:rPr>
              <w:t>Tipo de fuente: Informe Fuente: Expedientes ESAL, Boletín Legal Ambiental - BLA, Expedientes procesos judiciales</w:t>
            </w:r>
          </w:p>
        </w:tc>
        <w:tc>
          <w:tcPr>
            <w:tcW w:w="797" w:type="pct"/>
            <w:shd w:val="clear" w:color="auto" w:fill="auto"/>
            <w:tcMar>
              <w:top w:w="100" w:type="dxa"/>
              <w:left w:w="100" w:type="dxa"/>
              <w:bottom w:w="100" w:type="dxa"/>
              <w:right w:w="100" w:type="dxa"/>
            </w:tcMar>
            <w:vAlign w:val="center"/>
          </w:tcPr>
          <w:p w14:paraId="499FC7E3" w14:textId="3CDA437C" w:rsidR="00CB6BC9" w:rsidRPr="00CB6BC9" w:rsidRDefault="00CB6BC9" w:rsidP="00CB6BC9">
            <w:pPr>
              <w:jc w:val="center"/>
              <w:rPr>
                <w:rFonts w:cs="Arial"/>
                <w:sz w:val="22"/>
                <w:szCs w:val="22"/>
              </w:rPr>
            </w:pPr>
          </w:p>
        </w:tc>
        <w:tc>
          <w:tcPr>
            <w:tcW w:w="934" w:type="pct"/>
            <w:shd w:val="clear" w:color="auto" w:fill="auto"/>
            <w:vAlign w:val="center"/>
          </w:tcPr>
          <w:p w14:paraId="11C4360B" w14:textId="5CF45F7E" w:rsidR="00CB6BC9" w:rsidRPr="00CB6BC9" w:rsidRDefault="00CB6BC9" w:rsidP="00CB6BC9">
            <w:pPr>
              <w:rPr>
                <w:rFonts w:cs="Arial"/>
                <w:color w:val="000000"/>
                <w:sz w:val="22"/>
                <w:szCs w:val="22"/>
              </w:rPr>
            </w:pPr>
            <w:r w:rsidRPr="00CB6BC9">
              <w:rPr>
                <w:sz w:val="22"/>
                <w:szCs w:val="22"/>
              </w:rPr>
              <w:t>Todas los actos administrativos emitidos están asociados a una entidad sin ánimo de lucro activa</w:t>
            </w:r>
          </w:p>
        </w:tc>
      </w:tr>
      <w:tr w:rsidR="00CB6BC9" w:rsidRPr="00C904A1" w14:paraId="25A66663" w14:textId="77777777" w:rsidTr="00CB6BC9">
        <w:trPr>
          <w:trHeight w:val="212"/>
        </w:trPr>
        <w:tc>
          <w:tcPr>
            <w:tcW w:w="769" w:type="pct"/>
            <w:vMerge w:val="restart"/>
            <w:shd w:val="clear" w:color="auto" w:fill="auto"/>
            <w:vAlign w:val="center"/>
          </w:tcPr>
          <w:p w14:paraId="4FBD95FD" w14:textId="77777777" w:rsidR="00CB6BC9" w:rsidRPr="00C904A1" w:rsidRDefault="00CB6BC9" w:rsidP="00CB6BC9">
            <w:pPr>
              <w:jc w:val="center"/>
              <w:rPr>
                <w:rFonts w:cs="Arial"/>
                <w:b/>
                <w:color w:val="000000"/>
                <w:sz w:val="22"/>
                <w:szCs w:val="22"/>
              </w:rPr>
            </w:pPr>
            <w:r w:rsidRPr="00C904A1">
              <w:rPr>
                <w:rFonts w:cs="Arial"/>
                <w:b/>
                <w:color w:val="000000"/>
                <w:sz w:val="22"/>
                <w:szCs w:val="22"/>
              </w:rPr>
              <w:t xml:space="preserve">Actividades del proyecto </w:t>
            </w:r>
          </w:p>
        </w:tc>
        <w:tc>
          <w:tcPr>
            <w:tcW w:w="876" w:type="pct"/>
            <w:shd w:val="clear" w:color="auto" w:fill="auto"/>
            <w:vAlign w:val="center"/>
          </w:tcPr>
          <w:p w14:paraId="372FEAAC" w14:textId="3B98A867" w:rsidR="00CB6BC9" w:rsidRPr="00CB6BC9" w:rsidRDefault="00CB6BC9" w:rsidP="00CB6BC9">
            <w:pPr>
              <w:jc w:val="center"/>
              <w:rPr>
                <w:rFonts w:cs="Arial"/>
                <w:color w:val="000000"/>
                <w:sz w:val="22"/>
                <w:szCs w:val="22"/>
              </w:rPr>
            </w:pPr>
            <w:r w:rsidRPr="00CB6BC9">
              <w:rPr>
                <w:sz w:val="22"/>
                <w:szCs w:val="22"/>
              </w:rPr>
              <w:t>1.1.1 - Revisión y/o elaboración del 100% de actos administrativos de carácter ambiental(*)</w:t>
            </w:r>
          </w:p>
        </w:tc>
        <w:tc>
          <w:tcPr>
            <w:tcW w:w="803" w:type="pct"/>
            <w:shd w:val="clear" w:color="auto" w:fill="auto"/>
            <w:vAlign w:val="center"/>
          </w:tcPr>
          <w:p w14:paraId="444A9835" w14:textId="6DA56A08" w:rsidR="00CB6BC9" w:rsidRPr="00CB6BC9" w:rsidRDefault="00CB6BC9" w:rsidP="00CB6BC9">
            <w:pPr>
              <w:jc w:val="center"/>
              <w:rPr>
                <w:rFonts w:cs="Arial"/>
                <w:sz w:val="22"/>
                <w:szCs w:val="22"/>
              </w:rPr>
            </w:pPr>
            <w:r w:rsidRPr="00CB6BC9">
              <w:rPr>
                <w:sz w:val="22"/>
                <w:szCs w:val="22"/>
              </w:rPr>
              <w:t>Nombre: Políticas Y Normas Ambientales Priorizadas Acompañadas Unidad de Medida: Número Meta: 20.0000</w:t>
            </w:r>
          </w:p>
        </w:tc>
        <w:tc>
          <w:tcPr>
            <w:tcW w:w="820" w:type="pct"/>
            <w:shd w:val="clear" w:color="auto" w:fill="auto"/>
            <w:vAlign w:val="center"/>
          </w:tcPr>
          <w:p w14:paraId="7CBE0D48" w14:textId="26DB7720" w:rsidR="00CB6BC9" w:rsidRPr="00CB6BC9" w:rsidRDefault="00CB6BC9" w:rsidP="00CB6BC9">
            <w:pPr>
              <w:jc w:val="center"/>
              <w:rPr>
                <w:rFonts w:cs="Arial"/>
                <w:sz w:val="22"/>
                <w:szCs w:val="22"/>
              </w:rPr>
            </w:pPr>
          </w:p>
        </w:tc>
        <w:tc>
          <w:tcPr>
            <w:tcW w:w="797" w:type="pct"/>
            <w:shd w:val="clear" w:color="auto" w:fill="auto"/>
            <w:tcMar>
              <w:top w:w="100" w:type="dxa"/>
              <w:left w:w="100" w:type="dxa"/>
              <w:bottom w:w="100" w:type="dxa"/>
              <w:right w:w="100" w:type="dxa"/>
            </w:tcMar>
            <w:vAlign w:val="center"/>
          </w:tcPr>
          <w:p w14:paraId="22106FCE" w14:textId="19E9512A" w:rsidR="00CB6BC9" w:rsidRPr="00CB6BC9" w:rsidRDefault="00CB6BC9" w:rsidP="00CB6BC9">
            <w:pPr>
              <w:jc w:val="center"/>
              <w:rPr>
                <w:rFonts w:cs="Arial"/>
                <w:sz w:val="22"/>
                <w:szCs w:val="22"/>
              </w:rPr>
            </w:pPr>
          </w:p>
        </w:tc>
        <w:tc>
          <w:tcPr>
            <w:tcW w:w="934" w:type="pct"/>
            <w:shd w:val="clear" w:color="auto" w:fill="auto"/>
            <w:vAlign w:val="center"/>
          </w:tcPr>
          <w:p w14:paraId="6B9DF3FF" w14:textId="56F30EE2" w:rsidR="00CB6BC9" w:rsidRPr="00CB6BC9" w:rsidRDefault="00CB6BC9" w:rsidP="00CB6BC9">
            <w:pPr>
              <w:jc w:val="center"/>
              <w:rPr>
                <w:rFonts w:cs="Arial"/>
                <w:sz w:val="22"/>
                <w:szCs w:val="22"/>
              </w:rPr>
            </w:pPr>
            <w:r w:rsidRPr="00CB6BC9">
              <w:rPr>
                <w:sz w:val="22"/>
                <w:szCs w:val="22"/>
              </w:rPr>
              <w:t>todas las normas emitidas para elaboración y/o revisión tienen la los estudios técnicos requeridos</w:t>
            </w:r>
          </w:p>
        </w:tc>
      </w:tr>
      <w:tr w:rsidR="00CB6BC9" w:rsidRPr="00C904A1" w14:paraId="60896D25" w14:textId="77777777" w:rsidTr="00CB6BC9">
        <w:trPr>
          <w:trHeight w:val="264"/>
        </w:trPr>
        <w:tc>
          <w:tcPr>
            <w:tcW w:w="769" w:type="pct"/>
            <w:vMerge/>
            <w:shd w:val="clear" w:color="auto" w:fill="auto"/>
            <w:vAlign w:val="center"/>
          </w:tcPr>
          <w:p w14:paraId="648245B6" w14:textId="77777777" w:rsidR="00CB6BC9" w:rsidRPr="00C904A1" w:rsidRDefault="00CB6BC9" w:rsidP="00CB6BC9">
            <w:pPr>
              <w:jc w:val="center"/>
              <w:rPr>
                <w:rFonts w:cs="Arial"/>
                <w:color w:val="000000"/>
                <w:sz w:val="22"/>
                <w:szCs w:val="22"/>
              </w:rPr>
            </w:pPr>
          </w:p>
        </w:tc>
        <w:tc>
          <w:tcPr>
            <w:tcW w:w="876" w:type="pct"/>
            <w:shd w:val="clear" w:color="auto" w:fill="auto"/>
            <w:vAlign w:val="center"/>
          </w:tcPr>
          <w:p w14:paraId="74B939F2" w14:textId="66A3FEC8" w:rsidR="00CB6BC9" w:rsidRPr="00CB6BC9" w:rsidRDefault="00CB6BC9" w:rsidP="00CB6BC9">
            <w:pPr>
              <w:jc w:val="center"/>
              <w:rPr>
                <w:rFonts w:cs="Arial"/>
                <w:color w:val="000000"/>
                <w:sz w:val="22"/>
                <w:szCs w:val="22"/>
              </w:rPr>
            </w:pPr>
            <w:r w:rsidRPr="00CB6BC9">
              <w:rPr>
                <w:sz w:val="22"/>
                <w:szCs w:val="22"/>
              </w:rPr>
              <w:t xml:space="preserve">1.1.2 - Atender el 100% de los procesos judiciales, contencioso </w:t>
            </w:r>
            <w:r w:rsidRPr="00CB6BC9">
              <w:rPr>
                <w:sz w:val="22"/>
                <w:szCs w:val="22"/>
              </w:rPr>
              <w:lastRenderedPageBreak/>
              <w:t>administrativos, constitucionales y extrajudiciales, en los que la SDA es parte o intervine como autoridad ambiental(*)</w:t>
            </w:r>
          </w:p>
        </w:tc>
        <w:tc>
          <w:tcPr>
            <w:tcW w:w="803" w:type="pct"/>
            <w:shd w:val="clear" w:color="auto" w:fill="auto"/>
            <w:vAlign w:val="center"/>
          </w:tcPr>
          <w:p w14:paraId="00F0E929" w14:textId="7DE1B4E1" w:rsidR="00CB6BC9" w:rsidRPr="00CB6BC9" w:rsidRDefault="00CB6BC9" w:rsidP="00CB6BC9">
            <w:pPr>
              <w:jc w:val="center"/>
              <w:rPr>
                <w:rFonts w:cs="Arial"/>
                <w:sz w:val="22"/>
                <w:szCs w:val="22"/>
              </w:rPr>
            </w:pPr>
            <w:r w:rsidRPr="00CB6BC9">
              <w:rPr>
                <w:sz w:val="22"/>
                <w:szCs w:val="22"/>
              </w:rPr>
              <w:lastRenderedPageBreak/>
              <w:t xml:space="preserve">Nombre: Políticas Y Normas Ambientales Priorizadas </w:t>
            </w:r>
            <w:r w:rsidRPr="00CB6BC9">
              <w:rPr>
                <w:sz w:val="22"/>
                <w:szCs w:val="22"/>
              </w:rPr>
              <w:lastRenderedPageBreak/>
              <w:t>Acompañadas Unidad de Medida: Número Meta: 20.0000</w:t>
            </w:r>
          </w:p>
        </w:tc>
        <w:tc>
          <w:tcPr>
            <w:tcW w:w="820" w:type="pct"/>
            <w:shd w:val="clear" w:color="auto" w:fill="auto"/>
            <w:vAlign w:val="center"/>
          </w:tcPr>
          <w:p w14:paraId="352D8144" w14:textId="7215619F" w:rsidR="00CB6BC9" w:rsidRPr="00CB6BC9" w:rsidRDefault="00CB6BC9" w:rsidP="00CB6BC9">
            <w:pPr>
              <w:jc w:val="center"/>
              <w:rPr>
                <w:rFonts w:cs="Arial"/>
                <w:sz w:val="22"/>
                <w:szCs w:val="22"/>
              </w:rPr>
            </w:pPr>
          </w:p>
        </w:tc>
        <w:tc>
          <w:tcPr>
            <w:tcW w:w="797" w:type="pct"/>
            <w:shd w:val="clear" w:color="auto" w:fill="auto"/>
            <w:vAlign w:val="center"/>
          </w:tcPr>
          <w:p w14:paraId="2DC4F076" w14:textId="307776CD" w:rsidR="00CB6BC9" w:rsidRPr="00CB6BC9" w:rsidRDefault="00CB6BC9" w:rsidP="00CB6BC9">
            <w:pPr>
              <w:jc w:val="center"/>
              <w:rPr>
                <w:rFonts w:cs="Arial"/>
                <w:sz w:val="22"/>
                <w:szCs w:val="22"/>
              </w:rPr>
            </w:pPr>
          </w:p>
        </w:tc>
        <w:tc>
          <w:tcPr>
            <w:tcW w:w="934" w:type="pct"/>
            <w:shd w:val="clear" w:color="auto" w:fill="auto"/>
            <w:vAlign w:val="center"/>
          </w:tcPr>
          <w:p w14:paraId="7749AD47" w14:textId="458EE8D7" w:rsidR="00CB6BC9" w:rsidRPr="00CB6BC9" w:rsidRDefault="00CB6BC9" w:rsidP="00CB6BC9">
            <w:pPr>
              <w:jc w:val="center"/>
              <w:rPr>
                <w:rFonts w:cs="Arial"/>
                <w:sz w:val="22"/>
                <w:szCs w:val="22"/>
              </w:rPr>
            </w:pPr>
            <w:r w:rsidRPr="00CB6BC9">
              <w:rPr>
                <w:sz w:val="22"/>
                <w:szCs w:val="22"/>
              </w:rPr>
              <w:t xml:space="preserve">todas las normas emitidas para elaboración y/o revisión tienen la los estudios </w:t>
            </w:r>
            <w:r w:rsidRPr="00CB6BC9">
              <w:rPr>
                <w:sz w:val="22"/>
                <w:szCs w:val="22"/>
              </w:rPr>
              <w:lastRenderedPageBreak/>
              <w:t>técnicos requeridos</w:t>
            </w:r>
          </w:p>
        </w:tc>
      </w:tr>
      <w:tr w:rsidR="00CB6BC9" w:rsidRPr="00C904A1" w14:paraId="0361222B" w14:textId="77777777" w:rsidTr="00CB6BC9">
        <w:trPr>
          <w:trHeight w:val="282"/>
        </w:trPr>
        <w:tc>
          <w:tcPr>
            <w:tcW w:w="769" w:type="pct"/>
            <w:vMerge/>
            <w:shd w:val="clear" w:color="auto" w:fill="auto"/>
            <w:vAlign w:val="center"/>
          </w:tcPr>
          <w:p w14:paraId="132D1FB4" w14:textId="77777777" w:rsidR="00CB6BC9" w:rsidRPr="00C904A1" w:rsidRDefault="00CB6BC9" w:rsidP="00CB6BC9">
            <w:pPr>
              <w:jc w:val="center"/>
              <w:rPr>
                <w:rFonts w:cs="Arial"/>
                <w:color w:val="000000"/>
                <w:sz w:val="22"/>
                <w:szCs w:val="22"/>
              </w:rPr>
            </w:pPr>
          </w:p>
        </w:tc>
        <w:tc>
          <w:tcPr>
            <w:tcW w:w="876" w:type="pct"/>
            <w:shd w:val="clear" w:color="auto" w:fill="auto"/>
            <w:vAlign w:val="center"/>
          </w:tcPr>
          <w:p w14:paraId="4525E826" w14:textId="52C2FFE8" w:rsidR="00CB6BC9" w:rsidRPr="00CB6BC9" w:rsidRDefault="00CB6BC9" w:rsidP="00CB6BC9">
            <w:pPr>
              <w:jc w:val="center"/>
              <w:rPr>
                <w:rFonts w:cs="Arial"/>
                <w:color w:val="000000"/>
                <w:sz w:val="22"/>
                <w:szCs w:val="22"/>
              </w:rPr>
            </w:pPr>
            <w:r w:rsidRPr="00CB6BC9">
              <w:rPr>
                <w:sz w:val="22"/>
                <w:szCs w:val="22"/>
              </w:rPr>
              <w:t>1.1.3 - Realizar el 100% actuaciones de Inspección, Vigilancia y Control a las Entidades Sin Ánimo de Lucro (ESAL) de carácter ambiental.(*)</w:t>
            </w:r>
          </w:p>
        </w:tc>
        <w:tc>
          <w:tcPr>
            <w:tcW w:w="803" w:type="pct"/>
            <w:shd w:val="clear" w:color="auto" w:fill="auto"/>
            <w:vAlign w:val="center"/>
          </w:tcPr>
          <w:p w14:paraId="5A47D6A4" w14:textId="56E5253B" w:rsidR="00CB6BC9" w:rsidRPr="00CB6BC9" w:rsidRDefault="00CB6BC9" w:rsidP="00CB6BC9">
            <w:pPr>
              <w:jc w:val="center"/>
              <w:rPr>
                <w:rFonts w:cs="Arial"/>
                <w:sz w:val="22"/>
                <w:szCs w:val="22"/>
              </w:rPr>
            </w:pPr>
            <w:r w:rsidRPr="00CB6BC9">
              <w:rPr>
                <w:sz w:val="22"/>
                <w:szCs w:val="22"/>
              </w:rPr>
              <w:t>Nombre: Políticas Y Normas Ambientales Priorizadas Acompañadas Unidad de Medida: Número Meta: 20.0000</w:t>
            </w:r>
          </w:p>
        </w:tc>
        <w:tc>
          <w:tcPr>
            <w:tcW w:w="820" w:type="pct"/>
            <w:shd w:val="clear" w:color="auto" w:fill="auto"/>
            <w:vAlign w:val="center"/>
          </w:tcPr>
          <w:p w14:paraId="11022D72" w14:textId="785D15CF" w:rsidR="00CB6BC9" w:rsidRPr="00CB6BC9" w:rsidRDefault="00CB6BC9" w:rsidP="00CB6BC9">
            <w:pPr>
              <w:jc w:val="center"/>
              <w:rPr>
                <w:rFonts w:cs="Arial"/>
                <w:sz w:val="22"/>
                <w:szCs w:val="22"/>
              </w:rPr>
            </w:pPr>
          </w:p>
        </w:tc>
        <w:tc>
          <w:tcPr>
            <w:tcW w:w="797" w:type="pct"/>
            <w:shd w:val="clear" w:color="auto" w:fill="auto"/>
            <w:vAlign w:val="center"/>
          </w:tcPr>
          <w:p w14:paraId="1B96160E" w14:textId="5F6D1F78" w:rsidR="00CB6BC9" w:rsidRPr="00CB6BC9" w:rsidRDefault="00CB6BC9" w:rsidP="00CB6BC9">
            <w:pPr>
              <w:jc w:val="center"/>
              <w:rPr>
                <w:rFonts w:cs="Arial"/>
                <w:sz w:val="22"/>
                <w:szCs w:val="22"/>
              </w:rPr>
            </w:pPr>
          </w:p>
        </w:tc>
        <w:tc>
          <w:tcPr>
            <w:tcW w:w="934" w:type="pct"/>
            <w:shd w:val="clear" w:color="auto" w:fill="auto"/>
            <w:vAlign w:val="center"/>
          </w:tcPr>
          <w:p w14:paraId="67D8CDEE" w14:textId="168759CC" w:rsidR="00CB6BC9" w:rsidRPr="00CB6BC9" w:rsidRDefault="00CB6BC9" w:rsidP="00CB6BC9">
            <w:pPr>
              <w:jc w:val="center"/>
              <w:rPr>
                <w:rFonts w:cs="Arial"/>
                <w:sz w:val="22"/>
                <w:szCs w:val="22"/>
              </w:rPr>
            </w:pPr>
            <w:r w:rsidRPr="00CB6BC9">
              <w:rPr>
                <w:sz w:val="22"/>
                <w:szCs w:val="22"/>
              </w:rPr>
              <w:t>todas las normas emitidas para elaboración y/o revisión tienen la los estudios técnicos requeridos</w:t>
            </w:r>
          </w:p>
        </w:tc>
      </w:tr>
    </w:tbl>
    <w:p w14:paraId="565BB52D" w14:textId="78F46CEB" w:rsidR="007F730D" w:rsidRPr="00C904A1" w:rsidRDefault="007F730D" w:rsidP="007F730D">
      <w:pPr>
        <w:ind w:left="1140"/>
        <w:jc w:val="center"/>
        <w:rPr>
          <w:rFonts w:cs="Arial"/>
          <w:bCs/>
          <w:i/>
          <w:iCs/>
          <w:sz w:val="22"/>
          <w:szCs w:val="22"/>
        </w:rPr>
      </w:pPr>
      <w:bookmarkStart w:id="5" w:name="_heading=h.1fob9te" w:colFirst="0" w:colLast="0"/>
      <w:bookmarkEnd w:id="5"/>
      <w:r w:rsidRPr="00C904A1">
        <w:rPr>
          <w:rFonts w:cs="Arial"/>
          <w:bCs/>
          <w:i/>
          <w:iCs/>
          <w:sz w:val="22"/>
          <w:szCs w:val="22"/>
        </w:rPr>
        <w:t xml:space="preserve">Fuente: </w:t>
      </w:r>
      <w:r w:rsidR="00CB6BC9" w:rsidRPr="00C904A1">
        <w:rPr>
          <w:rFonts w:cs="Arial"/>
          <w:i/>
          <w:iCs/>
          <w:sz w:val="22"/>
          <w:szCs w:val="22"/>
        </w:rPr>
        <w:t>Cálculos herramienta MGA.</w:t>
      </w:r>
    </w:p>
    <w:p w14:paraId="05D45508" w14:textId="77777777" w:rsidR="00F550E3" w:rsidRPr="00C904A1" w:rsidRDefault="00F550E3">
      <w:pPr>
        <w:jc w:val="left"/>
        <w:rPr>
          <w:rFonts w:cs="Arial"/>
          <w:b/>
          <w:sz w:val="22"/>
          <w:szCs w:val="22"/>
        </w:rPr>
      </w:pPr>
    </w:p>
    <w:p w14:paraId="3DCECF66" w14:textId="54EC488C"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Información del gerente del proyecto.</w:t>
      </w:r>
    </w:p>
    <w:p w14:paraId="41F75E70" w14:textId="1C5B38CD" w:rsidR="00F550E3" w:rsidRPr="00C904A1" w:rsidRDefault="00F550E3">
      <w:pPr>
        <w:pBdr>
          <w:top w:val="nil"/>
          <w:left w:val="nil"/>
          <w:bottom w:val="nil"/>
          <w:right w:val="nil"/>
          <w:between w:val="nil"/>
        </w:pBdr>
        <w:ind w:left="1140" w:hanging="708"/>
        <w:jc w:val="left"/>
        <w:rPr>
          <w:rFonts w:cs="Arial"/>
          <w:color w:val="000000"/>
          <w:sz w:val="22"/>
          <w:szCs w:val="22"/>
          <w:highlight w:val="green"/>
        </w:rPr>
      </w:pPr>
    </w:p>
    <w:p w14:paraId="5686B37F" w14:textId="77777777" w:rsidR="00011FDB" w:rsidRPr="00C904A1" w:rsidRDefault="00011FDB" w:rsidP="00011FDB">
      <w:pPr>
        <w:rPr>
          <w:rFonts w:cs="Arial"/>
          <w:sz w:val="22"/>
          <w:szCs w:val="22"/>
        </w:rPr>
      </w:pPr>
      <w:r w:rsidRPr="00C904A1">
        <w:rPr>
          <w:rFonts w:cs="Arial"/>
          <w:sz w:val="22"/>
          <w:szCs w:val="22"/>
        </w:rPr>
        <w:t>Al final de la Formulación del Proyecto, se debe anexar la información correspondiente al responsable de la formulación y evaluación del proyecto, que pueda suministrar información complementaria en el momento en el que Banco de Programas y Proyectos de la Administración Distrital Central y Establecimientos públicos (BDPP-ACEP), las autoridades interesadas o la ciudadanía la soliciten. Como mínimo se debe relacionar el nombre, cargo, entidad, teléfono y fecha de elaboración del documento (día/mes/año).</w:t>
      </w:r>
    </w:p>
    <w:p w14:paraId="08A0F39F" w14:textId="77777777" w:rsidR="00011FDB" w:rsidRPr="00C904A1" w:rsidRDefault="00011FDB" w:rsidP="00011FDB">
      <w:pPr>
        <w:pBdr>
          <w:top w:val="nil"/>
          <w:left w:val="nil"/>
          <w:bottom w:val="nil"/>
          <w:right w:val="nil"/>
          <w:between w:val="nil"/>
        </w:pBdr>
        <w:ind w:left="1140" w:hanging="708"/>
        <w:jc w:val="left"/>
        <w:rPr>
          <w:rFonts w:cs="Arial"/>
          <w:b/>
          <w:color w:val="000000"/>
          <w:sz w:val="22"/>
          <w:szCs w:val="22"/>
        </w:rPr>
      </w:pPr>
    </w:p>
    <w:p w14:paraId="5B4A9017" w14:textId="77777777" w:rsidR="00011FDB" w:rsidRPr="00C904A1" w:rsidRDefault="00011FDB">
      <w:pPr>
        <w:pBdr>
          <w:top w:val="nil"/>
          <w:left w:val="nil"/>
          <w:bottom w:val="nil"/>
          <w:right w:val="nil"/>
          <w:between w:val="nil"/>
        </w:pBdr>
        <w:ind w:left="1140" w:hanging="708"/>
        <w:jc w:val="left"/>
        <w:rPr>
          <w:rFonts w:cs="Arial"/>
          <w:color w:val="000000"/>
          <w:sz w:val="22"/>
          <w:szCs w:val="22"/>
          <w:highlight w:val="green"/>
        </w:rPr>
      </w:pPr>
    </w:p>
    <w:p w14:paraId="49EEB51F" w14:textId="7127D70C" w:rsidR="007F730D" w:rsidRPr="00C904A1" w:rsidRDefault="007F730D" w:rsidP="001F34A3">
      <w:pPr>
        <w:jc w:val="left"/>
        <w:rPr>
          <w:rFonts w:cs="Arial"/>
          <w:b/>
          <w:sz w:val="22"/>
          <w:szCs w:val="22"/>
        </w:rPr>
      </w:pPr>
      <w:r w:rsidRPr="00C904A1">
        <w:rPr>
          <w:rFonts w:cs="Arial"/>
          <w:b/>
          <w:sz w:val="22"/>
          <w:szCs w:val="22"/>
        </w:rPr>
        <w:t xml:space="preserve">Nombre: </w:t>
      </w:r>
      <w:r w:rsidR="004D63E6" w:rsidRPr="00A32667">
        <w:rPr>
          <w:rFonts w:cs="Arial"/>
          <w:sz w:val="22"/>
          <w:szCs w:val="22"/>
        </w:rPr>
        <w:t xml:space="preserve">Cristian Alonso </w:t>
      </w:r>
      <w:proofErr w:type="spellStart"/>
      <w:r w:rsidR="004D63E6" w:rsidRPr="00A32667">
        <w:rPr>
          <w:rFonts w:cs="Arial"/>
          <w:sz w:val="22"/>
          <w:szCs w:val="22"/>
        </w:rPr>
        <w:t>Carabaly</w:t>
      </w:r>
      <w:proofErr w:type="spellEnd"/>
      <w:r w:rsidR="004D63E6" w:rsidRPr="00A32667">
        <w:rPr>
          <w:rFonts w:cs="Arial"/>
          <w:sz w:val="22"/>
          <w:szCs w:val="22"/>
        </w:rPr>
        <w:t xml:space="preserve"> Cerra</w:t>
      </w:r>
    </w:p>
    <w:p w14:paraId="65A73635" w14:textId="058C42E3" w:rsidR="007F730D" w:rsidRPr="00C904A1" w:rsidRDefault="007F730D" w:rsidP="00E410BE">
      <w:pPr>
        <w:jc w:val="left"/>
        <w:rPr>
          <w:rFonts w:cs="Arial"/>
          <w:b/>
          <w:sz w:val="22"/>
          <w:szCs w:val="22"/>
        </w:rPr>
      </w:pPr>
      <w:r w:rsidRPr="00C904A1">
        <w:rPr>
          <w:rFonts w:cs="Arial"/>
          <w:b/>
          <w:sz w:val="22"/>
          <w:szCs w:val="22"/>
        </w:rPr>
        <w:t>Cargo</w:t>
      </w:r>
      <w:r w:rsidR="00E410BE">
        <w:rPr>
          <w:rFonts w:cs="Arial"/>
          <w:b/>
          <w:sz w:val="22"/>
          <w:szCs w:val="22"/>
        </w:rPr>
        <w:t xml:space="preserve">: </w:t>
      </w:r>
      <w:r w:rsidR="00E410BE" w:rsidRPr="00A32667">
        <w:rPr>
          <w:rFonts w:cs="Arial"/>
          <w:sz w:val="22"/>
          <w:szCs w:val="22"/>
        </w:rPr>
        <w:t>Director Legal Ambiental</w:t>
      </w:r>
    </w:p>
    <w:p w14:paraId="5AD78830" w14:textId="7B5889C7" w:rsidR="007F730D" w:rsidRPr="00C904A1" w:rsidRDefault="007F730D" w:rsidP="001F34A3">
      <w:pPr>
        <w:jc w:val="left"/>
        <w:rPr>
          <w:rFonts w:cs="Arial"/>
          <w:b/>
          <w:sz w:val="22"/>
          <w:szCs w:val="22"/>
        </w:rPr>
      </w:pPr>
      <w:r w:rsidRPr="00C904A1">
        <w:rPr>
          <w:rFonts w:cs="Arial"/>
          <w:b/>
          <w:sz w:val="22"/>
          <w:szCs w:val="22"/>
        </w:rPr>
        <w:t xml:space="preserve">Correo:   </w:t>
      </w:r>
      <w:r w:rsidR="00E410BE" w:rsidRPr="00A32667">
        <w:rPr>
          <w:rFonts w:cs="Arial"/>
          <w:sz w:val="22"/>
          <w:szCs w:val="22"/>
        </w:rPr>
        <w:t>cristian.carabaly@ambientebogota.gov.co</w:t>
      </w:r>
    </w:p>
    <w:p w14:paraId="199079B9" w14:textId="05EF5D69" w:rsidR="007F730D" w:rsidRPr="00C904A1" w:rsidRDefault="007F730D" w:rsidP="001F34A3">
      <w:pPr>
        <w:jc w:val="left"/>
        <w:rPr>
          <w:rFonts w:cs="Arial"/>
          <w:b/>
          <w:sz w:val="22"/>
          <w:szCs w:val="22"/>
          <w:highlight w:val="green"/>
        </w:rPr>
      </w:pPr>
      <w:r w:rsidRPr="00C904A1">
        <w:rPr>
          <w:rFonts w:cs="Arial"/>
          <w:b/>
          <w:sz w:val="22"/>
          <w:szCs w:val="22"/>
        </w:rPr>
        <w:t xml:space="preserve">Teléfono: </w:t>
      </w:r>
      <w:r w:rsidR="00E410BE" w:rsidRPr="00A32667">
        <w:rPr>
          <w:rFonts w:cs="Arial"/>
          <w:sz w:val="22"/>
          <w:szCs w:val="22"/>
        </w:rPr>
        <w:t>318 7606040</w:t>
      </w:r>
    </w:p>
    <w:p w14:paraId="569A7157" w14:textId="42964DAD" w:rsidR="00F550E3" w:rsidRPr="00C904A1" w:rsidRDefault="00F550E3">
      <w:pPr>
        <w:pBdr>
          <w:top w:val="nil"/>
          <w:left w:val="nil"/>
          <w:bottom w:val="nil"/>
          <w:right w:val="nil"/>
          <w:between w:val="nil"/>
        </w:pBdr>
        <w:ind w:left="1140" w:hanging="708"/>
        <w:jc w:val="left"/>
        <w:rPr>
          <w:rFonts w:cs="Arial"/>
          <w:b/>
          <w:color w:val="000000"/>
          <w:sz w:val="22"/>
          <w:szCs w:val="22"/>
        </w:rPr>
      </w:pPr>
    </w:p>
    <w:p w14:paraId="2336E56D" w14:textId="77777777" w:rsidR="00F550E3" w:rsidRPr="00C904A1" w:rsidRDefault="0018003D">
      <w:pPr>
        <w:rPr>
          <w:rFonts w:cs="Arial"/>
          <w:b/>
          <w:sz w:val="22"/>
          <w:szCs w:val="22"/>
        </w:rPr>
      </w:pPr>
      <w:r w:rsidRPr="00C904A1">
        <w:rPr>
          <w:rFonts w:cs="Arial"/>
          <w:b/>
          <w:sz w:val="22"/>
          <w:szCs w:val="22"/>
        </w:rPr>
        <w:t>CONTROL DE CAMBIOS</w:t>
      </w:r>
    </w:p>
    <w:p w14:paraId="0C0C568D" w14:textId="77777777" w:rsidR="00F550E3" w:rsidRPr="00C904A1" w:rsidRDefault="00F550E3">
      <w:pPr>
        <w:jc w:val="left"/>
        <w:rPr>
          <w:rFonts w:cs="Arial"/>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C904A1"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C904A1" w:rsidRDefault="0018003D">
            <w:pPr>
              <w:jc w:val="center"/>
              <w:rPr>
                <w:rFonts w:cs="Arial"/>
                <w:color w:val="FFFFFF"/>
                <w:sz w:val="22"/>
                <w:szCs w:val="22"/>
              </w:rPr>
            </w:pPr>
            <w:r w:rsidRPr="00C904A1">
              <w:rPr>
                <w:rFonts w:cs="Arial"/>
                <w:b/>
                <w:color w:val="FFFFFF"/>
                <w:sz w:val="22"/>
                <w:szCs w:val="22"/>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C904A1" w:rsidRDefault="0018003D">
            <w:pPr>
              <w:jc w:val="center"/>
              <w:rPr>
                <w:rFonts w:cs="Arial"/>
                <w:color w:val="FFFFFF"/>
                <w:sz w:val="22"/>
                <w:szCs w:val="22"/>
              </w:rPr>
            </w:pPr>
            <w:r w:rsidRPr="00C904A1">
              <w:rPr>
                <w:rFonts w:cs="Arial"/>
                <w:b/>
                <w:color w:val="FFFFFF"/>
                <w:sz w:val="22"/>
                <w:szCs w:val="22"/>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C904A1" w:rsidRDefault="0018003D">
            <w:pPr>
              <w:jc w:val="center"/>
              <w:rPr>
                <w:rFonts w:cs="Arial"/>
                <w:color w:val="FFFFFF"/>
                <w:sz w:val="22"/>
                <w:szCs w:val="22"/>
              </w:rPr>
            </w:pPr>
            <w:r w:rsidRPr="00C904A1">
              <w:rPr>
                <w:rFonts w:cs="Arial"/>
                <w:b/>
                <w:color w:val="FFFFFF"/>
                <w:sz w:val="22"/>
                <w:szCs w:val="22"/>
              </w:rPr>
              <w:t>NO. ACTO ADMINISTRATIVO Y FECHA</w:t>
            </w:r>
          </w:p>
        </w:tc>
      </w:tr>
      <w:tr w:rsidR="009B3503" w:rsidRPr="00C904A1"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C904A1" w:rsidRDefault="009B3503" w:rsidP="009B3503">
            <w:pPr>
              <w:jc w:val="center"/>
              <w:rPr>
                <w:rFonts w:cs="Arial"/>
                <w:sz w:val="22"/>
                <w:szCs w:val="22"/>
              </w:rPr>
            </w:pPr>
            <w:r w:rsidRPr="00C904A1">
              <w:rPr>
                <w:rFonts w:cs="Arial"/>
                <w:sz w:val="22"/>
                <w:szCs w:val="22"/>
                <w:lang w:eastAsia="es-CO"/>
              </w:rPr>
              <w:lastRenderedPageBreak/>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C904A1" w:rsidRDefault="009B3503" w:rsidP="009B3503">
            <w:pPr>
              <w:rPr>
                <w:rFonts w:cs="Arial"/>
                <w:sz w:val="22"/>
                <w:szCs w:val="22"/>
              </w:rPr>
            </w:pPr>
            <w:r w:rsidRPr="00C904A1">
              <w:rPr>
                <w:rFonts w:cs="Arial"/>
                <w:color w:val="000000"/>
                <w:sz w:val="22"/>
                <w:szCs w:val="22"/>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C904A1" w:rsidRDefault="0043476B" w:rsidP="0043476B">
            <w:pPr>
              <w:rPr>
                <w:rFonts w:cs="Arial"/>
                <w:sz w:val="22"/>
                <w:szCs w:val="22"/>
                <w:u w:val="single"/>
              </w:rPr>
            </w:pPr>
            <w:r w:rsidRPr="00C904A1">
              <w:rPr>
                <w:rFonts w:cs="Arial"/>
                <w:color w:val="000000"/>
                <w:sz w:val="22"/>
                <w:szCs w:val="22"/>
              </w:rPr>
              <w:t>Radicado 2019IE63564 de marzo 19 de 2019</w:t>
            </w:r>
          </w:p>
        </w:tc>
      </w:tr>
      <w:tr w:rsidR="009B3503" w:rsidRPr="00C904A1"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C904A1" w:rsidRDefault="0043476B" w:rsidP="009B3503">
            <w:pPr>
              <w:jc w:val="center"/>
              <w:rPr>
                <w:rFonts w:cs="Arial"/>
                <w:sz w:val="22"/>
                <w:szCs w:val="22"/>
                <w:lang w:eastAsia="es-CO"/>
              </w:rPr>
            </w:pPr>
            <w:r w:rsidRPr="00C904A1">
              <w:rPr>
                <w:rFonts w:cs="Arial"/>
                <w:sz w:val="22"/>
                <w:szCs w:val="22"/>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C904A1" w:rsidRDefault="0043476B" w:rsidP="009B3503">
            <w:pPr>
              <w:rPr>
                <w:rFonts w:cs="Arial"/>
                <w:color w:val="000000"/>
                <w:sz w:val="22"/>
                <w:szCs w:val="22"/>
              </w:rPr>
            </w:pPr>
            <w:r w:rsidRPr="00C904A1">
              <w:rPr>
                <w:rFonts w:cs="Arial"/>
                <w:color w:val="000000"/>
                <w:sz w:val="22"/>
                <w:szCs w:val="22"/>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C904A1" w:rsidRDefault="00BD1726" w:rsidP="00BD1726">
            <w:pPr>
              <w:rPr>
                <w:rFonts w:cs="Arial"/>
                <w:color w:val="000000"/>
                <w:sz w:val="22"/>
                <w:szCs w:val="22"/>
              </w:rPr>
            </w:pPr>
            <w:r w:rsidRPr="00C904A1">
              <w:rPr>
                <w:rFonts w:cs="Arial"/>
                <w:color w:val="000000"/>
                <w:sz w:val="22"/>
                <w:szCs w:val="22"/>
              </w:rPr>
              <w:t>Radicado 2020IE175920 del 09 de octubre de 2020</w:t>
            </w:r>
          </w:p>
        </w:tc>
      </w:tr>
    </w:tbl>
    <w:p w14:paraId="0F621347" w14:textId="77777777" w:rsidR="00F550E3" w:rsidRPr="00C904A1" w:rsidRDefault="00F550E3" w:rsidP="00A253F8">
      <w:pPr>
        <w:pBdr>
          <w:top w:val="nil"/>
          <w:left w:val="nil"/>
          <w:bottom w:val="nil"/>
          <w:right w:val="nil"/>
          <w:between w:val="nil"/>
        </w:pBdr>
        <w:ind w:hanging="708"/>
        <w:jc w:val="left"/>
        <w:rPr>
          <w:rFonts w:cs="Arial"/>
          <w:color w:val="000000"/>
          <w:sz w:val="22"/>
          <w:szCs w:val="22"/>
          <w:highlight w:val="yellow"/>
        </w:rPr>
      </w:pPr>
    </w:p>
    <w:sectPr w:rsidR="00F550E3" w:rsidRPr="00C904A1" w:rsidSect="00D830D5">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02821" w14:textId="77777777" w:rsidR="009D1787" w:rsidRDefault="009D1787">
      <w:r>
        <w:separator/>
      </w:r>
    </w:p>
  </w:endnote>
  <w:endnote w:type="continuationSeparator" w:id="0">
    <w:p w14:paraId="6753EC6A" w14:textId="77777777" w:rsidR="009D1787" w:rsidRDefault="009D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916CF" w14:textId="77777777" w:rsidR="009D1787" w:rsidRDefault="009D1787">
      <w:r>
        <w:separator/>
      </w:r>
    </w:p>
  </w:footnote>
  <w:footnote w:type="continuationSeparator" w:id="0">
    <w:p w14:paraId="14667D48" w14:textId="77777777" w:rsidR="009D1787" w:rsidRDefault="009D1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3046E9"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3046E9" w:rsidRDefault="003046E9" w:rsidP="005F55ED">
          <w:pPr>
            <w:pStyle w:val="Encabezado"/>
            <w:ind w:right="360"/>
            <w:jc w:val="right"/>
            <w:rPr>
              <w:rFonts w:cs="Arial"/>
              <w:szCs w:val="18"/>
              <w:lang w:eastAsia="x-none"/>
            </w:rPr>
          </w:pPr>
          <w:r>
            <w:rPr>
              <w:rFonts w:cs="Arial"/>
              <w:noProof/>
              <w:szCs w:val="18"/>
              <w:lang w:val="en-US" w:eastAsia="en-US"/>
            </w:rPr>
            <w:drawing>
              <wp:inline distT="0" distB="0" distL="0" distR="0" wp14:anchorId="4D27C093" wp14:editId="1D982E11">
                <wp:extent cx="2381250" cy="7073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3046E9" w:rsidRDefault="003046E9" w:rsidP="005F55ED">
          <w:pPr>
            <w:pStyle w:val="Encabezado"/>
            <w:tabs>
              <w:tab w:val="left" w:pos="1275"/>
            </w:tabs>
            <w:ind w:left="420"/>
            <w:jc w:val="center"/>
            <w:rPr>
              <w:rFonts w:cs="Arial"/>
              <w:b/>
              <w:szCs w:val="18"/>
            </w:rPr>
          </w:pPr>
          <w:r>
            <w:rPr>
              <w:rFonts w:cs="Arial"/>
              <w:b/>
            </w:rPr>
            <w:t>DIRECCIONAMIENTO ESTRATÉGICO</w:t>
          </w:r>
        </w:p>
      </w:tc>
    </w:tr>
    <w:tr w:rsidR="003046E9"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3046E9" w:rsidRDefault="003046E9"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3046E9" w:rsidRDefault="003046E9" w:rsidP="005F55ED">
          <w:pPr>
            <w:pStyle w:val="Encabezado"/>
            <w:rPr>
              <w:rFonts w:cs="Arial"/>
              <w:b/>
              <w:szCs w:val="18"/>
            </w:rPr>
          </w:pPr>
          <w:r>
            <w:rPr>
              <w:szCs w:val="18"/>
            </w:rPr>
            <w:t>Formato: Documento de formulación proyecto de inversión</w:t>
          </w:r>
          <w:r>
            <w:rPr>
              <w:rFonts w:cs="Arial"/>
              <w:sz w:val="17"/>
              <w:szCs w:val="17"/>
            </w:rPr>
            <w:t> </w:t>
          </w:r>
        </w:p>
      </w:tc>
    </w:tr>
    <w:tr w:rsidR="003046E9"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3046E9" w:rsidRDefault="003046E9"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3046E9" w:rsidRDefault="003046E9"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3046E9" w:rsidRDefault="003046E9" w:rsidP="001E375F">
          <w:pPr>
            <w:pStyle w:val="Encabezado"/>
            <w:rPr>
              <w:rFonts w:cs="Arial"/>
              <w:szCs w:val="18"/>
            </w:rPr>
          </w:pPr>
          <w:r>
            <w:rPr>
              <w:rFonts w:cs="Arial"/>
              <w:szCs w:val="18"/>
            </w:rPr>
            <w:t xml:space="preserve"> Versión: 12</w:t>
          </w:r>
        </w:p>
      </w:tc>
    </w:tr>
  </w:tbl>
  <w:p w14:paraId="467E09E7" w14:textId="77777777" w:rsidR="003046E9" w:rsidRDefault="003046E9" w:rsidP="005F55ED">
    <w:pPr>
      <w:pStyle w:val="Encabezado"/>
      <w:jc w:val="center"/>
      <w:rPr>
        <w:rFonts w:cs="Arial"/>
        <w:b/>
        <w:bCs/>
        <w:lang w:eastAsia="x-none"/>
      </w:rPr>
    </w:pPr>
  </w:p>
  <w:p w14:paraId="298E60FF" w14:textId="58534586" w:rsidR="003046E9" w:rsidRDefault="003046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99F"/>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 w15:restartNumberingAfterBreak="0">
    <w:nsid w:val="0ABC7F3C"/>
    <w:multiLevelType w:val="multilevel"/>
    <w:tmpl w:val="C3D203BA"/>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2"/>
        <w:szCs w:val="22"/>
      </w:rPr>
    </w:lvl>
    <w:lvl w:ilvl="2">
      <w:start w:val="1"/>
      <w:numFmt w:val="decimal"/>
      <w:lvlText w:val="%1.%2.%3."/>
      <w:lvlJc w:val="left"/>
      <w:pPr>
        <w:ind w:left="1930" w:hanging="1080"/>
      </w:pPr>
      <w:rPr>
        <w:rFonts w:hint="default"/>
        <w:b/>
        <w:bCs/>
        <w:sz w:val="22"/>
        <w:szCs w:val="22"/>
      </w:rPr>
    </w:lvl>
    <w:lvl w:ilvl="3">
      <w:start w:val="1"/>
      <w:numFmt w:val="decimal"/>
      <w:lvlText w:val="%1.%2.%3.%4."/>
      <w:lvlJc w:val="left"/>
      <w:pPr>
        <w:ind w:left="3600" w:hanging="1440"/>
      </w:pPr>
      <w:rPr>
        <w:rFonts w:hint="default"/>
        <w:sz w:val="22"/>
        <w:szCs w:val="22"/>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 w15:restartNumberingAfterBreak="0">
    <w:nsid w:val="0E0B7C34"/>
    <w:multiLevelType w:val="hybridMultilevel"/>
    <w:tmpl w:val="3732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E0BFC"/>
    <w:multiLevelType w:val="hybridMultilevel"/>
    <w:tmpl w:val="2FFC3BBE"/>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745E84"/>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5" w15:restartNumberingAfterBreak="0">
    <w:nsid w:val="17E31AFD"/>
    <w:multiLevelType w:val="hybridMultilevel"/>
    <w:tmpl w:val="02665BEA"/>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DB4E40"/>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97549BA"/>
    <w:multiLevelType w:val="hybridMultilevel"/>
    <w:tmpl w:val="54E671C0"/>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F2D44CB"/>
    <w:multiLevelType w:val="hybridMultilevel"/>
    <w:tmpl w:val="BFE2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A0DE2"/>
    <w:multiLevelType w:val="hybridMultilevel"/>
    <w:tmpl w:val="991E7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46370CE"/>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12" w15:restartNumberingAfterBreak="0">
    <w:nsid w:val="36B6191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3"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4" w15:restartNumberingAfterBreak="0">
    <w:nsid w:val="43A30A4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5" w15:restartNumberingAfterBreak="0">
    <w:nsid w:val="496E3B29"/>
    <w:multiLevelType w:val="hybridMultilevel"/>
    <w:tmpl w:val="2E32A2A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15:restartNumberingAfterBreak="0">
    <w:nsid w:val="4DDD4CB7"/>
    <w:multiLevelType w:val="hybridMultilevel"/>
    <w:tmpl w:val="43FEB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07233"/>
    <w:multiLevelType w:val="hybridMultilevel"/>
    <w:tmpl w:val="5874CACA"/>
    <w:lvl w:ilvl="0" w:tplc="240A0001">
      <w:start w:val="1"/>
      <w:numFmt w:val="bullet"/>
      <w:lvlText w:val=""/>
      <w:lvlJc w:val="left"/>
      <w:pPr>
        <w:ind w:left="2160" w:hanging="360"/>
      </w:pPr>
      <w:rPr>
        <w:rFonts w:ascii="Symbol" w:hAnsi="Symbol" w:hint="default"/>
      </w:rPr>
    </w:lvl>
    <w:lvl w:ilvl="1" w:tplc="1A4AC96C">
      <w:start w:val="2"/>
      <w:numFmt w:val="bullet"/>
      <w:lvlText w:val="-"/>
      <w:lvlJc w:val="left"/>
      <w:pPr>
        <w:ind w:left="2880" w:hanging="360"/>
      </w:pPr>
      <w:rPr>
        <w:rFonts w:ascii="Times New Roman" w:eastAsia="Times New Roman" w:hAnsi="Times New Roman" w:cs="Times New Roman" w:hint="default"/>
        <w:b/>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18" w15:restartNumberingAfterBreak="0">
    <w:nsid w:val="53605D3F"/>
    <w:multiLevelType w:val="hybridMultilevel"/>
    <w:tmpl w:val="EAB244FA"/>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9" w15:restartNumberingAfterBreak="0">
    <w:nsid w:val="57412AEC"/>
    <w:multiLevelType w:val="hybridMultilevel"/>
    <w:tmpl w:val="A686D898"/>
    <w:lvl w:ilvl="0" w:tplc="0C0A0001">
      <w:start w:val="1"/>
      <w:numFmt w:val="bullet"/>
      <w:lvlText w:val=""/>
      <w:lvlJc w:val="left"/>
      <w:pPr>
        <w:ind w:left="420" w:hanging="360"/>
      </w:pPr>
      <w:rPr>
        <w:rFonts w:ascii="Symbol" w:hAnsi="Symbo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20" w15:restartNumberingAfterBreak="0">
    <w:nsid w:val="57A46701"/>
    <w:multiLevelType w:val="hybridMultilevel"/>
    <w:tmpl w:val="B2E8F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72A95"/>
    <w:multiLevelType w:val="hybridMultilevel"/>
    <w:tmpl w:val="205E2BAE"/>
    <w:lvl w:ilvl="0" w:tplc="240A0001">
      <w:start w:val="1"/>
      <w:numFmt w:val="bullet"/>
      <w:lvlText w:val=""/>
      <w:lvlJc w:val="left"/>
      <w:pPr>
        <w:ind w:left="720" w:hanging="360"/>
      </w:pPr>
      <w:rPr>
        <w:rFonts w:ascii="Symbol" w:hAnsi="Symbol" w:hint="default"/>
      </w:rPr>
    </w:lvl>
    <w:lvl w:ilvl="1" w:tplc="1090B55E">
      <w:start w:val="1"/>
      <w:numFmt w:val="lowerLetter"/>
      <w:lvlText w:val="%2."/>
      <w:lvlJc w:val="left"/>
      <w:pPr>
        <w:ind w:left="1440" w:hanging="360"/>
      </w:pPr>
      <w:rPr>
        <w:rFonts w:ascii="Arial" w:eastAsia="Times New Roman" w:hAnsi="Arial" w:cs="Arial" w:hint="default"/>
      </w:rPr>
    </w:lvl>
    <w:lvl w:ilvl="2" w:tplc="FE42CF24">
      <w:start w:val="3"/>
      <w:numFmt w:val="decimal"/>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52A3BD0"/>
    <w:multiLevelType w:val="hybridMultilevel"/>
    <w:tmpl w:val="9E6E6770"/>
    <w:lvl w:ilvl="0" w:tplc="0C0A0001">
      <w:start w:val="1"/>
      <w:numFmt w:val="bullet"/>
      <w:lvlText w:val=""/>
      <w:lvlJc w:val="left"/>
      <w:pPr>
        <w:ind w:left="780" w:hanging="720"/>
      </w:pPr>
      <w:rPr>
        <w:rFonts w:ascii="Symbol" w:hAnsi="Symbol"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3" w15:restartNumberingAfterBreak="0">
    <w:nsid w:val="67265C81"/>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24" w15:restartNumberingAfterBreak="0">
    <w:nsid w:val="6827757C"/>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685D73B5"/>
    <w:multiLevelType w:val="hybridMultilevel"/>
    <w:tmpl w:val="951E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1757E"/>
    <w:multiLevelType w:val="hybridMultilevel"/>
    <w:tmpl w:val="9ACCEE08"/>
    <w:lvl w:ilvl="0" w:tplc="0C0A000F">
      <w:start w:val="1"/>
      <w:numFmt w:val="decimal"/>
      <w:lvlText w:val="%1."/>
      <w:lvlJc w:val="left"/>
      <w:pPr>
        <w:ind w:left="780" w:hanging="720"/>
      </w:pPr>
      <w:rPr>
        <w:rFonts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7" w15:restartNumberingAfterBreak="0">
    <w:nsid w:val="6B3346F8"/>
    <w:multiLevelType w:val="hybridMultilevel"/>
    <w:tmpl w:val="B16C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E0957"/>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9" w15:restartNumberingAfterBreak="0">
    <w:nsid w:val="6E783470"/>
    <w:multiLevelType w:val="hybridMultilevel"/>
    <w:tmpl w:val="B8D44D64"/>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316269"/>
    <w:multiLevelType w:val="multilevel"/>
    <w:tmpl w:val="603EC814"/>
    <w:lvl w:ilvl="0">
      <w:start w:val="1"/>
      <w:numFmt w:val="decimal"/>
      <w:lvlText w:val="%1"/>
      <w:lvlJc w:val="left"/>
      <w:pPr>
        <w:ind w:left="600" w:hanging="600"/>
      </w:pPr>
      <w:rPr>
        <w:rFonts w:ascii="Times New Roman" w:hAnsi="Times New Roman" w:hint="default"/>
        <w:b/>
        <w:color w:val="000000"/>
        <w:sz w:val="28"/>
      </w:rPr>
    </w:lvl>
    <w:lvl w:ilvl="1">
      <w:start w:val="2"/>
      <w:numFmt w:val="decimal"/>
      <w:lvlText w:val="%1.%2"/>
      <w:lvlJc w:val="left"/>
      <w:pPr>
        <w:ind w:left="1320" w:hanging="600"/>
      </w:pPr>
      <w:rPr>
        <w:rFonts w:ascii="Arial" w:hAnsi="Arial" w:cs="Arial" w:hint="default"/>
        <w:b/>
        <w:color w:val="000000"/>
        <w:sz w:val="22"/>
        <w:szCs w:val="22"/>
      </w:rPr>
    </w:lvl>
    <w:lvl w:ilvl="2">
      <w:start w:val="1"/>
      <w:numFmt w:val="decimal"/>
      <w:lvlText w:val="%1.%2.%3"/>
      <w:lvlJc w:val="left"/>
      <w:pPr>
        <w:ind w:left="2160" w:hanging="720"/>
      </w:pPr>
      <w:rPr>
        <w:rFonts w:ascii="Arial" w:hAnsi="Arial" w:cs="Arial" w:hint="default"/>
        <w:b/>
        <w:i w:val="0"/>
        <w:iCs/>
        <w:color w:val="000000"/>
        <w:sz w:val="22"/>
        <w:szCs w:val="22"/>
      </w:rPr>
    </w:lvl>
    <w:lvl w:ilvl="3">
      <w:start w:val="1"/>
      <w:numFmt w:val="decimal"/>
      <w:lvlText w:val="%1.%2.%3.%4"/>
      <w:lvlJc w:val="left"/>
      <w:pPr>
        <w:ind w:left="3240" w:hanging="1080"/>
      </w:pPr>
      <w:rPr>
        <w:rFonts w:ascii="Arial" w:hAnsi="Arial" w:cs="Arial" w:hint="default"/>
        <w:b/>
        <w:color w:val="000000"/>
        <w:sz w:val="22"/>
        <w:szCs w:val="22"/>
      </w:rPr>
    </w:lvl>
    <w:lvl w:ilvl="4">
      <w:start w:val="1"/>
      <w:numFmt w:val="decimal"/>
      <w:lvlText w:val="%1.%2.%3.%4.%5"/>
      <w:lvlJc w:val="left"/>
      <w:pPr>
        <w:ind w:left="3960" w:hanging="1080"/>
      </w:pPr>
      <w:rPr>
        <w:rFonts w:ascii="Arial" w:hAnsi="Arial" w:cs="Arial" w:hint="default"/>
        <w:b/>
        <w:color w:val="000000"/>
        <w:sz w:val="22"/>
        <w:szCs w:val="22"/>
      </w:rPr>
    </w:lvl>
    <w:lvl w:ilvl="5">
      <w:start w:val="1"/>
      <w:numFmt w:val="decimal"/>
      <w:lvlText w:val="%1.%2.%3.%4.%5.%6"/>
      <w:lvlJc w:val="left"/>
      <w:pPr>
        <w:ind w:left="5040" w:hanging="1440"/>
      </w:pPr>
      <w:rPr>
        <w:rFonts w:ascii="Times New Roman" w:hAnsi="Times New Roman" w:hint="default"/>
        <w:b/>
        <w:color w:val="000000"/>
        <w:sz w:val="28"/>
      </w:rPr>
    </w:lvl>
    <w:lvl w:ilvl="6">
      <w:start w:val="1"/>
      <w:numFmt w:val="decimal"/>
      <w:lvlText w:val="%1.%2.%3.%4.%5.%6.%7"/>
      <w:lvlJc w:val="left"/>
      <w:pPr>
        <w:ind w:left="5760" w:hanging="1440"/>
      </w:pPr>
      <w:rPr>
        <w:rFonts w:ascii="Times New Roman" w:hAnsi="Times New Roman" w:hint="default"/>
        <w:b/>
        <w:color w:val="000000"/>
        <w:sz w:val="28"/>
      </w:rPr>
    </w:lvl>
    <w:lvl w:ilvl="7">
      <w:start w:val="1"/>
      <w:numFmt w:val="decimal"/>
      <w:lvlText w:val="%1.%2.%3.%4.%5.%6.%7.%8"/>
      <w:lvlJc w:val="left"/>
      <w:pPr>
        <w:ind w:left="6840" w:hanging="1800"/>
      </w:pPr>
      <w:rPr>
        <w:rFonts w:ascii="Times New Roman" w:hAnsi="Times New Roman" w:hint="default"/>
        <w:b/>
        <w:color w:val="000000"/>
        <w:sz w:val="28"/>
      </w:rPr>
    </w:lvl>
    <w:lvl w:ilvl="8">
      <w:start w:val="1"/>
      <w:numFmt w:val="decimal"/>
      <w:lvlText w:val="%1.%2.%3.%4.%5.%6.%7.%8.%9"/>
      <w:lvlJc w:val="left"/>
      <w:pPr>
        <w:ind w:left="7560" w:hanging="1800"/>
      </w:pPr>
      <w:rPr>
        <w:rFonts w:ascii="Times New Roman" w:hAnsi="Times New Roman" w:hint="default"/>
        <w:b/>
        <w:color w:val="000000"/>
        <w:sz w:val="28"/>
      </w:rPr>
    </w:lvl>
  </w:abstractNum>
  <w:abstractNum w:abstractNumId="31"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6A0381F"/>
    <w:multiLevelType w:val="hybridMultilevel"/>
    <w:tmpl w:val="B24220A8"/>
    <w:lvl w:ilvl="0" w:tplc="240A0001">
      <w:start w:val="1"/>
      <w:numFmt w:val="bullet"/>
      <w:lvlText w:val=""/>
      <w:lvlJc w:val="left"/>
      <w:pPr>
        <w:ind w:left="1776" w:hanging="360"/>
      </w:pPr>
      <w:rPr>
        <w:rFonts w:ascii="Symbol" w:hAnsi="Symbol" w:hint="default"/>
      </w:rPr>
    </w:lvl>
    <w:lvl w:ilvl="1" w:tplc="A1D04BF6">
      <w:start w:val="1"/>
      <w:numFmt w:val="lowerLetter"/>
      <w:lvlText w:val="%2."/>
      <w:lvlJc w:val="left"/>
      <w:pPr>
        <w:ind w:left="2496" w:hanging="360"/>
      </w:pPr>
      <w:rPr>
        <w:rFonts w:ascii="Calibri" w:eastAsia="Times New Roman" w:hAnsi="Calibri" w:cs="Calibri"/>
      </w:r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3" w15:restartNumberingAfterBreak="0">
    <w:nsid w:val="76D63E4D"/>
    <w:multiLevelType w:val="hybridMultilevel"/>
    <w:tmpl w:val="8B968A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A86F2E"/>
    <w:multiLevelType w:val="hybridMultilevel"/>
    <w:tmpl w:val="0786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DE3BCA"/>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6" w15:restartNumberingAfterBreak="0">
    <w:nsid w:val="7C90627D"/>
    <w:multiLevelType w:val="hybridMultilevel"/>
    <w:tmpl w:val="4E5A35EC"/>
    <w:lvl w:ilvl="0" w:tplc="EE3E58F4">
      <w:start w:val="1"/>
      <w:numFmt w:val="upperRoman"/>
      <w:lvlText w:val="%1."/>
      <w:lvlJc w:val="left"/>
      <w:pPr>
        <w:ind w:left="780" w:hanging="720"/>
      </w:pPr>
      <w:rPr>
        <w:rFonts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7" w15:restartNumberingAfterBreak="0">
    <w:nsid w:val="7CD41437"/>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7EEB5DDA"/>
    <w:multiLevelType w:val="hybridMultilevel"/>
    <w:tmpl w:val="953E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8"/>
  </w:num>
  <w:num w:numId="4">
    <w:abstractNumId w:val="1"/>
  </w:num>
  <w:num w:numId="5">
    <w:abstractNumId w:val="30"/>
  </w:num>
  <w:num w:numId="6">
    <w:abstractNumId w:val="37"/>
  </w:num>
  <w:num w:numId="7">
    <w:abstractNumId w:val="6"/>
  </w:num>
  <w:num w:numId="8">
    <w:abstractNumId w:val="10"/>
  </w:num>
  <w:num w:numId="9">
    <w:abstractNumId w:val="33"/>
  </w:num>
  <w:num w:numId="10">
    <w:abstractNumId w:val="7"/>
  </w:num>
  <w:num w:numId="11">
    <w:abstractNumId w:val="29"/>
  </w:num>
  <w:num w:numId="12">
    <w:abstractNumId w:val="3"/>
  </w:num>
  <w:num w:numId="13">
    <w:abstractNumId w:val="31"/>
  </w:num>
  <w:num w:numId="14">
    <w:abstractNumId w:val="5"/>
  </w:num>
  <w:num w:numId="15">
    <w:abstractNumId w:val="0"/>
  </w:num>
  <w:num w:numId="16">
    <w:abstractNumId w:val="24"/>
  </w:num>
  <w:num w:numId="17">
    <w:abstractNumId w:val="23"/>
  </w:num>
  <w:num w:numId="18">
    <w:abstractNumId w:val="4"/>
  </w:num>
  <w:num w:numId="19">
    <w:abstractNumId w:val="11"/>
  </w:num>
  <w:num w:numId="20">
    <w:abstractNumId w:val="12"/>
  </w:num>
  <w:num w:numId="21">
    <w:abstractNumId w:val="14"/>
  </w:num>
  <w:num w:numId="22">
    <w:abstractNumId w:val="35"/>
  </w:num>
  <w:num w:numId="23">
    <w:abstractNumId w:val="28"/>
  </w:num>
  <w:num w:numId="24">
    <w:abstractNumId w:val="21"/>
  </w:num>
  <w:num w:numId="25">
    <w:abstractNumId w:val="18"/>
  </w:num>
  <w:num w:numId="26">
    <w:abstractNumId w:val="27"/>
  </w:num>
  <w:num w:numId="27">
    <w:abstractNumId w:val="36"/>
  </w:num>
  <w:num w:numId="28">
    <w:abstractNumId w:val="26"/>
  </w:num>
  <w:num w:numId="29">
    <w:abstractNumId w:val="22"/>
  </w:num>
  <w:num w:numId="30">
    <w:abstractNumId w:val="16"/>
  </w:num>
  <w:num w:numId="31">
    <w:abstractNumId w:val="32"/>
  </w:num>
  <w:num w:numId="32">
    <w:abstractNumId w:val="19"/>
  </w:num>
  <w:num w:numId="33">
    <w:abstractNumId w:val="34"/>
  </w:num>
  <w:num w:numId="34">
    <w:abstractNumId w:val="25"/>
  </w:num>
  <w:num w:numId="35">
    <w:abstractNumId w:val="38"/>
  </w:num>
  <w:num w:numId="36">
    <w:abstractNumId w:val="2"/>
  </w:num>
  <w:num w:numId="37">
    <w:abstractNumId w:val="20"/>
  </w:num>
  <w:num w:numId="38">
    <w:abstractNumId w:val="9"/>
  </w:num>
  <w:num w:numId="39">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4AEB"/>
    <w:rsid w:val="0000630A"/>
    <w:rsid w:val="00011FDB"/>
    <w:rsid w:val="00013089"/>
    <w:rsid w:val="000146DA"/>
    <w:rsid w:val="00024CB4"/>
    <w:rsid w:val="0002779E"/>
    <w:rsid w:val="00040B5A"/>
    <w:rsid w:val="0004425C"/>
    <w:rsid w:val="00046FB8"/>
    <w:rsid w:val="00047290"/>
    <w:rsid w:val="00051239"/>
    <w:rsid w:val="0005376C"/>
    <w:rsid w:val="00056EB0"/>
    <w:rsid w:val="000575DC"/>
    <w:rsid w:val="00067D76"/>
    <w:rsid w:val="00070246"/>
    <w:rsid w:val="00090E40"/>
    <w:rsid w:val="00093A76"/>
    <w:rsid w:val="00095B0F"/>
    <w:rsid w:val="00097D23"/>
    <w:rsid w:val="000A3B6A"/>
    <w:rsid w:val="000A3DB7"/>
    <w:rsid w:val="000A3DE9"/>
    <w:rsid w:val="000B6627"/>
    <w:rsid w:val="000B7819"/>
    <w:rsid w:val="000C0B03"/>
    <w:rsid w:val="000C44BD"/>
    <w:rsid w:val="000C60CB"/>
    <w:rsid w:val="000D1B97"/>
    <w:rsid w:val="000E3188"/>
    <w:rsid w:val="000E5147"/>
    <w:rsid w:val="000F0687"/>
    <w:rsid w:val="000F7FEE"/>
    <w:rsid w:val="00100113"/>
    <w:rsid w:val="001015E9"/>
    <w:rsid w:val="0010588B"/>
    <w:rsid w:val="001066A3"/>
    <w:rsid w:val="00110DF2"/>
    <w:rsid w:val="001151EB"/>
    <w:rsid w:val="0014397C"/>
    <w:rsid w:val="00151822"/>
    <w:rsid w:val="001536DD"/>
    <w:rsid w:val="0015408D"/>
    <w:rsid w:val="001555CF"/>
    <w:rsid w:val="0017390D"/>
    <w:rsid w:val="00173A58"/>
    <w:rsid w:val="00173C07"/>
    <w:rsid w:val="0018003D"/>
    <w:rsid w:val="00183739"/>
    <w:rsid w:val="001A3080"/>
    <w:rsid w:val="001A7278"/>
    <w:rsid w:val="001B3B07"/>
    <w:rsid w:val="001B7D83"/>
    <w:rsid w:val="001C45A5"/>
    <w:rsid w:val="001C5CC2"/>
    <w:rsid w:val="001C6B62"/>
    <w:rsid w:val="001D238A"/>
    <w:rsid w:val="001D57EA"/>
    <w:rsid w:val="001D7D77"/>
    <w:rsid w:val="001E2865"/>
    <w:rsid w:val="001E375F"/>
    <w:rsid w:val="001E425E"/>
    <w:rsid w:val="001E6C7E"/>
    <w:rsid w:val="001F30EE"/>
    <w:rsid w:val="001F34A3"/>
    <w:rsid w:val="001F4542"/>
    <w:rsid w:val="001F4DF4"/>
    <w:rsid w:val="001F6749"/>
    <w:rsid w:val="00202867"/>
    <w:rsid w:val="00211656"/>
    <w:rsid w:val="00223371"/>
    <w:rsid w:val="00231133"/>
    <w:rsid w:val="00240C24"/>
    <w:rsid w:val="00241019"/>
    <w:rsid w:val="00242376"/>
    <w:rsid w:val="00244A83"/>
    <w:rsid w:val="00266276"/>
    <w:rsid w:val="0027593D"/>
    <w:rsid w:val="00277487"/>
    <w:rsid w:val="0028043F"/>
    <w:rsid w:val="002876A2"/>
    <w:rsid w:val="00292C1E"/>
    <w:rsid w:val="00294642"/>
    <w:rsid w:val="002A0BAF"/>
    <w:rsid w:val="002A4176"/>
    <w:rsid w:val="002A5065"/>
    <w:rsid w:val="002B2A50"/>
    <w:rsid w:val="002B45E8"/>
    <w:rsid w:val="002C18EB"/>
    <w:rsid w:val="002C6F7D"/>
    <w:rsid w:val="002C7848"/>
    <w:rsid w:val="002D18CD"/>
    <w:rsid w:val="002D620F"/>
    <w:rsid w:val="002F2327"/>
    <w:rsid w:val="00301C3F"/>
    <w:rsid w:val="003046E9"/>
    <w:rsid w:val="00306122"/>
    <w:rsid w:val="00307EF5"/>
    <w:rsid w:val="003203E5"/>
    <w:rsid w:val="00332598"/>
    <w:rsid w:val="00336F25"/>
    <w:rsid w:val="00373F7E"/>
    <w:rsid w:val="0038347A"/>
    <w:rsid w:val="00385A93"/>
    <w:rsid w:val="00387C79"/>
    <w:rsid w:val="00395809"/>
    <w:rsid w:val="003A06E3"/>
    <w:rsid w:val="003A40D0"/>
    <w:rsid w:val="003A7AA3"/>
    <w:rsid w:val="003B1BD0"/>
    <w:rsid w:val="003B33D1"/>
    <w:rsid w:val="003B7CC8"/>
    <w:rsid w:val="003C15E2"/>
    <w:rsid w:val="003D08B1"/>
    <w:rsid w:val="003D13F4"/>
    <w:rsid w:val="003E1C6E"/>
    <w:rsid w:val="003E397D"/>
    <w:rsid w:val="003E3FFF"/>
    <w:rsid w:val="003F118B"/>
    <w:rsid w:val="00414A93"/>
    <w:rsid w:val="00427D96"/>
    <w:rsid w:val="004307B2"/>
    <w:rsid w:val="0043476B"/>
    <w:rsid w:val="004407BB"/>
    <w:rsid w:val="0044447C"/>
    <w:rsid w:val="00460E88"/>
    <w:rsid w:val="00461E0B"/>
    <w:rsid w:val="00466E58"/>
    <w:rsid w:val="00470F80"/>
    <w:rsid w:val="00482CAB"/>
    <w:rsid w:val="004838E6"/>
    <w:rsid w:val="00486E4B"/>
    <w:rsid w:val="004965C8"/>
    <w:rsid w:val="004A0D95"/>
    <w:rsid w:val="004A236A"/>
    <w:rsid w:val="004A5EF1"/>
    <w:rsid w:val="004D49E7"/>
    <w:rsid w:val="004D63E6"/>
    <w:rsid w:val="004D66BC"/>
    <w:rsid w:val="004E0388"/>
    <w:rsid w:val="004E054B"/>
    <w:rsid w:val="004E3DF1"/>
    <w:rsid w:val="004E6BAB"/>
    <w:rsid w:val="004E6C8F"/>
    <w:rsid w:val="004F0DBE"/>
    <w:rsid w:val="004F3258"/>
    <w:rsid w:val="004F6F2B"/>
    <w:rsid w:val="004F782C"/>
    <w:rsid w:val="0050327C"/>
    <w:rsid w:val="005104CE"/>
    <w:rsid w:val="00520CBC"/>
    <w:rsid w:val="00530070"/>
    <w:rsid w:val="005367A7"/>
    <w:rsid w:val="00537239"/>
    <w:rsid w:val="0054059C"/>
    <w:rsid w:val="005457FB"/>
    <w:rsid w:val="00556D09"/>
    <w:rsid w:val="00557070"/>
    <w:rsid w:val="00562A18"/>
    <w:rsid w:val="0059472E"/>
    <w:rsid w:val="005A0362"/>
    <w:rsid w:val="005C2B22"/>
    <w:rsid w:val="005C4373"/>
    <w:rsid w:val="005D066C"/>
    <w:rsid w:val="005D24FC"/>
    <w:rsid w:val="005D5A09"/>
    <w:rsid w:val="005D6C41"/>
    <w:rsid w:val="005E7B1E"/>
    <w:rsid w:val="005E7CF1"/>
    <w:rsid w:val="005F55ED"/>
    <w:rsid w:val="006010FE"/>
    <w:rsid w:val="00604BAE"/>
    <w:rsid w:val="00606C5D"/>
    <w:rsid w:val="00613380"/>
    <w:rsid w:val="00651112"/>
    <w:rsid w:val="00653522"/>
    <w:rsid w:val="0066192B"/>
    <w:rsid w:val="00670957"/>
    <w:rsid w:val="0067462D"/>
    <w:rsid w:val="0067533F"/>
    <w:rsid w:val="006803E2"/>
    <w:rsid w:val="00684E84"/>
    <w:rsid w:val="00691391"/>
    <w:rsid w:val="0069429D"/>
    <w:rsid w:val="006A02E4"/>
    <w:rsid w:val="006A3085"/>
    <w:rsid w:val="006A5A44"/>
    <w:rsid w:val="006B1379"/>
    <w:rsid w:val="006B6DAE"/>
    <w:rsid w:val="006C44D3"/>
    <w:rsid w:val="006C5F38"/>
    <w:rsid w:val="006D2641"/>
    <w:rsid w:val="006E0E5C"/>
    <w:rsid w:val="006E1A82"/>
    <w:rsid w:val="006E34E1"/>
    <w:rsid w:val="006F0432"/>
    <w:rsid w:val="006F3554"/>
    <w:rsid w:val="006F584E"/>
    <w:rsid w:val="007021B0"/>
    <w:rsid w:val="00705333"/>
    <w:rsid w:val="0071369E"/>
    <w:rsid w:val="007143BF"/>
    <w:rsid w:val="0072612F"/>
    <w:rsid w:val="007277CF"/>
    <w:rsid w:val="00733382"/>
    <w:rsid w:val="0074100E"/>
    <w:rsid w:val="007424E9"/>
    <w:rsid w:val="007664AD"/>
    <w:rsid w:val="007670E8"/>
    <w:rsid w:val="00772F24"/>
    <w:rsid w:val="007741CA"/>
    <w:rsid w:val="00775035"/>
    <w:rsid w:val="007754CB"/>
    <w:rsid w:val="00785606"/>
    <w:rsid w:val="0079284B"/>
    <w:rsid w:val="00796593"/>
    <w:rsid w:val="00796ECC"/>
    <w:rsid w:val="007A0CEC"/>
    <w:rsid w:val="007A16C4"/>
    <w:rsid w:val="007A4095"/>
    <w:rsid w:val="007A5C9C"/>
    <w:rsid w:val="007C5392"/>
    <w:rsid w:val="007C58F0"/>
    <w:rsid w:val="007D5967"/>
    <w:rsid w:val="007E093B"/>
    <w:rsid w:val="007E11DE"/>
    <w:rsid w:val="007E49D1"/>
    <w:rsid w:val="007E7C89"/>
    <w:rsid w:val="007F1AE4"/>
    <w:rsid w:val="007F730D"/>
    <w:rsid w:val="008014D5"/>
    <w:rsid w:val="008025F3"/>
    <w:rsid w:val="00807E02"/>
    <w:rsid w:val="00810FA2"/>
    <w:rsid w:val="00814B39"/>
    <w:rsid w:val="00820227"/>
    <w:rsid w:val="008222F9"/>
    <w:rsid w:val="00823F67"/>
    <w:rsid w:val="008275A2"/>
    <w:rsid w:val="00837092"/>
    <w:rsid w:val="008401CD"/>
    <w:rsid w:val="008420BE"/>
    <w:rsid w:val="00842303"/>
    <w:rsid w:val="00857ABE"/>
    <w:rsid w:val="00864551"/>
    <w:rsid w:val="00866943"/>
    <w:rsid w:val="0087583A"/>
    <w:rsid w:val="008A1BF0"/>
    <w:rsid w:val="008A3982"/>
    <w:rsid w:val="008B0294"/>
    <w:rsid w:val="008B0FBB"/>
    <w:rsid w:val="008B460E"/>
    <w:rsid w:val="008B7F4D"/>
    <w:rsid w:val="008C0495"/>
    <w:rsid w:val="008D0E0D"/>
    <w:rsid w:val="008D111F"/>
    <w:rsid w:val="008D3C3E"/>
    <w:rsid w:val="008E7044"/>
    <w:rsid w:val="008F003E"/>
    <w:rsid w:val="008F2263"/>
    <w:rsid w:val="008F5CB6"/>
    <w:rsid w:val="00904FDD"/>
    <w:rsid w:val="0090637A"/>
    <w:rsid w:val="00912B7A"/>
    <w:rsid w:val="00912CA1"/>
    <w:rsid w:val="00925FC6"/>
    <w:rsid w:val="00946941"/>
    <w:rsid w:val="00947944"/>
    <w:rsid w:val="00974BF9"/>
    <w:rsid w:val="00985354"/>
    <w:rsid w:val="009871E4"/>
    <w:rsid w:val="0098733A"/>
    <w:rsid w:val="00995987"/>
    <w:rsid w:val="009B3503"/>
    <w:rsid w:val="009B409F"/>
    <w:rsid w:val="009C05F4"/>
    <w:rsid w:val="009C0A18"/>
    <w:rsid w:val="009C43A4"/>
    <w:rsid w:val="009C75C5"/>
    <w:rsid w:val="009D1787"/>
    <w:rsid w:val="009D4A71"/>
    <w:rsid w:val="009E019D"/>
    <w:rsid w:val="009E3400"/>
    <w:rsid w:val="009F4D35"/>
    <w:rsid w:val="009F646F"/>
    <w:rsid w:val="00A13295"/>
    <w:rsid w:val="00A16AF2"/>
    <w:rsid w:val="00A16E44"/>
    <w:rsid w:val="00A253F8"/>
    <w:rsid w:val="00A25A83"/>
    <w:rsid w:val="00A446D7"/>
    <w:rsid w:val="00A56648"/>
    <w:rsid w:val="00A63A29"/>
    <w:rsid w:val="00A66EA2"/>
    <w:rsid w:val="00A67BBE"/>
    <w:rsid w:val="00A8162D"/>
    <w:rsid w:val="00A8217D"/>
    <w:rsid w:val="00A910D6"/>
    <w:rsid w:val="00AA0BE9"/>
    <w:rsid w:val="00AA1EC8"/>
    <w:rsid w:val="00AA281E"/>
    <w:rsid w:val="00AB2835"/>
    <w:rsid w:val="00AB3EB9"/>
    <w:rsid w:val="00AB7507"/>
    <w:rsid w:val="00AC6530"/>
    <w:rsid w:val="00AD5E0A"/>
    <w:rsid w:val="00AF7279"/>
    <w:rsid w:val="00B1242C"/>
    <w:rsid w:val="00B1439A"/>
    <w:rsid w:val="00B14C68"/>
    <w:rsid w:val="00B205ED"/>
    <w:rsid w:val="00B502AA"/>
    <w:rsid w:val="00B50534"/>
    <w:rsid w:val="00B5283A"/>
    <w:rsid w:val="00B5364F"/>
    <w:rsid w:val="00B662F1"/>
    <w:rsid w:val="00B664FE"/>
    <w:rsid w:val="00B714F0"/>
    <w:rsid w:val="00B76187"/>
    <w:rsid w:val="00B863C6"/>
    <w:rsid w:val="00B87A8C"/>
    <w:rsid w:val="00BA011A"/>
    <w:rsid w:val="00BA073E"/>
    <w:rsid w:val="00BA6900"/>
    <w:rsid w:val="00BA7CB0"/>
    <w:rsid w:val="00BB0469"/>
    <w:rsid w:val="00BB0A61"/>
    <w:rsid w:val="00BB4DAF"/>
    <w:rsid w:val="00BC2D64"/>
    <w:rsid w:val="00BC3570"/>
    <w:rsid w:val="00BC484D"/>
    <w:rsid w:val="00BC6C49"/>
    <w:rsid w:val="00BD1726"/>
    <w:rsid w:val="00BD22EB"/>
    <w:rsid w:val="00BD3F42"/>
    <w:rsid w:val="00BD59EB"/>
    <w:rsid w:val="00BE0952"/>
    <w:rsid w:val="00BE1523"/>
    <w:rsid w:val="00BE4980"/>
    <w:rsid w:val="00BE6706"/>
    <w:rsid w:val="00BF4D23"/>
    <w:rsid w:val="00BF4D78"/>
    <w:rsid w:val="00BF57BD"/>
    <w:rsid w:val="00C063D1"/>
    <w:rsid w:val="00C107A9"/>
    <w:rsid w:val="00C16F97"/>
    <w:rsid w:val="00C27857"/>
    <w:rsid w:val="00C27C77"/>
    <w:rsid w:val="00C309BD"/>
    <w:rsid w:val="00C3251C"/>
    <w:rsid w:val="00C43E7C"/>
    <w:rsid w:val="00C5133A"/>
    <w:rsid w:val="00C72CE2"/>
    <w:rsid w:val="00C73D7A"/>
    <w:rsid w:val="00C74419"/>
    <w:rsid w:val="00C75FD9"/>
    <w:rsid w:val="00C76074"/>
    <w:rsid w:val="00C8000F"/>
    <w:rsid w:val="00C80DA1"/>
    <w:rsid w:val="00C904A1"/>
    <w:rsid w:val="00C92F34"/>
    <w:rsid w:val="00C9435D"/>
    <w:rsid w:val="00CA1EBC"/>
    <w:rsid w:val="00CA2D73"/>
    <w:rsid w:val="00CB28BA"/>
    <w:rsid w:val="00CB43F8"/>
    <w:rsid w:val="00CB6BC9"/>
    <w:rsid w:val="00CB7CFA"/>
    <w:rsid w:val="00CC2CCE"/>
    <w:rsid w:val="00CD1760"/>
    <w:rsid w:val="00CE1438"/>
    <w:rsid w:val="00CE28D0"/>
    <w:rsid w:val="00CE5298"/>
    <w:rsid w:val="00CE5BF8"/>
    <w:rsid w:val="00CE6E52"/>
    <w:rsid w:val="00CF496B"/>
    <w:rsid w:val="00D02E34"/>
    <w:rsid w:val="00D0397D"/>
    <w:rsid w:val="00D03E71"/>
    <w:rsid w:val="00D05069"/>
    <w:rsid w:val="00D069F5"/>
    <w:rsid w:val="00D111A6"/>
    <w:rsid w:val="00D13341"/>
    <w:rsid w:val="00D23D2D"/>
    <w:rsid w:val="00D41B9A"/>
    <w:rsid w:val="00D41E19"/>
    <w:rsid w:val="00D427FC"/>
    <w:rsid w:val="00D50884"/>
    <w:rsid w:val="00D5221C"/>
    <w:rsid w:val="00D53249"/>
    <w:rsid w:val="00D54518"/>
    <w:rsid w:val="00D5763D"/>
    <w:rsid w:val="00D63E49"/>
    <w:rsid w:val="00D646FD"/>
    <w:rsid w:val="00D64CD7"/>
    <w:rsid w:val="00D64CDB"/>
    <w:rsid w:val="00D675E2"/>
    <w:rsid w:val="00D7611D"/>
    <w:rsid w:val="00D8030E"/>
    <w:rsid w:val="00D82C17"/>
    <w:rsid w:val="00D830D5"/>
    <w:rsid w:val="00D86457"/>
    <w:rsid w:val="00D9798D"/>
    <w:rsid w:val="00DA6685"/>
    <w:rsid w:val="00DB27D3"/>
    <w:rsid w:val="00DC0901"/>
    <w:rsid w:val="00DC79ED"/>
    <w:rsid w:val="00DD1CE8"/>
    <w:rsid w:val="00DD7902"/>
    <w:rsid w:val="00DF7EA3"/>
    <w:rsid w:val="00E05C91"/>
    <w:rsid w:val="00E07DC6"/>
    <w:rsid w:val="00E10059"/>
    <w:rsid w:val="00E150DC"/>
    <w:rsid w:val="00E22344"/>
    <w:rsid w:val="00E2412F"/>
    <w:rsid w:val="00E256BA"/>
    <w:rsid w:val="00E27870"/>
    <w:rsid w:val="00E30197"/>
    <w:rsid w:val="00E3184A"/>
    <w:rsid w:val="00E410BE"/>
    <w:rsid w:val="00E4138F"/>
    <w:rsid w:val="00E51FB0"/>
    <w:rsid w:val="00E574A8"/>
    <w:rsid w:val="00E576F9"/>
    <w:rsid w:val="00E66688"/>
    <w:rsid w:val="00E744AC"/>
    <w:rsid w:val="00E765F8"/>
    <w:rsid w:val="00E8661C"/>
    <w:rsid w:val="00E87F2A"/>
    <w:rsid w:val="00E90189"/>
    <w:rsid w:val="00E90CF6"/>
    <w:rsid w:val="00E938FB"/>
    <w:rsid w:val="00E94EA4"/>
    <w:rsid w:val="00EA36E9"/>
    <w:rsid w:val="00EA4F6A"/>
    <w:rsid w:val="00EA670B"/>
    <w:rsid w:val="00EB7921"/>
    <w:rsid w:val="00EC0BBE"/>
    <w:rsid w:val="00EC0E09"/>
    <w:rsid w:val="00EC5A9E"/>
    <w:rsid w:val="00EE11CE"/>
    <w:rsid w:val="00EE2EFF"/>
    <w:rsid w:val="00EE3FFC"/>
    <w:rsid w:val="00F155C1"/>
    <w:rsid w:val="00F2124D"/>
    <w:rsid w:val="00F272C3"/>
    <w:rsid w:val="00F30AE5"/>
    <w:rsid w:val="00F329F1"/>
    <w:rsid w:val="00F344FC"/>
    <w:rsid w:val="00F50E2B"/>
    <w:rsid w:val="00F526EA"/>
    <w:rsid w:val="00F550E3"/>
    <w:rsid w:val="00F60180"/>
    <w:rsid w:val="00F65465"/>
    <w:rsid w:val="00F65963"/>
    <w:rsid w:val="00F665CF"/>
    <w:rsid w:val="00F70C92"/>
    <w:rsid w:val="00F75293"/>
    <w:rsid w:val="00F81737"/>
    <w:rsid w:val="00F90B43"/>
    <w:rsid w:val="00F94372"/>
    <w:rsid w:val="00FA4253"/>
    <w:rsid w:val="00FB6A53"/>
    <w:rsid w:val="00FC2F1C"/>
    <w:rsid w:val="00FC301A"/>
    <w:rsid w:val="00FC3E65"/>
    <w:rsid w:val="00FC4B10"/>
    <w:rsid w:val="00FC6A27"/>
    <w:rsid w:val="00FD18A0"/>
    <w:rsid w:val="00FD26EA"/>
    <w:rsid w:val="00FD29DD"/>
    <w:rsid w:val="00FD5627"/>
    <w:rsid w:val="00FD57EA"/>
    <w:rsid w:val="00FD5AEC"/>
    <w:rsid w:val="00FE170E"/>
    <w:rsid w:val="00FE3902"/>
    <w:rsid w:val="00FE5919"/>
    <w:rsid w:val="00FF53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76BC7"/>
  <w15:docId w15:val="{B141BA71-1F86-4BA7-94E2-3665A714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uiPriority w:val="9"/>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semiHidden/>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link w:val="Prrafodelista"/>
    <w:uiPriority w:val="34"/>
    <w:locked/>
    <w:rsid w:val="00C904A1"/>
    <w:rPr>
      <w:rFonts w:eastAsia="Times New Roman"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39874532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770472407">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834878342">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image" Target="media/image2.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https://www.alcaldiabogota.gov.co/sisjur/normas/Norma1.jsp?i=2759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Props1.xml><?xml version="1.0" encoding="utf-8"?>
<ds:datastoreItem xmlns:ds="http://schemas.openxmlformats.org/officeDocument/2006/customXml" ds:itemID="{41EDC58B-720E-486C-B22D-037E397E78D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18133</Words>
  <Characters>99733</Characters>
  <Application>Microsoft Office Word</Application>
  <DocSecurity>0</DocSecurity>
  <Lines>831</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cp:lastModifiedBy>
  <cp:revision>4</cp:revision>
  <dcterms:created xsi:type="dcterms:W3CDTF">2021-07-15T05:30:00Z</dcterms:created>
  <dcterms:modified xsi:type="dcterms:W3CDTF">2021-08-05T01:53:00Z</dcterms:modified>
</cp:coreProperties>
</file>