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7D9B5C43"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E8418E">
        <w:rPr>
          <w:rFonts w:cs="Arial"/>
          <w:sz w:val="22"/>
          <w:szCs w:val="22"/>
        </w:rPr>
        <w:t>6</w:t>
      </w:r>
      <w:r w:rsidRPr="002F143F">
        <w:rPr>
          <w:rFonts w:cs="Arial"/>
          <w:sz w:val="22"/>
          <w:szCs w:val="22"/>
        </w:rPr>
        <w:t xml:space="preserve"> Fecha</w:t>
      </w:r>
      <w:r w:rsidR="006F1E27">
        <w:rPr>
          <w:rFonts w:cs="Arial"/>
          <w:sz w:val="22"/>
          <w:szCs w:val="22"/>
        </w:rPr>
        <w:t>:</w:t>
      </w:r>
      <w:r w:rsidRPr="002F143F">
        <w:rPr>
          <w:rFonts w:cs="Arial"/>
          <w:sz w:val="22"/>
          <w:szCs w:val="22"/>
        </w:rPr>
        <w:t xml:space="preserve"> </w:t>
      </w:r>
      <w:r w:rsidR="004E567C">
        <w:rPr>
          <w:rFonts w:cs="Arial"/>
          <w:sz w:val="22"/>
          <w:szCs w:val="22"/>
        </w:rPr>
        <w:t>31/12/2022</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(smart city)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el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Incertidumbre en las causas sistématicas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(Tinguas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Tan solo un (1) Aplicativo y/o sistema que integro reportes de avistamientos de Tinguas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Línea Base: 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Línea Base: 1 Aplicativo y/o sistema que modelo los reportes de los ciudadanos de avistamiento de Tinguas.</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1 Aplicativo y/o sistema que modelo cruzando con la infraestructura de la ciudad, la llegada de Tinguas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Ausencia de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Línea Base: 0 Aunque se desarrolló el aplicativo y/o sistema de tinguas,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Línea Base: 1 Aplicativo y/o sistema que modelo cruzando con la infraestructura de la ciudad, la llegada de Tinguas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(smart city)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Ausencia de desarrollo de infraestructura tecnológica que permitan realizar una combinación de procesos técnicos y de negocio automáticos (Inteligencia artificial o Machine Learning).</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sistématicas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Este aplicativo consolido visualizó los reportes ciudadanos (los cuales hacen mediante llamado telefónico a la entidad) y la gestión de la Subdirección de Silvicultura, Flora y Fauna Silvestre de rescate de Tinguas,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Tinguas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De igual modo, ninguno de los 7 aplicativos o sistemas alcanzaron un modelamiento por la densidad de datos de varias variables mediante la utilización de técnicas de Inteligencia artificial en el análisis de la información, como Machine Learning, Deep Learning,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Un (1) Aplicativo y/o sistema que modelo los reportes de los ciudadanos de avistamiento de Tinguas</w:t>
      </w:r>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Cero (0) Aunque se desarrolló el aplicativo y/o sistema de tinguas,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Un (1) Aplicativo y/o sistema que modelo cruzando con la infraestructura de la ciudad, la llegada de Tinguas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Un (1) Aplicativo y/o sistema que modelo cruzando con la infraestructura de la ciudad, la llegada de Tinguas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Aunque hoy en día la SDA tiene canales de comunicación a través de los cuales la entidad pone a disposición de los ciudadanos información de tipo ambiental, como lo son el visor geográfico, el observatorio ambiental, el ecodirectorio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Tinguas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235 + 1%) reportes de aterrizaje de Tinguas</w:t>
      </w:r>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r w:rsidRPr="002F143F">
              <w:rPr>
                <w:rFonts w:cs="Arial"/>
                <w:i/>
                <w:iCs/>
                <w:color w:val="FFFFFF" w:themeColor="background1"/>
                <w:lang w:val="es-MX"/>
              </w:rPr>
              <w:t>Porphyrio martinica</w:t>
            </w:r>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tingua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Los casos de los animales no recuperados por la SDA no quedan registrados finalmente en la tabla de Excel, por tanto, el reporte ciudadano de tinguas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Tinguas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Tan solo un (1) Aplicativo y/o sistema que integro reportes de avistamientos de Tinguas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Tingua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traves de licenciamiento y cumpliendo con estandares de calidad internacionales propuestos por la OGC. Se avanzó con proyectos de análisis multivariado integrando variables ambientales y físicas como los es el proyecto Tinguas, el cual permite disponer de un escenario en el cual se refleja cómo estas variables (Precipitación, temperatura, edificaciones, estructura ecológica principal, vías...etc) pueden afectar de cierta manera la migración de la Tingua Azul (Phorphirya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r w:rsidR="000C358E">
        <w:rPr>
          <w:rFonts w:cs="Arial"/>
          <w:lang w:val="es-ES_tradnl"/>
        </w:rPr>
        <w:t>Is</w:t>
      </w:r>
      <w:r w:rsidRPr="002F143F">
        <w:rPr>
          <w:rFonts w:cs="Arial"/>
          <w:lang w:val="es-ES_tradnl"/>
        </w:rPr>
        <w:t>olución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geoportales como SIPRA (</w:t>
      </w:r>
      <w:hyperlink r:id="rId13">
        <w:r w:rsidRPr="002F143F">
          <w:rPr>
            <w:rFonts w:cs="Arial"/>
            <w:szCs w:val="24"/>
            <w:lang w:val="es-ES_tradnl"/>
          </w:rPr>
          <w:t>https://sipra.upra.gov.co/</w:t>
        </w:r>
      </w:hyperlink>
      <w:r w:rsidRPr="002F143F">
        <w:rPr>
          <w:rFonts w:cs="Arial"/>
          <w:szCs w:val="24"/>
          <w:lang w:val="es-ES_tradnl"/>
        </w:rPr>
        <w:t>) y Geoportal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etc,</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El Machine Learning es una técnica que forma parte de la Inteligencia Artificial y que mediante el análisis y procesamiento de grandes cantidades de información y datos (big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learning)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Kenya.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EarthRanger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continuación, entregamos algunos ejemplos del empleo de Machine Learning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Earth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Learning para identificar y rastrear fauna silvestre en áreas sensibles, además permite predecir posibles sectores donde atacarán los cazadores furtivos. EarthRanger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iNaturalist,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Kenya, Rwanda,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OceanMind,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geoservicios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Apoyar a CIMAB en cuanto el respaldo de cumplimiento normativo para la generación de geoservicios.</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Que se generen escenarios geograficos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r w:rsidRPr="002F143F">
        <w:rPr>
          <w:rFonts w:cs="Arial"/>
          <w:i/>
          <w:iCs/>
          <w:sz w:val="18"/>
          <w:szCs w:val="18"/>
        </w:rPr>
        <w:t>Fuente:</w:t>
      </w:r>
      <w:r w:rsidR="0093215F" w:rsidRPr="002F143F">
        <w:rPr>
          <w:rFonts w:cs="Arial"/>
          <w:i/>
          <w:iCs/>
          <w:sz w:val="18"/>
          <w:szCs w:val="18"/>
        </w:rPr>
        <w:t>SGCD</w:t>
      </w:r>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Los diferentes ejercicios geográficos que se han generado en el CIMAB se han apoyado de información dispuesta por entidades como Catastro Distrital a través del Geoportal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ii.) Envejecimiento de la estructura poblacional, lo cual implica crecientes demandas de infraestructura que tenga en cuenta necesidades de población en edades avanzadas y muy avanzadas; iii)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Aumentar la certidumbre de las causas sistématicas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Generar el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procesos técnicos y de procesos automáticos (Inteligencia artificial o Machine Learning)</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r w:rsidRPr="002F143F">
              <w:rPr>
                <w:rFonts w:cs="Arial"/>
                <w:sz w:val="20"/>
              </w:rPr>
              <w:t>ArcGis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Entre el año 2016 a 2019 se realizaron 7 ejercicios de gestión de la información geográfica a partir de los datos alfanuméricos dispuestos por la entidad, de los cuales 1 se alcanzó el desarrolló por métodos de análisis multivariado como lo es el ejercicio de Tinguas,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learning y Deep learning.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Generar ejercicios de modelamiento geográfico en las diferentes líneas temáticas de estudio a través de metodologías y técnicas de análisis multivariado, multitemporal, Teledeteccion,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learning y Deep learning.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Formulación, definición del alcance y diseño de la IDEAB, la cual permitirá disponer de un sistema de datos abiertos, todo bajo los diferentes estándares normativos y de calidad dispuestos a nivel Nacional e Internacional, por las diferentes organizaciones para Datos Geograficos.</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datos, para la construcción de la Datawarehouse</w:t>
      </w:r>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Datawarehouse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lastRenderedPageBreak/>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AE0ADC" w:rsidRDefault="005137C3" w:rsidP="00D50820">
            <w:pPr>
              <w:jc w:val="center"/>
              <w:rPr>
                <w:rFonts w:cs="Arial"/>
                <w:sz w:val="22"/>
                <w:szCs w:val="22"/>
              </w:rPr>
            </w:pPr>
            <w:r w:rsidRPr="00AE0ADC">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AE0ADC" w:rsidRDefault="005137C3" w:rsidP="00D50820">
            <w:pPr>
              <w:jc w:val="center"/>
              <w:rPr>
                <w:rFonts w:cs="Arial"/>
                <w:sz w:val="22"/>
                <w:szCs w:val="22"/>
              </w:rPr>
            </w:pPr>
            <w:r w:rsidRPr="00AE0ADC">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AE0ADC" w:rsidRDefault="00D50820" w:rsidP="00D50820">
            <w:pPr>
              <w:jc w:val="center"/>
              <w:rPr>
                <w:rFonts w:cs="Arial"/>
                <w:sz w:val="22"/>
                <w:szCs w:val="22"/>
              </w:rPr>
            </w:pPr>
            <w:r w:rsidRPr="00AE0ADC">
              <w:rPr>
                <w:rFonts w:cs="Arial"/>
                <w:sz w:val="20"/>
              </w:rPr>
              <w:t>1</w:t>
            </w:r>
            <w:r w:rsidR="005137C3" w:rsidRPr="00AE0ADC">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AE0ADC" w:rsidRDefault="00D50820" w:rsidP="00D50820">
            <w:pPr>
              <w:jc w:val="center"/>
              <w:rPr>
                <w:rFonts w:cs="Arial"/>
                <w:sz w:val="22"/>
                <w:szCs w:val="22"/>
              </w:rPr>
            </w:pPr>
            <w:r w:rsidRPr="00AE0AD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modelamiento geográfico, modelamientos probabilísticos, machine learning o Deep learning.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y desarrollar los diferentes modelos que integren las diferentes variables y representen la apropiadamente la problemática ambiental que se pretende abordar, a través de metodologías y técnicas de análisis multivariado, multitemporal como: modelamiento geográfico, Teledeteccion, Percepción remota (imágenes satelitales), inteligencia artificial, modelos probabilísticos, machine learning, Deep learning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AE0ADC" w:rsidRDefault="00BF1FD6" w:rsidP="00BF1FD6">
            <w:pPr>
              <w:jc w:val="center"/>
              <w:rPr>
                <w:rFonts w:cs="Arial"/>
                <w:sz w:val="18"/>
                <w:szCs w:val="18"/>
              </w:rPr>
            </w:pPr>
            <w:r w:rsidRPr="00AE0ADC">
              <w:rPr>
                <w:rFonts w:cs="Arial"/>
                <w:sz w:val="14"/>
              </w:rPr>
              <w:t>0.</w:t>
            </w:r>
            <w:r w:rsidR="008804AE" w:rsidRPr="00AE0ADC">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AE0ADC" w:rsidRDefault="00BF1FD6" w:rsidP="00BF1FD6">
            <w:pPr>
              <w:jc w:val="center"/>
              <w:rPr>
                <w:rFonts w:cs="Arial"/>
                <w:sz w:val="18"/>
                <w:szCs w:val="18"/>
              </w:rPr>
            </w:pPr>
            <w:r w:rsidRPr="00AE0ADC">
              <w:rPr>
                <w:rFonts w:cs="Arial"/>
                <w:sz w:val="14"/>
              </w:rPr>
              <w:t>0.6</w:t>
            </w:r>
            <w:r w:rsidR="00A51799" w:rsidRPr="00AE0ADC">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AE0ADC" w:rsidRDefault="00BF1FD6" w:rsidP="00BF1FD6">
            <w:pPr>
              <w:jc w:val="center"/>
              <w:rPr>
                <w:rFonts w:cs="Arial"/>
                <w:sz w:val="18"/>
                <w:szCs w:val="18"/>
              </w:rPr>
            </w:pPr>
            <w:r w:rsidRPr="00AE0ADC">
              <w:rPr>
                <w:rFonts w:cs="Arial"/>
                <w:sz w:val="14"/>
              </w:rPr>
              <w:t>0.</w:t>
            </w:r>
            <w:r w:rsidR="005137C3" w:rsidRPr="00AE0ADC">
              <w:rPr>
                <w:rFonts w:cs="Arial"/>
                <w:sz w:val="14"/>
              </w:rPr>
              <w:t>7</w:t>
            </w:r>
            <w:r w:rsidR="004816B0" w:rsidRPr="00AE0ADC">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AE0ADC" w:rsidRDefault="00BF1FD6" w:rsidP="00BF1FD6">
            <w:pPr>
              <w:jc w:val="center"/>
              <w:rPr>
                <w:rFonts w:cs="Arial"/>
                <w:sz w:val="18"/>
                <w:szCs w:val="18"/>
              </w:rPr>
            </w:pPr>
            <w:r w:rsidRPr="00AE0ADC">
              <w:rPr>
                <w:rFonts w:cs="Arial"/>
                <w:sz w:val="14"/>
              </w:rPr>
              <w:t>0.2</w:t>
            </w:r>
            <w:r w:rsidR="00A51799" w:rsidRPr="00AE0ADC">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AE0ADC" w:rsidRDefault="00BF1FD6" w:rsidP="00BF1FD6">
            <w:pPr>
              <w:jc w:val="center"/>
              <w:rPr>
                <w:rFonts w:cs="Arial"/>
                <w:sz w:val="18"/>
                <w:szCs w:val="18"/>
              </w:rPr>
            </w:pPr>
            <w:r w:rsidRPr="00AE0ADC">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AE0ADC" w:rsidRDefault="005137C3" w:rsidP="00BF1FD6">
            <w:pPr>
              <w:jc w:val="center"/>
              <w:rPr>
                <w:rFonts w:cs="Arial"/>
                <w:sz w:val="18"/>
                <w:szCs w:val="18"/>
              </w:rPr>
            </w:pPr>
            <w:r w:rsidRPr="00AE0ADC">
              <w:rPr>
                <w:rFonts w:cs="Arial"/>
                <w:sz w:val="14"/>
              </w:rPr>
              <w:t>2</w:t>
            </w:r>
            <w:r w:rsidR="00BF1FD6" w:rsidRPr="00AE0ADC">
              <w:rPr>
                <w:rFonts w:cs="Arial"/>
                <w:sz w:val="14"/>
              </w:rPr>
              <w:t>.</w:t>
            </w:r>
            <w:r w:rsidR="004D2DC4" w:rsidRPr="00AE0ADC">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AE0ADC" w:rsidRDefault="00973100" w:rsidP="00BF1FD6">
            <w:pPr>
              <w:jc w:val="center"/>
              <w:rPr>
                <w:rFonts w:cs="Arial"/>
                <w:sz w:val="18"/>
                <w:szCs w:val="18"/>
              </w:rPr>
            </w:pPr>
            <w:r w:rsidRPr="00AE0ADC">
              <w:rPr>
                <w:rFonts w:cs="Arial"/>
                <w:sz w:val="14"/>
              </w:rPr>
              <w:t>2.</w:t>
            </w:r>
            <w:r w:rsidR="004816B0" w:rsidRPr="00AE0ADC">
              <w:rPr>
                <w:rFonts w:cs="Arial"/>
                <w:sz w:val="14"/>
              </w:rPr>
              <w:t>2</w:t>
            </w:r>
            <w:r w:rsidR="00A51799" w:rsidRPr="00AE0ADC">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AE0ADC" w:rsidRDefault="00BF1FD6" w:rsidP="00BF1FD6">
            <w:pPr>
              <w:jc w:val="center"/>
              <w:rPr>
                <w:rFonts w:cs="Arial"/>
                <w:sz w:val="18"/>
                <w:szCs w:val="18"/>
              </w:rPr>
            </w:pPr>
            <w:r w:rsidRPr="00AE0ADC">
              <w:rPr>
                <w:rFonts w:cs="Arial"/>
                <w:sz w:val="14"/>
              </w:rPr>
              <w:t>2.</w:t>
            </w:r>
            <w:r w:rsidR="004816B0" w:rsidRPr="00AE0ADC">
              <w:rPr>
                <w:rFonts w:cs="Arial"/>
                <w:sz w:val="14"/>
              </w:rPr>
              <w:t>0</w:t>
            </w:r>
            <w:r w:rsidR="00A51799" w:rsidRPr="00AE0ADC">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AE0ADC" w:rsidRDefault="004816B0" w:rsidP="00BF1FD6">
            <w:pPr>
              <w:jc w:val="center"/>
              <w:rPr>
                <w:rFonts w:cs="Arial"/>
                <w:sz w:val="18"/>
                <w:szCs w:val="18"/>
              </w:rPr>
            </w:pPr>
            <w:r w:rsidRPr="00AE0ADC">
              <w:rPr>
                <w:rFonts w:cs="Arial"/>
                <w:sz w:val="14"/>
              </w:rPr>
              <w:t>0,9</w:t>
            </w:r>
            <w:r w:rsidR="00A51799" w:rsidRPr="00AE0ADC">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AE0ADC" w:rsidRDefault="00BF1FD6" w:rsidP="00BF1FD6">
            <w:pPr>
              <w:jc w:val="center"/>
              <w:rPr>
                <w:rFonts w:cs="Arial"/>
                <w:sz w:val="18"/>
                <w:szCs w:val="18"/>
              </w:rPr>
            </w:pPr>
            <w:r w:rsidRPr="00AE0AD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r w:rsidRPr="002F143F">
              <w:rPr>
                <w:rFonts w:cs="Arial"/>
                <w:sz w:val="20"/>
              </w:rPr>
              <w:t>ArcGis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r w:rsidRPr="002F143F">
              <w:rPr>
                <w:rFonts w:cs="Arial"/>
                <w:sz w:val="20"/>
              </w:rPr>
              <w:t>ArcGis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registrarlo exclusivamente en los sistemas de quejas de forest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Garantizar los canales para que el ciudadano reporte información a la Secretaría y registrarlo exclusivamente en los sistemas de quejas de forest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Humbold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BioModelos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Biomodelos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BioModelos, estableció de acuerdo con el inventario de especies existentes en Colombia estableció su demanda de modelos, en 47.307, desde 2013 a 2020 se han desarrollado 505 modelos (1,07%), de los cuales 11 ya se encuentran validado (0,03%), lo que genera que para el campo de la biodiversidad aun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Para poder obtener información de calidad la Secretaría Distrital de Ambiente - SDA,  ha venido fortaleciendo y recopilando datos suficientes a través de sus redes como sistema de alertas tempranas SATAB, que puso en marcha la Red de Monitoreo de Black Carbon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El Segundo es la norma relacionada con los datos, manejo y gestión de estos, entre ellos: El CONPES 3072 de 2000 Agenda de conectividad de MInTIC,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Y en tercer lugar está relacionado la norma de expansión del protocolo Web Map Service (WMS), de los metadatos y herramientas geográficas, Estándares del Open Geospatial Consortium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Estándares del Open Geospatial Consortium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El Open Geospatial Consortium (OGC) fue creado en 1994 y agrupa (en Febrero 2009) a 372 organizaciones públicas y privadas. Su fin es la definición de estándares abiertos e interoperables dentro de los Sistemas de Información Geográfica y de la World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Web Mapping Service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Web Feature Service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Web Coverage Service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r w:rsidR="00CD610A" w:rsidRPr="002F143F">
                <w:rPr>
                  <w:rFonts w:eastAsia="Calibri" w:cs="Arial"/>
                  <w:sz w:val="22"/>
                  <w:szCs w:val="22"/>
                  <w:lang w:val="es-ES_tradnl" w:eastAsia="es-CO" w:bidi="es-CO"/>
                </w:rPr>
                <w:t>Gazetteer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Web Processing Service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r w:rsidR="00CD610A" w:rsidRPr="002F143F">
                <w:rPr>
                  <w:rFonts w:eastAsia="Calibri" w:cs="Arial"/>
                  <w:sz w:val="22"/>
                  <w:szCs w:val="22"/>
                  <w:lang w:val="es-ES_tradnl" w:eastAsia="es-CO" w:bidi="es-CO"/>
                </w:rPr>
                <w:t>Keyhole Markup Language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19115-2, la cual define los elementos de los metadatos destinados a describir imágenes y datos raster.</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la utilización de técnicas de Inteligencia artificial en el análisis de la información, como Machine Learning, Deep Learning,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los modelos mabientales</w:t>
      </w:r>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Los aplicativos web Geográficos están dispuesta en línea por ESRI, este medio se construye a través de la infraestructura en línea de arcgis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estandares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OpenGISConsortium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especificamente,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monitoerio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No obstante, el proyecto sigue los principios establecidos en el Titulo II, Capitulo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91F41"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091F41" w:rsidRDefault="00754AFC" w:rsidP="00754AFC">
            <w:pPr>
              <w:jc w:val="center"/>
              <w:rPr>
                <w:rFonts w:cs="Arial"/>
                <w:color w:val="000000"/>
                <w:sz w:val="22"/>
                <w:szCs w:val="22"/>
                <w:lang w:eastAsia="es-CO"/>
              </w:rPr>
            </w:pPr>
            <w:r w:rsidRPr="00091F41">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091F41" w:rsidRDefault="00754AFC" w:rsidP="00754AFC">
            <w:pPr>
              <w:jc w:val="center"/>
              <w:rPr>
                <w:rFonts w:cs="Arial"/>
                <w:color w:val="000000"/>
                <w:sz w:val="22"/>
                <w:szCs w:val="22"/>
                <w:lang w:eastAsia="es-CO"/>
              </w:rPr>
            </w:pPr>
            <w:r w:rsidRPr="00091F41">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295ED017" w:rsidR="00754AFC" w:rsidRPr="00091F41" w:rsidRDefault="00740CA2" w:rsidP="00754AFC">
            <w:pPr>
              <w:jc w:val="center"/>
              <w:rPr>
                <w:rFonts w:cs="Arial"/>
                <w:color w:val="000000"/>
                <w:sz w:val="22"/>
                <w:szCs w:val="22"/>
                <w:lang w:eastAsia="es-CO"/>
              </w:rPr>
            </w:pPr>
            <w:r w:rsidRPr="00091F41">
              <w:rPr>
                <w:rFonts w:cs="Arial"/>
                <w:color w:val="000000"/>
                <w:sz w:val="22"/>
                <w:szCs w:val="22"/>
                <w:lang w:eastAsia="es-CO"/>
              </w:rPr>
              <w:t>8</w:t>
            </w:r>
            <w:r w:rsidR="009127E5" w:rsidRPr="00091F41">
              <w:rPr>
                <w:rFonts w:cs="Arial"/>
                <w:color w:val="000000"/>
                <w:sz w:val="22"/>
                <w:szCs w:val="22"/>
                <w:lang w:eastAsia="es-CO"/>
              </w:rPr>
              <w:t>39</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579BD4DA" w:rsidR="00754AFC" w:rsidRPr="00091F41" w:rsidRDefault="00754AFC" w:rsidP="00754AFC">
            <w:pPr>
              <w:jc w:val="center"/>
              <w:rPr>
                <w:rFonts w:cs="Arial"/>
                <w:color w:val="000000"/>
                <w:sz w:val="22"/>
                <w:szCs w:val="22"/>
                <w:lang w:eastAsia="es-CO"/>
              </w:rPr>
            </w:pPr>
            <w:r w:rsidRPr="00091F41">
              <w:rPr>
                <w:rFonts w:cs="Arial"/>
                <w:color w:val="000000"/>
                <w:sz w:val="22"/>
                <w:szCs w:val="22"/>
                <w:lang w:eastAsia="es-CO"/>
              </w:rPr>
              <w:t>4</w:t>
            </w:r>
            <w:r w:rsidR="002245DC" w:rsidRPr="00091F41">
              <w:rPr>
                <w:rFonts w:cs="Arial"/>
                <w:color w:val="000000"/>
                <w:sz w:val="22"/>
                <w:szCs w:val="22"/>
                <w:lang w:eastAsia="es-CO"/>
              </w:rPr>
              <w:t>86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091F41" w:rsidRDefault="00754AFC" w:rsidP="00754AFC">
            <w:pPr>
              <w:jc w:val="center"/>
              <w:rPr>
                <w:rFonts w:cs="Arial"/>
                <w:color w:val="000000"/>
                <w:sz w:val="22"/>
                <w:szCs w:val="22"/>
                <w:lang w:eastAsia="es-CO"/>
              </w:rPr>
            </w:pPr>
            <w:r w:rsidRPr="00091F41">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02190C14" w:rsidR="00754AFC" w:rsidRPr="00091F41" w:rsidRDefault="00754AFC" w:rsidP="00754AFC">
            <w:pPr>
              <w:jc w:val="center"/>
              <w:rPr>
                <w:rFonts w:cs="Arial"/>
                <w:color w:val="000000"/>
                <w:sz w:val="22"/>
                <w:szCs w:val="22"/>
                <w:lang w:eastAsia="es-CO"/>
              </w:rPr>
            </w:pPr>
            <w:r w:rsidRPr="00091F41">
              <w:rPr>
                <w:rFonts w:cs="Arial"/>
                <w:color w:val="000000"/>
                <w:sz w:val="22"/>
                <w:szCs w:val="22"/>
                <w:lang w:eastAsia="es-CO"/>
              </w:rPr>
              <w:t>2.</w:t>
            </w:r>
            <w:r w:rsidR="00740CA2" w:rsidRPr="00091F41">
              <w:rPr>
                <w:rFonts w:cs="Arial"/>
                <w:color w:val="000000"/>
                <w:sz w:val="22"/>
                <w:szCs w:val="22"/>
                <w:lang w:eastAsia="es-CO"/>
              </w:rPr>
              <w:t>41</w:t>
            </w:r>
            <w:r w:rsidR="009127E5" w:rsidRPr="00091F41">
              <w:rPr>
                <w:rFonts w:cs="Arial"/>
                <w:color w:val="000000"/>
                <w:sz w:val="22"/>
                <w:szCs w:val="22"/>
                <w:lang w:eastAsia="es-CO"/>
              </w:rPr>
              <w:t>3</w:t>
            </w:r>
          </w:p>
        </w:tc>
      </w:tr>
      <w:tr w:rsidR="00754AFC" w:rsidRPr="00091F41"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091F41" w:rsidRDefault="00754AFC" w:rsidP="00754AFC">
            <w:pPr>
              <w:jc w:val="center"/>
              <w:rPr>
                <w:rFonts w:cs="Arial"/>
                <w:bCs/>
                <w:szCs w:val="24"/>
              </w:rPr>
            </w:pPr>
            <w:r w:rsidRPr="00091F41">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091F41" w:rsidRDefault="00754AFC" w:rsidP="00754AFC">
            <w:pPr>
              <w:jc w:val="center"/>
              <w:rPr>
                <w:rFonts w:cs="Arial"/>
                <w:bCs/>
                <w:szCs w:val="24"/>
              </w:rPr>
            </w:pPr>
            <w:r w:rsidRPr="00091F41">
              <w:rPr>
                <w:rFonts w:cs="Arial"/>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17EFB4A2" w:rsidR="00754AFC" w:rsidRPr="00091F41" w:rsidRDefault="00740CA2" w:rsidP="00754AFC">
            <w:pPr>
              <w:jc w:val="center"/>
              <w:rPr>
                <w:rFonts w:cs="Arial"/>
                <w:bCs/>
                <w:szCs w:val="24"/>
              </w:rPr>
            </w:pPr>
            <w:r w:rsidRPr="00091F41">
              <w:rPr>
                <w:rFonts w:cs="Arial"/>
                <w:bCs/>
                <w:szCs w:val="24"/>
              </w:rPr>
              <w:t>751</w:t>
            </w:r>
          </w:p>
        </w:tc>
        <w:tc>
          <w:tcPr>
            <w:tcW w:w="720" w:type="dxa"/>
            <w:tcBorders>
              <w:top w:val="nil"/>
              <w:left w:val="nil"/>
              <w:bottom w:val="single" w:sz="4" w:space="0" w:color="auto"/>
              <w:right w:val="single" w:sz="4" w:space="0" w:color="auto"/>
            </w:tcBorders>
            <w:shd w:val="clear" w:color="auto" w:fill="auto"/>
            <w:noWrap/>
            <w:vAlign w:val="center"/>
          </w:tcPr>
          <w:p w14:paraId="2A223273" w14:textId="307D82A5" w:rsidR="00754AFC" w:rsidRPr="00091F41" w:rsidRDefault="00C95CD1" w:rsidP="00754AFC">
            <w:pPr>
              <w:jc w:val="center"/>
              <w:rPr>
                <w:rFonts w:cs="Arial"/>
                <w:bCs/>
                <w:szCs w:val="24"/>
              </w:rPr>
            </w:pPr>
            <w:r w:rsidRPr="00091F41">
              <w:rPr>
                <w:rFonts w:cs="Arial"/>
                <w:bCs/>
                <w:szCs w:val="24"/>
              </w:rPr>
              <w:t>1.1</w:t>
            </w:r>
            <w:r w:rsidR="002F7C23" w:rsidRPr="00091F41">
              <w:rPr>
                <w:rFonts w:cs="Arial"/>
                <w:bCs/>
                <w:szCs w:val="24"/>
              </w:rPr>
              <w:t>30</w:t>
            </w:r>
          </w:p>
        </w:tc>
        <w:tc>
          <w:tcPr>
            <w:tcW w:w="719" w:type="dxa"/>
            <w:tcBorders>
              <w:top w:val="nil"/>
              <w:left w:val="nil"/>
              <w:bottom w:val="single" w:sz="4" w:space="0" w:color="auto"/>
              <w:right w:val="single" w:sz="4" w:space="0" w:color="auto"/>
            </w:tcBorders>
            <w:shd w:val="clear" w:color="auto" w:fill="auto"/>
            <w:noWrap/>
            <w:vAlign w:val="center"/>
          </w:tcPr>
          <w:p w14:paraId="7CF6301A" w14:textId="390AC2E0" w:rsidR="00754AFC" w:rsidRPr="00091F41" w:rsidRDefault="002F7C23" w:rsidP="00754AFC">
            <w:pPr>
              <w:jc w:val="center"/>
              <w:rPr>
                <w:rFonts w:cs="Arial"/>
                <w:bCs/>
                <w:szCs w:val="24"/>
              </w:rPr>
            </w:pPr>
            <w:r w:rsidRPr="00091F41">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55263008" w:rsidR="00754AFC" w:rsidRPr="00091F41" w:rsidRDefault="00754AFC" w:rsidP="00754AFC">
            <w:pPr>
              <w:jc w:val="center"/>
              <w:rPr>
                <w:rFonts w:cs="Arial"/>
                <w:color w:val="000000"/>
                <w:szCs w:val="24"/>
                <w:lang w:eastAsia="es-CO"/>
              </w:rPr>
            </w:pPr>
            <w:r w:rsidRPr="00091F41">
              <w:rPr>
                <w:rFonts w:cs="Arial"/>
                <w:color w:val="000000"/>
                <w:szCs w:val="24"/>
                <w:lang w:eastAsia="es-CO"/>
              </w:rPr>
              <w:t>3.</w:t>
            </w:r>
            <w:r w:rsidR="00740CA2" w:rsidRPr="00091F41">
              <w:rPr>
                <w:rFonts w:cs="Arial"/>
                <w:color w:val="000000"/>
                <w:szCs w:val="24"/>
                <w:lang w:eastAsia="es-CO"/>
              </w:rPr>
              <w:t>408</w:t>
            </w:r>
          </w:p>
        </w:tc>
      </w:tr>
      <w:tr w:rsidR="00754AFC" w:rsidRPr="00091F41"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091F41" w:rsidRDefault="00754AFC" w:rsidP="00754AFC">
            <w:pPr>
              <w:jc w:val="center"/>
              <w:rPr>
                <w:rFonts w:cs="Arial"/>
                <w:b/>
                <w:bCs/>
                <w:color w:val="000000"/>
                <w:szCs w:val="24"/>
              </w:rPr>
            </w:pPr>
            <w:r w:rsidRPr="00091F41">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091F41" w:rsidRDefault="00754AFC" w:rsidP="00754AFC">
            <w:pPr>
              <w:jc w:val="center"/>
              <w:rPr>
                <w:rFonts w:cs="Arial"/>
                <w:b/>
                <w:bCs/>
                <w:color w:val="000000"/>
                <w:szCs w:val="24"/>
              </w:rPr>
            </w:pPr>
            <w:r w:rsidRPr="00091F41">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041FC7B" w:rsidR="00754AFC" w:rsidRPr="00091F41" w:rsidRDefault="00754AFC" w:rsidP="00754AFC">
            <w:pPr>
              <w:jc w:val="center"/>
              <w:rPr>
                <w:rFonts w:cs="Arial"/>
                <w:b/>
                <w:bCs/>
                <w:color w:val="000000"/>
                <w:szCs w:val="24"/>
              </w:rPr>
            </w:pPr>
            <w:r w:rsidRPr="00091F41">
              <w:rPr>
                <w:rFonts w:cs="Arial"/>
                <w:b/>
                <w:bCs/>
                <w:szCs w:val="24"/>
              </w:rPr>
              <w:t>1.</w:t>
            </w:r>
            <w:r w:rsidR="009127E5" w:rsidRPr="00091F41">
              <w:rPr>
                <w:rFonts w:cs="Arial"/>
                <w:b/>
                <w:bCs/>
                <w:szCs w:val="24"/>
              </w:rPr>
              <w:t>5</w:t>
            </w:r>
            <w:r w:rsidR="00626971" w:rsidRPr="00091F41">
              <w:rPr>
                <w:rFonts w:cs="Arial"/>
                <w:b/>
                <w:bCs/>
                <w:szCs w:val="24"/>
              </w:rPr>
              <w:t>90</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6A6BCA4D" w:rsidR="00754AFC" w:rsidRPr="00091F41" w:rsidRDefault="00754AFC" w:rsidP="00754AFC">
            <w:pPr>
              <w:jc w:val="center"/>
              <w:rPr>
                <w:rFonts w:cs="Arial"/>
                <w:b/>
                <w:bCs/>
                <w:color w:val="000000"/>
                <w:szCs w:val="24"/>
              </w:rPr>
            </w:pPr>
            <w:r w:rsidRPr="00091F41">
              <w:rPr>
                <w:rFonts w:cs="Arial"/>
                <w:b/>
                <w:bCs/>
                <w:szCs w:val="24"/>
              </w:rPr>
              <w:t>1.</w:t>
            </w:r>
            <w:r w:rsidR="00C95CD1" w:rsidRPr="00091F41">
              <w:rPr>
                <w:rFonts w:cs="Arial"/>
                <w:b/>
                <w:bCs/>
                <w:szCs w:val="24"/>
              </w:rPr>
              <w:t>61</w:t>
            </w:r>
            <w:r w:rsidR="00626971" w:rsidRPr="00091F41">
              <w:rPr>
                <w:rFonts w:cs="Arial"/>
                <w:b/>
                <w:bCs/>
                <w:szCs w:val="24"/>
              </w:rPr>
              <w:t>7</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091F41" w:rsidRDefault="00754AFC" w:rsidP="00754AFC">
            <w:pPr>
              <w:jc w:val="center"/>
              <w:rPr>
                <w:rFonts w:cs="Arial"/>
                <w:b/>
                <w:bCs/>
                <w:color w:val="000000"/>
                <w:szCs w:val="24"/>
              </w:rPr>
            </w:pPr>
            <w:r w:rsidRPr="00091F41">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5C22BCF2" w:rsidR="00754AFC" w:rsidRPr="00091F41" w:rsidRDefault="002F7C23" w:rsidP="00754AFC">
            <w:pPr>
              <w:jc w:val="center"/>
              <w:rPr>
                <w:rFonts w:cs="Arial"/>
                <w:b/>
                <w:bCs/>
                <w:color w:val="000000"/>
                <w:szCs w:val="24"/>
              </w:rPr>
            </w:pPr>
            <w:r w:rsidRPr="00091F41">
              <w:rPr>
                <w:rFonts w:cs="Arial"/>
                <w:b/>
                <w:bCs/>
                <w:color w:val="000000"/>
                <w:szCs w:val="24"/>
              </w:rPr>
              <w:t>5.8</w:t>
            </w:r>
            <w:r w:rsidR="009127E5" w:rsidRPr="00091F41">
              <w:rPr>
                <w:rFonts w:cs="Arial"/>
                <w:b/>
                <w:bCs/>
                <w:color w:val="000000"/>
                <w:szCs w:val="24"/>
              </w:rPr>
              <w:t>21</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601"/>
        <w:gridCol w:w="650"/>
        <w:gridCol w:w="650"/>
        <w:gridCol w:w="650"/>
        <w:gridCol w:w="71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EB3481" w:rsidRPr="002D63B7"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EB3481" w:rsidRPr="002F143F" w:rsidRDefault="00EB3481" w:rsidP="00EB3481">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4D8749E0" w:rsidR="00EB3481" w:rsidRPr="002D63B7" w:rsidRDefault="00EB3481" w:rsidP="00EB3481">
            <w:pPr>
              <w:jc w:val="center"/>
              <w:rPr>
                <w:rFonts w:cs="Arial"/>
                <w:sz w:val="22"/>
                <w:szCs w:val="22"/>
              </w:rPr>
            </w:pPr>
            <w:r w:rsidRPr="002D63B7">
              <w:rPr>
                <w:rFonts w:cs="Arial"/>
                <w:color w:val="000000"/>
                <w:sz w:val="22"/>
                <w:szCs w:val="22"/>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184724C1" w:rsidR="00EB3481" w:rsidRPr="002D63B7" w:rsidRDefault="00EB3481" w:rsidP="00EB3481">
            <w:pPr>
              <w:jc w:val="center"/>
              <w:rPr>
                <w:rFonts w:cs="Arial"/>
                <w:sz w:val="22"/>
                <w:szCs w:val="22"/>
              </w:rPr>
            </w:pPr>
            <w:r w:rsidRPr="002D63B7">
              <w:rPr>
                <w:rFonts w:cs="Arial"/>
                <w:color w:val="000000"/>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1C000EDA" w:rsidR="00EB3481" w:rsidRPr="009B6B3D" w:rsidRDefault="00EB3481" w:rsidP="00EB3481">
            <w:pPr>
              <w:jc w:val="center"/>
              <w:rPr>
                <w:rFonts w:cs="Arial"/>
                <w:color w:val="000000"/>
                <w:sz w:val="22"/>
                <w:szCs w:val="22"/>
              </w:rPr>
            </w:pPr>
            <w:r w:rsidRPr="009B6B3D">
              <w:rPr>
                <w:rFonts w:cs="Arial"/>
                <w:color w:val="000000"/>
                <w:sz w:val="22"/>
                <w:szCs w:val="22"/>
              </w:rPr>
              <w:t>839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13229A97" w:rsidR="00EB3481" w:rsidRPr="009B6B3D" w:rsidRDefault="00EB3481" w:rsidP="00EB3481">
            <w:pPr>
              <w:jc w:val="center"/>
              <w:rPr>
                <w:rFonts w:cs="Arial"/>
                <w:color w:val="000000"/>
                <w:sz w:val="22"/>
                <w:szCs w:val="22"/>
              </w:rPr>
            </w:pPr>
            <w:r w:rsidRPr="009B6B3D">
              <w:rPr>
                <w:rFonts w:cs="Arial"/>
                <w:color w:val="000000"/>
                <w:sz w:val="22"/>
                <w:szCs w:val="22"/>
              </w:rPr>
              <w:t>48</w:t>
            </w:r>
            <w:r w:rsidR="009B6B3D" w:rsidRPr="009B6B3D">
              <w:rPr>
                <w:rFonts w:cs="Arial"/>
                <w:color w:val="000000"/>
                <w:sz w:val="22"/>
                <w:szCs w:val="22"/>
              </w:rPr>
              <w:t>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17BE5AED" w:rsidR="00EB3481" w:rsidRPr="009B6B3D" w:rsidRDefault="00EB3481" w:rsidP="00EB3481">
            <w:pPr>
              <w:jc w:val="center"/>
              <w:rPr>
                <w:rFonts w:cs="Arial"/>
                <w:color w:val="000000"/>
                <w:sz w:val="22"/>
                <w:szCs w:val="22"/>
              </w:rPr>
            </w:pPr>
            <w:r w:rsidRPr="009B6B3D">
              <w:rPr>
                <w:rFonts w:cs="Arial"/>
                <w:color w:val="000000"/>
                <w:sz w:val="22"/>
                <w:szCs w:val="22"/>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4D2CF163" w:rsidR="00EB3481" w:rsidRPr="009B6B3D" w:rsidRDefault="00EB3481" w:rsidP="00EB3481">
            <w:pPr>
              <w:jc w:val="center"/>
              <w:rPr>
                <w:rFonts w:cs="Arial"/>
                <w:color w:val="000000"/>
                <w:sz w:val="22"/>
                <w:szCs w:val="22"/>
              </w:rPr>
            </w:pPr>
            <w:r w:rsidRPr="002D63B7">
              <w:rPr>
                <w:rFonts w:cs="Arial"/>
                <w:color w:val="000000"/>
                <w:sz w:val="22"/>
                <w:szCs w:val="22"/>
              </w:rPr>
              <w:t>2.</w:t>
            </w:r>
            <w:r w:rsidR="009B6B3D">
              <w:rPr>
                <w:rFonts w:cs="Arial"/>
                <w:color w:val="000000"/>
                <w:sz w:val="22"/>
                <w:szCs w:val="22"/>
              </w:rPr>
              <w:t>413</w:t>
            </w:r>
          </w:p>
        </w:tc>
      </w:tr>
      <w:tr w:rsidR="00EB3481" w:rsidRPr="002D63B7"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EB3481" w:rsidRPr="002F143F" w:rsidRDefault="00EB3481" w:rsidP="00EB3481">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EB3481" w:rsidRPr="002F143F" w:rsidRDefault="00EB3481" w:rsidP="00EB3481">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69A5021B" w:rsidR="00EB3481" w:rsidRPr="002D63B7" w:rsidRDefault="00EB3481" w:rsidP="00EB3481">
            <w:pPr>
              <w:jc w:val="center"/>
              <w:rPr>
                <w:rFonts w:cs="Arial"/>
                <w:color w:val="000000"/>
                <w:sz w:val="22"/>
                <w:szCs w:val="22"/>
                <w:lang w:eastAsia="es-CO"/>
              </w:rPr>
            </w:pPr>
            <w:r w:rsidRPr="002D63B7">
              <w:rPr>
                <w:rFonts w:cs="Arial"/>
                <w:color w:val="000000"/>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3909CA0B" w:rsidR="00EB3481" w:rsidRPr="002D63B7" w:rsidRDefault="00EB3481" w:rsidP="00EB3481">
            <w:pPr>
              <w:jc w:val="center"/>
              <w:rPr>
                <w:rFonts w:cs="Arial"/>
                <w:color w:val="000000"/>
                <w:sz w:val="22"/>
                <w:szCs w:val="22"/>
                <w:lang w:eastAsia="es-CO"/>
              </w:rPr>
            </w:pPr>
            <w:r w:rsidRPr="002D63B7">
              <w:rPr>
                <w:rFonts w:cs="Arial"/>
                <w:color w:val="000000"/>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4B3FCCE7" w:rsidR="00EB3481" w:rsidRPr="009B6B3D" w:rsidRDefault="00EB3481" w:rsidP="00EB3481">
            <w:pPr>
              <w:jc w:val="center"/>
              <w:rPr>
                <w:rFonts w:cs="Arial"/>
                <w:color w:val="000000"/>
                <w:sz w:val="22"/>
                <w:szCs w:val="22"/>
              </w:rPr>
            </w:pPr>
            <w:r w:rsidRPr="009B6B3D">
              <w:rPr>
                <w:rFonts w:cs="Arial"/>
                <w:color w:val="000000"/>
                <w:sz w:val="22"/>
                <w:szCs w:val="22"/>
              </w:rPr>
              <w:t>751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696F0F07" w:rsidR="00EB3481" w:rsidRPr="009B6B3D" w:rsidRDefault="00EB3481" w:rsidP="00EB3481">
            <w:pPr>
              <w:jc w:val="center"/>
              <w:rPr>
                <w:rFonts w:cs="Arial"/>
                <w:color w:val="000000"/>
                <w:sz w:val="22"/>
                <w:szCs w:val="22"/>
              </w:rPr>
            </w:pPr>
            <w:r w:rsidRPr="009B6B3D">
              <w:rPr>
                <w:rFonts w:cs="Arial"/>
                <w:color w:val="000000"/>
                <w:sz w:val="22"/>
                <w:szCs w:val="22"/>
              </w:rPr>
              <w:t>1.130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77C8484E" w:rsidR="00EB3481" w:rsidRPr="009B6B3D" w:rsidRDefault="00EB3481" w:rsidP="00EB3481">
            <w:pPr>
              <w:jc w:val="center"/>
              <w:rPr>
                <w:rFonts w:cs="Arial"/>
                <w:color w:val="000000"/>
                <w:sz w:val="22"/>
                <w:szCs w:val="22"/>
              </w:rPr>
            </w:pPr>
            <w:r w:rsidRPr="009B6B3D">
              <w:rPr>
                <w:rFonts w:cs="Arial"/>
                <w:color w:val="000000"/>
                <w:sz w:val="22"/>
                <w:szCs w:val="22"/>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25E8F6D2" w:rsidR="00EB3481" w:rsidRPr="002D63B7" w:rsidRDefault="00EB3481" w:rsidP="00EB3481">
            <w:pPr>
              <w:jc w:val="center"/>
              <w:rPr>
                <w:rFonts w:cs="Arial"/>
                <w:color w:val="000000"/>
                <w:sz w:val="22"/>
                <w:szCs w:val="22"/>
              </w:rPr>
            </w:pPr>
            <w:r w:rsidRPr="002D63B7">
              <w:rPr>
                <w:rFonts w:cs="Arial"/>
                <w:color w:val="000000"/>
                <w:sz w:val="22"/>
                <w:szCs w:val="22"/>
              </w:rPr>
              <w:t>3.40</w:t>
            </w:r>
            <w:r w:rsidR="009B6B3D">
              <w:rPr>
                <w:rFonts w:cs="Arial"/>
                <w:color w:val="000000"/>
                <w:sz w:val="22"/>
                <w:szCs w:val="22"/>
              </w:rPr>
              <w:t>8</w:t>
            </w:r>
          </w:p>
        </w:tc>
      </w:tr>
      <w:tr w:rsidR="00EB3481" w:rsidRPr="002F143F" w14:paraId="28303030" w14:textId="77777777" w:rsidTr="000120E0">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EB3481" w:rsidRPr="002F143F" w:rsidRDefault="00EB3481" w:rsidP="00EB3481">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0410DA56" w14:textId="63795084" w:rsidR="00EB3481" w:rsidRPr="00072C4A" w:rsidRDefault="00EB3481" w:rsidP="00EB3481">
            <w:pPr>
              <w:jc w:val="center"/>
              <w:rPr>
                <w:rFonts w:cs="Arial"/>
                <w:b/>
                <w:bCs/>
                <w:color w:val="000000"/>
                <w:sz w:val="22"/>
                <w:szCs w:val="22"/>
                <w:lang w:eastAsia="es-CO"/>
              </w:rPr>
            </w:pPr>
            <w:r>
              <w:rPr>
                <w:rFonts w:ascii="Calibri" w:hAnsi="Calibri" w:cs="Calibri"/>
                <w:color w:val="000000"/>
                <w:sz w:val="22"/>
                <w:szCs w:val="22"/>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1594C5A6" w14:textId="2AEA8B83" w:rsidR="00EB3481" w:rsidRPr="00072C4A" w:rsidRDefault="00EB3481" w:rsidP="00EB3481">
            <w:pPr>
              <w:jc w:val="center"/>
              <w:rPr>
                <w:rFonts w:cs="Arial"/>
                <w:b/>
                <w:bCs/>
                <w:color w:val="000000"/>
                <w:sz w:val="22"/>
                <w:szCs w:val="22"/>
                <w:lang w:eastAsia="es-CO"/>
              </w:rPr>
            </w:pPr>
            <w:r>
              <w:rPr>
                <w:rFonts w:ascii="Calibri" w:hAnsi="Calibri" w:cs="Calibri"/>
                <w:color w:val="000000"/>
                <w:sz w:val="22"/>
                <w:szCs w:val="22"/>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076F31D2" w14:textId="3CD18FBB" w:rsidR="00EB3481" w:rsidRPr="009B6B3D" w:rsidRDefault="00EB3481" w:rsidP="00EB3481">
            <w:pPr>
              <w:jc w:val="center"/>
              <w:rPr>
                <w:rFonts w:cs="Arial"/>
                <w:color w:val="000000"/>
                <w:sz w:val="22"/>
                <w:szCs w:val="22"/>
              </w:rPr>
            </w:pPr>
            <w:r w:rsidRPr="009B6B3D">
              <w:rPr>
                <w:rFonts w:cs="Arial"/>
                <w:color w:val="000000"/>
                <w:sz w:val="22"/>
                <w:szCs w:val="22"/>
              </w:rPr>
              <w:t>15</w:t>
            </w:r>
            <w:r w:rsidR="00626971" w:rsidRPr="009B6B3D">
              <w:rPr>
                <w:rFonts w:cs="Arial"/>
                <w:color w:val="000000"/>
                <w:sz w:val="22"/>
                <w:szCs w:val="22"/>
              </w:rPr>
              <w:t>90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4FD707D3" w14:textId="31091550" w:rsidR="00EB3481" w:rsidRPr="009B6B3D" w:rsidRDefault="00EB3481" w:rsidP="00EB3481">
            <w:pPr>
              <w:jc w:val="center"/>
              <w:rPr>
                <w:rFonts w:cs="Arial"/>
                <w:color w:val="000000"/>
                <w:sz w:val="22"/>
                <w:szCs w:val="22"/>
              </w:rPr>
            </w:pPr>
            <w:r w:rsidRPr="009B6B3D">
              <w:rPr>
                <w:rFonts w:cs="Arial"/>
                <w:color w:val="000000"/>
                <w:sz w:val="22"/>
                <w:szCs w:val="22"/>
              </w:rPr>
              <w:t>161</w:t>
            </w:r>
            <w:r w:rsidR="00626971" w:rsidRPr="009B6B3D">
              <w:rPr>
                <w:rFonts w:cs="Arial"/>
                <w:color w:val="000000"/>
                <w:sz w:val="22"/>
                <w:szCs w:val="22"/>
              </w:rPr>
              <w:t>7</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07540EE2" w14:textId="1AE9D51E" w:rsidR="00EB3481" w:rsidRPr="009B6B3D" w:rsidRDefault="00EB3481" w:rsidP="00EB3481">
            <w:pPr>
              <w:jc w:val="center"/>
              <w:rPr>
                <w:rFonts w:cs="Arial"/>
                <w:color w:val="000000"/>
                <w:sz w:val="22"/>
                <w:szCs w:val="22"/>
              </w:rPr>
            </w:pPr>
            <w:r w:rsidRPr="009B6B3D">
              <w:rPr>
                <w:rFonts w:cs="Arial"/>
                <w:color w:val="000000"/>
                <w:sz w:val="22"/>
                <w:szCs w:val="22"/>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bottom"/>
          </w:tcPr>
          <w:p w14:paraId="3ECBB6CA" w14:textId="2CDED8B4" w:rsidR="00EB3481" w:rsidRPr="009B6B3D" w:rsidRDefault="00EB3481" w:rsidP="00EB3481">
            <w:pPr>
              <w:jc w:val="center"/>
              <w:rPr>
                <w:rFonts w:cs="Arial"/>
                <w:color w:val="000000"/>
                <w:sz w:val="22"/>
                <w:szCs w:val="22"/>
              </w:rPr>
            </w:pPr>
            <w:r w:rsidRPr="009B6B3D">
              <w:rPr>
                <w:rFonts w:cs="Arial"/>
                <w:color w:val="000000"/>
                <w:sz w:val="22"/>
                <w:szCs w:val="22"/>
              </w:rPr>
              <w:t>5779</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59"/>
        <w:gridCol w:w="850"/>
        <w:gridCol w:w="849"/>
        <w:gridCol w:w="895"/>
        <w:gridCol w:w="850"/>
        <w:gridCol w:w="652"/>
        <w:gridCol w:w="764"/>
      </w:tblGrid>
      <w:tr w:rsidR="00F550E3" w:rsidRPr="002F143F" w14:paraId="63E0A1AD" w14:textId="77777777" w:rsidTr="001D13C6">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0"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49"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95"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1D13C6">
        <w:trPr>
          <w:trHeight w:val="282"/>
          <w:jc w:val="center"/>
        </w:trPr>
        <w:tc>
          <w:tcPr>
            <w:tcW w:w="3959"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0"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49"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95"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22DF731D" w:rsidR="00782B9E" w:rsidRPr="00072C4A" w:rsidRDefault="009127E5" w:rsidP="00782B9E">
            <w:pPr>
              <w:jc w:val="center"/>
              <w:rPr>
                <w:rFonts w:cs="Arial"/>
                <w:sz w:val="22"/>
                <w:szCs w:val="22"/>
              </w:rPr>
            </w:pPr>
            <w:r w:rsidRPr="00072C4A">
              <w:rPr>
                <w:rFonts w:cs="Arial"/>
                <w:color w:val="000000"/>
                <w:sz w:val="22"/>
                <w:szCs w:val="22"/>
                <w:lang w:eastAsia="es-CO"/>
              </w:rPr>
              <w:t>2.</w:t>
            </w:r>
            <w:r w:rsidR="009B6B3D">
              <w:rPr>
                <w:rFonts w:cs="Arial"/>
                <w:color w:val="000000"/>
                <w:sz w:val="22"/>
                <w:szCs w:val="22"/>
                <w:lang w:eastAsia="es-CO"/>
              </w:rPr>
              <w:t>413</w:t>
            </w:r>
          </w:p>
        </w:tc>
      </w:tr>
      <w:tr w:rsidR="00782B9E" w:rsidRPr="00A418CF" w14:paraId="50DAE75C" w14:textId="77777777" w:rsidTr="001D13C6">
        <w:trPr>
          <w:trHeight w:val="282"/>
          <w:jc w:val="center"/>
        </w:trPr>
        <w:tc>
          <w:tcPr>
            <w:tcW w:w="3959"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0"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1D13C6">
        <w:trPr>
          <w:trHeight w:val="282"/>
          <w:jc w:val="center"/>
        </w:trPr>
        <w:tc>
          <w:tcPr>
            <w:tcW w:w="3959"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0"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9127E5" w:rsidRPr="00A418CF" w14:paraId="2FECF78A" w14:textId="77777777" w:rsidTr="001D13C6">
        <w:trPr>
          <w:trHeight w:val="282"/>
          <w:jc w:val="center"/>
        </w:trPr>
        <w:tc>
          <w:tcPr>
            <w:tcW w:w="3959" w:type="dxa"/>
            <w:tcMar>
              <w:top w:w="100" w:type="dxa"/>
              <w:left w:w="80" w:type="dxa"/>
              <w:bottom w:w="100" w:type="dxa"/>
              <w:right w:w="80" w:type="dxa"/>
            </w:tcMar>
            <w:vAlign w:val="center"/>
          </w:tcPr>
          <w:p w14:paraId="7EF58EDA" w14:textId="2182B27B" w:rsidR="009127E5" w:rsidRDefault="009127E5" w:rsidP="009127E5">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0" w:type="dxa"/>
            <w:vMerge w:val="restart"/>
            <w:shd w:val="clear" w:color="auto" w:fill="FFFFFF"/>
            <w:tcMar>
              <w:top w:w="100" w:type="dxa"/>
              <w:left w:w="80" w:type="dxa"/>
              <w:bottom w:w="100" w:type="dxa"/>
              <w:right w:w="80" w:type="dxa"/>
            </w:tcMar>
            <w:vAlign w:val="center"/>
          </w:tcPr>
          <w:p w14:paraId="2D763509" w14:textId="2EF96E24"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0</w:t>
            </w:r>
          </w:p>
        </w:tc>
        <w:tc>
          <w:tcPr>
            <w:tcW w:w="849" w:type="dxa"/>
            <w:vMerge w:val="restart"/>
            <w:shd w:val="clear" w:color="auto" w:fill="FFFFFF"/>
            <w:tcMar>
              <w:top w:w="100" w:type="dxa"/>
              <w:left w:w="80" w:type="dxa"/>
              <w:bottom w:w="100" w:type="dxa"/>
              <w:right w:w="80" w:type="dxa"/>
            </w:tcMar>
            <w:vAlign w:val="center"/>
          </w:tcPr>
          <w:p w14:paraId="2ADD6D37" w14:textId="3884DAA9" w:rsidR="009127E5" w:rsidRPr="00072C4A" w:rsidRDefault="009127E5" w:rsidP="009127E5">
            <w:pPr>
              <w:jc w:val="center"/>
              <w:rPr>
                <w:rFonts w:cs="Arial"/>
                <w:color w:val="000000"/>
                <w:sz w:val="22"/>
                <w:szCs w:val="22"/>
                <w:lang w:eastAsia="es-CO"/>
              </w:rPr>
            </w:pPr>
            <w:r w:rsidRPr="00072C4A">
              <w:rPr>
                <w:rFonts w:cs="Arial"/>
                <w:sz w:val="22"/>
                <w:szCs w:val="22"/>
              </w:rPr>
              <w:t>238</w:t>
            </w:r>
          </w:p>
        </w:tc>
        <w:tc>
          <w:tcPr>
            <w:tcW w:w="895" w:type="dxa"/>
            <w:vMerge w:val="restart"/>
            <w:shd w:val="clear" w:color="auto" w:fill="FFFFFF"/>
            <w:tcMar>
              <w:top w:w="100" w:type="dxa"/>
              <w:left w:w="80" w:type="dxa"/>
              <w:bottom w:w="100" w:type="dxa"/>
              <w:right w:w="80" w:type="dxa"/>
            </w:tcMar>
            <w:vAlign w:val="center"/>
          </w:tcPr>
          <w:p w14:paraId="0BB3B3BF" w14:textId="32FF9847" w:rsidR="009127E5" w:rsidRPr="00072C4A" w:rsidRDefault="002D63B7" w:rsidP="009127E5">
            <w:pPr>
              <w:jc w:val="center"/>
              <w:rPr>
                <w:rFonts w:cs="Arial"/>
                <w:color w:val="000000"/>
                <w:sz w:val="22"/>
                <w:szCs w:val="22"/>
                <w:lang w:eastAsia="es-CO"/>
              </w:rPr>
            </w:pPr>
            <w:r>
              <w:rPr>
                <w:rFonts w:cs="Arial"/>
                <w:color w:val="000000"/>
                <w:sz w:val="22"/>
                <w:szCs w:val="22"/>
                <w:lang w:eastAsia="es-CO"/>
              </w:rPr>
              <w:t>839</w:t>
            </w:r>
          </w:p>
        </w:tc>
        <w:tc>
          <w:tcPr>
            <w:tcW w:w="850" w:type="dxa"/>
            <w:vMerge w:val="restart"/>
            <w:shd w:val="clear" w:color="auto" w:fill="FFFFFF"/>
            <w:tcMar>
              <w:top w:w="100" w:type="dxa"/>
              <w:left w:w="80" w:type="dxa"/>
              <w:bottom w:w="100" w:type="dxa"/>
              <w:right w:w="80" w:type="dxa"/>
            </w:tcMar>
            <w:vAlign w:val="center"/>
          </w:tcPr>
          <w:p w14:paraId="080354EC" w14:textId="671B26BA"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4</w:t>
            </w:r>
            <w:r>
              <w:rPr>
                <w:rFonts w:cs="Arial"/>
                <w:color w:val="000000"/>
                <w:sz w:val="22"/>
                <w:szCs w:val="22"/>
                <w:lang w:eastAsia="es-CO"/>
              </w:rPr>
              <w:t>86</w:t>
            </w:r>
          </w:p>
        </w:tc>
        <w:tc>
          <w:tcPr>
            <w:tcW w:w="652" w:type="dxa"/>
            <w:vMerge w:val="restart"/>
            <w:shd w:val="clear" w:color="auto" w:fill="FFFFFF"/>
            <w:tcMar>
              <w:top w:w="100" w:type="dxa"/>
              <w:left w:w="80" w:type="dxa"/>
              <w:bottom w:w="100" w:type="dxa"/>
              <w:right w:w="80" w:type="dxa"/>
            </w:tcMar>
            <w:vAlign w:val="center"/>
          </w:tcPr>
          <w:p w14:paraId="02DD8D7F" w14:textId="637696DC"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9127E5" w:rsidRPr="00A418CF" w:rsidRDefault="009127E5" w:rsidP="009127E5">
            <w:pPr>
              <w:jc w:val="center"/>
              <w:rPr>
                <w:rFonts w:cs="Arial"/>
                <w:color w:val="000000"/>
                <w:sz w:val="22"/>
                <w:szCs w:val="22"/>
                <w:highlight w:val="green"/>
                <w:lang w:eastAsia="es-CO"/>
              </w:rPr>
            </w:pPr>
          </w:p>
        </w:tc>
      </w:tr>
      <w:tr w:rsidR="00782B9E" w:rsidRPr="00A418CF" w14:paraId="52CB0BE5" w14:textId="77777777" w:rsidTr="001D13C6">
        <w:trPr>
          <w:trHeight w:val="282"/>
          <w:jc w:val="center"/>
        </w:trPr>
        <w:tc>
          <w:tcPr>
            <w:tcW w:w="3959"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0"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49"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95"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9127E5" w:rsidRPr="002F143F" w14:paraId="386F048F" w14:textId="77777777" w:rsidTr="001D13C6">
        <w:trPr>
          <w:trHeight w:val="282"/>
          <w:jc w:val="center"/>
        </w:trPr>
        <w:tc>
          <w:tcPr>
            <w:tcW w:w="3959" w:type="dxa"/>
            <w:tcMar>
              <w:top w:w="100" w:type="dxa"/>
              <w:left w:w="80" w:type="dxa"/>
              <w:bottom w:w="100" w:type="dxa"/>
              <w:right w:w="80" w:type="dxa"/>
            </w:tcMar>
            <w:vAlign w:val="center"/>
          </w:tcPr>
          <w:p w14:paraId="3F31AD97" w14:textId="6AA9EDDE" w:rsidR="009127E5" w:rsidRPr="002F143F" w:rsidRDefault="009127E5" w:rsidP="009127E5">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0" w:type="dxa"/>
            <w:vMerge w:val="restart"/>
            <w:shd w:val="clear" w:color="auto" w:fill="FFFFFF"/>
            <w:tcMar>
              <w:top w:w="100" w:type="dxa"/>
              <w:left w:w="80" w:type="dxa"/>
              <w:bottom w:w="100" w:type="dxa"/>
              <w:right w:w="80" w:type="dxa"/>
            </w:tcMar>
            <w:vAlign w:val="center"/>
          </w:tcPr>
          <w:p w14:paraId="6FDD5F9B" w14:textId="00612BEA" w:rsidR="009127E5" w:rsidRPr="00072C4A" w:rsidRDefault="009127E5" w:rsidP="009127E5">
            <w:pPr>
              <w:jc w:val="center"/>
              <w:rPr>
                <w:rFonts w:cs="Arial"/>
                <w:color w:val="000000"/>
                <w:sz w:val="22"/>
                <w:szCs w:val="22"/>
              </w:rPr>
            </w:pPr>
            <w:r w:rsidRPr="00072C4A">
              <w:rPr>
                <w:rFonts w:cs="Arial"/>
                <w:color w:val="000000"/>
                <w:sz w:val="22"/>
                <w:szCs w:val="22"/>
              </w:rPr>
              <w:t>259</w:t>
            </w:r>
          </w:p>
        </w:tc>
        <w:tc>
          <w:tcPr>
            <w:tcW w:w="849" w:type="dxa"/>
            <w:vMerge w:val="restart"/>
            <w:shd w:val="clear" w:color="auto" w:fill="FFFFFF"/>
            <w:tcMar>
              <w:top w:w="100" w:type="dxa"/>
              <w:left w:w="80" w:type="dxa"/>
              <w:bottom w:w="100" w:type="dxa"/>
              <w:right w:w="80" w:type="dxa"/>
            </w:tcMar>
            <w:vAlign w:val="center"/>
          </w:tcPr>
          <w:p w14:paraId="1AA9B0C7" w14:textId="5516BAD1"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95" w:type="dxa"/>
            <w:vMerge w:val="restart"/>
            <w:shd w:val="clear" w:color="auto" w:fill="FFFFFF"/>
            <w:tcMar>
              <w:top w:w="100" w:type="dxa"/>
              <w:left w:w="80" w:type="dxa"/>
              <w:bottom w:w="100" w:type="dxa"/>
              <w:right w:w="80" w:type="dxa"/>
            </w:tcMar>
            <w:vAlign w:val="center"/>
          </w:tcPr>
          <w:p w14:paraId="7AEF7252" w14:textId="6745BCE7"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21082D1D" w:rsidR="009127E5" w:rsidRPr="00072C4A" w:rsidRDefault="009127E5" w:rsidP="009127E5">
            <w:pPr>
              <w:jc w:val="center"/>
              <w:rPr>
                <w:rFonts w:cs="Arial"/>
                <w:color w:val="000000"/>
                <w:sz w:val="22"/>
                <w:szCs w:val="22"/>
              </w:rPr>
            </w:pPr>
            <w:r w:rsidRPr="00072C4A">
              <w:rPr>
                <w:rFonts w:cs="Arial"/>
                <w:color w:val="000000"/>
                <w:szCs w:val="24"/>
                <w:lang w:eastAsia="es-CO"/>
              </w:rPr>
              <w:t>3.</w:t>
            </w:r>
            <w:r>
              <w:rPr>
                <w:rFonts w:cs="Arial"/>
                <w:color w:val="000000"/>
                <w:szCs w:val="24"/>
                <w:lang w:eastAsia="es-CO"/>
              </w:rPr>
              <w:t>40</w:t>
            </w:r>
            <w:r w:rsidR="009B6B3D">
              <w:rPr>
                <w:rFonts w:cs="Arial"/>
                <w:color w:val="000000"/>
                <w:szCs w:val="24"/>
                <w:lang w:eastAsia="es-CO"/>
              </w:rPr>
              <w:t>8</w:t>
            </w:r>
          </w:p>
        </w:tc>
      </w:tr>
      <w:tr w:rsidR="009127E5" w:rsidRPr="002F143F" w14:paraId="3F029BF5" w14:textId="77777777" w:rsidTr="001D13C6">
        <w:trPr>
          <w:trHeight w:val="282"/>
          <w:jc w:val="center"/>
        </w:trPr>
        <w:tc>
          <w:tcPr>
            <w:tcW w:w="3959" w:type="dxa"/>
            <w:tcMar>
              <w:top w:w="100" w:type="dxa"/>
              <w:left w:w="80" w:type="dxa"/>
              <w:bottom w:w="100" w:type="dxa"/>
              <w:right w:w="80" w:type="dxa"/>
            </w:tcMar>
            <w:vAlign w:val="center"/>
          </w:tcPr>
          <w:p w14:paraId="3A95A1BD" w14:textId="5FA363ED" w:rsidR="009127E5" w:rsidRPr="002F143F" w:rsidRDefault="009127E5" w:rsidP="009127E5">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0" w:type="dxa"/>
            <w:vMerge/>
            <w:shd w:val="clear" w:color="auto" w:fill="FFFFFF"/>
            <w:tcMar>
              <w:top w:w="100" w:type="dxa"/>
              <w:left w:w="80" w:type="dxa"/>
              <w:bottom w:w="100" w:type="dxa"/>
              <w:right w:w="80" w:type="dxa"/>
            </w:tcMar>
            <w:vAlign w:val="center"/>
          </w:tcPr>
          <w:p w14:paraId="196A9832"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295D630C"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EAD95A1"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9127E5" w:rsidRPr="00072C4A" w:rsidRDefault="009127E5" w:rsidP="009127E5">
            <w:pPr>
              <w:jc w:val="center"/>
              <w:rPr>
                <w:rFonts w:cs="Arial"/>
                <w:color w:val="000000"/>
                <w:sz w:val="22"/>
                <w:szCs w:val="22"/>
              </w:rPr>
            </w:pPr>
          </w:p>
        </w:tc>
      </w:tr>
      <w:tr w:rsidR="009127E5" w:rsidRPr="002F143F" w14:paraId="6D501A57" w14:textId="77777777" w:rsidTr="001D13C6">
        <w:trPr>
          <w:trHeight w:val="282"/>
          <w:jc w:val="center"/>
        </w:trPr>
        <w:tc>
          <w:tcPr>
            <w:tcW w:w="3959" w:type="dxa"/>
            <w:tcMar>
              <w:top w:w="100" w:type="dxa"/>
              <w:left w:w="80" w:type="dxa"/>
              <w:bottom w:w="100" w:type="dxa"/>
              <w:right w:w="80" w:type="dxa"/>
            </w:tcMar>
            <w:vAlign w:val="center"/>
          </w:tcPr>
          <w:p w14:paraId="10E06534" w14:textId="401B13E6" w:rsidR="009127E5" w:rsidRPr="002F143F" w:rsidRDefault="009127E5" w:rsidP="009127E5">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Datawarehouse </w:t>
            </w:r>
          </w:p>
        </w:tc>
        <w:tc>
          <w:tcPr>
            <w:tcW w:w="850" w:type="dxa"/>
            <w:vMerge/>
            <w:shd w:val="clear" w:color="auto" w:fill="FFFFFF"/>
            <w:tcMar>
              <w:top w:w="100" w:type="dxa"/>
              <w:left w:w="80" w:type="dxa"/>
              <w:bottom w:w="100" w:type="dxa"/>
              <w:right w:w="80" w:type="dxa"/>
            </w:tcMar>
            <w:vAlign w:val="center"/>
          </w:tcPr>
          <w:p w14:paraId="0B973810"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434E6BD2"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328B1EFF"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9127E5" w:rsidRPr="00072C4A" w:rsidRDefault="009127E5" w:rsidP="009127E5">
            <w:pPr>
              <w:jc w:val="center"/>
              <w:rPr>
                <w:rFonts w:cs="Arial"/>
                <w:color w:val="000000"/>
                <w:sz w:val="22"/>
                <w:szCs w:val="22"/>
              </w:rPr>
            </w:pPr>
          </w:p>
        </w:tc>
      </w:tr>
      <w:tr w:rsidR="009127E5" w:rsidRPr="002F143F" w14:paraId="3CCD01AB" w14:textId="77777777" w:rsidTr="001D13C6">
        <w:trPr>
          <w:trHeight w:val="282"/>
          <w:jc w:val="center"/>
        </w:trPr>
        <w:tc>
          <w:tcPr>
            <w:tcW w:w="3959" w:type="dxa"/>
            <w:tcMar>
              <w:top w:w="100" w:type="dxa"/>
              <w:left w:w="80" w:type="dxa"/>
              <w:bottom w:w="100" w:type="dxa"/>
              <w:right w:w="80" w:type="dxa"/>
            </w:tcMar>
            <w:vAlign w:val="center"/>
          </w:tcPr>
          <w:p w14:paraId="2320CB55" w14:textId="0213DB6D" w:rsidR="009127E5" w:rsidRPr="002F143F" w:rsidRDefault="009127E5" w:rsidP="009127E5">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0" w:type="dxa"/>
            <w:vMerge/>
            <w:shd w:val="clear" w:color="auto" w:fill="FFFFFF"/>
            <w:tcMar>
              <w:top w:w="100" w:type="dxa"/>
              <w:left w:w="80" w:type="dxa"/>
              <w:bottom w:w="100" w:type="dxa"/>
              <w:right w:w="80" w:type="dxa"/>
            </w:tcMar>
            <w:vAlign w:val="center"/>
          </w:tcPr>
          <w:p w14:paraId="3C253BA5"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B6DF285"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43FDC064"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9127E5" w:rsidRPr="00072C4A" w:rsidRDefault="009127E5" w:rsidP="009127E5">
            <w:pPr>
              <w:jc w:val="center"/>
              <w:rPr>
                <w:rFonts w:cs="Arial"/>
                <w:color w:val="000000"/>
                <w:sz w:val="22"/>
                <w:szCs w:val="22"/>
              </w:rPr>
            </w:pPr>
          </w:p>
        </w:tc>
      </w:tr>
      <w:tr w:rsidR="009127E5" w:rsidRPr="002F143F" w14:paraId="6F584ACF" w14:textId="77777777" w:rsidTr="001D13C6">
        <w:trPr>
          <w:trHeight w:val="282"/>
          <w:jc w:val="center"/>
        </w:trPr>
        <w:tc>
          <w:tcPr>
            <w:tcW w:w="3959" w:type="dxa"/>
            <w:tcMar>
              <w:top w:w="100" w:type="dxa"/>
              <w:left w:w="80" w:type="dxa"/>
              <w:bottom w:w="100" w:type="dxa"/>
              <w:right w:w="80" w:type="dxa"/>
            </w:tcMar>
            <w:vAlign w:val="center"/>
          </w:tcPr>
          <w:p w14:paraId="3A6C0670" w14:textId="08D2F040"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0" w:type="dxa"/>
            <w:vMerge w:val="restart"/>
            <w:shd w:val="clear" w:color="auto" w:fill="FFFFFF"/>
            <w:tcMar>
              <w:top w:w="100" w:type="dxa"/>
              <w:left w:w="80" w:type="dxa"/>
              <w:bottom w:w="100" w:type="dxa"/>
              <w:right w:w="80" w:type="dxa"/>
            </w:tcMar>
            <w:vAlign w:val="center"/>
          </w:tcPr>
          <w:p w14:paraId="5D3FDACA" w14:textId="2294E768"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49" w:type="dxa"/>
            <w:vMerge w:val="restart"/>
            <w:shd w:val="clear" w:color="auto" w:fill="FFFFFF"/>
            <w:tcMar>
              <w:top w:w="100" w:type="dxa"/>
              <w:left w:w="80" w:type="dxa"/>
              <w:bottom w:w="100" w:type="dxa"/>
              <w:right w:w="80" w:type="dxa"/>
            </w:tcMar>
            <w:vAlign w:val="center"/>
          </w:tcPr>
          <w:p w14:paraId="75B96AFF" w14:textId="2B39326B" w:rsidR="009127E5" w:rsidRPr="00C95CD1" w:rsidRDefault="009127E5" w:rsidP="009127E5">
            <w:pPr>
              <w:jc w:val="center"/>
              <w:rPr>
                <w:rFonts w:cs="Arial"/>
                <w:color w:val="000000"/>
                <w:sz w:val="22"/>
                <w:szCs w:val="22"/>
              </w:rPr>
            </w:pPr>
            <w:r w:rsidRPr="00BD619D">
              <w:rPr>
                <w:rFonts w:cs="Arial"/>
                <w:bCs/>
                <w:color w:val="000000"/>
                <w:szCs w:val="24"/>
              </w:rPr>
              <w:t>722</w:t>
            </w:r>
          </w:p>
        </w:tc>
        <w:tc>
          <w:tcPr>
            <w:tcW w:w="895" w:type="dxa"/>
            <w:vMerge w:val="restart"/>
            <w:shd w:val="clear" w:color="auto" w:fill="FFFFFF"/>
            <w:tcMar>
              <w:top w:w="100" w:type="dxa"/>
              <w:left w:w="80" w:type="dxa"/>
              <w:bottom w:w="100" w:type="dxa"/>
              <w:right w:w="80" w:type="dxa"/>
            </w:tcMar>
            <w:vAlign w:val="center"/>
          </w:tcPr>
          <w:p w14:paraId="654A9CE4" w14:textId="1BA55BD7" w:rsidR="009127E5" w:rsidRPr="002D63B7" w:rsidRDefault="009127E5" w:rsidP="009127E5">
            <w:pPr>
              <w:jc w:val="center"/>
              <w:rPr>
                <w:rFonts w:cs="Arial"/>
                <w:color w:val="000000"/>
                <w:sz w:val="22"/>
                <w:szCs w:val="22"/>
              </w:rPr>
            </w:pPr>
            <w:r w:rsidRPr="002D63B7">
              <w:rPr>
                <w:rFonts w:cs="Arial"/>
                <w:bCs/>
                <w:szCs w:val="24"/>
              </w:rPr>
              <w:t>7</w:t>
            </w:r>
            <w:r w:rsidR="002D63B7" w:rsidRPr="002D63B7">
              <w:rPr>
                <w:rFonts w:cs="Arial"/>
                <w:bCs/>
                <w:szCs w:val="24"/>
              </w:rPr>
              <w:t>51</w:t>
            </w:r>
          </w:p>
        </w:tc>
        <w:tc>
          <w:tcPr>
            <w:tcW w:w="850" w:type="dxa"/>
            <w:vMerge w:val="restart"/>
            <w:shd w:val="clear" w:color="auto" w:fill="FFFFFF"/>
            <w:tcMar>
              <w:top w:w="100" w:type="dxa"/>
              <w:left w:w="80" w:type="dxa"/>
              <w:bottom w:w="100" w:type="dxa"/>
              <w:right w:w="80" w:type="dxa"/>
            </w:tcMar>
            <w:vAlign w:val="center"/>
          </w:tcPr>
          <w:p w14:paraId="7A71B22A" w14:textId="6CDEEBF7" w:rsidR="009127E5" w:rsidRPr="002D63B7" w:rsidRDefault="009127E5" w:rsidP="009127E5">
            <w:pPr>
              <w:jc w:val="center"/>
              <w:rPr>
                <w:rFonts w:cs="Arial"/>
                <w:color w:val="000000"/>
                <w:sz w:val="22"/>
                <w:szCs w:val="22"/>
              </w:rPr>
            </w:pPr>
            <w:r w:rsidRPr="002D63B7">
              <w:rPr>
                <w:rFonts w:cs="Arial"/>
                <w:bCs/>
                <w:szCs w:val="24"/>
              </w:rPr>
              <w:t>1.130</w:t>
            </w:r>
          </w:p>
        </w:tc>
        <w:tc>
          <w:tcPr>
            <w:tcW w:w="652" w:type="dxa"/>
            <w:vMerge w:val="restart"/>
            <w:shd w:val="clear" w:color="auto" w:fill="FFFFFF"/>
            <w:tcMar>
              <w:top w:w="100" w:type="dxa"/>
              <w:left w:w="80" w:type="dxa"/>
              <w:bottom w:w="100" w:type="dxa"/>
              <w:right w:w="80" w:type="dxa"/>
            </w:tcMar>
            <w:vAlign w:val="center"/>
          </w:tcPr>
          <w:p w14:paraId="76CCDF34" w14:textId="481A6D33" w:rsidR="009127E5" w:rsidRPr="002D63B7" w:rsidRDefault="009127E5" w:rsidP="009127E5">
            <w:pPr>
              <w:jc w:val="center"/>
              <w:rPr>
                <w:rFonts w:cs="Arial"/>
                <w:color w:val="000000"/>
                <w:sz w:val="22"/>
                <w:szCs w:val="22"/>
              </w:rPr>
            </w:pPr>
            <w:r w:rsidRPr="002D63B7">
              <w:rPr>
                <w:rFonts w:cs="Arial"/>
                <w:bCs/>
                <w:szCs w:val="24"/>
              </w:rPr>
              <w:t>546</w:t>
            </w:r>
          </w:p>
        </w:tc>
        <w:tc>
          <w:tcPr>
            <w:tcW w:w="0" w:type="auto"/>
            <w:vMerge/>
            <w:shd w:val="clear" w:color="auto" w:fill="FFFFFF"/>
            <w:tcMar>
              <w:top w:w="100" w:type="dxa"/>
              <w:left w:w="80" w:type="dxa"/>
              <w:bottom w:w="100" w:type="dxa"/>
              <w:right w:w="80" w:type="dxa"/>
            </w:tcMar>
            <w:vAlign w:val="center"/>
          </w:tcPr>
          <w:p w14:paraId="2C9BC81A" w14:textId="77777777" w:rsidR="009127E5" w:rsidRPr="002D63B7" w:rsidRDefault="009127E5" w:rsidP="009127E5">
            <w:pPr>
              <w:jc w:val="center"/>
              <w:rPr>
                <w:rFonts w:cs="Arial"/>
                <w:color w:val="000000"/>
                <w:sz w:val="22"/>
                <w:szCs w:val="22"/>
              </w:rPr>
            </w:pPr>
          </w:p>
        </w:tc>
      </w:tr>
      <w:tr w:rsidR="009127E5" w:rsidRPr="002F143F" w14:paraId="00E2A23C" w14:textId="77777777" w:rsidTr="001D13C6">
        <w:trPr>
          <w:trHeight w:val="282"/>
          <w:jc w:val="center"/>
        </w:trPr>
        <w:tc>
          <w:tcPr>
            <w:tcW w:w="3959" w:type="dxa"/>
            <w:tcMar>
              <w:top w:w="100" w:type="dxa"/>
              <w:left w:w="80" w:type="dxa"/>
              <w:bottom w:w="100" w:type="dxa"/>
              <w:right w:w="80" w:type="dxa"/>
            </w:tcMar>
            <w:vAlign w:val="center"/>
          </w:tcPr>
          <w:p w14:paraId="176EB679" w14:textId="60FCCC53"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0" w:type="dxa"/>
            <w:vMerge/>
            <w:shd w:val="clear" w:color="auto" w:fill="FFFFFF"/>
            <w:tcMar>
              <w:top w:w="100" w:type="dxa"/>
              <w:left w:w="80" w:type="dxa"/>
              <w:bottom w:w="100" w:type="dxa"/>
              <w:right w:w="80" w:type="dxa"/>
            </w:tcMar>
            <w:vAlign w:val="center"/>
          </w:tcPr>
          <w:p w14:paraId="0D5AF084"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4C9A009"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60D804A" w14:textId="77777777" w:rsidR="009127E5" w:rsidRPr="002D63B7"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9127E5" w:rsidRPr="002D63B7"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9127E5" w:rsidRPr="002D63B7"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9127E5" w:rsidRPr="002D63B7" w:rsidRDefault="009127E5" w:rsidP="009127E5">
            <w:pPr>
              <w:jc w:val="center"/>
              <w:rPr>
                <w:rFonts w:cs="Arial"/>
                <w:color w:val="000000"/>
                <w:sz w:val="22"/>
                <w:szCs w:val="22"/>
              </w:rPr>
            </w:pPr>
          </w:p>
        </w:tc>
      </w:tr>
      <w:tr w:rsidR="001D13C6" w:rsidRPr="002F143F" w14:paraId="2E93DE39" w14:textId="77777777" w:rsidTr="001D13C6">
        <w:trPr>
          <w:trHeight w:val="297"/>
          <w:jc w:val="center"/>
        </w:trPr>
        <w:tc>
          <w:tcPr>
            <w:tcW w:w="0" w:type="auto"/>
            <w:tcMar>
              <w:top w:w="100" w:type="dxa"/>
              <w:left w:w="80" w:type="dxa"/>
              <w:bottom w:w="100" w:type="dxa"/>
              <w:right w:w="80" w:type="dxa"/>
            </w:tcMar>
            <w:vAlign w:val="center"/>
          </w:tcPr>
          <w:p w14:paraId="5733B538" w14:textId="77777777" w:rsidR="001D13C6" w:rsidRPr="002F143F" w:rsidRDefault="001D13C6" w:rsidP="001D13C6">
            <w:pPr>
              <w:spacing w:line="276" w:lineRule="auto"/>
              <w:jc w:val="center"/>
              <w:rPr>
                <w:rFonts w:cs="Arial"/>
                <w:b/>
                <w:bCs/>
                <w:sz w:val="22"/>
                <w:szCs w:val="22"/>
              </w:rPr>
            </w:pPr>
            <w:r w:rsidRPr="002F143F">
              <w:rPr>
                <w:rFonts w:cs="Arial"/>
                <w:b/>
                <w:bCs/>
                <w:sz w:val="22"/>
                <w:szCs w:val="22"/>
              </w:rPr>
              <w:t>TOTAL</w:t>
            </w:r>
          </w:p>
        </w:tc>
        <w:tc>
          <w:tcPr>
            <w:tcW w:w="850" w:type="dxa"/>
            <w:shd w:val="clear" w:color="auto" w:fill="FFFFFF"/>
            <w:tcMar>
              <w:top w:w="100" w:type="dxa"/>
              <w:left w:w="80" w:type="dxa"/>
              <w:bottom w:w="100" w:type="dxa"/>
              <w:right w:w="80" w:type="dxa"/>
            </w:tcMar>
            <w:vAlign w:val="center"/>
          </w:tcPr>
          <w:p w14:paraId="75BC1B81" w14:textId="30170E9F" w:rsidR="001D13C6" w:rsidRPr="00072C4A" w:rsidRDefault="001D13C6" w:rsidP="001D13C6">
            <w:pPr>
              <w:jc w:val="center"/>
              <w:rPr>
                <w:rFonts w:cs="Arial"/>
                <w:color w:val="000000"/>
                <w:sz w:val="22"/>
                <w:szCs w:val="22"/>
              </w:rPr>
            </w:pPr>
            <w:r>
              <w:rPr>
                <w:rFonts w:cs="Arial"/>
                <w:b/>
                <w:bCs/>
              </w:rPr>
              <w:t>825</w:t>
            </w:r>
          </w:p>
        </w:tc>
        <w:tc>
          <w:tcPr>
            <w:tcW w:w="849" w:type="dxa"/>
            <w:shd w:val="clear" w:color="auto" w:fill="FFFFFF"/>
            <w:tcMar>
              <w:top w:w="100" w:type="dxa"/>
              <w:left w:w="80" w:type="dxa"/>
              <w:bottom w:w="100" w:type="dxa"/>
              <w:right w:w="80" w:type="dxa"/>
            </w:tcMar>
            <w:vAlign w:val="center"/>
          </w:tcPr>
          <w:p w14:paraId="4C780EDC" w14:textId="21EB2440" w:rsidR="001D13C6" w:rsidRPr="00072C4A" w:rsidRDefault="001D13C6" w:rsidP="001D13C6">
            <w:pPr>
              <w:jc w:val="center"/>
              <w:rPr>
                <w:rFonts w:cs="Arial"/>
                <w:color w:val="000000"/>
                <w:sz w:val="22"/>
                <w:szCs w:val="22"/>
              </w:rPr>
            </w:pPr>
            <w:r>
              <w:rPr>
                <w:rFonts w:cs="Arial"/>
                <w:b/>
                <w:bCs/>
                <w:color w:val="000000"/>
              </w:rPr>
              <w:t>960</w:t>
            </w:r>
          </w:p>
        </w:tc>
        <w:tc>
          <w:tcPr>
            <w:tcW w:w="895" w:type="dxa"/>
            <w:shd w:val="clear" w:color="auto" w:fill="FFFFFF"/>
            <w:tcMar>
              <w:top w:w="100" w:type="dxa"/>
              <w:left w:w="80" w:type="dxa"/>
              <w:bottom w:w="100" w:type="dxa"/>
              <w:right w:w="80" w:type="dxa"/>
            </w:tcMar>
            <w:vAlign w:val="center"/>
          </w:tcPr>
          <w:p w14:paraId="34DEF673" w14:textId="4F2295D1" w:rsidR="001D13C6" w:rsidRPr="009B6B3D" w:rsidRDefault="002D63B7" w:rsidP="001D13C6">
            <w:pPr>
              <w:jc w:val="center"/>
              <w:rPr>
                <w:rFonts w:cs="Arial"/>
                <w:color w:val="000000"/>
                <w:sz w:val="22"/>
                <w:szCs w:val="22"/>
              </w:rPr>
            </w:pPr>
            <w:r w:rsidRPr="009B6B3D">
              <w:rPr>
                <w:rFonts w:cs="Arial"/>
                <w:b/>
                <w:bCs/>
              </w:rPr>
              <w:t>15</w:t>
            </w:r>
            <w:r w:rsidR="00626971" w:rsidRPr="009B6B3D">
              <w:rPr>
                <w:rFonts w:cs="Arial"/>
                <w:b/>
                <w:bCs/>
              </w:rPr>
              <w:t>90</w:t>
            </w:r>
          </w:p>
        </w:tc>
        <w:tc>
          <w:tcPr>
            <w:tcW w:w="850" w:type="dxa"/>
            <w:shd w:val="clear" w:color="auto" w:fill="FFFFFF"/>
            <w:tcMar>
              <w:top w:w="100" w:type="dxa"/>
              <w:left w:w="80" w:type="dxa"/>
              <w:bottom w:w="100" w:type="dxa"/>
              <w:right w:w="80" w:type="dxa"/>
            </w:tcMar>
            <w:vAlign w:val="center"/>
          </w:tcPr>
          <w:p w14:paraId="68A15C29" w14:textId="5C4CFD8E" w:rsidR="001D13C6" w:rsidRPr="009B6B3D" w:rsidRDefault="001D13C6" w:rsidP="001D13C6">
            <w:pPr>
              <w:jc w:val="center"/>
              <w:rPr>
                <w:rFonts w:cs="Arial"/>
                <w:color w:val="000000"/>
                <w:sz w:val="22"/>
                <w:szCs w:val="22"/>
              </w:rPr>
            </w:pPr>
            <w:r w:rsidRPr="009B6B3D">
              <w:rPr>
                <w:rFonts w:cs="Arial"/>
                <w:b/>
                <w:bCs/>
              </w:rPr>
              <w:t>161</w:t>
            </w:r>
            <w:r w:rsidR="00626971" w:rsidRPr="009B6B3D">
              <w:rPr>
                <w:rFonts w:cs="Arial"/>
                <w:b/>
                <w:bCs/>
              </w:rPr>
              <w:t>7</w:t>
            </w:r>
          </w:p>
        </w:tc>
        <w:tc>
          <w:tcPr>
            <w:tcW w:w="652" w:type="dxa"/>
            <w:shd w:val="clear" w:color="auto" w:fill="FFFFFF"/>
            <w:tcMar>
              <w:top w:w="100" w:type="dxa"/>
              <w:left w:w="80" w:type="dxa"/>
              <w:bottom w:w="100" w:type="dxa"/>
              <w:right w:w="80" w:type="dxa"/>
            </w:tcMar>
            <w:vAlign w:val="center"/>
          </w:tcPr>
          <w:p w14:paraId="11598E8D" w14:textId="689E277B" w:rsidR="001D13C6" w:rsidRPr="009B6B3D" w:rsidRDefault="001D13C6" w:rsidP="001D13C6">
            <w:pPr>
              <w:jc w:val="center"/>
              <w:rPr>
                <w:rFonts w:cs="Arial"/>
                <w:color w:val="000000"/>
                <w:sz w:val="22"/>
                <w:szCs w:val="22"/>
              </w:rPr>
            </w:pPr>
            <w:r w:rsidRPr="009B6B3D">
              <w:rPr>
                <w:rFonts w:cs="Arial"/>
                <w:b/>
                <w:bCs/>
              </w:rPr>
              <w:t>830</w:t>
            </w:r>
          </w:p>
        </w:tc>
        <w:tc>
          <w:tcPr>
            <w:tcW w:w="0" w:type="auto"/>
            <w:shd w:val="clear" w:color="auto" w:fill="FFFFFF"/>
            <w:tcMar>
              <w:top w:w="100" w:type="dxa"/>
              <w:left w:w="80" w:type="dxa"/>
              <w:bottom w:w="100" w:type="dxa"/>
              <w:right w:w="80" w:type="dxa"/>
            </w:tcMar>
            <w:vAlign w:val="center"/>
          </w:tcPr>
          <w:p w14:paraId="33BE8227" w14:textId="634F1EBC" w:rsidR="001D13C6" w:rsidRPr="002D63B7" w:rsidRDefault="001D13C6" w:rsidP="001D13C6">
            <w:pPr>
              <w:jc w:val="center"/>
              <w:rPr>
                <w:rFonts w:cs="Arial"/>
                <w:color w:val="000000"/>
                <w:sz w:val="22"/>
                <w:szCs w:val="22"/>
              </w:rPr>
            </w:pPr>
            <w:r w:rsidRPr="002D63B7">
              <w:rPr>
                <w:rFonts w:cs="Arial"/>
                <w:color w:val="000000"/>
                <w:sz w:val="22"/>
              </w:rPr>
              <w:t>5</w:t>
            </w:r>
            <w:r w:rsidR="009B6B3D">
              <w:rPr>
                <w:rFonts w:cs="Arial"/>
                <w:color w:val="000000"/>
                <w:sz w:val="22"/>
              </w:rPr>
              <w:t>821</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Santurjo Rivera e Iván Islas Corté, Coayoacán,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r w:rsidRPr="002F143F">
        <w:rPr>
          <w:rFonts w:cs="Arial"/>
          <w:i/>
          <w:iCs/>
          <w:sz w:val="18"/>
          <w:szCs w:val="18"/>
        </w:rPr>
        <w:t>Fuente:</w:t>
      </w:r>
      <w:r w:rsidR="00714203" w:rsidRPr="002F143F">
        <w:rPr>
          <w:rFonts w:cs="Arial"/>
          <w:i/>
          <w:iCs/>
          <w:sz w:val="18"/>
          <w:szCs w:val="18"/>
        </w:rPr>
        <w:t>SGCD</w:t>
      </w:r>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4C57EE">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10"/>
        <w:gridCol w:w="820"/>
        <w:gridCol w:w="820"/>
        <w:gridCol w:w="876"/>
        <w:gridCol w:w="960"/>
        <w:gridCol w:w="820"/>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1D13C6"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1D13C6" w:rsidRPr="002F143F" w:rsidRDefault="001D13C6" w:rsidP="001D13C6">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FF89E0B" w:rsidR="001D13C6" w:rsidRPr="002B443A" w:rsidRDefault="001D13C6" w:rsidP="001D13C6">
            <w:pPr>
              <w:jc w:val="center"/>
              <w:rPr>
                <w:rFonts w:cs="Arial"/>
                <w:b/>
                <w:bCs/>
                <w:sz w:val="22"/>
                <w:szCs w:val="22"/>
              </w:rPr>
            </w:pPr>
            <w:r>
              <w:rPr>
                <w:rFonts w:cs="Arial"/>
                <w:color w:val="000000"/>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06466272" w:rsidR="001D13C6" w:rsidRPr="002B443A" w:rsidRDefault="001D13C6" w:rsidP="001D13C6">
            <w:pPr>
              <w:jc w:val="center"/>
              <w:rPr>
                <w:rFonts w:cs="Arial"/>
                <w:b/>
                <w:bCs/>
                <w:sz w:val="22"/>
                <w:szCs w:val="22"/>
              </w:rPr>
            </w:pPr>
            <w:r>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549D5CA3" w:rsidR="001D13C6" w:rsidRPr="009B6B3D" w:rsidRDefault="00E626B6" w:rsidP="001D13C6">
            <w:pPr>
              <w:jc w:val="center"/>
              <w:rPr>
                <w:rFonts w:cs="Arial"/>
                <w:b/>
                <w:bCs/>
                <w:sz w:val="22"/>
                <w:szCs w:val="22"/>
              </w:rPr>
            </w:pPr>
            <w:r w:rsidRPr="009B6B3D">
              <w:rPr>
                <w:rFonts w:cs="Arial"/>
                <w:b/>
                <w:bCs/>
                <w:sz w:val="22"/>
                <w:szCs w:val="22"/>
              </w:rPr>
              <w:t>839</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0B597ADF" w:rsidR="001D13C6" w:rsidRPr="009B6B3D" w:rsidRDefault="001D13C6" w:rsidP="001D13C6">
            <w:pPr>
              <w:jc w:val="center"/>
              <w:rPr>
                <w:rFonts w:cs="Arial"/>
                <w:b/>
                <w:bCs/>
                <w:sz w:val="22"/>
                <w:szCs w:val="22"/>
              </w:rPr>
            </w:pPr>
            <w:r w:rsidRPr="009B6B3D">
              <w:rPr>
                <w:rFonts w:cs="Arial"/>
                <w:color w:val="000000"/>
                <w:sz w:val="22"/>
                <w:szCs w:val="22"/>
              </w:rPr>
              <w:t>48</w:t>
            </w:r>
            <w:r w:rsidR="007E28DB" w:rsidRPr="009B6B3D">
              <w:rPr>
                <w:rFonts w:cs="Arial"/>
                <w:color w:val="000000"/>
                <w:sz w:val="22"/>
                <w:szCs w:val="22"/>
              </w:rPr>
              <w:t>7</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59B0C358" w:rsidR="001D13C6" w:rsidRPr="009B6B3D" w:rsidRDefault="001D13C6" w:rsidP="001D13C6">
            <w:pPr>
              <w:jc w:val="center"/>
              <w:rPr>
                <w:rFonts w:cs="Arial"/>
                <w:b/>
                <w:bCs/>
                <w:sz w:val="22"/>
                <w:szCs w:val="22"/>
              </w:rPr>
            </w:pPr>
            <w:r w:rsidRPr="009B6B3D">
              <w:rPr>
                <w:rFonts w:cs="Arial"/>
                <w:color w:val="000000"/>
                <w:sz w:val="22"/>
                <w:szCs w:val="22"/>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4AC788C8" w:rsidR="001D13C6" w:rsidRPr="002B443A" w:rsidRDefault="001D13C6" w:rsidP="001D13C6">
            <w:pPr>
              <w:jc w:val="center"/>
              <w:rPr>
                <w:rFonts w:cs="Arial"/>
                <w:b/>
                <w:bCs/>
                <w:sz w:val="22"/>
                <w:szCs w:val="22"/>
              </w:rPr>
            </w:pPr>
            <w:r>
              <w:rPr>
                <w:rFonts w:cs="Arial"/>
                <w:color w:val="000000"/>
                <w:sz w:val="22"/>
                <w:szCs w:val="22"/>
              </w:rPr>
              <w:t>2.</w:t>
            </w:r>
            <w:r w:rsidR="009B6B3D">
              <w:rPr>
                <w:rFonts w:cs="Arial"/>
                <w:color w:val="000000"/>
                <w:sz w:val="22"/>
                <w:szCs w:val="22"/>
              </w:rPr>
              <w:t>414</w:t>
            </w:r>
          </w:p>
        </w:tc>
      </w:tr>
      <w:tr w:rsidR="001D13C6"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1D13C6" w:rsidRPr="002F143F" w:rsidRDefault="001D13C6" w:rsidP="001D13C6">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5372803C" w:rsidR="001D13C6" w:rsidRPr="002B443A" w:rsidRDefault="001D13C6" w:rsidP="001D13C6">
            <w:pPr>
              <w:jc w:val="center"/>
              <w:rPr>
                <w:rFonts w:cs="Arial"/>
                <w:b/>
                <w:bCs/>
                <w:sz w:val="22"/>
                <w:szCs w:val="22"/>
              </w:rPr>
            </w:pPr>
            <w:r>
              <w:rPr>
                <w:rFonts w:cs="Arial"/>
                <w:color w:val="000000"/>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3C1768E4" w:rsidR="001D13C6" w:rsidRPr="002B443A" w:rsidRDefault="001D13C6" w:rsidP="001D13C6">
            <w:pPr>
              <w:jc w:val="center"/>
              <w:rPr>
                <w:rFonts w:cs="Arial"/>
                <w:b/>
                <w:bCs/>
                <w:sz w:val="22"/>
                <w:szCs w:val="22"/>
              </w:rPr>
            </w:pPr>
            <w:r>
              <w:rPr>
                <w:rFonts w:cs="Arial"/>
                <w:bCs/>
                <w:color w:val="000000"/>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2E3A8C17" w:rsidR="001D13C6" w:rsidRPr="009B6B3D" w:rsidRDefault="001D13C6" w:rsidP="001D13C6">
            <w:pPr>
              <w:jc w:val="center"/>
              <w:rPr>
                <w:rFonts w:cs="Arial"/>
                <w:b/>
                <w:bCs/>
                <w:sz w:val="22"/>
                <w:szCs w:val="22"/>
              </w:rPr>
            </w:pPr>
            <w:r w:rsidRPr="009B6B3D">
              <w:rPr>
                <w:rFonts w:cs="Arial"/>
                <w:color w:val="000000"/>
              </w:rPr>
              <w:t>7</w:t>
            </w:r>
            <w:r w:rsidR="00E626B6" w:rsidRPr="009B6B3D">
              <w:rPr>
                <w:rFonts w:cs="Arial"/>
                <w:color w:val="000000"/>
              </w:rPr>
              <w:t>51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4E9279C3" w:rsidR="001D13C6" w:rsidRPr="009B6B3D" w:rsidRDefault="001D13C6" w:rsidP="001D13C6">
            <w:pPr>
              <w:jc w:val="center"/>
              <w:rPr>
                <w:rFonts w:cs="Arial"/>
                <w:b/>
                <w:bCs/>
                <w:sz w:val="22"/>
                <w:szCs w:val="22"/>
              </w:rPr>
            </w:pPr>
            <w:r w:rsidRPr="009B6B3D">
              <w:rPr>
                <w:rFonts w:cs="Arial"/>
                <w:color w:val="000000"/>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5268FBC8" w:rsidR="001D13C6" w:rsidRPr="009B6B3D" w:rsidRDefault="001D13C6" w:rsidP="001D13C6">
            <w:pPr>
              <w:jc w:val="center"/>
              <w:rPr>
                <w:rFonts w:cs="Arial"/>
                <w:b/>
                <w:bCs/>
                <w:sz w:val="22"/>
                <w:szCs w:val="22"/>
              </w:rPr>
            </w:pPr>
            <w:r w:rsidRPr="009B6B3D">
              <w:rPr>
                <w:rFonts w:cs="Arial"/>
                <w:color w:val="000000"/>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11A9FCC9" w:rsidR="001D13C6" w:rsidRPr="002B443A" w:rsidRDefault="001D13C6" w:rsidP="001D13C6">
            <w:pPr>
              <w:jc w:val="center"/>
              <w:rPr>
                <w:rFonts w:cs="Arial"/>
                <w:b/>
                <w:bCs/>
                <w:sz w:val="22"/>
                <w:szCs w:val="22"/>
              </w:rPr>
            </w:pPr>
            <w:r>
              <w:rPr>
                <w:rFonts w:cs="Arial"/>
                <w:color w:val="000000"/>
                <w:sz w:val="22"/>
                <w:szCs w:val="22"/>
              </w:rPr>
              <w:t>3.40</w:t>
            </w:r>
            <w:r w:rsidR="009B6B3D">
              <w:rPr>
                <w:rFonts w:cs="Arial"/>
                <w:color w:val="000000"/>
                <w:sz w:val="22"/>
                <w:szCs w:val="22"/>
              </w:rPr>
              <w:t>8</w:t>
            </w:r>
          </w:p>
        </w:tc>
      </w:tr>
      <w:tr w:rsidR="001D13C6"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1D13C6" w:rsidRPr="002F143F" w:rsidRDefault="001D13C6" w:rsidP="001D13C6">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028CDB3" w:rsidR="001D13C6" w:rsidRPr="00C95CD1" w:rsidRDefault="001D13C6" w:rsidP="001D13C6">
            <w:pPr>
              <w:jc w:val="center"/>
              <w:rPr>
                <w:rFonts w:cs="Arial"/>
                <w:b/>
                <w:bCs/>
                <w:color w:val="FFFFFF" w:themeColor="background1"/>
                <w:sz w:val="22"/>
                <w:szCs w:val="22"/>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5CBB5BC1" w:rsidR="001D13C6" w:rsidRPr="00C95CD1" w:rsidRDefault="001D13C6" w:rsidP="001D13C6">
            <w:pPr>
              <w:jc w:val="center"/>
              <w:rPr>
                <w:rFonts w:cs="Arial"/>
                <w:b/>
                <w:bCs/>
                <w:color w:val="FFFFFF" w:themeColor="background1"/>
                <w:sz w:val="22"/>
                <w:szCs w:val="22"/>
              </w:rPr>
            </w:pPr>
            <w:r>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7FDF9BEC" w:rsidR="001D13C6" w:rsidRPr="009B6B3D" w:rsidRDefault="001D13C6" w:rsidP="001D13C6">
            <w:pPr>
              <w:jc w:val="center"/>
              <w:rPr>
                <w:rFonts w:cs="Arial"/>
                <w:b/>
                <w:bCs/>
                <w:color w:val="FFFFFF" w:themeColor="background1"/>
                <w:sz w:val="22"/>
                <w:szCs w:val="22"/>
              </w:rPr>
            </w:pPr>
            <w:r w:rsidRPr="009B6B3D">
              <w:rPr>
                <w:rFonts w:cs="Arial"/>
                <w:b/>
                <w:bCs/>
              </w:rPr>
              <w:t>15</w:t>
            </w:r>
            <w:r w:rsidR="00E626B6" w:rsidRPr="009B6B3D">
              <w:rPr>
                <w:rFonts w:cs="Arial"/>
                <w:b/>
                <w:bCs/>
              </w:rPr>
              <w:t>90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1986ABE6" w:rsidR="001D13C6" w:rsidRPr="009B6B3D" w:rsidRDefault="001D13C6" w:rsidP="001D13C6">
            <w:pPr>
              <w:jc w:val="center"/>
              <w:rPr>
                <w:rFonts w:cs="Arial"/>
                <w:b/>
                <w:bCs/>
                <w:color w:val="FFFFFF" w:themeColor="background1"/>
                <w:sz w:val="22"/>
                <w:szCs w:val="22"/>
              </w:rPr>
            </w:pPr>
            <w:r w:rsidRPr="009B6B3D">
              <w:rPr>
                <w:rFonts w:cs="Arial"/>
                <w:b/>
                <w:bCs/>
              </w:rPr>
              <w:t>161</w:t>
            </w:r>
            <w:r w:rsidR="007E28DB" w:rsidRPr="009B6B3D">
              <w:rPr>
                <w:rFonts w:cs="Arial"/>
                <w:b/>
                <w:bCs/>
              </w:rPr>
              <w:t>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177E10C5" w:rsidR="001D13C6" w:rsidRPr="009B6B3D" w:rsidRDefault="001D13C6" w:rsidP="001D13C6">
            <w:pPr>
              <w:jc w:val="center"/>
              <w:rPr>
                <w:rFonts w:cs="Arial"/>
                <w:b/>
                <w:bCs/>
                <w:color w:val="FFFFFF" w:themeColor="background1"/>
                <w:sz w:val="22"/>
                <w:szCs w:val="22"/>
              </w:rPr>
            </w:pPr>
            <w:r w:rsidRPr="009B6B3D">
              <w:rPr>
                <w:rFonts w:cs="Arial"/>
                <w:b/>
                <w:bCs/>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52425370" w:rsidR="001D13C6" w:rsidRPr="00C95CD1" w:rsidRDefault="001D13C6" w:rsidP="001D13C6">
            <w:pPr>
              <w:jc w:val="center"/>
              <w:rPr>
                <w:rFonts w:cs="Arial"/>
                <w:b/>
                <w:bCs/>
                <w:color w:val="FFFFFF" w:themeColor="background1"/>
                <w:sz w:val="22"/>
                <w:szCs w:val="22"/>
              </w:rPr>
            </w:pPr>
            <w:r>
              <w:rPr>
                <w:rFonts w:cs="Arial"/>
                <w:color w:val="000000"/>
                <w:sz w:val="22"/>
                <w:szCs w:val="22"/>
              </w:rPr>
              <w:t>5.</w:t>
            </w:r>
            <w:r w:rsidR="009B6B3D">
              <w:rPr>
                <w:rFonts w:cs="Arial"/>
                <w:color w:val="000000"/>
                <w:sz w:val="22"/>
                <w:szCs w:val="22"/>
              </w:rPr>
              <w:t>822</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ArcGis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9666C" w14:textId="77777777" w:rsidR="00D67B5B" w:rsidRDefault="00D67B5B">
      <w:r>
        <w:separator/>
      </w:r>
    </w:p>
  </w:endnote>
  <w:endnote w:type="continuationSeparator" w:id="0">
    <w:p w14:paraId="7ECE2BDA" w14:textId="77777777" w:rsidR="00D67B5B" w:rsidRDefault="00D67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1DDB4F" w14:textId="77777777" w:rsidR="00D67B5B" w:rsidRDefault="00D67B5B">
      <w:r>
        <w:separator/>
      </w:r>
    </w:p>
  </w:footnote>
  <w:footnote w:type="continuationSeparator" w:id="0">
    <w:p w14:paraId="2D6AF90D" w14:textId="77777777" w:rsidR="00D67B5B" w:rsidRDefault="00D67B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2C1C55"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2C1C55" w:rsidRDefault="002C1C55"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2C1C55" w:rsidRDefault="002C1C55" w:rsidP="005F55ED">
          <w:pPr>
            <w:pStyle w:val="Encabezado"/>
            <w:tabs>
              <w:tab w:val="left" w:pos="1275"/>
            </w:tabs>
            <w:ind w:left="420"/>
            <w:jc w:val="center"/>
            <w:rPr>
              <w:rFonts w:cs="Arial"/>
              <w:b/>
              <w:szCs w:val="18"/>
            </w:rPr>
          </w:pPr>
          <w:r>
            <w:rPr>
              <w:rFonts w:cs="Arial"/>
              <w:b/>
            </w:rPr>
            <w:t>DIRECCIONAMIENTO ESTRATÉGICO</w:t>
          </w:r>
        </w:p>
      </w:tc>
    </w:tr>
    <w:tr w:rsidR="002C1C55"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2C1C55" w:rsidRDefault="002C1C55"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2C1C55" w:rsidRDefault="002C1C55" w:rsidP="005F55ED">
          <w:pPr>
            <w:pStyle w:val="Encabezado"/>
            <w:rPr>
              <w:rFonts w:cs="Arial"/>
              <w:b/>
              <w:szCs w:val="18"/>
            </w:rPr>
          </w:pPr>
          <w:r>
            <w:rPr>
              <w:szCs w:val="18"/>
            </w:rPr>
            <w:t>Formato: Documento de formulación proyecto de inversión</w:t>
          </w:r>
          <w:r>
            <w:rPr>
              <w:rFonts w:cs="Arial"/>
              <w:sz w:val="17"/>
              <w:szCs w:val="17"/>
            </w:rPr>
            <w:t> </w:t>
          </w:r>
        </w:p>
      </w:tc>
    </w:tr>
    <w:tr w:rsidR="002C1C55"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2C1C55" w:rsidRDefault="002C1C55"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2C1C55" w:rsidRDefault="002C1C55"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2C1C55" w:rsidRDefault="002C1C55" w:rsidP="001E375F">
          <w:pPr>
            <w:pStyle w:val="Encabezado"/>
            <w:rPr>
              <w:rFonts w:cs="Arial"/>
              <w:szCs w:val="18"/>
            </w:rPr>
          </w:pPr>
          <w:r>
            <w:rPr>
              <w:rFonts w:cs="Arial"/>
              <w:szCs w:val="18"/>
            </w:rPr>
            <w:t xml:space="preserve"> Versión: 12</w:t>
          </w:r>
        </w:p>
      </w:tc>
    </w:tr>
  </w:tbl>
  <w:p w14:paraId="467E09E7" w14:textId="77777777" w:rsidR="002C1C55" w:rsidRDefault="002C1C55" w:rsidP="005F55ED">
    <w:pPr>
      <w:pStyle w:val="Encabezado"/>
      <w:jc w:val="center"/>
      <w:rPr>
        <w:rFonts w:cs="Arial"/>
        <w:b/>
        <w:bCs/>
        <w:lang w:eastAsia="x-none"/>
      </w:rPr>
    </w:pPr>
  </w:p>
  <w:p w14:paraId="298E60FF" w14:textId="58534586" w:rsidR="002C1C55" w:rsidRDefault="002C1C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1516649881">
    <w:abstractNumId w:val="21"/>
  </w:num>
  <w:num w:numId="2" w16cid:durableId="1836147849">
    <w:abstractNumId w:val="15"/>
  </w:num>
  <w:num w:numId="3" w16cid:durableId="37901175">
    <w:abstractNumId w:val="10"/>
  </w:num>
  <w:num w:numId="4" w16cid:durableId="723717489">
    <w:abstractNumId w:val="2"/>
  </w:num>
  <w:num w:numId="5" w16cid:durableId="849754242">
    <w:abstractNumId w:val="29"/>
  </w:num>
  <w:num w:numId="6" w16cid:durableId="461310326">
    <w:abstractNumId w:val="34"/>
  </w:num>
  <w:num w:numId="7" w16cid:durableId="634914238">
    <w:abstractNumId w:val="7"/>
  </w:num>
  <w:num w:numId="8" w16cid:durableId="2038309269">
    <w:abstractNumId w:val="11"/>
  </w:num>
  <w:num w:numId="9" w16cid:durableId="1051617874">
    <w:abstractNumId w:val="32"/>
  </w:num>
  <w:num w:numId="10" w16cid:durableId="1379432538">
    <w:abstractNumId w:val="8"/>
  </w:num>
  <w:num w:numId="11" w16cid:durableId="121458676">
    <w:abstractNumId w:val="28"/>
  </w:num>
  <w:num w:numId="12" w16cid:durableId="1604456197">
    <w:abstractNumId w:val="4"/>
  </w:num>
  <w:num w:numId="13" w16cid:durableId="151802814">
    <w:abstractNumId w:val="30"/>
  </w:num>
  <w:num w:numId="14" w16cid:durableId="1401319405">
    <w:abstractNumId w:val="6"/>
  </w:num>
  <w:num w:numId="15" w16cid:durableId="1072922384">
    <w:abstractNumId w:val="0"/>
  </w:num>
  <w:num w:numId="16" w16cid:durableId="2093505206">
    <w:abstractNumId w:val="26"/>
  </w:num>
  <w:num w:numId="17" w16cid:durableId="1429305716">
    <w:abstractNumId w:val="25"/>
  </w:num>
  <w:num w:numId="18" w16cid:durableId="1098327389">
    <w:abstractNumId w:val="5"/>
  </w:num>
  <w:num w:numId="19" w16cid:durableId="1955550318">
    <w:abstractNumId w:val="13"/>
  </w:num>
  <w:num w:numId="20" w16cid:durableId="423188648">
    <w:abstractNumId w:val="14"/>
  </w:num>
  <w:num w:numId="21" w16cid:durableId="150341057">
    <w:abstractNumId w:val="17"/>
  </w:num>
  <w:num w:numId="22" w16cid:durableId="165487561">
    <w:abstractNumId w:val="33"/>
  </w:num>
  <w:num w:numId="23" w16cid:durableId="1719206007">
    <w:abstractNumId w:val="27"/>
  </w:num>
  <w:num w:numId="24" w16cid:durableId="1737850019">
    <w:abstractNumId w:val="18"/>
  </w:num>
  <w:num w:numId="25" w16cid:durableId="871647957">
    <w:abstractNumId w:val="9"/>
  </w:num>
  <w:num w:numId="26" w16cid:durableId="6625155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3080359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648126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681170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692227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37972212">
    <w:abstractNumId w:val="12"/>
  </w:num>
  <w:num w:numId="32" w16cid:durableId="2135974563">
    <w:abstractNumId w:val="1"/>
  </w:num>
  <w:num w:numId="33" w16cid:durableId="1734309566">
    <w:abstractNumId w:val="23"/>
  </w:num>
  <w:num w:numId="34" w16cid:durableId="2107919737">
    <w:abstractNumId w:val="19"/>
  </w:num>
  <w:num w:numId="35" w16cid:durableId="418988879">
    <w:abstractNumId w:val="31"/>
  </w:num>
  <w:num w:numId="36" w16cid:durableId="499004110">
    <w:abstractNumId w:val="35"/>
  </w:num>
  <w:num w:numId="37" w16cid:durableId="1287348916">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1F41"/>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B07"/>
    <w:rsid w:val="001B7D83"/>
    <w:rsid w:val="001C45A5"/>
    <w:rsid w:val="001C5CC2"/>
    <w:rsid w:val="001D13C6"/>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1C55"/>
    <w:rsid w:val="002C6F7D"/>
    <w:rsid w:val="002D11FA"/>
    <w:rsid w:val="002D18CD"/>
    <w:rsid w:val="002D63B7"/>
    <w:rsid w:val="002F143F"/>
    <w:rsid w:val="002F2327"/>
    <w:rsid w:val="002F7C23"/>
    <w:rsid w:val="00301C3F"/>
    <w:rsid w:val="00306122"/>
    <w:rsid w:val="00307EF5"/>
    <w:rsid w:val="00324639"/>
    <w:rsid w:val="0033137B"/>
    <w:rsid w:val="003321F6"/>
    <w:rsid w:val="00332598"/>
    <w:rsid w:val="00336D28"/>
    <w:rsid w:val="00336F25"/>
    <w:rsid w:val="003427E4"/>
    <w:rsid w:val="003608CF"/>
    <w:rsid w:val="00365242"/>
    <w:rsid w:val="00373F7E"/>
    <w:rsid w:val="0038347A"/>
    <w:rsid w:val="00385A93"/>
    <w:rsid w:val="00395809"/>
    <w:rsid w:val="003A06E3"/>
    <w:rsid w:val="003A40D0"/>
    <w:rsid w:val="003A7AA3"/>
    <w:rsid w:val="003B1BD0"/>
    <w:rsid w:val="003B33D1"/>
    <w:rsid w:val="003B3B17"/>
    <w:rsid w:val="003B67AA"/>
    <w:rsid w:val="003C15E2"/>
    <w:rsid w:val="003D08B1"/>
    <w:rsid w:val="003E1C6E"/>
    <w:rsid w:val="003F1951"/>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9714E"/>
    <w:rsid w:val="004A0D95"/>
    <w:rsid w:val="004A236A"/>
    <w:rsid w:val="004A5EF1"/>
    <w:rsid w:val="004B2C73"/>
    <w:rsid w:val="004C57EE"/>
    <w:rsid w:val="004D2DC4"/>
    <w:rsid w:val="004D49E7"/>
    <w:rsid w:val="004D66BC"/>
    <w:rsid w:val="004E0388"/>
    <w:rsid w:val="004E054B"/>
    <w:rsid w:val="004E567C"/>
    <w:rsid w:val="004E6C8F"/>
    <w:rsid w:val="004F6F2B"/>
    <w:rsid w:val="004F782C"/>
    <w:rsid w:val="0050327C"/>
    <w:rsid w:val="005104CE"/>
    <w:rsid w:val="005137C3"/>
    <w:rsid w:val="00520CBC"/>
    <w:rsid w:val="00521485"/>
    <w:rsid w:val="00530070"/>
    <w:rsid w:val="005367A7"/>
    <w:rsid w:val="0054059C"/>
    <w:rsid w:val="00556D09"/>
    <w:rsid w:val="00557070"/>
    <w:rsid w:val="00562A18"/>
    <w:rsid w:val="005834D0"/>
    <w:rsid w:val="0059472E"/>
    <w:rsid w:val="005A0362"/>
    <w:rsid w:val="005C2B22"/>
    <w:rsid w:val="005C79EC"/>
    <w:rsid w:val="005D066C"/>
    <w:rsid w:val="005D24FC"/>
    <w:rsid w:val="005D5A09"/>
    <w:rsid w:val="005D6C41"/>
    <w:rsid w:val="005E7CF1"/>
    <w:rsid w:val="005F55ED"/>
    <w:rsid w:val="005F70ED"/>
    <w:rsid w:val="006010FE"/>
    <w:rsid w:val="00604BAE"/>
    <w:rsid w:val="00606C5D"/>
    <w:rsid w:val="0061742C"/>
    <w:rsid w:val="00621589"/>
    <w:rsid w:val="00621F76"/>
    <w:rsid w:val="00626971"/>
    <w:rsid w:val="00651112"/>
    <w:rsid w:val="00653522"/>
    <w:rsid w:val="0066192B"/>
    <w:rsid w:val="0067462D"/>
    <w:rsid w:val="006750F1"/>
    <w:rsid w:val="0067533F"/>
    <w:rsid w:val="00684E84"/>
    <w:rsid w:val="00691391"/>
    <w:rsid w:val="0069429D"/>
    <w:rsid w:val="006A02E4"/>
    <w:rsid w:val="006A3085"/>
    <w:rsid w:val="006A5A44"/>
    <w:rsid w:val="006A79A5"/>
    <w:rsid w:val="006B1379"/>
    <w:rsid w:val="006B6DAE"/>
    <w:rsid w:val="006C44D3"/>
    <w:rsid w:val="006D2641"/>
    <w:rsid w:val="006E0E5C"/>
    <w:rsid w:val="006E34E1"/>
    <w:rsid w:val="006F0432"/>
    <w:rsid w:val="006F1E27"/>
    <w:rsid w:val="006F3554"/>
    <w:rsid w:val="006F584E"/>
    <w:rsid w:val="006F6748"/>
    <w:rsid w:val="007021B0"/>
    <w:rsid w:val="00705333"/>
    <w:rsid w:val="0071146D"/>
    <w:rsid w:val="0071369E"/>
    <w:rsid w:val="00714203"/>
    <w:rsid w:val="00714ED4"/>
    <w:rsid w:val="0072584F"/>
    <w:rsid w:val="0072612F"/>
    <w:rsid w:val="007277CF"/>
    <w:rsid w:val="00733382"/>
    <w:rsid w:val="00740CA2"/>
    <w:rsid w:val="007424E9"/>
    <w:rsid w:val="00754AFC"/>
    <w:rsid w:val="007664AD"/>
    <w:rsid w:val="00772F24"/>
    <w:rsid w:val="007741CA"/>
    <w:rsid w:val="00775035"/>
    <w:rsid w:val="007754CB"/>
    <w:rsid w:val="00775CD5"/>
    <w:rsid w:val="00775F54"/>
    <w:rsid w:val="00782B9E"/>
    <w:rsid w:val="00785606"/>
    <w:rsid w:val="0079284B"/>
    <w:rsid w:val="00796593"/>
    <w:rsid w:val="00796ECC"/>
    <w:rsid w:val="007A0CEC"/>
    <w:rsid w:val="007A16C4"/>
    <w:rsid w:val="007A5C9C"/>
    <w:rsid w:val="007B66CA"/>
    <w:rsid w:val="007B6946"/>
    <w:rsid w:val="007C5392"/>
    <w:rsid w:val="007C58F0"/>
    <w:rsid w:val="007D14CF"/>
    <w:rsid w:val="007D5967"/>
    <w:rsid w:val="007E0403"/>
    <w:rsid w:val="007E11DE"/>
    <w:rsid w:val="007E28DB"/>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6B85"/>
    <w:rsid w:val="008A1BF0"/>
    <w:rsid w:val="008B0FBB"/>
    <w:rsid w:val="008B460E"/>
    <w:rsid w:val="008B7F4D"/>
    <w:rsid w:val="008C0495"/>
    <w:rsid w:val="008C6B71"/>
    <w:rsid w:val="008D0E0D"/>
    <w:rsid w:val="008D3C3E"/>
    <w:rsid w:val="008E7044"/>
    <w:rsid w:val="008F003E"/>
    <w:rsid w:val="008F2263"/>
    <w:rsid w:val="008F5CB6"/>
    <w:rsid w:val="008F704D"/>
    <w:rsid w:val="00904FDD"/>
    <w:rsid w:val="0090637A"/>
    <w:rsid w:val="009127E5"/>
    <w:rsid w:val="00912B7A"/>
    <w:rsid w:val="00912CA1"/>
    <w:rsid w:val="0093215F"/>
    <w:rsid w:val="00946941"/>
    <w:rsid w:val="00947944"/>
    <w:rsid w:val="009604BB"/>
    <w:rsid w:val="00973100"/>
    <w:rsid w:val="00985354"/>
    <w:rsid w:val="0098733A"/>
    <w:rsid w:val="00995987"/>
    <w:rsid w:val="009B3503"/>
    <w:rsid w:val="009B409F"/>
    <w:rsid w:val="009B6B3D"/>
    <w:rsid w:val="009C05F4"/>
    <w:rsid w:val="009C0A18"/>
    <w:rsid w:val="009C6CAA"/>
    <w:rsid w:val="009C75C5"/>
    <w:rsid w:val="009C7C7D"/>
    <w:rsid w:val="009D4A71"/>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C7CBB"/>
    <w:rsid w:val="00AD4C5A"/>
    <w:rsid w:val="00AD5E0A"/>
    <w:rsid w:val="00AE0ADC"/>
    <w:rsid w:val="00AF7279"/>
    <w:rsid w:val="00B1242C"/>
    <w:rsid w:val="00B14C68"/>
    <w:rsid w:val="00B15002"/>
    <w:rsid w:val="00B205ED"/>
    <w:rsid w:val="00B26B8E"/>
    <w:rsid w:val="00B2707A"/>
    <w:rsid w:val="00B43A3A"/>
    <w:rsid w:val="00B502AA"/>
    <w:rsid w:val="00B50534"/>
    <w:rsid w:val="00B531F4"/>
    <w:rsid w:val="00B5364F"/>
    <w:rsid w:val="00B662F1"/>
    <w:rsid w:val="00B714F0"/>
    <w:rsid w:val="00B76187"/>
    <w:rsid w:val="00B863C6"/>
    <w:rsid w:val="00B87A8C"/>
    <w:rsid w:val="00BA011A"/>
    <w:rsid w:val="00BA073E"/>
    <w:rsid w:val="00BA6900"/>
    <w:rsid w:val="00BA7CB0"/>
    <w:rsid w:val="00BB0469"/>
    <w:rsid w:val="00BB4DAF"/>
    <w:rsid w:val="00BB7F16"/>
    <w:rsid w:val="00BC0F47"/>
    <w:rsid w:val="00BC3570"/>
    <w:rsid w:val="00BC484D"/>
    <w:rsid w:val="00BC55D4"/>
    <w:rsid w:val="00BC6C49"/>
    <w:rsid w:val="00BD1726"/>
    <w:rsid w:val="00BD22EB"/>
    <w:rsid w:val="00BD3F42"/>
    <w:rsid w:val="00BD59EB"/>
    <w:rsid w:val="00BD5BA4"/>
    <w:rsid w:val="00BD619D"/>
    <w:rsid w:val="00BE0952"/>
    <w:rsid w:val="00BE1523"/>
    <w:rsid w:val="00BE3429"/>
    <w:rsid w:val="00BE4980"/>
    <w:rsid w:val="00BE6F0C"/>
    <w:rsid w:val="00BF1FD6"/>
    <w:rsid w:val="00BF4D78"/>
    <w:rsid w:val="00BF57BD"/>
    <w:rsid w:val="00C050EC"/>
    <w:rsid w:val="00C063D1"/>
    <w:rsid w:val="00C107A9"/>
    <w:rsid w:val="00C143DB"/>
    <w:rsid w:val="00C16A57"/>
    <w:rsid w:val="00C16F97"/>
    <w:rsid w:val="00C27857"/>
    <w:rsid w:val="00C27C77"/>
    <w:rsid w:val="00C309BD"/>
    <w:rsid w:val="00C3251C"/>
    <w:rsid w:val="00C72CE2"/>
    <w:rsid w:val="00C73D7A"/>
    <w:rsid w:val="00C74419"/>
    <w:rsid w:val="00C75FD9"/>
    <w:rsid w:val="00C76074"/>
    <w:rsid w:val="00C80DA1"/>
    <w:rsid w:val="00C92F34"/>
    <w:rsid w:val="00C9435D"/>
    <w:rsid w:val="00C95CD1"/>
    <w:rsid w:val="00CA0B28"/>
    <w:rsid w:val="00CA1EBC"/>
    <w:rsid w:val="00CA2D73"/>
    <w:rsid w:val="00CB28BA"/>
    <w:rsid w:val="00CB43F8"/>
    <w:rsid w:val="00CB5642"/>
    <w:rsid w:val="00CB7CFA"/>
    <w:rsid w:val="00CC2CCE"/>
    <w:rsid w:val="00CD1760"/>
    <w:rsid w:val="00CD5A6B"/>
    <w:rsid w:val="00CD610A"/>
    <w:rsid w:val="00CE1438"/>
    <w:rsid w:val="00CE5BF8"/>
    <w:rsid w:val="00CE62DB"/>
    <w:rsid w:val="00D02E34"/>
    <w:rsid w:val="00D03E71"/>
    <w:rsid w:val="00D05069"/>
    <w:rsid w:val="00D069F5"/>
    <w:rsid w:val="00D111A6"/>
    <w:rsid w:val="00D203C5"/>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67B5B"/>
    <w:rsid w:val="00D737D4"/>
    <w:rsid w:val="00D7611D"/>
    <w:rsid w:val="00D8030E"/>
    <w:rsid w:val="00D82C17"/>
    <w:rsid w:val="00D830D5"/>
    <w:rsid w:val="00D91274"/>
    <w:rsid w:val="00D94EA4"/>
    <w:rsid w:val="00D9798D"/>
    <w:rsid w:val="00DA6685"/>
    <w:rsid w:val="00DB127E"/>
    <w:rsid w:val="00DB57F8"/>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626B6"/>
    <w:rsid w:val="00E72774"/>
    <w:rsid w:val="00E744AC"/>
    <w:rsid w:val="00E751E4"/>
    <w:rsid w:val="00E765F8"/>
    <w:rsid w:val="00E8418E"/>
    <w:rsid w:val="00E8661C"/>
    <w:rsid w:val="00E873C7"/>
    <w:rsid w:val="00E90CF6"/>
    <w:rsid w:val="00E938FB"/>
    <w:rsid w:val="00E94E7F"/>
    <w:rsid w:val="00E95874"/>
    <w:rsid w:val="00EA36E9"/>
    <w:rsid w:val="00EA4F6A"/>
    <w:rsid w:val="00EB3481"/>
    <w:rsid w:val="00EB7921"/>
    <w:rsid w:val="00EC0BBE"/>
    <w:rsid w:val="00EC0E09"/>
    <w:rsid w:val="00EC5A9E"/>
    <w:rsid w:val="00EE2EFF"/>
    <w:rsid w:val="00EE3FFC"/>
    <w:rsid w:val="00EE5C70"/>
    <w:rsid w:val="00F00677"/>
    <w:rsid w:val="00F2124D"/>
    <w:rsid w:val="00F272C3"/>
    <w:rsid w:val="00F30AE5"/>
    <w:rsid w:val="00F324DC"/>
    <w:rsid w:val="00F329F1"/>
    <w:rsid w:val="00F34E03"/>
    <w:rsid w:val="00F506B2"/>
    <w:rsid w:val="00F50E2B"/>
    <w:rsid w:val="00F526EA"/>
    <w:rsid w:val="00F550E3"/>
    <w:rsid w:val="00F6124F"/>
    <w:rsid w:val="00F6173F"/>
    <w:rsid w:val="00F627B9"/>
    <w:rsid w:val="00F62E9F"/>
    <w:rsid w:val="00F65465"/>
    <w:rsid w:val="00F65963"/>
    <w:rsid w:val="00F665CF"/>
    <w:rsid w:val="00F66F29"/>
    <w:rsid w:val="00F75293"/>
    <w:rsid w:val="00F81737"/>
    <w:rsid w:val="00F92C33"/>
    <w:rsid w:val="00F94372"/>
    <w:rsid w:val="00FA3A38"/>
    <w:rsid w:val="00FA4253"/>
    <w:rsid w:val="00FA5DFE"/>
    <w:rsid w:val="00FB171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E5CFB"/>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49A0255-A822-4DE1-BEDA-ACC47B95CC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80</Pages>
  <Words>19824</Words>
  <Characters>109035</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 SPCI</cp:lastModifiedBy>
  <cp:revision>10</cp:revision>
  <dcterms:created xsi:type="dcterms:W3CDTF">2023-01-16T02:34:00Z</dcterms:created>
  <dcterms:modified xsi:type="dcterms:W3CDTF">2023-01-31T15:38:00Z</dcterms:modified>
</cp:coreProperties>
</file>