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Objetivos estratégicos de la SDA:</w:t>
            </w:r>
          </w:p>
        </w:tc>
        <w:tc>
          <w:tcPr>
            <w:tcW w:w="5806" w:type="dxa"/>
          </w:tcPr>
          <w:p w14:paraId="1E0D8192" w14:textId="294A4E07"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w:t>
            </w:r>
            <w:r>
              <w:rPr>
                <w:rFonts w:ascii="Times New Roman" w:hAnsi="Times New Roman"/>
                <w:sz w:val="22"/>
                <w:szCs w:val="22"/>
              </w:rPr>
              <w:t xml:space="preserve"> vigente</w:t>
            </w:r>
          </w:p>
        </w:tc>
      </w:tr>
      <w:tr w:rsidR="0085664C" w14:paraId="2831C61C" w14:textId="77777777" w:rsidTr="00971EB1">
        <w:tc>
          <w:tcPr>
            <w:tcW w:w="2972" w:type="dxa"/>
          </w:tcPr>
          <w:p w14:paraId="148858C4" w14:textId="5506EF3A" w:rsidR="0085664C"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Nombre Proyecto de inversión:</w:t>
            </w:r>
          </w:p>
        </w:tc>
        <w:tc>
          <w:tcPr>
            <w:tcW w:w="5806" w:type="dxa"/>
          </w:tcPr>
          <w:p w14:paraId="4DC20B21" w14:textId="247960F8" w:rsidR="0085664C" w:rsidRDefault="00971EB1"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D42BAD" w:rsidRDefault="00971EB1" w:rsidP="00971EB1">
            <w:pPr>
              <w:tabs>
                <w:tab w:val="center" w:pos="4252"/>
                <w:tab w:val="right" w:pos="8504"/>
              </w:tabs>
              <w:jc w:val="left"/>
              <w:rPr>
                <w:rFonts w:ascii="Times New Roman" w:hAnsi="Times New Roman"/>
                <w:b/>
                <w:sz w:val="28"/>
                <w:szCs w:val="28"/>
              </w:rPr>
            </w:pPr>
            <w:r w:rsidRPr="00D42BAD">
              <w:rPr>
                <w:rFonts w:ascii="Times New Roman" w:hAnsi="Times New Roman"/>
                <w:sz w:val="22"/>
                <w:szCs w:val="22"/>
              </w:rPr>
              <w:t>Tipo de proyecto:</w:t>
            </w:r>
          </w:p>
        </w:tc>
        <w:tc>
          <w:tcPr>
            <w:tcW w:w="5806" w:type="dxa"/>
          </w:tcPr>
          <w:p w14:paraId="266E9EEE" w14:textId="400B287F" w:rsidR="0085664C" w:rsidRPr="00D42BAD" w:rsidRDefault="00717159" w:rsidP="00971EB1">
            <w:pPr>
              <w:tabs>
                <w:tab w:val="center" w:pos="4252"/>
                <w:tab w:val="right" w:pos="8504"/>
              </w:tabs>
              <w:rPr>
                <w:rFonts w:ascii="Times New Roman" w:hAnsi="Times New Roman"/>
                <w:b/>
                <w:sz w:val="28"/>
                <w:szCs w:val="28"/>
              </w:rPr>
            </w:pPr>
            <w:r>
              <w:rPr>
                <w:rFonts w:eastAsia="Arial" w:cs="Arial"/>
                <w:sz w:val="20"/>
                <w:lang w:eastAsia="es-CO"/>
              </w:rPr>
              <w:t>Conservación y manejo ambiental</w:t>
            </w:r>
          </w:p>
        </w:tc>
      </w:tr>
      <w:tr w:rsidR="0085664C" w14:paraId="110EB43C" w14:textId="77777777" w:rsidTr="00971EB1">
        <w:tc>
          <w:tcPr>
            <w:tcW w:w="2972" w:type="dxa"/>
          </w:tcPr>
          <w:p w14:paraId="59D6C3E5" w14:textId="53C9BC85" w:rsidR="0085664C" w:rsidRDefault="00971EB1" w:rsidP="00971EB1">
            <w:pPr>
              <w:tabs>
                <w:tab w:val="center" w:pos="4252"/>
                <w:tab w:val="right" w:pos="8504"/>
              </w:tabs>
              <w:jc w:val="left"/>
              <w:rPr>
                <w:rFonts w:ascii="Times New Roman" w:hAnsi="Times New Roman"/>
                <w:b/>
                <w:color w:val="000000"/>
                <w:sz w:val="28"/>
                <w:szCs w:val="28"/>
              </w:rPr>
            </w:pPr>
            <w:r>
              <w:rPr>
                <w:rFonts w:ascii="Times New Roman" w:hAnsi="Times New Roman"/>
                <w:sz w:val="22"/>
                <w:szCs w:val="22"/>
              </w:rPr>
              <w:t>Versión:</w:t>
            </w:r>
          </w:p>
        </w:tc>
        <w:tc>
          <w:tcPr>
            <w:tcW w:w="5806" w:type="dxa"/>
          </w:tcPr>
          <w:p w14:paraId="1F260807" w14:textId="7DBC0C52" w:rsidR="0085664C" w:rsidRDefault="00717159" w:rsidP="00762947">
            <w:pPr>
              <w:tabs>
                <w:tab w:val="center" w:pos="4252"/>
                <w:tab w:val="right" w:pos="8504"/>
              </w:tabs>
              <w:rPr>
                <w:rFonts w:ascii="Times New Roman" w:hAnsi="Times New Roman"/>
                <w:b/>
                <w:color w:val="000000"/>
                <w:sz w:val="28"/>
                <w:szCs w:val="28"/>
              </w:rPr>
            </w:pPr>
            <w:r>
              <w:rPr>
                <w:rFonts w:ascii="Times New Roman" w:hAnsi="Times New Roman"/>
                <w:sz w:val="22"/>
                <w:szCs w:val="22"/>
              </w:rPr>
              <w:t>No. 18  fecha 31/12/2023</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xml:space="preserve">, </w:t>
      </w:r>
      <w:proofErr w:type="gramStart"/>
      <w:r>
        <w:rPr>
          <w:rFonts w:ascii="Times New Roman" w:hAnsi="Times New Roman"/>
        </w:rPr>
        <w:t>de acuerdo a</w:t>
      </w:r>
      <w:proofErr w:type="gramEnd"/>
      <w:r>
        <w:rPr>
          <w:rFonts w:ascii="Times New Roman" w:hAnsi="Times New Roman"/>
        </w:rPr>
        <w:t xml:space="preserve">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 xml:space="preserve">s, </w:t>
      </w:r>
      <w:proofErr w:type="gramStart"/>
      <w:r>
        <w:rPr>
          <w:rFonts w:ascii="Times New Roman" w:hAnsi="Times New Roman"/>
        </w:rPr>
        <w:t>de acuerdo a</w:t>
      </w:r>
      <w:proofErr w:type="gramEnd"/>
      <w:r>
        <w:rPr>
          <w:rFonts w:ascii="Times New Roman" w:hAnsi="Times New Roman"/>
        </w:rPr>
        <w:t xml:space="preserve">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 xml:space="preserve">De aquí a 2030, </w:t>
      </w:r>
      <w:proofErr w:type="gramStart"/>
      <w:r>
        <w:rPr>
          <w:rFonts w:ascii="Times New Roman" w:hAnsi="Times New Roman"/>
        </w:rPr>
        <w:t>asegurar</w:t>
      </w:r>
      <w:proofErr w:type="gramEnd"/>
      <w:r>
        <w:rPr>
          <w:rFonts w:ascii="Times New Roman" w:hAnsi="Times New Roman"/>
        </w:rPr>
        <w:t xml:space="preserve">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000000"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n-US" w:eastAsia="en-US"/>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proofErr w:type="gramStart"/>
      <w:r>
        <w:rPr>
          <w:rFonts w:ascii="Times New Roman" w:hAnsi="Times New Roman"/>
        </w:rPr>
        <w:t>urbana,</w:t>
      </w:r>
      <w:proofErr w:type="gramEnd"/>
      <w:r>
        <w:rPr>
          <w:rFonts w:ascii="Times New Roman" w:hAnsi="Times New Roman"/>
        </w:rPr>
        <w:t xml:space="preserve">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n-US" w:eastAsia="en-US"/>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n-US" w:eastAsia="en-US"/>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n-US" w:eastAsia="en-US"/>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n-US" w:eastAsia="en-US"/>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n-US" w:eastAsia="en-US"/>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n-US" w:eastAsia="en-US"/>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proofErr w:type="gramStart"/>
      <w:r>
        <w:rPr>
          <w:rFonts w:ascii="Times New Roman" w:hAnsi="Times New Roman"/>
        </w:rPr>
        <w:lastRenderedPageBreak/>
        <w:t>De acuerdo al</w:t>
      </w:r>
      <w:proofErr w:type="gramEnd"/>
      <w:r>
        <w:rPr>
          <w:rFonts w:ascii="Times New Roman" w:hAnsi="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proofErr w:type="gramStart"/>
      <w:r>
        <w:rPr>
          <w:rFonts w:ascii="Times New Roman" w:hAnsi="Times New Roman"/>
        </w:rPr>
        <w:t>uno</w:t>
      </w:r>
      <w:proofErr w:type="gramEnd"/>
      <w:r>
        <w:rPr>
          <w:rFonts w:ascii="Times New Roman" w:hAnsi="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n-US" w:eastAsia="en-US"/>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w:t>
      </w:r>
      <w:proofErr w:type="gramStart"/>
      <w:r>
        <w:rPr>
          <w:rFonts w:ascii="Times New Roman" w:hAnsi="Times New Roman"/>
        </w:rPr>
        <w:t>climático,</w:t>
      </w:r>
      <w:proofErr w:type="gramEnd"/>
      <w:r>
        <w:rPr>
          <w:rFonts w:ascii="Times New Roman" w:hAnsi="Times New Roman"/>
        </w:rPr>
        <w:t xml:space="preserve">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n-US" w:eastAsia="en-US"/>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n-US" w:eastAsia="en-US"/>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n-US" w:eastAsia="en-US"/>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 xml:space="preserve">Con la </w:t>
      </w:r>
      <w:proofErr w:type="gramStart"/>
      <w:r>
        <w:rPr>
          <w:rFonts w:ascii="Times New Roman" w:hAnsi="Times New Roman"/>
        </w:rPr>
        <w:t>entrada en vigencia</w:t>
      </w:r>
      <w:proofErr w:type="gramEnd"/>
      <w:r>
        <w:rPr>
          <w:rFonts w:ascii="Times New Roman" w:hAnsi="Times New Roman"/>
        </w:rPr>
        <w:t xml:space="preserve">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n-US" w:eastAsia="en-US"/>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n-US" w:eastAsia="en-US"/>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w:t>
      </w:r>
      <w:r>
        <w:rPr>
          <w:rFonts w:ascii="Times New Roman" w:hAnsi="Times New Roman"/>
        </w:rPr>
        <w:lastRenderedPageBreak/>
        <w:t>(G.W),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n-US" w:eastAsia="en-US"/>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n-US" w:eastAsia="en-US"/>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n-US" w:eastAsia="en-US"/>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lastRenderedPageBreak/>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val="en-US" w:eastAsia="en-US"/>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val="en-US" w:eastAsia="en-US"/>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lastRenderedPageBreak/>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 xml:space="preserve">Estas cifras de decrecimiento </w:t>
      </w:r>
      <w:proofErr w:type="gramStart"/>
      <w:r>
        <w:rPr>
          <w:rFonts w:ascii="Times New Roman" w:hAnsi="Times New Roman"/>
        </w:rPr>
        <w:t>industrial,</w:t>
      </w:r>
      <w:proofErr w:type="gramEnd"/>
      <w:r>
        <w:rPr>
          <w:rFonts w:ascii="Times New Roman" w:hAnsi="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proofErr w:type="gramStart"/>
      <w:r>
        <w:rPr>
          <w:rFonts w:ascii="Times New Roman" w:hAnsi="Times New Roman"/>
        </w:rPr>
        <w:t>especial,</w:t>
      </w:r>
      <w:proofErr w:type="gramEnd"/>
      <w:r>
        <w:rPr>
          <w:rFonts w:ascii="Times New Roman" w:hAnsi="Times New Roman"/>
        </w:rPr>
        <w:t xml:space="preserve">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lastRenderedPageBreak/>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w:t>
      </w:r>
      <w:r>
        <w:rPr>
          <w:rFonts w:ascii="Times New Roman" w:hAnsi="Times New Roman"/>
        </w:rPr>
        <w:lastRenderedPageBreak/>
        <w:t>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xml:space="preserve">, en Bogotá - región algunos ejemplos son el sector muebles en el barrio 12 de Octubre y en la 1ra de Mayo; el sector calzado en el Restrepo; los equipos de cómputo en Unilago; los establecimientos de mantenimiento y modificación de vehículos en </w:t>
      </w:r>
      <w:r>
        <w:rPr>
          <w:rFonts w:ascii="Times New Roman" w:hAnsi="Times New Roman"/>
        </w:rPr>
        <w:lastRenderedPageBreak/>
        <w:t>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 xml:space="preserve">Bogotá el Decreto 389 de 2003 pretendía fomentar la competitividad y sostenibilidad a través de la asociación empresarial en los Parques Industriales Ecoeficientes (PIE), aglutinando sectores </w:t>
      </w:r>
      <w:proofErr w:type="gramStart"/>
      <w:r>
        <w:rPr>
          <w:rFonts w:ascii="Times New Roman" w:hAnsi="Times New Roman"/>
        </w:rPr>
        <w:t>de acuerdo a</w:t>
      </w:r>
      <w:proofErr w:type="gramEnd"/>
      <w:r>
        <w:rPr>
          <w:rFonts w:ascii="Times New Roman" w:hAnsi="Times New Roman"/>
        </w:rPr>
        <w:t xml:space="preserve">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43C1A00E" w14:textId="77777777" w:rsidR="00481438" w:rsidRDefault="00481438" w:rsidP="00481438">
      <w:pPr>
        <w:pBdr>
          <w:top w:val="nil"/>
          <w:left w:val="nil"/>
          <w:bottom w:val="nil"/>
          <w:right w:val="nil"/>
          <w:between w:val="nil"/>
        </w:pBdr>
        <w:jc w:val="left"/>
        <w:rPr>
          <w:rFonts w:ascii="Times New Roman" w:hAnsi="Times New Roman"/>
        </w:rPr>
      </w:pPr>
    </w:p>
    <w:p w14:paraId="6069BAB3" w14:textId="4205C516" w:rsidR="004D49E7" w:rsidRDefault="00481438" w:rsidP="00481438">
      <w:pPr>
        <w:pBdr>
          <w:top w:val="nil"/>
          <w:left w:val="nil"/>
          <w:bottom w:val="nil"/>
          <w:right w:val="nil"/>
          <w:between w:val="nil"/>
        </w:pBdr>
        <w:rPr>
          <w:rFonts w:ascii="Times New Roman" w:hAnsi="Times New Roman"/>
        </w:rPr>
      </w:pPr>
      <w:r w:rsidRPr="00481438">
        <w:rPr>
          <w:rFonts w:ascii="Times New Roman" w:hAnsi="Times New Roman"/>
        </w:rPr>
        <w:t>Por otra parte, y como uno de los componentes</w:t>
      </w:r>
      <w:r>
        <w:rPr>
          <w:rFonts w:ascii="Times New Roman" w:hAnsi="Times New Roman"/>
        </w:rPr>
        <w:t xml:space="preserve"> esenciales del proyecto, est</w:t>
      </w:r>
      <w:r w:rsidRPr="00481438">
        <w:rPr>
          <w:rFonts w:ascii="Times New Roman" w:hAnsi="Times New Roman"/>
        </w:rPr>
        <w:t xml:space="preserve">á el contar con un plan de acción que oriente las acciones para afrontar los efectos del cambio climático en el Distrito Capital. Este Plan fue articulado y presentado a la ciudad en 2021, luego de lo cual </w:t>
      </w:r>
      <w:r w:rsidRPr="00481438">
        <w:rPr>
          <w:rFonts w:ascii="Times New Roman" w:hAnsi="Times New Roman"/>
        </w:rPr>
        <w:lastRenderedPageBreak/>
        <w:t>la alcaldesa Mayor determinó que lo mejor para la ciudad era avanzar a partir de este Plan, como insumo técnico, en la formulación de una Política de Cambio Climático. Por esto, en 2022 inició el proceso de formulación de la Política Pública de Acción Climática 2050.</w:t>
      </w:r>
      <w:r>
        <w:rPr>
          <w:rFonts w:ascii="Times New Roman" w:hAnsi="Times New Roman"/>
        </w:rPr>
        <w:t xml:space="preserve"> Como complemento, </w:t>
      </w:r>
      <w:r w:rsidRPr="00481438">
        <w:rPr>
          <w:rFonts w:ascii="Times New Roman" w:hAnsi="Times New Roman"/>
        </w:rPr>
        <w:t xml:space="preserve">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sidRPr="00481438">
        <w:rPr>
          <w:rFonts w:ascii="Times New Roman" w:hAnsi="Times New Roman"/>
        </w:rPr>
        <w:t>Uribe</w:t>
      </w:r>
      <w:proofErr w:type="spellEnd"/>
      <w:r w:rsidRPr="00481438">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483F503B" w14:textId="77777777" w:rsidR="00481438" w:rsidRDefault="00481438">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 xml:space="preserve">Investigación para facilitar el cierre del ciclo de vida de los </w:t>
            </w:r>
            <w:r>
              <w:rPr>
                <w:rFonts w:ascii="Times New Roman" w:hAnsi="Times New Roman"/>
                <w:sz w:val="20"/>
              </w:rPr>
              <w:lastRenderedPageBreak/>
              <w:t>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lastRenderedPageBreak/>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000000"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lastRenderedPageBreak/>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000000"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2E188153"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r w:rsidR="00F74A38" w:rsidRPr="00014D19">
        <w:rPr>
          <w:rFonts w:ascii="Times New Roman" w:eastAsia="Arial" w:hAnsi="Times New Roman"/>
          <w:b/>
          <w:color w:val="000000"/>
          <w:szCs w:val="24"/>
          <w:lang w:eastAsia="es-CO"/>
        </w:rPr>
        <w:t>los determinantes</w:t>
      </w:r>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w:t>
      </w:r>
      <w:r>
        <w:rPr>
          <w:rFonts w:ascii="Times New Roman" w:hAnsi="Times New Roman"/>
        </w:rPr>
        <w:lastRenderedPageBreak/>
        <w:t>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w:t>
      </w:r>
      <w:proofErr w:type="gramStart"/>
      <w:r>
        <w:rPr>
          <w:rFonts w:ascii="Times New Roman" w:hAnsi="Times New Roman"/>
        </w:rPr>
        <w:t>que</w:t>
      </w:r>
      <w:proofErr w:type="gramEnd"/>
      <w:r>
        <w:rPr>
          <w:rFonts w:ascii="Times New Roman" w:hAnsi="Times New Roman"/>
        </w:rPr>
        <w:t xml:space="preserv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 xml:space="preserve">Al ser la economía circular una estrategia que permite cambiar los flujos lineales de producción y dichos patrones se constituyen el problema central que aborda la </w:t>
      </w:r>
      <w:r>
        <w:rPr>
          <w:rFonts w:ascii="Times New Roman" w:hAnsi="Times New Roman"/>
          <w:highlight w:val="white"/>
        </w:rPr>
        <w:lastRenderedPageBreak/>
        <w:t>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 xml:space="preserve">orienta las acciones para el conocimiento del riesgo de desastres, del cambio climático y </w:t>
      </w:r>
      <w:r>
        <w:rPr>
          <w:rFonts w:ascii="Times New Roman" w:hAnsi="Times New Roman"/>
          <w:i/>
        </w:rPr>
        <w:lastRenderedPageBreak/>
        <w:t>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proofErr w:type="gramStart"/>
            <w:r>
              <w:rPr>
                <w:rFonts w:ascii="Times New Roman" w:hAnsi="Times New Roman"/>
                <w:b/>
                <w:sz w:val="20"/>
              </w:rPr>
              <w:t>META PLAN</w:t>
            </w:r>
            <w:proofErr w:type="gramEnd"/>
            <w:r>
              <w:rPr>
                <w:rFonts w:ascii="Times New Roman" w:hAnsi="Times New Roman"/>
                <w:b/>
                <w:sz w:val="20"/>
              </w:rPr>
              <w:t xml:space="preserve">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717159" w:rsidRDefault="00014D19">
            <w:pPr>
              <w:jc w:val="center"/>
              <w:rPr>
                <w:rFonts w:ascii="Times New Roman" w:hAnsi="Times New Roman"/>
                <w:sz w:val="20"/>
              </w:rPr>
            </w:pPr>
            <w:r w:rsidRPr="00717159">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717159" w:rsidRDefault="00014D19">
            <w:pPr>
              <w:jc w:val="center"/>
              <w:rPr>
                <w:rFonts w:ascii="Times New Roman" w:hAnsi="Times New Roman"/>
                <w:sz w:val="20"/>
              </w:rPr>
            </w:pPr>
            <w:r w:rsidRPr="0071715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717159" w:rsidRDefault="00014D19">
            <w:pPr>
              <w:jc w:val="center"/>
              <w:rPr>
                <w:rFonts w:ascii="Times New Roman" w:hAnsi="Times New Roman"/>
                <w:sz w:val="20"/>
              </w:rPr>
            </w:pPr>
            <w:r w:rsidRPr="0071715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717159" w:rsidRDefault="00014D19">
            <w:pPr>
              <w:jc w:val="center"/>
              <w:rPr>
                <w:rFonts w:ascii="Times New Roman" w:hAnsi="Times New Roman"/>
                <w:sz w:val="20"/>
              </w:rPr>
            </w:pPr>
            <w:r w:rsidRPr="0071715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717159" w:rsidRDefault="00014D19">
            <w:pPr>
              <w:jc w:val="center"/>
              <w:rPr>
                <w:rFonts w:ascii="Times New Roman" w:hAnsi="Times New Roman"/>
                <w:sz w:val="20"/>
              </w:rPr>
            </w:pPr>
            <w:r w:rsidRPr="00717159">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717159" w:rsidRDefault="00014D19">
            <w:pPr>
              <w:jc w:val="center"/>
              <w:rPr>
                <w:rFonts w:ascii="Times New Roman" w:hAnsi="Times New Roman"/>
                <w:sz w:val="20"/>
              </w:rPr>
            </w:pPr>
            <w:r w:rsidRPr="00717159">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 xml:space="preserve">con gestión para la incorporación de determinantes ambientales con medidas de </w:t>
            </w:r>
            <w:r w:rsidRPr="00297465">
              <w:rPr>
                <w:rFonts w:ascii="Times New Roman" w:hAnsi="Times New Roman"/>
                <w:sz w:val="20"/>
              </w:rPr>
              <w:lastRenderedPageBreak/>
              <w:t>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717159" w:rsidRDefault="00297465">
            <w:pPr>
              <w:jc w:val="center"/>
              <w:rPr>
                <w:rFonts w:ascii="Times New Roman" w:hAnsi="Times New Roman"/>
                <w:sz w:val="20"/>
              </w:rPr>
            </w:pPr>
            <w:r w:rsidRPr="00717159">
              <w:rPr>
                <w:rFonts w:ascii="Times New Roman" w:hAnsi="Times New Roman"/>
                <w:sz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717159" w:rsidRDefault="00297465">
            <w:pPr>
              <w:jc w:val="center"/>
              <w:rPr>
                <w:rFonts w:ascii="Times New Roman" w:hAnsi="Times New Roman"/>
                <w:sz w:val="20"/>
              </w:rPr>
            </w:pPr>
            <w:r w:rsidRPr="00717159">
              <w:rPr>
                <w:rFonts w:ascii="Times New Roman" w:hAnsi="Times New Roman"/>
                <w:sz w:val="20"/>
              </w:rPr>
              <w:t>1</w:t>
            </w:r>
            <w:r w:rsidR="00B07C7D" w:rsidRPr="00717159">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717159" w:rsidRDefault="00297465">
            <w:pPr>
              <w:jc w:val="center"/>
              <w:rPr>
                <w:rFonts w:ascii="Times New Roman" w:hAnsi="Times New Roman"/>
                <w:sz w:val="20"/>
              </w:rPr>
            </w:pPr>
            <w:r w:rsidRPr="00717159">
              <w:rPr>
                <w:rFonts w:ascii="Times New Roman" w:hAnsi="Times New Roman"/>
                <w:sz w:val="20"/>
              </w:rPr>
              <w:t>1</w:t>
            </w:r>
            <w:r w:rsidR="00B07C7D" w:rsidRPr="00717159">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515E3E48" w:rsidR="008E2C17" w:rsidRPr="00717159" w:rsidRDefault="00297465">
            <w:pPr>
              <w:jc w:val="center"/>
              <w:rPr>
                <w:rFonts w:ascii="Times New Roman" w:hAnsi="Times New Roman"/>
                <w:sz w:val="20"/>
              </w:rPr>
            </w:pPr>
            <w:r w:rsidRPr="00717159">
              <w:rPr>
                <w:rFonts w:ascii="Times New Roman" w:hAnsi="Times New Roman"/>
                <w:sz w:val="20"/>
              </w:rPr>
              <w:t>1</w:t>
            </w:r>
            <w:r w:rsidR="00B07C7D" w:rsidRPr="00717159">
              <w:rPr>
                <w:rFonts w:ascii="Times New Roman" w:hAnsi="Times New Roman"/>
                <w:sz w:val="20"/>
              </w:rPr>
              <w:t>90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717159" w:rsidRDefault="00297465" w:rsidP="0007342B">
            <w:pPr>
              <w:jc w:val="center"/>
              <w:rPr>
                <w:rFonts w:ascii="Times New Roman" w:hAnsi="Times New Roman"/>
                <w:sz w:val="20"/>
              </w:rPr>
            </w:pPr>
            <w:r w:rsidRPr="00717159">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717159" w:rsidRDefault="00297465">
            <w:pPr>
              <w:jc w:val="center"/>
              <w:rPr>
                <w:rFonts w:ascii="Times New Roman" w:hAnsi="Times New Roman"/>
                <w:sz w:val="20"/>
              </w:rPr>
            </w:pPr>
            <w:r w:rsidRPr="00717159">
              <w:rPr>
                <w:rFonts w:ascii="Times New Roman" w:hAnsi="Times New Roman"/>
                <w:sz w:val="20"/>
              </w:rPr>
              <w:t>600</w:t>
            </w:r>
          </w:p>
        </w:tc>
      </w:tr>
      <w:tr w:rsidR="008E2C17" w14:paraId="300D91BE" w14:textId="77777777" w:rsidTr="00F74A38">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FF0E8B" w14:textId="30600E02" w:rsidR="008E2C17" w:rsidRPr="00F74A38" w:rsidRDefault="00297465">
            <w:pPr>
              <w:jc w:val="center"/>
              <w:rPr>
                <w:rFonts w:ascii="Times New Roman" w:hAnsi="Times New Roman"/>
                <w:sz w:val="20"/>
              </w:rPr>
            </w:pPr>
            <w:r w:rsidRPr="00F74A38">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DD33F" w14:textId="28E074E1" w:rsidR="008E2C17" w:rsidRPr="00F74A38" w:rsidRDefault="00B07C7D">
            <w:pPr>
              <w:jc w:val="center"/>
              <w:rPr>
                <w:rFonts w:ascii="Times New Roman" w:hAnsi="Times New Roman"/>
                <w:sz w:val="20"/>
              </w:rPr>
            </w:pPr>
            <w:r w:rsidRPr="00F74A38">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4FDEF54" w14:textId="0E789493" w:rsidR="008E2C17" w:rsidRPr="00F74A38" w:rsidRDefault="00297465">
            <w:pPr>
              <w:jc w:val="center"/>
              <w:rPr>
                <w:rFonts w:ascii="Times New Roman" w:hAnsi="Times New Roman"/>
                <w:sz w:val="20"/>
              </w:rPr>
            </w:pPr>
            <w:r w:rsidRPr="00F74A38">
              <w:rPr>
                <w:rFonts w:ascii="Times New Roman" w:hAnsi="Times New Roman"/>
                <w:sz w:val="20"/>
              </w:rPr>
              <w:t>1</w:t>
            </w:r>
            <w:r w:rsidR="00F74A38" w:rsidRPr="00F74A38">
              <w:rPr>
                <w:rFonts w:ascii="Times New Roman" w:hAnsi="Times New Roman"/>
                <w:sz w:val="20"/>
              </w:rPr>
              <w:t>09</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34262" w14:textId="3A0D1FC6" w:rsidR="008E2C17" w:rsidRPr="00F74A38" w:rsidRDefault="00297465">
            <w:pPr>
              <w:jc w:val="center"/>
              <w:rPr>
                <w:rFonts w:ascii="Times New Roman" w:hAnsi="Times New Roman"/>
                <w:sz w:val="20"/>
              </w:rPr>
            </w:pPr>
            <w:r w:rsidRPr="00F74A38">
              <w:rPr>
                <w:rFonts w:ascii="Times New Roman" w:hAnsi="Times New Roman"/>
                <w:sz w:val="20"/>
              </w:rPr>
              <w:t>1</w:t>
            </w:r>
            <w:r w:rsidR="00B07C7D" w:rsidRPr="00F74A38">
              <w:rPr>
                <w:rFonts w:ascii="Times New Roman" w:hAnsi="Times New Roman"/>
                <w:sz w:val="20"/>
              </w:rPr>
              <w:t>4</w:t>
            </w:r>
            <w:r w:rsidR="00F74A38" w:rsidRPr="00F74A38">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66D6A" w14:textId="3F8DE6A0" w:rsidR="008E2C17" w:rsidRPr="00717159" w:rsidRDefault="00C740BA" w:rsidP="0007342B">
            <w:pPr>
              <w:jc w:val="center"/>
              <w:rPr>
                <w:rFonts w:ascii="Times New Roman" w:hAnsi="Times New Roman"/>
                <w:sz w:val="20"/>
              </w:rPr>
            </w:pPr>
            <w:r w:rsidRPr="00717159">
              <w:rPr>
                <w:rFonts w:ascii="Times New Roman" w:hAnsi="Times New Roman"/>
                <w:sz w:val="20"/>
              </w:rPr>
              <w:t>53</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577208" w:rsidRDefault="00297465">
            <w:pPr>
              <w:jc w:val="center"/>
              <w:rPr>
                <w:rFonts w:ascii="Times New Roman" w:hAnsi="Times New Roman"/>
                <w:sz w:val="20"/>
              </w:rPr>
            </w:pPr>
            <w:r w:rsidRPr="00577208">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F74A38" w:rsidRDefault="00014D19">
            <w:pPr>
              <w:jc w:val="center"/>
              <w:rPr>
                <w:rFonts w:ascii="Times New Roman" w:hAnsi="Times New Roman"/>
                <w:sz w:val="20"/>
              </w:rPr>
            </w:pPr>
            <w:r w:rsidRPr="00F74A38">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F74A38" w:rsidRDefault="0007342B">
            <w:pPr>
              <w:jc w:val="center"/>
              <w:rPr>
                <w:rFonts w:ascii="Times New Roman" w:hAnsi="Times New Roman"/>
                <w:sz w:val="20"/>
              </w:rPr>
            </w:pPr>
            <w:r w:rsidRPr="00F74A38">
              <w:rPr>
                <w:rFonts w:ascii="Times New Roman" w:hAnsi="Times New Roman"/>
                <w:sz w:val="20"/>
              </w:rPr>
              <w:t>35</w:t>
            </w:r>
            <w:r w:rsidR="00CD737D" w:rsidRPr="00F74A38">
              <w:rPr>
                <w:rFonts w:ascii="Times New Roman" w:hAnsi="Times New Roman"/>
                <w:sz w:val="20"/>
              </w:rPr>
              <w:t>4</w:t>
            </w:r>
            <w:r w:rsidR="00014D19" w:rsidRPr="00F74A38">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571AD7F3" w:rsidR="00014D19" w:rsidRPr="00F74A38" w:rsidRDefault="0007342B">
            <w:pPr>
              <w:jc w:val="center"/>
              <w:rPr>
                <w:rFonts w:ascii="Times New Roman" w:hAnsi="Times New Roman"/>
                <w:sz w:val="20"/>
              </w:rPr>
            </w:pPr>
            <w:r w:rsidRPr="00F74A38">
              <w:rPr>
                <w:rFonts w:ascii="Times New Roman" w:hAnsi="Times New Roman"/>
                <w:sz w:val="20"/>
              </w:rPr>
              <w:t>5</w:t>
            </w:r>
            <w:r w:rsidR="00CD737D" w:rsidRPr="00F74A38">
              <w:rPr>
                <w:rFonts w:ascii="Times New Roman" w:hAnsi="Times New Roman"/>
                <w:sz w:val="20"/>
              </w:rPr>
              <w:t>0</w:t>
            </w:r>
            <w:r w:rsidR="00F74A38" w:rsidRPr="00F74A38">
              <w:rPr>
                <w:rFonts w:ascii="Times New Roman" w:hAnsi="Times New Roman"/>
                <w:sz w:val="20"/>
              </w:rPr>
              <w:t>62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6C347C91" w:rsidR="00014D19" w:rsidRPr="00F74A38" w:rsidRDefault="00F74A38" w:rsidP="0007342B">
            <w:pPr>
              <w:jc w:val="center"/>
              <w:rPr>
                <w:rFonts w:ascii="Times New Roman" w:hAnsi="Times New Roman"/>
                <w:sz w:val="20"/>
              </w:rPr>
            </w:pPr>
            <w:r w:rsidRPr="00F74A38">
              <w:rPr>
                <w:rFonts w:ascii="Times New Roman" w:hAnsi="Times New Roman"/>
                <w:sz w:val="20"/>
              </w:rPr>
              <w:t>6.00</w:t>
            </w:r>
            <w:r w:rsidR="00CD737D" w:rsidRPr="00F74A38">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2819B195" w:rsidR="00014D19" w:rsidRPr="00717159" w:rsidRDefault="00C740BA" w:rsidP="00C740BA">
            <w:pPr>
              <w:jc w:val="center"/>
              <w:rPr>
                <w:rFonts w:ascii="Times New Roman" w:hAnsi="Times New Roman"/>
                <w:sz w:val="20"/>
              </w:rPr>
            </w:pPr>
            <w:r w:rsidRPr="00717159">
              <w:rPr>
                <w:rFonts w:ascii="Times New Roman" w:hAnsi="Times New Roman"/>
                <w:sz w:val="20"/>
              </w:rPr>
              <w:t>2898</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577208" w:rsidRDefault="00014D19">
            <w:pPr>
              <w:jc w:val="center"/>
              <w:rPr>
                <w:rFonts w:ascii="Times New Roman" w:hAnsi="Times New Roman"/>
                <w:sz w:val="20"/>
              </w:rPr>
            </w:pPr>
            <w:r w:rsidRPr="00577208">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F74A38" w:rsidRDefault="00014D19">
            <w:pPr>
              <w:jc w:val="center"/>
              <w:rPr>
                <w:rFonts w:ascii="Times New Roman" w:hAnsi="Times New Roman"/>
                <w:sz w:val="20"/>
              </w:rPr>
            </w:pPr>
            <w:r w:rsidRPr="00F74A38">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F74A38" w:rsidRDefault="00014D19">
            <w:pPr>
              <w:jc w:val="center"/>
              <w:rPr>
                <w:rFonts w:ascii="Times New Roman" w:hAnsi="Times New Roman"/>
                <w:sz w:val="20"/>
              </w:rPr>
            </w:pPr>
            <w:r w:rsidRPr="00F74A3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F74A38" w:rsidRDefault="00014D19">
            <w:pPr>
              <w:jc w:val="center"/>
              <w:rPr>
                <w:rFonts w:ascii="Times New Roman" w:hAnsi="Times New Roman"/>
                <w:sz w:val="20"/>
              </w:rPr>
            </w:pPr>
            <w:r w:rsidRPr="00F74A3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F74A38" w:rsidRDefault="00014D19">
            <w:pPr>
              <w:jc w:val="center"/>
              <w:rPr>
                <w:rFonts w:ascii="Times New Roman" w:hAnsi="Times New Roman"/>
                <w:sz w:val="20"/>
              </w:rPr>
            </w:pPr>
            <w:r w:rsidRPr="00F74A3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F74A38" w:rsidRDefault="00014D19">
            <w:pPr>
              <w:jc w:val="center"/>
              <w:rPr>
                <w:rFonts w:ascii="Times New Roman" w:hAnsi="Times New Roman"/>
                <w:sz w:val="20"/>
              </w:rPr>
            </w:pPr>
            <w:r w:rsidRPr="00F74A38">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F74A38" w:rsidRDefault="00014D19">
            <w:pPr>
              <w:jc w:val="center"/>
              <w:rPr>
                <w:rFonts w:ascii="Times New Roman" w:hAnsi="Times New Roman"/>
                <w:sz w:val="20"/>
              </w:rPr>
            </w:pPr>
            <w:r w:rsidRPr="00F74A3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lastRenderedPageBreak/>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lastRenderedPageBreak/>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lastRenderedPageBreak/>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contabilizará la gestión mediante la emisión de los lineamientos o determinantes ambientales por medio de comunicación oficial de la entidad o mediante actas de revisión y aprobación (que pueden ser de la SDA o del JBB), </w:t>
      </w:r>
      <w:proofErr w:type="gramStart"/>
      <w:r>
        <w:rPr>
          <w:rFonts w:ascii="Times New Roman" w:hAnsi="Times New Roman"/>
        </w:rPr>
        <w:t>de acuerdo a</w:t>
      </w:r>
      <w:proofErr w:type="gramEnd"/>
      <w:r>
        <w:rPr>
          <w:rFonts w:ascii="Times New Roman" w:hAnsi="Times New Roman"/>
        </w:rPr>
        <w:t xml:space="preserve">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w:t>
      </w:r>
      <w:r>
        <w:rPr>
          <w:rFonts w:ascii="Times New Roman" w:hAnsi="Times New Roman"/>
        </w:rPr>
        <w:lastRenderedPageBreak/>
        <w:t xml:space="preserve">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proofErr w:type="gramStart"/>
      <w:r>
        <w:rPr>
          <w:rFonts w:ascii="Times New Roman" w:hAnsi="Times New Roman"/>
        </w:rPr>
        <w:t>meta,</w:t>
      </w:r>
      <w:proofErr w:type="gramEnd"/>
      <w:r>
        <w:rPr>
          <w:rFonts w:ascii="Times New Roman" w:hAnsi="Times New Roman"/>
        </w:rPr>
        <w:t xml:space="preserve">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circular  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 xml:space="preserve">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w:t>
      </w:r>
      <w:r>
        <w:rPr>
          <w:rFonts w:ascii="Times New Roman" w:hAnsi="Times New Roman"/>
        </w:rPr>
        <w:lastRenderedPageBreak/>
        <w:t>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 xml:space="preserve">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w:t>
      </w:r>
      <w:r>
        <w:rPr>
          <w:rFonts w:ascii="Times New Roman" w:hAnsi="Times New Roman"/>
        </w:rPr>
        <w:lastRenderedPageBreak/>
        <w:t>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0ACD8E0F" w14:textId="77777777" w:rsidR="00F97594" w:rsidRPr="006F1D4B" w:rsidRDefault="00F97594" w:rsidP="00F97594">
      <w:pPr>
        <w:spacing w:before="240" w:after="240"/>
        <w:rPr>
          <w:rFonts w:ascii="Times New Roman" w:hAnsi="Times New Roman"/>
          <w:b/>
        </w:rPr>
      </w:pPr>
      <w:r w:rsidRPr="006F1D4B">
        <w:rPr>
          <w:rFonts w:ascii="Times New Roman" w:hAnsi="Times New Roman"/>
          <w:b/>
        </w:rPr>
        <w:lastRenderedPageBreak/>
        <w:t xml:space="preserve">Desarrollar 7 </w:t>
      </w:r>
      <w:proofErr w:type="gramStart"/>
      <w:r w:rsidRPr="006F1D4B">
        <w:rPr>
          <w:rFonts w:ascii="Times New Roman" w:hAnsi="Times New Roman"/>
          <w:b/>
        </w:rPr>
        <w:t>proyectos pilotos</w:t>
      </w:r>
      <w:proofErr w:type="gramEnd"/>
      <w:r w:rsidRPr="006F1D4B">
        <w:rPr>
          <w:rFonts w:ascii="Times New Roman" w:hAnsi="Times New Roman"/>
          <w:b/>
        </w:rPr>
        <w:t xml:space="preserve"> de economía circular en sectores productivos priorizados.</w:t>
      </w:r>
    </w:p>
    <w:p w14:paraId="0ACF94FE" w14:textId="77777777" w:rsidR="00F97594" w:rsidRPr="006F1D4B" w:rsidRDefault="00F97594" w:rsidP="00F97594">
      <w:pPr>
        <w:spacing w:before="240" w:after="240"/>
        <w:rPr>
          <w:rFonts w:ascii="Times New Roman" w:hAnsi="Times New Roman"/>
        </w:rPr>
      </w:pPr>
      <w:bookmarkStart w:id="0" w:name="_gjdgxs"/>
      <w:bookmarkEnd w:id="0"/>
      <w:r w:rsidRPr="006F1D4B">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589388F2" w14:textId="77777777" w:rsidR="00F97594" w:rsidRDefault="00F97594" w:rsidP="00F97594">
      <w:pPr>
        <w:spacing w:before="240" w:after="240"/>
        <w:rPr>
          <w:rFonts w:ascii="Times New Roman" w:hAnsi="Times New Roman"/>
        </w:rPr>
      </w:pPr>
      <w:bookmarkStart w:id="1" w:name="_poofwf2pgae2"/>
      <w:bookmarkEnd w:id="1"/>
      <w:r w:rsidRPr="006F1D4B">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7 proyectos piloto en sectores priorizados, anteriormente se tenían proyectados 6 </w:t>
      </w:r>
      <w:proofErr w:type="gramStart"/>
      <w:r w:rsidRPr="006F1D4B">
        <w:rPr>
          <w:rFonts w:ascii="Times New Roman" w:hAnsi="Times New Roman"/>
        </w:rPr>
        <w:t>proyectos pilotos</w:t>
      </w:r>
      <w:proofErr w:type="gramEnd"/>
      <w:r w:rsidRPr="006F1D4B">
        <w:rPr>
          <w:rFonts w:ascii="Times New Roman" w:hAnsi="Times New Roman"/>
        </w:rPr>
        <w:t xml:space="preserve"> pero la SDA suscribió con el Banco Interamericano de Desarrollo-BID, el convenio SDA-20221577, del 28 de enero de 2022 por un valor de $560.000 USD, el cual busca impulsar la transición hacia la economía circular en América Latina y el Caribe, y para ello se requirió aumentar la magnitud de la meta en (1) un proyecto más que aporte al proyecto de inversión.  Cabe anotar que los proyectos de economía </w:t>
      </w:r>
      <w:proofErr w:type="gramStart"/>
      <w:r w:rsidRPr="006F1D4B">
        <w:rPr>
          <w:rFonts w:ascii="Times New Roman" w:hAnsi="Times New Roman"/>
        </w:rPr>
        <w:t>circular,</w:t>
      </w:r>
      <w:proofErr w:type="gramEnd"/>
      <w:r w:rsidRPr="006F1D4B">
        <w:rPr>
          <w:rFonts w:ascii="Times New Roman" w:hAnsi="Times New Roman"/>
        </w:rPr>
        <w:t xml:space="preserve"> están asociados a la gestión energética</w:t>
      </w:r>
      <w:r>
        <w:rPr>
          <w:rFonts w:ascii="Times New Roman" w:hAnsi="Times New Roman"/>
        </w:rPr>
        <w:t xml:space="preserve">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formulación  y desarrollo de los proyectos piloto. </w:t>
      </w:r>
    </w:p>
    <w:p w14:paraId="2EF9A05B" w14:textId="77777777" w:rsidR="00F97594" w:rsidRDefault="00F97594" w:rsidP="00F97594">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w:t>
      </w:r>
      <w:r>
        <w:rPr>
          <w:rFonts w:ascii="Times New Roman" w:hAnsi="Times New Roman"/>
        </w:rPr>
        <w:lastRenderedPageBreak/>
        <w:t>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530113EC"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 xml:space="preserve">año 2021 se </w:t>
      </w:r>
      <w:r w:rsidR="00481438">
        <w:rPr>
          <w:rFonts w:ascii="Times New Roman" w:hAnsi="Times New Roman"/>
        </w:rPr>
        <w:t xml:space="preserve">logró el </w:t>
      </w:r>
      <w:r w:rsidR="00807387">
        <w:rPr>
          <w:rFonts w:ascii="Times New Roman" w:hAnsi="Times New Roman"/>
        </w:rPr>
        <w:t>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5DEC6347" w14:textId="5C27A9D6" w:rsidR="00481438" w:rsidRPr="00481438" w:rsidRDefault="00481438" w:rsidP="00481438">
      <w:pPr>
        <w:rPr>
          <w:rFonts w:ascii="Times New Roman" w:hAnsi="Times New Roman"/>
        </w:rPr>
      </w:pPr>
      <w:r w:rsidRPr="00481438">
        <w:rPr>
          <w:rFonts w:ascii="Times New Roman" w:hAnsi="Times New Roman"/>
        </w:rPr>
        <w:t xml:space="preserve">Ya que el horizonte del Plan de Acción Climática se </w:t>
      </w:r>
      <w:r w:rsidR="00192DC6" w:rsidRPr="00481438">
        <w:rPr>
          <w:rFonts w:ascii="Times New Roman" w:hAnsi="Times New Roman"/>
        </w:rPr>
        <w:t>proyectó</w:t>
      </w:r>
      <w:r w:rsidRPr="00481438">
        <w:rPr>
          <w:rFonts w:ascii="Times New Roman" w:hAnsi="Times New Roman"/>
        </w:rPr>
        <w:t xml:space="preserve"> hasta 2050, </w:t>
      </w:r>
      <w:r w:rsidR="00192DC6" w:rsidRPr="00481438">
        <w:rPr>
          <w:rFonts w:ascii="Times New Roman" w:hAnsi="Times New Roman"/>
        </w:rPr>
        <w:t xml:space="preserve">fue </w:t>
      </w:r>
      <w:r w:rsidRPr="00481438">
        <w:rPr>
          <w:rFonts w:ascii="Times New Roman" w:hAnsi="Times New Roman"/>
        </w:rPr>
        <w:t xml:space="preserve">necesario priorizar las acciones a realizar en el periodo 2020 – 2024; sin embargo, la entidad ya </w:t>
      </w:r>
      <w:r w:rsidR="00192DC6" w:rsidRPr="00481438">
        <w:rPr>
          <w:rFonts w:ascii="Times New Roman" w:hAnsi="Times New Roman"/>
        </w:rPr>
        <w:t>viene</w:t>
      </w:r>
      <w:r w:rsidRPr="00481438">
        <w:rPr>
          <w:rFonts w:ascii="Times New Roman" w:hAnsi="Times New Roman"/>
        </w:rPr>
        <w:t xml:space="preserve"> ejecutando algunas actividades que tienen que ver tanto con la mitigación de gases de efecto invernadero, como con la adaptación al cambio climático, por lo que </w:t>
      </w:r>
      <w:r w:rsidR="00192DC6" w:rsidRPr="00481438">
        <w:rPr>
          <w:rFonts w:ascii="Times New Roman" w:hAnsi="Times New Roman"/>
        </w:rPr>
        <w:t>esta no solo hace</w:t>
      </w:r>
      <w:r w:rsidRPr="00481438">
        <w:rPr>
          <w:rFonts w:ascii="Times New Roman" w:hAnsi="Times New Roman"/>
        </w:rPr>
        <w:t xml:space="preserve"> parte del Plan, sino que, </w:t>
      </w:r>
      <w:r w:rsidR="00192DC6">
        <w:rPr>
          <w:rFonts w:ascii="Times New Roman" w:hAnsi="Times New Roman"/>
        </w:rPr>
        <w:t>está</w:t>
      </w:r>
      <w:r w:rsidRPr="00481438">
        <w:rPr>
          <w:rFonts w:ascii="Times New Roman" w:hAnsi="Times New Roman"/>
        </w:rPr>
        <w:t xml:space="preserve"> entre las priorizadas, en razón a su importancia. </w:t>
      </w:r>
    </w:p>
    <w:p w14:paraId="50A97D66" w14:textId="77777777" w:rsidR="00481438" w:rsidRPr="00481438" w:rsidRDefault="00481438" w:rsidP="00481438">
      <w:pPr>
        <w:rPr>
          <w:rFonts w:ascii="Times New Roman" w:hAnsi="Times New Roman"/>
        </w:rPr>
      </w:pPr>
    </w:p>
    <w:p w14:paraId="113C8D65" w14:textId="77777777" w:rsidR="00481438" w:rsidRPr="00481438" w:rsidRDefault="00481438" w:rsidP="00481438">
      <w:pPr>
        <w:rPr>
          <w:rFonts w:ascii="Times New Roman" w:hAnsi="Times New Roman"/>
        </w:rPr>
      </w:pPr>
      <w:r w:rsidRPr="00481438">
        <w:rPr>
          <w:rFonts w:ascii="Times New Roman" w:hAnsi="Times New Roman"/>
        </w:rPr>
        <w:lastRenderedPageBreak/>
        <w:t xml:space="preserve">Dentro de las mencionadas acciones están los proyectos de adaptación al cambio climático que se realizan con la comunidad, para enseñar y apropiar ejercicios que faciliten enfrentar los efectos de dicho cambio. </w:t>
      </w:r>
    </w:p>
    <w:p w14:paraId="5B091F47" w14:textId="77777777" w:rsidR="00481438" w:rsidRPr="00481438" w:rsidRDefault="00481438" w:rsidP="00481438">
      <w:pPr>
        <w:rPr>
          <w:rFonts w:ascii="Times New Roman" w:hAnsi="Times New Roman"/>
        </w:rPr>
      </w:pPr>
    </w:p>
    <w:p w14:paraId="0801BA7E" w14:textId="77777777" w:rsidR="00481438" w:rsidRPr="00481438" w:rsidRDefault="00481438" w:rsidP="00481438">
      <w:pPr>
        <w:rPr>
          <w:rFonts w:ascii="Times New Roman" w:hAnsi="Times New Roman"/>
        </w:rPr>
      </w:pPr>
      <w:r w:rsidRPr="00481438">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455C2321" w14:textId="77777777" w:rsidR="00481438" w:rsidRPr="00481438" w:rsidRDefault="00481438" w:rsidP="00481438">
      <w:pPr>
        <w:rPr>
          <w:rFonts w:ascii="Times New Roman" w:hAnsi="Times New Roman"/>
        </w:rPr>
      </w:pPr>
    </w:p>
    <w:p w14:paraId="7ABC7B08" w14:textId="77777777" w:rsidR="00481438" w:rsidRPr="00481438" w:rsidRDefault="00481438" w:rsidP="00481438">
      <w:pPr>
        <w:rPr>
          <w:rFonts w:ascii="Times New Roman" w:hAnsi="Times New Roman"/>
        </w:rPr>
      </w:pPr>
      <w:r w:rsidRPr="00481438">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Radio base, a fin de activar oportunamente las emergencias. También gestionará lo necesario para contar con la logística asociada a dicha labor, como es el caso de transporte, comunicaciones y adquisición de elementos de protección personal. </w:t>
      </w:r>
    </w:p>
    <w:p w14:paraId="2BC8DE24" w14:textId="77777777" w:rsidR="00481438" w:rsidRPr="00481438" w:rsidRDefault="00481438" w:rsidP="00481438">
      <w:pPr>
        <w:rPr>
          <w:rFonts w:ascii="Times New Roman" w:hAnsi="Times New Roman"/>
        </w:rPr>
      </w:pPr>
    </w:p>
    <w:p w14:paraId="53FEC4D9" w14:textId="77777777" w:rsidR="00481438" w:rsidRPr="00481438" w:rsidRDefault="00481438" w:rsidP="00481438">
      <w:pPr>
        <w:rPr>
          <w:rFonts w:ascii="Times New Roman" w:hAnsi="Times New Roman"/>
        </w:rPr>
      </w:pPr>
      <w:r w:rsidRPr="00481438">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6FD29464" w14:textId="77777777" w:rsidR="00481438" w:rsidRPr="00481438" w:rsidRDefault="00481438" w:rsidP="00481438">
      <w:pPr>
        <w:rPr>
          <w:rFonts w:ascii="Times New Roman" w:hAnsi="Times New Roman"/>
        </w:rPr>
      </w:pPr>
    </w:p>
    <w:p w14:paraId="7C93BF2E" w14:textId="77777777" w:rsidR="00481438" w:rsidRPr="00481438" w:rsidRDefault="00481438" w:rsidP="00481438">
      <w:pPr>
        <w:rPr>
          <w:rFonts w:ascii="Times New Roman" w:hAnsi="Times New Roman"/>
        </w:rPr>
      </w:pPr>
      <w:r w:rsidRPr="00481438">
        <w:rPr>
          <w:rFonts w:ascii="Times New Roman" w:hAnsi="Times New Roman"/>
        </w:rPr>
        <w:t>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w:t>
      </w:r>
    </w:p>
    <w:p w14:paraId="4B1A357B" w14:textId="77777777" w:rsidR="00481438" w:rsidRPr="00481438" w:rsidRDefault="00481438" w:rsidP="00481438">
      <w:pPr>
        <w:rPr>
          <w:rFonts w:ascii="Times New Roman" w:hAnsi="Times New Roman"/>
        </w:rPr>
      </w:pPr>
    </w:p>
    <w:p w14:paraId="0800CC5A" w14:textId="767DE45D" w:rsidR="00FA00C7" w:rsidRDefault="00481438" w:rsidP="00481438">
      <w:pPr>
        <w:rPr>
          <w:rFonts w:ascii="Times New Roman" w:hAnsi="Times New Roman"/>
        </w:rPr>
      </w:pPr>
      <w:r w:rsidRPr="00481438">
        <w:rPr>
          <w:rFonts w:ascii="Times New Roman" w:hAnsi="Times New Roman"/>
        </w:rPr>
        <w:lastRenderedPageBreak/>
        <w:t xml:space="preserve">Es importante mencionar que, debido a la relevancia de la problemática derivada del cambio climático, la Administración Distrital, en cabeza de la alcaldesa Mayor, determinó avanzar y convertir el Plan de Acción Climática en la Política Pública de Acción Climática 2050, por lo que se trabaja en esto, como parte de la meta del proyecto de inversión. La citada Política deberá estar lista en 2023.  </w:t>
      </w:r>
    </w:p>
    <w:p w14:paraId="56AECB2E" w14:textId="77777777" w:rsidR="00481438" w:rsidRDefault="00481438" w:rsidP="00481438">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21AC4EDF" w14:textId="7D5C83C3" w:rsidR="00FA00C7" w:rsidRDefault="00FA00C7" w:rsidP="004D520F"/>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proofErr w:type="spellStart"/>
      <w:r w:rsidRPr="004E0388">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717159" w:rsidRDefault="00DC6B6C" w:rsidP="007002BA">
            <w:pPr>
              <w:jc w:val="center"/>
              <w:rPr>
                <w:rFonts w:ascii="Times New Roman" w:hAnsi="Times New Roman"/>
                <w:bCs/>
                <w:sz w:val="18"/>
                <w:szCs w:val="18"/>
              </w:rPr>
            </w:pPr>
            <w:r w:rsidRPr="00717159">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717159" w:rsidRDefault="000738BA" w:rsidP="007002BA">
            <w:pPr>
              <w:jc w:val="center"/>
              <w:rPr>
                <w:rFonts w:ascii="Times New Roman" w:hAnsi="Times New Roman"/>
                <w:sz w:val="18"/>
                <w:szCs w:val="18"/>
              </w:rPr>
            </w:pPr>
            <w:r w:rsidRPr="00717159">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717159" w:rsidRDefault="000738BA" w:rsidP="008B0D6C">
            <w:pPr>
              <w:jc w:val="center"/>
              <w:rPr>
                <w:rFonts w:ascii="Times New Roman" w:hAnsi="Times New Roman"/>
                <w:sz w:val="18"/>
                <w:szCs w:val="18"/>
              </w:rPr>
            </w:pPr>
            <w:r w:rsidRPr="00717159">
              <w:rPr>
                <w:rFonts w:ascii="Times New Roman" w:hAnsi="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717159" w:rsidRDefault="008B0D6C" w:rsidP="007002BA">
            <w:pPr>
              <w:jc w:val="center"/>
              <w:rPr>
                <w:rFonts w:ascii="Times New Roman" w:hAnsi="Times New Roman"/>
                <w:sz w:val="18"/>
                <w:szCs w:val="18"/>
              </w:rPr>
            </w:pPr>
            <w:r w:rsidRPr="00717159">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717159" w:rsidRDefault="008B0D6C" w:rsidP="007002BA">
            <w:pPr>
              <w:jc w:val="center"/>
              <w:rPr>
                <w:rFonts w:ascii="Times New Roman" w:hAnsi="Times New Roman"/>
                <w:bCs/>
                <w:sz w:val="18"/>
                <w:szCs w:val="18"/>
              </w:rPr>
            </w:pPr>
            <w:r w:rsidRPr="00717159">
              <w:rPr>
                <w:rFonts w:ascii="Times New Roman" w:hAnsi="Times New Roman"/>
                <w:bCs/>
                <w:sz w:val="18"/>
                <w:szCs w:val="18"/>
              </w:rPr>
              <w:t>7</w:t>
            </w:r>
            <w:r w:rsidR="00DC6B6C" w:rsidRPr="00717159">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3DB926D3" w:rsidR="004D520F" w:rsidRPr="00717159" w:rsidRDefault="008B0D6C" w:rsidP="008B0D6C">
            <w:pPr>
              <w:jc w:val="center"/>
              <w:rPr>
                <w:rFonts w:ascii="Times New Roman" w:hAnsi="Times New Roman"/>
                <w:bCs/>
                <w:sz w:val="18"/>
                <w:szCs w:val="18"/>
              </w:rPr>
            </w:pPr>
            <w:r w:rsidRPr="00717159">
              <w:rPr>
                <w:rFonts w:ascii="Times New Roman" w:hAnsi="Times New Roman"/>
                <w:bCs/>
                <w:sz w:val="18"/>
                <w:szCs w:val="18"/>
              </w:rPr>
              <w:t>1</w:t>
            </w:r>
            <w:r w:rsidR="00B60B84" w:rsidRPr="00717159">
              <w:rPr>
                <w:rFonts w:ascii="Times New Roman" w:hAnsi="Times New Roman"/>
                <w:bCs/>
                <w:sz w:val="18"/>
                <w:szCs w:val="18"/>
              </w:rPr>
              <w:t>09</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6FECFFA7" w:rsidR="004D520F" w:rsidRPr="00717159" w:rsidRDefault="004D520F" w:rsidP="008B0D6C">
            <w:pPr>
              <w:jc w:val="center"/>
              <w:rPr>
                <w:rFonts w:ascii="Times New Roman" w:hAnsi="Times New Roman"/>
                <w:bCs/>
                <w:sz w:val="18"/>
                <w:szCs w:val="18"/>
              </w:rPr>
            </w:pPr>
            <w:r w:rsidRPr="00717159">
              <w:rPr>
                <w:rFonts w:ascii="Times New Roman" w:hAnsi="Times New Roman"/>
                <w:bCs/>
                <w:sz w:val="18"/>
                <w:szCs w:val="18"/>
              </w:rPr>
              <w:t>1</w:t>
            </w:r>
            <w:r w:rsidR="000738BA" w:rsidRPr="00717159">
              <w:rPr>
                <w:rFonts w:ascii="Times New Roman" w:hAnsi="Times New Roman"/>
                <w:bCs/>
                <w:sz w:val="18"/>
                <w:szCs w:val="18"/>
              </w:rPr>
              <w:t>4</w:t>
            </w:r>
            <w:r w:rsidR="00B60B84" w:rsidRPr="00717159">
              <w:rPr>
                <w:rFonts w:ascii="Times New Roman" w:hAnsi="Times New Roman"/>
                <w:bCs/>
                <w:sz w:val="18"/>
                <w:szCs w:val="18"/>
              </w:rPr>
              <w:t>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564FC050" w:rsidR="004D520F" w:rsidRPr="00717159" w:rsidRDefault="00B60B84" w:rsidP="007002BA">
            <w:pPr>
              <w:jc w:val="center"/>
              <w:rPr>
                <w:rFonts w:ascii="Times New Roman" w:hAnsi="Times New Roman"/>
                <w:bCs/>
                <w:sz w:val="18"/>
                <w:szCs w:val="18"/>
              </w:rPr>
            </w:pPr>
            <w:r w:rsidRPr="00717159">
              <w:rPr>
                <w:rFonts w:ascii="Times New Roman" w:hAnsi="Times New Roman"/>
                <w:bCs/>
                <w:sz w:val="18"/>
                <w:szCs w:val="18"/>
              </w:rPr>
              <w:t>53</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Default="004D520F" w:rsidP="007002BA">
            <w:pPr>
              <w:jc w:val="center"/>
              <w:rPr>
                <w:rFonts w:ascii="Times New Roman" w:hAnsi="Times New Roman"/>
                <w:sz w:val="18"/>
                <w:szCs w:val="18"/>
              </w:rPr>
            </w:pPr>
            <w:r>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Realizar  a 20000 m2 de techos </w:t>
            </w:r>
            <w:r>
              <w:rPr>
                <w:rFonts w:ascii="Times New Roman" w:hAnsi="Times New Roman"/>
                <w:sz w:val="18"/>
                <w:szCs w:val="18"/>
              </w:rPr>
              <w:lastRenderedPageBreak/>
              <w:t xml:space="preserve">verdes y jardines </w:t>
            </w:r>
            <w:proofErr w:type="gramStart"/>
            <w:r>
              <w:rPr>
                <w:rFonts w:ascii="Times New Roman" w:hAnsi="Times New Roman"/>
                <w:sz w:val="18"/>
                <w:szCs w:val="18"/>
              </w:rPr>
              <w:t>verticales ,</w:t>
            </w:r>
            <w:proofErr w:type="gramEnd"/>
            <w:r>
              <w:rPr>
                <w:rFonts w:ascii="Times New Roman" w:hAnsi="Times New Roman"/>
                <w:sz w:val="18"/>
                <w:szCs w:val="18"/>
              </w:rPr>
              <w:t xml:space="preserve">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lastRenderedPageBreak/>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techos verdes y jardines </w:t>
            </w:r>
            <w:r>
              <w:rPr>
                <w:rFonts w:ascii="Times New Roman" w:hAnsi="Times New Roman"/>
                <w:sz w:val="18"/>
                <w:szCs w:val="18"/>
              </w:rPr>
              <w:lastRenderedPageBreak/>
              <w:t>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lastRenderedPageBreak/>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3CBB312C" w:rsidR="004D520F" w:rsidRPr="00717159" w:rsidRDefault="00B60B84" w:rsidP="007002BA">
            <w:pPr>
              <w:jc w:val="center"/>
              <w:rPr>
                <w:rFonts w:ascii="Times New Roman" w:hAnsi="Times New Roman"/>
                <w:bCs/>
                <w:sz w:val="18"/>
                <w:szCs w:val="18"/>
              </w:rPr>
            </w:pPr>
            <w:r w:rsidRPr="00717159">
              <w:rPr>
                <w:rFonts w:ascii="Times New Roman" w:hAnsi="Times New Roman"/>
                <w:bCs/>
                <w:sz w:val="18"/>
                <w:szCs w:val="18"/>
              </w:rPr>
              <w:t>3540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491CA2BD" w:rsidR="004D520F" w:rsidRPr="00717159" w:rsidRDefault="00B60B84" w:rsidP="007002BA">
            <w:pPr>
              <w:jc w:val="center"/>
              <w:rPr>
                <w:rFonts w:ascii="Times New Roman" w:hAnsi="Times New Roman"/>
                <w:bCs/>
                <w:sz w:val="18"/>
                <w:szCs w:val="18"/>
              </w:rPr>
            </w:pPr>
            <w:r w:rsidRPr="00717159">
              <w:rPr>
                <w:rFonts w:ascii="Times New Roman" w:hAnsi="Times New Roman"/>
                <w:bCs/>
                <w:sz w:val="18"/>
                <w:szCs w:val="18"/>
              </w:rPr>
              <w:t>5062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6DC32308" w:rsidR="004D520F" w:rsidRPr="00717159" w:rsidRDefault="00B60B84" w:rsidP="00B60B84">
            <w:pPr>
              <w:jc w:val="center"/>
              <w:rPr>
                <w:rFonts w:ascii="Times New Roman" w:hAnsi="Times New Roman"/>
                <w:bCs/>
                <w:sz w:val="18"/>
                <w:szCs w:val="18"/>
              </w:rPr>
            </w:pPr>
            <w:r w:rsidRPr="00717159">
              <w:rPr>
                <w:rFonts w:ascii="Times New Roman" w:hAnsi="Times New Roman"/>
                <w:bCs/>
                <w:sz w:val="18"/>
                <w:szCs w:val="18"/>
              </w:rPr>
              <w:t>6000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31650B10" w:rsidR="004D520F" w:rsidRPr="00717159" w:rsidRDefault="00B60B84" w:rsidP="007002BA">
            <w:pPr>
              <w:jc w:val="center"/>
              <w:rPr>
                <w:rFonts w:ascii="Times New Roman" w:hAnsi="Times New Roman"/>
                <w:bCs/>
                <w:sz w:val="18"/>
                <w:szCs w:val="18"/>
              </w:rPr>
            </w:pPr>
            <w:r w:rsidRPr="00717159">
              <w:rPr>
                <w:rFonts w:ascii="Times New Roman" w:hAnsi="Times New Roman"/>
                <w:bCs/>
                <w:sz w:val="18"/>
                <w:szCs w:val="18"/>
              </w:rPr>
              <w:t xml:space="preserve">2898  </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Diseñar y hacer seguimiento a  1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crecimiento verde con enfoque de sostenibilidad, economía circular  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0</w:t>
            </w:r>
            <w:r w:rsidR="008B0D6C" w:rsidRPr="00717159">
              <w:rPr>
                <w:rFonts w:ascii="Times New Roman" w:hAnsi="Times New Roman"/>
                <w:sz w:val="18"/>
                <w:szCs w:val="18"/>
              </w:rPr>
              <w:t>.</w:t>
            </w:r>
            <w:r w:rsidR="00BA4B6B" w:rsidRPr="00717159">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0,6</w:t>
            </w:r>
            <w:r w:rsidR="00E379B7" w:rsidRPr="00717159">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0,9</w:t>
            </w:r>
            <w:r w:rsidR="00986E8D" w:rsidRPr="00717159">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717159" w:rsidRDefault="00BA4B6B" w:rsidP="007002BA">
            <w:pPr>
              <w:jc w:val="center"/>
              <w:rPr>
                <w:rFonts w:ascii="Times New Roman" w:hAnsi="Times New Roman"/>
                <w:sz w:val="18"/>
                <w:szCs w:val="18"/>
              </w:rPr>
            </w:pPr>
            <w:r w:rsidRPr="00717159">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717159" w:rsidRDefault="000738BA" w:rsidP="007002BA">
            <w:pPr>
              <w:jc w:val="center"/>
              <w:rPr>
                <w:rFonts w:ascii="Times New Roman" w:hAnsi="Times New Roman"/>
                <w:sz w:val="18"/>
                <w:szCs w:val="18"/>
              </w:rPr>
            </w:pPr>
            <w:r w:rsidRPr="00717159">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717159" w:rsidRDefault="00BA4B6B" w:rsidP="007002BA">
            <w:pPr>
              <w:jc w:val="center"/>
              <w:rPr>
                <w:rFonts w:ascii="Times New Roman" w:hAnsi="Times New Roman"/>
                <w:sz w:val="18"/>
                <w:szCs w:val="18"/>
              </w:rPr>
            </w:pPr>
            <w:r w:rsidRPr="00717159">
              <w:rPr>
                <w:rFonts w:ascii="Times New Roman" w:hAnsi="Times New Roman"/>
                <w:sz w:val="18"/>
                <w:szCs w:val="18"/>
              </w:rPr>
              <w:t>2</w:t>
            </w:r>
            <w:r w:rsidR="000738BA" w:rsidRPr="00717159">
              <w:rPr>
                <w:rFonts w:ascii="Times New Roman" w:hAnsi="Times New Roman"/>
                <w:sz w:val="18"/>
                <w:szCs w:val="18"/>
              </w:rPr>
              <w:t>9</w:t>
            </w:r>
            <w:r w:rsidRPr="00717159">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717159" w:rsidRDefault="000738BA" w:rsidP="007002BA">
            <w:pPr>
              <w:jc w:val="center"/>
              <w:rPr>
                <w:rFonts w:ascii="Times New Roman" w:hAnsi="Times New Roman"/>
                <w:sz w:val="18"/>
                <w:szCs w:val="18"/>
              </w:rPr>
            </w:pPr>
            <w:r w:rsidRPr="00717159">
              <w:rPr>
                <w:rFonts w:ascii="Times New Roman" w:hAnsi="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D42BAD" w:rsidRDefault="004D520F" w:rsidP="007002BA">
            <w:pPr>
              <w:jc w:val="center"/>
              <w:rPr>
                <w:rFonts w:ascii="Times New Roman" w:hAnsi="Times New Roman"/>
                <w:sz w:val="18"/>
                <w:szCs w:val="18"/>
              </w:rPr>
            </w:pPr>
            <w:r w:rsidRPr="00D42BAD">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2</w:t>
            </w:r>
            <w:r w:rsidR="008B0D6C" w:rsidRPr="00717159">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717159" w:rsidRDefault="000738BA" w:rsidP="007002BA">
            <w:pPr>
              <w:jc w:val="center"/>
              <w:rPr>
                <w:rFonts w:ascii="Times New Roman" w:hAnsi="Times New Roman"/>
                <w:sz w:val="18"/>
                <w:szCs w:val="18"/>
              </w:rPr>
            </w:pPr>
            <w:r w:rsidRPr="00717159">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717159" w:rsidRDefault="000738BA" w:rsidP="008B0D6C">
            <w:pPr>
              <w:jc w:val="center"/>
              <w:rPr>
                <w:rFonts w:ascii="Times New Roman" w:hAnsi="Times New Roman"/>
                <w:sz w:val="18"/>
                <w:szCs w:val="18"/>
              </w:rPr>
            </w:pPr>
            <w:r w:rsidRPr="00717159">
              <w:rPr>
                <w:rFonts w:ascii="Times New Roman" w:hAnsi="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717159" w:rsidRDefault="008B0D6C" w:rsidP="007002BA">
            <w:pPr>
              <w:jc w:val="center"/>
              <w:rPr>
                <w:rFonts w:ascii="Times New Roman" w:hAnsi="Times New Roman"/>
                <w:sz w:val="18"/>
                <w:szCs w:val="18"/>
              </w:rPr>
            </w:pPr>
            <w:r w:rsidRPr="00717159">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393C397B" w:rsidR="004D520F" w:rsidRDefault="009963E1" w:rsidP="007002BA">
            <w:pPr>
              <w:jc w:val="center"/>
              <w:rPr>
                <w:rFonts w:ascii="Times New Roman" w:hAnsi="Times New Roman"/>
                <w:sz w:val="18"/>
                <w:szCs w:val="18"/>
                <w:highlight w:val="yellow"/>
              </w:rPr>
            </w:pPr>
            <w:r>
              <w:rPr>
                <w:rFonts w:ascii="Times New Roman" w:hAnsi="Times New Roman"/>
                <w:sz w:val="18"/>
                <w:szCs w:val="18"/>
              </w:rPr>
              <w:t xml:space="preserve">Desarrollar 6 </w:t>
            </w:r>
            <w:r w:rsidR="004D520F">
              <w:rPr>
                <w:rFonts w:ascii="Times New Roman" w:hAnsi="Times New Roman"/>
                <w:sz w:val="18"/>
                <w:szCs w:val="18"/>
              </w:rPr>
              <w:t>proyectos  pilotos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238A7CDC" w:rsidR="004D520F" w:rsidRDefault="00B62F07" w:rsidP="007002BA">
            <w:pPr>
              <w:jc w:val="center"/>
              <w:rPr>
                <w:rFonts w:ascii="Trebuchet MS" w:eastAsia="Trebuchet MS" w:hAnsi="Trebuchet MS" w:cs="Trebuchet MS"/>
                <w:sz w:val="20"/>
              </w:rPr>
            </w:pPr>
            <w:r>
              <w:rPr>
                <w:rFonts w:ascii="Trebuchet MS" w:eastAsia="Trebuchet MS" w:hAnsi="Trebuchet MS" w:cs="Trebuchet MS"/>
                <w:sz w:val="20"/>
              </w:rPr>
              <w:t>7</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717159" w:rsidRDefault="004D520F" w:rsidP="007002BA">
            <w:pPr>
              <w:jc w:val="center"/>
              <w:rPr>
                <w:rFonts w:ascii="Times New Roman" w:hAnsi="Times New Roman"/>
                <w:sz w:val="18"/>
                <w:szCs w:val="18"/>
              </w:rPr>
            </w:pPr>
            <w:r w:rsidRPr="00717159">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717159" w:rsidRDefault="008318AF" w:rsidP="008318AF">
            <w:pPr>
              <w:jc w:val="center"/>
              <w:rPr>
                <w:rFonts w:ascii="Times New Roman" w:hAnsi="Times New Roman"/>
                <w:sz w:val="18"/>
                <w:szCs w:val="18"/>
              </w:rPr>
            </w:pPr>
            <w:r w:rsidRPr="00717159">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27CDB2C6" w:rsidR="004D520F" w:rsidRPr="00717159" w:rsidRDefault="00B60B84" w:rsidP="007002BA">
            <w:pPr>
              <w:jc w:val="center"/>
              <w:rPr>
                <w:rFonts w:ascii="Times New Roman" w:hAnsi="Times New Roman"/>
                <w:sz w:val="18"/>
                <w:szCs w:val="18"/>
              </w:rPr>
            </w:pPr>
            <w:r w:rsidRPr="00717159">
              <w:rPr>
                <w:rFonts w:ascii="Times New Roman" w:hAnsi="Times New Roman"/>
                <w:sz w:val="18"/>
                <w:szCs w:val="18"/>
              </w:rPr>
              <w:t>1.636</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5D070BE3" w:rsidR="004D520F" w:rsidRPr="00717159" w:rsidRDefault="00B62F07" w:rsidP="007002BA">
            <w:pPr>
              <w:jc w:val="center"/>
              <w:rPr>
                <w:rFonts w:ascii="Times New Roman" w:hAnsi="Times New Roman"/>
                <w:sz w:val="18"/>
                <w:szCs w:val="18"/>
              </w:rPr>
            </w:pPr>
            <w:r w:rsidRPr="00717159">
              <w:rPr>
                <w:rFonts w:ascii="Times New Roman" w:hAnsi="Times New Roman"/>
                <w:sz w:val="18"/>
                <w:szCs w:val="18"/>
              </w:rPr>
              <w:t>3.44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489DCBF2" w:rsidR="004D520F" w:rsidRPr="00717159" w:rsidRDefault="00966D9C" w:rsidP="00B62F07">
            <w:pPr>
              <w:jc w:val="center"/>
              <w:rPr>
                <w:rFonts w:ascii="Times New Roman" w:hAnsi="Times New Roman"/>
                <w:sz w:val="18"/>
                <w:szCs w:val="18"/>
              </w:rPr>
            </w:pPr>
            <w:r w:rsidRPr="00717159">
              <w:rPr>
                <w:rFonts w:ascii="Times New Roman" w:hAnsi="Times New Roman"/>
                <w:sz w:val="18"/>
                <w:szCs w:val="18"/>
              </w:rPr>
              <w:t>0</w:t>
            </w:r>
            <w:r w:rsidR="00B62F07" w:rsidRPr="00717159">
              <w:rPr>
                <w:rFonts w:ascii="Times New Roman" w:hAnsi="Times New Roman"/>
                <w:sz w:val="18"/>
                <w:szCs w:val="18"/>
              </w:rPr>
              <w:t>.82</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6D4CD7BD" w:rsidR="004D520F" w:rsidRDefault="00B62F07" w:rsidP="007002BA">
            <w:pPr>
              <w:jc w:val="center"/>
              <w:rPr>
                <w:rFonts w:ascii="Times New Roman" w:hAnsi="Times New Roman"/>
                <w:sz w:val="18"/>
                <w:szCs w:val="18"/>
              </w:rPr>
            </w:pPr>
            <w:r>
              <w:rPr>
                <w:rFonts w:ascii="Times New Roman" w:hAnsi="Times New Roman"/>
                <w:sz w:val="18"/>
                <w:szCs w:val="18"/>
              </w:rPr>
              <w:t>7</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717159" w:rsidRDefault="004D520F" w:rsidP="007002BA">
            <w:pPr>
              <w:rPr>
                <w:rFonts w:ascii="Times New Roman" w:hAnsi="Times New Roman"/>
                <w:sz w:val="18"/>
                <w:szCs w:val="18"/>
              </w:rPr>
            </w:pPr>
            <w:r w:rsidRPr="00717159">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717159" w:rsidRDefault="008318AF" w:rsidP="007002BA">
            <w:pPr>
              <w:rPr>
                <w:rFonts w:ascii="Times New Roman" w:hAnsi="Times New Roman"/>
                <w:sz w:val="18"/>
                <w:szCs w:val="18"/>
              </w:rPr>
            </w:pPr>
            <w:r w:rsidRPr="00717159">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717159" w:rsidRDefault="000738BA" w:rsidP="007002BA">
            <w:pPr>
              <w:rPr>
                <w:rFonts w:ascii="Times New Roman" w:hAnsi="Times New Roman"/>
                <w:sz w:val="18"/>
                <w:szCs w:val="18"/>
              </w:rPr>
            </w:pPr>
            <w:r w:rsidRPr="00717159">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35A71D53" w:rsidR="004D520F" w:rsidRPr="00717159" w:rsidRDefault="000738BA" w:rsidP="00C740BA">
            <w:pPr>
              <w:rPr>
                <w:rFonts w:ascii="Times New Roman" w:hAnsi="Times New Roman"/>
                <w:sz w:val="18"/>
                <w:szCs w:val="18"/>
              </w:rPr>
            </w:pPr>
            <w:r w:rsidRPr="00717159">
              <w:rPr>
                <w:rFonts w:ascii="Times New Roman" w:hAnsi="Times New Roman"/>
                <w:sz w:val="18"/>
                <w:szCs w:val="18"/>
              </w:rPr>
              <w:t>3.</w:t>
            </w:r>
            <w:r w:rsidR="00C740BA" w:rsidRPr="00717159">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B5E05ED" w:rsidR="004D520F" w:rsidRPr="00717159" w:rsidRDefault="00C740BA" w:rsidP="007002BA">
            <w:pPr>
              <w:rPr>
                <w:rFonts w:ascii="Times New Roman" w:hAnsi="Times New Roman"/>
                <w:sz w:val="18"/>
                <w:szCs w:val="18"/>
              </w:rPr>
            </w:pPr>
            <w:r w:rsidRPr="00717159">
              <w:rPr>
                <w:rFonts w:ascii="Times New Roman" w:hAnsi="Times New Roman"/>
                <w:sz w:val="18"/>
                <w:szCs w:val="18"/>
              </w:rPr>
              <w:t>1.3</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D42BAD" w:rsidRDefault="004D520F" w:rsidP="007002BA">
            <w:pPr>
              <w:rPr>
                <w:rFonts w:ascii="Times New Roman" w:hAnsi="Times New Roman"/>
                <w:sz w:val="18"/>
                <w:szCs w:val="18"/>
              </w:rPr>
            </w:pPr>
            <w:r w:rsidRPr="00D42BAD">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717159" w:rsidRDefault="00807387" w:rsidP="007002BA">
            <w:pPr>
              <w:spacing w:before="240" w:after="240"/>
              <w:jc w:val="left"/>
              <w:rPr>
                <w:rFonts w:ascii="Times New Roman" w:hAnsi="Times New Roman"/>
                <w:sz w:val="18"/>
                <w:szCs w:val="18"/>
              </w:rPr>
            </w:pPr>
            <w:r w:rsidRPr="00717159">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717159" w:rsidRDefault="004D520F" w:rsidP="007002BA">
            <w:pPr>
              <w:spacing w:before="240" w:after="240"/>
              <w:jc w:val="left"/>
              <w:rPr>
                <w:rFonts w:ascii="Times New Roman" w:hAnsi="Times New Roman"/>
                <w:sz w:val="18"/>
                <w:szCs w:val="18"/>
              </w:rPr>
            </w:pPr>
            <w:r w:rsidRPr="00717159">
              <w:rPr>
                <w:rFonts w:ascii="Times New Roman" w:hAnsi="Times New Roman"/>
                <w:sz w:val="18"/>
                <w:szCs w:val="18"/>
              </w:rPr>
              <w:t>0</w:t>
            </w:r>
            <w:r w:rsidR="00807387" w:rsidRPr="00717159">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717159" w:rsidRDefault="004D520F" w:rsidP="007002BA">
            <w:pPr>
              <w:spacing w:before="240" w:after="240"/>
              <w:jc w:val="left"/>
              <w:rPr>
                <w:rFonts w:ascii="Times New Roman" w:hAnsi="Times New Roman"/>
                <w:sz w:val="18"/>
                <w:szCs w:val="18"/>
              </w:rPr>
            </w:pPr>
            <w:r w:rsidRPr="00717159">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717159" w:rsidRDefault="004D520F" w:rsidP="007002BA">
            <w:pPr>
              <w:spacing w:before="240" w:after="240"/>
              <w:jc w:val="left"/>
              <w:rPr>
                <w:rFonts w:ascii="Times New Roman" w:hAnsi="Times New Roman"/>
                <w:sz w:val="18"/>
                <w:szCs w:val="18"/>
              </w:rPr>
            </w:pPr>
            <w:r w:rsidRPr="00717159">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717159" w:rsidRDefault="004D520F" w:rsidP="007002BA">
            <w:pPr>
              <w:spacing w:before="240" w:after="240"/>
              <w:jc w:val="left"/>
              <w:rPr>
                <w:rFonts w:ascii="Times New Roman" w:hAnsi="Times New Roman"/>
                <w:sz w:val="18"/>
                <w:szCs w:val="18"/>
              </w:rPr>
            </w:pPr>
            <w:r w:rsidRPr="00717159">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717159" w:rsidRDefault="004D520F" w:rsidP="007002BA">
            <w:pPr>
              <w:spacing w:before="240" w:after="240"/>
              <w:jc w:val="center"/>
              <w:rPr>
                <w:rFonts w:ascii="Times New Roman" w:hAnsi="Times New Roman"/>
                <w:sz w:val="18"/>
                <w:szCs w:val="18"/>
              </w:rPr>
            </w:pPr>
            <w:r w:rsidRPr="00717159">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717159" w:rsidRDefault="008318AF" w:rsidP="007002BA">
            <w:pPr>
              <w:spacing w:before="240" w:after="240"/>
              <w:jc w:val="center"/>
              <w:rPr>
                <w:rFonts w:ascii="Times New Roman" w:hAnsi="Times New Roman"/>
                <w:sz w:val="18"/>
                <w:szCs w:val="18"/>
              </w:rPr>
            </w:pPr>
            <w:r w:rsidRPr="00717159">
              <w:rPr>
                <w:rFonts w:ascii="Times New Roman" w:hAnsi="Times New Roman"/>
                <w:sz w:val="18"/>
                <w:szCs w:val="18"/>
              </w:rPr>
              <w:t>1</w:t>
            </w:r>
            <w:r w:rsidR="004D520F" w:rsidRPr="00717159">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717159" w:rsidRDefault="000738BA" w:rsidP="007002BA">
            <w:pPr>
              <w:spacing w:before="240" w:after="240"/>
              <w:jc w:val="center"/>
              <w:rPr>
                <w:rFonts w:ascii="Times New Roman" w:hAnsi="Times New Roman"/>
                <w:sz w:val="18"/>
                <w:szCs w:val="18"/>
              </w:rPr>
            </w:pPr>
            <w:r w:rsidRPr="00717159">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717159" w:rsidRDefault="008318AF" w:rsidP="007002BA">
            <w:pPr>
              <w:spacing w:before="240" w:after="240"/>
              <w:jc w:val="center"/>
              <w:rPr>
                <w:rFonts w:ascii="Times New Roman" w:hAnsi="Times New Roman"/>
                <w:sz w:val="18"/>
                <w:szCs w:val="18"/>
              </w:rPr>
            </w:pPr>
            <w:r w:rsidRPr="00717159">
              <w:rPr>
                <w:rFonts w:ascii="Times New Roman" w:hAnsi="Times New Roman"/>
                <w:sz w:val="18"/>
                <w:szCs w:val="18"/>
              </w:rPr>
              <w:t>3</w:t>
            </w:r>
            <w:r w:rsidR="000738BA" w:rsidRPr="00717159">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717159" w:rsidRDefault="004D520F" w:rsidP="007002BA">
            <w:pPr>
              <w:spacing w:before="240" w:after="240"/>
              <w:jc w:val="center"/>
              <w:rPr>
                <w:rFonts w:ascii="Times New Roman" w:hAnsi="Times New Roman"/>
                <w:sz w:val="18"/>
                <w:szCs w:val="18"/>
              </w:rPr>
            </w:pPr>
            <w:r w:rsidRPr="00717159">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717159" w:rsidRDefault="004D520F" w:rsidP="007002BA">
            <w:pPr>
              <w:spacing w:before="240" w:after="240"/>
              <w:jc w:val="left"/>
              <w:rPr>
                <w:rFonts w:ascii="Times New Roman" w:hAnsi="Times New Roman"/>
                <w:sz w:val="18"/>
                <w:szCs w:val="18"/>
              </w:rPr>
            </w:pPr>
            <w:r w:rsidRPr="00717159">
              <w:rPr>
                <w:rFonts w:ascii="Times New Roman" w:hAnsi="Times New Roman"/>
                <w:sz w:val="18"/>
                <w:szCs w:val="18"/>
              </w:rPr>
              <w:t>100</w:t>
            </w:r>
          </w:p>
          <w:p w14:paraId="3152799C" w14:textId="77777777" w:rsidR="004D520F" w:rsidRPr="00717159"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w:t>
            </w:r>
            <w:r>
              <w:rPr>
                <w:rFonts w:ascii="Times New Roman" w:hAnsi="Times New Roman"/>
                <w:sz w:val="20"/>
              </w:rPr>
              <w:lastRenderedPageBreak/>
              <w:t>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3651959C" w:rsidR="004D520F" w:rsidRDefault="00481438" w:rsidP="007002BA">
            <w:pPr>
              <w:spacing w:before="240" w:after="240"/>
              <w:jc w:val="center"/>
              <w:rPr>
                <w:rFonts w:ascii="Times New Roman" w:hAnsi="Times New Roman"/>
                <w:sz w:val="20"/>
              </w:rPr>
            </w:pPr>
            <w:r w:rsidRPr="00481438">
              <w:rPr>
                <w:rFonts w:ascii="Times New Roman" w:hAnsi="Times New Roman"/>
                <w:sz w:val="20"/>
              </w:rPr>
              <w:t>Política Pública de Acción Climática 2050</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Realizar el diagnóstico de la incorporación de criterios y determinantes ambientales en proyectos de infraestructura que se encuentren en operación, que hayan contado con </w:t>
      </w:r>
      <w:r>
        <w:rPr>
          <w:rFonts w:ascii="Times New Roman" w:hAnsi="Times New Roman"/>
        </w:rPr>
        <w:lastRenderedPageBreak/>
        <w:t>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prácticas  a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lastRenderedPageBreak/>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2F2A7EBF" w14:textId="77777777" w:rsidR="00481438" w:rsidRDefault="00481438" w:rsidP="00481438">
      <w:pPr>
        <w:numPr>
          <w:ilvl w:val="0"/>
          <w:numId w:val="41"/>
        </w:numPr>
        <w:rPr>
          <w:rFonts w:ascii="Times New Roman" w:hAnsi="Times New Roman"/>
        </w:rPr>
      </w:pPr>
      <w:r w:rsidRPr="00481438">
        <w:rPr>
          <w:rFonts w:ascii="Times New Roman" w:hAnsi="Times New Roman"/>
        </w:rPr>
        <w:t>Formular la Política Pública de Acción Climática 2050.</w:t>
      </w:r>
    </w:p>
    <w:p w14:paraId="15E11DA9" w14:textId="1653FD56" w:rsidR="004D520F" w:rsidRDefault="004D520F" w:rsidP="00481438">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000000"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 xml:space="preserve">El Plan orienta las acciones para el conocimiento del riesgo de desastres, del cambio climático y sus efectos, la reducción del riesgo, la mitigación y adaptación al cambio climático, y el manejo de emergencias y desastres. Está estructurado en cinco (5) </w:t>
      </w:r>
      <w:r>
        <w:rPr>
          <w:rFonts w:ascii="Times New Roman" w:hAnsi="Times New Roman"/>
        </w:rPr>
        <w:lastRenderedPageBreak/>
        <w:t>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w:t>
            </w:r>
            <w:r>
              <w:rPr>
                <w:rFonts w:ascii="Times New Roman" w:hAnsi="Times New Roman"/>
                <w:sz w:val="20"/>
              </w:rPr>
              <w:lastRenderedPageBreak/>
              <w:t xml:space="preserve">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lastRenderedPageBreak/>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lastRenderedPageBreak/>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lastRenderedPageBreak/>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 xml:space="preserve">Como base para su implementación, se desarrollarán tres líneas de acción a manera de eje central de todas las actividades: Negocios Verdes, Economía Circular y promoción de la autogestión y la auto regulación para el uso eficiente de recursos. De manera transversal a </w:t>
      </w:r>
      <w:r>
        <w:rPr>
          <w:rFonts w:ascii="Times New Roman" w:hAnsi="Times New Roman"/>
        </w:rPr>
        <w:lastRenderedPageBreak/>
        <w:t>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lastRenderedPageBreak/>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proofErr w:type="gramStart"/>
      <w:r w:rsidR="008C443D">
        <w:rPr>
          <w:rFonts w:ascii="Times New Roman" w:hAnsi="Times New Roman"/>
        </w:rPr>
        <w:t>eco sistémicos</w:t>
      </w:r>
      <w:proofErr w:type="gramEnd"/>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t xml:space="preserve">Es por eso </w:t>
      </w:r>
      <w:proofErr w:type="gramStart"/>
      <w:r>
        <w:rPr>
          <w:rFonts w:ascii="Times New Roman" w:hAnsi="Times New Roman"/>
        </w:rPr>
        <w:t>que</w:t>
      </w:r>
      <w:proofErr w:type="gramEnd"/>
      <w:r>
        <w:rPr>
          <w:rFonts w:ascii="Times New Roman" w:hAnsi="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lastRenderedPageBreak/>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lastRenderedPageBreak/>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lastRenderedPageBreak/>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lastRenderedPageBreak/>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w:t>
      </w:r>
      <w:r>
        <w:rPr>
          <w:rFonts w:ascii="Times New Roman" w:hAnsi="Times New Roman"/>
          <w:sz w:val="22"/>
          <w:szCs w:val="22"/>
        </w:rPr>
        <w:lastRenderedPageBreak/>
        <w:t xml:space="preserve">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lastRenderedPageBreak/>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w:t>
      </w:r>
      <w:proofErr w:type="gramStart"/>
      <w:r>
        <w:rPr>
          <w:rFonts w:ascii="Times New Roman" w:hAnsi="Times New Roman"/>
          <w:sz w:val="22"/>
          <w:szCs w:val="22"/>
        </w:rPr>
        <w:t>las mismas</w:t>
      </w:r>
      <w:proofErr w:type="gramEnd"/>
      <w:r>
        <w:rPr>
          <w:rFonts w:ascii="Times New Roman" w:hAnsi="Times New Roman"/>
          <w:sz w:val="22"/>
          <w:szCs w:val="22"/>
        </w:rPr>
        <w:t xml:space="preserve">.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n-US" w:eastAsia="en-US"/>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n-US" w:eastAsia="en-US"/>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Fortalecer las capacidades de las actividades económicas, hacia modelos con enfoque de sostenibilidad, economía circular  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1"/>
        <w:gridCol w:w="1016"/>
        <w:gridCol w:w="850"/>
        <w:gridCol w:w="993"/>
        <w:gridCol w:w="709"/>
        <w:gridCol w:w="990"/>
        <w:gridCol w:w="855"/>
        <w:gridCol w:w="1133"/>
        <w:gridCol w:w="993"/>
        <w:gridCol w:w="1133"/>
        <w:gridCol w:w="1276"/>
        <w:gridCol w:w="1133"/>
        <w:gridCol w:w="1232"/>
      </w:tblGrid>
      <w:tr w:rsidR="00B8450F" w:rsidRPr="00045AD9" w14:paraId="7028EF05" w14:textId="77777777" w:rsidTr="00744F76">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381"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B8450F" w:rsidRPr="00045AD9" w14:paraId="0CB871AE" w14:textId="77777777" w:rsidTr="00744F76">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C915FB" w:rsidRPr="00045AD9" w14:paraId="6A64668A" w14:textId="77777777" w:rsidTr="00744F76">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C915FB" w:rsidRPr="00045AD9" w:rsidRDefault="00C915FB" w:rsidP="00C915F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C915FB" w:rsidRPr="00045AD9" w:rsidRDefault="00C915FB" w:rsidP="00C915F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C915FB" w:rsidRPr="00045AD9" w:rsidRDefault="00C915FB" w:rsidP="00C915F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C915FB" w:rsidRPr="00717159" w:rsidRDefault="00C915FB" w:rsidP="00C915FB">
            <w:pPr>
              <w:jc w:val="center"/>
              <w:rPr>
                <w:rFonts w:ascii="Times New Roman" w:hAnsi="Times New Roman"/>
                <w:color w:val="000000"/>
                <w:sz w:val="14"/>
                <w:szCs w:val="18"/>
                <w:lang w:eastAsia="es-CO"/>
              </w:rPr>
            </w:pPr>
            <w:r w:rsidRPr="0071715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3" w:type="pct"/>
            <w:vMerge w:val="restart"/>
            <w:tcBorders>
              <w:top w:val="nil"/>
              <w:left w:val="nil"/>
              <w:bottom w:val="single" w:sz="4" w:space="0" w:color="auto"/>
              <w:right w:val="single" w:sz="4" w:space="0" w:color="auto"/>
            </w:tcBorders>
            <w:shd w:val="clear" w:color="auto" w:fill="auto"/>
            <w:vAlign w:val="center"/>
            <w:hideMark/>
          </w:tcPr>
          <w:p w14:paraId="046A90FC" w14:textId="42E68749" w:rsidR="00C915FB" w:rsidRPr="00717159" w:rsidRDefault="00C915FB" w:rsidP="00C915FB">
            <w:pPr>
              <w:jc w:val="center"/>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748D6D6" w14:textId="77777777" w:rsidR="00C915FB" w:rsidRPr="00717159" w:rsidRDefault="00C915FB" w:rsidP="00C915FB">
            <w:pPr>
              <w:jc w:val="center"/>
              <w:rPr>
                <w:rFonts w:ascii="Times New Roman" w:hAnsi="Times New Roman"/>
                <w:color w:val="000000"/>
                <w:sz w:val="14"/>
                <w:szCs w:val="18"/>
                <w:lang w:eastAsia="es-CO"/>
              </w:rPr>
            </w:pPr>
            <w:r w:rsidRPr="00717159">
              <w:rPr>
                <w:rFonts w:ascii="Times New Roman" w:hAnsi="Times New Roman"/>
                <w:color w:val="000000"/>
                <w:sz w:val="14"/>
                <w:szCs w:val="18"/>
                <w:lang w:eastAsia="es-CO"/>
              </w:rPr>
              <w:t>Realizar a 600 proyectos de infraestructura, la gestión para la aplicación de determinantes ambientales.</w:t>
            </w:r>
          </w:p>
        </w:tc>
        <w:tc>
          <w:tcPr>
            <w:tcW w:w="329" w:type="pct"/>
            <w:tcBorders>
              <w:top w:val="nil"/>
              <w:left w:val="nil"/>
              <w:bottom w:val="single" w:sz="8" w:space="0" w:color="auto"/>
              <w:right w:val="single" w:sz="8" w:space="0" w:color="auto"/>
            </w:tcBorders>
            <w:shd w:val="clear" w:color="auto" w:fill="auto"/>
            <w:vAlign w:val="center"/>
            <w:hideMark/>
          </w:tcPr>
          <w:p w14:paraId="10668791" w14:textId="0CAAA7A7" w:rsidR="00C915FB" w:rsidRPr="00717159" w:rsidRDefault="00C915FB" w:rsidP="00C915FB">
            <w:pPr>
              <w:rPr>
                <w:rFonts w:ascii="Calibri" w:hAnsi="Calibri" w:cs="Calibri"/>
                <w:sz w:val="16"/>
                <w:szCs w:val="16"/>
                <w:lang w:eastAsia="en-US"/>
              </w:rPr>
            </w:pPr>
            <w:r w:rsidRPr="00717159">
              <w:rPr>
                <w:rFonts w:cs="Arial"/>
                <w:color w:val="000000"/>
                <w:sz w:val="14"/>
                <w:szCs w:val="14"/>
              </w:rPr>
              <w:t>3.554.814.365</w:t>
            </w:r>
          </w:p>
        </w:tc>
        <w:tc>
          <w:tcPr>
            <w:tcW w:w="436" w:type="pct"/>
            <w:tcBorders>
              <w:top w:val="nil"/>
              <w:left w:val="nil"/>
              <w:bottom w:val="single" w:sz="8" w:space="0" w:color="auto"/>
              <w:right w:val="single" w:sz="8" w:space="0" w:color="auto"/>
            </w:tcBorders>
            <w:shd w:val="clear" w:color="000000" w:fill="FFFFFF"/>
            <w:noWrap/>
            <w:vAlign w:val="center"/>
            <w:hideMark/>
          </w:tcPr>
          <w:p w14:paraId="486B8584" w14:textId="0F09C9BC" w:rsidR="00C915FB" w:rsidRPr="00717159" w:rsidRDefault="00C915FB" w:rsidP="00C915FB">
            <w:pPr>
              <w:outlineLvl w:val="2"/>
              <w:rPr>
                <w:color w:val="000000"/>
                <w:sz w:val="14"/>
                <w:szCs w:val="14"/>
              </w:rPr>
            </w:pPr>
            <w:r w:rsidRPr="00717159">
              <w:rPr>
                <w:rFonts w:cs="Arial"/>
                <w:color w:val="000000"/>
                <w:sz w:val="14"/>
                <w:szCs w:val="14"/>
              </w:rPr>
              <w:t>384.597.000</w:t>
            </w:r>
          </w:p>
        </w:tc>
        <w:tc>
          <w:tcPr>
            <w:tcW w:w="382" w:type="pct"/>
            <w:tcBorders>
              <w:top w:val="nil"/>
              <w:left w:val="nil"/>
              <w:bottom w:val="single" w:sz="8" w:space="0" w:color="auto"/>
              <w:right w:val="single" w:sz="8" w:space="0" w:color="auto"/>
            </w:tcBorders>
            <w:shd w:val="clear" w:color="000000" w:fill="FFFFFF"/>
            <w:noWrap/>
            <w:vAlign w:val="center"/>
            <w:hideMark/>
          </w:tcPr>
          <w:p w14:paraId="5FEDE980" w14:textId="0B7037BD" w:rsidR="00C915FB" w:rsidRPr="00717159" w:rsidRDefault="00C915FB" w:rsidP="00C915FB">
            <w:pPr>
              <w:outlineLvl w:val="2"/>
              <w:rPr>
                <w:color w:val="000000"/>
                <w:sz w:val="14"/>
                <w:szCs w:val="14"/>
              </w:rPr>
            </w:pPr>
            <w:r w:rsidRPr="00717159">
              <w:rPr>
                <w:rFonts w:cs="Arial"/>
                <w:color w:val="000000"/>
                <w:sz w:val="14"/>
                <w:szCs w:val="14"/>
              </w:rPr>
              <w:t>590.922.500</w:t>
            </w:r>
          </w:p>
        </w:tc>
        <w:tc>
          <w:tcPr>
            <w:tcW w:w="436" w:type="pct"/>
            <w:tcBorders>
              <w:top w:val="nil"/>
              <w:left w:val="nil"/>
              <w:bottom w:val="single" w:sz="8" w:space="0" w:color="auto"/>
              <w:right w:val="single" w:sz="8" w:space="0" w:color="auto"/>
            </w:tcBorders>
            <w:shd w:val="clear" w:color="000000" w:fill="FFFFFF"/>
            <w:noWrap/>
            <w:vAlign w:val="center"/>
            <w:hideMark/>
          </w:tcPr>
          <w:p w14:paraId="4523B774" w14:textId="6F790C05" w:rsidR="00C915FB" w:rsidRPr="00717159" w:rsidRDefault="00C915FB" w:rsidP="00C915FB">
            <w:pPr>
              <w:outlineLvl w:val="2"/>
              <w:rPr>
                <w:color w:val="000000"/>
                <w:sz w:val="14"/>
                <w:szCs w:val="14"/>
              </w:rPr>
            </w:pPr>
            <w:r w:rsidRPr="00717159">
              <w:rPr>
                <w:rFonts w:cs="Arial"/>
                <w:color w:val="000000"/>
                <w:sz w:val="14"/>
                <w:szCs w:val="14"/>
              </w:rPr>
              <w:t>1.038.837.066</w:t>
            </w:r>
          </w:p>
        </w:tc>
        <w:tc>
          <w:tcPr>
            <w:tcW w:w="491" w:type="pct"/>
            <w:tcBorders>
              <w:top w:val="nil"/>
              <w:left w:val="nil"/>
              <w:bottom w:val="single" w:sz="8" w:space="0" w:color="auto"/>
              <w:right w:val="single" w:sz="8" w:space="0" w:color="auto"/>
            </w:tcBorders>
            <w:shd w:val="clear" w:color="auto" w:fill="auto"/>
            <w:noWrap/>
            <w:vAlign w:val="center"/>
            <w:hideMark/>
          </w:tcPr>
          <w:p w14:paraId="0641C2D2" w14:textId="4D850984" w:rsidR="00C915FB" w:rsidRPr="00717159" w:rsidRDefault="00C915FB" w:rsidP="00C915FB">
            <w:pPr>
              <w:outlineLvl w:val="2"/>
              <w:rPr>
                <w:b/>
                <w:color w:val="000000"/>
                <w:sz w:val="14"/>
                <w:szCs w:val="14"/>
              </w:rPr>
            </w:pPr>
            <w:r w:rsidRPr="00717159">
              <w:rPr>
                <w:rFonts w:cs="Arial"/>
                <w:color w:val="000000"/>
                <w:sz w:val="14"/>
                <w:szCs w:val="14"/>
              </w:rPr>
              <w:t>$ 851.180.799</w:t>
            </w:r>
          </w:p>
        </w:tc>
        <w:tc>
          <w:tcPr>
            <w:tcW w:w="436" w:type="pct"/>
            <w:tcBorders>
              <w:top w:val="nil"/>
              <w:left w:val="nil"/>
              <w:bottom w:val="single" w:sz="8" w:space="0" w:color="auto"/>
              <w:right w:val="single" w:sz="8" w:space="0" w:color="auto"/>
            </w:tcBorders>
            <w:shd w:val="clear" w:color="000000" w:fill="FFFFFF"/>
            <w:noWrap/>
            <w:vAlign w:val="center"/>
            <w:hideMark/>
          </w:tcPr>
          <w:p w14:paraId="23DBB86D" w14:textId="749D8E28" w:rsidR="00C915FB" w:rsidRPr="00717159" w:rsidRDefault="00C915FB" w:rsidP="00C915FB">
            <w:pPr>
              <w:outlineLvl w:val="2"/>
              <w:rPr>
                <w:color w:val="000000"/>
                <w:sz w:val="14"/>
                <w:szCs w:val="14"/>
              </w:rPr>
            </w:pPr>
            <w:r w:rsidRPr="00717159">
              <w:rPr>
                <w:rFonts w:cs="Arial"/>
                <w:color w:val="000000"/>
                <w:sz w:val="14"/>
                <w:szCs w:val="14"/>
              </w:rPr>
              <w:t>$ 689.277.000</w:t>
            </w:r>
          </w:p>
        </w:tc>
        <w:tc>
          <w:tcPr>
            <w:tcW w:w="474" w:type="pct"/>
            <w:tcBorders>
              <w:top w:val="nil"/>
              <w:left w:val="nil"/>
              <w:bottom w:val="single" w:sz="8" w:space="0" w:color="auto"/>
              <w:right w:val="single" w:sz="8" w:space="0" w:color="auto"/>
            </w:tcBorders>
            <w:shd w:val="clear" w:color="auto" w:fill="auto"/>
            <w:noWrap/>
            <w:vAlign w:val="center"/>
            <w:hideMark/>
          </w:tcPr>
          <w:p w14:paraId="3F3EE1AC" w14:textId="70B77C23" w:rsidR="00C915FB" w:rsidRPr="00717159" w:rsidRDefault="00C915FB" w:rsidP="00C915FB">
            <w:pPr>
              <w:outlineLvl w:val="2"/>
              <w:rPr>
                <w:color w:val="000000"/>
                <w:sz w:val="14"/>
                <w:szCs w:val="14"/>
              </w:rPr>
            </w:pPr>
            <w:r w:rsidRPr="00717159">
              <w:rPr>
                <w:rFonts w:cs="Arial"/>
                <w:color w:val="000000"/>
                <w:sz w:val="14"/>
                <w:szCs w:val="14"/>
              </w:rPr>
              <w:t>3.554.814.365</w:t>
            </w:r>
          </w:p>
        </w:tc>
      </w:tr>
      <w:tr w:rsidR="00C915FB" w:rsidRPr="00045AD9" w14:paraId="17CC1D06" w14:textId="77777777" w:rsidTr="00744F76">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C915FB" w:rsidRPr="00045AD9" w:rsidRDefault="00C915FB" w:rsidP="00C915FB">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3349FA98" w14:textId="77777777" w:rsidR="00C915FB" w:rsidRPr="00045AD9" w:rsidRDefault="00C915FB" w:rsidP="00C915FB">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C915FB" w:rsidRPr="00045AD9" w:rsidRDefault="00C915FB" w:rsidP="00C915FB">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C915FB" w:rsidRPr="00717159" w:rsidRDefault="00C915FB" w:rsidP="00C915FB">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5B5B7456" w14:textId="77777777"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E8AE859" w14:textId="77777777" w:rsidR="00C915FB" w:rsidRPr="00717159" w:rsidRDefault="00C915FB" w:rsidP="00C915FB">
            <w:pPr>
              <w:jc w:val="center"/>
              <w:rPr>
                <w:rFonts w:ascii="Times New Roman" w:hAnsi="Times New Roman"/>
                <w:color w:val="000000"/>
                <w:sz w:val="14"/>
                <w:szCs w:val="18"/>
                <w:lang w:eastAsia="es-CO"/>
              </w:rPr>
            </w:pPr>
            <w:r w:rsidRPr="0071715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329" w:type="pct"/>
            <w:tcBorders>
              <w:top w:val="nil"/>
              <w:left w:val="nil"/>
              <w:bottom w:val="single" w:sz="8" w:space="0" w:color="auto"/>
              <w:right w:val="single" w:sz="8" w:space="0" w:color="auto"/>
            </w:tcBorders>
            <w:shd w:val="clear" w:color="auto" w:fill="auto"/>
            <w:vAlign w:val="center"/>
            <w:hideMark/>
          </w:tcPr>
          <w:p w14:paraId="120087C2" w14:textId="18FBB601" w:rsidR="00C915FB" w:rsidRPr="00717159" w:rsidRDefault="00C915FB" w:rsidP="00C915FB">
            <w:pPr>
              <w:outlineLvl w:val="2"/>
              <w:rPr>
                <w:rFonts w:ascii="Times New Roman" w:hAnsi="Times New Roman"/>
                <w:color w:val="000000"/>
                <w:sz w:val="14"/>
                <w:szCs w:val="14"/>
                <w:lang w:eastAsia="es-CO"/>
              </w:rPr>
            </w:pPr>
            <w:r w:rsidRPr="00717159">
              <w:rPr>
                <w:rFonts w:cs="Arial"/>
                <w:color w:val="000000"/>
                <w:sz w:val="14"/>
                <w:szCs w:val="14"/>
              </w:rPr>
              <w:t>1.009.144.500</w:t>
            </w:r>
          </w:p>
        </w:tc>
        <w:tc>
          <w:tcPr>
            <w:tcW w:w="436" w:type="pct"/>
            <w:tcBorders>
              <w:top w:val="nil"/>
              <w:left w:val="nil"/>
              <w:bottom w:val="nil"/>
              <w:right w:val="single" w:sz="8" w:space="0" w:color="auto"/>
            </w:tcBorders>
            <w:shd w:val="clear" w:color="000000" w:fill="FFFFFF"/>
            <w:noWrap/>
            <w:vAlign w:val="center"/>
            <w:hideMark/>
          </w:tcPr>
          <w:p w14:paraId="3964E6C2" w14:textId="79D7DA56" w:rsidR="00C915FB" w:rsidRPr="00717159" w:rsidRDefault="00C915FB" w:rsidP="00C915FB">
            <w:pPr>
              <w:outlineLvl w:val="2"/>
              <w:rPr>
                <w:color w:val="000000"/>
                <w:sz w:val="14"/>
                <w:szCs w:val="14"/>
              </w:rPr>
            </w:pPr>
            <w:r w:rsidRPr="00717159">
              <w:rPr>
                <w:rFonts w:cs="Arial"/>
                <w:color w:val="000000"/>
                <w:sz w:val="14"/>
                <w:szCs w:val="14"/>
              </w:rPr>
              <w:t>138.662.000</w:t>
            </w:r>
          </w:p>
        </w:tc>
        <w:tc>
          <w:tcPr>
            <w:tcW w:w="382" w:type="pct"/>
            <w:tcBorders>
              <w:top w:val="nil"/>
              <w:left w:val="nil"/>
              <w:bottom w:val="nil"/>
              <w:right w:val="single" w:sz="8" w:space="0" w:color="auto"/>
            </w:tcBorders>
            <w:shd w:val="clear" w:color="000000" w:fill="FFFFFF"/>
            <w:noWrap/>
            <w:vAlign w:val="center"/>
            <w:hideMark/>
          </w:tcPr>
          <w:p w14:paraId="6EF56CAD" w14:textId="74988B21" w:rsidR="00C915FB" w:rsidRPr="00717159" w:rsidRDefault="00C915FB" w:rsidP="00C915FB">
            <w:pPr>
              <w:outlineLvl w:val="2"/>
              <w:rPr>
                <w:color w:val="000000"/>
                <w:sz w:val="14"/>
                <w:szCs w:val="14"/>
              </w:rPr>
            </w:pPr>
            <w:r w:rsidRPr="00717159">
              <w:rPr>
                <w:rFonts w:cs="Arial"/>
                <w:color w:val="000000"/>
                <w:sz w:val="14"/>
                <w:szCs w:val="14"/>
              </w:rPr>
              <w:t>172.920.000</w:t>
            </w:r>
          </w:p>
        </w:tc>
        <w:tc>
          <w:tcPr>
            <w:tcW w:w="436" w:type="pct"/>
            <w:tcBorders>
              <w:top w:val="nil"/>
              <w:left w:val="nil"/>
              <w:bottom w:val="nil"/>
              <w:right w:val="single" w:sz="8" w:space="0" w:color="auto"/>
            </w:tcBorders>
            <w:shd w:val="clear" w:color="000000" w:fill="FFFFFF"/>
            <w:noWrap/>
            <w:vAlign w:val="center"/>
            <w:hideMark/>
          </w:tcPr>
          <w:p w14:paraId="58571EA2" w14:textId="7A7BD006" w:rsidR="00C915FB" w:rsidRPr="00717159" w:rsidRDefault="00C915FB" w:rsidP="00C915FB">
            <w:pPr>
              <w:outlineLvl w:val="2"/>
              <w:rPr>
                <w:color w:val="000000"/>
                <w:sz w:val="14"/>
                <w:szCs w:val="14"/>
              </w:rPr>
            </w:pPr>
            <w:r w:rsidRPr="00717159">
              <w:rPr>
                <w:rFonts w:cs="Arial"/>
                <w:color w:val="000000"/>
                <w:sz w:val="14"/>
                <w:szCs w:val="14"/>
              </w:rPr>
              <w:t>138.883.500</w:t>
            </w:r>
          </w:p>
        </w:tc>
        <w:tc>
          <w:tcPr>
            <w:tcW w:w="491" w:type="pct"/>
            <w:tcBorders>
              <w:top w:val="nil"/>
              <w:left w:val="nil"/>
              <w:bottom w:val="single" w:sz="8" w:space="0" w:color="auto"/>
              <w:right w:val="single" w:sz="8" w:space="0" w:color="auto"/>
            </w:tcBorders>
            <w:shd w:val="clear" w:color="auto" w:fill="auto"/>
            <w:noWrap/>
            <w:vAlign w:val="center"/>
            <w:hideMark/>
          </w:tcPr>
          <w:p w14:paraId="213F1B5F" w14:textId="010DFDBD" w:rsidR="00C915FB" w:rsidRPr="00717159" w:rsidRDefault="00C915FB" w:rsidP="00C915FB">
            <w:pPr>
              <w:outlineLvl w:val="2"/>
              <w:rPr>
                <w:b/>
                <w:color w:val="000000"/>
                <w:sz w:val="14"/>
                <w:szCs w:val="14"/>
              </w:rPr>
            </w:pPr>
            <w:r w:rsidRPr="00717159">
              <w:rPr>
                <w:rFonts w:cs="Arial"/>
                <w:color w:val="000000"/>
                <w:sz w:val="14"/>
                <w:szCs w:val="14"/>
              </w:rPr>
              <w:t>$ 171.679.000</w:t>
            </w:r>
          </w:p>
        </w:tc>
        <w:tc>
          <w:tcPr>
            <w:tcW w:w="436" w:type="pct"/>
            <w:tcBorders>
              <w:top w:val="nil"/>
              <w:left w:val="nil"/>
              <w:bottom w:val="nil"/>
              <w:right w:val="single" w:sz="8" w:space="0" w:color="auto"/>
            </w:tcBorders>
            <w:shd w:val="clear" w:color="000000" w:fill="FFFFFF"/>
            <w:noWrap/>
            <w:vAlign w:val="center"/>
            <w:hideMark/>
          </w:tcPr>
          <w:p w14:paraId="0D09E248" w14:textId="0A2971FD" w:rsidR="00C915FB" w:rsidRPr="00717159" w:rsidRDefault="00C915FB" w:rsidP="00C915FB">
            <w:pPr>
              <w:outlineLvl w:val="2"/>
              <w:rPr>
                <w:color w:val="000000"/>
                <w:sz w:val="14"/>
                <w:szCs w:val="14"/>
              </w:rPr>
            </w:pPr>
            <w:r w:rsidRPr="00717159">
              <w:rPr>
                <w:rFonts w:cs="Arial"/>
                <w:color w:val="000000"/>
                <w:sz w:val="14"/>
                <w:szCs w:val="14"/>
              </w:rPr>
              <w:t>$ 387.000.000</w:t>
            </w:r>
          </w:p>
        </w:tc>
        <w:tc>
          <w:tcPr>
            <w:tcW w:w="474" w:type="pct"/>
            <w:tcBorders>
              <w:top w:val="nil"/>
              <w:left w:val="nil"/>
              <w:bottom w:val="single" w:sz="8" w:space="0" w:color="auto"/>
              <w:right w:val="single" w:sz="8" w:space="0" w:color="auto"/>
            </w:tcBorders>
            <w:shd w:val="clear" w:color="auto" w:fill="auto"/>
            <w:noWrap/>
            <w:vAlign w:val="center"/>
            <w:hideMark/>
          </w:tcPr>
          <w:p w14:paraId="4F3AA4AB" w14:textId="1CAA38D9" w:rsidR="00C915FB" w:rsidRPr="00717159" w:rsidRDefault="00C915FB" w:rsidP="00C915FB">
            <w:pPr>
              <w:outlineLvl w:val="2"/>
              <w:rPr>
                <w:color w:val="000000"/>
                <w:sz w:val="14"/>
                <w:szCs w:val="14"/>
              </w:rPr>
            </w:pPr>
            <w:r w:rsidRPr="00717159">
              <w:rPr>
                <w:rFonts w:cs="Arial"/>
                <w:color w:val="000000"/>
                <w:sz w:val="14"/>
                <w:szCs w:val="14"/>
              </w:rPr>
              <w:t>1.009.144.500</w:t>
            </w:r>
          </w:p>
        </w:tc>
      </w:tr>
      <w:tr w:rsidR="00C915FB" w:rsidRPr="00045AD9" w14:paraId="4B417A86" w14:textId="77777777" w:rsidTr="00744F76">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C915FB" w:rsidRPr="00045AD9" w:rsidRDefault="00C915FB" w:rsidP="00C915FB">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792D450B" w14:textId="77777777" w:rsidR="00C915FB" w:rsidRPr="00045AD9" w:rsidRDefault="00C915FB" w:rsidP="00C915FB">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C915FB" w:rsidRPr="00045AD9" w:rsidRDefault="00C915FB" w:rsidP="00C915FB">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C915FB" w:rsidRPr="00717159" w:rsidRDefault="00C915FB" w:rsidP="00C915FB">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0B06F1D1" w14:textId="77777777"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24778E35" w14:textId="77777777" w:rsidR="00C915FB" w:rsidRPr="00717159" w:rsidRDefault="00C915FB" w:rsidP="00C915FB">
            <w:pPr>
              <w:jc w:val="center"/>
              <w:rPr>
                <w:rFonts w:ascii="Times New Roman" w:hAnsi="Times New Roman"/>
                <w:color w:val="000000"/>
                <w:sz w:val="14"/>
                <w:szCs w:val="18"/>
                <w:lang w:eastAsia="es-CO"/>
              </w:rPr>
            </w:pPr>
            <w:r w:rsidRPr="00717159">
              <w:rPr>
                <w:rFonts w:ascii="Times New Roman" w:hAnsi="Times New Roman"/>
                <w:color w:val="000000"/>
                <w:sz w:val="14"/>
                <w:szCs w:val="18"/>
                <w:lang w:eastAsia="es-CO"/>
              </w:rPr>
              <w:t>Realizar a 20000 m2 de techos verdes y jardines verticales, el acompañamiento técnico</w:t>
            </w:r>
          </w:p>
        </w:tc>
        <w:tc>
          <w:tcPr>
            <w:tcW w:w="329" w:type="pct"/>
            <w:tcBorders>
              <w:top w:val="nil"/>
              <w:left w:val="nil"/>
              <w:bottom w:val="single" w:sz="8" w:space="0" w:color="auto"/>
              <w:right w:val="single" w:sz="8" w:space="0" w:color="auto"/>
            </w:tcBorders>
            <w:shd w:val="clear" w:color="auto" w:fill="auto"/>
            <w:vAlign w:val="center"/>
            <w:hideMark/>
          </w:tcPr>
          <w:p w14:paraId="19975256" w14:textId="172A00F5" w:rsidR="00C915FB" w:rsidRPr="00717159" w:rsidRDefault="00C915FB" w:rsidP="00C915FB">
            <w:pPr>
              <w:outlineLvl w:val="2"/>
              <w:rPr>
                <w:rFonts w:ascii="Times New Roman" w:hAnsi="Times New Roman"/>
                <w:color w:val="000000"/>
                <w:sz w:val="14"/>
                <w:szCs w:val="14"/>
                <w:lang w:eastAsia="es-CO"/>
              </w:rPr>
            </w:pPr>
            <w:r w:rsidRPr="00717159">
              <w:rPr>
                <w:rFonts w:cs="Arial"/>
                <w:color w:val="000000"/>
                <w:sz w:val="14"/>
                <w:szCs w:val="14"/>
              </w:rPr>
              <w:t>183.990.600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D3E60DE" w14:textId="4AA09FE3" w:rsidR="00C915FB" w:rsidRPr="00717159" w:rsidRDefault="00C915FB" w:rsidP="00C915FB">
            <w:pPr>
              <w:outlineLvl w:val="2"/>
              <w:rPr>
                <w:color w:val="000000"/>
                <w:sz w:val="14"/>
                <w:szCs w:val="14"/>
              </w:rPr>
            </w:pPr>
            <w:r w:rsidRPr="00717159">
              <w:rPr>
                <w:rFonts w:cs="Arial"/>
                <w:color w:val="000000"/>
                <w:sz w:val="14"/>
                <w:szCs w:val="14"/>
              </w:rPr>
              <w:t>13.280.000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3D170442" w14:textId="3D344EC9" w:rsidR="00C915FB" w:rsidRPr="00717159" w:rsidRDefault="00C915FB" w:rsidP="00C915FB">
            <w:pPr>
              <w:outlineLvl w:val="2"/>
              <w:rPr>
                <w:color w:val="000000"/>
                <w:sz w:val="14"/>
                <w:szCs w:val="14"/>
              </w:rPr>
            </w:pPr>
            <w:r w:rsidRPr="00717159">
              <w:rPr>
                <w:rFonts w:cs="Arial"/>
                <w:color w:val="000000"/>
                <w:sz w:val="14"/>
                <w:szCs w:val="14"/>
              </w:rPr>
              <w:t>29.920.000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370B2920" w14:textId="38CB1963" w:rsidR="00C915FB" w:rsidRPr="00717159" w:rsidRDefault="00C915FB" w:rsidP="00C915FB">
            <w:pPr>
              <w:outlineLvl w:val="2"/>
              <w:rPr>
                <w:color w:val="000000"/>
                <w:sz w:val="14"/>
                <w:szCs w:val="14"/>
              </w:rPr>
            </w:pPr>
            <w:r w:rsidRPr="00717159">
              <w:rPr>
                <w:rFonts w:cs="Arial"/>
                <w:color w:val="000000"/>
                <w:sz w:val="14"/>
                <w:szCs w:val="14"/>
              </w:rPr>
              <w:t>33.527.600,00</w:t>
            </w:r>
          </w:p>
        </w:tc>
        <w:tc>
          <w:tcPr>
            <w:tcW w:w="491" w:type="pct"/>
            <w:tcBorders>
              <w:top w:val="nil"/>
              <w:left w:val="nil"/>
              <w:bottom w:val="single" w:sz="8" w:space="0" w:color="auto"/>
              <w:right w:val="single" w:sz="8" w:space="0" w:color="auto"/>
            </w:tcBorders>
            <w:shd w:val="clear" w:color="auto" w:fill="auto"/>
            <w:noWrap/>
            <w:vAlign w:val="center"/>
            <w:hideMark/>
          </w:tcPr>
          <w:p w14:paraId="42357F9A" w14:textId="3F28AFA1" w:rsidR="00C915FB" w:rsidRPr="00717159" w:rsidRDefault="00C915FB" w:rsidP="00C915FB">
            <w:pPr>
              <w:outlineLvl w:val="2"/>
              <w:rPr>
                <w:color w:val="000000"/>
                <w:sz w:val="14"/>
                <w:szCs w:val="14"/>
              </w:rPr>
            </w:pPr>
            <w:r w:rsidRPr="00717159">
              <w:rPr>
                <w:rFonts w:cs="Arial"/>
                <w:color w:val="000000"/>
                <w:sz w:val="14"/>
                <w:szCs w:val="14"/>
              </w:rPr>
              <w:t>36.120.000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96CFBA8" w14:textId="27161230" w:rsidR="00C915FB" w:rsidRPr="00717159" w:rsidRDefault="00C915FB" w:rsidP="00C915FB">
            <w:pPr>
              <w:outlineLvl w:val="2"/>
              <w:rPr>
                <w:color w:val="000000"/>
                <w:sz w:val="14"/>
                <w:szCs w:val="14"/>
              </w:rPr>
            </w:pPr>
            <w:r w:rsidRPr="00717159">
              <w:rPr>
                <w:rFonts w:cs="Arial"/>
                <w:color w:val="000000"/>
                <w:sz w:val="14"/>
                <w:szCs w:val="14"/>
              </w:rPr>
              <w:t>$ 71.143.000</w:t>
            </w:r>
          </w:p>
        </w:tc>
        <w:tc>
          <w:tcPr>
            <w:tcW w:w="474" w:type="pct"/>
            <w:tcBorders>
              <w:top w:val="nil"/>
              <w:left w:val="nil"/>
              <w:bottom w:val="single" w:sz="8" w:space="0" w:color="auto"/>
              <w:right w:val="single" w:sz="8" w:space="0" w:color="auto"/>
            </w:tcBorders>
            <w:shd w:val="clear" w:color="auto" w:fill="auto"/>
            <w:noWrap/>
            <w:vAlign w:val="center"/>
            <w:hideMark/>
          </w:tcPr>
          <w:p w14:paraId="04FF252A" w14:textId="27638666" w:rsidR="00C915FB" w:rsidRPr="00717159" w:rsidRDefault="00C915FB" w:rsidP="00C915FB">
            <w:pPr>
              <w:outlineLvl w:val="2"/>
              <w:rPr>
                <w:color w:val="FF0000"/>
                <w:sz w:val="14"/>
                <w:szCs w:val="14"/>
              </w:rPr>
            </w:pPr>
            <w:r w:rsidRPr="00717159">
              <w:rPr>
                <w:rFonts w:cs="Arial"/>
                <w:color w:val="000000"/>
                <w:sz w:val="14"/>
                <w:szCs w:val="14"/>
              </w:rPr>
              <w:t>183.990.600</w:t>
            </w:r>
          </w:p>
        </w:tc>
      </w:tr>
      <w:tr w:rsidR="00C915FB" w:rsidRPr="00045AD9" w14:paraId="1BC285FA" w14:textId="77777777" w:rsidTr="00744F76">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C915FB" w:rsidRPr="00045AD9" w:rsidRDefault="00C915FB" w:rsidP="00C915FB">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4C92A3BD" w14:textId="77777777" w:rsidR="00C915FB" w:rsidRPr="00045AD9" w:rsidRDefault="00C915FB" w:rsidP="00C915F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circular  e innovación que permita la transición </w:t>
            </w:r>
            <w:r w:rsidRPr="00045AD9">
              <w:rPr>
                <w:rFonts w:ascii="Times New Roman" w:hAnsi="Times New Roman"/>
                <w:color w:val="000000"/>
                <w:sz w:val="14"/>
                <w:szCs w:val="18"/>
                <w:lang w:eastAsia="es-CO"/>
              </w:rPr>
              <w:lastRenderedPageBreak/>
              <w:t>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C915FB" w:rsidRPr="00045AD9" w:rsidRDefault="00C915FB" w:rsidP="00C915FB">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lastRenderedPageBreak/>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7E4C1893" w14:textId="20E0DAFB"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4857C7D9"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329" w:type="pct"/>
            <w:tcBorders>
              <w:top w:val="nil"/>
              <w:left w:val="nil"/>
              <w:bottom w:val="single" w:sz="8" w:space="0" w:color="auto"/>
              <w:right w:val="single" w:sz="8" w:space="0" w:color="auto"/>
            </w:tcBorders>
            <w:shd w:val="clear" w:color="auto" w:fill="auto"/>
            <w:vAlign w:val="center"/>
            <w:hideMark/>
          </w:tcPr>
          <w:p w14:paraId="6A9AA0D4" w14:textId="051ED2F8" w:rsidR="00C915FB" w:rsidRPr="00717159" w:rsidRDefault="00C915FB" w:rsidP="00C915FB">
            <w:pPr>
              <w:outlineLvl w:val="2"/>
              <w:rPr>
                <w:rFonts w:ascii="Times New Roman" w:hAnsi="Times New Roman"/>
                <w:color w:val="000000"/>
                <w:sz w:val="14"/>
                <w:szCs w:val="14"/>
                <w:lang w:eastAsia="es-CO"/>
              </w:rPr>
            </w:pPr>
            <w:r w:rsidRPr="00717159">
              <w:rPr>
                <w:rFonts w:cs="Arial"/>
                <w:color w:val="000000"/>
                <w:sz w:val="14"/>
                <w:szCs w:val="14"/>
              </w:rPr>
              <w:t>476.379.034</w:t>
            </w:r>
          </w:p>
        </w:tc>
        <w:tc>
          <w:tcPr>
            <w:tcW w:w="436" w:type="pct"/>
            <w:tcBorders>
              <w:top w:val="nil"/>
              <w:left w:val="nil"/>
              <w:bottom w:val="single" w:sz="8" w:space="0" w:color="auto"/>
              <w:right w:val="single" w:sz="8" w:space="0" w:color="auto"/>
            </w:tcBorders>
            <w:shd w:val="clear" w:color="000000" w:fill="FFFFFF"/>
            <w:noWrap/>
            <w:vAlign w:val="center"/>
            <w:hideMark/>
          </w:tcPr>
          <w:p w14:paraId="4918CC6B" w14:textId="01910C61" w:rsidR="00C915FB" w:rsidRPr="00717159" w:rsidRDefault="00C915FB" w:rsidP="00C915FB">
            <w:pPr>
              <w:outlineLvl w:val="2"/>
              <w:rPr>
                <w:color w:val="000000"/>
                <w:sz w:val="14"/>
                <w:szCs w:val="14"/>
              </w:rPr>
            </w:pPr>
            <w:r w:rsidRPr="00717159">
              <w:rPr>
                <w:rFonts w:cs="Arial"/>
                <w:color w:val="000000"/>
                <w:sz w:val="14"/>
                <w:szCs w:val="14"/>
              </w:rPr>
              <w:t>95.159.000</w:t>
            </w:r>
          </w:p>
        </w:tc>
        <w:tc>
          <w:tcPr>
            <w:tcW w:w="382" w:type="pct"/>
            <w:tcBorders>
              <w:top w:val="nil"/>
              <w:left w:val="nil"/>
              <w:bottom w:val="single" w:sz="8" w:space="0" w:color="auto"/>
              <w:right w:val="single" w:sz="8" w:space="0" w:color="auto"/>
            </w:tcBorders>
            <w:shd w:val="clear" w:color="000000" w:fill="FFFFFF"/>
            <w:noWrap/>
            <w:vAlign w:val="center"/>
            <w:hideMark/>
          </w:tcPr>
          <w:p w14:paraId="5766F1D2" w14:textId="45CFDDD7" w:rsidR="00C915FB" w:rsidRPr="00717159" w:rsidRDefault="00C915FB" w:rsidP="00C915FB">
            <w:pPr>
              <w:outlineLvl w:val="2"/>
              <w:rPr>
                <w:color w:val="000000"/>
                <w:sz w:val="14"/>
                <w:szCs w:val="14"/>
              </w:rPr>
            </w:pPr>
            <w:r w:rsidRPr="00717159">
              <w:rPr>
                <w:rFonts w:cs="Arial"/>
                <w:color w:val="000000"/>
                <w:sz w:val="14"/>
                <w:szCs w:val="14"/>
              </w:rPr>
              <w:t>76.788.500</w:t>
            </w:r>
          </w:p>
        </w:tc>
        <w:tc>
          <w:tcPr>
            <w:tcW w:w="436" w:type="pct"/>
            <w:tcBorders>
              <w:top w:val="nil"/>
              <w:left w:val="nil"/>
              <w:bottom w:val="single" w:sz="8" w:space="0" w:color="auto"/>
              <w:right w:val="single" w:sz="8" w:space="0" w:color="auto"/>
            </w:tcBorders>
            <w:shd w:val="clear" w:color="000000" w:fill="FFFFFF"/>
            <w:noWrap/>
            <w:vAlign w:val="center"/>
            <w:hideMark/>
          </w:tcPr>
          <w:p w14:paraId="2357F409" w14:textId="54FC517B" w:rsidR="00C915FB" w:rsidRPr="00717159" w:rsidRDefault="00C915FB" w:rsidP="00C915FB">
            <w:pPr>
              <w:outlineLvl w:val="2"/>
              <w:rPr>
                <w:color w:val="000000"/>
                <w:sz w:val="14"/>
                <w:szCs w:val="14"/>
              </w:rPr>
            </w:pPr>
            <w:r w:rsidRPr="00717159">
              <w:rPr>
                <w:rFonts w:cs="Arial"/>
                <w:color w:val="000000"/>
                <w:sz w:val="14"/>
                <w:szCs w:val="14"/>
              </w:rPr>
              <w:t>86.086.000</w:t>
            </w:r>
          </w:p>
        </w:tc>
        <w:tc>
          <w:tcPr>
            <w:tcW w:w="491" w:type="pct"/>
            <w:tcBorders>
              <w:top w:val="nil"/>
              <w:left w:val="nil"/>
              <w:bottom w:val="single" w:sz="8" w:space="0" w:color="auto"/>
              <w:right w:val="single" w:sz="8" w:space="0" w:color="auto"/>
            </w:tcBorders>
            <w:shd w:val="clear" w:color="auto" w:fill="auto"/>
            <w:noWrap/>
            <w:vAlign w:val="center"/>
            <w:hideMark/>
          </w:tcPr>
          <w:p w14:paraId="0039C295" w14:textId="0AF428E8" w:rsidR="00C915FB" w:rsidRPr="00717159" w:rsidRDefault="00C915FB" w:rsidP="00C915FB">
            <w:pPr>
              <w:outlineLvl w:val="2"/>
              <w:rPr>
                <w:color w:val="000000"/>
                <w:sz w:val="14"/>
                <w:szCs w:val="14"/>
              </w:rPr>
            </w:pPr>
            <w:r w:rsidRPr="00717159">
              <w:rPr>
                <w:rFonts w:cs="Arial"/>
                <w:color w:val="000000"/>
                <w:sz w:val="14"/>
                <w:szCs w:val="14"/>
              </w:rPr>
              <w:t>88.955.534</w:t>
            </w:r>
          </w:p>
        </w:tc>
        <w:tc>
          <w:tcPr>
            <w:tcW w:w="436" w:type="pct"/>
            <w:tcBorders>
              <w:top w:val="nil"/>
              <w:left w:val="nil"/>
              <w:bottom w:val="single" w:sz="8" w:space="0" w:color="auto"/>
              <w:right w:val="single" w:sz="8" w:space="0" w:color="auto"/>
            </w:tcBorders>
            <w:shd w:val="clear" w:color="000000" w:fill="FFFFFF"/>
            <w:noWrap/>
            <w:vAlign w:val="center"/>
            <w:hideMark/>
          </w:tcPr>
          <w:p w14:paraId="42EA8247" w14:textId="3BEB7487" w:rsidR="00C915FB" w:rsidRPr="00717159" w:rsidRDefault="00C915FB" w:rsidP="00C915FB">
            <w:pPr>
              <w:outlineLvl w:val="2"/>
              <w:rPr>
                <w:color w:val="000000"/>
                <w:sz w:val="14"/>
                <w:szCs w:val="14"/>
              </w:rPr>
            </w:pPr>
            <w:r w:rsidRPr="00717159">
              <w:rPr>
                <w:rFonts w:cs="Arial"/>
                <w:color w:val="000000"/>
                <w:sz w:val="14"/>
                <w:szCs w:val="14"/>
              </w:rPr>
              <w:t>$ 129.390.000</w:t>
            </w:r>
          </w:p>
        </w:tc>
        <w:tc>
          <w:tcPr>
            <w:tcW w:w="474" w:type="pct"/>
            <w:tcBorders>
              <w:top w:val="nil"/>
              <w:left w:val="nil"/>
              <w:bottom w:val="single" w:sz="8" w:space="0" w:color="auto"/>
              <w:right w:val="single" w:sz="8" w:space="0" w:color="auto"/>
            </w:tcBorders>
            <w:shd w:val="clear" w:color="auto" w:fill="auto"/>
            <w:noWrap/>
            <w:vAlign w:val="center"/>
            <w:hideMark/>
          </w:tcPr>
          <w:p w14:paraId="3994C7D2" w14:textId="7D195153" w:rsidR="00C915FB" w:rsidRPr="00717159" w:rsidRDefault="00C915FB" w:rsidP="00C915FB">
            <w:pPr>
              <w:outlineLvl w:val="2"/>
              <w:rPr>
                <w:color w:val="000000"/>
                <w:sz w:val="14"/>
                <w:szCs w:val="14"/>
              </w:rPr>
            </w:pPr>
            <w:r w:rsidRPr="00717159">
              <w:rPr>
                <w:rFonts w:cs="Arial"/>
                <w:color w:val="000000"/>
                <w:sz w:val="14"/>
                <w:szCs w:val="14"/>
              </w:rPr>
              <w:t>476.379.034</w:t>
            </w:r>
          </w:p>
        </w:tc>
      </w:tr>
      <w:tr w:rsidR="00C915FB" w:rsidRPr="00045AD9" w14:paraId="7A4A700A" w14:textId="77777777" w:rsidTr="00744F76">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C915FB" w:rsidRPr="00045AD9" w:rsidRDefault="00C915FB" w:rsidP="00C915FB">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5447892" w14:textId="3632641A" w:rsidR="00C915FB" w:rsidRPr="00045AD9" w:rsidRDefault="00C915FB" w:rsidP="00C915F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C915FB" w:rsidRPr="00045AD9" w:rsidRDefault="00C915FB" w:rsidP="00C915FB">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45EAE69D" w14:textId="4370C59B"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F9E007B"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329" w:type="pct"/>
            <w:tcBorders>
              <w:top w:val="nil"/>
              <w:left w:val="nil"/>
              <w:bottom w:val="single" w:sz="8" w:space="0" w:color="auto"/>
              <w:right w:val="single" w:sz="8" w:space="0" w:color="auto"/>
            </w:tcBorders>
            <w:shd w:val="clear" w:color="auto" w:fill="auto"/>
            <w:vAlign w:val="center"/>
            <w:hideMark/>
          </w:tcPr>
          <w:p w14:paraId="4B855AA8" w14:textId="0A3B9D5F" w:rsidR="00C915FB" w:rsidRPr="00717159" w:rsidRDefault="00C915FB" w:rsidP="00C915FB">
            <w:pPr>
              <w:rPr>
                <w:rFonts w:ascii="Calibri" w:hAnsi="Calibri" w:cs="Calibri"/>
                <w:sz w:val="16"/>
                <w:szCs w:val="16"/>
                <w:lang w:eastAsia="en-US"/>
              </w:rPr>
            </w:pPr>
            <w:r w:rsidRPr="00717159">
              <w:rPr>
                <w:rFonts w:cs="Arial"/>
                <w:color w:val="000000"/>
                <w:sz w:val="14"/>
                <w:szCs w:val="14"/>
              </w:rPr>
              <w:t>4.113.168.459</w:t>
            </w:r>
          </w:p>
        </w:tc>
        <w:tc>
          <w:tcPr>
            <w:tcW w:w="436" w:type="pct"/>
            <w:tcBorders>
              <w:top w:val="nil"/>
              <w:left w:val="nil"/>
              <w:bottom w:val="nil"/>
              <w:right w:val="single" w:sz="8" w:space="0" w:color="auto"/>
            </w:tcBorders>
            <w:shd w:val="clear" w:color="000000" w:fill="FFFFFF"/>
            <w:noWrap/>
            <w:vAlign w:val="center"/>
            <w:hideMark/>
          </w:tcPr>
          <w:p w14:paraId="55F3AF0E" w14:textId="33E84B53" w:rsidR="00C915FB" w:rsidRPr="00717159" w:rsidRDefault="00C915FB" w:rsidP="00C915FB">
            <w:pPr>
              <w:outlineLvl w:val="2"/>
              <w:rPr>
                <w:rFonts w:cs="Arial"/>
                <w:color w:val="000000"/>
                <w:sz w:val="14"/>
                <w:szCs w:val="14"/>
              </w:rPr>
            </w:pPr>
            <w:r w:rsidRPr="00717159">
              <w:rPr>
                <w:rFonts w:cs="Arial"/>
                <w:color w:val="000000"/>
                <w:sz w:val="14"/>
                <w:szCs w:val="14"/>
              </w:rPr>
              <w:t>706.859.293</w:t>
            </w:r>
          </w:p>
        </w:tc>
        <w:tc>
          <w:tcPr>
            <w:tcW w:w="382" w:type="pct"/>
            <w:tcBorders>
              <w:top w:val="nil"/>
              <w:left w:val="nil"/>
              <w:bottom w:val="nil"/>
              <w:right w:val="single" w:sz="8" w:space="0" w:color="auto"/>
            </w:tcBorders>
            <w:shd w:val="clear" w:color="000000" w:fill="FFFFFF"/>
            <w:noWrap/>
            <w:vAlign w:val="center"/>
            <w:hideMark/>
          </w:tcPr>
          <w:p w14:paraId="008F85A1" w14:textId="6642D4C0" w:rsidR="00C915FB" w:rsidRPr="00717159" w:rsidRDefault="00C915FB" w:rsidP="00C915FB">
            <w:pPr>
              <w:outlineLvl w:val="2"/>
              <w:rPr>
                <w:rFonts w:cs="Arial"/>
                <w:color w:val="000000"/>
                <w:sz w:val="14"/>
                <w:szCs w:val="14"/>
              </w:rPr>
            </w:pPr>
            <w:r w:rsidRPr="00717159">
              <w:rPr>
                <w:rFonts w:cs="Arial"/>
                <w:color w:val="000000"/>
                <w:sz w:val="14"/>
                <w:szCs w:val="14"/>
              </w:rPr>
              <w:t>635.898.900</w:t>
            </w:r>
          </w:p>
        </w:tc>
        <w:tc>
          <w:tcPr>
            <w:tcW w:w="436" w:type="pct"/>
            <w:tcBorders>
              <w:top w:val="nil"/>
              <w:left w:val="nil"/>
              <w:bottom w:val="nil"/>
              <w:right w:val="single" w:sz="8" w:space="0" w:color="auto"/>
            </w:tcBorders>
            <w:shd w:val="clear" w:color="000000" w:fill="FFFFFF"/>
            <w:noWrap/>
            <w:vAlign w:val="center"/>
            <w:hideMark/>
          </w:tcPr>
          <w:p w14:paraId="1D06274A" w14:textId="76FD8550" w:rsidR="00C915FB" w:rsidRPr="00717159" w:rsidRDefault="00C915FB" w:rsidP="00C915FB">
            <w:pPr>
              <w:outlineLvl w:val="2"/>
              <w:rPr>
                <w:rFonts w:cs="Arial"/>
                <w:color w:val="000000"/>
                <w:sz w:val="14"/>
                <w:szCs w:val="14"/>
              </w:rPr>
            </w:pPr>
            <w:r w:rsidRPr="00717159">
              <w:rPr>
                <w:rFonts w:cs="Arial"/>
                <w:color w:val="000000"/>
                <w:sz w:val="14"/>
                <w:szCs w:val="14"/>
              </w:rPr>
              <w:t>789.201.567,00</w:t>
            </w:r>
          </w:p>
        </w:tc>
        <w:tc>
          <w:tcPr>
            <w:tcW w:w="491" w:type="pct"/>
            <w:tcBorders>
              <w:top w:val="nil"/>
              <w:left w:val="nil"/>
              <w:bottom w:val="single" w:sz="8" w:space="0" w:color="auto"/>
              <w:right w:val="single" w:sz="8" w:space="0" w:color="auto"/>
            </w:tcBorders>
            <w:shd w:val="clear" w:color="auto" w:fill="auto"/>
            <w:noWrap/>
            <w:vAlign w:val="center"/>
            <w:hideMark/>
          </w:tcPr>
          <w:p w14:paraId="101E0566" w14:textId="3F3C7953" w:rsidR="00C915FB" w:rsidRPr="00717159" w:rsidRDefault="00C915FB" w:rsidP="00C915FB">
            <w:pPr>
              <w:outlineLvl w:val="2"/>
              <w:rPr>
                <w:rFonts w:cs="Arial"/>
                <w:color w:val="000000"/>
                <w:sz w:val="14"/>
                <w:szCs w:val="14"/>
              </w:rPr>
            </w:pPr>
            <w:r w:rsidRPr="00717159">
              <w:rPr>
                <w:rFonts w:cs="Arial"/>
                <w:color w:val="000000"/>
                <w:sz w:val="14"/>
                <w:szCs w:val="14"/>
              </w:rPr>
              <w:t>926.447.699</w:t>
            </w:r>
          </w:p>
        </w:tc>
        <w:tc>
          <w:tcPr>
            <w:tcW w:w="436" w:type="pct"/>
            <w:tcBorders>
              <w:top w:val="nil"/>
              <w:left w:val="nil"/>
              <w:bottom w:val="nil"/>
              <w:right w:val="single" w:sz="8" w:space="0" w:color="auto"/>
            </w:tcBorders>
            <w:shd w:val="clear" w:color="000000" w:fill="FFFFFF"/>
            <w:noWrap/>
            <w:vAlign w:val="center"/>
            <w:hideMark/>
          </w:tcPr>
          <w:p w14:paraId="6AC1CBEB" w14:textId="1D9AE5DE" w:rsidR="00C915FB" w:rsidRPr="00717159" w:rsidRDefault="00C915FB" w:rsidP="00C915FB">
            <w:pPr>
              <w:outlineLvl w:val="2"/>
              <w:rPr>
                <w:rFonts w:cs="Arial"/>
                <w:color w:val="000000"/>
                <w:sz w:val="14"/>
                <w:szCs w:val="14"/>
              </w:rPr>
            </w:pPr>
            <w:r w:rsidRPr="00717159">
              <w:rPr>
                <w:rFonts w:cs="Arial"/>
                <w:color w:val="000000"/>
                <w:sz w:val="14"/>
                <w:szCs w:val="14"/>
              </w:rPr>
              <w:t>1.054.761.000</w:t>
            </w:r>
          </w:p>
        </w:tc>
        <w:tc>
          <w:tcPr>
            <w:tcW w:w="474" w:type="pct"/>
            <w:tcBorders>
              <w:top w:val="nil"/>
              <w:left w:val="nil"/>
              <w:bottom w:val="single" w:sz="8" w:space="0" w:color="auto"/>
              <w:right w:val="single" w:sz="8" w:space="0" w:color="auto"/>
            </w:tcBorders>
            <w:shd w:val="clear" w:color="auto" w:fill="auto"/>
            <w:noWrap/>
            <w:vAlign w:val="center"/>
            <w:hideMark/>
          </w:tcPr>
          <w:p w14:paraId="27B8DEDC" w14:textId="1D894300" w:rsidR="00C915FB" w:rsidRPr="00717159" w:rsidRDefault="00C915FB" w:rsidP="00C915FB">
            <w:pPr>
              <w:outlineLvl w:val="2"/>
              <w:rPr>
                <w:rFonts w:cs="Arial"/>
                <w:color w:val="000000"/>
                <w:sz w:val="14"/>
                <w:szCs w:val="14"/>
              </w:rPr>
            </w:pPr>
            <w:r w:rsidRPr="00717159">
              <w:rPr>
                <w:rFonts w:cs="Arial"/>
                <w:color w:val="000000"/>
                <w:sz w:val="14"/>
                <w:szCs w:val="14"/>
              </w:rPr>
              <w:t>4.113.168.459</w:t>
            </w:r>
          </w:p>
        </w:tc>
      </w:tr>
      <w:tr w:rsidR="00C915FB" w:rsidRPr="00045AD9" w14:paraId="511907D8" w14:textId="77777777" w:rsidTr="00744F76">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C915FB" w:rsidRPr="00045AD9" w:rsidRDefault="00C915FB" w:rsidP="00C915FB">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FDFF151" w14:textId="20879518" w:rsidR="00C915FB" w:rsidRPr="00045AD9" w:rsidRDefault="00C915FB" w:rsidP="00C915F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C915FB" w:rsidRPr="00045AD9" w:rsidRDefault="00C915FB" w:rsidP="00C915FB">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0FF16D73" w14:textId="58599B8E"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3C00919F"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Acompañar y promover a 100 empresas en el proceso de verificación de los criterios de Negocios verdes. </w:t>
            </w:r>
          </w:p>
        </w:tc>
        <w:tc>
          <w:tcPr>
            <w:tcW w:w="329" w:type="pct"/>
            <w:tcBorders>
              <w:top w:val="nil"/>
              <w:left w:val="nil"/>
              <w:bottom w:val="single" w:sz="8" w:space="0" w:color="auto"/>
              <w:right w:val="single" w:sz="8" w:space="0" w:color="auto"/>
            </w:tcBorders>
            <w:shd w:val="clear" w:color="auto" w:fill="auto"/>
            <w:vAlign w:val="center"/>
            <w:hideMark/>
          </w:tcPr>
          <w:p w14:paraId="7CDF471E" w14:textId="21F3562C" w:rsidR="00C915FB" w:rsidRPr="00717159" w:rsidRDefault="00C915FB" w:rsidP="00C915FB">
            <w:pPr>
              <w:outlineLvl w:val="2"/>
              <w:rPr>
                <w:rFonts w:ascii="Times New Roman" w:hAnsi="Times New Roman"/>
                <w:color w:val="000000"/>
                <w:sz w:val="14"/>
                <w:szCs w:val="14"/>
                <w:lang w:eastAsia="es-CO"/>
              </w:rPr>
            </w:pPr>
            <w:r w:rsidRPr="00717159">
              <w:rPr>
                <w:rFonts w:cs="Arial"/>
                <w:color w:val="000000"/>
                <w:sz w:val="14"/>
                <w:szCs w:val="14"/>
              </w:rPr>
              <w:t>1.493.966.566</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CB8393F" w14:textId="1427D117" w:rsidR="00C915FB" w:rsidRPr="00717159" w:rsidRDefault="00C915FB" w:rsidP="00C915FB">
            <w:pPr>
              <w:outlineLvl w:val="2"/>
              <w:rPr>
                <w:rFonts w:cs="Arial"/>
                <w:color w:val="000000"/>
                <w:sz w:val="14"/>
                <w:szCs w:val="14"/>
              </w:rPr>
            </w:pPr>
            <w:r w:rsidRPr="00717159">
              <w:rPr>
                <w:rFonts w:cs="Arial"/>
                <w:color w:val="000000"/>
                <w:sz w:val="14"/>
                <w:szCs w:val="14"/>
              </w:rPr>
              <w:t>109.624.000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6278D65D" w14:textId="006B20C6" w:rsidR="00C915FB" w:rsidRPr="00717159" w:rsidRDefault="00C915FB" w:rsidP="00C915FB">
            <w:pPr>
              <w:outlineLvl w:val="2"/>
              <w:rPr>
                <w:rFonts w:cs="Arial"/>
                <w:color w:val="000000"/>
                <w:sz w:val="14"/>
                <w:szCs w:val="14"/>
              </w:rPr>
            </w:pPr>
            <w:r w:rsidRPr="00717159">
              <w:rPr>
                <w:rFonts w:cs="Arial"/>
                <w:color w:val="000000"/>
                <w:sz w:val="14"/>
                <w:szCs w:val="14"/>
              </w:rPr>
              <w:t>332.503.400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0C49BA1" w14:textId="0F70BDC9" w:rsidR="00C915FB" w:rsidRPr="00717159" w:rsidRDefault="00C915FB" w:rsidP="00C915FB">
            <w:pPr>
              <w:outlineLvl w:val="2"/>
              <w:rPr>
                <w:rFonts w:cs="Arial"/>
                <w:color w:val="000000"/>
                <w:sz w:val="14"/>
                <w:szCs w:val="14"/>
              </w:rPr>
            </w:pPr>
            <w:r w:rsidRPr="00717159">
              <w:rPr>
                <w:rFonts w:cs="Arial"/>
                <w:color w:val="000000"/>
                <w:sz w:val="14"/>
                <w:szCs w:val="14"/>
              </w:rPr>
              <w:t>335.963.366</w:t>
            </w:r>
          </w:p>
        </w:tc>
        <w:tc>
          <w:tcPr>
            <w:tcW w:w="491" w:type="pct"/>
            <w:tcBorders>
              <w:top w:val="nil"/>
              <w:left w:val="nil"/>
              <w:bottom w:val="single" w:sz="8" w:space="0" w:color="auto"/>
              <w:right w:val="single" w:sz="8" w:space="0" w:color="auto"/>
            </w:tcBorders>
            <w:shd w:val="clear" w:color="auto" w:fill="auto"/>
            <w:noWrap/>
            <w:vAlign w:val="center"/>
            <w:hideMark/>
          </w:tcPr>
          <w:p w14:paraId="21935445" w14:textId="318768A7" w:rsidR="00C915FB" w:rsidRPr="00717159" w:rsidRDefault="00C915FB" w:rsidP="00C915FB">
            <w:pPr>
              <w:outlineLvl w:val="2"/>
              <w:rPr>
                <w:rFonts w:cs="Arial"/>
                <w:color w:val="000000"/>
                <w:sz w:val="14"/>
                <w:szCs w:val="14"/>
              </w:rPr>
            </w:pPr>
            <w:r w:rsidRPr="00717159">
              <w:rPr>
                <w:rFonts w:cs="Arial"/>
                <w:color w:val="000000"/>
                <w:sz w:val="14"/>
                <w:szCs w:val="14"/>
              </w:rPr>
              <w:t>336.945.800,00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2C149A4F" w14:textId="2CF79098" w:rsidR="00C915FB" w:rsidRPr="00717159" w:rsidRDefault="00C915FB" w:rsidP="00C915FB">
            <w:pPr>
              <w:outlineLvl w:val="2"/>
              <w:rPr>
                <w:rFonts w:cs="Arial"/>
                <w:color w:val="000000"/>
                <w:sz w:val="14"/>
                <w:szCs w:val="14"/>
              </w:rPr>
            </w:pPr>
            <w:r w:rsidRPr="00717159">
              <w:rPr>
                <w:rFonts w:cs="Arial"/>
                <w:color w:val="000000"/>
                <w:sz w:val="14"/>
                <w:szCs w:val="14"/>
              </w:rPr>
              <w:t>378.930.000</w:t>
            </w:r>
          </w:p>
        </w:tc>
        <w:tc>
          <w:tcPr>
            <w:tcW w:w="474" w:type="pct"/>
            <w:tcBorders>
              <w:top w:val="nil"/>
              <w:left w:val="nil"/>
              <w:bottom w:val="single" w:sz="8" w:space="0" w:color="auto"/>
              <w:right w:val="single" w:sz="8" w:space="0" w:color="auto"/>
            </w:tcBorders>
            <w:shd w:val="clear" w:color="auto" w:fill="auto"/>
            <w:noWrap/>
            <w:vAlign w:val="center"/>
            <w:hideMark/>
          </w:tcPr>
          <w:p w14:paraId="2D7087DD" w14:textId="598CEDD2" w:rsidR="00C915FB" w:rsidRPr="00717159" w:rsidRDefault="00C915FB" w:rsidP="00C915FB">
            <w:pPr>
              <w:outlineLvl w:val="2"/>
              <w:rPr>
                <w:rFonts w:cs="Arial"/>
                <w:color w:val="FF0000"/>
                <w:sz w:val="14"/>
                <w:szCs w:val="14"/>
              </w:rPr>
            </w:pPr>
            <w:r w:rsidRPr="00717159">
              <w:rPr>
                <w:rFonts w:cs="Arial"/>
                <w:color w:val="000000"/>
                <w:sz w:val="14"/>
                <w:szCs w:val="14"/>
              </w:rPr>
              <w:t>1.493.966.566</w:t>
            </w:r>
          </w:p>
        </w:tc>
      </w:tr>
      <w:tr w:rsidR="00C915FB" w:rsidRPr="00045AD9" w14:paraId="4B4CB015" w14:textId="77777777" w:rsidTr="00744F76">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C915FB" w:rsidRPr="00045AD9" w:rsidRDefault="00C915FB" w:rsidP="00C915FB">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1FAB01D" w14:textId="3E390A5A" w:rsidR="00C915FB" w:rsidRPr="00045AD9" w:rsidRDefault="00C915FB" w:rsidP="00C915F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circular  e </w:t>
            </w:r>
            <w:r w:rsidRPr="00CD38A4">
              <w:rPr>
                <w:rFonts w:ascii="Times New Roman" w:hAnsi="Times New Roman"/>
                <w:color w:val="000000"/>
                <w:sz w:val="14"/>
                <w:szCs w:val="18"/>
                <w:lang w:eastAsia="es-CO"/>
              </w:rPr>
              <w:lastRenderedPageBreak/>
              <w:t>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C915FB" w:rsidRPr="00045AD9" w:rsidRDefault="00C915FB" w:rsidP="00C915FB">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60B9D0BC" w14:textId="591D0B63"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389A02D" w14:textId="77777777" w:rsidR="00C915FB" w:rsidRPr="00717159" w:rsidRDefault="00C915FB" w:rsidP="00C915FB">
            <w:pPr>
              <w:jc w:val="center"/>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Desarrollar 6 </w:t>
            </w:r>
            <w:proofErr w:type="gramStart"/>
            <w:r w:rsidRPr="00717159">
              <w:rPr>
                <w:rFonts w:ascii="Times New Roman" w:hAnsi="Times New Roman"/>
                <w:color w:val="000000"/>
                <w:sz w:val="14"/>
                <w:szCs w:val="18"/>
                <w:lang w:eastAsia="es-CO"/>
              </w:rPr>
              <w:t>proyectos pilotos</w:t>
            </w:r>
            <w:proofErr w:type="gramEnd"/>
            <w:r w:rsidRPr="00717159">
              <w:rPr>
                <w:rFonts w:ascii="Times New Roman" w:hAnsi="Times New Roman"/>
                <w:color w:val="000000"/>
                <w:sz w:val="14"/>
                <w:szCs w:val="18"/>
                <w:lang w:eastAsia="es-CO"/>
              </w:rPr>
              <w:t xml:space="preserve"> de economía circular en sectores productivos priorizados </w:t>
            </w:r>
          </w:p>
        </w:tc>
        <w:tc>
          <w:tcPr>
            <w:tcW w:w="329" w:type="pct"/>
            <w:tcBorders>
              <w:top w:val="nil"/>
              <w:left w:val="nil"/>
              <w:bottom w:val="single" w:sz="8" w:space="0" w:color="auto"/>
              <w:right w:val="single" w:sz="8" w:space="0" w:color="auto"/>
            </w:tcBorders>
            <w:shd w:val="clear" w:color="auto" w:fill="auto"/>
            <w:vAlign w:val="center"/>
            <w:hideMark/>
          </w:tcPr>
          <w:p w14:paraId="61D2BD0E" w14:textId="47987C7C" w:rsidR="00C915FB" w:rsidRPr="00717159" w:rsidRDefault="00C915FB" w:rsidP="00C915FB">
            <w:pPr>
              <w:outlineLvl w:val="2"/>
              <w:rPr>
                <w:rFonts w:ascii="Times New Roman" w:hAnsi="Times New Roman"/>
                <w:color w:val="000000"/>
                <w:sz w:val="14"/>
                <w:szCs w:val="14"/>
                <w:lang w:eastAsia="es-CO"/>
              </w:rPr>
            </w:pPr>
            <w:r w:rsidRPr="00717159">
              <w:rPr>
                <w:rFonts w:cs="Arial"/>
                <w:color w:val="000000"/>
                <w:sz w:val="14"/>
                <w:szCs w:val="14"/>
              </w:rPr>
              <w:t>4.195.589.833</w:t>
            </w:r>
          </w:p>
        </w:tc>
        <w:tc>
          <w:tcPr>
            <w:tcW w:w="436" w:type="pct"/>
            <w:tcBorders>
              <w:top w:val="nil"/>
              <w:left w:val="nil"/>
              <w:bottom w:val="single" w:sz="8" w:space="0" w:color="auto"/>
              <w:right w:val="single" w:sz="8" w:space="0" w:color="auto"/>
            </w:tcBorders>
            <w:shd w:val="clear" w:color="000000" w:fill="FFFFFF"/>
            <w:noWrap/>
            <w:vAlign w:val="center"/>
            <w:hideMark/>
          </w:tcPr>
          <w:p w14:paraId="6CABB2B3" w14:textId="1E3687EA" w:rsidR="00C915FB" w:rsidRPr="00717159" w:rsidRDefault="00C915FB" w:rsidP="00C915FB">
            <w:pPr>
              <w:outlineLvl w:val="2"/>
              <w:rPr>
                <w:rFonts w:cs="Arial"/>
                <w:color w:val="000000"/>
                <w:sz w:val="14"/>
                <w:szCs w:val="14"/>
              </w:rPr>
            </w:pPr>
            <w:r w:rsidRPr="00717159">
              <w:rPr>
                <w:rFonts w:cs="Arial"/>
                <w:color w:val="000000"/>
                <w:sz w:val="14"/>
                <w:szCs w:val="14"/>
              </w:rPr>
              <w:t>200.757.000</w:t>
            </w:r>
          </w:p>
        </w:tc>
        <w:tc>
          <w:tcPr>
            <w:tcW w:w="382" w:type="pct"/>
            <w:tcBorders>
              <w:top w:val="nil"/>
              <w:left w:val="nil"/>
              <w:bottom w:val="single" w:sz="8" w:space="0" w:color="auto"/>
              <w:right w:val="single" w:sz="8" w:space="0" w:color="auto"/>
            </w:tcBorders>
            <w:shd w:val="clear" w:color="000000" w:fill="FFFFFF"/>
            <w:noWrap/>
            <w:vAlign w:val="center"/>
            <w:hideMark/>
          </w:tcPr>
          <w:p w14:paraId="11F37D75" w14:textId="47B60694" w:rsidR="00C915FB" w:rsidRPr="00717159" w:rsidRDefault="00C915FB" w:rsidP="00C915FB">
            <w:pPr>
              <w:outlineLvl w:val="2"/>
              <w:rPr>
                <w:rFonts w:cs="Arial"/>
                <w:color w:val="000000"/>
                <w:sz w:val="14"/>
                <w:szCs w:val="14"/>
              </w:rPr>
            </w:pPr>
            <w:r w:rsidRPr="00717159">
              <w:rPr>
                <w:rFonts w:cs="Arial"/>
                <w:color w:val="000000"/>
                <w:sz w:val="14"/>
                <w:szCs w:val="14"/>
              </w:rPr>
              <w:t>447.929.500</w:t>
            </w:r>
          </w:p>
        </w:tc>
        <w:tc>
          <w:tcPr>
            <w:tcW w:w="436" w:type="pct"/>
            <w:tcBorders>
              <w:top w:val="nil"/>
              <w:left w:val="nil"/>
              <w:bottom w:val="single" w:sz="8" w:space="0" w:color="auto"/>
              <w:right w:val="single" w:sz="8" w:space="0" w:color="auto"/>
            </w:tcBorders>
            <w:shd w:val="clear" w:color="000000" w:fill="FFFFFF"/>
            <w:noWrap/>
            <w:vAlign w:val="center"/>
            <w:hideMark/>
          </w:tcPr>
          <w:p w14:paraId="4520B1DE" w14:textId="54C48708" w:rsidR="00C915FB" w:rsidRPr="00717159" w:rsidRDefault="00C915FB" w:rsidP="00C915FB">
            <w:pPr>
              <w:outlineLvl w:val="2"/>
              <w:rPr>
                <w:rFonts w:cs="Arial"/>
                <w:color w:val="000000"/>
                <w:sz w:val="14"/>
                <w:szCs w:val="14"/>
              </w:rPr>
            </w:pPr>
            <w:r w:rsidRPr="00717159">
              <w:rPr>
                <w:rFonts w:cs="Arial"/>
                <w:color w:val="000000"/>
                <w:sz w:val="14"/>
                <w:szCs w:val="14"/>
              </w:rPr>
              <w:t>468.020.333</w:t>
            </w:r>
          </w:p>
        </w:tc>
        <w:tc>
          <w:tcPr>
            <w:tcW w:w="491" w:type="pct"/>
            <w:tcBorders>
              <w:top w:val="nil"/>
              <w:left w:val="nil"/>
              <w:bottom w:val="single" w:sz="8" w:space="0" w:color="auto"/>
              <w:right w:val="single" w:sz="8" w:space="0" w:color="auto"/>
            </w:tcBorders>
            <w:shd w:val="clear" w:color="auto" w:fill="auto"/>
            <w:noWrap/>
            <w:vAlign w:val="center"/>
            <w:hideMark/>
          </w:tcPr>
          <w:p w14:paraId="12546C9D" w14:textId="0E0740FA" w:rsidR="00C915FB" w:rsidRPr="00717159" w:rsidRDefault="00C915FB" w:rsidP="00C915FB">
            <w:pPr>
              <w:outlineLvl w:val="2"/>
              <w:rPr>
                <w:rFonts w:cs="Arial"/>
                <w:color w:val="000000"/>
                <w:sz w:val="14"/>
                <w:szCs w:val="14"/>
              </w:rPr>
            </w:pPr>
            <w:r w:rsidRPr="00717159">
              <w:rPr>
                <w:rFonts w:cs="Arial"/>
                <w:color w:val="000000"/>
                <w:sz w:val="14"/>
                <w:szCs w:val="14"/>
              </w:rPr>
              <w:t>1.254.780.000</w:t>
            </w:r>
          </w:p>
        </w:tc>
        <w:tc>
          <w:tcPr>
            <w:tcW w:w="436" w:type="pct"/>
            <w:tcBorders>
              <w:top w:val="nil"/>
              <w:left w:val="nil"/>
              <w:bottom w:val="single" w:sz="8" w:space="0" w:color="auto"/>
              <w:right w:val="single" w:sz="8" w:space="0" w:color="auto"/>
            </w:tcBorders>
            <w:shd w:val="clear" w:color="000000" w:fill="FFFFFF"/>
            <w:noWrap/>
            <w:vAlign w:val="center"/>
            <w:hideMark/>
          </w:tcPr>
          <w:p w14:paraId="4BD78A24" w14:textId="7EDC4791" w:rsidR="00C915FB" w:rsidRPr="00717159" w:rsidRDefault="00C915FB" w:rsidP="00C915FB">
            <w:pPr>
              <w:outlineLvl w:val="2"/>
              <w:rPr>
                <w:rFonts w:cs="Arial"/>
                <w:color w:val="000000"/>
                <w:sz w:val="14"/>
                <w:szCs w:val="14"/>
              </w:rPr>
            </w:pPr>
            <w:r w:rsidRPr="00717159">
              <w:rPr>
                <w:rFonts w:cs="Arial"/>
                <w:color w:val="000000"/>
                <w:sz w:val="14"/>
                <w:szCs w:val="14"/>
              </w:rPr>
              <w:t>1.824.103.000</w:t>
            </w:r>
          </w:p>
        </w:tc>
        <w:tc>
          <w:tcPr>
            <w:tcW w:w="474" w:type="pct"/>
            <w:tcBorders>
              <w:top w:val="nil"/>
              <w:left w:val="nil"/>
              <w:bottom w:val="single" w:sz="8" w:space="0" w:color="auto"/>
              <w:right w:val="single" w:sz="8" w:space="0" w:color="auto"/>
            </w:tcBorders>
            <w:shd w:val="clear" w:color="auto" w:fill="auto"/>
            <w:noWrap/>
            <w:vAlign w:val="center"/>
            <w:hideMark/>
          </w:tcPr>
          <w:p w14:paraId="26DB6F61" w14:textId="3FA2985F" w:rsidR="00C915FB" w:rsidRPr="00717159" w:rsidRDefault="00C915FB" w:rsidP="00C915FB">
            <w:pPr>
              <w:outlineLvl w:val="2"/>
              <w:rPr>
                <w:rFonts w:cs="Arial"/>
                <w:color w:val="FF0000"/>
                <w:sz w:val="14"/>
                <w:szCs w:val="14"/>
              </w:rPr>
            </w:pPr>
            <w:r w:rsidRPr="00717159">
              <w:rPr>
                <w:rFonts w:cs="Arial"/>
                <w:color w:val="000000"/>
                <w:sz w:val="14"/>
                <w:szCs w:val="14"/>
              </w:rPr>
              <w:t>4.195.589.833</w:t>
            </w:r>
          </w:p>
        </w:tc>
      </w:tr>
      <w:tr w:rsidR="00C915FB" w:rsidRPr="00045AD9" w14:paraId="41151853" w14:textId="77777777" w:rsidTr="005D2A8A">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C915FB" w:rsidRPr="00045AD9" w:rsidRDefault="00C915FB" w:rsidP="00C915FB">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5E672F53" w14:textId="77777777" w:rsidR="00C915FB" w:rsidRPr="00045AD9" w:rsidRDefault="00C915FB" w:rsidP="00C915F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Intervenir  los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C915FB" w:rsidRPr="00045AD9" w:rsidRDefault="00C915FB" w:rsidP="00C915FB">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Campañas divulgadas</w:t>
            </w:r>
          </w:p>
        </w:tc>
        <w:tc>
          <w:tcPr>
            <w:tcW w:w="273" w:type="pct"/>
            <w:tcBorders>
              <w:top w:val="nil"/>
              <w:left w:val="nil"/>
              <w:bottom w:val="single" w:sz="8" w:space="0" w:color="auto"/>
              <w:right w:val="single" w:sz="8" w:space="0" w:color="auto"/>
            </w:tcBorders>
            <w:shd w:val="clear" w:color="auto" w:fill="auto"/>
            <w:vAlign w:val="center"/>
          </w:tcPr>
          <w:p w14:paraId="1EBA4D02" w14:textId="3C2BD9DA" w:rsidR="00C915FB" w:rsidRPr="00717159" w:rsidRDefault="00C915FB" w:rsidP="00C915FB">
            <w:pPr>
              <w:jc w:val="left"/>
              <w:rPr>
                <w:rFonts w:ascii="Times New Roman" w:hAnsi="Times New Roman"/>
                <w:color w:val="000000"/>
                <w:sz w:val="14"/>
                <w:szCs w:val="18"/>
                <w:lang w:eastAsia="es-CO"/>
              </w:rPr>
            </w:pPr>
            <w:r w:rsidRPr="00717159">
              <w:rPr>
                <w:rFonts w:cs="Arial"/>
                <w:color w:val="000000"/>
                <w:sz w:val="14"/>
                <w:szCs w:val="14"/>
              </w:rPr>
              <w:t>$ 336.442.000,00</w:t>
            </w:r>
          </w:p>
        </w:tc>
        <w:tc>
          <w:tcPr>
            <w:tcW w:w="381" w:type="pct"/>
            <w:tcBorders>
              <w:top w:val="nil"/>
              <w:left w:val="nil"/>
              <w:bottom w:val="single" w:sz="4" w:space="0" w:color="auto"/>
              <w:right w:val="single" w:sz="4" w:space="0" w:color="auto"/>
            </w:tcBorders>
            <w:shd w:val="clear" w:color="auto" w:fill="auto"/>
            <w:vAlign w:val="center"/>
            <w:hideMark/>
          </w:tcPr>
          <w:p w14:paraId="6C2903D7"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 xml:space="preserve">Desarrollar 9 proyectos de producción más limpia en los sectores priorizados. </w:t>
            </w:r>
          </w:p>
        </w:tc>
        <w:tc>
          <w:tcPr>
            <w:tcW w:w="329" w:type="pct"/>
            <w:tcBorders>
              <w:top w:val="nil"/>
              <w:left w:val="nil"/>
              <w:bottom w:val="single" w:sz="8" w:space="0" w:color="auto"/>
              <w:right w:val="single" w:sz="8" w:space="0" w:color="auto"/>
            </w:tcBorders>
            <w:shd w:val="clear" w:color="auto" w:fill="auto"/>
            <w:vAlign w:val="center"/>
            <w:hideMark/>
          </w:tcPr>
          <w:p w14:paraId="7C853F32" w14:textId="2E7FC7DD" w:rsidR="00C915FB" w:rsidRPr="00717159" w:rsidRDefault="00C915FB" w:rsidP="00C915FB">
            <w:pPr>
              <w:jc w:val="left"/>
              <w:rPr>
                <w:rFonts w:ascii="Times New Roman" w:hAnsi="Times New Roman"/>
                <w:color w:val="000000"/>
                <w:sz w:val="14"/>
                <w:szCs w:val="14"/>
                <w:lang w:eastAsia="es-CO"/>
              </w:rPr>
            </w:pPr>
            <w:r w:rsidRPr="00717159">
              <w:rPr>
                <w:rFonts w:cs="Arial"/>
                <w:color w:val="000000"/>
                <w:sz w:val="14"/>
                <w:szCs w:val="14"/>
              </w:rPr>
              <w:t>1.506.416.601</w:t>
            </w:r>
          </w:p>
        </w:tc>
        <w:tc>
          <w:tcPr>
            <w:tcW w:w="436" w:type="pct"/>
            <w:tcBorders>
              <w:top w:val="nil"/>
              <w:left w:val="nil"/>
              <w:bottom w:val="single" w:sz="8" w:space="0" w:color="auto"/>
              <w:right w:val="single" w:sz="8" w:space="0" w:color="auto"/>
            </w:tcBorders>
            <w:shd w:val="clear" w:color="000000" w:fill="FFFFFF"/>
            <w:noWrap/>
            <w:vAlign w:val="center"/>
            <w:hideMark/>
          </w:tcPr>
          <w:p w14:paraId="1ED6572E" w14:textId="39F520D4" w:rsidR="00C915FB" w:rsidRPr="00717159" w:rsidRDefault="00C915FB" w:rsidP="00C915FB">
            <w:pPr>
              <w:jc w:val="center"/>
              <w:rPr>
                <w:color w:val="000000"/>
                <w:sz w:val="14"/>
                <w:szCs w:val="14"/>
              </w:rPr>
            </w:pPr>
            <w:r w:rsidRPr="00717159">
              <w:rPr>
                <w:rFonts w:cs="Arial"/>
                <w:color w:val="000000"/>
                <w:sz w:val="14"/>
                <w:szCs w:val="14"/>
              </w:rPr>
              <w:t>151.311.000</w:t>
            </w:r>
          </w:p>
        </w:tc>
        <w:tc>
          <w:tcPr>
            <w:tcW w:w="382" w:type="pct"/>
            <w:tcBorders>
              <w:top w:val="nil"/>
              <w:left w:val="nil"/>
              <w:bottom w:val="single" w:sz="8" w:space="0" w:color="auto"/>
              <w:right w:val="single" w:sz="8" w:space="0" w:color="auto"/>
            </w:tcBorders>
            <w:shd w:val="clear" w:color="000000" w:fill="FFFFFF"/>
            <w:noWrap/>
            <w:vAlign w:val="center"/>
            <w:hideMark/>
          </w:tcPr>
          <w:p w14:paraId="1FDB367C" w14:textId="737D0E45" w:rsidR="00C915FB" w:rsidRPr="00717159" w:rsidRDefault="00C915FB" w:rsidP="00C915FB">
            <w:pPr>
              <w:jc w:val="center"/>
              <w:rPr>
                <w:color w:val="000000"/>
                <w:sz w:val="14"/>
                <w:szCs w:val="14"/>
              </w:rPr>
            </w:pPr>
            <w:r w:rsidRPr="00717159">
              <w:rPr>
                <w:rFonts w:cs="Arial"/>
                <w:color w:val="000000"/>
                <w:sz w:val="14"/>
                <w:szCs w:val="14"/>
              </w:rPr>
              <w:t>276.451.500</w:t>
            </w:r>
          </w:p>
        </w:tc>
        <w:tc>
          <w:tcPr>
            <w:tcW w:w="436" w:type="pct"/>
            <w:tcBorders>
              <w:top w:val="nil"/>
              <w:left w:val="nil"/>
              <w:bottom w:val="single" w:sz="8" w:space="0" w:color="auto"/>
              <w:right w:val="single" w:sz="8" w:space="0" w:color="auto"/>
            </w:tcBorders>
            <w:shd w:val="clear" w:color="000000" w:fill="FFFFFF"/>
            <w:noWrap/>
            <w:vAlign w:val="center"/>
            <w:hideMark/>
          </w:tcPr>
          <w:p w14:paraId="37C6046B" w14:textId="5D07561E" w:rsidR="00C915FB" w:rsidRPr="00717159" w:rsidRDefault="00C915FB" w:rsidP="00C915FB">
            <w:pPr>
              <w:jc w:val="center"/>
              <w:rPr>
                <w:color w:val="000000"/>
                <w:sz w:val="14"/>
                <w:szCs w:val="14"/>
              </w:rPr>
            </w:pPr>
            <w:r w:rsidRPr="00717159">
              <w:rPr>
                <w:rFonts w:cs="Arial"/>
                <w:color w:val="000000"/>
                <w:sz w:val="14"/>
                <w:szCs w:val="14"/>
              </w:rPr>
              <w:t>322.215.700,00</w:t>
            </w:r>
          </w:p>
        </w:tc>
        <w:tc>
          <w:tcPr>
            <w:tcW w:w="491" w:type="pct"/>
            <w:tcBorders>
              <w:top w:val="nil"/>
              <w:left w:val="nil"/>
              <w:bottom w:val="single" w:sz="8" w:space="0" w:color="auto"/>
              <w:right w:val="single" w:sz="8" w:space="0" w:color="auto"/>
            </w:tcBorders>
            <w:shd w:val="clear" w:color="auto" w:fill="auto"/>
            <w:noWrap/>
            <w:vAlign w:val="center"/>
            <w:hideMark/>
          </w:tcPr>
          <w:p w14:paraId="42A460C0" w14:textId="25E585A1" w:rsidR="00C915FB" w:rsidRPr="00717159" w:rsidRDefault="00C915FB" w:rsidP="00C915FB">
            <w:pPr>
              <w:jc w:val="center"/>
              <w:rPr>
                <w:color w:val="000000"/>
                <w:sz w:val="14"/>
                <w:szCs w:val="14"/>
              </w:rPr>
            </w:pPr>
            <w:r w:rsidRPr="00717159">
              <w:rPr>
                <w:rFonts w:cs="Arial"/>
                <w:color w:val="000000"/>
                <w:sz w:val="14"/>
                <w:szCs w:val="14"/>
              </w:rPr>
              <w:t>$ 356.438.401</w:t>
            </w:r>
          </w:p>
        </w:tc>
        <w:tc>
          <w:tcPr>
            <w:tcW w:w="436" w:type="pct"/>
            <w:tcBorders>
              <w:top w:val="nil"/>
              <w:left w:val="nil"/>
              <w:bottom w:val="single" w:sz="8" w:space="0" w:color="auto"/>
              <w:right w:val="single" w:sz="8" w:space="0" w:color="auto"/>
            </w:tcBorders>
            <w:shd w:val="clear" w:color="000000" w:fill="FFFFFF"/>
            <w:noWrap/>
            <w:vAlign w:val="center"/>
            <w:hideMark/>
          </w:tcPr>
          <w:p w14:paraId="37208476" w14:textId="5E2920FA" w:rsidR="00C915FB" w:rsidRPr="00717159" w:rsidRDefault="00C915FB" w:rsidP="00C915FB">
            <w:pPr>
              <w:jc w:val="center"/>
              <w:rPr>
                <w:color w:val="000000"/>
                <w:sz w:val="14"/>
                <w:szCs w:val="14"/>
              </w:rPr>
            </w:pPr>
            <w:r w:rsidRPr="00717159">
              <w:rPr>
                <w:rFonts w:cs="Arial"/>
                <w:color w:val="000000"/>
                <w:sz w:val="14"/>
                <w:szCs w:val="14"/>
              </w:rPr>
              <w:t>$ 400.000.000</w:t>
            </w:r>
          </w:p>
        </w:tc>
        <w:tc>
          <w:tcPr>
            <w:tcW w:w="474" w:type="pct"/>
            <w:tcBorders>
              <w:top w:val="nil"/>
              <w:left w:val="nil"/>
              <w:bottom w:val="single" w:sz="8" w:space="0" w:color="auto"/>
              <w:right w:val="single" w:sz="8" w:space="0" w:color="auto"/>
            </w:tcBorders>
            <w:shd w:val="clear" w:color="auto" w:fill="auto"/>
            <w:noWrap/>
            <w:vAlign w:val="center"/>
            <w:hideMark/>
          </w:tcPr>
          <w:p w14:paraId="75866D1E" w14:textId="0B54C22D" w:rsidR="00C915FB" w:rsidRPr="00717159" w:rsidRDefault="00C915FB" w:rsidP="00C915FB">
            <w:pPr>
              <w:jc w:val="center"/>
              <w:rPr>
                <w:color w:val="000000"/>
                <w:sz w:val="14"/>
                <w:szCs w:val="14"/>
              </w:rPr>
            </w:pPr>
            <w:r w:rsidRPr="00717159">
              <w:rPr>
                <w:rFonts w:cs="Arial"/>
                <w:color w:val="000000"/>
                <w:sz w:val="14"/>
                <w:szCs w:val="14"/>
              </w:rPr>
              <w:t>1.506.416.601</w:t>
            </w:r>
          </w:p>
        </w:tc>
      </w:tr>
      <w:tr w:rsidR="00C915FB" w:rsidRPr="00045AD9" w14:paraId="5BA3A468" w14:textId="77777777" w:rsidTr="005D2A8A">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C915FB" w:rsidRPr="00045AD9" w:rsidRDefault="00C915FB" w:rsidP="00C915FB">
            <w:pPr>
              <w:jc w:val="left"/>
              <w:rPr>
                <w:rFonts w:ascii="Times New Roman" w:hAnsi="Times New Roman"/>
                <w:color w:val="000000"/>
                <w:sz w:val="14"/>
                <w:szCs w:val="18"/>
                <w:lang w:eastAsia="es-CO"/>
              </w:rPr>
            </w:pP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C915FB" w:rsidRPr="00045AD9" w:rsidRDefault="00C915FB" w:rsidP="00C915FB">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C915FB" w:rsidRPr="00045AD9" w:rsidRDefault="00C915FB" w:rsidP="00C915FB">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Documentos de lineamientos técnicos para mejorar la calidad ambiental de las áreas urbanas elaborados</w:t>
            </w:r>
          </w:p>
        </w:tc>
        <w:tc>
          <w:tcPr>
            <w:tcW w:w="273" w:type="pct"/>
            <w:vMerge w:val="restart"/>
            <w:tcBorders>
              <w:top w:val="nil"/>
              <w:left w:val="nil"/>
              <w:bottom w:val="single" w:sz="8" w:space="0" w:color="auto"/>
              <w:right w:val="single" w:sz="8" w:space="0" w:color="auto"/>
            </w:tcBorders>
            <w:shd w:val="clear" w:color="000000" w:fill="FFFFFF"/>
            <w:vAlign w:val="center"/>
          </w:tcPr>
          <w:p w14:paraId="56BC0A87" w14:textId="77777777" w:rsidR="00C915FB" w:rsidRPr="00717159" w:rsidRDefault="00C915FB" w:rsidP="00C915FB">
            <w:pPr>
              <w:jc w:val="center"/>
              <w:rPr>
                <w:rFonts w:ascii="Times New Roman" w:hAnsi="Times New Roman"/>
                <w:color w:val="000000"/>
                <w:sz w:val="14"/>
                <w:szCs w:val="18"/>
                <w:lang w:eastAsia="es-CO"/>
              </w:rPr>
            </w:pPr>
            <w:r w:rsidRPr="00717159">
              <w:rPr>
                <w:rFonts w:cs="Arial"/>
                <w:color w:val="000000"/>
                <w:sz w:val="14"/>
                <w:szCs w:val="14"/>
              </w:rPr>
              <w:t xml:space="preserve"> $-   </w:t>
            </w:r>
          </w:p>
          <w:p w14:paraId="7DB6D487" w14:textId="06ECD049" w:rsidR="00C915FB" w:rsidRPr="00717159" w:rsidRDefault="00C915FB" w:rsidP="00C915FB">
            <w:pPr>
              <w:jc w:val="center"/>
              <w:rPr>
                <w:rFonts w:ascii="Times New Roman" w:hAnsi="Times New Roman"/>
                <w:color w:val="000000"/>
                <w:sz w:val="14"/>
                <w:szCs w:val="18"/>
                <w:lang w:eastAsia="es-CO"/>
              </w:rPr>
            </w:pPr>
            <w:r w:rsidRPr="00717159">
              <w:rPr>
                <w:rFonts w:cs="Arial"/>
                <w:color w:val="000000"/>
                <w:sz w:val="14"/>
                <w:szCs w:val="14"/>
              </w:rPr>
              <w:t>700.240.767</w:t>
            </w:r>
          </w:p>
        </w:tc>
        <w:tc>
          <w:tcPr>
            <w:tcW w:w="381" w:type="pct"/>
            <w:tcBorders>
              <w:top w:val="nil"/>
              <w:left w:val="nil"/>
              <w:bottom w:val="single" w:sz="4" w:space="0" w:color="auto"/>
              <w:right w:val="single" w:sz="4" w:space="0" w:color="auto"/>
            </w:tcBorders>
            <w:shd w:val="clear" w:color="auto" w:fill="auto"/>
            <w:vAlign w:val="center"/>
            <w:hideMark/>
          </w:tcPr>
          <w:p w14:paraId="6A04490F"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Articular y consolidar un (1) Plan de Acción Climática para Bogotá D.C. 2020 - 2050.</w:t>
            </w:r>
          </w:p>
        </w:tc>
        <w:tc>
          <w:tcPr>
            <w:tcW w:w="329" w:type="pct"/>
            <w:tcBorders>
              <w:top w:val="nil"/>
              <w:left w:val="nil"/>
              <w:bottom w:val="single" w:sz="8" w:space="0" w:color="auto"/>
              <w:right w:val="single" w:sz="8" w:space="0" w:color="auto"/>
            </w:tcBorders>
            <w:shd w:val="clear" w:color="auto" w:fill="auto"/>
            <w:vAlign w:val="center"/>
            <w:hideMark/>
          </w:tcPr>
          <w:p w14:paraId="4173B4C4" w14:textId="1BC5177A" w:rsidR="00C915FB" w:rsidRPr="00717159" w:rsidRDefault="00C915FB" w:rsidP="00C915FB">
            <w:pPr>
              <w:jc w:val="center"/>
              <w:rPr>
                <w:rFonts w:ascii="Times New Roman" w:hAnsi="Times New Roman"/>
                <w:color w:val="000000"/>
                <w:sz w:val="14"/>
                <w:szCs w:val="18"/>
                <w:lang w:eastAsia="es-CO"/>
              </w:rPr>
            </w:pPr>
            <w:r w:rsidRPr="00717159">
              <w:rPr>
                <w:rFonts w:cs="Arial"/>
                <w:color w:val="000000"/>
                <w:sz w:val="14"/>
                <w:szCs w:val="14"/>
              </w:rPr>
              <w:t>424.276.000</w:t>
            </w:r>
          </w:p>
        </w:tc>
        <w:tc>
          <w:tcPr>
            <w:tcW w:w="436" w:type="pct"/>
            <w:tcBorders>
              <w:top w:val="nil"/>
              <w:left w:val="nil"/>
              <w:bottom w:val="single" w:sz="8" w:space="0" w:color="auto"/>
              <w:right w:val="single" w:sz="8" w:space="0" w:color="auto"/>
            </w:tcBorders>
            <w:shd w:val="clear" w:color="000000" w:fill="FFFFFF"/>
            <w:noWrap/>
            <w:vAlign w:val="center"/>
            <w:hideMark/>
          </w:tcPr>
          <w:p w14:paraId="0EEAA7C3" w14:textId="77BB149C" w:rsidR="00C915FB" w:rsidRPr="00717159" w:rsidRDefault="00C915FB" w:rsidP="00C915FB">
            <w:pPr>
              <w:jc w:val="center"/>
              <w:rPr>
                <w:color w:val="000000"/>
                <w:sz w:val="14"/>
                <w:szCs w:val="14"/>
              </w:rPr>
            </w:pPr>
            <w:r w:rsidRPr="00717159">
              <w:rPr>
                <w:rFonts w:cs="Arial"/>
                <w:color w:val="000000"/>
                <w:sz w:val="14"/>
                <w:szCs w:val="14"/>
              </w:rPr>
              <w:t>424.276.000</w:t>
            </w:r>
          </w:p>
        </w:tc>
        <w:tc>
          <w:tcPr>
            <w:tcW w:w="382" w:type="pct"/>
            <w:tcBorders>
              <w:top w:val="nil"/>
              <w:left w:val="nil"/>
              <w:bottom w:val="single" w:sz="8" w:space="0" w:color="auto"/>
              <w:right w:val="single" w:sz="8" w:space="0" w:color="auto"/>
            </w:tcBorders>
            <w:shd w:val="clear" w:color="000000" w:fill="FFFFFF"/>
            <w:noWrap/>
            <w:vAlign w:val="center"/>
            <w:hideMark/>
          </w:tcPr>
          <w:p w14:paraId="5B328E2C" w14:textId="655B0470" w:rsidR="00C915FB" w:rsidRPr="00717159" w:rsidRDefault="00C915FB" w:rsidP="00C915FB">
            <w:pPr>
              <w:jc w:val="left"/>
              <w:rPr>
                <w:color w:val="000000"/>
                <w:sz w:val="14"/>
                <w:szCs w:val="14"/>
              </w:rPr>
            </w:pPr>
            <w:r w:rsidRPr="00717159">
              <w:rPr>
                <w:rFonts w:cs="Arial"/>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3D851FE0" w14:textId="21577CCE" w:rsidR="00C915FB" w:rsidRPr="00717159" w:rsidRDefault="00C915FB" w:rsidP="00C915FB">
            <w:pPr>
              <w:jc w:val="left"/>
              <w:rPr>
                <w:color w:val="000000"/>
                <w:sz w:val="14"/>
                <w:szCs w:val="14"/>
              </w:rPr>
            </w:pPr>
            <w:r w:rsidRPr="00717159">
              <w:rPr>
                <w:rFonts w:cs="Arial"/>
                <w:color w:val="000000"/>
                <w:sz w:val="14"/>
                <w:szCs w:val="14"/>
              </w:rPr>
              <w:t xml:space="preserve"> -   </w:t>
            </w:r>
          </w:p>
        </w:tc>
        <w:tc>
          <w:tcPr>
            <w:tcW w:w="491" w:type="pct"/>
            <w:tcBorders>
              <w:top w:val="nil"/>
              <w:left w:val="nil"/>
              <w:bottom w:val="single" w:sz="8" w:space="0" w:color="auto"/>
              <w:right w:val="single" w:sz="8" w:space="0" w:color="auto"/>
            </w:tcBorders>
            <w:shd w:val="clear" w:color="000000" w:fill="FFFFFF"/>
            <w:noWrap/>
            <w:vAlign w:val="center"/>
            <w:hideMark/>
          </w:tcPr>
          <w:p w14:paraId="3724B1D0" w14:textId="3EC03C17" w:rsidR="00C915FB" w:rsidRPr="00717159" w:rsidRDefault="00C915FB" w:rsidP="00C915FB">
            <w:pPr>
              <w:jc w:val="left"/>
              <w:rPr>
                <w:color w:val="000000"/>
                <w:sz w:val="14"/>
                <w:szCs w:val="14"/>
              </w:rPr>
            </w:pPr>
            <w:r w:rsidRPr="00717159">
              <w:rPr>
                <w:rFonts w:cs="Arial"/>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15C63F73" w14:textId="50270BF9" w:rsidR="00C915FB" w:rsidRPr="00717159" w:rsidRDefault="00C915FB" w:rsidP="00C915FB">
            <w:pPr>
              <w:jc w:val="left"/>
              <w:rPr>
                <w:color w:val="000000"/>
                <w:sz w:val="14"/>
                <w:szCs w:val="14"/>
              </w:rPr>
            </w:pPr>
            <w:r w:rsidRPr="00717159">
              <w:rPr>
                <w:rFonts w:cs="Arial"/>
                <w:color w:val="000000"/>
                <w:sz w:val="14"/>
                <w:szCs w:val="14"/>
              </w:rPr>
              <w:t xml:space="preserve"> -   </w:t>
            </w:r>
          </w:p>
        </w:tc>
        <w:tc>
          <w:tcPr>
            <w:tcW w:w="474" w:type="pct"/>
            <w:tcBorders>
              <w:top w:val="nil"/>
              <w:left w:val="nil"/>
              <w:bottom w:val="single" w:sz="8" w:space="0" w:color="auto"/>
              <w:right w:val="single" w:sz="8" w:space="0" w:color="auto"/>
            </w:tcBorders>
            <w:shd w:val="clear" w:color="auto" w:fill="auto"/>
            <w:noWrap/>
            <w:vAlign w:val="center"/>
            <w:hideMark/>
          </w:tcPr>
          <w:p w14:paraId="717CCBCE" w14:textId="0A7E12B1" w:rsidR="00C915FB" w:rsidRPr="00717159" w:rsidRDefault="00C915FB" w:rsidP="00C915FB">
            <w:pPr>
              <w:jc w:val="center"/>
              <w:rPr>
                <w:color w:val="000000"/>
                <w:sz w:val="14"/>
                <w:szCs w:val="14"/>
              </w:rPr>
            </w:pPr>
            <w:r w:rsidRPr="00717159">
              <w:rPr>
                <w:rFonts w:cs="Arial"/>
                <w:color w:val="000000"/>
                <w:sz w:val="14"/>
                <w:szCs w:val="14"/>
              </w:rPr>
              <w:t>424.276.000</w:t>
            </w:r>
          </w:p>
        </w:tc>
      </w:tr>
      <w:tr w:rsidR="00C915FB" w:rsidRPr="00045AD9" w14:paraId="6702EFAD" w14:textId="77777777" w:rsidTr="005D2A8A">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C915FB" w:rsidRPr="00045AD9" w:rsidRDefault="00C915FB" w:rsidP="00C915FB">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4DD02D6E" w14:textId="77777777" w:rsidR="00C915FB" w:rsidRPr="00045AD9" w:rsidRDefault="00C915FB" w:rsidP="00C915FB">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C915FB" w:rsidRPr="00045AD9" w:rsidRDefault="00C915FB" w:rsidP="00C915FB">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C915FB" w:rsidRPr="00717159" w:rsidRDefault="00C915FB" w:rsidP="00C915FB">
            <w:pPr>
              <w:jc w:val="left"/>
              <w:rPr>
                <w:rFonts w:ascii="Times New Roman" w:hAnsi="Times New Roman"/>
                <w:color w:val="000000"/>
                <w:sz w:val="14"/>
                <w:szCs w:val="18"/>
                <w:lang w:eastAsia="es-CO"/>
              </w:rPr>
            </w:pPr>
          </w:p>
        </w:tc>
        <w:tc>
          <w:tcPr>
            <w:tcW w:w="273" w:type="pct"/>
            <w:vMerge/>
            <w:tcBorders>
              <w:top w:val="nil"/>
              <w:left w:val="nil"/>
              <w:bottom w:val="single" w:sz="8" w:space="0" w:color="auto"/>
              <w:right w:val="single" w:sz="8" w:space="0" w:color="auto"/>
            </w:tcBorders>
            <w:shd w:val="clear" w:color="000000" w:fill="FFFFFF"/>
            <w:vAlign w:val="center"/>
          </w:tcPr>
          <w:p w14:paraId="5AA4D34F" w14:textId="77777777" w:rsidR="00C915FB" w:rsidRPr="00717159" w:rsidRDefault="00C915FB" w:rsidP="00C915FB">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04B645B" w14:textId="77777777" w:rsidR="00C915FB" w:rsidRPr="00717159" w:rsidRDefault="00C915FB" w:rsidP="00C915FB">
            <w:pPr>
              <w:jc w:val="left"/>
              <w:rPr>
                <w:rFonts w:ascii="Times New Roman" w:hAnsi="Times New Roman"/>
                <w:color w:val="000000"/>
                <w:sz w:val="14"/>
                <w:szCs w:val="18"/>
                <w:lang w:eastAsia="es-CO"/>
              </w:rPr>
            </w:pPr>
            <w:r w:rsidRPr="00717159">
              <w:rPr>
                <w:rFonts w:ascii="Times New Roman" w:hAnsi="Times New Roman"/>
                <w:color w:val="000000"/>
                <w:sz w:val="14"/>
                <w:szCs w:val="18"/>
                <w:lang w:eastAsia="es-CO"/>
              </w:rPr>
              <w:t>Implementar al 100% de las acciones priorizadas del Plan de Acción Climática para Bogotá D.C. 2020 - 2050.</w:t>
            </w:r>
          </w:p>
        </w:tc>
        <w:tc>
          <w:tcPr>
            <w:tcW w:w="329" w:type="pct"/>
            <w:tcBorders>
              <w:top w:val="nil"/>
              <w:left w:val="nil"/>
              <w:bottom w:val="single" w:sz="8" w:space="0" w:color="auto"/>
              <w:right w:val="single" w:sz="8" w:space="0" w:color="auto"/>
            </w:tcBorders>
            <w:shd w:val="clear" w:color="auto" w:fill="auto"/>
            <w:vAlign w:val="center"/>
            <w:hideMark/>
          </w:tcPr>
          <w:p w14:paraId="6755A4B0" w14:textId="089F13D1" w:rsidR="00C915FB" w:rsidRPr="00717159" w:rsidRDefault="00C915FB" w:rsidP="00C915FB">
            <w:pPr>
              <w:jc w:val="left"/>
              <w:rPr>
                <w:rFonts w:ascii="Times New Roman" w:hAnsi="Times New Roman"/>
                <w:color w:val="000000"/>
                <w:sz w:val="14"/>
                <w:szCs w:val="18"/>
                <w:lang w:eastAsia="es-CO"/>
              </w:rPr>
            </w:pPr>
            <w:r w:rsidRPr="00717159">
              <w:rPr>
                <w:rFonts w:cs="Arial"/>
                <w:color w:val="000000"/>
                <w:sz w:val="14"/>
                <w:szCs w:val="14"/>
              </w:rPr>
              <w:t>3.336.762.059</w:t>
            </w:r>
          </w:p>
        </w:tc>
        <w:tc>
          <w:tcPr>
            <w:tcW w:w="436" w:type="pct"/>
            <w:tcBorders>
              <w:top w:val="nil"/>
              <w:left w:val="nil"/>
              <w:bottom w:val="single" w:sz="8" w:space="0" w:color="auto"/>
              <w:right w:val="single" w:sz="8" w:space="0" w:color="auto"/>
            </w:tcBorders>
            <w:shd w:val="clear" w:color="000000" w:fill="FFFFFF"/>
            <w:noWrap/>
            <w:vAlign w:val="center"/>
            <w:hideMark/>
          </w:tcPr>
          <w:p w14:paraId="5B9BE587" w14:textId="69267FC7" w:rsidR="00C915FB" w:rsidRPr="00717159" w:rsidRDefault="00C915FB" w:rsidP="00C915FB">
            <w:pPr>
              <w:jc w:val="center"/>
              <w:rPr>
                <w:color w:val="000000"/>
                <w:sz w:val="14"/>
                <w:szCs w:val="14"/>
              </w:rPr>
            </w:pPr>
            <w:r w:rsidRPr="00717159">
              <w:rPr>
                <w:rFonts w:cs="Arial"/>
                <w:color w:val="000000"/>
                <w:sz w:val="14"/>
                <w:szCs w:val="14"/>
              </w:rPr>
              <w:t>219.942.147</w:t>
            </w:r>
          </w:p>
        </w:tc>
        <w:tc>
          <w:tcPr>
            <w:tcW w:w="382" w:type="pct"/>
            <w:tcBorders>
              <w:top w:val="nil"/>
              <w:left w:val="nil"/>
              <w:bottom w:val="single" w:sz="8" w:space="0" w:color="auto"/>
              <w:right w:val="single" w:sz="8" w:space="0" w:color="auto"/>
            </w:tcBorders>
            <w:shd w:val="clear" w:color="000000" w:fill="FFFFFF"/>
            <w:noWrap/>
            <w:vAlign w:val="center"/>
            <w:hideMark/>
          </w:tcPr>
          <w:p w14:paraId="06C1625C" w14:textId="10699FBA" w:rsidR="00C915FB" w:rsidRPr="00717159" w:rsidRDefault="00C915FB" w:rsidP="00C915FB">
            <w:pPr>
              <w:jc w:val="center"/>
              <w:rPr>
                <w:color w:val="000000"/>
                <w:sz w:val="14"/>
                <w:szCs w:val="14"/>
              </w:rPr>
            </w:pPr>
            <w:r w:rsidRPr="00717159">
              <w:rPr>
                <w:rFonts w:cs="Arial"/>
                <w:color w:val="000000"/>
                <w:sz w:val="14"/>
                <w:szCs w:val="14"/>
              </w:rPr>
              <w:t>779.007.364</w:t>
            </w:r>
          </w:p>
        </w:tc>
        <w:tc>
          <w:tcPr>
            <w:tcW w:w="436" w:type="pct"/>
            <w:tcBorders>
              <w:top w:val="nil"/>
              <w:left w:val="nil"/>
              <w:bottom w:val="single" w:sz="8" w:space="0" w:color="auto"/>
              <w:right w:val="single" w:sz="8" w:space="0" w:color="auto"/>
            </w:tcBorders>
            <w:shd w:val="clear" w:color="000000" w:fill="FFFFFF"/>
            <w:noWrap/>
            <w:vAlign w:val="center"/>
            <w:hideMark/>
          </w:tcPr>
          <w:p w14:paraId="43E70FA1" w14:textId="7D56575F" w:rsidR="00C915FB" w:rsidRPr="00717159" w:rsidRDefault="00C915FB" w:rsidP="00C915FB">
            <w:pPr>
              <w:jc w:val="center"/>
              <w:rPr>
                <w:color w:val="000000"/>
                <w:sz w:val="14"/>
                <w:szCs w:val="14"/>
              </w:rPr>
            </w:pPr>
            <w:r w:rsidRPr="00717159">
              <w:rPr>
                <w:rFonts w:cs="Arial"/>
                <w:color w:val="000000"/>
                <w:sz w:val="14"/>
                <w:szCs w:val="14"/>
              </w:rPr>
              <w:t>760.363.781,00</w:t>
            </w:r>
          </w:p>
        </w:tc>
        <w:tc>
          <w:tcPr>
            <w:tcW w:w="491" w:type="pct"/>
            <w:tcBorders>
              <w:top w:val="nil"/>
              <w:left w:val="nil"/>
              <w:bottom w:val="single" w:sz="8" w:space="0" w:color="auto"/>
              <w:right w:val="single" w:sz="8" w:space="0" w:color="auto"/>
            </w:tcBorders>
            <w:shd w:val="clear" w:color="000000" w:fill="FFFFFF"/>
            <w:noWrap/>
            <w:vAlign w:val="center"/>
            <w:hideMark/>
          </w:tcPr>
          <w:p w14:paraId="124F73C6" w14:textId="66C2951A" w:rsidR="00C915FB" w:rsidRPr="00717159" w:rsidRDefault="00C915FB" w:rsidP="00C915FB">
            <w:pPr>
              <w:jc w:val="center"/>
              <w:rPr>
                <w:color w:val="000000"/>
                <w:sz w:val="14"/>
                <w:szCs w:val="14"/>
              </w:rPr>
            </w:pPr>
            <w:r w:rsidRPr="00717159">
              <w:rPr>
                <w:rFonts w:cs="Arial"/>
                <w:color w:val="000000"/>
                <w:sz w:val="14"/>
                <w:szCs w:val="14"/>
              </w:rPr>
              <w:t>$ 700.240.767</w:t>
            </w:r>
          </w:p>
        </w:tc>
        <w:tc>
          <w:tcPr>
            <w:tcW w:w="436" w:type="pct"/>
            <w:tcBorders>
              <w:top w:val="nil"/>
              <w:left w:val="nil"/>
              <w:bottom w:val="single" w:sz="8" w:space="0" w:color="auto"/>
              <w:right w:val="single" w:sz="8" w:space="0" w:color="auto"/>
            </w:tcBorders>
            <w:shd w:val="clear" w:color="000000" w:fill="FFFFFF"/>
            <w:noWrap/>
            <w:vAlign w:val="center"/>
            <w:hideMark/>
          </w:tcPr>
          <w:p w14:paraId="0D193612" w14:textId="6F3C2081" w:rsidR="00C915FB" w:rsidRPr="00717159" w:rsidRDefault="00C915FB" w:rsidP="00C915FB">
            <w:pPr>
              <w:jc w:val="center"/>
              <w:rPr>
                <w:color w:val="000000"/>
                <w:sz w:val="14"/>
                <w:szCs w:val="14"/>
              </w:rPr>
            </w:pPr>
            <w:r w:rsidRPr="00717159">
              <w:rPr>
                <w:rFonts w:cs="Arial"/>
                <w:color w:val="000000"/>
                <w:sz w:val="14"/>
                <w:szCs w:val="14"/>
              </w:rPr>
              <w:t>$ 877.208.000</w:t>
            </w:r>
          </w:p>
        </w:tc>
        <w:tc>
          <w:tcPr>
            <w:tcW w:w="474" w:type="pct"/>
            <w:tcBorders>
              <w:top w:val="nil"/>
              <w:left w:val="nil"/>
              <w:bottom w:val="single" w:sz="8" w:space="0" w:color="auto"/>
              <w:right w:val="single" w:sz="8" w:space="0" w:color="auto"/>
            </w:tcBorders>
            <w:shd w:val="clear" w:color="auto" w:fill="auto"/>
            <w:noWrap/>
            <w:vAlign w:val="center"/>
            <w:hideMark/>
          </w:tcPr>
          <w:p w14:paraId="1B3BFA6D" w14:textId="07E48974" w:rsidR="00C915FB" w:rsidRPr="00717159" w:rsidRDefault="00C915FB" w:rsidP="00C915FB">
            <w:pPr>
              <w:jc w:val="center"/>
              <w:rPr>
                <w:color w:val="000000"/>
                <w:sz w:val="14"/>
                <w:szCs w:val="14"/>
              </w:rPr>
            </w:pPr>
            <w:r w:rsidRPr="00717159">
              <w:rPr>
                <w:rFonts w:cs="Arial"/>
                <w:color w:val="000000"/>
                <w:sz w:val="14"/>
                <w:szCs w:val="14"/>
              </w:rPr>
              <w:t>3.336.762.059</w:t>
            </w:r>
          </w:p>
        </w:tc>
      </w:tr>
      <w:tr w:rsidR="00C915FB" w:rsidRPr="00045AD9" w14:paraId="42146DC7" w14:textId="77777777" w:rsidTr="00744F76">
        <w:trPr>
          <w:trHeight w:val="300"/>
        </w:trPr>
        <w:tc>
          <w:tcPr>
            <w:tcW w:w="234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C915FB" w:rsidRPr="00717159" w:rsidRDefault="00C915FB" w:rsidP="00C915FB">
            <w:pPr>
              <w:jc w:val="center"/>
              <w:rPr>
                <w:rFonts w:ascii="Times New Roman" w:hAnsi="Times New Roman"/>
                <w:b/>
                <w:bCs/>
                <w:color w:val="000000"/>
                <w:sz w:val="14"/>
                <w:szCs w:val="18"/>
                <w:lang w:eastAsia="es-CO"/>
              </w:rPr>
            </w:pPr>
            <w:r w:rsidRPr="00717159">
              <w:rPr>
                <w:rFonts w:ascii="Times New Roman" w:hAnsi="Times New Roman"/>
                <w:b/>
                <w:bCs/>
                <w:color w:val="000000"/>
                <w:sz w:val="14"/>
                <w:szCs w:val="18"/>
                <w:lang w:eastAsia="es-CO"/>
              </w:rPr>
              <w:t>TOTAL</w:t>
            </w:r>
          </w:p>
        </w:tc>
        <w:tc>
          <w:tcPr>
            <w:tcW w:w="436" w:type="pct"/>
            <w:tcBorders>
              <w:top w:val="nil"/>
              <w:left w:val="nil"/>
              <w:bottom w:val="single" w:sz="8" w:space="0" w:color="auto"/>
              <w:right w:val="single" w:sz="8" w:space="0" w:color="auto"/>
            </w:tcBorders>
            <w:shd w:val="clear" w:color="auto" w:fill="auto"/>
            <w:noWrap/>
            <w:vAlign w:val="center"/>
            <w:hideMark/>
          </w:tcPr>
          <w:p w14:paraId="1AA055BA" w14:textId="43D8A62B" w:rsidR="00C915FB" w:rsidRPr="00717159" w:rsidRDefault="00C915FB" w:rsidP="00C915FB">
            <w:pPr>
              <w:jc w:val="center"/>
              <w:rPr>
                <w:color w:val="000000"/>
                <w:sz w:val="14"/>
                <w:szCs w:val="14"/>
              </w:rPr>
            </w:pPr>
            <w:r w:rsidRPr="00717159">
              <w:rPr>
                <w:rFonts w:cs="Arial"/>
                <w:color w:val="000000"/>
                <w:sz w:val="14"/>
                <w:szCs w:val="14"/>
              </w:rPr>
              <w:t>2.444.467.440</w:t>
            </w:r>
          </w:p>
        </w:tc>
        <w:tc>
          <w:tcPr>
            <w:tcW w:w="382" w:type="pct"/>
            <w:tcBorders>
              <w:top w:val="nil"/>
              <w:left w:val="nil"/>
              <w:bottom w:val="single" w:sz="8" w:space="0" w:color="auto"/>
              <w:right w:val="single" w:sz="8" w:space="0" w:color="auto"/>
            </w:tcBorders>
            <w:shd w:val="clear" w:color="auto" w:fill="auto"/>
            <w:noWrap/>
            <w:vAlign w:val="center"/>
            <w:hideMark/>
          </w:tcPr>
          <w:p w14:paraId="140582BC" w14:textId="5CE5D854" w:rsidR="00C915FB" w:rsidRPr="00717159" w:rsidRDefault="00C915FB" w:rsidP="00C915FB">
            <w:pPr>
              <w:jc w:val="center"/>
              <w:rPr>
                <w:color w:val="000000"/>
                <w:sz w:val="14"/>
                <w:szCs w:val="14"/>
              </w:rPr>
            </w:pPr>
            <w:r w:rsidRPr="00717159">
              <w:rPr>
                <w:rFonts w:cs="Arial"/>
                <w:color w:val="000000"/>
                <w:sz w:val="14"/>
                <w:szCs w:val="14"/>
              </w:rPr>
              <w:t>3.342.341.664</w:t>
            </w:r>
          </w:p>
        </w:tc>
        <w:tc>
          <w:tcPr>
            <w:tcW w:w="436" w:type="pct"/>
            <w:tcBorders>
              <w:top w:val="nil"/>
              <w:left w:val="nil"/>
              <w:bottom w:val="single" w:sz="8" w:space="0" w:color="auto"/>
              <w:right w:val="single" w:sz="8" w:space="0" w:color="auto"/>
            </w:tcBorders>
            <w:shd w:val="clear" w:color="auto" w:fill="auto"/>
            <w:noWrap/>
            <w:vAlign w:val="center"/>
            <w:hideMark/>
          </w:tcPr>
          <w:p w14:paraId="327528AF" w14:textId="023D245D" w:rsidR="00C915FB" w:rsidRPr="00717159" w:rsidRDefault="00C915FB" w:rsidP="00C915FB">
            <w:pPr>
              <w:jc w:val="center"/>
              <w:rPr>
                <w:color w:val="000000"/>
                <w:sz w:val="14"/>
                <w:szCs w:val="14"/>
              </w:rPr>
            </w:pPr>
            <w:r w:rsidRPr="00717159">
              <w:rPr>
                <w:rFonts w:cs="Arial"/>
                <w:color w:val="000000"/>
                <w:sz w:val="14"/>
                <w:szCs w:val="14"/>
              </w:rPr>
              <w:t>3.973.098.913</w:t>
            </w:r>
          </w:p>
        </w:tc>
        <w:tc>
          <w:tcPr>
            <w:tcW w:w="491" w:type="pct"/>
            <w:tcBorders>
              <w:top w:val="nil"/>
              <w:left w:val="nil"/>
              <w:bottom w:val="single" w:sz="8" w:space="0" w:color="auto"/>
              <w:right w:val="single" w:sz="8" w:space="0" w:color="auto"/>
            </w:tcBorders>
            <w:shd w:val="clear" w:color="auto" w:fill="auto"/>
            <w:noWrap/>
            <w:vAlign w:val="center"/>
            <w:hideMark/>
          </w:tcPr>
          <w:p w14:paraId="53A698DD" w14:textId="6D07694C" w:rsidR="00C915FB" w:rsidRPr="00717159" w:rsidRDefault="002C6AE8" w:rsidP="00C915FB">
            <w:pPr>
              <w:jc w:val="center"/>
              <w:rPr>
                <w:color w:val="000000"/>
                <w:sz w:val="14"/>
                <w:szCs w:val="14"/>
              </w:rPr>
            </w:pPr>
            <w:r w:rsidRPr="00717159">
              <w:rPr>
                <w:rFonts w:cs="Arial"/>
                <w:color w:val="000000"/>
                <w:sz w:val="14"/>
                <w:szCs w:val="14"/>
              </w:rPr>
              <w:t>$ 4.722.788.000</w:t>
            </w:r>
          </w:p>
        </w:tc>
        <w:tc>
          <w:tcPr>
            <w:tcW w:w="436" w:type="pct"/>
            <w:tcBorders>
              <w:top w:val="nil"/>
              <w:left w:val="nil"/>
              <w:bottom w:val="single" w:sz="8" w:space="0" w:color="auto"/>
              <w:right w:val="single" w:sz="8" w:space="0" w:color="auto"/>
            </w:tcBorders>
            <w:shd w:val="clear" w:color="auto" w:fill="auto"/>
            <w:noWrap/>
            <w:vAlign w:val="center"/>
            <w:hideMark/>
          </w:tcPr>
          <w:p w14:paraId="39434794" w14:textId="766D470E" w:rsidR="00C915FB" w:rsidRPr="00717159" w:rsidRDefault="00C915FB" w:rsidP="00C915FB">
            <w:pPr>
              <w:jc w:val="center"/>
              <w:rPr>
                <w:color w:val="000000"/>
                <w:sz w:val="14"/>
                <w:szCs w:val="14"/>
              </w:rPr>
            </w:pPr>
            <w:r w:rsidRPr="00717159">
              <w:rPr>
                <w:rFonts w:cs="Arial"/>
                <w:color w:val="000000"/>
                <w:sz w:val="14"/>
                <w:szCs w:val="14"/>
              </w:rPr>
              <w:t>$5.811.812.000</w:t>
            </w:r>
          </w:p>
        </w:tc>
        <w:tc>
          <w:tcPr>
            <w:tcW w:w="474" w:type="pct"/>
            <w:tcBorders>
              <w:top w:val="nil"/>
              <w:left w:val="nil"/>
              <w:bottom w:val="single" w:sz="8" w:space="0" w:color="auto"/>
              <w:right w:val="single" w:sz="8" w:space="0" w:color="auto"/>
            </w:tcBorders>
            <w:shd w:val="clear" w:color="auto" w:fill="auto"/>
            <w:noWrap/>
            <w:vAlign w:val="center"/>
            <w:hideMark/>
          </w:tcPr>
          <w:p w14:paraId="651DC4D1" w14:textId="09BC2C9D" w:rsidR="00C915FB" w:rsidRPr="00717159" w:rsidRDefault="00C915FB" w:rsidP="00C915FB">
            <w:pPr>
              <w:rPr>
                <w:color w:val="000000"/>
                <w:sz w:val="14"/>
                <w:szCs w:val="14"/>
              </w:rPr>
            </w:pPr>
            <w:r w:rsidRPr="00717159">
              <w:rPr>
                <w:rFonts w:cs="Arial"/>
                <w:color w:val="000000"/>
                <w:sz w:val="14"/>
                <w:szCs w:val="14"/>
              </w:rPr>
              <w:t>19.911.795.543</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146"/>
        <w:gridCol w:w="1192"/>
        <w:gridCol w:w="1192"/>
        <w:gridCol w:w="1409"/>
        <w:gridCol w:w="1192"/>
        <w:gridCol w:w="1310"/>
      </w:tblGrid>
      <w:tr w:rsidR="003409C5" w:rsidRPr="003409C5" w14:paraId="4CC72244" w14:textId="77777777" w:rsidTr="00C915F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49"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75"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75"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98"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75"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4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C915FB" w:rsidRPr="0042510B" w14:paraId="64EF0C45" w14:textId="77777777" w:rsidTr="00C915FB">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C915FB" w:rsidRPr="0042510B"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w:t>
            </w:r>
            <w:r w:rsidRPr="0042510B">
              <w:rPr>
                <w:rFonts w:ascii="Times New Roman" w:hAnsi="Times New Roman"/>
                <w:color w:val="000000"/>
                <w:sz w:val="18"/>
                <w:szCs w:val="18"/>
                <w:lang w:eastAsia="es-CO"/>
              </w:rPr>
              <w:t xml:space="preserve">Realizar a 600 proyectos de infraestructura, la gestión para la aplicación de determinantes ambientales. </w:t>
            </w:r>
          </w:p>
        </w:tc>
        <w:tc>
          <w:tcPr>
            <w:tcW w:w="649" w:type="pct"/>
            <w:tcBorders>
              <w:top w:val="nil"/>
              <w:left w:val="nil"/>
              <w:bottom w:val="single" w:sz="8" w:space="0" w:color="auto"/>
              <w:right w:val="single" w:sz="8" w:space="0" w:color="auto"/>
            </w:tcBorders>
            <w:shd w:val="clear" w:color="000000" w:fill="FFFFFF"/>
            <w:vAlign w:val="center"/>
            <w:hideMark/>
          </w:tcPr>
          <w:p w14:paraId="08841944" w14:textId="50EE703A" w:rsidR="00C915FB" w:rsidRPr="0042510B" w:rsidRDefault="00C915FB" w:rsidP="00C915FB">
            <w:pPr>
              <w:jc w:val="center"/>
              <w:rPr>
                <w:rFonts w:cs="Arial"/>
                <w:color w:val="000000"/>
                <w:sz w:val="14"/>
                <w:szCs w:val="14"/>
              </w:rPr>
            </w:pPr>
            <w:r w:rsidRPr="0042510B">
              <w:rPr>
                <w:rFonts w:cs="Arial"/>
                <w:color w:val="000000"/>
                <w:sz w:val="14"/>
                <w:szCs w:val="14"/>
              </w:rPr>
              <w:t>384.597.000</w:t>
            </w:r>
          </w:p>
        </w:tc>
        <w:tc>
          <w:tcPr>
            <w:tcW w:w="675" w:type="pct"/>
            <w:tcBorders>
              <w:top w:val="nil"/>
              <w:left w:val="nil"/>
              <w:bottom w:val="single" w:sz="8" w:space="0" w:color="auto"/>
              <w:right w:val="single" w:sz="8" w:space="0" w:color="auto"/>
            </w:tcBorders>
            <w:shd w:val="clear" w:color="000000" w:fill="FFFFFF"/>
            <w:vAlign w:val="center"/>
            <w:hideMark/>
          </w:tcPr>
          <w:p w14:paraId="4ECA023F" w14:textId="48874CC4" w:rsidR="00C915FB" w:rsidRPr="0042510B" w:rsidRDefault="00C915FB" w:rsidP="00C915FB">
            <w:pPr>
              <w:jc w:val="center"/>
              <w:rPr>
                <w:rFonts w:cs="Arial"/>
                <w:color w:val="000000"/>
                <w:sz w:val="14"/>
                <w:szCs w:val="14"/>
              </w:rPr>
            </w:pPr>
            <w:r w:rsidRPr="0042510B">
              <w:rPr>
                <w:rFonts w:cs="Arial"/>
                <w:color w:val="000000"/>
                <w:sz w:val="14"/>
                <w:szCs w:val="14"/>
              </w:rPr>
              <w:t>590.922.500</w:t>
            </w:r>
          </w:p>
        </w:tc>
        <w:tc>
          <w:tcPr>
            <w:tcW w:w="675" w:type="pct"/>
            <w:tcBorders>
              <w:top w:val="nil"/>
              <w:left w:val="nil"/>
              <w:bottom w:val="single" w:sz="8" w:space="0" w:color="auto"/>
              <w:right w:val="single" w:sz="8" w:space="0" w:color="auto"/>
            </w:tcBorders>
            <w:shd w:val="clear" w:color="000000" w:fill="FFFFFF"/>
            <w:vAlign w:val="center"/>
            <w:hideMark/>
          </w:tcPr>
          <w:p w14:paraId="36C4FBBC" w14:textId="45772C96" w:rsidR="00C915FB" w:rsidRPr="0042510B" w:rsidRDefault="00C915FB" w:rsidP="00C915FB">
            <w:pPr>
              <w:jc w:val="center"/>
              <w:rPr>
                <w:rFonts w:cs="Arial"/>
                <w:color w:val="000000"/>
                <w:sz w:val="14"/>
                <w:szCs w:val="14"/>
              </w:rPr>
            </w:pPr>
            <w:r w:rsidRPr="0042510B">
              <w:rPr>
                <w:rFonts w:cs="Arial"/>
                <w:color w:val="000000"/>
                <w:sz w:val="14"/>
                <w:szCs w:val="14"/>
              </w:rPr>
              <w:t>1.038.837.066</w:t>
            </w:r>
          </w:p>
        </w:tc>
        <w:tc>
          <w:tcPr>
            <w:tcW w:w="798" w:type="pct"/>
            <w:tcBorders>
              <w:top w:val="nil"/>
              <w:left w:val="nil"/>
              <w:bottom w:val="single" w:sz="8" w:space="0" w:color="auto"/>
              <w:right w:val="single" w:sz="8" w:space="0" w:color="auto"/>
            </w:tcBorders>
            <w:shd w:val="clear" w:color="auto" w:fill="auto"/>
            <w:vAlign w:val="center"/>
            <w:hideMark/>
          </w:tcPr>
          <w:p w14:paraId="3DFA34C3" w14:textId="643EFDD5" w:rsidR="00C915FB" w:rsidRPr="0042510B" w:rsidRDefault="00C915FB" w:rsidP="00C915FB">
            <w:pPr>
              <w:jc w:val="center"/>
              <w:rPr>
                <w:rFonts w:cs="Arial"/>
                <w:color w:val="000000"/>
                <w:sz w:val="14"/>
                <w:szCs w:val="14"/>
              </w:rPr>
            </w:pPr>
            <w:r w:rsidRPr="0042510B">
              <w:rPr>
                <w:rFonts w:cs="Arial"/>
                <w:color w:val="000000"/>
                <w:sz w:val="14"/>
                <w:szCs w:val="14"/>
              </w:rPr>
              <w:t>$ 851.180.799</w:t>
            </w:r>
          </w:p>
        </w:tc>
        <w:tc>
          <w:tcPr>
            <w:tcW w:w="675" w:type="pct"/>
            <w:tcBorders>
              <w:top w:val="nil"/>
              <w:left w:val="nil"/>
              <w:bottom w:val="single" w:sz="8" w:space="0" w:color="auto"/>
              <w:right w:val="single" w:sz="8" w:space="0" w:color="auto"/>
            </w:tcBorders>
            <w:shd w:val="clear" w:color="auto" w:fill="auto"/>
            <w:vAlign w:val="center"/>
            <w:hideMark/>
          </w:tcPr>
          <w:p w14:paraId="42C6F209" w14:textId="193BE75D" w:rsidR="00C915FB" w:rsidRPr="0042510B" w:rsidRDefault="00C915FB" w:rsidP="00C915FB">
            <w:pPr>
              <w:jc w:val="center"/>
              <w:rPr>
                <w:rFonts w:cs="Arial"/>
                <w:color w:val="000000"/>
                <w:sz w:val="14"/>
                <w:szCs w:val="14"/>
              </w:rPr>
            </w:pPr>
            <w:r w:rsidRPr="0042510B">
              <w:rPr>
                <w:rFonts w:cs="Arial"/>
                <w:color w:val="000000"/>
                <w:sz w:val="14"/>
                <w:szCs w:val="14"/>
              </w:rPr>
              <w:t>$ 689.277.000</w:t>
            </w:r>
          </w:p>
        </w:tc>
        <w:tc>
          <w:tcPr>
            <w:tcW w:w="742" w:type="pct"/>
            <w:tcBorders>
              <w:top w:val="nil"/>
              <w:left w:val="nil"/>
              <w:bottom w:val="single" w:sz="8" w:space="0" w:color="auto"/>
              <w:right w:val="single" w:sz="8" w:space="0" w:color="auto"/>
            </w:tcBorders>
            <w:shd w:val="clear" w:color="auto" w:fill="auto"/>
            <w:vAlign w:val="center"/>
            <w:hideMark/>
          </w:tcPr>
          <w:p w14:paraId="65400AE6" w14:textId="4B3BA9FE" w:rsidR="00C915FB" w:rsidRPr="0042510B" w:rsidRDefault="00C915FB" w:rsidP="00C915FB">
            <w:pPr>
              <w:jc w:val="center"/>
              <w:rPr>
                <w:rFonts w:cs="Arial"/>
                <w:color w:val="000000"/>
                <w:sz w:val="14"/>
                <w:szCs w:val="14"/>
              </w:rPr>
            </w:pPr>
            <w:r w:rsidRPr="0042510B">
              <w:rPr>
                <w:rFonts w:cs="Arial"/>
                <w:color w:val="000000"/>
                <w:sz w:val="14"/>
                <w:szCs w:val="14"/>
              </w:rPr>
              <w:t>3.554.814.365</w:t>
            </w:r>
          </w:p>
        </w:tc>
      </w:tr>
      <w:tr w:rsidR="00C915FB" w:rsidRPr="0042510B" w14:paraId="774613D2" w14:textId="77777777" w:rsidTr="00C915F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49" w:type="pct"/>
            <w:tcBorders>
              <w:top w:val="nil"/>
              <w:left w:val="nil"/>
              <w:bottom w:val="nil"/>
              <w:right w:val="single" w:sz="8" w:space="0" w:color="auto"/>
            </w:tcBorders>
            <w:shd w:val="clear" w:color="000000" w:fill="FFFFFF"/>
            <w:vAlign w:val="center"/>
            <w:hideMark/>
          </w:tcPr>
          <w:p w14:paraId="13CF8BE1" w14:textId="6CBCE1E8" w:rsidR="00C915FB" w:rsidRPr="0042510B" w:rsidRDefault="00C915FB" w:rsidP="00C915FB">
            <w:pPr>
              <w:jc w:val="center"/>
              <w:rPr>
                <w:rFonts w:cs="Arial"/>
                <w:color w:val="000000"/>
                <w:sz w:val="14"/>
                <w:szCs w:val="14"/>
              </w:rPr>
            </w:pPr>
            <w:r w:rsidRPr="0042510B">
              <w:rPr>
                <w:rFonts w:cs="Arial"/>
                <w:color w:val="000000"/>
                <w:sz w:val="14"/>
                <w:szCs w:val="14"/>
              </w:rPr>
              <w:t>138.662.000</w:t>
            </w:r>
          </w:p>
        </w:tc>
        <w:tc>
          <w:tcPr>
            <w:tcW w:w="675" w:type="pct"/>
            <w:tcBorders>
              <w:top w:val="nil"/>
              <w:left w:val="nil"/>
              <w:bottom w:val="nil"/>
              <w:right w:val="single" w:sz="8" w:space="0" w:color="auto"/>
            </w:tcBorders>
            <w:shd w:val="clear" w:color="000000" w:fill="FFFFFF"/>
            <w:vAlign w:val="center"/>
            <w:hideMark/>
          </w:tcPr>
          <w:p w14:paraId="1C35E7E5" w14:textId="41B3BDF9" w:rsidR="00C915FB" w:rsidRPr="0042510B" w:rsidRDefault="00C915FB" w:rsidP="00C915FB">
            <w:pPr>
              <w:jc w:val="center"/>
              <w:rPr>
                <w:rFonts w:cs="Arial"/>
                <w:color w:val="000000"/>
                <w:sz w:val="14"/>
                <w:szCs w:val="14"/>
              </w:rPr>
            </w:pPr>
            <w:r w:rsidRPr="0042510B">
              <w:rPr>
                <w:rFonts w:cs="Arial"/>
                <w:color w:val="000000"/>
                <w:sz w:val="14"/>
                <w:szCs w:val="14"/>
              </w:rPr>
              <w:t>172.920.000</w:t>
            </w:r>
          </w:p>
        </w:tc>
        <w:tc>
          <w:tcPr>
            <w:tcW w:w="675" w:type="pct"/>
            <w:tcBorders>
              <w:top w:val="nil"/>
              <w:left w:val="nil"/>
              <w:bottom w:val="nil"/>
              <w:right w:val="single" w:sz="8" w:space="0" w:color="auto"/>
            </w:tcBorders>
            <w:shd w:val="clear" w:color="000000" w:fill="FFFFFF"/>
            <w:vAlign w:val="center"/>
            <w:hideMark/>
          </w:tcPr>
          <w:p w14:paraId="5B0DF5A9" w14:textId="390809DC" w:rsidR="00C915FB" w:rsidRPr="0042510B" w:rsidRDefault="00C915FB" w:rsidP="00C915FB">
            <w:pPr>
              <w:jc w:val="center"/>
              <w:rPr>
                <w:rFonts w:cs="Arial"/>
                <w:color w:val="000000"/>
                <w:sz w:val="14"/>
                <w:szCs w:val="14"/>
              </w:rPr>
            </w:pPr>
            <w:r w:rsidRPr="0042510B">
              <w:rPr>
                <w:rFonts w:cs="Arial"/>
                <w:color w:val="000000"/>
                <w:sz w:val="14"/>
                <w:szCs w:val="14"/>
              </w:rPr>
              <w:t>138.883.500</w:t>
            </w:r>
          </w:p>
        </w:tc>
        <w:tc>
          <w:tcPr>
            <w:tcW w:w="798" w:type="pct"/>
            <w:tcBorders>
              <w:top w:val="nil"/>
              <w:left w:val="nil"/>
              <w:bottom w:val="single" w:sz="8" w:space="0" w:color="auto"/>
              <w:right w:val="single" w:sz="8" w:space="0" w:color="auto"/>
            </w:tcBorders>
            <w:shd w:val="clear" w:color="auto" w:fill="auto"/>
            <w:vAlign w:val="center"/>
            <w:hideMark/>
          </w:tcPr>
          <w:p w14:paraId="41963A72" w14:textId="41CBC77B" w:rsidR="00C915FB" w:rsidRPr="0042510B" w:rsidRDefault="00C915FB" w:rsidP="00C915FB">
            <w:pPr>
              <w:jc w:val="center"/>
              <w:rPr>
                <w:rFonts w:cs="Arial"/>
                <w:color w:val="000000"/>
                <w:sz w:val="14"/>
                <w:szCs w:val="14"/>
              </w:rPr>
            </w:pPr>
            <w:r w:rsidRPr="0042510B">
              <w:rPr>
                <w:rFonts w:cs="Arial"/>
                <w:color w:val="000000"/>
                <w:sz w:val="14"/>
                <w:szCs w:val="14"/>
              </w:rPr>
              <w:t>$ 171.679.000</w:t>
            </w:r>
          </w:p>
        </w:tc>
        <w:tc>
          <w:tcPr>
            <w:tcW w:w="675" w:type="pct"/>
            <w:tcBorders>
              <w:top w:val="nil"/>
              <w:left w:val="nil"/>
              <w:bottom w:val="nil"/>
              <w:right w:val="single" w:sz="8" w:space="0" w:color="auto"/>
            </w:tcBorders>
            <w:shd w:val="clear" w:color="auto" w:fill="auto"/>
            <w:vAlign w:val="center"/>
            <w:hideMark/>
          </w:tcPr>
          <w:p w14:paraId="3B4D1064" w14:textId="2DC2113C" w:rsidR="00C915FB" w:rsidRPr="0042510B" w:rsidRDefault="00C915FB" w:rsidP="00C915FB">
            <w:pPr>
              <w:jc w:val="center"/>
              <w:rPr>
                <w:rFonts w:cs="Arial"/>
                <w:color w:val="000000"/>
                <w:sz w:val="14"/>
                <w:szCs w:val="14"/>
              </w:rPr>
            </w:pPr>
            <w:r w:rsidRPr="0042510B">
              <w:rPr>
                <w:rFonts w:cs="Arial"/>
                <w:color w:val="000000"/>
                <w:sz w:val="14"/>
                <w:szCs w:val="14"/>
              </w:rPr>
              <w:t>$ 387.000.000</w:t>
            </w:r>
          </w:p>
        </w:tc>
        <w:tc>
          <w:tcPr>
            <w:tcW w:w="742" w:type="pct"/>
            <w:tcBorders>
              <w:top w:val="nil"/>
              <w:left w:val="nil"/>
              <w:bottom w:val="single" w:sz="8" w:space="0" w:color="auto"/>
              <w:right w:val="single" w:sz="8" w:space="0" w:color="auto"/>
            </w:tcBorders>
            <w:shd w:val="clear" w:color="auto" w:fill="auto"/>
            <w:vAlign w:val="center"/>
            <w:hideMark/>
          </w:tcPr>
          <w:p w14:paraId="167A922A" w14:textId="0E616723" w:rsidR="00C915FB" w:rsidRPr="0042510B" w:rsidRDefault="00C915FB" w:rsidP="00C915FB">
            <w:pPr>
              <w:jc w:val="center"/>
              <w:rPr>
                <w:rFonts w:cs="Arial"/>
                <w:color w:val="000000"/>
                <w:sz w:val="14"/>
                <w:szCs w:val="14"/>
              </w:rPr>
            </w:pPr>
            <w:r w:rsidRPr="0042510B">
              <w:rPr>
                <w:rFonts w:cs="Arial"/>
                <w:color w:val="000000"/>
                <w:sz w:val="14"/>
                <w:szCs w:val="14"/>
              </w:rPr>
              <w:t>1.009.144.500</w:t>
            </w:r>
          </w:p>
        </w:tc>
      </w:tr>
      <w:tr w:rsidR="00C915FB" w:rsidRPr="0042510B" w14:paraId="61AF3D0B" w14:textId="77777777" w:rsidTr="00C915FB">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Realizar a 20000 m2 de techos verdes y jardines verticales, el acompañamiento técnico </w:t>
            </w:r>
          </w:p>
        </w:tc>
        <w:tc>
          <w:tcPr>
            <w:tcW w:w="649" w:type="pct"/>
            <w:tcBorders>
              <w:top w:val="single" w:sz="8" w:space="0" w:color="auto"/>
              <w:left w:val="nil"/>
              <w:bottom w:val="single" w:sz="8" w:space="0" w:color="auto"/>
              <w:right w:val="single" w:sz="8" w:space="0" w:color="auto"/>
            </w:tcBorders>
            <w:shd w:val="clear" w:color="000000" w:fill="FFFFFF"/>
            <w:vAlign w:val="center"/>
            <w:hideMark/>
          </w:tcPr>
          <w:p w14:paraId="213D6C74" w14:textId="46F9A2BD" w:rsidR="00C915FB" w:rsidRPr="0042510B" w:rsidRDefault="00C915FB" w:rsidP="00C915FB">
            <w:pPr>
              <w:jc w:val="center"/>
              <w:rPr>
                <w:rFonts w:cs="Arial"/>
                <w:color w:val="000000"/>
                <w:sz w:val="14"/>
                <w:szCs w:val="14"/>
              </w:rPr>
            </w:pPr>
            <w:r w:rsidRPr="0042510B">
              <w:rPr>
                <w:rFonts w:cs="Arial"/>
                <w:color w:val="000000"/>
                <w:sz w:val="14"/>
                <w:szCs w:val="14"/>
              </w:rPr>
              <w:t>13.280.000</w:t>
            </w:r>
          </w:p>
        </w:tc>
        <w:tc>
          <w:tcPr>
            <w:tcW w:w="675" w:type="pct"/>
            <w:tcBorders>
              <w:top w:val="single" w:sz="8" w:space="0" w:color="auto"/>
              <w:left w:val="nil"/>
              <w:bottom w:val="single" w:sz="8" w:space="0" w:color="auto"/>
              <w:right w:val="single" w:sz="8" w:space="0" w:color="auto"/>
            </w:tcBorders>
            <w:shd w:val="clear" w:color="000000" w:fill="FFFFFF"/>
            <w:vAlign w:val="center"/>
            <w:hideMark/>
          </w:tcPr>
          <w:p w14:paraId="4C766506" w14:textId="7973B6F6" w:rsidR="00C915FB" w:rsidRPr="0042510B" w:rsidRDefault="00C915FB" w:rsidP="00C915FB">
            <w:pPr>
              <w:jc w:val="center"/>
              <w:rPr>
                <w:rFonts w:cs="Arial"/>
                <w:color w:val="000000"/>
                <w:sz w:val="14"/>
                <w:szCs w:val="14"/>
              </w:rPr>
            </w:pPr>
            <w:r w:rsidRPr="0042510B">
              <w:rPr>
                <w:rFonts w:cs="Arial"/>
                <w:color w:val="000000"/>
                <w:sz w:val="14"/>
                <w:szCs w:val="14"/>
              </w:rPr>
              <w:t>29.920.000</w:t>
            </w:r>
          </w:p>
        </w:tc>
        <w:tc>
          <w:tcPr>
            <w:tcW w:w="675" w:type="pct"/>
            <w:tcBorders>
              <w:top w:val="single" w:sz="8" w:space="0" w:color="auto"/>
              <w:left w:val="nil"/>
              <w:bottom w:val="single" w:sz="8" w:space="0" w:color="auto"/>
              <w:right w:val="single" w:sz="8" w:space="0" w:color="auto"/>
            </w:tcBorders>
            <w:shd w:val="clear" w:color="000000" w:fill="FFFFFF"/>
            <w:vAlign w:val="center"/>
            <w:hideMark/>
          </w:tcPr>
          <w:p w14:paraId="750E6A92" w14:textId="77FACE20" w:rsidR="00C915FB" w:rsidRPr="0042510B" w:rsidRDefault="00C915FB" w:rsidP="00C915FB">
            <w:pPr>
              <w:jc w:val="center"/>
              <w:rPr>
                <w:rFonts w:cs="Arial"/>
                <w:color w:val="000000"/>
                <w:sz w:val="14"/>
                <w:szCs w:val="14"/>
              </w:rPr>
            </w:pPr>
            <w:r w:rsidRPr="0042510B">
              <w:rPr>
                <w:rFonts w:cs="Arial"/>
                <w:color w:val="000000"/>
                <w:sz w:val="14"/>
                <w:szCs w:val="14"/>
              </w:rPr>
              <w:t>33.527.600,00</w:t>
            </w:r>
          </w:p>
        </w:tc>
        <w:tc>
          <w:tcPr>
            <w:tcW w:w="798" w:type="pct"/>
            <w:tcBorders>
              <w:top w:val="nil"/>
              <w:left w:val="nil"/>
              <w:bottom w:val="single" w:sz="8" w:space="0" w:color="auto"/>
              <w:right w:val="single" w:sz="8" w:space="0" w:color="auto"/>
            </w:tcBorders>
            <w:shd w:val="clear" w:color="auto" w:fill="auto"/>
            <w:vAlign w:val="center"/>
            <w:hideMark/>
          </w:tcPr>
          <w:p w14:paraId="451B699C" w14:textId="294318DE" w:rsidR="00C915FB" w:rsidRPr="0042510B" w:rsidRDefault="00C915FB" w:rsidP="00C915FB">
            <w:pPr>
              <w:jc w:val="center"/>
              <w:rPr>
                <w:rFonts w:cs="Arial"/>
                <w:color w:val="000000"/>
                <w:sz w:val="14"/>
                <w:szCs w:val="14"/>
              </w:rPr>
            </w:pPr>
            <w:r w:rsidRPr="0042510B">
              <w:rPr>
                <w:rFonts w:cs="Arial"/>
                <w:color w:val="000000"/>
                <w:sz w:val="14"/>
                <w:szCs w:val="14"/>
              </w:rPr>
              <w:t>36.120.000</w:t>
            </w:r>
          </w:p>
        </w:tc>
        <w:tc>
          <w:tcPr>
            <w:tcW w:w="675" w:type="pct"/>
            <w:tcBorders>
              <w:top w:val="single" w:sz="8" w:space="0" w:color="auto"/>
              <w:left w:val="nil"/>
              <w:bottom w:val="single" w:sz="8" w:space="0" w:color="auto"/>
              <w:right w:val="single" w:sz="8" w:space="0" w:color="auto"/>
            </w:tcBorders>
            <w:shd w:val="clear" w:color="auto" w:fill="auto"/>
            <w:vAlign w:val="center"/>
            <w:hideMark/>
          </w:tcPr>
          <w:p w14:paraId="47AF6834" w14:textId="281C5DB5" w:rsidR="00C915FB" w:rsidRPr="0042510B" w:rsidRDefault="00C915FB" w:rsidP="00C915FB">
            <w:pPr>
              <w:jc w:val="center"/>
              <w:rPr>
                <w:rFonts w:cs="Arial"/>
                <w:color w:val="000000"/>
                <w:sz w:val="14"/>
                <w:szCs w:val="14"/>
              </w:rPr>
            </w:pPr>
            <w:r w:rsidRPr="0042510B">
              <w:rPr>
                <w:rFonts w:cs="Arial"/>
                <w:color w:val="000000"/>
                <w:sz w:val="14"/>
                <w:szCs w:val="14"/>
              </w:rPr>
              <w:t>$ 71.143.000</w:t>
            </w:r>
          </w:p>
        </w:tc>
        <w:tc>
          <w:tcPr>
            <w:tcW w:w="742" w:type="pct"/>
            <w:tcBorders>
              <w:top w:val="nil"/>
              <w:left w:val="nil"/>
              <w:bottom w:val="single" w:sz="8" w:space="0" w:color="auto"/>
              <w:right w:val="single" w:sz="8" w:space="0" w:color="auto"/>
            </w:tcBorders>
            <w:shd w:val="clear" w:color="auto" w:fill="auto"/>
            <w:vAlign w:val="center"/>
            <w:hideMark/>
          </w:tcPr>
          <w:p w14:paraId="2F3D6743" w14:textId="366DF6D8" w:rsidR="00C915FB" w:rsidRPr="0042510B" w:rsidRDefault="00C915FB" w:rsidP="00C915FB">
            <w:pPr>
              <w:jc w:val="center"/>
              <w:rPr>
                <w:rFonts w:cs="Arial"/>
                <w:color w:val="000000"/>
                <w:sz w:val="14"/>
                <w:szCs w:val="14"/>
              </w:rPr>
            </w:pPr>
            <w:r w:rsidRPr="0042510B">
              <w:rPr>
                <w:rFonts w:cs="Arial"/>
                <w:color w:val="000000"/>
                <w:sz w:val="14"/>
                <w:szCs w:val="14"/>
              </w:rPr>
              <w:t>183.990.600</w:t>
            </w:r>
          </w:p>
        </w:tc>
      </w:tr>
      <w:tr w:rsidR="00C915FB" w:rsidRPr="0042510B" w14:paraId="2FA2D871" w14:textId="77777777" w:rsidTr="00C915F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49" w:type="pct"/>
            <w:tcBorders>
              <w:top w:val="nil"/>
              <w:left w:val="nil"/>
              <w:bottom w:val="single" w:sz="8" w:space="0" w:color="auto"/>
              <w:right w:val="single" w:sz="8" w:space="0" w:color="auto"/>
            </w:tcBorders>
            <w:shd w:val="clear" w:color="000000" w:fill="FFFFFF"/>
            <w:vAlign w:val="center"/>
            <w:hideMark/>
          </w:tcPr>
          <w:p w14:paraId="30B09474" w14:textId="1D71EC3E" w:rsidR="00C915FB" w:rsidRPr="0042510B" w:rsidRDefault="00C915FB" w:rsidP="00C915FB">
            <w:pPr>
              <w:jc w:val="center"/>
              <w:rPr>
                <w:rFonts w:cs="Arial"/>
                <w:color w:val="000000"/>
                <w:sz w:val="14"/>
                <w:szCs w:val="14"/>
              </w:rPr>
            </w:pPr>
            <w:r w:rsidRPr="0042510B">
              <w:rPr>
                <w:rFonts w:cs="Arial"/>
                <w:color w:val="000000"/>
                <w:sz w:val="14"/>
                <w:szCs w:val="14"/>
              </w:rPr>
              <w:t>95.159.000</w:t>
            </w:r>
          </w:p>
        </w:tc>
        <w:tc>
          <w:tcPr>
            <w:tcW w:w="675" w:type="pct"/>
            <w:tcBorders>
              <w:top w:val="nil"/>
              <w:left w:val="nil"/>
              <w:bottom w:val="single" w:sz="8" w:space="0" w:color="auto"/>
              <w:right w:val="single" w:sz="8" w:space="0" w:color="auto"/>
            </w:tcBorders>
            <w:shd w:val="clear" w:color="000000" w:fill="FFFFFF"/>
            <w:vAlign w:val="center"/>
            <w:hideMark/>
          </w:tcPr>
          <w:p w14:paraId="013BE66F" w14:textId="069CBEF2" w:rsidR="00C915FB" w:rsidRPr="0042510B" w:rsidRDefault="00C915FB" w:rsidP="00C915FB">
            <w:pPr>
              <w:jc w:val="center"/>
              <w:rPr>
                <w:rFonts w:cs="Arial"/>
                <w:color w:val="000000"/>
                <w:sz w:val="14"/>
                <w:szCs w:val="14"/>
              </w:rPr>
            </w:pPr>
            <w:r w:rsidRPr="0042510B">
              <w:rPr>
                <w:rFonts w:cs="Arial"/>
                <w:color w:val="000000"/>
                <w:sz w:val="14"/>
                <w:szCs w:val="14"/>
              </w:rPr>
              <w:t>76.788.500</w:t>
            </w:r>
          </w:p>
        </w:tc>
        <w:tc>
          <w:tcPr>
            <w:tcW w:w="675" w:type="pct"/>
            <w:tcBorders>
              <w:top w:val="nil"/>
              <w:left w:val="nil"/>
              <w:bottom w:val="single" w:sz="8" w:space="0" w:color="auto"/>
              <w:right w:val="single" w:sz="8" w:space="0" w:color="auto"/>
            </w:tcBorders>
            <w:shd w:val="clear" w:color="000000" w:fill="FFFFFF"/>
            <w:vAlign w:val="center"/>
            <w:hideMark/>
          </w:tcPr>
          <w:p w14:paraId="7203DDF4" w14:textId="6EA9D72F" w:rsidR="00C915FB" w:rsidRPr="0042510B" w:rsidRDefault="00C915FB" w:rsidP="00C915FB">
            <w:pPr>
              <w:jc w:val="center"/>
              <w:rPr>
                <w:rFonts w:cs="Arial"/>
                <w:color w:val="000000"/>
                <w:sz w:val="14"/>
                <w:szCs w:val="14"/>
              </w:rPr>
            </w:pPr>
            <w:r w:rsidRPr="0042510B">
              <w:rPr>
                <w:rFonts w:cs="Arial"/>
                <w:color w:val="000000"/>
                <w:sz w:val="14"/>
                <w:szCs w:val="14"/>
              </w:rPr>
              <w:t>86.086.000</w:t>
            </w:r>
          </w:p>
        </w:tc>
        <w:tc>
          <w:tcPr>
            <w:tcW w:w="798" w:type="pct"/>
            <w:tcBorders>
              <w:top w:val="nil"/>
              <w:left w:val="nil"/>
              <w:bottom w:val="single" w:sz="8" w:space="0" w:color="auto"/>
              <w:right w:val="single" w:sz="8" w:space="0" w:color="auto"/>
            </w:tcBorders>
            <w:shd w:val="clear" w:color="auto" w:fill="auto"/>
            <w:vAlign w:val="center"/>
            <w:hideMark/>
          </w:tcPr>
          <w:p w14:paraId="1966CB3C" w14:textId="24EFB034" w:rsidR="00C915FB" w:rsidRPr="0042510B" w:rsidRDefault="00C915FB" w:rsidP="00C915FB">
            <w:pPr>
              <w:jc w:val="center"/>
              <w:rPr>
                <w:rFonts w:cs="Arial"/>
                <w:color w:val="000000"/>
                <w:sz w:val="14"/>
                <w:szCs w:val="14"/>
              </w:rPr>
            </w:pPr>
            <w:r w:rsidRPr="0042510B">
              <w:rPr>
                <w:rFonts w:cs="Arial"/>
                <w:color w:val="000000"/>
                <w:sz w:val="14"/>
                <w:szCs w:val="14"/>
              </w:rPr>
              <w:t>88.955.534</w:t>
            </w:r>
          </w:p>
        </w:tc>
        <w:tc>
          <w:tcPr>
            <w:tcW w:w="675" w:type="pct"/>
            <w:tcBorders>
              <w:top w:val="nil"/>
              <w:left w:val="nil"/>
              <w:bottom w:val="single" w:sz="8" w:space="0" w:color="auto"/>
              <w:right w:val="single" w:sz="8" w:space="0" w:color="auto"/>
            </w:tcBorders>
            <w:shd w:val="clear" w:color="auto" w:fill="auto"/>
            <w:vAlign w:val="center"/>
            <w:hideMark/>
          </w:tcPr>
          <w:p w14:paraId="178F89E7" w14:textId="424213BC" w:rsidR="00C915FB" w:rsidRPr="0042510B" w:rsidRDefault="00C915FB" w:rsidP="00C915FB">
            <w:pPr>
              <w:jc w:val="center"/>
              <w:rPr>
                <w:rFonts w:cs="Arial"/>
                <w:color w:val="000000"/>
                <w:sz w:val="14"/>
                <w:szCs w:val="14"/>
              </w:rPr>
            </w:pPr>
            <w:r w:rsidRPr="0042510B">
              <w:rPr>
                <w:rFonts w:cs="Arial"/>
                <w:color w:val="000000"/>
                <w:sz w:val="14"/>
                <w:szCs w:val="14"/>
              </w:rPr>
              <w:t>$ 129.390.000</w:t>
            </w:r>
          </w:p>
        </w:tc>
        <w:tc>
          <w:tcPr>
            <w:tcW w:w="742" w:type="pct"/>
            <w:tcBorders>
              <w:top w:val="nil"/>
              <w:left w:val="nil"/>
              <w:bottom w:val="single" w:sz="8" w:space="0" w:color="auto"/>
              <w:right w:val="single" w:sz="8" w:space="0" w:color="auto"/>
            </w:tcBorders>
            <w:shd w:val="clear" w:color="auto" w:fill="auto"/>
            <w:vAlign w:val="center"/>
            <w:hideMark/>
          </w:tcPr>
          <w:p w14:paraId="78AA12DE" w14:textId="08864341" w:rsidR="00C915FB" w:rsidRPr="0042510B" w:rsidRDefault="00C915FB" w:rsidP="00C915FB">
            <w:pPr>
              <w:jc w:val="center"/>
              <w:rPr>
                <w:rFonts w:cs="Arial"/>
                <w:color w:val="000000"/>
                <w:sz w:val="14"/>
                <w:szCs w:val="14"/>
              </w:rPr>
            </w:pPr>
            <w:r w:rsidRPr="0042510B">
              <w:rPr>
                <w:rFonts w:cs="Arial"/>
                <w:color w:val="000000"/>
                <w:sz w:val="14"/>
                <w:szCs w:val="14"/>
              </w:rPr>
              <w:t>476.379.034</w:t>
            </w:r>
          </w:p>
        </w:tc>
      </w:tr>
      <w:tr w:rsidR="00C915FB" w:rsidRPr="0042510B" w14:paraId="0B435E93" w14:textId="77777777" w:rsidTr="00C915FB">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49" w:type="pct"/>
            <w:tcBorders>
              <w:top w:val="nil"/>
              <w:left w:val="nil"/>
              <w:bottom w:val="nil"/>
              <w:right w:val="single" w:sz="8" w:space="0" w:color="auto"/>
            </w:tcBorders>
            <w:shd w:val="clear" w:color="000000" w:fill="FFFFFF"/>
            <w:vAlign w:val="center"/>
            <w:hideMark/>
          </w:tcPr>
          <w:p w14:paraId="293DB9EA" w14:textId="3725AB9C" w:rsidR="00C915FB" w:rsidRPr="0042510B" w:rsidRDefault="00C915FB" w:rsidP="00C915FB">
            <w:pPr>
              <w:jc w:val="center"/>
              <w:rPr>
                <w:rFonts w:cs="Arial"/>
                <w:color w:val="000000"/>
                <w:sz w:val="14"/>
                <w:szCs w:val="14"/>
              </w:rPr>
            </w:pPr>
            <w:r w:rsidRPr="0042510B">
              <w:rPr>
                <w:rFonts w:cs="Arial"/>
                <w:color w:val="000000"/>
                <w:sz w:val="14"/>
                <w:szCs w:val="14"/>
              </w:rPr>
              <w:t>706.859.293</w:t>
            </w:r>
          </w:p>
        </w:tc>
        <w:tc>
          <w:tcPr>
            <w:tcW w:w="675" w:type="pct"/>
            <w:tcBorders>
              <w:top w:val="nil"/>
              <w:left w:val="nil"/>
              <w:bottom w:val="nil"/>
              <w:right w:val="single" w:sz="8" w:space="0" w:color="auto"/>
            </w:tcBorders>
            <w:shd w:val="clear" w:color="000000" w:fill="FFFFFF"/>
            <w:vAlign w:val="center"/>
            <w:hideMark/>
          </w:tcPr>
          <w:p w14:paraId="401219B4" w14:textId="08AF28A7" w:rsidR="00C915FB" w:rsidRPr="0042510B" w:rsidRDefault="00C915FB" w:rsidP="00C915FB">
            <w:pPr>
              <w:jc w:val="center"/>
              <w:rPr>
                <w:rFonts w:cs="Arial"/>
                <w:color w:val="000000"/>
                <w:sz w:val="14"/>
                <w:szCs w:val="14"/>
              </w:rPr>
            </w:pPr>
            <w:r w:rsidRPr="0042510B">
              <w:rPr>
                <w:rFonts w:cs="Arial"/>
                <w:color w:val="000000"/>
                <w:sz w:val="14"/>
                <w:szCs w:val="14"/>
              </w:rPr>
              <w:t>635.898.900</w:t>
            </w:r>
          </w:p>
        </w:tc>
        <w:tc>
          <w:tcPr>
            <w:tcW w:w="675" w:type="pct"/>
            <w:tcBorders>
              <w:top w:val="nil"/>
              <w:left w:val="nil"/>
              <w:bottom w:val="nil"/>
              <w:right w:val="single" w:sz="8" w:space="0" w:color="auto"/>
            </w:tcBorders>
            <w:shd w:val="clear" w:color="000000" w:fill="FFFFFF"/>
            <w:vAlign w:val="center"/>
            <w:hideMark/>
          </w:tcPr>
          <w:p w14:paraId="1170E41D" w14:textId="0D3A628E" w:rsidR="00C915FB" w:rsidRPr="0042510B" w:rsidRDefault="00C915FB" w:rsidP="00C915FB">
            <w:pPr>
              <w:jc w:val="center"/>
              <w:rPr>
                <w:rFonts w:cs="Arial"/>
                <w:color w:val="000000"/>
                <w:sz w:val="14"/>
                <w:szCs w:val="14"/>
              </w:rPr>
            </w:pPr>
            <w:r w:rsidRPr="0042510B">
              <w:rPr>
                <w:rFonts w:cs="Arial"/>
                <w:color w:val="000000"/>
                <w:sz w:val="14"/>
                <w:szCs w:val="14"/>
              </w:rPr>
              <w:t>789.201.567,00</w:t>
            </w:r>
          </w:p>
        </w:tc>
        <w:tc>
          <w:tcPr>
            <w:tcW w:w="798" w:type="pct"/>
            <w:tcBorders>
              <w:top w:val="nil"/>
              <w:left w:val="nil"/>
              <w:bottom w:val="single" w:sz="8" w:space="0" w:color="auto"/>
              <w:right w:val="single" w:sz="8" w:space="0" w:color="auto"/>
            </w:tcBorders>
            <w:shd w:val="clear" w:color="auto" w:fill="auto"/>
            <w:vAlign w:val="center"/>
            <w:hideMark/>
          </w:tcPr>
          <w:p w14:paraId="32EBD838" w14:textId="179C4C79" w:rsidR="00C915FB" w:rsidRPr="0042510B" w:rsidRDefault="00C915FB" w:rsidP="00C915FB">
            <w:pPr>
              <w:jc w:val="center"/>
              <w:rPr>
                <w:rFonts w:cs="Arial"/>
                <w:color w:val="000000"/>
                <w:sz w:val="14"/>
                <w:szCs w:val="14"/>
              </w:rPr>
            </w:pPr>
            <w:r w:rsidRPr="0042510B">
              <w:rPr>
                <w:rFonts w:cs="Arial"/>
                <w:color w:val="000000"/>
                <w:sz w:val="14"/>
                <w:szCs w:val="14"/>
              </w:rPr>
              <w:t>$ 926.447.699</w:t>
            </w:r>
          </w:p>
        </w:tc>
        <w:tc>
          <w:tcPr>
            <w:tcW w:w="675" w:type="pct"/>
            <w:tcBorders>
              <w:top w:val="nil"/>
              <w:left w:val="nil"/>
              <w:bottom w:val="nil"/>
              <w:right w:val="single" w:sz="8" w:space="0" w:color="auto"/>
            </w:tcBorders>
            <w:shd w:val="clear" w:color="auto" w:fill="auto"/>
            <w:vAlign w:val="center"/>
            <w:hideMark/>
          </w:tcPr>
          <w:p w14:paraId="1CD2B237" w14:textId="2F3A8D87" w:rsidR="00C915FB" w:rsidRPr="0042510B" w:rsidRDefault="00C915FB" w:rsidP="00C915FB">
            <w:pPr>
              <w:jc w:val="center"/>
              <w:rPr>
                <w:rFonts w:cs="Arial"/>
                <w:color w:val="000000"/>
                <w:sz w:val="14"/>
                <w:szCs w:val="14"/>
              </w:rPr>
            </w:pPr>
            <w:r w:rsidRPr="0042510B">
              <w:rPr>
                <w:rFonts w:cs="Arial"/>
                <w:color w:val="000000"/>
                <w:sz w:val="14"/>
                <w:szCs w:val="14"/>
              </w:rPr>
              <w:t>$ 1.054.761.000</w:t>
            </w:r>
          </w:p>
        </w:tc>
        <w:tc>
          <w:tcPr>
            <w:tcW w:w="742" w:type="pct"/>
            <w:tcBorders>
              <w:top w:val="nil"/>
              <w:left w:val="nil"/>
              <w:bottom w:val="single" w:sz="8" w:space="0" w:color="auto"/>
              <w:right w:val="single" w:sz="8" w:space="0" w:color="auto"/>
            </w:tcBorders>
            <w:shd w:val="clear" w:color="auto" w:fill="auto"/>
            <w:vAlign w:val="center"/>
            <w:hideMark/>
          </w:tcPr>
          <w:p w14:paraId="5A0BA199" w14:textId="5CD5DB78" w:rsidR="00C915FB" w:rsidRPr="0042510B" w:rsidRDefault="00C915FB" w:rsidP="00C915FB">
            <w:pPr>
              <w:jc w:val="center"/>
              <w:rPr>
                <w:rFonts w:cs="Arial"/>
                <w:color w:val="000000"/>
                <w:sz w:val="14"/>
                <w:szCs w:val="14"/>
              </w:rPr>
            </w:pPr>
            <w:r w:rsidRPr="0042510B">
              <w:rPr>
                <w:rFonts w:cs="Arial"/>
                <w:color w:val="000000"/>
                <w:sz w:val="14"/>
                <w:szCs w:val="14"/>
              </w:rPr>
              <w:t>4.113.168.459</w:t>
            </w:r>
          </w:p>
        </w:tc>
      </w:tr>
      <w:tr w:rsidR="00C915FB" w:rsidRPr="0042510B" w14:paraId="594533CA" w14:textId="77777777" w:rsidTr="00C915FB">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49" w:type="pct"/>
            <w:tcBorders>
              <w:top w:val="single" w:sz="8" w:space="0" w:color="auto"/>
              <w:left w:val="nil"/>
              <w:bottom w:val="single" w:sz="8" w:space="0" w:color="auto"/>
              <w:right w:val="single" w:sz="8" w:space="0" w:color="auto"/>
            </w:tcBorders>
            <w:shd w:val="clear" w:color="000000" w:fill="FFFFFF"/>
            <w:vAlign w:val="center"/>
            <w:hideMark/>
          </w:tcPr>
          <w:p w14:paraId="55BB5D83" w14:textId="06BA987C" w:rsidR="00C915FB" w:rsidRPr="0042510B" w:rsidRDefault="00C915FB" w:rsidP="00C915FB">
            <w:pPr>
              <w:jc w:val="center"/>
              <w:rPr>
                <w:rFonts w:cs="Arial"/>
                <w:color w:val="000000"/>
                <w:sz w:val="14"/>
                <w:szCs w:val="14"/>
              </w:rPr>
            </w:pPr>
            <w:r w:rsidRPr="0042510B">
              <w:rPr>
                <w:rFonts w:cs="Arial"/>
                <w:color w:val="000000"/>
                <w:sz w:val="14"/>
                <w:szCs w:val="14"/>
              </w:rPr>
              <w:t>109.624.000</w:t>
            </w:r>
          </w:p>
        </w:tc>
        <w:tc>
          <w:tcPr>
            <w:tcW w:w="675" w:type="pct"/>
            <w:tcBorders>
              <w:top w:val="single" w:sz="8" w:space="0" w:color="auto"/>
              <w:left w:val="nil"/>
              <w:bottom w:val="single" w:sz="8" w:space="0" w:color="auto"/>
              <w:right w:val="single" w:sz="8" w:space="0" w:color="auto"/>
            </w:tcBorders>
            <w:shd w:val="clear" w:color="000000" w:fill="FFFFFF"/>
            <w:vAlign w:val="center"/>
            <w:hideMark/>
          </w:tcPr>
          <w:p w14:paraId="0FFF487A" w14:textId="0FA1E6EE" w:rsidR="00C915FB" w:rsidRPr="0042510B" w:rsidRDefault="00C915FB" w:rsidP="00C915FB">
            <w:pPr>
              <w:jc w:val="center"/>
              <w:rPr>
                <w:rFonts w:cs="Arial"/>
                <w:color w:val="000000"/>
                <w:sz w:val="14"/>
                <w:szCs w:val="14"/>
              </w:rPr>
            </w:pPr>
            <w:r w:rsidRPr="0042510B">
              <w:rPr>
                <w:rFonts w:cs="Arial"/>
                <w:color w:val="000000"/>
                <w:sz w:val="14"/>
                <w:szCs w:val="14"/>
              </w:rPr>
              <w:t>332.503.400</w:t>
            </w:r>
          </w:p>
        </w:tc>
        <w:tc>
          <w:tcPr>
            <w:tcW w:w="675" w:type="pct"/>
            <w:tcBorders>
              <w:top w:val="single" w:sz="8" w:space="0" w:color="auto"/>
              <w:left w:val="nil"/>
              <w:bottom w:val="single" w:sz="8" w:space="0" w:color="auto"/>
              <w:right w:val="single" w:sz="8" w:space="0" w:color="auto"/>
            </w:tcBorders>
            <w:shd w:val="clear" w:color="000000" w:fill="FFFFFF"/>
            <w:vAlign w:val="center"/>
            <w:hideMark/>
          </w:tcPr>
          <w:p w14:paraId="4F8C3AA6" w14:textId="0FD28F7E" w:rsidR="00C915FB" w:rsidRPr="0042510B" w:rsidRDefault="00C915FB" w:rsidP="00C915FB">
            <w:pPr>
              <w:jc w:val="center"/>
              <w:rPr>
                <w:rFonts w:cs="Arial"/>
                <w:color w:val="000000"/>
                <w:sz w:val="14"/>
                <w:szCs w:val="14"/>
              </w:rPr>
            </w:pPr>
            <w:r w:rsidRPr="0042510B">
              <w:rPr>
                <w:rFonts w:cs="Arial"/>
                <w:color w:val="000000"/>
                <w:sz w:val="14"/>
                <w:szCs w:val="14"/>
              </w:rPr>
              <w:t>335.963.366</w:t>
            </w:r>
          </w:p>
        </w:tc>
        <w:tc>
          <w:tcPr>
            <w:tcW w:w="798" w:type="pct"/>
            <w:tcBorders>
              <w:top w:val="nil"/>
              <w:left w:val="nil"/>
              <w:bottom w:val="single" w:sz="8" w:space="0" w:color="auto"/>
              <w:right w:val="single" w:sz="8" w:space="0" w:color="auto"/>
            </w:tcBorders>
            <w:shd w:val="clear" w:color="auto" w:fill="auto"/>
            <w:vAlign w:val="center"/>
            <w:hideMark/>
          </w:tcPr>
          <w:p w14:paraId="51B2D356" w14:textId="351C4146" w:rsidR="00C915FB" w:rsidRPr="0042510B" w:rsidRDefault="00C915FB" w:rsidP="00C915FB">
            <w:pPr>
              <w:jc w:val="center"/>
              <w:rPr>
                <w:rFonts w:cs="Arial"/>
                <w:color w:val="000000"/>
                <w:sz w:val="14"/>
                <w:szCs w:val="14"/>
              </w:rPr>
            </w:pPr>
            <w:r w:rsidRPr="0042510B">
              <w:rPr>
                <w:rFonts w:cs="Arial"/>
                <w:color w:val="000000"/>
                <w:sz w:val="14"/>
                <w:szCs w:val="14"/>
              </w:rPr>
              <w:t>336.945.800,00</w:t>
            </w:r>
          </w:p>
        </w:tc>
        <w:tc>
          <w:tcPr>
            <w:tcW w:w="675" w:type="pct"/>
            <w:tcBorders>
              <w:top w:val="single" w:sz="8" w:space="0" w:color="auto"/>
              <w:left w:val="nil"/>
              <w:bottom w:val="single" w:sz="8" w:space="0" w:color="auto"/>
              <w:right w:val="single" w:sz="8" w:space="0" w:color="auto"/>
            </w:tcBorders>
            <w:shd w:val="clear" w:color="auto" w:fill="auto"/>
            <w:vAlign w:val="center"/>
            <w:hideMark/>
          </w:tcPr>
          <w:p w14:paraId="54626CB2" w14:textId="7438344F" w:rsidR="00C915FB" w:rsidRPr="0042510B" w:rsidRDefault="00C915FB" w:rsidP="00C915FB">
            <w:pPr>
              <w:jc w:val="center"/>
              <w:rPr>
                <w:rFonts w:cs="Arial"/>
                <w:color w:val="000000"/>
                <w:sz w:val="14"/>
                <w:szCs w:val="14"/>
              </w:rPr>
            </w:pPr>
            <w:r w:rsidRPr="0042510B">
              <w:rPr>
                <w:rFonts w:cs="Arial"/>
                <w:color w:val="000000"/>
                <w:sz w:val="14"/>
                <w:szCs w:val="14"/>
              </w:rPr>
              <w:t>$ 378.930.000</w:t>
            </w:r>
          </w:p>
        </w:tc>
        <w:tc>
          <w:tcPr>
            <w:tcW w:w="742" w:type="pct"/>
            <w:tcBorders>
              <w:top w:val="nil"/>
              <w:left w:val="nil"/>
              <w:bottom w:val="single" w:sz="8" w:space="0" w:color="auto"/>
              <w:right w:val="single" w:sz="8" w:space="0" w:color="auto"/>
            </w:tcBorders>
            <w:shd w:val="clear" w:color="auto" w:fill="auto"/>
            <w:vAlign w:val="center"/>
            <w:hideMark/>
          </w:tcPr>
          <w:p w14:paraId="5EF0DC6D" w14:textId="2CAF0AFA" w:rsidR="00C915FB" w:rsidRPr="0042510B" w:rsidRDefault="00C915FB" w:rsidP="00C915FB">
            <w:pPr>
              <w:jc w:val="center"/>
              <w:rPr>
                <w:rFonts w:cs="Arial"/>
                <w:color w:val="000000"/>
                <w:sz w:val="14"/>
                <w:szCs w:val="14"/>
              </w:rPr>
            </w:pPr>
            <w:r w:rsidRPr="0042510B">
              <w:rPr>
                <w:rFonts w:cs="Arial"/>
                <w:color w:val="000000"/>
                <w:sz w:val="14"/>
                <w:szCs w:val="14"/>
              </w:rPr>
              <w:t>1.493.966.566</w:t>
            </w:r>
          </w:p>
        </w:tc>
      </w:tr>
      <w:tr w:rsidR="00C915FB" w:rsidRPr="0042510B" w14:paraId="69874227" w14:textId="77777777" w:rsidTr="00C915F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Desarrollar 6 </w:t>
            </w:r>
            <w:proofErr w:type="gramStart"/>
            <w:r w:rsidRPr="0042510B">
              <w:rPr>
                <w:rFonts w:ascii="Times New Roman" w:hAnsi="Times New Roman"/>
                <w:color w:val="000000"/>
                <w:sz w:val="18"/>
                <w:szCs w:val="18"/>
                <w:lang w:eastAsia="es-CO"/>
              </w:rPr>
              <w:t>proyectos pilotos</w:t>
            </w:r>
            <w:proofErr w:type="gramEnd"/>
            <w:r w:rsidRPr="0042510B">
              <w:rPr>
                <w:rFonts w:ascii="Times New Roman" w:hAnsi="Times New Roman"/>
                <w:color w:val="000000"/>
                <w:sz w:val="18"/>
                <w:szCs w:val="18"/>
                <w:lang w:eastAsia="es-CO"/>
              </w:rPr>
              <w:t xml:space="preserve"> de economía circular en sectores productivos priorizados  </w:t>
            </w:r>
          </w:p>
        </w:tc>
        <w:tc>
          <w:tcPr>
            <w:tcW w:w="649" w:type="pct"/>
            <w:tcBorders>
              <w:top w:val="nil"/>
              <w:left w:val="nil"/>
              <w:bottom w:val="single" w:sz="8" w:space="0" w:color="auto"/>
              <w:right w:val="single" w:sz="8" w:space="0" w:color="auto"/>
            </w:tcBorders>
            <w:shd w:val="clear" w:color="000000" w:fill="FFFFFF"/>
            <w:vAlign w:val="center"/>
            <w:hideMark/>
          </w:tcPr>
          <w:p w14:paraId="1A4D3648" w14:textId="7CE3E8D0" w:rsidR="00C915FB" w:rsidRPr="0042510B" w:rsidRDefault="00C915FB" w:rsidP="00C915FB">
            <w:pPr>
              <w:jc w:val="center"/>
              <w:rPr>
                <w:rFonts w:cs="Arial"/>
                <w:color w:val="000000"/>
                <w:sz w:val="14"/>
                <w:szCs w:val="14"/>
              </w:rPr>
            </w:pPr>
            <w:r w:rsidRPr="0042510B">
              <w:rPr>
                <w:rFonts w:cs="Arial"/>
                <w:color w:val="000000"/>
                <w:sz w:val="14"/>
                <w:szCs w:val="14"/>
              </w:rPr>
              <w:t>200.757.000</w:t>
            </w:r>
          </w:p>
        </w:tc>
        <w:tc>
          <w:tcPr>
            <w:tcW w:w="675" w:type="pct"/>
            <w:tcBorders>
              <w:top w:val="nil"/>
              <w:left w:val="nil"/>
              <w:bottom w:val="single" w:sz="8" w:space="0" w:color="auto"/>
              <w:right w:val="single" w:sz="8" w:space="0" w:color="auto"/>
            </w:tcBorders>
            <w:shd w:val="clear" w:color="000000" w:fill="FFFFFF"/>
            <w:vAlign w:val="center"/>
            <w:hideMark/>
          </w:tcPr>
          <w:p w14:paraId="1F2816B0" w14:textId="71D6B7B0" w:rsidR="00C915FB" w:rsidRPr="0042510B" w:rsidRDefault="00C915FB" w:rsidP="00C915FB">
            <w:pPr>
              <w:jc w:val="center"/>
              <w:rPr>
                <w:rFonts w:cs="Arial"/>
                <w:color w:val="000000"/>
                <w:sz w:val="14"/>
                <w:szCs w:val="14"/>
              </w:rPr>
            </w:pPr>
            <w:r w:rsidRPr="0042510B">
              <w:rPr>
                <w:rFonts w:cs="Arial"/>
                <w:color w:val="000000"/>
                <w:sz w:val="14"/>
                <w:szCs w:val="14"/>
              </w:rPr>
              <w:t>447.929.500</w:t>
            </w:r>
          </w:p>
        </w:tc>
        <w:tc>
          <w:tcPr>
            <w:tcW w:w="675" w:type="pct"/>
            <w:tcBorders>
              <w:top w:val="nil"/>
              <w:left w:val="nil"/>
              <w:bottom w:val="single" w:sz="8" w:space="0" w:color="auto"/>
              <w:right w:val="single" w:sz="8" w:space="0" w:color="auto"/>
            </w:tcBorders>
            <w:shd w:val="clear" w:color="000000" w:fill="FFFFFF"/>
            <w:vAlign w:val="center"/>
            <w:hideMark/>
          </w:tcPr>
          <w:p w14:paraId="5FFB300F" w14:textId="400EA8BA" w:rsidR="00C915FB" w:rsidRPr="0042510B" w:rsidRDefault="00C915FB" w:rsidP="00C915FB">
            <w:pPr>
              <w:jc w:val="center"/>
              <w:rPr>
                <w:rFonts w:cs="Arial"/>
                <w:color w:val="000000"/>
                <w:sz w:val="14"/>
                <w:szCs w:val="14"/>
              </w:rPr>
            </w:pPr>
            <w:r w:rsidRPr="0042510B">
              <w:rPr>
                <w:rFonts w:cs="Arial"/>
                <w:color w:val="000000"/>
                <w:sz w:val="14"/>
                <w:szCs w:val="14"/>
              </w:rPr>
              <w:t>468.020.333</w:t>
            </w:r>
          </w:p>
        </w:tc>
        <w:tc>
          <w:tcPr>
            <w:tcW w:w="798" w:type="pct"/>
            <w:tcBorders>
              <w:top w:val="nil"/>
              <w:left w:val="nil"/>
              <w:bottom w:val="single" w:sz="8" w:space="0" w:color="auto"/>
              <w:right w:val="single" w:sz="8" w:space="0" w:color="auto"/>
            </w:tcBorders>
            <w:shd w:val="clear" w:color="auto" w:fill="auto"/>
            <w:vAlign w:val="center"/>
            <w:hideMark/>
          </w:tcPr>
          <w:p w14:paraId="426F8C49" w14:textId="39913567" w:rsidR="00C915FB" w:rsidRPr="0042510B" w:rsidRDefault="00C915FB" w:rsidP="00C915FB">
            <w:pPr>
              <w:jc w:val="center"/>
              <w:rPr>
                <w:rFonts w:cs="Arial"/>
                <w:color w:val="000000"/>
                <w:sz w:val="14"/>
                <w:szCs w:val="14"/>
              </w:rPr>
            </w:pPr>
            <w:r w:rsidRPr="0042510B">
              <w:rPr>
                <w:rFonts w:cs="Arial"/>
                <w:color w:val="000000"/>
                <w:sz w:val="14"/>
                <w:szCs w:val="14"/>
              </w:rPr>
              <w:t>$ 1.254.780.000</w:t>
            </w:r>
          </w:p>
        </w:tc>
        <w:tc>
          <w:tcPr>
            <w:tcW w:w="675" w:type="pct"/>
            <w:tcBorders>
              <w:top w:val="nil"/>
              <w:left w:val="nil"/>
              <w:bottom w:val="single" w:sz="8" w:space="0" w:color="auto"/>
              <w:right w:val="single" w:sz="8" w:space="0" w:color="auto"/>
            </w:tcBorders>
            <w:shd w:val="clear" w:color="auto" w:fill="auto"/>
            <w:vAlign w:val="center"/>
            <w:hideMark/>
          </w:tcPr>
          <w:p w14:paraId="4C65A862" w14:textId="1AC9A6F8" w:rsidR="00C915FB" w:rsidRPr="0042510B" w:rsidRDefault="00C915FB" w:rsidP="00C915FB">
            <w:pPr>
              <w:jc w:val="center"/>
              <w:rPr>
                <w:rFonts w:cs="Arial"/>
                <w:color w:val="000000"/>
                <w:sz w:val="14"/>
                <w:szCs w:val="14"/>
              </w:rPr>
            </w:pPr>
            <w:r w:rsidRPr="0042510B">
              <w:rPr>
                <w:rFonts w:cs="Arial"/>
                <w:color w:val="000000"/>
                <w:sz w:val="14"/>
                <w:szCs w:val="14"/>
              </w:rPr>
              <w:t>$ 1.824.103.000</w:t>
            </w:r>
          </w:p>
        </w:tc>
        <w:tc>
          <w:tcPr>
            <w:tcW w:w="742" w:type="pct"/>
            <w:tcBorders>
              <w:top w:val="nil"/>
              <w:left w:val="nil"/>
              <w:bottom w:val="single" w:sz="8" w:space="0" w:color="auto"/>
              <w:right w:val="single" w:sz="8" w:space="0" w:color="auto"/>
            </w:tcBorders>
            <w:shd w:val="clear" w:color="auto" w:fill="auto"/>
            <w:vAlign w:val="center"/>
            <w:hideMark/>
          </w:tcPr>
          <w:p w14:paraId="72F98599" w14:textId="25AFE90C" w:rsidR="00C915FB" w:rsidRPr="0042510B" w:rsidRDefault="00C915FB" w:rsidP="00C915FB">
            <w:pPr>
              <w:jc w:val="center"/>
              <w:rPr>
                <w:rFonts w:cs="Arial"/>
                <w:color w:val="000000"/>
                <w:sz w:val="14"/>
                <w:szCs w:val="14"/>
              </w:rPr>
            </w:pPr>
            <w:r w:rsidRPr="0042510B">
              <w:rPr>
                <w:rFonts w:cs="Arial"/>
                <w:color w:val="000000"/>
                <w:sz w:val="14"/>
                <w:szCs w:val="14"/>
              </w:rPr>
              <w:t>4.195.589.833</w:t>
            </w:r>
          </w:p>
        </w:tc>
      </w:tr>
      <w:tr w:rsidR="00C915FB" w:rsidRPr="0042510B" w14:paraId="4A8EA7A1" w14:textId="77777777" w:rsidTr="00C915F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Desarrollar 9 proyectos de producción más limpia en los sectores priorizados.  </w:t>
            </w:r>
          </w:p>
        </w:tc>
        <w:tc>
          <w:tcPr>
            <w:tcW w:w="649" w:type="pct"/>
            <w:tcBorders>
              <w:top w:val="nil"/>
              <w:left w:val="nil"/>
              <w:bottom w:val="single" w:sz="8" w:space="0" w:color="auto"/>
              <w:right w:val="single" w:sz="8" w:space="0" w:color="auto"/>
            </w:tcBorders>
            <w:shd w:val="clear" w:color="000000" w:fill="FFFFFF"/>
            <w:vAlign w:val="center"/>
            <w:hideMark/>
          </w:tcPr>
          <w:p w14:paraId="31B6DAC5" w14:textId="05526644" w:rsidR="00C915FB" w:rsidRPr="0042510B" w:rsidRDefault="00C915FB" w:rsidP="00C915FB">
            <w:pPr>
              <w:jc w:val="center"/>
              <w:rPr>
                <w:rFonts w:cs="Arial"/>
                <w:color w:val="000000"/>
                <w:sz w:val="14"/>
                <w:szCs w:val="14"/>
              </w:rPr>
            </w:pPr>
            <w:r w:rsidRPr="0042510B">
              <w:rPr>
                <w:rFonts w:cs="Arial"/>
                <w:color w:val="000000"/>
                <w:sz w:val="14"/>
                <w:szCs w:val="14"/>
              </w:rPr>
              <w:t>151.311.000</w:t>
            </w:r>
          </w:p>
        </w:tc>
        <w:tc>
          <w:tcPr>
            <w:tcW w:w="675" w:type="pct"/>
            <w:tcBorders>
              <w:top w:val="nil"/>
              <w:left w:val="nil"/>
              <w:bottom w:val="single" w:sz="8" w:space="0" w:color="auto"/>
              <w:right w:val="single" w:sz="8" w:space="0" w:color="auto"/>
            </w:tcBorders>
            <w:shd w:val="clear" w:color="000000" w:fill="FFFFFF"/>
            <w:vAlign w:val="center"/>
            <w:hideMark/>
          </w:tcPr>
          <w:p w14:paraId="4EF396A6" w14:textId="7805804F" w:rsidR="00C915FB" w:rsidRPr="0042510B" w:rsidRDefault="00C915FB" w:rsidP="00C915FB">
            <w:pPr>
              <w:jc w:val="center"/>
              <w:rPr>
                <w:rFonts w:cs="Arial"/>
                <w:color w:val="000000"/>
                <w:sz w:val="14"/>
                <w:szCs w:val="14"/>
              </w:rPr>
            </w:pPr>
            <w:r w:rsidRPr="0042510B">
              <w:rPr>
                <w:rFonts w:cs="Arial"/>
                <w:color w:val="000000"/>
                <w:sz w:val="14"/>
                <w:szCs w:val="14"/>
              </w:rPr>
              <w:t>276.451.500</w:t>
            </w:r>
          </w:p>
        </w:tc>
        <w:tc>
          <w:tcPr>
            <w:tcW w:w="675" w:type="pct"/>
            <w:tcBorders>
              <w:top w:val="nil"/>
              <w:left w:val="nil"/>
              <w:bottom w:val="single" w:sz="8" w:space="0" w:color="auto"/>
              <w:right w:val="single" w:sz="8" w:space="0" w:color="auto"/>
            </w:tcBorders>
            <w:shd w:val="clear" w:color="000000" w:fill="FFFFFF"/>
            <w:vAlign w:val="center"/>
            <w:hideMark/>
          </w:tcPr>
          <w:p w14:paraId="71E74B66" w14:textId="6B0A98DB" w:rsidR="00C915FB" w:rsidRPr="0042510B" w:rsidRDefault="00C915FB" w:rsidP="00C915FB">
            <w:pPr>
              <w:jc w:val="center"/>
              <w:rPr>
                <w:rFonts w:cs="Arial"/>
                <w:color w:val="000000"/>
                <w:sz w:val="14"/>
                <w:szCs w:val="14"/>
              </w:rPr>
            </w:pPr>
            <w:r w:rsidRPr="0042510B">
              <w:rPr>
                <w:rFonts w:cs="Arial"/>
                <w:color w:val="000000"/>
                <w:sz w:val="14"/>
                <w:szCs w:val="14"/>
              </w:rPr>
              <w:t>322.215.700,00</w:t>
            </w:r>
          </w:p>
        </w:tc>
        <w:tc>
          <w:tcPr>
            <w:tcW w:w="798" w:type="pct"/>
            <w:tcBorders>
              <w:top w:val="nil"/>
              <w:left w:val="nil"/>
              <w:bottom w:val="single" w:sz="8" w:space="0" w:color="auto"/>
              <w:right w:val="single" w:sz="8" w:space="0" w:color="auto"/>
            </w:tcBorders>
            <w:shd w:val="clear" w:color="auto" w:fill="auto"/>
            <w:vAlign w:val="center"/>
            <w:hideMark/>
          </w:tcPr>
          <w:p w14:paraId="514473E0" w14:textId="67FA2309" w:rsidR="00C915FB" w:rsidRPr="0042510B" w:rsidRDefault="00C915FB" w:rsidP="00C915FB">
            <w:pPr>
              <w:jc w:val="center"/>
              <w:rPr>
                <w:rFonts w:cs="Arial"/>
                <w:color w:val="000000"/>
                <w:sz w:val="14"/>
                <w:szCs w:val="14"/>
              </w:rPr>
            </w:pPr>
            <w:r w:rsidRPr="0042510B">
              <w:rPr>
                <w:rFonts w:cs="Arial"/>
                <w:color w:val="000000"/>
                <w:sz w:val="14"/>
                <w:szCs w:val="14"/>
              </w:rPr>
              <w:t>$ 356.438.401</w:t>
            </w:r>
          </w:p>
        </w:tc>
        <w:tc>
          <w:tcPr>
            <w:tcW w:w="675" w:type="pct"/>
            <w:tcBorders>
              <w:top w:val="nil"/>
              <w:left w:val="nil"/>
              <w:bottom w:val="single" w:sz="8" w:space="0" w:color="auto"/>
              <w:right w:val="single" w:sz="8" w:space="0" w:color="auto"/>
            </w:tcBorders>
            <w:shd w:val="clear" w:color="auto" w:fill="auto"/>
            <w:vAlign w:val="center"/>
            <w:hideMark/>
          </w:tcPr>
          <w:p w14:paraId="4A1E40E6" w14:textId="79CE05E6" w:rsidR="00C915FB" w:rsidRPr="0042510B" w:rsidRDefault="00C915FB" w:rsidP="00C915FB">
            <w:pPr>
              <w:jc w:val="center"/>
              <w:rPr>
                <w:rFonts w:cs="Arial"/>
                <w:color w:val="000000"/>
                <w:sz w:val="14"/>
                <w:szCs w:val="14"/>
              </w:rPr>
            </w:pPr>
            <w:r w:rsidRPr="0042510B">
              <w:rPr>
                <w:rFonts w:cs="Arial"/>
                <w:color w:val="000000"/>
                <w:sz w:val="14"/>
                <w:szCs w:val="14"/>
              </w:rPr>
              <w:t>$ 400.000.000</w:t>
            </w:r>
          </w:p>
        </w:tc>
        <w:tc>
          <w:tcPr>
            <w:tcW w:w="742" w:type="pct"/>
            <w:tcBorders>
              <w:top w:val="nil"/>
              <w:left w:val="nil"/>
              <w:bottom w:val="single" w:sz="8" w:space="0" w:color="auto"/>
              <w:right w:val="single" w:sz="8" w:space="0" w:color="auto"/>
            </w:tcBorders>
            <w:shd w:val="clear" w:color="auto" w:fill="auto"/>
            <w:vAlign w:val="center"/>
            <w:hideMark/>
          </w:tcPr>
          <w:p w14:paraId="05ACA04F" w14:textId="7B63274E" w:rsidR="00C915FB" w:rsidRPr="0042510B" w:rsidRDefault="00C915FB" w:rsidP="00C915FB">
            <w:pPr>
              <w:jc w:val="center"/>
              <w:rPr>
                <w:rFonts w:cs="Arial"/>
                <w:color w:val="000000"/>
                <w:sz w:val="14"/>
                <w:szCs w:val="14"/>
              </w:rPr>
            </w:pPr>
            <w:r w:rsidRPr="0042510B">
              <w:rPr>
                <w:rFonts w:cs="Arial"/>
                <w:color w:val="000000"/>
                <w:sz w:val="14"/>
                <w:szCs w:val="14"/>
              </w:rPr>
              <w:t>1.506.416.601</w:t>
            </w:r>
          </w:p>
        </w:tc>
      </w:tr>
      <w:tr w:rsidR="00C915FB" w:rsidRPr="0042510B" w14:paraId="11A83D9A" w14:textId="77777777" w:rsidTr="00C915F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Articular y consolidar un (1) Plan de Acción Climática para Bogotá D.C. 2020 - 2050. </w:t>
            </w:r>
          </w:p>
        </w:tc>
        <w:tc>
          <w:tcPr>
            <w:tcW w:w="649" w:type="pct"/>
            <w:tcBorders>
              <w:top w:val="nil"/>
              <w:left w:val="nil"/>
              <w:bottom w:val="single" w:sz="8" w:space="0" w:color="auto"/>
              <w:right w:val="single" w:sz="8" w:space="0" w:color="auto"/>
            </w:tcBorders>
            <w:shd w:val="clear" w:color="000000" w:fill="FFFFFF"/>
            <w:vAlign w:val="center"/>
            <w:hideMark/>
          </w:tcPr>
          <w:p w14:paraId="66B452EC" w14:textId="4361EA5A" w:rsidR="00C915FB" w:rsidRPr="0042510B" w:rsidRDefault="00C915FB" w:rsidP="00C915FB">
            <w:pPr>
              <w:jc w:val="center"/>
              <w:rPr>
                <w:rFonts w:cs="Arial"/>
                <w:color w:val="000000"/>
                <w:sz w:val="14"/>
                <w:szCs w:val="14"/>
              </w:rPr>
            </w:pPr>
            <w:r w:rsidRPr="0042510B">
              <w:rPr>
                <w:rFonts w:cs="Arial"/>
                <w:color w:val="000000"/>
                <w:sz w:val="14"/>
                <w:szCs w:val="14"/>
              </w:rPr>
              <w:t>424.276.000</w:t>
            </w:r>
          </w:p>
        </w:tc>
        <w:tc>
          <w:tcPr>
            <w:tcW w:w="675" w:type="pct"/>
            <w:tcBorders>
              <w:top w:val="nil"/>
              <w:left w:val="nil"/>
              <w:bottom w:val="single" w:sz="8" w:space="0" w:color="auto"/>
              <w:right w:val="single" w:sz="8" w:space="0" w:color="auto"/>
            </w:tcBorders>
            <w:shd w:val="clear" w:color="000000" w:fill="FFFFFF"/>
            <w:vAlign w:val="center"/>
            <w:hideMark/>
          </w:tcPr>
          <w:p w14:paraId="2EDE0F96" w14:textId="2213E8B9" w:rsidR="00C915FB" w:rsidRPr="0042510B" w:rsidRDefault="00C915FB" w:rsidP="00C915FB">
            <w:pPr>
              <w:jc w:val="center"/>
              <w:rPr>
                <w:rFonts w:cs="Arial"/>
                <w:color w:val="000000"/>
                <w:sz w:val="14"/>
                <w:szCs w:val="14"/>
              </w:rPr>
            </w:pPr>
            <w:r w:rsidRPr="0042510B">
              <w:rPr>
                <w:rFonts w:cs="Arial"/>
                <w:color w:val="000000"/>
                <w:sz w:val="14"/>
                <w:szCs w:val="14"/>
              </w:rPr>
              <w:t xml:space="preserve">   $-     </w:t>
            </w:r>
          </w:p>
        </w:tc>
        <w:tc>
          <w:tcPr>
            <w:tcW w:w="675" w:type="pct"/>
            <w:tcBorders>
              <w:top w:val="nil"/>
              <w:left w:val="nil"/>
              <w:bottom w:val="single" w:sz="8" w:space="0" w:color="auto"/>
              <w:right w:val="single" w:sz="8" w:space="0" w:color="auto"/>
            </w:tcBorders>
            <w:shd w:val="clear" w:color="000000" w:fill="FFFFFF"/>
            <w:vAlign w:val="center"/>
            <w:hideMark/>
          </w:tcPr>
          <w:p w14:paraId="1808BDE5" w14:textId="06A499C8" w:rsidR="00C915FB" w:rsidRPr="0042510B" w:rsidRDefault="00C915FB" w:rsidP="00C915FB">
            <w:pPr>
              <w:jc w:val="center"/>
              <w:rPr>
                <w:rFonts w:cs="Arial"/>
                <w:color w:val="000000"/>
                <w:sz w:val="14"/>
                <w:szCs w:val="14"/>
              </w:rPr>
            </w:pPr>
            <w:r w:rsidRPr="0042510B">
              <w:rPr>
                <w:rFonts w:cs="Arial"/>
                <w:color w:val="000000"/>
                <w:sz w:val="14"/>
                <w:szCs w:val="14"/>
              </w:rPr>
              <w:t xml:space="preserve"> -   </w:t>
            </w:r>
          </w:p>
        </w:tc>
        <w:tc>
          <w:tcPr>
            <w:tcW w:w="798" w:type="pct"/>
            <w:tcBorders>
              <w:top w:val="nil"/>
              <w:left w:val="nil"/>
              <w:bottom w:val="single" w:sz="8" w:space="0" w:color="auto"/>
              <w:right w:val="single" w:sz="8" w:space="0" w:color="auto"/>
            </w:tcBorders>
            <w:shd w:val="clear" w:color="auto" w:fill="auto"/>
            <w:vAlign w:val="center"/>
            <w:hideMark/>
          </w:tcPr>
          <w:p w14:paraId="2269A9D9" w14:textId="4A541516" w:rsidR="00C915FB" w:rsidRPr="0042510B" w:rsidRDefault="00C915FB" w:rsidP="00C915FB">
            <w:pPr>
              <w:jc w:val="center"/>
              <w:rPr>
                <w:rFonts w:cs="Arial"/>
                <w:color w:val="000000"/>
                <w:sz w:val="14"/>
                <w:szCs w:val="14"/>
              </w:rPr>
            </w:pPr>
            <w:r w:rsidRPr="0042510B">
              <w:rPr>
                <w:rFonts w:cs="Arial"/>
                <w:color w:val="000000"/>
                <w:sz w:val="14"/>
                <w:szCs w:val="14"/>
              </w:rPr>
              <w:t xml:space="preserve"> $-   </w:t>
            </w:r>
          </w:p>
        </w:tc>
        <w:tc>
          <w:tcPr>
            <w:tcW w:w="675" w:type="pct"/>
            <w:tcBorders>
              <w:top w:val="nil"/>
              <w:left w:val="nil"/>
              <w:bottom w:val="single" w:sz="8" w:space="0" w:color="auto"/>
              <w:right w:val="single" w:sz="8" w:space="0" w:color="auto"/>
            </w:tcBorders>
            <w:shd w:val="clear" w:color="auto" w:fill="auto"/>
            <w:vAlign w:val="center"/>
            <w:hideMark/>
          </w:tcPr>
          <w:p w14:paraId="4AA5B163" w14:textId="71EDB573" w:rsidR="00C915FB" w:rsidRPr="0042510B" w:rsidRDefault="00C915FB" w:rsidP="00C915FB">
            <w:pPr>
              <w:jc w:val="center"/>
              <w:rPr>
                <w:rFonts w:cs="Arial"/>
                <w:color w:val="000000"/>
                <w:sz w:val="14"/>
                <w:szCs w:val="14"/>
              </w:rPr>
            </w:pPr>
            <w:r w:rsidRPr="0042510B">
              <w:rPr>
                <w:rFonts w:cs="Arial"/>
                <w:color w:val="000000"/>
                <w:sz w:val="14"/>
                <w:szCs w:val="14"/>
              </w:rPr>
              <w:t xml:space="preserve"> -   </w:t>
            </w:r>
          </w:p>
        </w:tc>
        <w:tc>
          <w:tcPr>
            <w:tcW w:w="742" w:type="pct"/>
            <w:tcBorders>
              <w:top w:val="nil"/>
              <w:left w:val="nil"/>
              <w:bottom w:val="single" w:sz="8" w:space="0" w:color="auto"/>
              <w:right w:val="single" w:sz="8" w:space="0" w:color="auto"/>
            </w:tcBorders>
            <w:shd w:val="clear" w:color="auto" w:fill="auto"/>
            <w:vAlign w:val="center"/>
            <w:hideMark/>
          </w:tcPr>
          <w:p w14:paraId="51930EB6" w14:textId="6F7BD79F" w:rsidR="00C915FB" w:rsidRPr="0042510B" w:rsidRDefault="00C915FB" w:rsidP="00C915FB">
            <w:pPr>
              <w:jc w:val="center"/>
              <w:rPr>
                <w:rFonts w:cs="Arial"/>
                <w:color w:val="000000"/>
                <w:sz w:val="14"/>
                <w:szCs w:val="14"/>
              </w:rPr>
            </w:pPr>
            <w:r w:rsidRPr="0042510B">
              <w:rPr>
                <w:rFonts w:cs="Arial"/>
                <w:color w:val="000000"/>
                <w:sz w:val="14"/>
                <w:szCs w:val="14"/>
              </w:rPr>
              <w:t>424.276.000</w:t>
            </w:r>
          </w:p>
        </w:tc>
      </w:tr>
      <w:tr w:rsidR="00C915FB" w:rsidRPr="0042510B" w14:paraId="60F23DCA" w14:textId="77777777" w:rsidTr="00C915FB">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C915FB" w:rsidRPr="0042510B" w:rsidRDefault="00C915FB" w:rsidP="00C915FB">
            <w:pPr>
              <w:jc w:val="center"/>
              <w:rPr>
                <w:rFonts w:ascii="Times New Roman" w:hAnsi="Times New Roman"/>
                <w:color w:val="000000"/>
                <w:sz w:val="18"/>
                <w:szCs w:val="18"/>
                <w:lang w:eastAsia="es-CO"/>
              </w:rPr>
            </w:pPr>
            <w:r w:rsidRPr="0042510B">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49" w:type="pct"/>
            <w:tcBorders>
              <w:top w:val="nil"/>
              <w:left w:val="nil"/>
              <w:bottom w:val="single" w:sz="8" w:space="0" w:color="auto"/>
              <w:right w:val="single" w:sz="8" w:space="0" w:color="auto"/>
            </w:tcBorders>
            <w:shd w:val="clear" w:color="000000" w:fill="FFFFFF"/>
            <w:vAlign w:val="center"/>
            <w:hideMark/>
          </w:tcPr>
          <w:p w14:paraId="5D95FC15" w14:textId="7623FCBF" w:rsidR="00C915FB" w:rsidRPr="0042510B" w:rsidRDefault="00C915FB" w:rsidP="00C915FB">
            <w:pPr>
              <w:jc w:val="center"/>
              <w:rPr>
                <w:rFonts w:cs="Arial"/>
                <w:color w:val="000000"/>
                <w:sz w:val="14"/>
                <w:szCs w:val="14"/>
              </w:rPr>
            </w:pPr>
            <w:r w:rsidRPr="0042510B">
              <w:rPr>
                <w:rFonts w:cs="Arial"/>
                <w:color w:val="000000"/>
                <w:sz w:val="14"/>
                <w:szCs w:val="14"/>
              </w:rPr>
              <w:t>219.942.147</w:t>
            </w:r>
          </w:p>
        </w:tc>
        <w:tc>
          <w:tcPr>
            <w:tcW w:w="675" w:type="pct"/>
            <w:tcBorders>
              <w:top w:val="nil"/>
              <w:left w:val="nil"/>
              <w:bottom w:val="single" w:sz="8" w:space="0" w:color="auto"/>
              <w:right w:val="single" w:sz="8" w:space="0" w:color="auto"/>
            </w:tcBorders>
            <w:shd w:val="clear" w:color="000000" w:fill="FFFFFF"/>
            <w:vAlign w:val="center"/>
            <w:hideMark/>
          </w:tcPr>
          <w:p w14:paraId="5DF4A624" w14:textId="7B0435CF" w:rsidR="00C915FB" w:rsidRPr="0042510B" w:rsidRDefault="00C915FB" w:rsidP="00C915FB">
            <w:pPr>
              <w:jc w:val="center"/>
              <w:rPr>
                <w:rFonts w:cs="Arial"/>
                <w:color w:val="000000"/>
                <w:sz w:val="14"/>
                <w:szCs w:val="14"/>
              </w:rPr>
            </w:pPr>
            <w:r w:rsidRPr="0042510B">
              <w:rPr>
                <w:rFonts w:cs="Arial"/>
                <w:color w:val="000000"/>
                <w:sz w:val="14"/>
                <w:szCs w:val="14"/>
              </w:rPr>
              <w:t>779.007.364</w:t>
            </w:r>
          </w:p>
        </w:tc>
        <w:tc>
          <w:tcPr>
            <w:tcW w:w="675" w:type="pct"/>
            <w:tcBorders>
              <w:top w:val="nil"/>
              <w:left w:val="nil"/>
              <w:bottom w:val="single" w:sz="8" w:space="0" w:color="auto"/>
              <w:right w:val="single" w:sz="8" w:space="0" w:color="auto"/>
            </w:tcBorders>
            <w:shd w:val="clear" w:color="000000" w:fill="FFFFFF"/>
            <w:vAlign w:val="center"/>
            <w:hideMark/>
          </w:tcPr>
          <w:p w14:paraId="0D969E3B" w14:textId="40B3BED1" w:rsidR="00C915FB" w:rsidRPr="0042510B" w:rsidRDefault="00C915FB" w:rsidP="00C915FB">
            <w:pPr>
              <w:jc w:val="center"/>
              <w:rPr>
                <w:rFonts w:cs="Arial"/>
                <w:color w:val="000000"/>
                <w:sz w:val="14"/>
                <w:szCs w:val="14"/>
              </w:rPr>
            </w:pPr>
            <w:r w:rsidRPr="0042510B">
              <w:rPr>
                <w:rFonts w:cs="Arial"/>
                <w:color w:val="000000"/>
                <w:sz w:val="14"/>
                <w:szCs w:val="14"/>
              </w:rPr>
              <w:t>760.363.781,00</w:t>
            </w:r>
          </w:p>
        </w:tc>
        <w:tc>
          <w:tcPr>
            <w:tcW w:w="798" w:type="pct"/>
            <w:tcBorders>
              <w:top w:val="nil"/>
              <w:left w:val="nil"/>
              <w:bottom w:val="single" w:sz="8" w:space="0" w:color="auto"/>
              <w:right w:val="single" w:sz="8" w:space="0" w:color="auto"/>
            </w:tcBorders>
            <w:shd w:val="clear" w:color="auto" w:fill="auto"/>
            <w:vAlign w:val="center"/>
            <w:hideMark/>
          </w:tcPr>
          <w:p w14:paraId="6640E72B" w14:textId="49D919B9" w:rsidR="00C915FB" w:rsidRPr="0042510B" w:rsidRDefault="00C915FB" w:rsidP="00C915FB">
            <w:pPr>
              <w:jc w:val="center"/>
              <w:rPr>
                <w:rFonts w:cs="Arial"/>
                <w:color w:val="000000"/>
                <w:sz w:val="14"/>
                <w:szCs w:val="14"/>
              </w:rPr>
            </w:pPr>
            <w:r w:rsidRPr="0042510B">
              <w:rPr>
                <w:rFonts w:cs="Arial"/>
                <w:color w:val="000000"/>
                <w:sz w:val="14"/>
                <w:szCs w:val="14"/>
              </w:rPr>
              <w:t>$ 700.240.767</w:t>
            </w:r>
          </w:p>
        </w:tc>
        <w:tc>
          <w:tcPr>
            <w:tcW w:w="675" w:type="pct"/>
            <w:tcBorders>
              <w:top w:val="nil"/>
              <w:left w:val="nil"/>
              <w:bottom w:val="single" w:sz="8" w:space="0" w:color="auto"/>
              <w:right w:val="single" w:sz="8" w:space="0" w:color="auto"/>
            </w:tcBorders>
            <w:shd w:val="clear" w:color="auto" w:fill="auto"/>
            <w:vAlign w:val="center"/>
            <w:hideMark/>
          </w:tcPr>
          <w:p w14:paraId="62F13D20" w14:textId="66D2B9B0" w:rsidR="00C915FB" w:rsidRPr="0042510B" w:rsidRDefault="00C915FB" w:rsidP="00C915FB">
            <w:pPr>
              <w:jc w:val="center"/>
              <w:rPr>
                <w:rFonts w:cs="Arial"/>
                <w:color w:val="000000"/>
                <w:sz w:val="14"/>
                <w:szCs w:val="14"/>
              </w:rPr>
            </w:pPr>
            <w:r w:rsidRPr="0042510B">
              <w:rPr>
                <w:rFonts w:cs="Arial"/>
                <w:color w:val="000000"/>
                <w:sz w:val="14"/>
                <w:szCs w:val="14"/>
              </w:rPr>
              <w:t>$ 877.208.000</w:t>
            </w:r>
          </w:p>
        </w:tc>
        <w:tc>
          <w:tcPr>
            <w:tcW w:w="742" w:type="pct"/>
            <w:tcBorders>
              <w:top w:val="nil"/>
              <w:left w:val="nil"/>
              <w:bottom w:val="single" w:sz="8" w:space="0" w:color="auto"/>
              <w:right w:val="single" w:sz="8" w:space="0" w:color="auto"/>
            </w:tcBorders>
            <w:shd w:val="clear" w:color="auto" w:fill="auto"/>
            <w:vAlign w:val="center"/>
            <w:hideMark/>
          </w:tcPr>
          <w:p w14:paraId="5BC2F307" w14:textId="21BA4504" w:rsidR="00C915FB" w:rsidRPr="0042510B" w:rsidRDefault="00C915FB" w:rsidP="00C915FB">
            <w:pPr>
              <w:jc w:val="center"/>
              <w:rPr>
                <w:rFonts w:cs="Arial"/>
                <w:color w:val="000000"/>
                <w:sz w:val="14"/>
                <w:szCs w:val="14"/>
              </w:rPr>
            </w:pPr>
            <w:r w:rsidRPr="0042510B">
              <w:rPr>
                <w:rFonts w:cs="Arial"/>
                <w:color w:val="000000"/>
                <w:sz w:val="14"/>
                <w:szCs w:val="14"/>
              </w:rPr>
              <w:t>3.336.762.059</w:t>
            </w:r>
          </w:p>
        </w:tc>
      </w:tr>
      <w:tr w:rsidR="00C915FB" w:rsidRPr="0042510B" w14:paraId="2774FEAD" w14:textId="77777777" w:rsidTr="00C915FB">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C915FB" w:rsidRPr="0042510B" w:rsidRDefault="00C915FB" w:rsidP="00C915FB">
            <w:pPr>
              <w:jc w:val="center"/>
              <w:rPr>
                <w:rFonts w:cs="Arial"/>
                <w:color w:val="000000"/>
                <w:sz w:val="14"/>
                <w:szCs w:val="18"/>
                <w:lang w:eastAsia="es-CO"/>
              </w:rPr>
            </w:pPr>
            <w:r w:rsidRPr="0042510B">
              <w:rPr>
                <w:rFonts w:cs="Arial"/>
                <w:color w:val="000000"/>
                <w:sz w:val="14"/>
                <w:szCs w:val="18"/>
                <w:lang w:eastAsia="es-CO"/>
              </w:rPr>
              <w:t xml:space="preserve"> TOTAL </w:t>
            </w:r>
          </w:p>
        </w:tc>
        <w:tc>
          <w:tcPr>
            <w:tcW w:w="649" w:type="pct"/>
            <w:tcBorders>
              <w:top w:val="nil"/>
              <w:left w:val="nil"/>
              <w:bottom w:val="single" w:sz="8" w:space="0" w:color="auto"/>
              <w:right w:val="single" w:sz="8" w:space="0" w:color="auto"/>
            </w:tcBorders>
            <w:shd w:val="clear" w:color="auto" w:fill="auto"/>
            <w:vAlign w:val="center"/>
            <w:hideMark/>
          </w:tcPr>
          <w:p w14:paraId="5BD61EDF" w14:textId="1206D64A" w:rsidR="00C915FB" w:rsidRPr="0042510B" w:rsidRDefault="00C915FB" w:rsidP="00C915FB">
            <w:pPr>
              <w:rPr>
                <w:rFonts w:cs="Arial"/>
                <w:color w:val="000000"/>
                <w:sz w:val="14"/>
                <w:szCs w:val="14"/>
              </w:rPr>
            </w:pPr>
            <w:r w:rsidRPr="0042510B">
              <w:rPr>
                <w:rFonts w:cs="Arial"/>
                <w:color w:val="000000"/>
                <w:sz w:val="14"/>
                <w:szCs w:val="14"/>
              </w:rPr>
              <w:t>2.444.467.440</w:t>
            </w:r>
          </w:p>
        </w:tc>
        <w:tc>
          <w:tcPr>
            <w:tcW w:w="675" w:type="pct"/>
            <w:tcBorders>
              <w:top w:val="nil"/>
              <w:left w:val="nil"/>
              <w:bottom w:val="single" w:sz="8" w:space="0" w:color="auto"/>
              <w:right w:val="single" w:sz="8" w:space="0" w:color="auto"/>
            </w:tcBorders>
            <w:shd w:val="clear" w:color="auto" w:fill="auto"/>
            <w:vAlign w:val="center"/>
            <w:hideMark/>
          </w:tcPr>
          <w:p w14:paraId="406B4AEC" w14:textId="5AC6042F" w:rsidR="00C915FB" w:rsidRPr="0042510B" w:rsidRDefault="00C915FB" w:rsidP="00C915FB">
            <w:pPr>
              <w:rPr>
                <w:rFonts w:cs="Arial"/>
                <w:color w:val="000000"/>
                <w:sz w:val="14"/>
                <w:szCs w:val="14"/>
              </w:rPr>
            </w:pPr>
            <w:r w:rsidRPr="0042510B">
              <w:rPr>
                <w:rFonts w:cs="Arial"/>
                <w:color w:val="000000"/>
                <w:sz w:val="14"/>
                <w:szCs w:val="14"/>
              </w:rPr>
              <w:t>3.342.341.664</w:t>
            </w:r>
          </w:p>
        </w:tc>
        <w:tc>
          <w:tcPr>
            <w:tcW w:w="675" w:type="pct"/>
            <w:tcBorders>
              <w:top w:val="nil"/>
              <w:left w:val="nil"/>
              <w:bottom w:val="single" w:sz="8" w:space="0" w:color="auto"/>
              <w:right w:val="single" w:sz="8" w:space="0" w:color="auto"/>
            </w:tcBorders>
            <w:shd w:val="clear" w:color="auto" w:fill="auto"/>
            <w:vAlign w:val="center"/>
            <w:hideMark/>
          </w:tcPr>
          <w:p w14:paraId="6F260783" w14:textId="597DA5DB" w:rsidR="00C915FB" w:rsidRPr="0042510B" w:rsidRDefault="00C915FB" w:rsidP="00C915FB">
            <w:pPr>
              <w:rPr>
                <w:rFonts w:cs="Arial"/>
                <w:color w:val="000000"/>
                <w:sz w:val="14"/>
                <w:szCs w:val="14"/>
              </w:rPr>
            </w:pPr>
            <w:r w:rsidRPr="0042510B">
              <w:rPr>
                <w:rFonts w:cs="Arial"/>
                <w:color w:val="000000"/>
                <w:sz w:val="14"/>
                <w:szCs w:val="14"/>
              </w:rPr>
              <w:t>3.973.098.913</w:t>
            </w:r>
          </w:p>
        </w:tc>
        <w:tc>
          <w:tcPr>
            <w:tcW w:w="798" w:type="pct"/>
            <w:tcBorders>
              <w:top w:val="nil"/>
              <w:left w:val="nil"/>
              <w:bottom w:val="single" w:sz="8" w:space="0" w:color="auto"/>
              <w:right w:val="single" w:sz="8" w:space="0" w:color="auto"/>
            </w:tcBorders>
            <w:shd w:val="clear" w:color="auto" w:fill="auto"/>
            <w:hideMark/>
          </w:tcPr>
          <w:p w14:paraId="20FB2D3E" w14:textId="31340EB7" w:rsidR="00C915FB" w:rsidRPr="0042510B" w:rsidRDefault="002C6AE8" w:rsidP="00C915FB">
            <w:pPr>
              <w:rPr>
                <w:rFonts w:cs="Arial"/>
                <w:color w:val="000000"/>
                <w:sz w:val="14"/>
                <w:szCs w:val="14"/>
              </w:rPr>
            </w:pPr>
            <w:r w:rsidRPr="0042510B">
              <w:rPr>
                <w:rFonts w:cs="Arial"/>
                <w:color w:val="000000"/>
                <w:sz w:val="14"/>
                <w:szCs w:val="14"/>
              </w:rPr>
              <w:t>$ 4.722.788.000</w:t>
            </w:r>
          </w:p>
        </w:tc>
        <w:tc>
          <w:tcPr>
            <w:tcW w:w="675" w:type="pct"/>
            <w:tcBorders>
              <w:top w:val="nil"/>
              <w:left w:val="nil"/>
              <w:bottom w:val="single" w:sz="8" w:space="0" w:color="auto"/>
              <w:right w:val="single" w:sz="8" w:space="0" w:color="auto"/>
            </w:tcBorders>
            <w:shd w:val="clear" w:color="auto" w:fill="auto"/>
            <w:hideMark/>
          </w:tcPr>
          <w:p w14:paraId="5F0378B7" w14:textId="675B87EC" w:rsidR="00C915FB" w:rsidRPr="0042510B" w:rsidRDefault="00C915FB" w:rsidP="00C915FB">
            <w:pPr>
              <w:jc w:val="center"/>
              <w:rPr>
                <w:rFonts w:cs="Arial"/>
                <w:color w:val="000000"/>
                <w:sz w:val="14"/>
                <w:szCs w:val="14"/>
              </w:rPr>
            </w:pPr>
            <w:r w:rsidRPr="0042510B">
              <w:rPr>
                <w:rFonts w:cs="Arial"/>
                <w:color w:val="000000"/>
                <w:sz w:val="14"/>
                <w:szCs w:val="14"/>
              </w:rPr>
              <w:t>5.811.812.000</w:t>
            </w:r>
          </w:p>
        </w:tc>
        <w:tc>
          <w:tcPr>
            <w:tcW w:w="742" w:type="pct"/>
            <w:tcBorders>
              <w:top w:val="nil"/>
              <w:left w:val="nil"/>
              <w:bottom w:val="single" w:sz="8" w:space="0" w:color="auto"/>
              <w:right w:val="single" w:sz="8" w:space="0" w:color="auto"/>
            </w:tcBorders>
            <w:shd w:val="clear" w:color="auto" w:fill="auto"/>
            <w:hideMark/>
          </w:tcPr>
          <w:p w14:paraId="10578AC3" w14:textId="77777777" w:rsidR="0042510B" w:rsidRPr="0042510B" w:rsidRDefault="0042510B" w:rsidP="0042510B">
            <w:pPr>
              <w:jc w:val="center"/>
              <w:rPr>
                <w:rFonts w:cs="Arial"/>
                <w:color w:val="000000"/>
                <w:sz w:val="14"/>
                <w:szCs w:val="14"/>
              </w:rPr>
            </w:pPr>
            <w:r w:rsidRPr="0042510B">
              <w:rPr>
                <w:rFonts w:cs="Arial"/>
                <w:color w:val="000000"/>
                <w:sz w:val="14"/>
                <w:szCs w:val="14"/>
              </w:rPr>
              <w:t>20.294.508.017</w:t>
            </w:r>
          </w:p>
          <w:p w14:paraId="233AF27A" w14:textId="4E906667" w:rsidR="00C915FB" w:rsidRPr="0042510B" w:rsidRDefault="00C915FB" w:rsidP="00C915FB">
            <w:pPr>
              <w:jc w:val="center"/>
              <w:rPr>
                <w:rFonts w:cs="Arial"/>
                <w:color w:val="000000"/>
                <w:sz w:val="14"/>
                <w:szCs w:val="14"/>
              </w:rPr>
            </w:pPr>
          </w:p>
        </w:tc>
      </w:tr>
    </w:tbl>
    <w:p w14:paraId="5BB55BE1" w14:textId="1F829E35" w:rsidR="006E0E5C" w:rsidRPr="001710CF" w:rsidRDefault="006E0E5C" w:rsidP="006E0E5C">
      <w:pPr>
        <w:jc w:val="center"/>
        <w:rPr>
          <w:rFonts w:cs="Arial"/>
          <w:color w:val="000000"/>
          <w:sz w:val="14"/>
          <w:szCs w:val="18"/>
          <w:lang w:eastAsia="es-CO"/>
        </w:rPr>
      </w:pPr>
      <w:r w:rsidRPr="0042510B">
        <w:rPr>
          <w:rFonts w:cs="Arial"/>
          <w:color w:val="000000"/>
          <w:sz w:val="14"/>
          <w:szCs w:val="18"/>
          <w:lang w:eastAsia="es-CO"/>
        </w:rPr>
        <w:t xml:space="preserve">Fuente: </w:t>
      </w:r>
      <w:r w:rsidR="0080271B" w:rsidRPr="0042510B">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89"/>
        <w:gridCol w:w="1186"/>
        <w:gridCol w:w="1211"/>
        <w:gridCol w:w="1211"/>
        <w:gridCol w:w="1409"/>
        <w:gridCol w:w="1211"/>
        <w:gridCol w:w="1211"/>
      </w:tblGrid>
      <w:tr w:rsidR="003409C5" w:rsidRPr="003409C5" w14:paraId="3AACB2D3" w14:textId="77777777" w:rsidTr="00262826">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67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98"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C915FB" w:rsidRPr="003409C5" w14:paraId="42305F7E" w14:textId="77777777" w:rsidTr="00262826">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672" w:type="pct"/>
            <w:tcBorders>
              <w:top w:val="nil"/>
              <w:left w:val="nil"/>
              <w:bottom w:val="single" w:sz="8" w:space="0" w:color="auto"/>
              <w:right w:val="single" w:sz="8" w:space="0" w:color="auto"/>
            </w:tcBorders>
            <w:shd w:val="clear" w:color="000000" w:fill="FFFFFF"/>
            <w:vAlign w:val="center"/>
            <w:hideMark/>
          </w:tcPr>
          <w:p w14:paraId="73106DD5" w14:textId="6AFAEED5" w:rsidR="00C915FB" w:rsidRPr="001710CF" w:rsidRDefault="00C915FB" w:rsidP="00C915FB">
            <w:pPr>
              <w:jc w:val="center"/>
              <w:rPr>
                <w:rFonts w:cs="Arial"/>
                <w:color w:val="000000"/>
                <w:sz w:val="14"/>
                <w:szCs w:val="18"/>
                <w:lang w:eastAsia="es-CO"/>
              </w:rPr>
            </w:pPr>
            <w:r>
              <w:rPr>
                <w:rFonts w:cs="Arial"/>
                <w:color w:val="000000"/>
                <w:sz w:val="14"/>
                <w:szCs w:val="14"/>
              </w:rPr>
              <w:t>384.597.000</w:t>
            </w:r>
          </w:p>
        </w:tc>
        <w:tc>
          <w:tcPr>
            <w:tcW w:w="686" w:type="pct"/>
            <w:tcBorders>
              <w:top w:val="nil"/>
              <w:left w:val="nil"/>
              <w:bottom w:val="single" w:sz="8" w:space="0" w:color="auto"/>
              <w:right w:val="single" w:sz="8" w:space="0" w:color="auto"/>
            </w:tcBorders>
            <w:shd w:val="clear" w:color="000000" w:fill="FFFFFF"/>
            <w:vAlign w:val="center"/>
            <w:hideMark/>
          </w:tcPr>
          <w:p w14:paraId="58526A21" w14:textId="76BE3222" w:rsidR="00C915FB" w:rsidRPr="001710CF" w:rsidRDefault="00C915FB" w:rsidP="00C915FB">
            <w:pPr>
              <w:jc w:val="center"/>
              <w:rPr>
                <w:rFonts w:cs="Arial"/>
                <w:color w:val="000000"/>
                <w:sz w:val="14"/>
                <w:szCs w:val="18"/>
                <w:lang w:eastAsia="es-CO"/>
              </w:rPr>
            </w:pPr>
            <w:r>
              <w:rPr>
                <w:rFonts w:cs="Arial"/>
                <w:color w:val="000000"/>
                <w:sz w:val="14"/>
                <w:szCs w:val="14"/>
              </w:rPr>
              <w:t>590.922.500</w:t>
            </w:r>
          </w:p>
        </w:tc>
        <w:tc>
          <w:tcPr>
            <w:tcW w:w="686" w:type="pct"/>
            <w:tcBorders>
              <w:top w:val="nil"/>
              <w:left w:val="nil"/>
              <w:bottom w:val="single" w:sz="8" w:space="0" w:color="auto"/>
              <w:right w:val="single" w:sz="4" w:space="0" w:color="auto"/>
            </w:tcBorders>
            <w:shd w:val="clear" w:color="000000" w:fill="FFFFFF"/>
            <w:vAlign w:val="center"/>
            <w:hideMark/>
          </w:tcPr>
          <w:p w14:paraId="6CBE679A" w14:textId="13A0FD7A" w:rsidR="00C915FB" w:rsidRPr="001710CF" w:rsidRDefault="00C915FB" w:rsidP="00C915FB">
            <w:pPr>
              <w:jc w:val="center"/>
              <w:rPr>
                <w:rFonts w:cs="Arial"/>
                <w:color w:val="000000"/>
                <w:sz w:val="14"/>
                <w:szCs w:val="18"/>
                <w:lang w:eastAsia="es-CO"/>
              </w:rPr>
            </w:pPr>
            <w:r>
              <w:rPr>
                <w:rFonts w:cs="Arial"/>
                <w:color w:val="000000"/>
                <w:sz w:val="14"/>
                <w:szCs w:val="14"/>
              </w:rPr>
              <w:t>1.038.837.066</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96333" w14:textId="550F4453" w:rsidR="00C915FB" w:rsidRPr="00BC788B" w:rsidRDefault="00C915FB" w:rsidP="00C915FB">
            <w:pPr>
              <w:jc w:val="center"/>
              <w:rPr>
                <w:rFonts w:cs="Arial"/>
                <w:color w:val="000000"/>
                <w:sz w:val="14"/>
                <w:szCs w:val="18"/>
                <w:lang w:eastAsia="es-CO"/>
              </w:rPr>
            </w:pPr>
            <w:r w:rsidRPr="00BC788B">
              <w:rPr>
                <w:rFonts w:cs="Arial"/>
                <w:color w:val="000000"/>
                <w:sz w:val="14"/>
                <w:szCs w:val="14"/>
              </w:rPr>
              <w:t>$ 851.180.799</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F76DE" w14:textId="7EC4C6CE" w:rsidR="00C915FB" w:rsidRPr="00BC788B" w:rsidRDefault="00C915FB" w:rsidP="00C915FB">
            <w:pPr>
              <w:jc w:val="center"/>
              <w:rPr>
                <w:rFonts w:cs="Arial"/>
                <w:color w:val="000000"/>
                <w:sz w:val="14"/>
                <w:szCs w:val="18"/>
                <w:lang w:eastAsia="es-CO"/>
              </w:rPr>
            </w:pPr>
            <w:r w:rsidRPr="00BC788B">
              <w:rPr>
                <w:rFonts w:cs="Arial"/>
                <w:color w:val="000000"/>
                <w:sz w:val="14"/>
                <w:szCs w:val="14"/>
              </w:rPr>
              <w:t>$ 689.277.000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FE63C" w14:textId="0330A821" w:rsidR="00C915FB" w:rsidRPr="00BC788B" w:rsidRDefault="00C915FB" w:rsidP="00C915FB">
            <w:pPr>
              <w:jc w:val="center"/>
              <w:rPr>
                <w:rFonts w:cs="Arial"/>
                <w:color w:val="000000"/>
                <w:sz w:val="14"/>
                <w:szCs w:val="18"/>
                <w:lang w:eastAsia="es-CO"/>
              </w:rPr>
            </w:pPr>
            <w:r w:rsidRPr="00BC788B">
              <w:rPr>
                <w:rFonts w:cs="Arial"/>
                <w:color w:val="000000"/>
                <w:sz w:val="14"/>
                <w:szCs w:val="14"/>
              </w:rPr>
              <w:t>3.554.814.365</w:t>
            </w:r>
          </w:p>
        </w:tc>
      </w:tr>
      <w:tr w:rsidR="00C915FB" w:rsidRPr="003409C5" w14:paraId="29287C63" w14:textId="77777777" w:rsidTr="00262826">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72" w:type="pct"/>
            <w:tcBorders>
              <w:top w:val="nil"/>
              <w:left w:val="nil"/>
              <w:bottom w:val="nil"/>
              <w:right w:val="single" w:sz="8" w:space="0" w:color="auto"/>
            </w:tcBorders>
            <w:shd w:val="clear" w:color="000000" w:fill="FFFFFF"/>
            <w:vAlign w:val="center"/>
            <w:hideMark/>
          </w:tcPr>
          <w:p w14:paraId="39ECC5D2" w14:textId="62D6B760" w:rsidR="00C915FB" w:rsidRPr="001710CF" w:rsidRDefault="00C915FB" w:rsidP="00C915FB">
            <w:pPr>
              <w:jc w:val="center"/>
              <w:rPr>
                <w:rFonts w:cs="Arial"/>
                <w:color w:val="000000"/>
                <w:sz w:val="14"/>
                <w:szCs w:val="18"/>
                <w:lang w:eastAsia="es-CO"/>
              </w:rPr>
            </w:pPr>
            <w:r>
              <w:rPr>
                <w:rFonts w:cs="Arial"/>
                <w:color w:val="000000"/>
                <w:sz w:val="14"/>
                <w:szCs w:val="14"/>
              </w:rPr>
              <w:t>138.662.000</w:t>
            </w:r>
          </w:p>
        </w:tc>
        <w:tc>
          <w:tcPr>
            <w:tcW w:w="686" w:type="pct"/>
            <w:tcBorders>
              <w:top w:val="nil"/>
              <w:left w:val="nil"/>
              <w:bottom w:val="nil"/>
              <w:right w:val="single" w:sz="8" w:space="0" w:color="auto"/>
            </w:tcBorders>
            <w:shd w:val="clear" w:color="000000" w:fill="FFFFFF"/>
            <w:vAlign w:val="center"/>
            <w:hideMark/>
          </w:tcPr>
          <w:p w14:paraId="4B6DDF28" w14:textId="2B321049" w:rsidR="00C915FB" w:rsidRPr="001710CF" w:rsidRDefault="00C915FB" w:rsidP="00C915FB">
            <w:pPr>
              <w:jc w:val="center"/>
              <w:rPr>
                <w:rFonts w:cs="Arial"/>
                <w:color w:val="000000"/>
                <w:sz w:val="14"/>
                <w:szCs w:val="18"/>
                <w:lang w:eastAsia="es-CO"/>
              </w:rPr>
            </w:pPr>
            <w:r>
              <w:rPr>
                <w:rFonts w:cs="Arial"/>
                <w:color w:val="000000"/>
                <w:sz w:val="14"/>
                <w:szCs w:val="14"/>
              </w:rPr>
              <w:t>172.920.000</w:t>
            </w:r>
          </w:p>
        </w:tc>
        <w:tc>
          <w:tcPr>
            <w:tcW w:w="686" w:type="pct"/>
            <w:tcBorders>
              <w:top w:val="nil"/>
              <w:left w:val="nil"/>
              <w:bottom w:val="nil"/>
              <w:right w:val="single" w:sz="4" w:space="0" w:color="auto"/>
            </w:tcBorders>
            <w:shd w:val="clear" w:color="000000" w:fill="FFFFFF"/>
            <w:vAlign w:val="center"/>
            <w:hideMark/>
          </w:tcPr>
          <w:p w14:paraId="5116E184" w14:textId="4B18CA40" w:rsidR="00C915FB" w:rsidRPr="001710CF" w:rsidRDefault="00C915FB" w:rsidP="00C915FB">
            <w:pPr>
              <w:jc w:val="center"/>
              <w:rPr>
                <w:rFonts w:cs="Arial"/>
                <w:color w:val="000000"/>
                <w:sz w:val="14"/>
                <w:szCs w:val="18"/>
                <w:lang w:eastAsia="es-CO"/>
              </w:rPr>
            </w:pPr>
            <w:r>
              <w:rPr>
                <w:rFonts w:cs="Arial"/>
                <w:color w:val="000000"/>
                <w:sz w:val="14"/>
                <w:szCs w:val="14"/>
              </w:rPr>
              <w:t>138.883.500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65293" w14:textId="538C680D" w:rsidR="00C915FB" w:rsidRPr="00BC788B" w:rsidRDefault="00C915FB" w:rsidP="00C915FB">
            <w:pPr>
              <w:jc w:val="center"/>
              <w:rPr>
                <w:rFonts w:cs="Arial"/>
                <w:color w:val="000000"/>
                <w:sz w:val="14"/>
                <w:szCs w:val="18"/>
                <w:lang w:eastAsia="es-CO"/>
              </w:rPr>
            </w:pPr>
            <w:r w:rsidRPr="00BC788B">
              <w:rPr>
                <w:rFonts w:cs="Arial"/>
                <w:color w:val="000000"/>
                <w:sz w:val="14"/>
                <w:szCs w:val="14"/>
              </w:rPr>
              <w:t>$ 171.679.000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AD880" w14:textId="7DDB5272" w:rsidR="00C915FB" w:rsidRPr="00BC788B" w:rsidRDefault="00C915FB" w:rsidP="00C915FB">
            <w:pPr>
              <w:jc w:val="center"/>
              <w:rPr>
                <w:rFonts w:cs="Arial"/>
                <w:color w:val="000000"/>
                <w:sz w:val="14"/>
                <w:szCs w:val="18"/>
                <w:lang w:eastAsia="es-CO"/>
              </w:rPr>
            </w:pPr>
            <w:r w:rsidRPr="00BC788B">
              <w:rPr>
                <w:rFonts w:cs="Arial"/>
                <w:color w:val="000000"/>
                <w:sz w:val="14"/>
                <w:szCs w:val="14"/>
              </w:rPr>
              <w:t>$ 387.000.000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06D29" w14:textId="53B1A764" w:rsidR="00C915FB" w:rsidRPr="00BC788B" w:rsidRDefault="00C915FB" w:rsidP="00C915FB">
            <w:pPr>
              <w:jc w:val="center"/>
              <w:rPr>
                <w:rFonts w:cs="Arial"/>
                <w:color w:val="000000"/>
                <w:sz w:val="14"/>
                <w:szCs w:val="18"/>
                <w:lang w:eastAsia="es-CO"/>
              </w:rPr>
            </w:pPr>
            <w:r w:rsidRPr="00BC788B">
              <w:rPr>
                <w:rFonts w:cs="Arial"/>
                <w:color w:val="000000"/>
                <w:sz w:val="14"/>
                <w:szCs w:val="14"/>
              </w:rPr>
              <w:t>1.009.144.500</w:t>
            </w:r>
          </w:p>
        </w:tc>
      </w:tr>
      <w:tr w:rsidR="00C915FB" w:rsidRPr="003409C5" w14:paraId="58812D73" w14:textId="77777777" w:rsidTr="00262826">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672" w:type="pct"/>
            <w:tcBorders>
              <w:top w:val="single" w:sz="8" w:space="0" w:color="auto"/>
              <w:left w:val="nil"/>
              <w:bottom w:val="single" w:sz="8" w:space="0" w:color="auto"/>
              <w:right w:val="single" w:sz="8" w:space="0" w:color="auto"/>
            </w:tcBorders>
            <w:shd w:val="clear" w:color="000000" w:fill="FFFFFF"/>
            <w:vAlign w:val="center"/>
            <w:hideMark/>
          </w:tcPr>
          <w:p w14:paraId="45988164" w14:textId="4D72E60E" w:rsidR="00C915FB" w:rsidRPr="001710CF" w:rsidRDefault="00C915FB" w:rsidP="00C915FB">
            <w:pPr>
              <w:jc w:val="center"/>
              <w:rPr>
                <w:rFonts w:cs="Arial"/>
                <w:color w:val="000000"/>
                <w:sz w:val="14"/>
                <w:szCs w:val="18"/>
                <w:lang w:eastAsia="es-CO"/>
              </w:rPr>
            </w:pPr>
            <w:r>
              <w:rPr>
                <w:rFonts w:cs="Arial"/>
                <w:color w:val="000000"/>
                <w:sz w:val="14"/>
                <w:szCs w:val="14"/>
              </w:rPr>
              <w:t>13.280.000</w:t>
            </w:r>
          </w:p>
        </w:tc>
        <w:tc>
          <w:tcPr>
            <w:tcW w:w="686" w:type="pct"/>
            <w:tcBorders>
              <w:top w:val="single" w:sz="8" w:space="0" w:color="auto"/>
              <w:left w:val="nil"/>
              <w:bottom w:val="single" w:sz="8" w:space="0" w:color="auto"/>
              <w:right w:val="single" w:sz="8" w:space="0" w:color="auto"/>
            </w:tcBorders>
            <w:shd w:val="clear" w:color="000000" w:fill="FFFFFF"/>
            <w:vAlign w:val="center"/>
            <w:hideMark/>
          </w:tcPr>
          <w:p w14:paraId="06A8B844" w14:textId="6785B3A0" w:rsidR="00C915FB" w:rsidRPr="001710CF" w:rsidRDefault="00C915FB" w:rsidP="00C915FB">
            <w:pPr>
              <w:jc w:val="center"/>
              <w:rPr>
                <w:rFonts w:cs="Arial"/>
                <w:color w:val="000000"/>
                <w:sz w:val="14"/>
                <w:szCs w:val="18"/>
                <w:lang w:eastAsia="es-CO"/>
              </w:rPr>
            </w:pPr>
            <w:r>
              <w:rPr>
                <w:rFonts w:cs="Arial"/>
                <w:color w:val="000000"/>
                <w:sz w:val="14"/>
                <w:szCs w:val="14"/>
              </w:rPr>
              <w:t>29.920.000</w:t>
            </w:r>
          </w:p>
        </w:tc>
        <w:tc>
          <w:tcPr>
            <w:tcW w:w="686" w:type="pct"/>
            <w:tcBorders>
              <w:top w:val="single" w:sz="8" w:space="0" w:color="auto"/>
              <w:left w:val="nil"/>
              <w:bottom w:val="single" w:sz="8" w:space="0" w:color="auto"/>
              <w:right w:val="single" w:sz="4" w:space="0" w:color="auto"/>
            </w:tcBorders>
            <w:shd w:val="clear" w:color="000000" w:fill="FFFFFF"/>
            <w:vAlign w:val="center"/>
            <w:hideMark/>
          </w:tcPr>
          <w:p w14:paraId="11B1C180" w14:textId="7CA29DC2" w:rsidR="00C915FB" w:rsidRPr="001710CF" w:rsidRDefault="00C915FB" w:rsidP="00C915FB">
            <w:pPr>
              <w:jc w:val="center"/>
              <w:rPr>
                <w:rFonts w:cs="Arial"/>
                <w:color w:val="000000"/>
                <w:sz w:val="14"/>
                <w:szCs w:val="18"/>
                <w:lang w:eastAsia="es-CO"/>
              </w:rPr>
            </w:pPr>
            <w:r>
              <w:rPr>
                <w:rFonts w:cs="Arial"/>
                <w:color w:val="000000"/>
                <w:sz w:val="14"/>
                <w:szCs w:val="14"/>
              </w:rPr>
              <w:t>33.527.600,00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91933" w14:textId="0E59392F" w:rsidR="00C915FB" w:rsidRPr="00BC788B" w:rsidRDefault="00C915FB" w:rsidP="00C915FB">
            <w:pPr>
              <w:jc w:val="center"/>
              <w:rPr>
                <w:rFonts w:cs="Arial"/>
                <w:color w:val="000000"/>
                <w:sz w:val="14"/>
                <w:szCs w:val="18"/>
                <w:lang w:eastAsia="es-CO"/>
              </w:rPr>
            </w:pPr>
            <w:r w:rsidRPr="00BC788B">
              <w:rPr>
                <w:rFonts w:cs="Arial"/>
                <w:color w:val="000000"/>
                <w:sz w:val="14"/>
                <w:szCs w:val="14"/>
              </w:rPr>
              <w:t>36.120.000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8A13A" w14:textId="0A1A9499" w:rsidR="00C915FB" w:rsidRPr="00BC788B" w:rsidRDefault="00C915FB" w:rsidP="00C915FB">
            <w:pPr>
              <w:jc w:val="center"/>
              <w:rPr>
                <w:rFonts w:cs="Arial"/>
                <w:color w:val="000000"/>
                <w:sz w:val="14"/>
                <w:szCs w:val="18"/>
                <w:lang w:eastAsia="es-CO"/>
              </w:rPr>
            </w:pPr>
            <w:r w:rsidRPr="00BC788B">
              <w:rPr>
                <w:rFonts w:cs="Arial"/>
                <w:color w:val="000000"/>
                <w:sz w:val="14"/>
                <w:szCs w:val="14"/>
              </w:rPr>
              <w:t>$ 71.143.000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E16E5" w14:textId="38A47DAB" w:rsidR="00C915FB" w:rsidRPr="00BC788B" w:rsidRDefault="00C915FB" w:rsidP="00C915FB">
            <w:pPr>
              <w:jc w:val="center"/>
              <w:rPr>
                <w:rFonts w:cs="Arial"/>
                <w:color w:val="000000"/>
                <w:sz w:val="14"/>
                <w:szCs w:val="18"/>
                <w:lang w:eastAsia="es-CO"/>
              </w:rPr>
            </w:pPr>
            <w:r w:rsidRPr="00BC788B">
              <w:rPr>
                <w:rFonts w:cs="Arial"/>
                <w:color w:val="000000"/>
                <w:sz w:val="14"/>
                <w:szCs w:val="14"/>
              </w:rPr>
              <w:t>183.990.600</w:t>
            </w:r>
          </w:p>
        </w:tc>
      </w:tr>
      <w:tr w:rsidR="00C915FB" w:rsidRPr="003409C5" w14:paraId="71ADE8EE" w14:textId="77777777" w:rsidTr="00262826">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72" w:type="pct"/>
            <w:tcBorders>
              <w:top w:val="nil"/>
              <w:left w:val="nil"/>
              <w:bottom w:val="single" w:sz="8" w:space="0" w:color="auto"/>
              <w:right w:val="single" w:sz="8" w:space="0" w:color="auto"/>
            </w:tcBorders>
            <w:shd w:val="clear" w:color="000000" w:fill="FFFFFF"/>
            <w:vAlign w:val="center"/>
            <w:hideMark/>
          </w:tcPr>
          <w:p w14:paraId="5DBB13B4" w14:textId="1D1CD885" w:rsidR="00C915FB" w:rsidRPr="001F76B5" w:rsidRDefault="00C915FB" w:rsidP="00C915FB">
            <w:pPr>
              <w:jc w:val="center"/>
              <w:rPr>
                <w:rFonts w:cs="Arial"/>
                <w:color w:val="000000"/>
                <w:sz w:val="14"/>
                <w:szCs w:val="18"/>
                <w:lang w:eastAsia="es-CO"/>
              </w:rPr>
            </w:pPr>
            <w:r>
              <w:rPr>
                <w:rFonts w:cs="Arial"/>
                <w:color w:val="000000"/>
                <w:sz w:val="14"/>
                <w:szCs w:val="14"/>
              </w:rPr>
              <w:t>95.159.000</w:t>
            </w:r>
          </w:p>
        </w:tc>
        <w:tc>
          <w:tcPr>
            <w:tcW w:w="686" w:type="pct"/>
            <w:tcBorders>
              <w:top w:val="nil"/>
              <w:left w:val="nil"/>
              <w:bottom w:val="single" w:sz="8" w:space="0" w:color="auto"/>
              <w:right w:val="single" w:sz="8" w:space="0" w:color="auto"/>
            </w:tcBorders>
            <w:shd w:val="clear" w:color="000000" w:fill="FFFFFF"/>
            <w:vAlign w:val="center"/>
            <w:hideMark/>
          </w:tcPr>
          <w:p w14:paraId="6CEFC4B8" w14:textId="2061EBE2" w:rsidR="00C915FB" w:rsidRPr="00B4337F" w:rsidRDefault="00C915FB" w:rsidP="00C915FB">
            <w:pPr>
              <w:jc w:val="center"/>
              <w:rPr>
                <w:rFonts w:cs="Arial"/>
                <w:color w:val="000000"/>
                <w:sz w:val="14"/>
                <w:szCs w:val="18"/>
                <w:lang w:eastAsia="es-CO"/>
              </w:rPr>
            </w:pPr>
            <w:r>
              <w:rPr>
                <w:rFonts w:cs="Arial"/>
                <w:color w:val="000000"/>
                <w:sz w:val="14"/>
                <w:szCs w:val="14"/>
              </w:rPr>
              <w:t>76.788.500</w:t>
            </w:r>
          </w:p>
        </w:tc>
        <w:tc>
          <w:tcPr>
            <w:tcW w:w="686" w:type="pct"/>
            <w:tcBorders>
              <w:top w:val="nil"/>
              <w:left w:val="nil"/>
              <w:bottom w:val="single" w:sz="8" w:space="0" w:color="auto"/>
              <w:right w:val="single" w:sz="4" w:space="0" w:color="auto"/>
            </w:tcBorders>
            <w:shd w:val="clear" w:color="000000" w:fill="FFFFFF"/>
            <w:vAlign w:val="center"/>
            <w:hideMark/>
          </w:tcPr>
          <w:p w14:paraId="455AA900" w14:textId="70D1B0FD" w:rsidR="00C915FB" w:rsidRPr="00B4337F" w:rsidRDefault="00C915FB" w:rsidP="00C915FB">
            <w:pPr>
              <w:jc w:val="center"/>
              <w:rPr>
                <w:rFonts w:cs="Arial"/>
                <w:color w:val="000000"/>
                <w:sz w:val="14"/>
                <w:szCs w:val="18"/>
                <w:lang w:eastAsia="es-CO"/>
              </w:rPr>
            </w:pPr>
            <w:r>
              <w:rPr>
                <w:rFonts w:cs="Arial"/>
                <w:color w:val="000000"/>
                <w:sz w:val="14"/>
                <w:szCs w:val="14"/>
              </w:rPr>
              <w:t>86.086.000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23D0A" w14:textId="59D031B4" w:rsidR="00C915FB" w:rsidRPr="00BC788B" w:rsidRDefault="00C915FB" w:rsidP="00C915FB">
            <w:pPr>
              <w:jc w:val="center"/>
              <w:rPr>
                <w:rFonts w:cs="Arial"/>
                <w:color w:val="000000"/>
                <w:sz w:val="14"/>
                <w:szCs w:val="18"/>
                <w:lang w:eastAsia="es-CO"/>
              </w:rPr>
            </w:pPr>
            <w:r w:rsidRPr="00BC788B">
              <w:rPr>
                <w:rFonts w:cs="Arial"/>
                <w:color w:val="000000"/>
                <w:sz w:val="14"/>
                <w:szCs w:val="14"/>
              </w:rPr>
              <w:t>88.955.534</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C92E1" w14:textId="2A93DCD2" w:rsidR="00C915FB" w:rsidRPr="00BC788B" w:rsidRDefault="00C915FB" w:rsidP="00C915FB">
            <w:pPr>
              <w:jc w:val="center"/>
              <w:rPr>
                <w:rFonts w:cs="Arial"/>
                <w:color w:val="000000"/>
                <w:sz w:val="14"/>
                <w:szCs w:val="18"/>
                <w:lang w:eastAsia="es-CO"/>
              </w:rPr>
            </w:pPr>
            <w:r w:rsidRPr="00BC788B">
              <w:rPr>
                <w:rFonts w:cs="Arial"/>
                <w:color w:val="000000"/>
                <w:sz w:val="14"/>
                <w:szCs w:val="14"/>
              </w:rPr>
              <w:t>$ 129.390.000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BB14E" w14:textId="489C3804" w:rsidR="00C915FB" w:rsidRPr="00BC788B" w:rsidRDefault="00C915FB" w:rsidP="00C915FB">
            <w:pPr>
              <w:jc w:val="center"/>
              <w:rPr>
                <w:rFonts w:cs="Arial"/>
                <w:color w:val="000000"/>
                <w:sz w:val="14"/>
                <w:szCs w:val="18"/>
                <w:lang w:eastAsia="es-CO"/>
              </w:rPr>
            </w:pPr>
            <w:r w:rsidRPr="00BC788B">
              <w:rPr>
                <w:rFonts w:cs="Arial"/>
                <w:color w:val="000000"/>
                <w:sz w:val="14"/>
                <w:szCs w:val="14"/>
              </w:rPr>
              <w:t>476.379.034</w:t>
            </w:r>
          </w:p>
        </w:tc>
      </w:tr>
      <w:tr w:rsidR="00C915FB" w:rsidRPr="003409C5" w14:paraId="71EC1C93" w14:textId="77777777" w:rsidTr="00262826">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72" w:type="pct"/>
            <w:tcBorders>
              <w:top w:val="nil"/>
              <w:left w:val="nil"/>
              <w:bottom w:val="nil"/>
              <w:right w:val="single" w:sz="8" w:space="0" w:color="auto"/>
            </w:tcBorders>
            <w:shd w:val="clear" w:color="000000" w:fill="FFFFFF"/>
            <w:vAlign w:val="center"/>
            <w:hideMark/>
          </w:tcPr>
          <w:p w14:paraId="71F1C05D" w14:textId="0DA8D765" w:rsidR="00C915FB" w:rsidRPr="001F76B5" w:rsidRDefault="00C915FB" w:rsidP="00C915FB">
            <w:pPr>
              <w:jc w:val="center"/>
              <w:rPr>
                <w:rFonts w:cs="Arial"/>
                <w:color w:val="000000"/>
                <w:sz w:val="14"/>
                <w:szCs w:val="18"/>
                <w:lang w:eastAsia="es-CO"/>
              </w:rPr>
            </w:pPr>
            <w:r>
              <w:rPr>
                <w:rFonts w:cs="Arial"/>
                <w:color w:val="000000"/>
                <w:sz w:val="14"/>
                <w:szCs w:val="14"/>
              </w:rPr>
              <w:t>706.859.293</w:t>
            </w:r>
          </w:p>
        </w:tc>
        <w:tc>
          <w:tcPr>
            <w:tcW w:w="686" w:type="pct"/>
            <w:tcBorders>
              <w:top w:val="nil"/>
              <w:left w:val="nil"/>
              <w:bottom w:val="nil"/>
              <w:right w:val="single" w:sz="8" w:space="0" w:color="auto"/>
            </w:tcBorders>
            <w:shd w:val="clear" w:color="000000" w:fill="FFFFFF"/>
            <w:vAlign w:val="center"/>
            <w:hideMark/>
          </w:tcPr>
          <w:p w14:paraId="626DB767" w14:textId="5FBB6ABB" w:rsidR="00C915FB" w:rsidRPr="001F76B5" w:rsidRDefault="00C915FB" w:rsidP="00C915FB">
            <w:pPr>
              <w:jc w:val="center"/>
              <w:rPr>
                <w:rFonts w:cs="Arial"/>
                <w:color w:val="000000"/>
                <w:sz w:val="14"/>
                <w:szCs w:val="18"/>
                <w:lang w:eastAsia="es-CO"/>
              </w:rPr>
            </w:pPr>
            <w:r>
              <w:rPr>
                <w:rFonts w:cs="Arial"/>
                <w:color w:val="000000"/>
                <w:sz w:val="14"/>
                <w:szCs w:val="14"/>
              </w:rPr>
              <w:t>635.898.900</w:t>
            </w:r>
          </w:p>
        </w:tc>
        <w:tc>
          <w:tcPr>
            <w:tcW w:w="686" w:type="pct"/>
            <w:tcBorders>
              <w:top w:val="nil"/>
              <w:left w:val="nil"/>
              <w:bottom w:val="nil"/>
              <w:right w:val="single" w:sz="4" w:space="0" w:color="auto"/>
            </w:tcBorders>
            <w:shd w:val="clear" w:color="000000" w:fill="FFFFFF"/>
            <w:vAlign w:val="center"/>
            <w:hideMark/>
          </w:tcPr>
          <w:p w14:paraId="2621E1EE" w14:textId="29A50229" w:rsidR="00C915FB" w:rsidRPr="001710CF" w:rsidRDefault="00C915FB" w:rsidP="00C915FB">
            <w:pPr>
              <w:jc w:val="center"/>
              <w:rPr>
                <w:rFonts w:cs="Arial"/>
                <w:color w:val="000000"/>
                <w:sz w:val="14"/>
                <w:szCs w:val="18"/>
                <w:lang w:eastAsia="es-CO"/>
              </w:rPr>
            </w:pPr>
            <w:r>
              <w:rPr>
                <w:rFonts w:cs="Arial"/>
                <w:color w:val="000000"/>
                <w:sz w:val="14"/>
                <w:szCs w:val="14"/>
              </w:rPr>
              <w:t>789.201.567,00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5366F" w14:textId="0D8B73BE" w:rsidR="00C915FB" w:rsidRPr="00BC788B" w:rsidRDefault="00C915FB" w:rsidP="00C915FB">
            <w:pPr>
              <w:jc w:val="center"/>
              <w:rPr>
                <w:rFonts w:cs="Arial"/>
                <w:color w:val="000000"/>
                <w:sz w:val="14"/>
                <w:szCs w:val="18"/>
                <w:lang w:eastAsia="es-CO"/>
              </w:rPr>
            </w:pPr>
            <w:r w:rsidRPr="00BC788B">
              <w:rPr>
                <w:rFonts w:cs="Arial"/>
                <w:color w:val="000000"/>
                <w:sz w:val="14"/>
                <w:szCs w:val="14"/>
              </w:rPr>
              <w:t>$ 926.447.699</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62B67" w14:textId="77FBB2F0" w:rsidR="00C915FB" w:rsidRPr="00BC788B" w:rsidRDefault="00C915FB" w:rsidP="00C915FB">
            <w:pPr>
              <w:jc w:val="center"/>
              <w:rPr>
                <w:rFonts w:cs="Arial"/>
                <w:color w:val="000000"/>
                <w:sz w:val="14"/>
                <w:szCs w:val="18"/>
                <w:lang w:eastAsia="es-CO"/>
              </w:rPr>
            </w:pPr>
            <w:r w:rsidRPr="00BC788B">
              <w:rPr>
                <w:rFonts w:cs="Arial"/>
                <w:color w:val="000000"/>
                <w:sz w:val="14"/>
                <w:szCs w:val="14"/>
              </w:rPr>
              <w:t>$ 1.054.761.000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BB142" w14:textId="143C7ACD" w:rsidR="00C915FB" w:rsidRPr="00BC788B" w:rsidRDefault="00C915FB" w:rsidP="00C915FB">
            <w:pPr>
              <w:jc w:val="center"/>
              <w:rPr>
                <w:rFonts w:cs="Arial"/>
                <w:color w:val="000000"/>
                <w:sz w:val="14"/>
                <w:szCs w:val="18"/>
                <w:lang w:eastAsia="es-CO"/>
              </w:rPr>
            </w:pPr>
            <w:r w:rsidRPr="00BC788B">
              <w:rPr>
                <w:rFonts w:cs="Arial"/>
                <w:color w:val="000000"/>
                <w:sz w:val="14"/>
                <w:szCs w:val="14"/>
              </w:rPr>
              <w:t>4.113.168.459</w:t>
            </w:r>
          </w:p>
        </w:tc>
      </w:tr>
      <w:tr w:rsidR="00C915FB" w:rsidRPr="003409C5" w14:paraId="14B0D370" w14:textId="77777777" w:rsidTr="00262826">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72" w:type="pct"/>
            <w:tcBorders>
              <w:top w:val="single" w:sz="8" w:space="0" w:color="auto"/>
              <w:left w:val="nil"/>
              <w:bottom w:val="single" w:sz="8" w:space="0" w:color="auto"/>
              <w:right w:val="single" w:sz="8" w:space="0" w:color="auto"/>
            </w:tcBorders>
            <w:shd w:val="clear" w:color="000000" w:fill="FFFFFF"/>
            <w:vAlign w:val="center"/>
            <w:hideMark/>
          </w:tcPr>
          <w:p w14:paraId="4C6C474D" w14:textId="50B59835" w:rsidR="00C915FB" w:rsidRPr="001710CF" w:rsidRDefault="00C915FB" w:rsidP="00C915FB">
            <w:pPr>
              <w:jc w:val="center"/>
              <w:rPr>
                <w:rFonts w:cs="Arial"/>
                <w:color w:val="000000"/>
                <w:sz w:val="14"/>
                <w:szCs w:val="18"/>
                <w:lang w:eastAsia="es-CO"/>
              </w:rPr>
            </w:pPr>
            <w:r>
              <w:rPr>
                <w:rFonts w:cs="Arial"/>
                <w:color w:val="000000"/>
                <w:sz w:val="14"/>
                <w:szCs w:val="14"/>
              </w:rPr>
              <w:t>109.624.000</w:t>
            </w:r>
          </w:p>
        </w:tc>
        <w:tc>
          <w:tcPr>
            <w:tcW w:w="686" w:type="pct"/>
            <w:tcBorders>
              <w:top w:val="single" w:sz="8" w:space="0" w:color="auto"/>
              <w:left w:val="nil"/>
              <w:bottom w:val="single" w:sz="8" w:space="0" w:color="auto"/>
              <w:right w:val="single" w:sz="8" w:space="0" w:color="auto"/>
            </w:tcBorders>
            <w:shd w:val="clear" w:color="000000" w:fill="FFFFFF"/>
            <w:vAlign w:val="center"/>
            <w:hideMark/>
          </w:tcPr>
          <w:p w14:paraId="70F8449D" w14:textId="61108FEE" w:rsidR="00C915FB" w:rsidRPr="001710CF" w:rsidRDefault="00C915FB" w:rsidP="00C915FB">
            <w:pPr>
              <w:jc w:val="center"/>
              <w:rPr>
                <w:rFonts w:cs="Arial"/>
                <w:color w:val="000000"/>
                <w:sz w:val="14"/>
                <w:szCs w:val="18"/>
                <w:lang w:eastAsia="es-CO"/>
              </w:rPr>
            </w:pPr>
            <w:r>
              <w:rPr>
                <w:rFonts w:cs="Arial"/>
                <w:color w:val="000000"/>
                <w:sz w:val="14"/>
                <w:szCs w:val="14"/>
              </w:rPr>
              <w:t>332.503.400</w:t>
            </w:r>
          </w:p>
        </w:tc>
        <w:tc>
          <w:tcPr>
            <w:tcW w:w="686" w:type="pct"/>
            <w:tcBorders>
              <w:top w:val="single" w:sz="8" w:space="0" w:color="auto"/>
              <w:left w:val="nil"/>
              <w:bottom w:val="single" w:sz="8" w:space="0" w:color="auto"/>
              <w:right w:val="single" w:sz="4" w:space="0" w:color="auto"/>
            </w:tcBorders>
            <w:shd w:val="clear" w:color="000000" w:fill="FFFFFF"/>
            <w:vAlign w:val="center"/>
            <w:hideMark/>
          </w:tcPr>
          <w:p w14:paraId="7F6D2D99" w14:textId="52AF5671" w:rsidR="00C915FB" w:rsidRPr="001710CF" w:rsidRDefault="00C915FB" w:rsidP="00C915FB">
            <w:pPr>
              <w:jc w:val="center"/>
              <w:rPr>
                <w:rFonts w:cs="Arial"/>
                <w:color w:val="000000"/>
                <w:sz w:val="14"/>
                <w:szCs w:val="18"/>
                <w:lang w:eastAsia="es-CO"/>
              </w:rPr>
            </w:pPr>
            <w:r>
              <w:rPr>
                <w:rFonts w:cs="Arial"/>
                <w:color w:val="000000"/>
                <w:sz w:val="14"/>
                <w:szCs w:val="14"/>
              </w:rPr>
              <w:t>335.963.366</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B3C72" w14:textId="7D696DCC" w:rsidR="00C915FB" w:rsidRPr="00BC788B" w:rsidRDefault="00C915FB" w:rsidP="00C915FB">
            <w:pPr>
              <w:jc w:val="center"/>
              <w:rPr>
                <w:rFonts w:cs="Arial"/>
                <w:color w:val="000000"/>
                <w:sz w:val="14"/>
                <w:szCs w:val="18"/>
                <w:lang w:eastAsia="es-CO"/>
              </w:rPr>
            </w:pPr>
            <w:r w:rsidRPr="00BC788B">
              <w:rPr>
                <w:rFonts w:cs="Arial"/>
                <w:color w:val="000000"/>
                <w:sz w:val="14"/>
                <w:szCs w:val="14"/>
              </w:rPr>
              <w:t>336.945.800,00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AB09E" w14:textId="1079BD97" w:rsidR="00C915FB" w:rsidRPr="00BC788B" w:rsidRDefault="00C915FB" w:rsidP="00C915FB">
            <w:pPr>
              <w:jc w:val="center"/>
              <w:rPr>
                <w:rFonts w:cs="Arial"/>
                <w:color w:val="000000"/>
                <w:sz w:val="14"/>
                <w:szCs w:val="18"/>
                <w:lang w:eastAsia="es-CO"/>
              </w:rPr>
            </w:pPr>
            <w:r w:rsidRPr="00BC788B">
              <w:rPr>
                <w:rFonts w:cs="Arial"/>
                <w:color w:val="000000"/>
                <w:sz w:val="14"/>
                <w:szCs w:val="14"/>
              </w:rPr>
              <w:t>$ 378.930.000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650A6" w14:textId="0A1AC552" w:rsidR="00C915FB" w:rsidRPr="00BC788B" w:rsidRDefault="00C915FB" w:rsidP="00C915FB">
            <w:pPr>
              <w:jc w:val="center"/>
              <w:rPr>
                <w:rFonts w:cs="Arial"/>
                <w:color w:val="000000"/>
                <w:sz w:val="14"/>
                <w:szCs w:val="18"/>
                <w:lang w:eastAsia="es-CO"/>
              </w:rPr>
            </w:pPr>
            <w:r w:rsidRPr="00BC788B">
              <w:rPr>
                <w:rFonts w:cs="Arial"/>
                <w:color w:val="000000"/>
                <w:sz w:val="14"/>
                <w:szCs w:val="14"/>
              </w:rPr>
              <w:t>1.493.966.566</w:t>
            </w:r>
          </w:p>
        </w:tc>
      </w:tr>
      <w:tr w:rsidR="00C915FB" w:rsidRPr="003409C5" w14:paraId="75B5198B" w14:textId="77777777" w:rsidTr="00262826">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w:t>
            </w:r>
            <w:proofErr w:type="gramStart"/>
            <w:r w:rsidRPr="003409C5">
              <w:rPr>
                <w:rFonts w:ascii="Times New Roman" w:hAnsi="Times New Roman"/>
                <w:color w:val="000000"/>
                <w:sz w:val="18"/>
                <w:szCs w:val="18"/>
                <w:lang w:eastAsia="es-CO"/>
              </w:rPr>
              <w:t>proyectos pilotos</w:t>
            </w:r>
            <w:proofErr w:type="gramEnd"/>
            <w:r w:rsidRPr="003409C5">
              <w:rPr>
                <w:rFonts w:ascii="Times New Roman" w:hAnsi="Times New Roman"/>
                <w:color w:val="000000"/>
                <w:sz w:val="18"/>
                <w:szCs w:val="18"/>
                <w:lang w:eastAsia="es-CO"/>
              </w:rPr>
              <w:t xml:space="preserve"> de economía circular en sectores productivos priorizados  </w:t>
            </w:r>
          </w:p>
        </w:tc>
        <w:tc>
          <w:tcPr>
            <w:tcW w:w="672" w:type="pct"/>
            <w:tcBorders>
              <w:top w:val="nil"/>
              <w:left w:val="nil"/>
              <w:bottom w:val="single" w:sz="8" w:space="0" w:color="auto"/>
              <w:right w:val="single" w:sz="8" w:space="0" w:color="auto"/>
            </w:tcBorders>
            <w:shd w:val="clear" w:color="000000" w:fill="FFFFFF"/>
            <w:vAlign w:val="center"/>
            <w:hideMark/>
          </w:tcPr>
          <w:p w14:paraId="0E99BF3E" w14:textId="21BD2FA7" w:rsidR="00C915FB" w:rsidRPr="001710CF" w:rsidRDefault="00C915FB" w:rsidP="00C915FB">
            <w:pPr>
              <w:jc w:val="center"/>
              <w:rPr>
                <w:rFonts w:cs="Arial"/>
                <w:color w:val="000000"/>
                <w:sz w:val="14"/>
                <w:szCs w:val="18"/>
                <w:lang w:eastAsia="es-CO"/>
              </w:rPr>
            </w:pPr>
            <w:r>
              <w:rPr>
                <w:rFonts w:cs="Arial"/>
                <w:color w:val="000000"/>
                <w:sz w:val="14"/>
                <w:szCs w:val="14"/>
              </w:rPr>
              <w:t>200.757.000</w:t>
            </w:r>
          </w:p>
        </w:tc>
        <w:tc>
          <w:tcPr>
            <w:tcW w:w="686" w:type="pct"/>
            <w:tcBorders>
              <w:top w:val="nil"/>
              <w:left w:val="nil"/>
              <w:bottom w:val="single" w:sz="8" w:space="0" w:color="auto"/>
              <w:right w:val="single" w:sz="8" w:space="0" w:color="auto"/>
            </w:tcBorders>
            <w:shd w:val="clear" w:color="000000" w:fill="FFFFFF"/>
            <w:vAlign w:val="center"/>
            <w:hideMark/>
          </w:tcPr>
          <w:p w14:paraId="3B4A595B" w14:textId="4EE4507B" w:rsidR="00C915FB" w:rsidRPr="001F76B5" w:rsidRDefault="00C915FB" w:rsidP="00C915FB">
            <w:pPr>
              <w:jc w:val="center"/>
              <w:rPr>
                <w:rFonts w:cs="Arial"/>
                <w:color w:val="000000"/>
                <w:sz w:val="14"/>
                <w:szCs w:val="18"/>
                <w:lang w:eastAsia="es-CO"/>
              </w:rPr>
            </w:pPr>
            <w:r>
              <w:rPr>
                <w:rFonts w:cs="Arial"/>
                <w:color w:val="000000"/>
                <w:sz w:val="14"/>
                <w:szCs w:val="14"/>
              </w:rPr>
              <w:t>447.929.500</w:t>
            </w:r>
          </w:p>
        </w:tc>
        <w:tc>
          <w:tcPr>
            <w:tcW w:w="686" w:type="pct"/>
            <w:tcBorders>
              <w:top w:val="nil"/>
              <w:left w:val="nil"/>
              <w:bottom w:val="single" w:sz="8" w:space="0" w:color="auto"/>
              <w:right w:val="single" w:sz="4" w:space="0" w:color="auto"/>
            </w:tcBorders>
            <w:shd w:val="clear" w:color="000000" w:fill="FFFFFF"/>
            <w:vAlign w:val="center"/>
            <w:hideMark/>
          </w:tcPr>
          <w:p w14:paraId="2E52DBDD" w14:textId="48F43033" w:rsidR="00C915FB" w:rsidRPr="001710CF" w:rsidRDefault="00C915FB" w:rsidP="00C915FB">
            <w:pPr>
              <w:jc w:val="center"/>
              <w:rPr>
                <w:rFonts w:cs="Arial"/>
                <w:color w:val="000000"/>
                <w:sz w:val="14"/>
                <w:szCs w:val="18"/>
                <w:lang w:eastAsia="es-CO"/>
              </w:rPr>
            </w:pPr>
            <w:r>
              <w:rPr>
                <w:rFonts w:cs="Arial"/>
                <w:color w:val="000000"/>
                <w:sz w:val="14"/>
                <w:szCs w:val="14"/>
              </w:rPr>
              <w:t>468.020.333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98507" w14:textId="5545C2D9" w:rsidR="00C915FB" w:rsidRPr="00BC788B" w:rsidRDefault="00C915FB" w:rsidP="00C915FB">
            <w:pPr>
              <w:jc w:val="center"/>
              <w:rPr>
                <w:rFonts w:cs="Arial"/>
                <w:color w:val="000000"/>
                <w:sz w:val="14"/>
                <w:szCs w:val="18"/>
                <w:lang w:eastAsia="es-CO"/>
              </w:rPr>
            </w:pPr>
            <w:r w:rsidRPr="00BC788B">
              <w:rPr>
                <w:rFonts w:cs="Arial"/>
                <w:color w:val="000000"/>
                <w:sz w:val="14"/>
                <w:szCs w:val="14"/>
              </w:rPr>
              <w:t>$ 1.254.780.000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12BEB" w14:textId="6C8BC280" w:rsidR="00C915FB" w:rsidRPr="00BC788B" w:rsidRDefault="00C915FB" w:rsidP="00C915FB">
            <w:pPr>
              <w:jc w:val="center"/>
              <w:rPr>
                <w:rFonts w:cs="Arial"/>
                <w:color w:val="000000"/>
                <w:sz w:val="14"/>
                <w:szCs w:val="18"/>
                <w:lang w:eastAsia="es-CO"/>
              </w:rPr>
            </w:pPr>
            <w:r w:rsidRPr="00BC788B">
              <w:rPr>
                <w:rFonts w:cs="Arial"/>
                <w:color w:val="000000"/>
                <w:sz w:val="14"/>
                <w:szCs w:val="14"/>
              </w:rPr>
              <w:t>$ 1.824.103.000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EB00F" w14:textId="63094E7B" w:rsidR="00C915FB" w:rsidRPr="00BC788B" w:rsidRDefault="00C915FB" w:rsidP="00C915FB">
            <w:pPr>
              <w:jc w:val="center"/>
              <w:rPr>
                <w:rFonts w:cs="Arial"/>
                <w:color w:val="000000"/>
                <w:sz w:val="14"/>
                <w:szCs w:val="18"/>
                <w:lang w:eastAsia="es-CO"/>
              </w:rPr>
            </w:pPr>
            <w:r w:rsidRPr="00BC788B">
              <w:rPr>
                <w:rFonts w:cs="Arial"/>
                <w:color w:val="000000"/>
                <w:sz w:val="14"/>
                <w:szCs w:val="14"/>
              </w:rPr>
              <w:t>4.195.589.833</w:t>
            </w:r>
          </w:p>
        </w:tc>
      </w:tr>
      <w:tr w:rsidR="00C915FB" w:rsidRPr="003409C5" w14:paraId="0A95E674" w14:textId="77777777" w:rsidTr="00262826">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672" w:type="pct"/>
            <w:tcBorders>
              <w:top w:val="nil"/>
              <w:left w:val="nil"/>
              <w:bottom w:val="single" w:sz="8" w:space="0" w:color="auto"/>
              <w:right w:val="single" w:sz="8" w:space="0" w:color="auto"/>
            </w:tcBorders>
            <w:shd w:val="clear" w:color="000000" w:fill="FFFFFF"/>
            <w:vAlign w:val="center"/>
            <w:hideMark/>
          </w:tcPr>
          <w:p w14:paraId="42BA3C53" w14:textId="1A415CCC" w:rsidR="00C915FB" w:rsidRPr="001710CF" w:rsidRDefault="00C915FB" w:rsidP="00C915FB">
            <w:pPr>
              <w:jc w:val="center"/>
              <w:rPr>
                <w:rFonts w:cs="Arial"/>
                <w:color w:val="000000"/>
                <w:sz w:val="14"/>
                <w:szCs w:val="18"/>
                <w:lang w:eastAsia="es-CO"/>
              </w:rPr>
            </w:pPr>
            <w:r>
              <w:rPr>
                <w:rFonts w:cs="Arial"/>
                <w:color w:val="000000"/>
                <w:sz w:val="14"/>
                <w:szCs w:val="14"/>
              </w:rPr>
              <w:t>151.311.000</w:t>
            </w:r>
          </w:p>
        </w:tc>
        <w:tc>
          <w:tcPr>
            <w:tcW w:w="686" w:type="pct"/>
            <w:tcBorders>
              <w:top w:val="nil"/>
              <w:left w:val="nil"/>
              <w:bottom w:val="single" w:sz="8" w:space="0" w:color="auto"/>
              <w:right w:val="single" w:sz="8" w:space="0" w:color="auto"/>
            </w:tcBorders>
            <w:shd w:val="clear" w:color="000000" w:fill="FFFFFF"/>
            <w:vAlign w:val="center"/>
            <w:hideMark/>
          </w:tcPr>
          <w:p w14:paraId="7DA915EA" w14:textId="6C81092F" w:rsidR="00C915FB" w:rsidRPr="001F76B5" w:rsidRDefault="00C915FB" w:rsidP="00C915FB">
            <w:pPr>
              <w:jc w:val="center"/>
              <w:rPr>
                <w:rFonts w:cs="Arial"/>
                <w:color w:val="000000"/>
                <w:sz w:val="14"/>
                <w:szCs w:val="18"/>
                <w:lang w:eastAsia="es-CO"/>
              </w:rPr>
            </w:pPr>
            <w:r>
              <w:rPr>
                <w:rFonts w:cs="Arial"/>
                <w:color w:val="000000"/>
                <w:sz w:val="14"/>
                <w:szCs w:val="14"/>
              </w:rPr>
              <w:t>276.451.500</w:t>
            </w:r>
          </w:p>
        </w:tc>
        <w:tc>
          <w:tcPr>
            <w:tcW w:w="686" w:type="pct"/>
            <w:tcBorders>
              <w:top w:val="nil"/>
              <w:left w:val="nil"/>
              <w:bottom w:val="single" w:sz="8" w:space="0" w:color="auto"/>
              <w:right w:val="single" w:sz="4" w:space="0" w:color="auto"/>
            </w:tcBorders>
            <w:shd w:val="clear" w:color="000000" w:fill="FFFFFF"/>
            <w:vAlign w:val="center"/>
            <w:hideMark/>
          </w:tcPr>
          <w:p w14:paraId="5ABAA313" w14:textId="11FD1EC2" w:rsidR="00C915FB" w:rsidRPr="001710CF" w:rsidRDefault="00C915FB" w:rsidP="00C915FB">
            <w:pPr>
              <w:jc w:val="center"/>
              <w:rPr>
                <w:rFonts w:cs="Arial"/>
                <w:color w:val="000000"/>
                <w:sz w:val="14"/>
                <w:szCs w:val="18"/>
                <w:lang w:eastAsia="es-CO"/>
              </w:rPr>
            </w:pPr>
            <w:r>
              <w:rPr>
                <w:rFonts w:cs="Arial"/>
                <w:color w:val="000000"/>
                <w:sz w:val="14"/>
                <w:szCs w:val="14"/>
              </w:rPr>
              <w:t>322.215.700,00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EED7D" w14:textId="6ECFD84E" w:rsidR="00C915FB" w:rsidRPr="00BC788B" w:rsidRDefault="00C915FB" w:rsidP="00C915FB">
            <w:pPr>
              <w:jc w:val="center"/>
              <w:rPr>
                <w:rFonts w:cs="Arial"/>
                <w:color w:val="000000"/>
                <w:sz w:val="14"/>
                <w:szCs w:val="18"/>
                <w:lang w:eastAsia="es-CO"/>
              </w:rPr>
            </w:pPr>
            <w:r w:rsidRPr="00BC788B">
              <w:rPr>
                <w:rFonts w:cs="Arial"/>
                <w:color w:val="000000"/>
                <w:sz w:val="14"/>
                <w:szCs w:val="14"/>
              </w:rPr>
              <w:t>$ 356.438.401</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9A93A" w14:textId="35167398" w:rsidR="00C915FB" w:rsidRPr="00BC788B" w:rsidRDefault="00C915FB" w:rsidP="00C915FB">
            <w:pPr>
              <w:jc w:val="center"/>
              <w:rPr>
                <w:rFonts w:cs="Arial"/>
                <w:color w:val="000000"/>
                <w:sz w:val="14"/>
                <w:szCs w:val="18"/>
                <w:lang w:eastAsia="es-CO"/>
              </w:rPr>
            </w:pPr>
            <w:r w:rsidRPr="00BC788B">
              <w:rPr>
                <w:rFonts w:cs="Arial"/>
                <w:color w:val="000000"/>
                <w:sz w:val="14"/>
                <w:szCs w:val="14"/>
              </w:rPr>
              <w:t>$ 400.000.000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E0796" w14:textId="4C6E5BA7" w:rsidR="00C915FB" w:rsidRPr="00BC788B" w:rsidRDefault="00C915FB" w:rsidP="00C915FB">
            <w:pPr>
              <w:jc w:val="center"/>
              <w:rPr>
                <w:rFonts w:cs="Arial"/>
                <w:color w:val="000000"/>
                <w:sz w:val="14"/>
                <w:szCs w:val="18"/>
                <w:lang w:eastAsia="es-CO"/>
              </w:rPr>
            </w:pPr>
            <w:r w:rsidRPr="00BC788B">
              <w:rPr>
                <w:rFonts w:cs="Arial"/>
                <w:color w:val="000000"/>
                <w:sz w:val="14"/>
                <w:szCs w:val="14"/>
              </w:rPr>
              <w:t>1.506.416.601</w:t>
            </w:r>
          </w:p>
        </w:tc>
      </w:tr>
      <w:tr w:rsidR="00C915FB" w:rsidRPr="003409C5" w14:paraId="7D6106A4" w14:textId="77777777" w:rsidTr="00262826">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C915FB" w:rsidRPr="003409C5" w:rsidRDefault="00C915FB" w:rsidP="00C915FB">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672" w:type="pct"/>
            <w:tcBorders>
              <w:top w:val="nil"/>
              <w:left w:val="nil"/>
              <w:bottom w:val="single" w:sz="8" w:space="0" w:color="auto"/>
              <w:right w:val="single" w:sz="8" w:space="0" w:color="auto"/>
            </w:tcBorders>
            <w:shd w:val="clear" w:color="000000" w:fill="FFFFFF"/>
            <w:vAlign w:val="center"/>
            <w:hideMark/>
          </w:tcPr>
          <w:p w14:paraId="00EEF33B" w14:textId="5503D8BC" w:rsidR="00C915FB" w:rsidRPr="001710CF" w:rsidRDefault="00C915FB" w:rsidP="00C915FB">
            <w:pPr>
              <w:jc w:val="center"/>
              <w:rPr>
                <w:rFonts w:cs="Arial"/>
                <w:color w:val="000000"/>
                <w:sz w:val="14"/>
                <w:szCs w:val="18"/>
                <w:lang w:eastAsia="es-CO"/>
              </w:rPr>
            </w:pPr>
            <w:r>
              <w:rPr>
                <w:rFonts w:cs="Arial"/>
                <w:color w:val="000000"/>
                <w:sz w:val="14"/>
                <w:szCs w:val="14"/>
              </w:rPr>
              <w:t>424.276.000</w:t>
            </w:r>
          </w:p>
        </w:tc>
        <w:tc>
          <w:tcPr>
            <w:tcW w:w="686" w:type="pct"/>
            <w:tcBorders>
              <w:top w:val="nil"/>
              <w:left w:val="nil"/>
              <w:bottom w:val="single" w:sz="8" w:space="0" w:color="auto"/>
              <w:right w:val="single" w:sz="8" w:space="0" w:color="auto"/>
            </w:tcBorders>
            <w:shd w:val="clear" w:color="000000" w:fill="FFFFFF"/>
            <w:vAlign w:val="center"/>
            <w:hideMark/>
          </w:tcPr>
          <w:p w14:paraId="69F5C385" w14:textId="521FAAEF" w:rsidR="00C915FB" w:rsidRPr="001F76B5" w:rsidRDefault="00C915FB" w:rsidP="00C915FB">
            <w:pPr>
              <w:jc w:val="center"/>
              <w:rPr>
                <w:rFonts w:cs="Arial"/>
                <w:color w:val="000000"/>
                <w:sz w:val="14"/>
                <w:szCs w:val="18"/>
                <w:lang w:eastAsia="es-CO"/>
              </w:rPr>
            </w:pPr>
            <w:r>
              <w:rPr>
                <w:rFonts w:cs="Arial"/>
                <w:color w:val="000000"/>
                <w:sz w:val="14"/>
                <w:szCs w:val="14"/>
              </w:rPr>
              <w:t xml:space="preserve">   $-     </w:t>
            </w:r>
          </w:p>
        </w:tc>
        <w:tc>
          <w:tcPr>
            <w:tcW w:w="686" w:type="pct"/>
            <w:tcBorders>
              <w:top w:val="nil"/>
              <w:left w:val="nil"/>
              <w:bottom w:val="single" w:sz="8" w:space="0" w:color="auto"/>
              <w:right w:val="single" w:sz="4" w:space="0" w:color="auto"/>
            </w:tcBorders>
            <w:shd w:val="clear" w:color="000000" w:fill="FFFFFF"/>
            <w:vAlign w:val="center"/>
            <w:hideMark/>
          </w:tcPr>
          <w:p w14:paraId="145AC227" w14:textId="65D34E69" w:rsidR="00C915FB" w:rsidRPr="001710CF" w:rsidRDefault="00C915FB" w:rsidP="00C915FB">
            <w:pPr>
              <w:jc w:val="center"/>
              <w:rPr>
                <w:rFonts w:cs="Arial"/>
                <w:color w:val="000000"/>
                <w:sz w:val="14"/>
                <w:szCs w:val="18"/>
                <w:lang w:eastAsia="es-CO"/>
              </w:rPr>
            </w:pPr>
            <w:r>
              <w:rPr>
                <w:rFonts w:cs="Arial"/>
                <w:color w:val="000000"/>
                <w:sz w:val="14"/>
                <w:szCs w:val="14"/>
              </w:rPr>
              <w:t xml:space="preserve"> -   </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70245" w14:textId="761155C0" w:rsidR="00C915FB" w:rsidRPr="00BC788B" w:rsidRDefault="00C915FB" w:rsidP="00C915FB">
            <w:pPr>
              <w:jc w:val="center"/>
              <w:rPr>
                <w:rFonts w:cs="Arial"/>
                <w:color w:val="000000"/>
                <w:sz w:val="14"/>
                <w:szCs w:val="18"/>
                <w:lang w:eastAsia="es-CO"/>
              </w:rPr>
            </w:pPr>
            <w:r w:rsidRPr="00BC788B">
              <w:rPr>
                <w:rFonts w:cs="Arial"/>
                <w:color w:val="000000"/>
                <w:sz w:val="14"/>
                <w:szCs w:val="14"/>
              </w:rPr>
              <w:t xml:space="preserve"> $-   </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F026E" w14:textId="17CA86E0" w:rsidR="00C915FB" w:rsidRPr="00BC788B" w:rsidRDefault="00C915FB" w:rsidP="00C915FB">
            <w:pPr>
              <w:jc w:val="center"/>
              <w:rPr>
                <w:rFonts w:cs="Arial"/>
                <w:color w:val="000000"/>
                <w:sz w:val="14"/>
                <w:szCs w:val="18"/>
                <w:lang w:eastAsia="es-CO"/>
              </w:rPr>
            </w:pPr>
            <w:r w:rsidRPr="00BC788B">
              <w:rPr>
                <w:rFonts w:cs="Arial"/>
                <w:color w:val="000000"/>
                <w:sz w:val="14"/>
                <w:szCs w:val="14"/>
              </w:rPr>
              <w:t xml:space="preserve"> -   </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D2F6C" w14:textId="06DCFD2C" w:rsidR="00C915FB" w:rsidRPr="00BC788B" w:rsidRDefault="00C915FB" w:rsidP="00C915FB">
            <w:pPr>
              <w:jc w:val="center"/>
              <w:rPr>
                <w:rFonts w:cs="Arial"/>
                <w:color w:val="000000"/>
                <w:sz w:val="14"/>
                <w:szCs w:val="18"/>
                <w:lang w:eastAsia="es-CO"/>
              </w:rPr>
            </w:pPr>
            <w:r w:rsidRPr="00BC788B">
              <w:rPr>
                <w:rFonts w:cs="Arial"/>
                <w:color w:val="000000"/>
                <w:sz w:val="14"/>
                <w:szCs w:val="14"/>
              </w:rPr>
              <w:t>424.276.000</w:t>
            </w:r>
          </w:p>
        </w:tc>
      </w:tr>
      <w:tr w:rsidR="00C915FB" w:rsidRPr="003409C5" w14:paraId="6307E634" w14:textId="77777777" w:rsidTr="00262826">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C915FB" w:rsidRPr="00B4337F" w:rsidRDefault="00C915FB" w:rsidP="00C915FB">
            <w:pPr>
              <w:jc w:val="center"/>
              <w:rPr>
                <w:rFonts w:ascii="Times New Roman" w:hAnsi="Times New Roman"/>
                <w:color w:val="000000"/>
                <w:sz w:val="18"/>
                <w:szCs w:val="18"/>
                <w:lang w:eastAsia="es-CO"/>
              </w:rPr>
            </w:pPr>
            <w:r w:rsidRPr="00B4337F">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72" w:type="pct"/>
            <w:tcBorders>
              <w:top w:val="nil"/>
              <w:left w:val="nil"/>
              <w:bottom w:val="single" w:sz="8" w:space="0" w:color="auto"/>
              <w:right w:val="single" w:sz="8" w:space="0" w:color="auto"/>
            </w:tcBorders>
            <w:shd w:val="clear" w:color="000000" w:fill="FFFFFF"/>
            <w:vAlign w:val="center"/>
            <w:hideMark/>
          </w:tcPr>
          <w:p w14:paraId="17506925" w14:textId="3D67583B" w:rsidR="00C915FB" w:rsidRPr="00B4337F" w:rsidRDefault="00C915FB" w:rsidP="00C915FB">
            <w:pPr>
              <w:jc w:val="center"/>
              <w:rPr>
                <w:rFonts w:cs="Arial"/>
                <w:color w:val="000000"/>
                <w:sz w:val="14"/>
                <w:szCs w:val="18"/>
                <w:lang w:eastAsia="es-CO"/>
              </w:rPr>
            </w:pPr>
            <w:r>
              <w:rPr>
                <w:rFonts w:cs="Arial"/>
                <w:color w:val="000000"/>
                <w:sz w:val="14"/>
                <w:szCs w:val="14"/>
              </w:rPr>
              <w:t>219.942.147</w:t>
            </w:r>
          </w:p>
        </w:tc>
        <w:tc>
          <w:tcPr>
            <w:tcW w:w="686" w:type="pct"/>
            <w:tcBorders>
              <w:top w:val="nil"/>
              <w:left w:val="nil"/>
              <w:bottom w:val="single" w:sz="8" w:space="0" w:color="auto"/>
              <w:right w:val="single" w:sz="8" w:space="0" w:color="auto"/>
            </w:tcBorders>
            <w:shd w:val="clear" w:color="000000" w:fill="FFFFFF"/>
            <w:vAlign w:val="center"/>
            <w:hideMark/>
          </w:tcPr>
          <w:p w14:paraId="02DE5E27" w14:textId="5374BE72" w:rsidR="00C915FB" w:rsidRPr="00B4337F" w:rsidRDefault="00C915FB" w:rsidP="00C915FB">
            <w:pPr>
              <w:jc w:val="center"/>
              <w:rPr>
                <w:rFonts w:cs="Arial"/>
                <w:color w:val="000000"/>
                <w:sz w:val="14"/>
                <w:szCs w:val="18"/>
                <w:lang w:eastAsia="es-CO"/>
              </w:rPr>
            </w:pPr>
            <w:r>
              <w:rPr>
                <w:rFonts w:cs="Arial"/>
                <w:color w:val="000000"/>
                <w:sz w:val="14"/>
                <w:szCs w:val="14"/>
              </w:rPr>
              <w:t>779.007.364</w:t>
            </w:r>
          </w:p>
        </w:tc>
        <w:tc>
          <w:tcPr>
            <w:tcW w:w="686" w:type="pct"/>
            <w:tcBorders>
              <w:top w:val="nil"/>
              <w:left w:val="nil"/>
              <w:bottom w:val="single" w:sz="8" w:space="0" w:color="auto"/>
              <w:right w:val="single" w:sz="4" w:space="0" w:color="auto"/>
            </w:tcBorders>
            <w:shd w:val="clear" w:color="000000" w:fill="FFFFFF"/>
            <w:vAlign w:val="center"/>
            <w:hideMark/>
          </w:tcPr>
          <w:p w14:paraId="27CEAA01" w14:textId="62B829BF" w:rsidR="00C915FB" w:rsidRPr="001710CF" w:rsidRDefault="00C915FB" w:rsidP="00C915FB">
            <w:pPr>
              <w:jc w:val="center"/>
              <w:rPr>
                <w:rFonts w:cs="Arial"/>
                <w:color w:val="000000"/>
                <w:sz w:val="14"/>
                <w:szCs w:val="18"/>
                <w:lang w:eastAsia="es-CO"/>
              </w:rPr>
            </w:pPr>
            <w:r>
              <w:rPr>
                <w:rFonts w:cs="Arial"/>
                <w:color w:val="000000"/>
                <w:sz w:val="14"/>
                <w:szCs w:val="14"/>
              </w:rPr>
              <w:t>760.363.781,00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CA5CF" w14:textId="1B29C911" w:rsidR="00C915FB" w:rsidRPr="00BC788B" w:rsidRDefault="00C915FB" w:rsidP="00C915FB">
            <w:pPr>
              <w:jc w:val="center"/>
              <w:rPr>
                <w:rFonts w:cs="Arial"/>
                <w:color w:val="000000"/>
                <w:sz w:val="14"/>
                <w:szCs w:val="18"/>
                <w:lang w:eastAsia="es-CO"/>
              </w:rPr>
            </w:pPr>
            <w:r w:rsidRPr="00BC788B">
              <w:rPr>
                <w:rFonts w:cs="Arial"/>
                <w:color w:val="000000"/>
                <w:sz w:val="14"/>
                <w:szCs w:val="14"/>
              </w:rPr>
              <w:t>$ 700.240.767</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1BE95" w14:textId="5B8A7ACF" w:rsidR="00C915FB" w:rsidRPr="00BC788B" w:rsidRDefault="00C915FB" w:rsidP="00C915FB">
            <w:pPr>
              <w:jc w:val="center"/>
              <w:rPr>
                <w:rFonts w:cs="Arial"/>
                <w:color w:val="000000"/>
                <w:sz w:val="14"/>
                <w:szCs w:val="18"/>
                <w:lang w:eastAsia="es-CO"/>
              </w:rPr>
            </w:pPr>
            <w:r w:rsidRPr="00BC788B">
              <w:rPr>
                <w:rFonts w:cs="Arial"/>
                <w:color w:val="000000"/>
                <w:sz w:val="14"/>
                <w:szCs w:val="14"/>
              </w:rPr>
              <w:t>$ 877.208.000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91F6F" w14:textId="1E010886" w:rsidR="00C915FB" w:rsidRPr="00BC788B" w:rsidRDefault="00C915FB" w:rsidP="00C915FB">
            <w:pPr>
              <w:jc w:val="center"/>
              <w:rPr>
                <w:rFonts w:cs="Arial"/>
                <w:color w:val="000000"/>
                <w:sz w:val="14"/>
                <w:szCs w:val="18"/>
                <w:lang w:eastAsia="es-CO"/>
              </w:rPr>
            </w:pPr>
            <w:r w:rsidRPr="00BC788B">
              <w:rPr>
                <w:rFonts w:cs="Arial"/>
                <w:color w:val="000000"/>
                <w:sz w:val="14"/>
                <w:szCs w:val="14"/>
              </w:rPr>
              <w:t>3.336.762.059</w:t>
            </w:r>
          </w:p>
        </w:tc>
      </w:tr>
      <w:tr w:rsidR="00C915FB" w:rsidRPr="003409C5" w14:paraId="1D0190B7" w14:textId="77777777" w:rsidTr="00262826">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C915FB" w:rsidRPr="00B4337F" w:rsidRDefault="00C915FB" w:rsidP="00C915FB">
            <w:pPr>
              <w:jc w:val="center"/>
              <w:rPr>
                <w:rFonts w:ascii="Times New Roman" w:hAnsi="Times New Roman"/>
                <w:b/>
                <w:bCs/>
                <w:color w:val="000000"/>
                <w:sz w:val="22"/>
                <w:szCs w:val="22"/>
                <w:lang w:eastAsia="es-CO"/>
              </w:rPr>
            </w:pPr>
            <w:r w:rsidRPr="00B4337F">
              <w:rPr>
                <w:rFonts w:ascii="Times New Roman" w:hAnsi="Times New Roman"/>
                <w:b/>
                <w:bCs/>
                <w:color w:val="000000"/>
                <w:sz w:val="22"/>
                <w:szCs w:val="22"/>
                <w:lang w:eastAsia="es-CO"/>
              </w:rPr>
              <w:t xml:space="preserve"> TOTAL </w:t>
            </w:r>
          </w:p>
        </w:tc>
        <w:tc>
          <w:tcPr>
            <w:tcW w:w="672" w:type="pct"/>
            <w:tcBorders>
              <w:top w:val="nil"/>
              <w:left w:val="nil"/>
              <w:bottom w:val="single" w:sz="8" w:space="0" w:color="auto"/>
              <w:right w:val="single" w:sz="8" w:space="0" w:color="auto"/>
            </w:tcBorders>
            <w:shd w:val="clear" w:color="auto" w:fill="auto"/>
            <w:vAlign w:val="center"/>
            <w:hideMark/>
          </w:tcPr>
          <w:p w14:paraId="3224800E" w14:textId="7D754717" w:rsidR="00C915FB" w:rsidRPr="00B4337F" w:rsidRDefault="00C915FB" w:rsidP="00C915FB">
            <w:pPr>
              <w:jc w:val="center"/>
              <w:rPr>
                <w:rFonts w:cs="Arial"/>
                <w:color w:val="000000"/>
                <w:sz w:val="14"/>
                <w:szCs w:val="18"/>
                <w:lang w:eastAsia="es-CO"/>
              </w:rPr>
            </w:pPr>
            <w:r>
              <w:rPr>
                <w:rFonts w:cs="Arial"/>
                <w:color w:val="000000"/>
                <w:sz w:val="14"/>
                <w:szCs w:val="14"/>
              </w:rPr>
              <w:t>2.444.467.440</w:t>
            </w:r>
          </w:p>
        </w:tc>
        <w:tc>
          <w:tcPr>
            <w:tcW w:w="686" w:type="pct"/>
            <w:tcBorders>
              <w:top w:val="nil"/>
              <w:left w:val="nil"/>
              <w:bottom w:val="single" w:sz="8" w:space="0" w:color="auto"/>
              <w:right w:val="single" w:sz="8" w:space="0" w:color="auto"/>
            </w:tcBorders>
            <w:shd w:val="clear" w:color="auto" w:fill="auto"/>
            <w:vAlign w:val="center"/>
            <w:hideMark/>
          </w:tcPr>
          <w:p w14:paraId="3D516763" w14:textId="7064EA3F" w:rsidR="00C915FB" w:rsidRPr="00B4337F" w:rsidRDefault="00C915FB" w:rsidP="00C915FB">
            <w:pPr>
              <w:jc w:val="center"/>
              <w:rPr>
                <w:rFonts w:cs="Arial"/>
                <w:color w:val="000000"/>
                <w:sz w:val="14"/>
                <w:szCs w:val="18"/>
                <w:lang w:eastAsia="es-CO"/>
              </w:rPr>
            </w:pPr>
            <w:r>
              <w:rPr>
                <w:rFonts w:cs="Arial"/>
                <w:color w:val="000000"/>
                <w:sz w:val="14"/>
                <w:szCs w:val="14"/>
              </w:rPr>
              <w:t>3.342.341.664</w:t>
            </w:r>
          </w:p>
        </w:tc>
        <w:tc>
          <w:tcPr>
            <w:tcW w:w="686" w:type="pct"/>
            <w:tcBorders>
              <w:top w:val="nil"/>
              <w:left w:val="nil"/>
              <w:bottom w:val="single" w:sz="8" w:space="0" w:color="auto"/>
              <w:right w:val="single" w:sz="4" w:space="0" w:color="auto"/>
            </w:tcBorders>
            <w:shd w:val="clear" w:color="auto" w:fill="auto"/>
            <w:vAlign w:val="center"/>
            <w:hideMark/>
          </w:tcPr>
          <w:p w14:paraId="76F813AF" w14:textId="19DECF01" w:rsidR="00C915FB" w:rsidRPr="00911847" w:rsidRDefault="00C915FB" w:rsidP="00C915FB">
            <w:pPr>
              <w:jc w:val="center"/>
              <w:rPr>
                <w:rFonts w:cs="Arial"/>
                <w:color w:val="000000"/>
                <w:sz w:val="14"/>
                <w:szCs w:val="18"/>
                <w:highlight w:val="green"/>
                <w:lang w:eastAsia="es-CO"/>
              </w:rPr>
            </w:pPr>
            <w:r>
              <w:rPr>
                <w:rFonts w:cs="Arial"/>
                <w:color w:val="000000"/>
                <w:sz w:val="14"/>
                <w:szCs w:val="14"/>
              </w:rPr>
              <w:t>3.973.098.913</w:t>
            </w:r>
          </w:p>
        </w:tc>
        <w:tc>
          <w:tcPr>
            <w:tcW w:w="798" w:type="pct"/>
            <w:tcBorders>
              <w:top w:val="single" w:sz="4" w:space="0" w:color="auto"/>
              <w:left w:val="single" w:sz="4" w:space="0" w:color="auto"/>
              <w:bottom w:val="single" w:sz="4" w:space="0" w:color="auto"/>
              <w:right w:val="single" w:sz="4" w:space="0" w:color="auto"/>
            </w:tcBorders>
            <w:shd w:val="clear" w:color="auto" w:fill="auto"/>
            <w:hideMark/>
          </w:tcPr>
          <w:p w14:paraId="26180ECC" w14:textId="7C1D294D" w:rsidR="00C915FB" w:rsidRPr="00BC788B" w:rsidRDefault="002C6AE8" w:rsidP="00C915FB">
            <w:pPr>
              <w:jc w:val="center"/>
              <w:rPr>
                <w:rFonts w:cs="Arial"/>
                <w:color w:val="000000"/>
                <w:sz w:val="14"/>
                <w:szCs w:val="18"/>
                <w:lang w:eastAsia="es-CO"/>
              </w:rPr>
            </w:pPr>
            <w:r w:rsidRPr="00BC788B">
              <w:rPr>
                <w:rFonts w:cs="Arial"/>
                <w:color w:val="000000"/>
                <w:sz w:val="14"/>
                <w:szCs w:val="14"/>
              </w:rPr>
              <w:t>$ 4.722.788.000</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FC6315" w14:textId="5DA80DA7" w:rsidR="00C915FB" w:rsidRPr="00BC788B" w:rsidRDefault="00C915FB" w:rsidP="00C915FB">
            <w:pPr>
              <w:jc w:val="center"/>
              <w:rPr>
                <w:rFonts w:cs="Arial"/>
                <w:color w:val="000000"/>
                <w:sz w:val="14"/>
                <w:szCs w:val="18"/>
                <w:lang w:eastAsia="es-CO"/>
              </w:rPr>
            </w:pPr>
            <w:r w:rsidRPr="00BC788B">
              <w:rPr>
                <w:rFonts w:cs="Arial"/>
                <w:color w:val="000000"/>
                <w:sz w:val="14"/>
                <w:szCs w:val="14"/>
              </w:rPr>
              <w:t>5.811.812.000</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471CE3C" w14:textId="668DEC4D" w:rsidR="00C915FB" w:rsidRPr="00BC788B" w:rsidRDefault="00C915FB" w:rsidP="00C915FB">
            <w:pPr>
              <w:jc w:val="center"/>
              <w:rPr>
                <w:rFonts w:cs="Arial"/>
                <w:color w:val="000000"/>
                <w:sz w:val="14"/>
                <w:szCs w:val="18"/>
                <w:lang w:eastAsia="es-CO"/>
              </w:rPr>
            </w:pPr>
            <w:r w:rsidRPr="00BC788B">
              <w:rPr>
                <w:rFonts w:cs="Arial"/>
                <w:color w:val="000000"/>
                <w:sz w:val="14"/>
                <w:szCs w:val="14"/>
              </w:rPr>
              <w:t>19.911.795.543</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lastRenderedPageBreak/>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ACTIVIDAD: Diseñar y hacer seguimiento a  1 estrategia de crecimiento verde con enfoque de sostenibilidad, economía circular  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w:t>
            </w:r>
            <w:r>
              <w:rPr>
                <w:rFonts w:ascii="Times New Roman" w:hAnsi="Times New Roman"/>
                <w:sz w:val="20"/>
              </w:rPr>
              <w:lastRenderedPageBreak/>
              <w:t>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 xml:space="preserve">Mejoramiento de la habitabilidad de espacios urbanos, al realizar la gestión y seguimiento a la </w:t>
            </w:r>
            <w:r>
              <w:rPr>
                <w:rFonts w:ascii="Times New Roman" w:hAnsi="Times New Roman"/>
                <w:sz w:val="20"/>
              </w:rPr>
              <w:lastRenderedPageBreak/>
              <w:t>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225"/>
        <w:gridCol w:w="1276"/>
        <w:gridCol w:w="1276"/>
        <w:gridCol w:w="1275"/>
        <w:gridCol w:w="1276"/>
        <w:gridCol w:w="1276"/>
      </w:tblGrid>
      <w:tr w:rsidR="00F65A52" w:rsidRPr="00F65A52" w14:paraId="7BFEDDC8" w14:textId="77777777" w:rsidTr="006A1754">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lastRenderedPageBreak/>
              <w:t>LÍNEAS DE ACCIÓN (COMPONENTES)</w:t>
            </w:r>
          </w:p>
        </w:tc>
        <w:tc>
          <w:tcPr>
            <w:tcW w:w="122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27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6A1754" w:rsidRPr="00F65A52" w14:paraId="51C4B2F0" w14:textId="77777777" w:rsidTr="006A1754">
        <w:trPr>
          <w:trHeight w:val="794"/>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6A1754" w:rsidRPr="00F65A52" w:rsidRDefault="006A1754" w:rsidP="006A1754">
            <w:pPr>
              <w:jc w:val="center"/>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22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40C4B358" w14:textId="0966BCC7" w:rsidR="006A1754" w:rsidRPr="00860E16" w:rsidRDefault="006A1754" w:rsidP="006A1754">
            <w:pPr>
              <w:spacing w:before="240" w:after="240"/>
              <w:ind w:left="40"/>
              <w:jc w:val="center"/>
              <w:rPr>
                <w:rFonts w:cs="Arial"/>
                <w:color w:val="000000"/>
                <w:sz w:val="14"/>
                <w:szCs w:val="14"/>
              </w:rPr>
            </w:pPr>
            <w:r w:rsidRPr="00860E16">
              <w:rPr>
                <w:rFonts w:cs="Arial"/>
                <w:color w:val="000000"/>
                <w:sz w:val="14"/>
                <w:szCs w:val="14"/>
              </w:rPr>
              <w:t>644.218.147</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5210545" w14:textId="45DEFA9D" w:rsidR="006A1754" w:rsidRPr="00860E16" w:rsidRDefault="006A1754" w:rsidP="006A1754">
            <w:pPr>
              <w:spacing w:before="240" w:after="240"/>
              <w:ind w:left="40"/>
              <w:jc w:val="center"/>
              <w:rPr>
                <w:rFonts w:cs="Arial"/>
                <w:color w:val="000000"/>
                <w:sz w:val="14"/>
                <w:szCs w:val="14"/>
              </w:rPr>
            </w:pPr>
            <w:r w:rsidRPr="00860E16">
              <w:rPr>
                <w:rFonts w:cs="Arial"/>
                <w:color w:val="000000"/>
                <w:sz w:val="14"/>
                <w:szCs w:val="14"/>
              </w:rPr>
              <w:t>779.007.364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6ED3FAC9" w14:textId="5BD4095E" w:rsidR="006A1754" w:rsidRPr="00D70E1C" w:rsidRDefault="006A1754" w:rsidP="006A1754">
            <w:pPr>
              <w:spacing w:before="240" w:after="240"/>
              <w:ind w:left="40"/>
              <w:jc w:val="center"/>
              <w:rPr>
                <w:rFonts w:cs="Arial"/>
                <w:color w:val="000000"/>
                <w:sz w:val="14"/>
                <w:szCs w:val="14"/>
              </w:rPr>
            </w:pPr>
            <w:r w:rsidRPr="00860E16">
              <w:rPr>
                <w:rFonts w:cs="Arial"/>
                <w:color w:val="000000"/>
                <w:sz w:val="14"/>
                <w:szCs w:val="14"/>
              </w:rPr>
              <w:t>760.363.781</w:t>
            </w:r>
          </w:p>
        </w:tc>
        <w:tc>
          <w:tcPr>
            <w:tcW w:w="1275" w:type="dxa"/>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hideMark/>
          </w:tcPr>
          <w:p w14:paraId="5548DF3D" w14:textId="1DA89C4E" w:rsidR="006A1754" w:rsidRPr="00401FF8" w:rsidRDefault="006A1754" w:rsidP="006A1754">
            <w:pPr>
              <w:spacing w:before="240" w:after="240"/>
              <w:ind w:left="40"/>
              <w:jc w:val="center"/>
              <w:rPr>
                <w:rFonts w:cs="Arial"/>
                <w:color w:val="000000"/>
                <w:sz w:val="14"/>
                <w:szCs w:val="14"/>
              </w:rPr>
            </w:pPr>
            <w:r w:rsidRPr="00401FF8">
              <w:rPr>
                <w:rFonts w:cs="Arial"/>
                <w:color w:val="000000"/>
                <w:sz w:val="14"/>
                <w:szCs w:val="14"/>
              </w:rPr>
              <w:t>700.240.767</w:t>
            </w:r>
          </w:p>
        </w:tc>
        <w:tc>
          <w:tcPr>
            <w:tcW w:w="1276" w:type="dxa"/>
            <w:tcBorders>
              <w:top w:val="nil"/>
              <w:left w:val="nil"/>
              <w:bottom w:val="single" w:sz="8" w:space="0" w:color="auto"/>
              <w:right w:val="single" w:sz="4" w:space="0" w:color="auto"/>
            </w:tcBorders>
            <w:shd w:val="clear" w:color="000000" w:fill="FFFFFF"/>
            <w:tcMar>
              <w:top w:w="100" w:type="dxa"/>
              <w:left w:w="80" w:type="dxa"/>
              <w:bottom w:w="100" w:type="dxa"/>
              <w:right w:w="80" w:type="dxa"/>
            </w:tcMar>
            <w:vAlign w:val="center"/>
            <w:hideMark/>
          </w:tcPr>
          <w:p w14:paraId="67A9087D" w14:textId="27ABC3A0" w:rsidR="006A1754" w:rsidRPr="00401FF8" w:rsidRDefault="006A1754" w:rsidP="006A1754">
            <w:pPr>
              <w:spacing w:before="240" w:after="240"/>
              <w:ind w:left="40"/>
              <w:jc w:val="center"/>
              <w:rPr>
                <w:rFonts w:cs="Arial"/>
                <w:color w:val="000000"/>
                <w:sz w:val="14"/>
                <w:szCs w:val="14"/>
              </w:rPr>
            </w:pPr>
            <w:r w:rsidRPr="00401FF8">
              <w:rPr>
                <w:rFonts w:cs="Arial"/>
                <w:color w:val="000000"/>
                <w:sz w:val="14"/>
                <w:szCs w:val="14"/>
              </w:rPr>
              <w:t>$ 877.208.000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hideMark/>
          </w:tcPr>
          <w:p w14:paraId="5AB7A1BD" w14:textId="29C56802" w:rsidR="006A1754" w:rsidRPr="006A1754" w:rsidRDefault="006A1754" w:rsidP="006A1754">
            <w:pPr>
              <w:spacing w:before="240" w:after="240"/>
              <w:jc w:val="center"/>
              <w:rPr>
                <w:rFonts w:cs="Arial"/>
                <w:color w:val="000000"/>
                <w:sz w:val="14"/>
                <w:szCs w:val="14"/>
              </w:rPr>
            </w:pPr>
            <w:r w:rsidRPr="006A1754">
              <w:rPr>
                <w:rFonts w:cs="Arial"/>
                <w:color w:val="000000"/>
                <w:sz w:val="14"/>
                <w:szCs w:val="14"/>
              </w:rPr>
              <w:t>3.761.038.059</w:t>
            </w:r>
          </w:p>
        </w:tc>
      </w:tr>
      <w:tr w:rsidR="006A1754" w:rsidRPr="00F65A52" w14:paraId="09803B44" w14:textId="77777777" w:rsidTr="006A1754">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6A1754" w:rsidRPr="00F65A52" w:rsidRDefault="006A1754" w:rsidP="006A1754">
            <w:pPr>
              <w:rPr>
                <w:rFonts w:ascii="Times New Roman" w:hAnsi="Times New Roman"/>
                <w:sz w:val="18"/>
                <w:szCs w:val="18"/>
              </w:rPr>
            </w:pPr>
            <w:r w:rsidRPr="00F65A52">
              <w:rPr>
                <w:rFonts w:ascii="Times New Roman" w:hAnsi="Times New Roman"/>
                <w:sz w:val="18"/>
                <w:szCs w:val="18"/>
              </w:rPr>
              <w:t>Ecourbanismo y construcción sostenible</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7894098" w14:textId="152782D8" w:rsidR="006A1754" w:rsidRPr="00860E16" w:rsidRDefault="006A1754" w:rsidP="006A1754">
            <w:pPr>
              <w:spacing w:before="240" w:after="240"/>
              <w:ind w:left="40"/>
              <w:jc w:val="center"/>
              <w:rPr>
                <w:rFonts w:ascii="Calibri" w:hAnsi="Calibri"/>
                <w:color w:val="000000"/>
                <w:sz w:val="18"/>
                <w:szCs w:val="18"/>
              </w:rPr>
            </w:pPr>
            <w:r w:rsidRPr="00860E16">
              <w:rPr>
                <w:rFonts w:cs="Arial"/>
                <w:color w:val="000000"/>
                <w:sz w:val="14"/>
                <w:szCs w:val="14"/>
              </w:rPr>
              <w:t>536.539.000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78004A6" w14:textId="73C42A2A" w:rsidR="006A1754" w:rsidRPr="00860E16" w:rsidRDefault="006A1754" w:rsidP="006A1754">
            <w:pPr>
              <w:spacing w:before="240" w:after="240"/>
              <w:ind w:left="40"/>
              <w:jc w:val="center"/>
              <w:rPr>
                <w:rFonts w:ascii="Calibri" w:hAnsi="Calibri"/>
                <w:color w:val="000000"/>
                <w:sz w:val="18"/>
                <w:szCs w:val="18"/>
              </w:rPr>
            </w:pPr>
            <w:r w:rsidRPr="00860E16">
              <w:rPr>
                <w:rFonts w:cs="Arial"/>
                <w:color w:val="000000"/>
                <w:sz w:val="14"/>
                <w:szCs w:val="14"/>
              </w:rPr>
              <w:t>793.762.500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353F47C5" w14:textId="5ADF89E8" w:rsidR="006A1754" w:rsidRPr="00860E16" w:rsidRDefault="006A1754" w:rsidP="006A1754">
            <w:pPr>
              <w:spacing w:before="240" w:after="240"/>
              <w:ind w:left="40"/>
              <w:jc w:val="center"/>
              <w:rPr>
                <w:rFonts w:ascii="Calibri" w:hAnsi="Calibri"/>
                <w:color w:val="000000" w:themeColor="text1"/>
                <w:sz w:val="18"/>
                <w:szCs w:val="18"/>
              </w:rPr>
            </w:pPr>
            <w:r w:rsidRPr="00860E16">
              <w:rPr>
                <w:rFonts w:cs="Arial"/>
                <w:color w:val="000000"/>
                <w:sz w:val="14"/>
                <w:szCs w:val="14"/>
              </w:rPr>
              <w:t>1.211.248.166</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57B126E2" w14:textId="4404477B" w:rsidR="006A1754" w:rsidRPr="00401FF8" w:rsidRDefault="006A1754" w:rsidP="006A1754">
            <w:pPr>
              <w:spacing w:before="240" w:after="240"/>
              <w:ind w:left="40"/>
              <w:jc w:val="center"/>
              <w:rPr>
                <w:rFonts w:cs="Arial"/>
                <w:color w:val="000000"/>
                <w:sz w:val="14"/>
                <w:szCs w:val="14"/>
              </w:rPr>
            </w:pPr>
            <w:r w:rsidRPr="00401FF8">
              <w:rPr>
                <w:rFonts w:cs="Arial"/>
                <w:color w:val="000000"/>
                <w:sz w:val="14"/>
                <w:szCs w:val="14"/>
              </w:rPr>
              <w:t>1.058.979.799</w:t>
            </w:r>
          </w:p>
        </w:tc>
        <w:tc>
          <w:tcPr>
            <w:tcW w:w="1276" w:type="dxa"/>
            <w:tcBorders>
              <w:top w:val="nil"/>
              <w:left w:val="nil"/>
              <w:bottom w:val="single" w:sz="8" w:space="0" w:color="auto"/>
              <w:right w:val="single" w:sz="4" w:space="0" w:color="auto"/>
            </w:tcBorders>
            <w:shd w:val="clear" w:color="auto" w:fill="auto"/>
            <w:tcMar>
              <w:top w:w="100" w:type="dxa"/>
              <w:left w:w="100" w:type="dxa"/>
              <w:bottom w:w="100" w:type="dxa"/>
              <w:right w:w="100" w:type="dxa"/>
            </w:tcMar>
            <w:vAlign w:val="center"/>
            <w:hideMark/>
          </w:tcPr>
          <w:p w14:paraId="422D8F88" w14:textId="1E234115" w:rsidR="006A1754" w:rsidRPr="00401FF8" w:rsidRDefault="006A1754" w:rsidP="006A1754">
            <w:pPr>
              <w:spacing w:before="240" w:after="240"/>
              <w:ind w:left="40"/>
              <w:jc w:val="center"/>
              <w:rPr>
                <w:rFonts w:cs="Arial"/>
                <w:color w:val="000000"/>
                <w:sz w:val="14"/>
                <w:szCs w:val="14"/>
              </w:rPr>
            </w:pPr>
            <w:r w:rsidRPr="00401FF8">
              <w:rPr>
                <w:rFonts w:cs="Arial"/>
                <w:color w:val="000000"/>
                <w:sz w:val="14"/>
                <w:szCs w:val="14"/>
              </w:rPr>
              <w:t>1.147.420.000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2E79961A" w14:textId="7F29BDD6" w:rsidR="006A1754" w:rsidRPr="006A1754" w:rsidRDefault="006A1754" w:rsidP="006A1754">
            <w:pPr>
              <w:spacing w:before="240" w:after="240"/>
              <w:jc w:val="center"/>
              <w:rPr>
                <w:rFonts w:cs="Arial"/>
                <w:color w:val="000000"/>
                <w:sz w:val="14"/>
                <w:szCs w:val="14"/>
              </w:rPr>
            </w:pPr>
            <w:r w:rsidRPr="006A1754">
              <w:rPr>
                <w:rFonts w:cs="Arial"/>
                <w:color w:val="000000"/>
                <w:sz w:val="14"/>
                <w:szCs w:val="14"/>
              </w:rPr>
              <w:t>4.747.949.465</w:t>
            </w:r>
          </w:p>
        </w:tc>
      </w:tr>
      <w:tr w:rsidR="006A1754" w:rsidRPr="00F65A52" w14:paraId="503A4B64" w14:textId="77777777" w:rsidTr="006A1754">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6A1754" w:rsidRPr="00F65A52" w:rsidRDefault="006A1754" w:rsidP="006A1754">
            <w:pPr>
              <w:rPr>
                <w:rFonts w:ascii="Times New Roman" w:hAnsi="Times New Roman"/>
                <w:sz w:val="18"/>
                <w:szCs w:val="18"/>
              </w:rPr>
            </w:pPr>
            <w:r w:rsidRPr="00F65A52">
              <w:rPr>
                <w:rFonts w:ascii="Times New Roman" w:hAnsi="Times New Roman"/>
                <w:sz w:val="18"/>
                <w:szCs w:val="18"/>
              </w:rPr>
              <w:t>Gestión Ambiental Empresarial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DCD6524" w14:textId="096E9910" w:rsidR="006A1754" w:rsidRPr="00860E16" w:rsidRDefault="006A1754" w:rsidP="006A1754">
            <w:pPr>
              <w:spacing w:before="240" w:after="240"/>
              <w:ind w:left="40"/>
              <w:jc w:val="center"/>
              <w:rPr>
                <w:rFonts w:ascii="Calibri" w:hAnsi="Calibri"/>
                <w:color w:val="000000"/>
                <w:sz w:val="18"/>
                <w:szCs w:val="18"/>
              </w:rPr>
            </w:pPr>
            <w:r w:rsidRPr="00860E16">
              <w:rPr>
                <w:rFonts w:cs="Arial"/>
                <w:color w:val="000000"/>
                <w:sz w:val="14"/>
                <w:szCs w:val="14"/>
              </w:rPr>
              <w:t>1.263.710.293</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BAE008D" w14:textId="64CFCAA3" w:rsidR="006A1754" w:rsidRPr="00860E16" w:rsidRDefault="006A1754" w:rsidP="006A1754">
            <w:pPr>
              <w:spacing w:before="240" w:after="240"/>
              <w:ind w:left="40"/>
              <w:jc w:val="center"/>
              <w:rPr>
                <w:rFonts w:ascii="Calibri" w:hAnsi="Calibri"/>
                <w:color w:val="000000"/>
                <w:sz w:val="18"/>
                <w:szCs w:val="18"/>
              </w:rPr>
            </w:pPr>
            <w:r w:rsidRPr="00860E16">
              <w:rPr>
                <w:rFonts w:cs="Arial"/>
                <w:color w:val="000000"/>
                <w:sz w:val="14"/>
                <w:szCs w:val="14"/>
              </w:rPr>
              <w:t>1.769.571.800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D57FF68" w14:textId="47FAB245" w:rsidR="006A1754" w:rsidRPr="00860E16" w:rsidRDefault="006A1754" w:rsidP="006A1754">
            <w:pPr>
              <w:spacing w:before="240" w:after="240"/>
              <w:ind w:left="40"/>
              <w:jc w:val="center"/>
              <w:rPr>
                <w:rFonts w:ascii="Calibri" w:hAnsi="Calibri"/>
                <w:color w:val="000000" w:themeColor="text1"/>
                <w:sz w:val="18"/>
                <w:szCs w:val="18"/>
              </w:rPr>
            </w:pPr>
            <w:r w:rsidRPr="00860E16">
              <w:rPr>
                <w:rFonts w:cs="Arial"/>
                <w:color w:val="000000"/>
                <w:sz w:val="14"/>
                <w:szCs w:val="14"/>
              </w:rPr>
              <w:t>2.001.486.966</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3EE1EFB" w14:textId="6FD318F6" w:rsidR="006A1754" w:rsidRPr="00401FF8" w:rsidRDefault="002C6AE8" w:rsidP="006A1754">
            <w:pPr>
              <w:spacing w:before="240" w:after="240"/>
              <w:ind w:left="40"/>
              <w:jc w:val="center"/>
              <w:rPr>
                <w:rFonts w:cs="Arial"/>
                <w:color w:val="000000"/>
                <w:sz w:val="14"/>
                <w:szCs w:val="14"/>
              </w:rPr>
            </w:pPr>
            <w:r w:rsidRPr="00401FF8">
              <w:rPr>
                <w:rFonts w:cs="Arial"/>
                <w:color w:val="000000"/>
                <w:sz w:val="14"/>
                <w:szCs w:val="14"/>
              </w:rPr>
              <w:t>2.963.567.434</w:t>
            </w:r>
          </w:p>
        </w:tc>
        <w:tc>
          <w:tcPr>
            <w:tcW w:w="1276" w:type="dxa"/>
            <w:tcBorders>
              <w:top w:val="nil"/>
              <w:left w:val="nil"/>
              <w:bottom w:val="single" w:sz="8" w:space="0" w:color="auto"/>
              <w:right w:val="single" w:sz="4" w:space="0" w:color="auto"/>
            </w:tcBorders>
            <w:shd w:val="clear" w:color="auto" w:fill="auto"/>
            <w:tcMar>
              <w:top w:w="100" w:type="dxa"/>
              <w:left w:w="100" w:type="dxa"/>
              <w:bottom w:w="100" w:type="dxa"/>
              <w:right w:w="100" w:type="dxa"/>
            </w:tcMar>
            <w:vAlign w:val="center"/>
            <w:hideMark/>
          </w:tcPr>
          <w:p w14:paraId="41277A18" w14:textId="71D49FBD" w:rsidR="006A1754" w:rsidRPr="00401FF8" w:rsidRDefault="006A1754" w:rsidP="006A1754">
            <w:pPr>
              <w:spacing w:before="240" w:after="240"/>
              <w:ind w:left="40"/>
              <w:jc w:val="center"/>
              <w:rPr>
                <w:rFonts w:cs="Arial"/>
                <w:color w:val="000000"/>
                <w:sz w:val="14"/>
                <w:szCs w:val="14"/>
              </w:rPr>
            </w:pPr>
            <w:r w:rsidRPr="00401FF8">
              <w:rPr>
                <w:rFonts w:cs="Arial"/>
                <w:color w:val="000000"/>
                <w:sz w:val="14"/>
                <w:szCs w:val="14"/>
              </w:rPr>
              <w:t>3.787.184.000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359C822A" w14:textId="52F50F3C" w:rsidR="006A1754" w:rsidRPr="006A1754" w:rsidRDefault="006A1754" w:rsidP="006A1754">
            <w:pPr>
              <w:spacing w:before="240" w:after="240"/>
              <w:ind w:left="40"/>
              <w:jc w:val="center"/>
              <w:rPr>
                <w:rFonts w:cs="Arial"/>
                <w:color w:val="000000"/>
                <w:sz w:val="14"/>
                <w:szCs w:val="14"/>
              </w:rPr>
            </w:pPr>
            <w:r w:rsidRPr="006A1754">
              <w:rPr>
                <w:rFonts w:cs="Arial"/>
                <w:color w:val="000000"/>
                <w:sz w:val="14"/>
                <w:szCs w:val="14"/>
              </w:rPr>
              <w:t>11.429.082.092</w:t>
            </w:r>
          </w:p>
        </w:tc>
      </w:tr>
      <w:tr w:rsidR="00AD5722" w:rsidRPr="00F65A52" w14:paraId="6013E33F" w14:textId="77777777" w:rsidTr="006A1754">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AD5722" w:rsidRPr="00F65A52" w:rsidRDefault="00AD5722" w:rsidP="00AD5722">
            <w:pPr>
              <w:rPr>
                <w:rFonts w:ascii="Times New Roman" w:hAnsi="Times New Roman"/>
                <w:b/>
                <w:bCs/>
                <w:sz w:val="18"/>
                <w:szCs w:val="18"/>
              </w:rPr>
            </w:pPr>
            <w:r w:rsidRPr="00F65A52">
              <w:rPr>
                <w:b/>
                <w:bCs/>
                <w:color w:val="000000"/>
                <w:sz w:val="18"/>
                <w:szCs w:val="18"/>
              </w:rPr>
              <w:t>TOTAL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7D564CE7" w:rsidR="00AD5722" w:rsidRPr="00860E16" w:rsidRDefault="00AD5722" w:rsidP="00AD5722">
            <w:pPr>
              <w:spacing w:before="240" w:after="240"/>
              <w:ind w:left="40"/>
              <w:jc w:val="center"/>
              <w:rPr>
                <w:rFonts w:ascii="Calibri" w:hAnsi="Calibri"/>
                <w:color w:val="000000"/>
                <w:sz w:val="18"/>
                <w:szCs w:val="18"/>
              </w:rPr>
            </w:pPr>
            <w:r w:rsidRPr="00860E16">
              <w:rPr>
                <w:rFonts w:cs="Arial"/>
                <w:color w:val="000000"/>
                <w:sz w:val="14"/>
                <w:szCs w:val="14"/>
              </w:rPr>
              <w:t>2.444.467.440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5E50D8C9" w:rsidR="00AD5722" w:rsidRPr="00860E16" w:rsidRDefault="00AD5722" w:rsidP="00AD5722">
            <w:pPr>
              <w:spacing w:before="240" w:after="240"/>
              <w:ind w:left="40"/>
              <w:jc w:val="center"/>
              <w:rPr>
                <w:rFonts w:ascii="Calibri" w:hAnsi="Calibri"/>
                <w:color w:val="000000"/>
                <w:sz w:val="18"/>
                <w:szCs w:val="18"/>
              </w:rPr>
            </w:pPr>
            <w:r w:rsidRPr="00860E16">
              <w:rPr>
                <w:rFonts w:cs="Arial"/>
                <w:color w:val="000000"/>
                <w:sz w:val="14"/>
                <w:szCs w:val="14"/>
              </w:rPr>
              <w:t>3.342.341.664</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4123A73B" w:rsidR="00AD5722" w:rsidRPr="00860E16" w:rsidRDefault="00AD5722" w:rsidP="00AD5722">
            <w:pPr>
              <w:spacing w:before="240" w:after="240"/>
              <w:ind w:left="40"/>
              <w:jc w:val="center"/>
              <w:rPr>
                <w:rFonts w:ascii="Calibri" w:hAnsi="Calibri"/>
                <w:color w:val="000000" w:themeColor="text1"/>
                <w:sz w:val="18"/>
                <w:szCs w:val="18"/>
              </w:rPr>
            </w:pPr>
            <w:r w:rsidRPr="00860E16">
              <w:rPr>
                <w:rFonts w:cs="Arial"/>
                <w:color w:val="000000"/>
                <w:sz w:val="14"/>
                <w:szCs w:val="14"/>
              </w:rPr>
              <w:t>3.973.098.913</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493AAA57" w14:textId="535B3B2F" w:rsidR="00AD5722" w:rsidRPr="00401FF8" w:rsidRDefault="00262826" w:rsidP="00AD5722">
            <w:pPr>
              <w:spacing w:before="240" w:after="240"/>
              <w:ind w:left="40"/>
              <w:jc w:val="center"/>
              <w:rPr>
                <w:rFonts w:cs="Arial"/>
                <w:color w:val="000000"/>
                <w:sz w:val="14"/>
                <w:szCs w:val="14"/>
              </w:rPr>
            </w:pPr>
            <w:r w:rsidRPr="00401FF8">
              <w:rPr>
                <w:rFonts w:cs="Arial"/>
                <w:color w:val="000000"/>
                <w:sz w:val="14"/>
                <w:szCs w:val="14"/>
              </w:rPr>
              <w:t xml:space="preserve"> </w:t>
            </w:r>
            <w:r w:rsidR="002C6AE8" w:rsidRPr="00401FF8">
              <w:rPr>
                <w:rFonts w:cs="Arial"/>
                <w:color w:val="000000"/>
                <w:sz w:val="14"/>
                <w:szCs w:val="14"/>
              </w:rPr>
              <w:t>4.722.788.000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AA59675" w14:textId="7A32356D" w:rsidR="00AD5722" w:rsidRPr="00401FF8" w:rsidRDefault="00AD5722" w:rsidP="00AD5722">
            <w:pPr>
              <w:spacing w:before="240" w:after="240"/>
              <w:ind w:left="40"/>
              <w:jc w:val="center"/>
              <w:rPr>
                <w:rFonts w:cs="Arial"/>
                <w:color w:val="000000"/>
                <w:sz w:val="14"/>
                <w:szCs w:val="14"/>
              </w:rPr>
            </w:pPr>
            <w:r w:rsidRPr="00401FF8">
              <w:rPr>
                <w:rFonts w:cs="Arial"/>
                <w:color w:val="000000"/>
                <w:sz w:val="14"/>
                <w:szCs w:val="14"/>
              </w:rPr>
              <w:t>$ 5.811.812.000</w:t>
            </w:r>
          </w:p>
        </w:tc>
        <w:tc>
          <w:tcPr>
            <w:tcW w:w="1276" w:type="dxa"/>
            <w:tcBorders>
              <w:top w:val="single" w:sz="4" w:space="0" w:color="auto"/>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D89F1F3" w14:textId="3758BB47" w:rsidR="00AD5722" w:rsidRPr="001744DC" w:rsidRDefault="00262826" w:rsidP="00AD5722">
            <w:pPr>
              <w:spacing w:before="240" w:after="240"/>
              <w:ind w:left="40"/>
              <w:jc w:val="center"/>
              <w:rPr>
                <w:rFonts w:cs="Arial"/>
                <w:color w:val="000000"/>
                <w:sz w:val="14"/>
                <w:szCs w:val="14"/>
                <w:highlight w:val="yellow"/>
              </w:rPr>
            </w:pPr>
            <w:r w:rsidRPr="00262826">
              <w:rPr>
                <w:rFonts w:cs="Arial"/>
                <w:color w:val="000000"/>
                <w:sz w:val="14"/>
                <w:szCs w:val="14"/>
              </w:rPr>
              <w:t>19.911.795.543</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94"/>
        <w:gridCol w:w="2181"/>
        <w:gridCol w:w="1099"/>
        <w:gridCol w:w="696"/>
        <w:gridCol w:w="1112"/>
        <w:gridCol w:w="1286"/>
        <w:gridCol w:w="1112"/>
        <w:gridCol w:w="1112"/>
        <w:gridCol w:w="1112"/>
        <w:gridCol w:w="1190"/>
      </w:tblGrid>
      <w:tr w:rsidR="00AD7D7D" w:rsidRPr="008E2C17" w14:paraId="3515BB32" w14:textId="5F4A9EE5" w:rsidTr="00A0030D">
        <w:trPr>
          <w:trHeight w:val="58"/>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A0030D" w:rsidRPr="008E2C17" w14:paraId="0363F291" w14:textId="4849F4FF" w:rsidTr="00A0030D">
        <w:trPr>
          <w:trHeight w:val="23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A0030D" w:rsidRPr="008E2C17" w:rsidRDefault="00A0030D" w:rsidP="00A0030D">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A0030D" w:rsidRPr="008E2C17" w:rsidRDefault="00A0030D" w:rsidP="00A0030D">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A0030D" w:rsidRPr="00A0030D" w:rsidRDefault="00A0030D" w:rsidP="00A0030D">
            <w:pPr>
              <w:jc w:val="center"/>
              <w:rPr>
                <w:rFonts w:cs="Arial"/>
                <w:color w:val="000000"/>
                <w:sz w:val="14"/>
                <w:szCs w:val="14"/>
              </w:rPr>
            </w:pPr>
            <w:r w:rsidRPr="00A0030D">
              <w:rPr>
                <w:rFonts w:cs="Arial"/>
                <w:color w:val="000000"/>
                <w:sz w:val="14"/>
                <w:szCs w:val="14"/>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A0030D" w:rsidRPr="00A0030D" w:rsidRDefault="00A0030D" w:rsidP="00A0030D">
            <w:pPr>
              <w:jc w:val="center"/>
              <w:rPr>
                <w:rFonts w:cs="Arial"/>
                <w:color w:val="000000"/>
                <w:sz w:val="14"/>
                <w:szCs w:val="14"/>
              </w:rPr>
            </w:pPr>
            <w:r w:rsidRPr="00A0030D">
              <w:rPr>
                <w:rFonts w:cs="Arial"/>
                <w:color w:val="000000"/>
                <w:sz w:val="14"/>
                <w:szCs w:val="14"/>
              </w:rPr>
              <w:t>100*</w:t>
            </w:r>
          </w:p>
        </w:tc>
        <w:tc>
          <w:tcPr>
            <w:tcW w:w="0" w:type="auto"/>
            <w:tcBorders>
              <w:top w:val="nil"/>
              <w:left w:val="nil"/>
              <w:bottom w:val="single" w:sz="8" w:space="0" w:color="auto"/>
              <w:right w:val="single" w:sz="8" w:space="0" w:color="auto"/>
            </w:tcBorders>
            <w:shd w:val="clear" w:color="auto" w:fill="auto"/>
            <w:vAlign w:val="center"/>
          </w:tcPr>
          <w:p w14:paraId="5B3BC180" w14:textId="77777777" w:rsidR="00A0030D" w:rsidRDefault="00A0030D" w:rsidP="00A0030D">
            <w:pPr>
              <w:rPr>
                <w:rFonts w:cs="Arial"/>
                <w:color w:val="000000"/>
                <w:sz w:val="14"/>
                <w:szCs w:val="14"/>
              </w:rPr>
            </w:pPr>
          </w:p>
          <w:p w14:paraId="64EFAF56" w14:textId="77777777" w:rsidR="00A0030D" w:rsidRDefault="00A0030D" w:rsidP="00A0030D">
            <w:pPr>
              <w:rPr>
                <w:rFonts w:cs="Arial"/>
                <w:color w:val="000000"/>
                <w:sz w:val="14"/>
                <w:szCs w:val="14"/>
              </w:rPr>
            </w:pPr>
          </w:p>
          <w:p w14:paraId="1F537F03" w14:textId="057E9A3C" w:rsidR="00A0030D" w:rsidRPr="00A0030D" w:rsidRDefault="00A0030D" w:rsidP="00A0030D">
            <w:pPr>
              <w:rPr>
                <w:rFonts w:cs="Arial"/>
                <w:color w:val="000000"/>
                <w:sz w:val="14"/>
                <w:szCs w:val="14"/>
              </w:rPr>
            </w:pPr>
            <w:r w:rsidRPr="00DC547C">
              <w:rPr>
                <w:rFonts w:cs="Arial"/>
                <w:color w:val="000000"/>
                <w:sz w:val="14"/>
                <w:szCs w:val="14"/>
              </w:rPr>
              <w:t>1.112.399.293</w:t>
            </w:r>
          </w:p>
        </w:tc>
        <w:tc>
          <w:tcPr>
            <w:tcW w:w="1286" w:type="dxa"/>
            <w:tcBorders>
              <w:top w:val="nil"/>
              <w:left w:val="nil"/>
              <w:bottom w:val="single" w:sz="8" w:space="0" w:color="auto"/>
              <w:right w:val="single" w:sz="8" w:space="0" w:color="auto"/>
            </w:tcBorders>
            <w:shd w:val="clear" w:color="auto" w:fill="auto"/>
            <w:vAlign w:val="center"/>
          </w:tcPr>
          <w:p w14:paraId="78090D1B" w14:textId="77777777" w:rsidR="00A0030D" w:rsidRDefault="00A0030D" w:rsidP="00A0030D">
            <w:pPr>
              <w:rPr>
                <w:rFonts w:cs="Arial"/>
                <w:color w:val="000000"/>
                <w:sz w:val="14"/>
                <w:szCs w:val="14"/>
              </w:rPr>
            </w:pPr>
          </w:p>
          <w:p w14:paraId="2C138FC1" w14:textId="77777777" w:rsidR="00A0030D" w:rsidRDefault="00A0030D" w:rsidP="00A0030D">
            <w:pPr>
              <w:rPr>
                <w:rFonts w:cs="Arial"/>
                <w:color w:val="000000"/>
                <w:sz w:val="14"/>
                <w:szCs w:val="14"/>
              </w:rPr>
            </w:pPr>
          </w:p>
          <w:p w14:paraId="370D7CFA" w14:textId="5384E35F" w:rsidR="00A0030D" w:rsidRPr="00A0030D" w:rsidRDefault="00A0030D" w:rsidP="00A0030D">
            <w:pPr>
              <w:rPr>
                <w:rFonts w:cs="Arial"/>
                <w:color w:val="000000"/>
                <w:sz w:val="14"/>
                <w:szCs w:val="14"/>
              </w:rPr>
            </w:pPr>
            <w:r w:rsidRPr="00DC547C">
              <w:rPr>
                <w:rFonts w:cs="Arial"/>
                <w:color w:val="000000"/>
                <w:sz w:val="14"/>
                <w:szCs w:val="14"/>
              </w:rPr>
              <w:t>1.493.120.300</w:t>
            </w:r>
          </w:p>
        </w:tc>
        <w:tc>
          <w:tcPr>
            <w:tcW w:w="1112" w:type="dxa"/>
            <w:tcBorders>
              <w:top w:val="nil"/>
              <w:left w:val="nil"/>
              <w:bottom w:val="single" w:sz="8" w:space="0" w:color="auto"/>
              <w:right w:val="single" w:sz="8" w:space="0" w:color="auto"/>
            </w:tcBorders>
            <w:shd w:val="clear" w:color="auto" w:fill="auto"/>
            <w:vAlign w:val="center"/>
          </w:tcPr>
          <w:p w14:paraId="194D6F52" w14:textId="77777777" w:rsidR="00A0030D" w:rsidRDefault="00A0030D" w:rsidP="00A0030D">
            <w:pPr>
              <w:rPr>
                <w:rFonts w:cs="Arial"/>
                <w:color w:val="000000"/>
                <w:sz w:val="14"/>
                <w:szCs w:val="14"/>
              </w:rPr>
            </w:pPr>
          </w:p>
          <w:p w14:paraId="01BD3AC9" w14:textId="77777777" w:rsidR="00A0030D" w:rsidRDefault="00A0030D" w:rsidP="00A0030D">
            <w:pPr>
              <w:rPr>
                <w:rFonts w:cs="Arial"/>
                <w:color w:val="000000"/>
                <w:sz w:val="14"/>
                <w:szCs w:val="14"/>
              </w:rPr>
            </w:pPr>
          </w:p>
          <w:p w14:paraId="1B948475" w14:textId="4AB44B65" w:rsidR="00A0030D" w:rsidRPr="00A0030D" w:rsidRDefault="00A0030D" w:rsidP="00A0030D">
            <w:pPr>
              <w:rPr>
                <w:rFonts w:cs="Arial"/>
                <w:color w:val="000000"/>
                <w:sz w:val="14"/>
                <w:szCs w:val="14"/>
              </w:rPr>
            </w:pPr>
            <w:r w:rsidRPr="00DC547C">
              <w:rPr>
                <w:rFonts w:cs="Arial"/>
                <w:color w:val="000000"/>
                <w:sz w:val="14"/>
                <w:szCs w:val="14"/>
              </w:rPr>
              <w:t>1.679.271.266</w:t>
            </w:r>
          </w:p>
        </w:tc>
        <w:tc>
          <w:tcPr>
            <w:tcW w:w="0" w:type="auto"/>
            <w:tcBorders>
              <w:top w:val="nil"/>
              <w:left w:val="nil"/>
              <w:bottom w:val="single" w:sz="8" w:space="0" w:color="auto"/>
              <w:right w:val="single" w:sz="8" w:space="0" w:color="auto"/>
            </w:tcBorders>
            <w:shd w:val="clear" w:color="auto" w:fill="auto"/>
            <w:vAlign w:val="bottom"/>
          </w:tcPr>
          <w:p w14:paraId="0DE3CE8E" w14:textId="133DD7FA" w:rsidR="00A0030D" w:rsidRPr="007104E3" w:rsidRDefault="006A1754" w:rsidP="00AD7D7D">
            <w:pPr>
              <w:rPr>
                <w:rFonts w:cs="Arial"/>
                <w:color w:val="000000"/>
                <w:sz w:val="14"/>
                <w:szCs w:val="14"/>
              </w:rPr>
            </w:pPr>
            <w:r w:rsidRPr="006A1754">
              <w:rPr>
                <w:rFonts w:cs="Arial"/>
                <w:color w:val="000000"/>
                <w:sz w:val="14"/>
                <w:szCs w:val="14"/>
              </w:rPr>
              <w:t>2.607.129.033</w:t>
            </w:r>
          </w:p>
        </w:tc>
        <w:tc>
          <w:tcPr>
            <w:tcW w:w="0" w:type="auto"/>
            <w:tcBorders>
              <w:top w:val="nil"/>
              <w:left w:val="nil"/>
              <w:bottom w:val="single" w:sz="8" w:space="0" w:color="auto"/>
              <w:right w:val="single" w:sz="8" w:space="0" w:color="auto"/>
            </w:tcBorders>
            <w:shd w:val="clear" w:color="auto" w:fill="auto"/>
            <w:vAlign w:val="bottom"/>
          </w:tcPr>
          <w:p w14:paraId="5ABAD5B2" w14:textId="5F7D6E2A" w:rsidR="00A0030D" w:rsidRPr="007104E3" w:rsidRDefault="00A0030D" w:rsidP="00A0030D">
            <w:pPr>
              <w:jc w:val="center"/>
              <w:rPr>
                <w:rFonts w:cs="Arial"/>
                <w:color w:val="000000"/>
                <w:sz w:val="14"/>
                <w:szCs w:val="14"/>
              </w:rPr>
            </w:pPr>
            <w:r w:rsidRPr="007104E3">
              <w:rPr>
                <w:rFonts w:cs="Arial"/>
                <w:color w:val="000000"/>
                <w:sz w:val="14"/>
                <w:szCs w:val="14"/>
              </w:rPr>
              <w:t>1.200.809.000</w:t>
            </w:r>
          </w:p>
        </w:tc>
        <w:tc>
          <w:tcPr>
            <w:tcW w:w="0" w:type="auto"/>
            <w:tcBorders>
              <w:top w:val="nil"/>
              <w:left w:val="nil"/>
              <w:bottom w:val="single" w:sz="8" w:space="0" w:color="auto"/>
              <w:right w:val="single" w:sz="8" w:space="0" w:color="auto"/>
            </w:tcBorders>
            <w:shd w:val="clear" w:color="auto" w:fill="auto"/>
            <w:vAlign w:val="bottom"/>
          </w:tcPr>
          <w:p w14:paraId="20FF3390" w14:textId="4B3B7603" w:rsidR="00A0030D" w:rsidRPr="007104E3" w:rsidRDefault="00AD7D7D" w:rsidP="00AD7D7D">
            <w:pPr>
              <w:rPr>
                <w:rFonts w:cs="Arial"/>
                <w:color w:val="000000"/>
                <w:sz w:val="14"/>
                <w:szCs w:val="14"/>
                <w:highlight w:val="cyan"/>
              </w:rPr>
            </w:pPr>
            <w:r w:rsidRPr="00AD7D7D">
              <w:rPr>
                <w:rFonts w:cs="Arial"/>
                <w:color w:val="000000"/>
                <w:sz w:val="14"/>
                <w:szCs w:val="14"/>
              </w:rPr>
              <w:t xml:space="preserve"> </w:t>
            </w:r>
            <w:r w:rsidR="006A1754" w:rsidRPr="006A1754">
              <w:rPr>
                <w:rFonts w:cs="Arial"/>
                <w:color w:val="000000"/>
                <w:sz w:val="14"/>
                <w:szCs w:val="14"/>
              </w:rPr>
              <w:t>8.092.728.892</w:t>
            </w:r>
          </w:p>
        </w:tc>
      </w:tr>
      <w:tr w:rsidR="00AD5722" w:rsidRPr="008E2C17" w14:paraId="4CA5345C" w14:textId="79AD8D91" w:rsidTr="00D42BAD">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AD5722" w:rsidRPr="008E2C17" w:rsidRDefault="00AD5722" w:rsidP="00AD5722">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AD5722" w:rsidRPr="008E2C17" w:rsidRDefault="00AD5722" w:rsidP="00AD5722">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AD5722" w:rsidRPr="008E2C17" w:rsidRDefault="00AD5722" w:rsidP="00AD5722">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AD5722" w:rsidRPr="008E2C17" w:rsidRDefault="00AD5722" w:rsidP="00AD5722">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1441EE1" w:rsidR="00AD5722" w:rsidRPr="00DC547C" w:rsidRDefault="00AD5722" w:rsidP="00AD5722">
            <w:pPr>
              <w:jc w:val="center"/>
              <w:rPr>
                <w:color w:val="000000"/>
                <w:sz w:val="14"/>
                <w:szCs w:val="14"/>
              </w:rPr>
            </w:pPr>
            <w:r w:rsidRPr="00DC547C">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61742092" w:rsidR="00AD5722" w:rsidRPr="00DC547C" w:rsidRDefault="00AD5722" w:rsidP="00AD5722">
            <w:pPr>
              <w:jc w:val="center"/>
              <w:rPr>
                <w:color w:val="000000"/>
                <w:sz w:val="14"/>
                <w:szCs w:val="14"/>
              </w:rPr>
            </w:pPr>
            <w:r w:rsidRPr="00DC547C">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411ADA0B" w:rsidR="00AD5722" w:rsidRPr="00DC547C" w:rsidRDefault="00AD5722" w:rsidP="00AD5722">
            <w:pPr>
              <w:jc w:val="center"/>
              <w:rPr>
                <w:color w:val="000000"/>
                <w:sz w:val="14"/>
                <w:szCs w:val="14"/>
              </w:rPr>
            </w:pPr>
            <w:r w:rsidRPr="00DC547C">
              <w:rPr>
                <w:rFonts w:cs="Arial"/>
                <w:color w:val="000000"/>
                <w:sz w:val="14"/>
                <w:szCs w:val="14"/>
              </w:rPr>
              <w:t>322.215.700</w:t>
            </w:r>
          </w:p>
        </w:tc>
        <w:tc>
          <w:tcPr>
            <w:tcW w:w="0" w:type="auto"/>
            <w:tcBorders>
              <w:top w:val="nil"/>
              <w:left w:val="nil"/>
              <w:bottom w:val="single" w:sz="8" w:space="0" w:color="auto"/>
              <w:right w:val="single" w:sz="8" w:space="0" w:color="auto"/>
            </w:tcBorders>
            <w:shd w:val="clear" w:color="auto" w:fill="auto"/>
            <w:vAlign w:val="center"/>
          </w:tcPr>
          <w:p w14:paraId="4D930258" w14:textId="40A72D0F" w:rsidR="00AD5722" w:rsidRPr="00DC547C" w:rsidRDefault="006A1754" w:rsidP="00AD5722">
            <w:pPr>
              <w:jc w:val="center"/>
              <w:rPr>
                <w:color w:val="000000"/>
                <w:sz w:val="14"/>
                <w:szCs w:val="14"/>
              </w:rPr>
            </w:pPr>
            <w:r w:rsidRPr="006A1754">
              <w:rPr>
                <w:rFonts w:cs="Arial"/>
                <w:color w:val="000000"/>
                <w:sz w:val="14"/>
                <w:szCs w:val="14"/>
              </w:rPr>
              <w:t>356.438.401</w:t>
            </w:r>
          </w:p>
        </w:tc>
        <w:tc>
          <w:tcPr>
            <w:tcW w:w="0" w:type="auto"/>
            <w:tcBorders>
              <w:top w:val="nil"/>
              <w:left w:val="nil"/>
              <w:bottom w:val="single" w:sz="8" w:space="0" w:color="auto"/>
              <w:right w:val="single" w:sz="8" w:space="0" w:color="auto"/>
            </w:tcBorders>
            <w:shd w:val="clear" w:color="000000" w:fill="FFFFFF"/>
            <w:vAlign w:val="center"/>
          </w:tcPr>
          <w:p w14:paraId="6FFB52E2" w14:textId="2D9BD8F6" w:rsidR="00AD5722" w:rsidRPr="00DC547C" w:rsidRDefault="006A1754" w:rsidP="00AD5722">
            <w:pPr>
              <w:jc w:val="center"/>
              <w:rPr>
                <w:color w:val="000000"/>
                <w:sz w:val="14"/>
                <w:szCs w:val="14"/>
              </w:rPr>
            </w:pPr>
            <w:r w:rsidRPr="006A1754">
              <w:rPr>
                <w:rFonts w:cs="Arial"/>
                <w:color w:val="000000"/>
                <w:sz w:val="14"/>
                <w:szCs w:val="14"/>
              </w:rPr>
              <w:t>400.000.000</w:t>
            </w:r>
          </w:p>
        </w:tc>
        <w:tc>
          <w:tcPr>
            <w:tcW w:w="0" w:type="auto"/>
            <w:tcBorders>
              <w:top w:val="nil"/>
              <w:left w:val="nil"/>
              <w:bottom w:val="single" w:sz="8" w:space="0" w:color="auto"/>
              <w:right w:val="single" w:sz="8" w:space="0" w:color="auto"/>
            </w:tcBorders>
            <w:shd w:val="clear" w:color="auto" w:fill="auto"/>
            <w:vAlign w:val="center"/>
          </w:tcPr>
          <w:p w14:paraId="6D9EB0FD" w14:textId="16D80FE8" w:rsidR="00AD5722" w:rsidRPr="00DC547C" w:rsidRDefault="006A1754" w:rsidP="00AD5722">
            <w:pPr>
              <w:jc w:val="center"/>
              <w:rPr>
                <w:color w:val="000000"/>
                <w:sz w:val="14"/>
                <w:szCs w:val="14"/>
              </w:rPr>
            </w:pPr>
            <w:r w:rsidRPr="006A1754">
              <w:rPr>
                <w:rFonts w:cs="Arial"/>
                <w:color w:val="000000"/>
                <w:sz w:val="14"/>
                <w:szCs w:val="14"/>
              </w:rPr>
              <w:t>1.506.416.601</w:t>
            </w:r>
          </w:p>
        </w:tc>
      </w:tr>
      <w:tr w:rsidR="00AD5722" w:rsidRPr="008E2C17" w14:paraId="3AA12C2E" w14:textId="7801DBBB" w:rsidTr="00C915FB">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2CF95F32" w:rsidR="00AD5722" w:rsidRPr="00DC547C" w:rsidRDefault="00AD5722" w:rsidP="00AD5722">
            <w:pPr>
              <w:jc w:val="center"/>
              <w:rPr>
                <w:color w:val="000000"/>
                <w:sz w:val="14"/>
                <w:szCs w:val="14"/>
              </w:rPr>
            </w:pPr>
            <w:r w:rsidRPr="00DC547C">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41F10CBA" w:rsidR="00AD5722" w:rsidRPr="00DC547C" w:rsidRDefault="00AD5722" w:rsidP="00AD5722">
            <w:pPr>
              <w:jc w:val="center"/>
              <w:rPr>
                <w:color w:val="000000"/>
                <w:sz w:val="14"/>
                <w:szCs w:val="14"/>
              </w:rPr>
            </w:pPr>
            <w:r w:rsidRPr="00DC547C">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32DE4171" w:rsidR="00AD5722" w:rsidRPr="00DC547C" w:rsidRDefault="00AD5722" w:rsidP="00AD5722">
            <w:pPr>
              <w:jc w:val="center"/>
              <w:rPr>
                <w:color w:val="000000"/>
                <w:sz w:val="14"/>
                <w:szCs w:val="14"/>
              </w:rPr>
            </w:pPr>
            <w:r w:rsidRPr="00DC547C">
              <w:rPr>
                <w:rFonts w:cs="Arial"/>
                <w:color w:val="000000"/>
                <w:sz w:val="14"/>
                <w:szCs w:val="14"/>
              </w:rPr>
              <w:t>760.363.781</w:t>
            </w:r>
          </w:p>
        </w:tc>
        <w:tc>
          <w:tcPr>
            <w:tcW w:w="0" w:type="auto"/>
            <w:tcBorders>
              <w:top w:val="nil"/>
              <w:left w:val="nil"/>
              <w:bottom w:val="single" w:sz="8" w:space="0" w:color="auto"/>
              <w:right w:val="single" w:sz="8" w:space="0" w:c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ghlight w:val="yellow"/>
              </w:rPr>
            </w:pPr>
            <w:r w:rsidRPr="006A1754">
              <w:rPr>
                <w:rFonts w:cs="Arial"/>
                <w:color w:val="000000"/>
                <w:sz w:val="14"/>
                <w:szCs w:val="14"/>
              </w:rPr>
              <w:t>700.240.767</w:t>
            </w:r>
          </w:p>
        </w:tc>
        <w:tc>
          <w:tcPr>
            <w:tcW w:w="0" w:type="auto"/>
            <w:tcBorders>
              <w:top w:val="nil"/>
              <w:left w:val="nil"/>
              <w:bottom w:val="single" w:sz="8" w:space="0" w:color="auto"/>
              <w:right w:val="single" w:sz="8" w:space="0" w:color="auto"/>
            </w:tcBorders>
            <w:shd w:val="clear" w:color="000000" w:fill="FFFFFF"/>
            <w:vAlign w:val="center"/>
          </w:tcPr>
          <w:p w14:paraId="133BC954" w14:textId="237B2ECE" w:rsidR="00AD5722" w:rsidRPr="007104E3" w:rsidRDefault="00AD5722" w:rsidP="00AD5722">
            <w:pPr>
              <w:jc w:val="center"/>
              <w:rPr>
                <w:rFonts w:cs="Arial"/>
                <w:color w:val="000000"/>
                <w:sz w:val="14"/>
                <w:szCs w:val="14"/>
              </w:rPr>
            </w:pPr>
            <w:r>
              <w:rPr>
                <w:rFonts w:cs="Arial"/>
                <w:color w:val="000000"/>
                <w:sz w:val="14"/>
                <w:szCs w:val="14"/>
              </w:rPr>
              <w:t>$ 877.208.000</w:t>
            </w:r>
          </w:p>
        </w:tc>
        <w:tc>
          <w:tcPr>
            <w:tcW w:w="0" w:type="auto"/>
            <w:tcBorders>
              <w:top w:val="nil"/>
              <w:left w:val="nil"/>
              <w:bottom w:val="single" w:sz="8" w:space="0" w:color="auto"/>
              <w:right w:val="single" w:sz="8" w:space="0" w:color="auto"/>
            </w:tcBorders>
            <w:shd w:val="clear" w:color="auto" w:fill="auto"/>
            <w:vAlign w:val="center"/>
          </w:tcPr>
          <w:p w14:paraId="12FCF17F" w14:textId="32F3CF78" w:rsidR="00AD5722" w:rsidRPr="00A0030D" w:rsidRDefault="006A1754" w:rsidP="00AD5722">
            <w:pPr>
              <w:rPr>
                <w:rFonts w:cs="Arial"/>
                <w:color w:val="000000"/>
                <w:sz w:val="14"/>
                <w:szCs w:val="14"/>
                <w:highlight w:val="yellow"/>
              </w:rPr>
            </w:pPr>
            <w:r w:rsidRPr="006A1754">
              <w:rPr>
                <w:rFonts w:cs="Arial"/>
                <w:color w:val="000000"/>
                <w:sz w:val="14"/>
                <w:szCs w:val="14"/>
              </w:rPr>
              <w:t>3.761.038.059</w:t>
            </w:r>
          </w:p>
        </w:tc>
      </w:tr>
      <w:tr w:rsidR="00AD5722" w:rsidRPr="008E2C17" w14:paraId="5ACE3EA1" w14:textId="0CDBD339" w:rsidTr="00C915FB">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AD5722" w:rsidRPr="008E2C17" w:rsidRDefault="00AD5722" w:rsidP="00AD5722">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4F91C8F" w:rsidR="00AD5722" w:rsidRPr="00DC547C" w:rsidRDefault="00AD5722" w:rsidP="00AD5722">
            <w:pPr>
              <w:jc w:val="center"/>
              <w:rPr>
                <w:color w:val="000000"/>
                <w:sz w:val="14"/>
                <w:szCs w:val="14"/>
              </w:rPr>
            </w:pPr>
            <w:r w:rsidRPr="00DC547C">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162ED2BC" w:rsidR="00AD5722" w:rsidRPr="00DC547C" w:rsidRDefault="00AD5722" w:rsidP="00AD5722">
            <w:pPr>
              <w:jc w:val="center"/>
              <w:rPr>
                <w:color w:val="000000"/>
                <w:sz w:val="14"/>
                <w:szCs w:val="14"/>
              </w:rPr>
            </w:pPr>
            <w:r w:rsidRPr="00DC547C">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33F02258" w:rsidR="00AD5722" w:rsidRPr="00DC547C" w:rsidRDefault="00AD5722" w:rsidP="00AD5722">
            <w:pPr>
              <w:jc w:val="center"/>
              <w:rPr>
                <w:color w:val="000000"/>
                <w:sz w:val="14"/>
                <w:szCs w:val="14"/>
              </w:rPr>
            </w:pPr>
            <w:r w:rsidRPr="00DC547C">
              <w:rPr>
                <w:rFonts w:cs="Arial"/>
                <w:color w:val="000000"/>
                <w:sz w:val="14"/>
                <w:szCs w:val="14"/>
              </w:rPr>
              <w:t>1.211.248.166</w:t>
            </w:r>
          </w:p>
        </w:tc>
        <w:tc>
          <w:tcPr>
            <w:tcW w:w="0" w:type="auto"/>
            <w:tcBorders>
              <w:top w:val="nil"/>
              <w:left w:val="nil"/>
              <w:bottom w:val="single" w:sz="8" w:space="0" w:color="auto"/>
              <w:right w:val="single" w:sz="8" w:space="0" w:color="auto"/>
            </w:tcBorders>
            <w:shd w:val="clear" w:color="auto" w:fill="auto"/>
            <w:vAlign w:val="center"/>
          </w:tcPr>
          <w:p w14:paraId="4DBDE086" w14:textId="6AB18C6D" w:rsidR="00AD5722" w:rsidRPr="007104E3" w:rsidRDefault="006A1754" w:rsidP="00AD5722">
            <w:pPr>
              <w:jc w:val="center"/>
              <w:rPr>
                <w:rFonts w:cs="Arial"/>
                <w:color w:val="000000"/>
                <w:sz w:val="14"/>
                <w:szCs w:val="14"/>
                <w:highlight w:val="cyan"/>
              </w:rPr>
            </w:pPr>
            <w:r w:rsidRPr="006A1754">
              <w:rPr>
                <w:rFonts w:cs="Arial"/>
                <w:color w:val="000000"/>
                <w:sz w:val="14"/>
                <w:szCs w:val="14"/>
              </w:rPr>
              <w:t>1.058.979.799</w:t>
            </w:r>
          </w:p>
        </w:tc>
        <w:tc>
          <w:tcPr>
            <w:tcW w:w="0" w:type="auto"/>
            <w:tcBorders>
              <w:top w:val="nil"/>
              <w:left w:val="nil"/>
              <w:bottom w:val="single" w:sz="8" w:space="0" w:color="auto"/>
              <w:right w:val="single" w:sz="8" w:space="0" w:color="auto"/>
            </w:tcBorders>
            <w:shd w:val="clear" w:color="auto" w:fill="auto"/>
            <w:vAlign w:val="center"/>
          </w:tcPr>
          <w:p w14:paraId="69EFC809" w14:textId="5D44F33C" w:rsidR="00AD5722" w:rsidRPr="007104E3" w:rsidRDefault="00AD5722" w:rsidP="00AD5722">
            <w:pPr>
              <w:jc w:val="center"/>
              <w:rPr>
                <w:rFonts w:cs="Arial"/>
                <w:color w:val="000000"/>
                <w:sz w:val="14"/>
                <w:szCs w:val="14"/>
              </w:rPr>
            </w:pPr>
            <w:r>
              <w:rPr>
                <w:rFonts w:cs="Arial"/>
                <w:color w:val="000000"/>
                <w:sz w:val="14"/>
                <w:szCs w:val="14"/>
              </w:rPr>
              <w:t>1.147.420.000</w:t>
            </w:r>
          </w:p>
        </w:tc>
        <w:tc>
          <w:tcPr>
            <w:tcW w:w="0" w:type="auto"/>
            <w:tcBorders>
              <w:top w:val="nil"/>
              <w:left w:val="nil"/>
              <w:bottom w:val="single" w:sz="8" w:space="0" w:color="auto"/>
              <w:right w:val="single" w:sz="8" w:space="0" w:color="auto"/>
            </w:tcBorders>
            <w:shd w:val="clear" w:color="auto" w:fill="auto"/>
            <w:vAlign w:val="center"/>
          </w:tcPr>
          <w:p w14:paraId="1FBD0EAD" w14:textId="5EC944D1" w:rsidR="00AD5722" w:rsidRPr="00A0030D" w:rsidRDefault="006A1754" w:rsidP="00AD5722">
            <w:pPr>
              <w:rPr>
                <w:rFonts w:cs="Arial"/>
                <w:color w:val="000000"/>
                <w:sz w:val="14"/>
                <w:szCs w:val="14"/>
                <w:highlight w:val="yellow"/>
              </w:rPr>
            </w:pPr>
            <w:r w:rsidRPr="006A1754">
              <w:rPr>
                <w:rFonts w:cs="Arial"/>
                <w:color w:val="000000"/>
                <w:sz w:val="14"/>
                <w:szCs w:val="14"/>
              </w:rPr>
              <w:t>4.747.949.465</w:t>
            </w:r>
          </w:p>
        </w:tc>
      </w:tr>
      <w:tr w:rsidR="00AD5722" w:rsidRPr="008E2C17" w14:paraId="4B9C1A1F" w14:textId="77777777" w:rsidTr="00C915FB">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AD5722" w:rsidRPr="008E2C17" w:rsidRDefault="00AD5722" w:rsidP="00AD5722">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6A973439" w:rsidR="00AD5722" w:rsidRPr="00DC547C" w:rsidRDefault="00AD5722" w:rsidP="00AD5722">
            <w:pPr>
              <w:spacing w:before="240" w:after="240"/>
              <w:rPr>
                <w:color w:val="000000"/>
                <w:sz w:val="14"/>
                <w:szCs w:val="14"/>
              </w:rPr>
            </w:pPr>
            <w:r w:rsidRPr="00DC547C">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3DF787BA" w:rsidR="00AD5722" w:rsidRPr="00DC547C" w:rsidRDefault="00AD5722" w:rsidP="00AD5722">
            <w:pPr>
              <w:spacing w:before="240" w:after="240"/>
              <w:jc w:val="center"/>
              <w:rPr>
                <w:color w:val="000000"/>
                <w:sz w:val="14"/>
                <w:szCs w:val="14"/>
              </w:rPr>
            </w:pPr>
            <w:r w:rsidRPr="00DC547C">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256A0A69" w:rsidR="00AD5722" w:rsidRPr="00DC547C" w:rsidRDefault="00AD5722" w:rsidP="00AD5722">
            <w:pPr>
              <w:spacing w:before="240" w:after="240"/>
              <w:rPr>
                <w:color w:val="000000"/>
                <w:sz w:val="14"/>
                <w:szCs w:val="14"/>
              </w:rPr>
            </w:pPr>
            <w:r w:rsidRPr="00DC547C">
              <w:rPr>
                <w:rFonts w:cs="Arial"/>
                <w:color w:val="000000"/>
                <w:sz w:val="14"/>
                <w:szCs w:val="14"/>
              </w:rPr>
              <w:t>3.973.098.913</w:t>
            </w:r>
          </w:p>
        </w:tc>
        <w:tc>
          <w:tcPr>
            <w:tcW w:w="0" w:type="auto"/>
            <w:tcBorders>
              <w:top w:val="nil"/>
              <w:left w:val="nil"/>
              <w:bottom w:val="single" w:sz="8" w:space="0" w:color="auto"/>
              <w:right w:val="single" w:sz="8" w:space="0" w:color="auto"/>
            </w:tcBorders>
            <w:shd w:val="clear" w:color="auto" w:fill="auto"/>
            <w:vAlign w:val="center"/>
          </w:tcPr>
          <w:p w14:paraId="36EEE8FF" w14:textId="331FDA40" w:rsidR="00AD5722" w:rsidRPr="00A0030D" w:rsidRDefault="002C6AE8" w:rsidP="00AD5722">
            <w:pPr>
              <w:spacing w:before="240" w:after="240"/>
              <w:rPr>
                <w:rFonts w:cs="Arial"/>
                <w:color w:val="000000"/>
                <w:sz w:val="14"/>
                <w:szCs w:val="14"/>
                <w:highlight w:val="yellow"/>
              </w:rPr>
            </w:pPr>
            <w:r w:rsidRPr="002C6AE8">
              <w:rPr>
                <w:rFonts w:cs="Arial"/>
                <w:color w:val="000000"/>
                <w:sz w:val="14"/>
                <w:szCs w:val="14"/>
              </w:rPr>
              <w:t>4.722.788.000</w:t>
            </w:r>
          </w:p>
        </w:tc>
        <w:tc>
          <w:tcPr>
            <w:tcW w:w="0" w:type="auto"/>
            <w:tcBorders>
              <w:top w:val="nil"/>
              <w:left w:val="nil"/>
              <w:bottom w:val="single" w:sz="8" w:space="0" w:color="auto"/>
              <w:right w:val="single" w:sz="8" w:space="0" w:color="auto"/>
            </w:tcBorders>
            <w:shd w:val="clear" w:color="auto" w:fill="auto"/>
            <w:vAlign w:val="center"/>
          </w:tcPr>
          <w:p w14:paraId="066D6272" w14:textId="4AD21C92" w:rsidR="00AD5722" w:rsidRPr="00A0030D" w:rsidRDefault="00AD5722" w:rsidP="00AD5722">
            <w:pPr>
              <w:spacing w:before="240" w:after="240"/>
              <w:jc w:val="center"/>
              <w:rPr>
                <w:rFonts w:cs="Arial"/>
                <w:color w:val="000000"/>
                <w:sz w:val="14"/>
                <w:szCs w:val="14"/>
                <w:highlight w:val="yellow"/>
              </w:rPr>
            </w:pPr>
            <w:r>
              <w:rPr>
                <w:rFonts w:cs="Arial"/>
                <w:color w:val="000000"/>
                <w:sz w:val="14"/>
                <w:szCs w:val="14"/>
              </w:rPr>
              <w:t>5.811.812.000</w:t>
            </w:r>
          </w:p>
        </w:tc>
        <w:tc>
          <w:tcPr>
            <w:tcW w:w="0" w:type="auto"/>
            <w:tcBorders>
              <w:top w:val="nil"/>
              <w:left w:val="nil"/>
              <w:bottom w:val="single" w:sz="8" w:space="0" w:color="auto"/>
              <w:right w:val="single" w:sz="8" w:space="0" w:color="auto"/>
            </w:tcBorders>
            <w:shd w:val="clear" w:color="auto" w:fill="auto"/>
            <w:vAlign w:val="center"/>
          </w:tcPr>
          <w:p w14:paraId="2D6660CB" w14:textId="6C59CD32" w:rsidR="00AD5722" w:rsidRPr="00A0030D" w:rsidRDefault="006A1754" w:rsidP="00AD5722">
            <w:pPr>
              <w:spacing w:before="240" w:after="240"/>
              <w:rPr>
                <w:rFonts w:cs="Arial"/>
                <w:color w:val="000000"/>
                <w:sz w:val="14"/>
                <w:szCs w:val="14"/>
                <w:highlight w:val="yellow"/>
              </w:rPr>
            </w:pPr>
            <w:r w:rsidRPr="006A1754">
              <w:rPr>
                <w:rFonts w:cs="Arial"/>
                <w:color w:val="000000"/>
                <w:sz w:val="14"/>
                <w:szCs w:val="14"/>
              </w:rPr>
              <w:t>19.911.795.543</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lastRenderedPageBreak/>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A90B67" w:rsidRPr="00A32A2B" w14:paraId="5C8F5867" w14:textId="77777777" w:rsidTr="00C915FB">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75854F51" w:rsidR="00A90B67" w:rsidRPr="00762947" w:rsidRDefault="00A90B67" w:rsidP="00A90B67">
            <w:pPr>
              <w:jc w:val="center"/>
              <w:rPr>
                <w:rFonts w:cs="Arial"/>
                <w:color w:val="000000"/>
                <w:sz w:val="14"/>
                <w:szCs w:val="14"/>
              </w:rPr>
            </w:pPr>
            <w:r w:rsidRPr="00762947">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512048AE" w:rsidR="00A90B67" w:rsidRPr="00762947" w:rsidRDefault="00A90B67" w:rsidP="00A90B67">
            <w:pPr>
              <w:jc w:val="center"/>
              <w:rPr>
                <w:rFonts w:cs="Arial"/>
                <w:color w:val="000000"/>
                <w:sz w:val="14"/>
                <w:szCs w:val="14"/>
              </w:rPr>
            </w:pPr>
            <w:r w:rsidRPr="00762947">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7EF5847C" w:rsidR="00A90B67" w:rsidRPr="00762947" w:rsidRDefault="00A90B67" w:rsidP="00A90B67">
            <w:pPr>
              <w:jc w:val="center"/>
              <w:rPr>
                <w:rFonts w:cs="Arial"/>
                <w:color w:val="000000"/>
                <w:sz w:val="14"/>
                <w:szCs w:val="14"/>
              </w:rPr>
            </w:pPr>
            <w:r w:rsidRPr="00762947">
              <w:rPr>
                <w:rFonts w:cs="Arial"/>
                <w:color w:val="000000"/>
                <w:sz w:val="14"/>
                <w:szCs w:val="14"/>
              </w:rPr>
              <w:t>1.679.271.266</w:t>
            </w:r>
          </w:p>
        </w:tc>
        <w:tc>
          <w:tcPr>
            <w:tcW w:w="504" w:type="pct"/>
            <w:tcBorders>
              <w:top w:val="nil"/>
              <w:left w:val="nil"/>
              <w:bottom w:val="single" w:sz="8" w:space="0" w:color="auto"/>
              <w:right w:val="single" w:sz="8" w:space="0" w:color="auto"/>
            </w:tcBorders>
            <w:shd w:val="clear" w:color="auto" w:fill="auto"/>
            <w:vAlign w:val="center"/>
            <w:hideMark/>
          </w:tcPr>
          <w:p w14:paraId="7AE324B2" w14:textId="39328DF8" w:rsidR="00A90B67" w:rsidRPr="00665509" w:rsidRDefault="00A37B48" w:rsidP="00A90B67">
            <w:pPr>
              <w:jc w:val="center"/>
              <w:rPr>
                <w:rFonts w:cs="Arial"/>
                <w:color w:val="000000"/>
                <w:sz w:val="14"/>
                <w:szCs w:val="14"/>
                <w:highlight w:val="yellow"/>
              </w:rPr>
            </w:pPr>
            <w:r w:rsidRPr="00A37B48">
              <w:rPr>
                <w:rFonts w:cs="Arial"/>
                <w:color w:val="000000"/>
                <w:sz w:val="14"/>
                <w:szCs w:val="14"/>
              </w:rPr>
              <w:t>$ 2.607.129.033</w:t>
            </w:r>
          </w:p>
        </w:tc>
        <w:tc>
          <w:tcPr>
            <w:tcW w:w="546" w:type="pct"/>
            <w:tcBorders>
              <w:top w:val="nil"/>
              <w:left w:val="nil"/>
              <w:bottom w:val="single" w:sz="8" w:space="0" w:color="auto"/>
              <w:right w:val="single" w:sz="8" w:space="0" w:color="auto"/>
            </w:tcBorders>
            <w:shd w:val="clear" w:color="auto" w:fill="auto"/>
            <w:vAlign w:val="center"/>
            <w:hideMark/>
          </w:tcPr>
          <w:p w14:paraId="7703BE9E" w14:textId="11F52CDA" w:rsidR="00A90B67" w:rsidRPr="007104E3" w:rsidRDefault="00A37B48" w:rsidP="00A90B67">
            <w:pPr>
              <w:jc w:val="center"/>
              <w:rPr>
                <w:rFonts w:cs="Arial"/>
                <w:color w:val="000000"/>
                <w:sz w:val="14"/>
                <w:szCs w:val="14"/>
              </w:rPr>
            </w:pPr>
            <w:r w:rsidRPr="00A37B48">
              <w:rPr>
                <w:rFonts w:cs="Arial"/>
                <w:color w:val="000000"/>
                <w:sz w:val="14"/>
                <w:szCs w:val="14"/>
              </w:rPr>
              <w:t>$ 3.387.184.000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0BEBC72D" w:rsidR="00A90B67" w:rsidRPr="00665509" w:rsidRDefault="00A37B48" w:rsidP="00A90B67">
            <w:pPr>
              <w:jc w:val="center"/>
              <w:rPr>
                <w:rFonts w:cs="Arial"/>
                <w:color w:val="000000"/>
                <w:sz w:val="14"/>
                <w:szCs w:val="14"/>
                <w:highlight w:val="yellow"/>
              </w:rPr>
            </w:pPr>
            <w:r w:rsidRPr="00A37B48">
              <w:rPr>
                <w:rFonts w:cs="Arial"/>
                <w:color w:val="000000"/>
                <w:sz w:val="14"/>
                <w:szCs w:val="14"/>
              </w:rPr>
              <w:t>10.279.103.892</w:t>
            </w:r>
          </w:p>
        </w:tc>
      </w:tr>
      <w:tr w:rsidR="00A90B67" w:rsidRPr="00A32A2B" w14:paraId="48A742CE" w14:textId="77777777" w:rsidTr="00C915FB">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10C9CB3A" w:rsidR="00A90B67" w:rsidRPr="00762947" w:rsidRDefault="00A90B67" w:rsidP="00A90B67">
            <w:pPr>
              <w:jc w:val="center"/>
              <w:rPr>
                <w:rFonts w:cs="Arial"/>
                <w:color w:val="000000"/>
                <w:sz w:val="14"/>
                <w:szCs w:val="14"/>
              </w:rPr>
            </w:pPr>
            <w:r w:rsidRPr="00762947">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3C174EA7" w:rsidR="00A90B67" w:rsidRPr="00762947" w:rsidRDefault="00A90B67" w:rsidP="00A90B67">
            <w:pPr>
              <w:jc w:val="center"/>
              <w:rPr>
                <w:rFonts w:cs="Arial"/>
                <w:color w:val="000000"/>
                <w:sz w:val="14"/>
                <w:szCs w:val="14"/>
              </w:rPr>
            </w:pPr>
            <w:r w:rsidRPr="00762947">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2D525BE6" w:rsidR="00A90B67" w:rsidRPr="00762947" w:rsidRDefault="00A90B67" w:rsidP="00A90B67">
            <w:pPr>
              <w:jc w:val="center"/>
              <w:rPr>
                <w:rFonts w:cs="Arial"/>
                <w:color w:val="000000"/>
                <w:sz w:val="14"/>
                <w:szCs w:val="14"/>
              </w:rPr>
            </w:pPr>
            <w:r w:rsidRPr="00762947">
              <w:rPr>
                <w:rFonts w:cs="Arial"/>
                <w:color w:val="000000"/>
                <w:sz w:val="14"/>
                <w:szCs w:val="14"/>
              </w:rPr>
              <w:t>760.363.781</w:t>
            </w:r>
          </w:p>
        </w:tc>
        <w:tc>
          <w:tcPr>
            <w:tcW w:w="504" w:type="pct"/>
            <w:tcBorders>
              <w:top w:val="nil"/>
              <w:left w:val="nil"/>
              <w:bottom w:val="single" w:sz="8" w:space="0" w:color="auto"/>
              <w:right w:val="single" w:sz="8" w:space="0" w:color="auto"/>
            </w:tcBorders>
            <w:shd w:val="clear" w:color="000000" w:fill="FFFFFF"/>
            <w:vAlign w:val="center"/>
            <w:hideMark/>
          </w:tcPr>
          <w:p w14:paraId="0A26AA44" w14:textId="2DAA2BB1" w:rsidR="00A90B67" w:rsidRPr="00762947" w:rsidRDefault="00A37B48" w:rsidP="00A90B67">
            <w:pPr>
              <w:jc w:val="center"/>
              <w:rPr>
                <w:rFonts w:cs="Arial"/>
                <w:color w:val="000000"/>
                <w:sz w:val="14"/>
                <w:szCs w:val="14"/>
              </w:rPr>
            </w:pPr>
            <w:r w:rsidRPr="00A37B48">
              <w:rPr>
                <w:rFonts w:cs="Arial"/>
                <w:color w:val="000000"/>
                <w:sz w:val="14"/>
                <w:szCs w:val="14"/>
              </w:rPr>
              <w:t>$ 700.240.767</w:t>
            </w:r>
          </w:p>
        </w:tc>
        <w:tc>
          <w:tcPr>
            <w:tcW w:w="546" w:type="pct"/>
            <w:tcBorders>
              <w:top w:val="nil"/>
              <w:left w:val="nil"/>
              <w:bottom w:val="single" w:sz="8" w:space="0" w:color="auto"/>
              <w:right w:val="single" w:sz="8" w:space="0" w:color="auto"/>
            </w:tcBorders>
            <w:shd w:val="clear" w:color="000000" w:fill="FFFFFF"/>
            <w:vAlign w:val="center"/>
            <w:hideMark/>
          </w:tcPr>
          <w:p w14:paraId="085EA7AE" w14:textId="7A0040B7" w:rsidR="00A90B67" w:rsidRPr="007104E3" w:rsidRDefault="00A90B67" w:rsidP="00A90B67">
            <w:pPr>
              <w:jc w:val="center"/>
              <w:rPr>
                <w:rFonts w:cs="Arial"/>
                <w:color w:val="000000"/>
                <w:sz w:val="14"/>
                <w:szCs w:val="14"/>
              </w:rPr>
            </w:pPr>
            <w:r>
              <w:rPr>
                <w:rFonts w:cs="Arial"/>
                <w:color w:val="000000"/>
                <w:sz w:val="14"/>
                <w:szCs w:val="14"/>
              </w:rPr>
              <w:t>$ 877.208.000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22B3714C" w:rsidR="00A90B67" w:rsidRPr="00762947" w:rsidRDefault="00A37B48" w:rsidP="00A90B67">
            <w:pPr>
              <w:jc w:val="center"/>
              <w:rPr>
                <w:rFonts w:cs="Arial"/>
                <w:color w:val="000000"/>
                <w:sz w:val="14"/>
                <w:szCs w:val="14"/>
              </w:rPr>
            </w:pPr>
            <w:r w:rsidRPr="00A37B48">
              <w:rPr>
                <w:rFonts w:cs="Arial"/>
                <w:color w:val="000000"/>
                <w:sz w:val="14"/>
                <w:szCs w:val="14"/>
              </w:rPr>
              <w:t>3.761.038.059</w:t>
            </w:r>
          </w:p>
        </w:tc>
      </w:tr>
      <w:tr w:rsidR="00A90B67" w:rsidRPr="00A32A2B" w14:paraId="4180AB88" w14:textId="77777777" w:rsidTr="00C915FB">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3A31C960" w:rsidR="00A90B67" w:rsidRPr="00762947" w:rsidRDefault="00A90B67" w:rsidP="00A90B67">
            <w:pPr>
              <w:jc w:val="center"/>
              <w:rPr>
                <w:rFonts w:cs="Arial"/>
                <w:color w:val="000000"/>
                <w:sz w:val="14"/>
                <w:szCs w:val="14"/>
              </w:rPr>
            </w:pPr>
            <w:r w:rsidRPr="00762947">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684B7CD5" w:rsidR="00A90B67" w:rsidRPr="00762947" w:rsidRDefault="00A90B67" w:rsidP="00A90B67">
            <w:pPr>
              <w:jc w:val="center"/>
              <w:rPr>
                <w:rFonts w:cs="Arial"/>
                <w:color w:val="000000"/>
                <w:sz w:val="14"/>
                <w:szCs w:val="14"/>
              </w:rPr>
            </w:pPr>
            <w:r w:rsidRPr="00762947">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439D698A" w:rsidR="00A90B67" w:rsidRPr="00762947" w:rsidRDefault="00A90B67" w:rsidP="00A90B67">
            <w:pPr>
              <w:jc w:val="center"/>
              <w:rPr>
                <w:rFonts w:cs="Arial"/>
                <w:color w:val="000000"/>
                <w:sz w:val="14"/>
                <w:szCs w:val="14"/>
              </w:rPr>
            </w:pPr>
            <w:r w:rsidRPr="00762947">
              <w:rPr>
                <w:rFonts w:cs="Arial"/>
                <w:color w:val="000000"/>
                <w:sz w:val="14"/>
                <w:szCs w:val="14"/>
              </w:rPr>
              <w:t>1.177.720.566</w:t>
            </w:r>
          </w:p>
        </w:tc>
        <w:tc>
          <w:tcPr>
            <w:tcW w:w="504" w:type="pct"/>
            <w:tcBorders>
              <w:top w:val="nil"/>
              <w:left w:val="nil"/>
              <w:bottom w:val="single" w:sz="8" w:space="0" w:color="auto"/>
              <w:right w:val="single" w:sz="8" w:space="0" w:color="auto"/>
            </w:tcBorders>
            <w:shd w:val="clear" w:color="auto" w:fill="auto"/>
            <w:vAlign w:val="center"/>
            <w:hideMark/>
          </w:tcPr>
          <w:p w14:paraId="408611D4" w14:textId="122929C6" w:rsidR="00A90B67" w:rsidRPr="00665509" w:rsidRDefault="00A37B48" w:rsidP="00A90B67">
            <w:pPr>
              <w:jc w:val="center"/>
              <w:rPr>
                <w:rFonts w:cs="Arial"/>
                <w:color w:val="000000"/>
                <w:sz w:val="14"/>
                <w:szCs w:val="14"/>
                <w:highlight w:val="yellow"/>
              </w:rPr>
            </w:pPr>
            <w:r w:rsidRPr="00A37B48">
              <w:rPr>
                <w:rFonts w:cs="Arial"/>
                <w:color w:val="000000"/>
                <w:sz w:val="14"/>
                <w:szCs w:val="14"/>
              </w:rPr>
              <w:t>$ 1.022.859.799</w:t>
            </w:r>
          </w:p>
        </w:tc>
        <w:tc>
          <w:tcPr>
            <w:tcW w:w="546" w:type="pct"/>
            <w:tcBorders>
              <w:top w:val="nil"/>
              <w:left w:val="nil"/>
              <w:bottom w:val="single" w:sz="8" w:space="0" w:color="auto"/>
              <w:right w:val="single" w:sz="8" w:space="0" w:color="auto"/>
            </w:tcBorders>
            <w:shd w:val="clear" w:color="auto" w:fill="auto"/>
            <w:vAlign w:val="center"/>
            <w:hideMark/>
          </w:tcPr>
          <w:p w14:paraId="7266BC57" w14:textId="4F7039E9" w:rsidR="00A90B67" w:rsidRPr="007104E3" w:rsidRDefault="00A90B67" w:rsidP="00A90B67">
            <w:pPr>
              <w:jc w:val="center"/>
              <w:rPr>
                <w:rFonts w:cs="Arial"/>
                <w:color w:val="000000"/>
                <w:sz w:val="14"/>
                <w:szCs w:val="14"/>
              </w:rPr>
            </w:pPr>
            <w:r>
              <w:rPr>
                <w:rFonts w:cs="Arial"/>
                <w:color w:val="000000"/>
                <w:sz w:val="14"/>
                <w:szCs w:val="14"/>
              </w:rPr>
              <w:t>1.076.277.000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2F4DCB2E" w:rsidR="00A90B67" w:rsidRPr="00665509" w:rsidRDefault="00A37B48" w:rsidP="00A90B67">
            <w:pPr>
              <w:jc w:val="center"/>
              <w:rPr>
                <w:rFonts w:cs="Arial"/>
                <w:color w:val="000000"/>
                <w:sz w:val="14"/>
                <w:szCs w:val="14"/>
                <w:highlight w:val="yellow"/>
              </w:rPr>
            </w:pPr>
            <w:r w:rsidRPr="00A37B48">
              <w:rPr>
                <w:rFonts w:cs="Arial"/>
                <w:color w:val="000000"/>
                <w:sz w:val="14"/>
                <w:szCs w:val="14"/>
              </w:rPr>
              <w:t>4.563.958.865</w:t>
            </w:r>
          </w:p>
        </w:tc>
      </w:tr>
      <w:tr w:rsidR="00A90B67"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94A16AE" w:rsidR="00A90B67" w:rsidRPr="00762947" w:rsidRDefault="00A90B67" w:rsidP="00A90B67">
            <w:pPr>
              <w:jc w:val="center"/>
              <w:rPr>
                <w:rFonts w:cs="Arial"/>
                <w:color w:val="000000"/>
                <w:sz w:val="14"/>
                <w:szCs w:val="14"/>
              </w:rPr>
            </w:pPr>
            <w:r w:rsidRPr="00762947">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20806BD2" w:rsidR="00A90B67" w:rsidRPr="00762947" w:rsidRDefault="00A90B67" w:rsidP="00A90B67">
            <w:pPr>
              <w:jc w:val="center"/>
              <w:rPr>
                <w:rFonts w:cs="Arial"/>
                <w:color w:val="000000"/>
                <w:sz w:val="14"/>
                <w:szCs w:val="14"/>
              </w:rPr>
            </w:pPr>
            <w:r w:rsidRPr="00762947">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3245490C" w:rsidR="00A90B67" w:rsidRPr="00762947" w:rsidRDefault="00A90B67" w:rsidP="00A90B67">
            <w:pPr>
              <w:jc w:val="center"/>
              <w:rPr>
                <w:rFonts w:cs="Arial"/>
                <w:color w:val="000000"/>
                <w:sz w:val="14"/>
                <w:szCs w:val="14"/>
              </w:rPr>
            </w:pPr>
            <w:r w:rsidRPr="00762947">
              <w:rPr>
                <w:rFonts w:cs="Arial"/>
                <w:color w:val="000000"/>
                <w:sz w:val="14"/>
                <w:szCs w:val="14"/>
              </w:rPr>
              <w:t>322.215.700</w:t>
            </w:r>
          </w:p>
        </w:tc>
        <w:tc>
          <w:tcPr>
            <w:tcW w:w="504" w:type="pct"/>
            <w:tcBorders>
              <w:top w:val="nil"/>
              <w:left w:val="nil"/>
              <w:bottom w:val="single" w:sz="8" w:space="0" w:color="auto"/>
              <w:right w:val="single" w:sz="8" w:space="0" w:color="auto"/>
            </w:tcBorders>
            <w:shd w:val="clear" w:color="auto" w:fill="auto"/>
            <w:vAlign w:val="center"/>
            <w:hideMark/>
          </w:tcPr>
          <w:p w14:paraId="51CF3D09" w14:textId="6A8EAA67" w:rsidR="00A90B67" w:rsidRPr="00762947" w:rsidRDefault="00A37B48" w:rsidP="00A90B67">
            <w:pPr>
              <w:jc w:val="center"/>
              <w:rPr>
                <w:rFonts w:cs="Arial"/>
                <w:color w:val="000000"/>
                <w:sz w:val="14"/>
                <w:szCs w:val="14"/>
              </w:rPr>
            </w:pPr>
            <w:r w:rsidRPr="00A37B48">
              <w:rPr>
                <w:rFonts w:cs="Arial"/>
                <w:color w:val="000000"/>
                <w:sz w:val="14"/>
                <w:szCs w:val="14"/>
              </w:rPr>
              <w:t>$ 356.438.401</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2CA21A21" w:rsidR="00A90B67" w:rsidRPr="00762947" w:rsidRDefault="00A90B67" w:rsidP="00A90B67">
            <w:pPr>
              <w:jc w:val="center"/>
              <w:rPr>
                <w:rFonts w:cs="Arial"/>
                <w:color w:val="000000"/>
                <w:sz w:val="14"/>
                <w:szCs w:val="14"/>
              </w:rPr>
            </w:pPr>
            <w:r>
              <w:rPr>
                <w:rFonts w:cs="Arial"/>
                <w:color w:val="000000"/>
                <w:sz w:val="14"/>
                <w:szCs w:val="14"/>
              </w:rPr>
              <w:t>$ 400.000.000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25B94DFB" w:rsidR="00A90B67" w:rsidRPr="00762947" w:rsidRDefault="00A37B48" w:rsidP="00A90B67">
            <w:pPr>
              <w:jc w:val="center"/>
              <w:rPr>
                <w:rFonts w:cs="Arial"/>
                <w:color w:val="000000"/>
                <w:sz w:val="14"/>
                <w:szCs w:val="14"/>
              </w:rPr>
            </w:pPr>
            <w:r w:rsidRPr="00A37B48">
              <w:rPr>
                <w:rFonts w:cs="Arial"/>
                <w:color w:val="000000"/>
                <w:sz w:val="14"/>
                <w:szCs w:val="14"/>
              </w:rPr>
              <w:t>1.506.416.601</w:t>
            </w:r>
          </w:p>
        </w:tc>
      </w:tr>
      <w:tr w:rsidR="00A90B67" w:rsidRPr="00A32A2B" w14:paraId="0E94F108" w14:textId="77777777" w:rsidTr="00C915FB">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A90B67" w:rsidRPr="00A32A2B" w:rsidRDefault="00A90B67" w:rsidP="00A90B67">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nil"/>
              <w:left w:val="nil"/>
              <w:bottom w:val="single" w:sz="8" w:space="0" w:color="auto"/>
              <w:right w:val="single" w:sz="8" w:space="0" w:color="auto"/>
            </w:tcBorders>
            <w:shd w:val="clear" w:color="000000" w:fill="FFFFFF"/>
            <w:vAlign w:val="center"/>
            <w:hideMark/>
          </w:tcPr>
          <w:p w14:paraId="6D49ADF1" w14:textId="02B5045C" w:rsidR="00A90B67" w:rsidRPr="00762947" w:rsidRDefault="00A90B67" w:rsidP="00A90B67">
            <w:pPr>
              <w:jc w:val="center"/>
              <w:rPr>
                <w:rFonts w:ascii="Times New Roman" w:hAnsi="Times New Roman"/>
                <w:color w:val="000000"/>
                <w:sz w:val="20"/>
                <w:lang w:eastAsia="es-CO"/>
              </w:rPr>
            </w:pPr>
            <w:r w:rsidRPr="00762947">
              <w:rPr>
                <w:rFonts w:cs="Arial"/>
                <w:color w:val="000000"/>
                <w:sz w:val="14"/>
                <w:szCs w:val="14"/>
              </w:rPr>
              <w:t>13.280.000</w:t>
            </w:r>
          </w:p>
        </w:tc>
        <w:tc>
          <w:tcPr>
            <w:tcW w:w="546" w:type="pct"/>
            <w:tcBorders>
              <w:top w:val="nil"/>
              <w:left w:val="nil"/>
              <w:bottom w:val="single" w:sz="8" w:space="0" w:color="auto"/>
              <w:right w:val="single" w:sz="8" w:space="0" w:color="auto"/>
            </w:tcBorders>
            <w:shd w:val="clear" w:color="000000" w:fill="FFFFFF"/>
            <w:vAlign w:val="center"/>
            <w:hideMark/>
          </w:tcPr>
          <w:p w14:paraId="3EA2E00D" w14:textId="238C6ABF" w:rsidR="00A90B67" w:rsidRPr="00762947" w:rsidRDefault="00A90B67" w:rsidP="00A90B67">
            <w:pPr>
              <w:jc w:val="center"/>
              <w:rPr>
                <w:rFonts w:ascii="Times New Roman" w:hAnsi="Times New Roman"/>
                <w:color w:val="000000"/>
                <w:sz w:val="20"/>
                <w:lang w:eastAsia="es-CO"/>
              </w:rPr>
            </w:pPr>
            <w:r w:rsidRPr="00762947">
              <w:rPr>
                <w:rFonts w:cs="Arial"/>
                <w:color w:val="000000"/>
                <w:sz w:val="14"/>
                <w:szCs w:val="14"/>
              </w:rPr>
              <w:t>29.920.000</w:t>
            </w:r>
          </w:p>
        </w:tc>
        <w:tc>
          <w:tcPr>
            <w:tcW w:w="588" w:type="pct"/>
            <w:tcBorders>
              <w:top w:val="nil"/>
              <w:left w:val="nil"/>
              <w:bottom w:val="single" w:sz="8" w:space="0" w:color="auto"/>
              <w:right w:val="single" w:sz="8" w:space="0" w:color="auto"/>
            </w:tcBorders>
            <w:shd w:val="clear" w:color="000000" w:fill="FFFFFF"/>
            <w:vAlign w:val="center"/>
            <w:hideMark/>
          </w:tcPr>
          <w:p w14:paraId="097A22F9" w14:textId="48140EF8" w:rsidR="00A90B67" w:rsidRPr="00762947" w:rsidRDefault="00A90B67" w:rsidP="00A90B67">
            <w:pPr>
              <w:jc w:val="center"/>
              <w:rPr>
                <w:rFonts w:ascii="Times New Roman" w:hAnsi="Times New Roman"/>
                <w:color w:val="000000"/>
                <w:sz w:val="20"/>
                <w:lang w:eastAsia="es-CO"/>
              </w:rPr>
            </w:pPr>
            <w:r w:rsidRPr="00762947">
              <w:rPr>
                <w:rFonts w:cs="Arial"/>
                <w:color w:val="000000"/>
                <w:sz w:val="14"/>
                <w:szCs w:val="14"/>
              </w:rPr>
              <w:t>33.527.600</w:t>
            </w:r>
          </w:p>
        </w:tc>
        <w:tc>
          <w:tcPr>
            <w:tcW w:w="504" w:type="pct"/>
            <w:tcBorders>
              <w:top w:val="nil"/>
              <w:left w:val="nil"/>
              <w:bottom w:val="single" w:sz="8" w:space="0" w:color="auto"/>
              <w:right w:val="single" w:sz="8" w:space="0" w:color="auto"/>
            </w:tcBorders>
            <w:shd w:val="clear" w:color="auto" w:fill="auto"/>
            <w:vAlign w:val="center"/>
            <w:hideMark/>
          </w:tcPr>
          <w:p w14:paraId="2D9C728A" w14:textId="5DA76C96" w:rsidR="00A90B67" w:rsidRPr="007104E3" w:rsidRDefault="00A37B48" w:rsidP="00A90B67">
            <w:pPr>
              <w:jc w:val="center"/>
              <w:rPr>
                <w:rFonts w:cs="Arial"/>
                <w:color w:val="000000"/>
                <w:sz w:val="14"/>
                <w:szCs w:val="14"/>
              </w:rPr>
            </w:pPr>
            <w:r>
              <w:rPr>
                <w:rFonts w:cs="Arial"/>
                <w:color w:val="000000"/>
                <w:sz w:val="14"/>
                <w:szCs w:val="14"/>
              </w:rPr>
              <w:t xml:space="preserve">$ </w:t>
            </w:r>
            <w:r w:rsidRPr="00A37B48">
              <w:rPr>
                <w:rFonts w:cs="Arial"/>
                <w:color w:val="000000"/>
                <w:sz w:val="14"/>
                <w:szCs w:val="14"/>
              </w:rPr>
              <w:t>36.120.000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5E2E7EE" w14:textId="43D81C35" w:rsidR="00A90B67" w:rsidRPr="007104E3" w:rsidRDefault="00A90B67" w:rsidP="00A90B67">
            <w:pPr>
              <w:jc w:val="center"/>
              <w:rPr>
                <w:rFonts w:cs="Arial"/>
                <w:color w:val="000000"/>
                <w:sz w:val="14"/>
                <w:szCs w:val="14"/>
              </w:rPr>
            </w:pPr>
            <w:r>
              <w:rPr>
                <w:rFonts w:cs="Arial"/>
                <w:color w:val="000000"/>
                <w:sz w:val="14"/>
                <w:szCs w:val="14"/>
              </w:rPr>
              <w:t>$ 71.143.000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3B59B991" w:rsidR="00A90B67" w:rsidRPr="007104E3" w:rsidRDefault="00A90B67" w:rsidP="00A90B67">
            <w:pPr>
              <w:jc w:val="center"/>
              <w:rPr>
                <w:rFonts w:cs="Arial"/>
                <w:color w:val="000000"/>
                <w:sz w:val="14"/>
                <w:szCs w:val="14"/>
              </w:rPr>
            </w:pPr>
            <w:r>
              <w:rPr>
                <w:rFonts w:cs="Arial"/>
                <w:color w:val="000000"/>
                <w:sz w:val="14"/>
                <w:szCs w:val="14"/>
              </w:rPr>
              <w:t>183.990.600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r>
      <w:proofErr w:type="gramStart"/>
      <w:r w:rsidRPr="007271FC">
        <w:rPr>
          <w:rFonts w:ascii="Times New Roman" w:hAnsi="Times New Roman"/>
          <w:sz w:val="22"/>
          <w:szCs w:val="22"/>
        </w:rPr>
        <w:t>Subdirector</w:t>
      </w:r>
      <w:proofErr w:type="gramEnd"/>
      <w:r w:rsidRPr="007271FC">
        <w:rPr>
          <w:rFonts w:ascii="Times New Roman" w:hAnsi="Times New Roman"/>
          <w:sz w:val="22"/>
          <w:szCs w:val="22"/>
        </w:rPr>
        <w:t xml:space="preserve">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5A493" w14:textId="77777777" w:rsidR="00D973CD" w:rsidRDefault="00D973CD">
      <w:r>
        <w:separator/>
      </w:r>
    </w:p>
  </w:endnote>
  <w:endnote w:type="continuationSeparator" w:id="0">
    <w:p w14:paraId="315859B9" w14:textId="77777777" w:rsidR="00D973CD" w:rsidRDefault="00D9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DFA7F" w14:textId="77777777" w:rsidR="00D973CD" w:rsidRDefault="00D973CD">
      <w:r>
        <w:separator/>
      </w:r>
    </w:p>
  </w:footnote>
  <w:footnote w:type="continuationSeparator" w:id="0">
    <w:p w14:paraId="6373420A" w14:textId="77777777" w:rsidR="00D973CD" w:rsidRDefault="00D973CD">
      <w:r>
        <w:continuationSeparator/>
      </w:r>
    </w:p>
  </w:footnote>
  <w:footnote w:id="1">
    <w:p w14:paraId="4195D4EE"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w:t>
      </w:r>
      <w:proofErr w:type="spellStart"/>
      <w:r>
        <w:rPr>
          <w:color w:val="000000"/>
          <w:sz w:val="20"/>
        </w:rPr>
        <w:t>tricimóviles</w:t>
      </w:r>
      <w:proofErr w:type="spellEnd"/>
      <w:r>
        <w:rPr>
          <w:color w:val="000000"/>
          <w:sz w:val="20"/>
        </w:rPr>
        <w:t xml:space="preserve"> y transporte peatonal.</w:t>
      </w:r>
    </w:p>
  </w:footnote>
  <w:footnote w:id="2">
    <w:p w14:paraId="0DCC6CF6"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2C6AE8" w:rsidRPr="008C443D" w:rsidRDefault="002C6AE8"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w:t>
      </w:r>
      <w:proofErr w:type="spellStart"/>
      <w:r w:rsidRPr="008C443D">
        <w:rPr>
          <w:sz w:val="18"/>
          <w:szCs w:val="18"/>
          <w:lang w:val="en-US"/>
        </w:rPr>
        <w:t>Takafumi</w:t>
      </w:r>
      <w:proofErr w:type="spellEnd"/>
      <w:r w:rsidRPr="008C443D">
        <w:rPr>
          <w:sz w:val="18"/>
          <w:szCs w:val="18"/>
          <w:lang w:val="en-US"/>
        </w:rPr>
        <w:t xml:space="preserve"> Noguchi, Manabu </w:t>
      </w:r>
      <w:proofErr w:type="spellStart"/>
      <w:r w:rsidRPr="008C443D">
        <w:rPr>
          <w:sz w:val="18"/>
          <w:szCs w:val="18"/>
          <w:lang w:val="en-US"/>
        </w:rPr>
        <w:t>Kanematsul</w:t>
      </w:r>
      <w:proofErr w:type="spellEnd"/>
      <w:r w:rsidRPr="008C443D">
        <w:rPr>
          <w:sz w:val="18"/>
          <w:szCs w:val="18"/>
          <w:lang w:val="en-US"/>
        </w:rPr>
        <w:t xml:space="preserve">, An Assessment System for Eco-Building Material in Japan, The 9th East Asia-Pacific Conference on Structural Engineering &amp; Construction, 2003.  </w:t>
      </w:r>
    </w:p>
  </w:footnote>
  <w:footnote w:id="4">
    <w:p w14:paraId="21434877"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2C6AE8" w:rsidRPr="008C443D" w:rsidRDefault="002C6AE8"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2C6AE8" w:rsidRDefault="002C6AE8"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w:t>
      </w:r>
      <w:proofErr w:type="spellStart"/>
      <w:r>
        <w:rPr>
          <w:rFonts w:ascii="Times New Roman" w:hAnsi="Times New Roman"/>
          <w:color w:val="000000"/>
          <w:sz w:val="18"/>
          <w:szCs w:val="18"/>
        </w:rPr>
        <w:t>Stern.El</w:t>
      </w:r>
      <w:proofErr w:type="spellEnd"/>
      <w:r>
        <w:rPr>
          <w:rFonts w:ascii="Times New Roman" w:hAnsi="Times New Roman"/>
          <w:color w:val="000000"/>
          <w:sz w:val="18"/>
          <w:szCs w:val="18"/>
        </w:rPr>
        <w:t xml:space="preserve"> informe Stern. La verdad del cambio climático, Paidós. 2007</w:t>
      </w:r>
      <w:r>
        <w:rPr>
          <w:color w:val="000000"/>
          <w:sz w:val="18"/>
          <w:szCs w:val="18"/>
        </w:rPr>
        <w:t xml:space="preserve">.  </w:t>
      </w:r>
    </w:p>
  </w:footnote>
  <w:footnote w:id="15">
    <w:p w14:paraId="1F0F7273" w14:textId="77777777" w:rsidR="002C6AE8" w:rsidRDefault="002C6AE8"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 xml:space="preserve">Equivalente a 2500 </w:t>
      </w:r>
      <w:proofErr w:type="spellStart"/>
      <w:r>
        <w:rPr>
          <w:rFonts w:ascii="Times New Roman" w:hAnsi="Times New Roman"/>
          <w:color w:val="000000"/>
          <w:sz w:val="18"/>
          <w:szCs w:val="18"/>
        </w:rPr>
        <w:t>Mtoe</w:t>
      </w:r>
      <w:proofErr w:type="spellEnd"/>
      <w:r>
        <w:rPr>
          <w:rFonts w:ascii="Times New Roman" w:hAnsi="Times New Roman"/>
          <w:color w:val="000000"/>
          <w:sz w:val="18"/>
          <w:szCs w:val="18"/>
        </w:rPr>
        <w:t xml:space="preserve"> (millones de toneladas equivalente de petróleo) cada año.</w:t>
      </w:r>
    </w:p>
  </w:footnote>
  <w:footnote w:id="16">
    <w:p w14:paraId="2EA666F7" w14:textId="77777777" w:rsidR="002C6AE8" w:rsidRDefault="002C6AE8"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t>
      </w:r>
      <w:proofErr w:type="spellStart"/>
      <w:r>
        <w:rPr>
          <w:rFonts w:ascii="Times New Roman" w:hAnsi="Times New Roman"/>
          <w:color w:val="000000"/>
          <w:sz w:val="18"/>
          <w:szCs w:val="18"/>
        </w:rPr>
        <w:t>World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Watch</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Institute</w:t>
      </w:r>
      <w:proofErr w:type="spellEnd"/>
      <w:r>
        <w:rPr>
          <w:color w:val="000000"/>
          <w:sz w:val="20"/>
        </w:rPr>
        <w:t xml:space="preserve">.  </w:t>
      </w:r>
    </w:p>
  </w:footnote>
  <w:footnote w:id="17">
    <w:p w14:paraId="40C8EC9E"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2C6AE8" w:rsidRDefault="002C6AE8"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2C6AE8" w:rsidRDefault="002C6AE8"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2C6AE8" w:rsidRDefault="002C6AE8"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2C6AE8" w:rsidRDefault="002C6AE8"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2C6AE8" w:rsidRDefault="002C6AE8"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2C6AE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2C6AE8" w:rsidRDefault="002C6AE8" w:rsidP="005F55ED">
          <w:pPr>
            <w:pStyle w:val="Encabezado"/>
            <w:ind w:right="360"/>
            <w:jc w:val="right"/>
            <w:rPr>
              <w:rFonts w:cs="Arial"/>
              <w:szCs w:val="18"/>
              <w:lang w:eastAsia="x-none"/>
            </w:rPr>
          </w:pPr>
          <w:r>
            <w:rPr>
              <w:rFonts w:cs="Arial"/>
              <w:noProof/>
              <w:szCs w:val="18"/>
              <w:lang w:val="en-US" w:eastAsia="en-US"/>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2C6AE8" w:rsidRDefault="002C6AE8" w:rsidP="005F55ED">
          <w:pPr>
            <w:pStyle w:val="Encabezado"/>
            <w:tabs>
              <w:tab w:val="left" w:pos="1275"/>
            </w:tabs>
            <w:ind w:left="420"/>
            <w:jc w:val="center"/>
            <w:rPr>
              <w:rFonts w:cs="Arial"/>
              <w:b/>
              <w:szCs w:val="18"/>
            </w:rPr>
          </w:pPr>
          <w:r>
            <w:rPr>
              <w:rFonts w:cs="Arial"/>
              <w:b/>
            </w:rPr>
            <w:t>DIRECCIONAMIENTO ESTRATÉGICO</w:t>
          </w:r>
        </w:p>
      </w:tc>
    </w:tr>
    <w:tr w:rsidR="002C6AE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2C6AE8" w:rsidRDefault="002C6AE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2C6AE8" w:rsidRDefault="002C6AE8" w:rsidP="005F55ED">
          <w:pPr>
            <w:pStyle w:val="Encabezado"/>
            <w:rPr>
              <w:rFonts w:cs="Arial"/>
              <w:b/>
              <w:szCs w:val="18"/>
            </w:rPr>
          </w:pPr>
          <w:r>
            <w:rPr>
              <w:szCs w:val="18"/>
            </w:rPr>
            <w:t>Formato: Documento de formulación proyecto de inversión</w:t>
          </w:r>
          <w:r>
            <w:rPr>
              <w:rFonts w:cs="Arial"/>
              <w:sz w:val="17"/>
              <w:szCs w:val="17"/>
            </w:rPr>
            <w:t> </w:t>
          </w:r>
        </w:p>
      </w:tc>
    </w:tr>
    <w:tr w:rsidR="002C6AE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2C6AE8" w:rsidRDefault="002C6AE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2C6AE8" w:rsidRDefault="002C6AE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2C6AE8" w:rsidRDefault="002C6AE8" w:rsidP="001E375F">
          <w:pPr>
            <w:pStyle w:val="Encabezado"/>
            <w:rPr>
              <w:rFonts w:cs="Arial"/>
              <w:szCs w:val="18"/>
            </w:rPr>
          </w:pPr>
          <w:r>
            <w:rPr>
              <w:rFonts w:cs="Arial"/>
              <w:szCs w:val="18"/>
            </w:rPr>
            <w:t xml:space="preserve"> Versión: 12</w:t>
          </w:r>
        </w:p>
      </w:tc>
    </w:tr>
  </w:tbl>
  <w:p w14:paraId="467E09E7" w14:textId="77777777" w:rsidR="002C6AE8" w:rsidRDefault="002C6AE8" w:rsidP="005F55ED">
    <w:pPr>
      <w:pStyle w:val="Encabezado"/>
      <w:jc w:val="center"/>
      <w:rPr>
        <w:rFonts w:cs="Arial"/>
        <w:b/>
        <w:bCs/>
        <w:lang w:eastAsia="x-none"/>
      </w:rPr>
    </w:pPr>
  </w:p>
  <w:p w14:paraId="298E60FF" w14:textId="58534586" w:rsidR="002C6AE8" w:rsidRDefault="002C6A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466968583">
    <w:abstractNumId w:val="27"/>
  </w:num>
  <w:num w:numId="2" w16cid:durableId="154300238">
    <w:abstractNumId w:val="20"/>
  </w:num>
  <w:num w:numId="3" w16cid:durableId="2027629447">
    <w:abstractNumId w:val="11"/>
  </w:num>
  <w:num w:numId="4" w16cid:durableId="1667248483">
    <w:abstractNumId w:val="3"/>
  </w:num>
  <w:num w:numId="5" w16cid:durableId="923143459">
    <w:abstractNumId w:val="42"/>
  </w:num>
  <w:num w:numId="6" w16cid:durableId="932281048">
    <w:abstractNumId w:val="46"/>
  </w:num>
  <w:num w:numId="7" w16cid:durableId="459614162">
    <w:abstractNumId w:val="9"/>
  </w:num>
  <w:num w:numId="8" w16cid:durableId="1128738473">
    <w:abstractNumId w:val="14"/>
  </w:num>
  <w:num w:numId="9" w16cid:durableId="644044463">
    <w:abstractNumId w:val="44"/>
  </w:num>
  <w:num w:numId="10" w16cid:durableId="1277328670">
    <w:abstractNumId w:val="10"/>
  </w:num>
  <w:num w:numId="11" w16cid:durableId="2135054124">
    <w:abstractNumId w:val="41"/>
  </w:num>
  <w:num w:numId="12" w16cid:durableId="570043061">
    <w:abstractNumId w:val="5"/>
  </w:num>
  <w:num w:numId="13" w16cid:durableId="94718252">
    <w:abstractNumId w:val="43"/>
  </w:num>
  <w:num w:numId="14" w16cid:durableId="1177885762">
    <w:abstractNumId w:val="8"/>
  </w:num>
  <w:num w:numId="15" w16cid:durableId="1874343991">
    <w:abstractNumId w:val="1"/>
  </w:num>
  <w:num w:numId="16" w16cid:durableId="583605999">
    <w:abstractNumId w:val="37"/>
  </w:num>
  <w:num w:numId="17" w16cid:durableId="1580872560">
    <w:abstractNumId w:val="36"/>
  </w:num>
  <w:num w:numId="18" w16cid:durableId="581378832">
    <w:abstractNumId w:val="6"/>
  </w:num>
  <w:num w:numId="19" w16cid:durableId="808664737">
    <w:abstractNumId w:val="18"/>
  </w:num>
  <w:num w:numId="20" w16cid:durableId="1613703258">
    <w:abstractNumId w:val="19"/>
  </w:num>
  <w:num w:numId="21" w16cid:durableId="811799514">
    <w:abstractNumId w:val="22"/>
  </w:num>
  <w:num w:numId="22" w16cid:durableId="1975410276">
    <w:abstractNumId w:val="45"/>
  </w:num>
  <w:num w:numId="23" w16cid:durableId="583339715">
    <w:abstractNumId w:val="39"/>
  </w:num>
  <w:num w:numId="24" w16cid:durableId="567111710">
    <w:abstractNumId w:val="33"/>
  </w:num>
  <w:num w:numId="25" w16cid:durableId="1765566567">
    <w:abstractNumId w:val="13"/>
  </w:num>
  <w:num w:numId="26" w16cid:durableId="1263224586">
    <w:abstractNumId w:val="31"/>
  </w:num>
  <w:num w:numId="27" w16cid:durableId="2064719984">
    <w:abstractNumId w:val="25"/>
  </w:num>
  <w:num w:numId="28" w16cid:durableId="187986652">
    <w:abstractNumId w:val="32"/>
  </w:num>
  <w:num w:numId="29" w16cid:durableId="1929730693">
    <w:abstractNumId w:val="40"/>
  </w:num>
  <w:num w:numId="30" w16cid:durableId="440034299">
    <w:abstractNumId w:val="23"/>
  </w:num>
  <w:num w:numId="31" w16cid:durableId="1573271636">
    <w:abstractNumId w:val="28"/>
  </w:num>
  <w:num w:numId="32" w16cid:durableId="1450783220">
    <w:abstractNumId w:val="2"/>
  </w:num>
  <w:num w:numId="33" w16cid:durableId="2089111718">
    <w:abstractNumId w:val="26"/>
  </w:num>
  <w:num w:numId="34" w16cid:durableId="671294476">
    <w:abstractNumId w:val="17"/>
  </w:num>
  <w:num w:numId="35" w16cid:durableId="877278352">
    <w:abstractNumId w:val="21"/>
  </w:num>
  <w:num w:numId="36" w16cid:durableId="15469906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68389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8833366">
    <w:abstractNumId w:val="7"/>
  </w:num>
  <w:num w:numId="39" w16cid:durableId="1301573703">
    <w:abstractNumId w:val="16"/>
  </w:num>
  <w:num w:numId="40" w16cid:durableId="1680306894">
    <w:abstractNumId w:val="15"/>
  </w:num>
  <w:num w:numId="41" w16cid:durableId="672104209">
    <w:abstractNumId w:val="12"/>
  </w:num>
  <w:num w:numId="42" w16cid:durableId="1309047989">
    <w:abstractNumId w:val="24"/>
  </w:num>
  <w:num w:numId="43" w16cid:durableId="1952395599">
    <w:abstractNumId w:val="35"/>
  </w:num>
  <w:num w:numId="44" w16cid:durableId="91247525">
    <w:abstractNumId w:val="4"/>
  </w:num>
  <w:num w:numId="45" w16cid:durableId="254486203">
    <w:abstractNumId w:val="38"/>
  </w:num>
  <w:num w:numId="46" w16cid:durableId="1295480346">
    <w:abstractNumId w:val="30"/>
  </w:num>
  <w:num w:numId="47" w16cid:durableId="11680409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931"/>
    <w:rsid w:val="00004AEB"/>
    <w:rsid w:val="0000630A"/>
    <w:rsid w:val="00011FDB"/>
    <w:rsid w:val="00013089"/>
    <w:rsid w:val="000146DA"/>
    <w:rsid w:val="00014D19"/>
    <w:rsid w:val="000151F2"/>
    <w:rsid w:val="00016F1D"/>
    <w:rsid w:val="00024CB4"/>
    <w:rsid w:val="00031BDB"/>
    <w:rsid w:val="00040B5A"/>
    <w:rsid w:val="0004425C"/>
    <w:rsid w:val="00045AD9"/>
    <w:rsid w:val="00047345"/>
    <w:rsid w:val="00051239"/>
    <w:rsid w:val="0005274B"/>
    <w:rsid w:val="0005376C"/>
    <w:rsid w:val="00056EB0"/>
    <w:rsid w:val="000575DC"/>
    <w:rsid w:val="00061B95"/>
    <w:rsid w:val="0006214A"/>
    <w:rsid w:val="00070246"/>
    <w:rsid w:val="0007342B"/>
    <w:rsid w:val="00073771"/>
    <w:rsid w:val="000738BA"/>
    <w:rsid w:val="00074CC5"/>
    <w:rsid w:val="00081202"/>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487C"/>
    <w:rsid w:val="001151EB"/>
    <w:rsid w:val="001317C9"/>
    <w:rsid w:val="00141D5D"/>
    <w:rsid w:val="0014397C"/>
    <w:rsid w:val="00144894"/>
    <w:rsid w:val="00145B0D"/>
    <w:rsid w:val="00151822"/>
    <w:rsid w:val="001536DD"/>
    <w:rsid w:val="00153E24"/>
    <w:rsid w:val="0015408D"/>
    <w:rsid w:val="001555CF"/>
    <w:rsid w:val="0016668C"/>
    <w:rsid w:val="001710CF"/>
    <w:rsid w:val="001713F4"/>
    <w:rsid w:val="00171BEC"/>
    <w:rsid w:val="0017390D"/>
    <w:rsid w:val="00173A58"/>
    <w:rsid w:val="00173C07"/>
    <w:rsid w:val="001744DC"/>
    <w:rsid w:val="0017584F"/>
    <w:rsid w:val="0018003D"/>
    <w:rsid w:val="00182641"/>
    <w:rsid w:val="00183739"/>
    <w:rsid w:val="00187DFC"/>
    <w:rsid w:val="00191E0C"/>
    <w:rsid w:val="00192DC6"/>
    <w:rsid w:val="00194BD6"/>
    <w:rsid w:val="001A7278"/>
    <w:rsid w:val="001B3B07"/>
    <w:rsid w:val="001B4653"/>
    <w:rsid w:val="001B7D83"/>
    <w:rsid w:val="001B7FD5"/>
    <w:rsid w:val="001C45A5"/>
    <w:rsid w:val="001C5CC2"/>
    <w:rsid w:val="001D238A"/>
    <w:rsid w:val="001D4468"/>
    <w:rsid w:val="001D57EA"/>
    <w:rsid w:val="001D741F"/>
    <w:rsid w:val="001D7E69"/>
    <w:rsid w:val="001E0256"/>
    <w:rsid w:val="001E2865"/>
    <w:rsid w:val="001E375F"/>
    <w:rsid w:val="001E425E"/>
    <w:rsid w:val="001E5DF4"/>
    <w:rsid w:val="001F30EE"/>
    <w:rsid w:val="001F34A3"/>
    <w:rsid w:val="001F4542"/>
    <w:rsid w:val="001F4DF4"/>
    <w:rsid w:val="001F6749"/>
    <w:rsid w:val="001F76B5"/>
    <w:rsid w:val="00202867"/>
    <w:rsid w:val="00211656"/>
    <w:rsid w:val="00221FE5"/>
    <w:rsid w:val="00222D83"/>
    <w:rsid w:val="00223371"/>
    <w:rsid w:val="0022655D"/>
    <w:rsid w:val="00231133"/>
    <w:rsid w:val="00240C24"/>
    <w:rsid w:val="00241019"/>
    <w:rsid w:val="00242376"/>
    <w:rsid w:val="0025225B"/>
    <w:rsid w:val="00261E14"/>
    <w:rsid w:val="00262826"/>
    <w:rsid w:val="00267E58"/>
    <w:rsid w:val="00272AF4"/>
    <w:rsid w:val="00277487"/>
    <w:rsid w:val="0028043F"/>
    <w:rsid w:val="00282B31"/>
    <w:rsid w:val="002876A2"/>
    <w:rsid w:val="00292C1E"/>
    <w:rsid w:val="00294642"/>
    <w:rsid w:val="00297465"/>
    <w:rsid w:val="002A0BAF"/>
    <w:rsid w:val="002A4176"/>
    <w:rsid w:val="002B45E8"/>
    <w:rsid w:val="002B5936"/>
    <w:rsid w:val="002C18EB"/>
    <w:rsid w:val="002C6AE8"/>
    <w:rsid w:val="002C6F7D"/>
    <w:rsid w:val="002D18CD"/>
    <w:rsid w:val="002E65DC"/>
    <w:rsid w:val="002F2327"/>
    <w:rsid w:val="002F2AB2"/>
    <w:rsid w:val="002F40ED"/>
    <w:rsid w:val="002F7755"/>
    <w:rsid w:val="003011F4"/>
    <w:rsid w:val="00301C3F"/>
    <w:rsid w:val="00301D27"/>
    <w:rsid w:val="00306122"/>
    <w:rsid w:val="003068D6"/>
    <w:rsid w:val="00307EF5"/>
    <w:rsid w:val="00325A72"/>
    <w:rsid w:val="0033126B"/>
    <w:rsid w:val="00332598"/>
    <w:rsid w:val="00334E4C"/>
    <w:rsid w:val="00336F25"/>
    <w:rsid w:val="003409C5"/>
    <w:rsid w:val="00341A04"/>
    <w:rsid w:val="00345124"/>
    <w:rsid w:val="0034608C"/>
    <w:rsid w:val="003465D6"/>
    <w:rsid w:val="00347DD0"/>
    <w:rsid w:val="00365EE1"/>
    <w:rsid w:val="00373F7E"/>
    <w:rsid w:val="0038347A"/>
    <w:rsid w:val="00385A93"/>
    <w:rsid w:val="0039000B"/>
    <w:rsid w:val="0039355A"/>
    <w:rsid w:val="00394BAC"/>
    <w:rsid w:val="00395809"/>
    <w:rsid w:val="003A06E3"/>
    <w:rsid w:val="003A40D0"/>
    <w:rsid w:val="003A7AA3"/>
    <w:rsid w:val="003B1BD0"/>
    <w:rsid w:val="003B33D1"/>
    <w:rsid w:val="003C15E2"/>
    <w:rsid w:val="003C22D7"/>
    <w:rsid w:val="003D08B1"/>
    <w:rsid w:val="003E1C6E"/>
    <w:rsid w:val="003F1684"/>
    <w:rsid w:val="003F2D7D"/>
    <w:rsid w:val="00401FF8"/>
    <w:rsid w:val="004044B4"/>
    <w:rsid w:val="004074BA"/>
    <w:rsid w:val="00414A93"/>
    <w:rsid w:val="00416268"/>
    <w:rsid w:val="0042510B"/>
    <w:rsid w:val="004254D4"/>
    <w:rsid w:val="004304D4"/>
    <w:rsid w:val="004307B2"/>
    <w:rsid w:val="00433980"/>
    <w:rsid w:val="0043476B"/>
    <w:rsid w:val="004372B1"/>
    <w:rsid w:val="004407BB"/>
    <w:rsid w:val="0044120B"/>
    <w:rsid w:val="00443FAF"/>
    <w:rsid w:val="0044447C"/>
    <w:rsid w:val="00453A56"/>
    <w:rsid w:val="00455D98"/>
    <w:rsid w:val="00460E88"/>
    <w:rsid w:val="00461E0B"/>
    <w:rsid w:val="00466E58"/>
    <w:rsid w:val="00470F80"/>
    <w:rsid w:val="0047756E"/>
    <w:rsid w:val="00481438"/>
    <w:rsid w:val="00482CAB"/>
    <w:rsid w:val="004838E6"/>
    <w:rsid w:val="00486E4B"/>
    <w:rsid w:val="004A0D95"/>
    <w:rsid w:val="004A17CD"/>
    <w:rsid w:val="004A236A"/>
    <w:rsid w:val="004A5EF1"/>
    <w:rsid w:val="004B2D9D"/>
    <w:rsid w:val="004B5748"/>
    <w:rsid w:val="004C22EE"/>
    <w:rsid w:val="004D49E7"/>
    <w:rsid w:val="004D520F"/>
    <w:rsid w:val="004D66BC"/>
    <w:rsid w:val="004E0388"/>
    <w:rsid w:val="004E054B"/>
    <w:rsid w:val="004E6C8F"/>
    <w:rsid w:val="004F1974"/>
    <w:rsid w:val="004F6F2B"/>
    <w:rsid w:val="004F782C"/>
    <w:rsid w:val="0050327C"/>
    <w:rsid w:val="005104CE"/>
    <w:rsid w:val="0051299C"/>
    <w:rsid w:val="00520CBC"/>
    <w:rsid w:val="005270B5"/>
    <w:rsid w:val="00530070"/>
    <w:rsid w:val="005367A7"/>
    <w:rsid w:val="005378C7"/>
    <w:rsid w:val="0054059C"/>
    <w:rsid w:val="00544238"/>
    <w:rsid w:val="00556D09"/>
    <w:rsid w:val="00557070"/>
    <w:rsid w:val="00562A18"/>
    <w:rsid w:val="00577208"/>
    <w:rsid w:val="00577E89"/>
    <w:rsid w:val="0059472E"/>
    <w:rsid w:val="005A0362"/>
    <w:rsid w:val="005A2BBA"/>
    <w:rsid w:val="005B1461"/>
    <w:rsid w:val="005B1F5F"/>
    <w:rsid w:val="005B4EB7"/>
    <w:rsid w:val="005C2B22"/>
    <w:rsid w:val="005C3936"/>
    <w:rsid w:val="005C7FDA"/>
    <w:rsid w:val="005D066C"/>
    <w:rsid w:val="005D0F69"/>
    <w:rsid w:val="005D24FC"/>
    <w:rsid w:val="005D2A8A"/>
    <w:rsid w:val="005D50C4"/>
    <w:rsid w:val="005D5A09"/>
    <w:rsid w:val="005D6C41"/>
    <w:rsid w:val="005E7CF1"/>
    <w:rsid w:val="005E7ED5"/>
    <w:rsid w:val="005F55ED"/>
    <w:rsid w:val="006010FE"/>
    <w:rsid w:val="00603535"/>
    <w:rsid w:val="00604BAE"/>
    <w:rsid w:val="00606C5D"/>
    <w:rsid w:val="00610E7E"/>
    <w:rsid w:val="00611D7A"/>
    <w:rsid w:val="00611FDF"/>
    <w:rsid w:val="00613FCE"/>
    <w:rsid w:val="00615CA4"/>
    <w:rsid w:val="0063714F"/>
    <w:rsid w:val="00644CBA"/>
    <w:rsid w:val="00651112"/>
    <w:rsid w:val="00653522"/>
    <w:rsid w:val="00656921"/>
    <w:rsid w:val="006601B7"/>
    <w:rsid w:val="00660E8C"/>
    <w:rsid w:val="0066192B"/>
    <w:rsid w:val="00663CC7"/>
    <w:rsid w:val="00665509"/>
    <w:rsid w:val="0067410A"/>
    <w:rsid w:val="0067462D"/>
    <w:rsid w:val="0067533F"/>
    <w:rsid w:val="006800DC"/>
    <w:rsid w:val="00684E84"/>
    <w:rsid w:val="00686E3B"/>
    <w:rsid w:val="00691391"/>
    <w:rsid w:val="0069429D"/>
    <w:rsid w:val="006A02E4"/>
    <w:rsid w:val="006A1754"/>
    <w:rsid w:val="006A3085"/>
    <w:rsid w:val="006A5A44"/>
    <w:rsid w:val="006B1379"/>
    <w:rsid w:val="006B6DAE"/>
    <w:rsid w:val="006C44D3"/>
    <w:rsid w:val="006C7976"/>
    <w:rsid w:val="006C7F81"/>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4E3"/>
    <w:rsid w:val="00710C15"/>
    <w:rsid w:val="0071369E"/>
    <w:rsid w:val="00715F3A"/>
    <w:rsid w:val="00716F1A"/>
    <w:rsid w:val="00717159"/>
    <w:rsid w:val="0072612F"/>
    <w:rsid w:val="007271FC"/>
    <w:rsid w:val="007277CF"/>
    <w:rsid w:val="00731442"/>
    <w:rsid w:val="007317D4"/>
    <w:rsid w:val="00733382"/>
    <w:rsid w:val="00734B31"/>
    <w:rsid w:val="00737F6F"/>
    <w:rsid w:val="00740320"/>
    <w:rsid w:val="007424E9"/>
    <w:rsid w:val="00744F76"/>
    <w:rsid w:val="00754840"/>
    <w:rsid w:val="007568DF"/>
    <w:rsid w:val="00762947"/>
    <w:rsid w:val="007664AD"/>
    <w:rsid w:val="00772F24"/>
    <w:rsid w:val="007741CA"/>
    <w:rsid w:val="00775035"/>
    <w:rsid w:val="007754CB"/>
    <w:rsid w:val="007844B3"/>
    <w:rsid w:val="00785606"/>
    <w:rsid w:val="0079284B"/>
    <w:rsid w:val="00796593"/>
    <w:rsid w:val="00796ECC"/>
    <w:rsid w:val="007A0400"/>
    <w:rsid w:val="007A0B82"/>
    <w:rsid w:val="007A0B8A"/>
    <w:rsid w:val="007A0CEC"/>
    <w:rsid w:val="007A16C4"/>
    <w:rsid w:val="007A201B"/>
    <w:rsid w:val="007A448B"/>
    <w:rsid w:val="007A5C9C"/>
    <w:rsid w:val="007B2019"/>
    <w:rsid w:val="007B72A6"/>
    <w:rsid w:val="007C25B2"/>
    <w:rsid w:val="007C5392"/>
    <w:rsid w:val="007C58F0"/>
    <w:rsid w:val="007C789F"/>
    <w:rsid w:val="007D5967"/>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1D74"/>
    <w:rsid w:val="008420BE"/>
    <w:rsid w:val="00842303"/>
    <w:rsid w:val="0084233D"/>
    <w:rsid w:val="0085664C"/>
    <w:rsid w:val="00857ABE"/>
    <w:rsid w:val="00860E16"/>
    <w:rsid w:val="00863F03"/>
    <w:rsid w:val="00864551"/>
    <w:rsid w:val="00866943"/>
    <w:rsid w:val="00871544"/>
    <w:rsid w:val="00875808"/>
    <w:rsid w:val="0087583A"/>
    <w:rsid w:val="008848F3"/>
    <w:rsid w:val="00887D45"/>
    <w:rsid w:val="008902C6"/>
    <w:rsid w:val="008975CD"/>
    <w:rsid w:val="00897DCC"/>
    <w:rsid w:val="008A0640"/>
    <w:rsid w:val="008A1BF0"/>
    <w:rsid w:val="008A56F6"/>
    <w:rsid w:val="008B0D6C"/>
    <w:rsid w:val="008B0FBB"/>
    <w:rsid w:val="008B460E"/>
    <w:rsid w:val="008B7F4D"/>
    <w:rsid w:val="008C0495"/>
    <w:rsid w:val="008C443D"/>
    <w:rsid w:val="008D0E0D"/>
    <w:rsid w:val="008D3C3E"/>
    <w:rsid w:val="008E2C17"/>
    <w:rsid w:val="008E7044"/>
    <w:rsid w:val="008E7337"/>
    <w:rsid w:val="008E7828"/>
    <w:rsid w:val="008F003E"/>
    <w:rsid w:val="008F2263"/>
    <w:rsid w:val="008F408E"/>
    <w:rsid w:val="008F5CB6"/>
    <w:rsid w:val="00900B5D"/>
    <w:rsid w:val="00904FDD"/>
    <w:rsid w:val="0090637A"/>
    <w:rsid w:val="00911847"/>
    <w:rsid w:val="00911F90"/>
    <w:rsid w:val="00912A41"/>
    <w:rsid w:val="00912B7A"/>
    <w:rsid w:val="00912CA1"/>
    <w:rsid w:val="0093187D"/>
    <w:rsid w:val="00946941"/>
    <w:rsid w:val="00947944"/>
    <w:rsid w:val="009630C9"/>
    <w:rsid w:val="00966D9C"/>
    <w:rsid w:val="00971EB1"/>
    <w:rsid w:val="009763A9"/>
    <w:rsid w:val="009766F3"/>
    <w:rsid w:val="00985354"/>
    <w:rsid w:val="00986E8D"/>
    <w:rsid w:val="0098705E"/>
    <w:rsid w:val="0098733A"/>
    <w:rsid w:val="009920EE"/>
    <w:rsid w:val="00995987"/>
    <w:rsid w:val="009963E1"/>
    <w:rsid w:val="009B3503"/>
    <w:rsid w:val="009B409F"/>
    <w:rsid w:val="009B42B6"/>
    <w:rsid w:val="009B5DC0"/>
    <w:rsid w:val="009C05F4"/>
    <w:rsid w:val="009C0A18"/>
    <w:rsid w:val="009C75C5"/>
    <w:rsid w:val="009D4A71"/>
    <w:rsid w:val="009D5080"/>
    <w:rsid w:val="009E019D"/>
    <w:rsid w:val="009F22EB"/>
    <w:rsid w:val="009F4D35"/>
    <w:rsid w:val="009F646F"/>
    <w:rsid w:val="00A0030D"/>
    <w:rsid w:val="00A03561"/>
    <w:rsid w:val="00A13295"/>
    <w:rsid w:val="00A16AF2"/>
    <w:rsid w:val="00A16E44"/>
    <w:rsid w:val="00A253F8"/>
    <w:rsid w:val="00A32A2B"/>
    <w:rsid w:val="00A37B48"/>
    <w:rsid w:val="00A456A0"/>
    <w:rsid w:val="00A56648"/>
    <w:rsid w:val="00A5695F"/>
    <w:rsid w:val="00A5757E"/>
    <w:rsid w:val="00A6382E"/>
    <w:rsid w:val="00A63A29"/>
    <w:rsid w:val="00A66758"/>
    <w:rsid w:val="00A66EA2"/>
    <w:rsid w:val="00A67BBE"/>
    <w:rsid w:val="00A75373"/>
    <w:rsid w:val="00A8162D"/>
    <w:rsid w:val="00A81DB6"/>
    <w:rsid w:val="00A8240B"/>
    <w:rsid w:val="00A83A4A"/>
    <w:rsid w:val="00A902AD"/>
    <w:rsid w:val="00A902CE"/>
    <w:rsid w:val="00A90B67"/>
    <w:rsid w:val="00A910D6"/>
    <w:rsid w:val="00A978EA"/>
    <w:rsid w:val="00AA1EC8"/>
    <w:rsid w:val="00AA281E"/>
    <w:rsid w:val="00AB2835"/>
    <w:rsid w:val="00AB31C0"/>
    <w:rsid w:val="00AB3B45"/>
    <w:rsid w:val="00AB3EB9"/>
    <w:rsid w:val="00AB6AAE"/>
    <w:rsid w:val="00AB72D1"/>
    <w:rsid w:val="00AB7507"/>
    <w:rsid w:val="00AC6530"/>
    <w:rsid w:val="00AD15BB"/>
    <w:rsid w:val="00AD42CD"/>
    <w:rsid w:val="00AD5722"/>
    <w:rsid w:val="00AD58CD"/>
    <w:rsid w:val="00AD5E0A"/>
    <w:rsid w:val="00AD7D7D"/>
    <w:rsid w:val="00AE3634"/>
    <w:rsid w:val="00AE72AB"/>
    <w:rsid w:val="00AF67B5"/>
    <w:rsid w:val="00AF7279"/>
    <w:rsid w:val="00B07C7D"/>
    <w:rsid w:val="00B1242C"/>
    <w:rsid w:val="00B12471"/>
    <w:rsid w:val="00B14C68"/>
    <w:rsid w:val="00B205ED"/>
    <w:rsid w:val="00B25498"/>
    <w:rsid w:val="00B27169"/>
    <w:rsid w:val="00B31B86"/>
    <w:rsid w:val="00B4337F"/>
    <w:rsid w:val="00B502AA"/>
    <w:rsid w:val="00B50534"/>
    <w:rsid w:val="00B50DFF"/>
    <w:rsid w:val="00B5364F"/>
    <w:rsid w:val="00B60B84"/>
    <w:rsid w:val="00B62F07"/>
    <w:rsid w:val="00B662F1"/>
    <w:rsid w:val="00B714F0"/>
    <w:rsid w:val="00B76187"/>
    <w:rsid w:val="00B82957"/>
    <w:rsid w:val="00B83D98"/>
    <w:rsid w:val="00B8450F"/>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C3570"/>
    <w:rsid w:val="00BC484D"/>
    <w:rsid w:val="00BC51DB"/>
    <w:rsid w:val="00BC6A6F"/>
    <w:rsid w:val="00BC6C49"/>
    <w:rsid w:val="00BC7089"/>
    <w:rsid w:val="00BC788B"/>
    <w:rsid w:val="00BD1726"/>
    <w:rsid w:val="00BD22EB"/>
    <w:rsid w:val="00BD3F42"/>
    <w:rsid w:val="00BD59EB"/>
    <w:rsid w:val="00BE0952"/>
    <w:rsid w:val="00BE1523"/>
    <w:rsid w:val="00BE4980"/>
    <w:rsid w:val="00BF0693"/>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7DB9"/>
    <w:rsid w:val="00C53EEF"/>
    <w:rsid w:val="00C61584"/>
    <w:rsid w:val="00C72CE2"/>
    <w:rsid w:val="00C73D7A"/>
    <w:rsid w:val="00C740BA"/>
    <w:rsid w:val="00C74419"/>
    <w:rsid w:val="00C75FD9"/>
    <w:rsid w:val="00C76074"/>
    <w:rsid w:val="00C80DA1"/>
    <w:rsid w:val="00C84118"/>
    <w:rsid w:val="00C85C23"/>
    <w:rsid w:val="00C86336"/>
    <w:rsid w:val="00C915FB"/>
    <w:rsid w:val="00C92F34"/>
    <w:rsid w:val="00C9435D"/>
    <w:rsid w:val="00CA1EBC"/>
    <w:rsid w:val="00CA2D73"/>
    <w:rsid w:val="00CA6BE1"/>
    <w:rsid w:val="00CB13B9"/>
    <w:rsid w:val="00CB28BA"/>
    <w:rsid w:val="00CB43F8"/>
    <w:rsid w:val="00CB49A3"/>
    <w:rsid w:val="00CB7CFA"/>
    <w:rsid w:val="00CC2CCE"/>
    <w:rsid w:val="00CC4EAA"/>
    <w:rsid w:val="00CD1760"/>
    <w:rsid w:val="00CD38A4"/>
    <w:rsid w:val="00CD737D"/>
    <w:rsid w:val="00CE1438"/>
    <w:rsid w:val="00CE5BF8"/>
    <w:rsid w:val="00CE6E52"/>
    <w:rsid w:val="00D0130B"/>
    <w:rsid w:val="00D02E34"/>
    <w:rsid w:val="00D03E71"/>
    <w:rsid w:val="00D05069"/>
    <w:rsid w:val="00D055A6"/>
    <w:rsid w:val="00D05A12"/>
    <w:rsid w:val="00D069F5"/>
    <w:rsid w:val="00D111A6"/>
    <w:rsid w:val="00D23D2D"/>
    <w:rsid w:val="00D41B9A"/>
    <w:rsid w:val="00D41E19"/>
    <w:rsid w:val="00D427FC"/>
    <w:rsid w:val="00D42BAD"/>
    <w:rsid w:val="00D50884"/>
    <w:rsid w:val="00D53249"/>
    <w:rsid w:val="00D54518"/>
    <w:rsid w:val="00D5763D"/>
    <w:rsid w:val="00D63E49"/>
    <w:rsid w:val="00D646FD"/>
    <w:rsid w:val="00D64CDB"/>
    <w:rsid w:val="00D675E2"/>
    <w:rsid w:val="00D70E1C"/>
    <w:rsid w:val="00D73A09"/>
    <w:rsid w:val="00D7611D"/>
    <w:rsid w:val="00D8030E"/>
    <w:rsid w:val="00D82C17"/>
    <w:rsid w:val="00D830D5"/>
    <w:rsid w:val="00D973CD"/>
    <w:rsid w:val="00D9798D"/>
    <w:rsid w:val="00DA0653"/>
    <w:rsid w:val="00DA6584"/>
    <w:rsid w:val="00DA6685"/>
    <w:rsid w:val="00DB1F45"/>
    <w:rsid w:val="00DB54CA"/>
    <w:rsid w:val="00DB7C21"/>
    <w:rsid w:val="00DC4380"/>
    <w:rsid w:val="00DC547C"/>
    <w:rsid w:val="00DC6492"/>
    <w:rsid w:val="00DC6844"/>
    <w:rsid w:val="00DC6B6C"/>
    <w:rsid w:val="00DC79ED"/>
    <w:rsid w:val="00DD1060"/>
    <w:rsid w:val="00DD1CE8"/>
    <w:rsid w:val="00DD2AE9"/>
    <w:rsid w:val="00DD7902"/>
    <w:rsid w:val="00DE045F"/>
    <w:rsid w:val="00DE442E"/>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05C7"/>
    <w:rsid w:val="00E4138F"/>
    <w:rsid w:val="00E4350F"/>
    <w:rsid w:val="00E5055F"/>
    <w:rsid w:val="00E51FB0"/>
    <w:rsid w:val="00E5585C"/>
    <w:rsid w:val="00E574A8"/>
    <w:rsid w:val="00E576F9"/>
    <w:rsid w:val="00E6749D"/>
    <w:rsid w:val="00E708F0"/>
    <w:rsid w:val="00E72D50"/>
    <w:rsid w:val="00E744AC"/>
    <w:rsid w:val="00E765F8"/>
    <w:rsid w:val="00E81EFB"/>
    <w:rsid w:val="00E8661C"/>
    <w:rsid w:val="00E90CF6"/>
    <w:rsid w:val="00E91EBB"/>
    <w:rsid w:val="00E938FB"/>
    <w:rsid w:val="00EA36E9"/>
    <w:rsid w:val="00EA4F6A"/>
    <w:rsid w:val="00EB23D0"/>
    <w:rsid w:val="00EB7921"/>
    <w:rsid w:val="00EC0BBE"/>
    <w:rsid w:val="00EC0E09"/>
    <w:rsid w:val="00EC2785"/>
    <w:rsid w:val="00EC5A9E"/>
    <w:rsid w:val="00ED3381"/>
    <w:rsid w:val="00EE2EFF"/>
    <w:rsid w:val="00EE3FFC"/>
    <w:rsid w:val="00F2124D"/>
    <w:rsid w:val="00F272C3"/>
    <w:rsid w:val="00F2799A"/>
    <w:rsid w:val="00F30AE5"/>
    <w:rsid w:val="00F3269D"/>
    <w:rsid w:val="00F329F1"/>
    <w:rsid w:val="00F35F60"/>
    <w:rsid w:val="00F41EAE"/>
    <w:rsid w:val="00F433F3"/>
    <w:rsid w:val="00F477DC"/>
    <w:rsid w:val="00F50E2B"/>
    <w:rsid w:val="00F525D8"/>
    <w:rsid w:val="00F526EA"/>
    <w:rsid w:val="00F550E3"/>
    <w:rsid w:val="00F65465"/>
    <w:rsid w:val="00F65963"/>
    <w:rsid w:val="00F65A52"/>
    <w:rsid w:val="00F665CF"/>
    <w:rsid w:val="00F74A38"/>
    <w:rsid w:val="00F75293"/>
    <w:rsid w:val="00F81737"/>
    <w:rsid w:val="00F82649"/>
    <w:rsid w:val="00F83D0C"/>
    <w:rsid w:val="00F93115"/>
    <w:rsid w:val="00F94372"/>
    <w:rsid w:val="00F97594"/>
    <w:rsid w:val="00FA00C7"/>
    <w:rsid w:val="00FA338C"/>
    <w:rsid w:val="00FA4253"/>
    <w:rsid w:val="00FB4053"/>
    <w:rsid w:val="00FB4481"/>
    <w:rsid w:val="00FB6A53"/>
    <w:rsid w:val="00FC0425"/>
    <w:rsid w:val="00FC095A"/>
    <w:rsid w:val="00FC1029"/>
    <w:rsid w:val="00FC301A"/>
    <w:rsid w:val="00FC3E65"/>
    <w:rsid w:val="00FC4B10"/>
    <w:rsid w:val="00FC5C16"/>
    <w:rsid w:val="00FD18A0"/>
    <w:rsid w:val="00FD26AB"/>
    <w:rsid w:val="00FD26EA"/>
    <w:rsid w:val="00FD29DD"/>
    <w:rsid w:val="00FD3767"/>
    <w:rsid w:val="00FD5627"/>
    <w:rsid w:val="00FD57EA"/>
    <w:rsid w:val="00FD5AEC"/>
    <w:rsid w:val="00FE170E"/>
    <w:rsid w:val="00FE3902"/>
    <w:rsid w:val="00FE5919"/>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84082750">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1984822">
      <w:bodyDiv w:val="1"/>
      <w:marLeft w:val="0"/>
      <w:marRight w:val="0"/>
      <w:marTop w:val="0"/>
      <w:marBottom w:val="0"/>
      <w:divBdr>
        <w:top w:val="none" w:sz="0" w:space="0" w:color="auto"/>
        <w:left w:val="none" w:sz="0" w:space="0" w:color="auto"/>
        <w:bottom w:val="none" w:sz="0" w:space="0" w:color="auto"/>
        <w:right w:val="none" w:sz="0" w:space="0" w:color="auto"/>
      </w:divBdr>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5407307">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12304340">
      <w:bodyDiv w:val="1"/>
      <w:marLeft w:val="0"/>
      <w:marRight w:val="0"/>
      <w:marTop w:val="0"/>
      <w:marBottom w:val="0"/>
      <w:divBdr>
        <w:top w:val="none" w:sz="0" w:space="0" w:color="auto"/>
        <w:left w:val="none" w:sz="0" w:space="0" w:color="auto"/>
        <w:bottom w:val="none" w:sz="0" w:space="0" w:color="auto"/>
        <w:right w:val="none" w:sz="0" w:space="0" w:color="auto"/>
      </w:divBdr>
    </w:div>
    <w:div w:id="544827456">
      <w:bodyDiv w:val="1"/>
      <w:marLeft w:val="0"/>
      <w:marRight w:val="0"/>
      <w:marTop w:val="0"/>
      <w:marBottom w:val="0"/>
      <w:divBdr>
        <w:top w:val="none" w:sz="0" w:space="0" w:color="auto"/>
        <w:left w:val="none" w:sz="0" w:space="0" w:color="auto"/>
        <w:bottom w:val="none" w:sz="0" w:space="0" w:color="auto"/>
        <w:right w:val="none" w:sz="0" w:space="0" w:color="auto"/>
      </w:divBdr>
    </w:div>
    <w:div w:id="560553793">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25549324">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37214999">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2087857">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412273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082169302">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E025AE-8503-4801-A8D2-CFDCAE46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114</Pages>
  <Words>32696</Words>
  <Characters>179834</Characters>
  <Application>Microsoft Office Word</Application>
  <DocSecurity>0</DocSecurity>
  <Lines>1498</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dcterms:created xsi:type="dcterms:W3CDTF">2024-01-16T16:38:00Z</dcterms:created>
  <dcterms:modified xsi:type="dcterms:W3CDTF">2024-01-29T22:26:00Z</dcterms:modified>
</cp:coreProperties>
</file>